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43" w:rsidRPr="004F34F3" w:rsidRDefault="00607D43" w:rsidP="00607D43">
      <w:pPr>
        <w:spacing w:before="120"/>
        <w:jc w:val="center"/>
        <w:rPr>
          <w:b/>
          <w:bCs/>
          <w:sz w:val="32"/>
          <w:szCs w:val="32"/>
        </w:rPr>
      </w:pPr>
      <w:r w:rsidRPr="004F34F3">
        <w:rPr>
          <w:b/>
          <w:bCs/>
          <w:sz w:val="32"/>
          <w:szCs w:val="32"/>
        </w:rPr>
        <w:t xml:space="preserve">Информационные технологии как инструмент повышения конкурентоспособности торгового предприятия </w:t>
      </w:r>
    </w:p>
    <w:p w:rsidR="00607D43" w:rsidRPr="004F34F3" w:rsidRDefault="00607D43" w:rsidP="00607D43">
      <w:pPr>
        <w:spacing w:before="120"/>
        <w:ind w:firstLine="567"/>
        <w:jc w:val="both"/>
        <w:rPr>
          <w:sz w:val="28"/>
          <w:szCs w:val="28"/>
        </w:rPr>
      </w:pPr>
      <w:r w:rsidRPr="004F34F3">
        <w:rPr>
          <w:sz w:val="28"/>
          <w:szCs w:val="28"/>
        </w:rPr>
        <w:t>Реферат по предмету «Логистика» подготовил: студент гр. 02-М-53з Берёзкин М.Ю.</w:t>
      </w:r>
    </w:p>
    <w:p w:rsidR="00607D43" w:rsidRPr="004F34F3" w:rsidRDefault="00607D43" w:rsidP="00607D43">
      <w:pPr>
        <w:spacing w:before="120"/>
        <w:ind w:firstLine="567"/>
        <w:jc w:val="both"/>
        <w:rPr>
          <w:sz w:val="28"/>
          <w:szCs w:val="28"/>
        </w:rPr>
      </w:pPr>
      <w:r w:rsidRPr="004F34F3">
        <w:rPr>
          <w:sz w:val="28"/>
          <w:szCs w:val="28"/>
        </w:rPr>
        <w:t>Институт Экономики и Предпринимательства (ИНЭП)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rPr>
          <w:sz w:val="28"/>
          <w:szCs w:val="28"/>
        </w:rPr>
        <w:t>Москва, 2005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1. Информационные системы в логистике.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основе управления материальными потоками лежит обработка информации, циркулирующей в логистических системах. В связи с этим одним из ключевых понятий логистики является понятие информационного потока.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Информационный поток – это совокупность циклирующих и логистической системе, между логистической системой и внешней средой сообщений, необходимых для управления и контроля логистических операций. Информационный поток может существовать в виде бумажных и электронных документов.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Значимым элементом любой логической системы является подсистема, обеспечивающая прохождение и обработку информации, которая при ближайшем рассмотрении сама разворачивается в сложную информационную систему, состоящую из различных подсистем. Так же как и любая другая система , информационная система должна состоять из упорядоченно взаимосвязанных элементов и обладать некоторой совокупностью инегрантивных качеств. Декомпозицию информационных систем на составляющие элементы можно осуществлять по – разному. Наиболее часто информационные системы подразделяют на две подсистемы: функциональную и обеспечивающую.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Функциональная подсистема состоит из совокупности решаемых задач, сгруппированных по признаку общности цели. Обеспечивающая подсистема, в свою очередь, включает в себя следующие элементы: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техническое обеспечение, т.е. совокупность технических средств, обеспечивающих обработку и передачу информационных потоков;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информационное обеспечение, которое включает в себя различные справочники, классификаторы, кодификаторы, средства формализованного описания данных;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математическое обеспечение, т.е. совокупность методов решения функциональных задач. Логические информационные системы, как правило, представляют собой автоматизированные информационные системы управления логистическим и процессами. Поэтому математическое обеспечение в логистических информационных системах – это комплекс программ и совокупности средств программирования, обеспечивающих решение задач управления материальными потоками, обработку текстов, получение справочных данных и функционирование технических средств.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Организация связей между элементами в информационных системах логистики может существенно отличаться от организации традиционных информационных систем. Это обусловлено тем, что логистические информационные системы должны обеспечивать всестороннюю интеграцию всех элементов управления материальных потоков, их оперативное и надежное взаимодействие. Информационно техническое обеспечение логистических систем отличается не характером информации и набором технических средств, используемых для обработки, а методами и принципами, используемыми для их построения.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 так определение информационной системы можно сформулировать следующим образом: информационная система – это определенным образом организованная совокупность взаимосвязанных средств вычислительной техники, различных справочников и необходимых средств программирования, обеспечивающая решение тех или иных функциональных задач (в логистике – задача по управлению материальными потоками).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2. Виды информационных систем в логистике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Информационные системы в логистике могут создаваться с целью управления материальными потоками на уровне отдельного предприятия, а могут способствовать организации логистических процессов на территории региона, страны м даже группы стран.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На уровне отдельного предприятия информационные системы, в свою очередь, подразделяются на три группы (рис.__):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плановые;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диспозитивные (или диспетчерские);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исполнительные (или оперативные).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Логистические информационные системы, входящие в разрядные группы, отличаются как функциональными, так и обеспечивающими подсистемами. Функциональные подсистемы отличаются составом решаемых задач. Обеспечивающие подсистемы могут отличаться всеми своими элементами, т.е. техническими, информационным и математическим обеспечением. Остановимся подробнее на специфике отдельных  информационных систем.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Плановые информационные системы. Эти системы создаются на административном уровне управления и служат для принятия долгосрочных решений стратегического характера. Среди решаемых задач могут быть следующие: создание и оптимизация звеньев логистической цепи; управление условно – постоянными, т.е. малоизменяющимися, данными; планирование производства; общее управление запасами; управление резервами и другие задачи.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Дизпозитивные информационные системы. Эти системы создаются на уровне управления складом или цехом и служат для обеспечения отлаженной работы логических систем. Здесь могут решаться следующие задачи: детальное управление запасами (местами складирования); распоряжение внутрискладским (или внутризавоским) транспортом; отбор грузов по заказам и их комплектование; учет отправляемых грузов  другие задачи. 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Исполнительные информационные системы. Создаются на уровне административного или оперативного управления. Обработка информации в этих системах производится в темпе, определяемом скоростью ее поступления в ЭВМ. Это так называемый режим работы в реальном масштабе времени, который позволяет получать необходимую информацию о движении грузов в текущей момент времени и своевременно выдавать соответствующие административные и управляющие воздействия на объект управления. Этими системами могут решаться разнообразные задачи связанные с контролем материальных потоков, оперативным управлением обслуживания производства, управлением помещениями и т.п.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Выше рассмотрены особенности информационных систем различных видов в разрезе их функциональных подсистем. Но, как уже отмечалось, различия имеются и в обеспечивающих подсистемах. Остановимся более подробно на характерных особенностях программного обеспечения планов, диспозитивных и исполнительных информационных системах.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Создание многоуровневых автоматизированных систем управления материальными потоками связано со значительными затратами, в основном в области разработки программного обеспечении, которое , с одной стороны, должно обеспечить многофункциональность системы, а с другой – высокую степень ее интеграции. В связи с этим при создании автоматизированных систем управления в сфере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настоящее время создаются достаточно совершенные пакеты программ. Однако применимы они не во всех видах информационных систем. Это зависит от уровня стандартизации решаемых при управлении материальными потоками задач.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Наиболее высок уровень стандартизации при решении задач в плановых информационных системах,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ниже, это вызвано рядом причин, на пример: производственный процесс на предприятиях складывается исторически и трудно поддается существенным изменениям во имя стандартизации; структура обрабатываемых данных существенно различается у разных пользователей.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исполнительных информационных системах на оперативном уровне управления индивидуальное программное обеспечение принимают наиболее часто.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3. Задачи и структура логистической информационной системы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Логистические информационные системы переводят организацию управленческих процессов в компании на более высокий уровень. С помощью информационных систем становится возможным решение следующих задач: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увеличить скорость обработки информации и за счет этого более быстро принимать решение;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увеличить объем обрабатываемой информации и за счет этого при принятии решения анализировать большее количество вариантов и выбирать наиболее рациональное решение;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свести к минимуму ошибки при сборке и обработке информации;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принимать обоснованные решения об использовании ресурсов и определение ответственности исполнителей на основе своевременной, достоверной, полной и точной информации;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снизить трудозатраты менеджеров за счет электронного обмена информацией, сведение к минимуму движение документов на бумажных носителях.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функционировании информационной системы большое значение имеют: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- международные телекоммуникационные сети: </w:t>
      </w:r>
      <w:r w:rsidRPr="004F34F3">
        <w:rPr>
          <w:lang w:val="en-US"/>
        </w:rPr>
        <w:t>Internet</w:t>
      </w:r>
      <w:r w:rsidRPr="004F34F3">
        <w:t xml:space="preserve">, </w:t>
      </w:r>
      <w:r w:rsidRPr="004F34F3">
        <w:rPr>
          <w:lang w:val="en-US"/>
        </w:rPr>
        <w:t>Relcom</w:t>
      </w:r>
      <w:r w:rsidRPr="004F34F3">
        <w:t xml:space="preserve"> и др.;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- международные стандарты электронного </w:t>
      </w:r>
      <w:r w:rsidRPr="004F34F3">
        <w:rPr>
          <w:vanish/>
          <w:lang w:val="en-US"/>
        </w:rPr>
        <w:t>t</w:t>
      </w:r>
      <w:r w:rsidRPr="004F34F3">
        <w:rPr>
          <w:vanish/>
        </w:rPr>
        <w:t>др.;</w:t>
      </w:r>
      <w:r w:rsidRPr="004F34F3">
        <w:rPr>
          <w:vanish/>
          <w:lang w:val="en-US"/>
        </w:rPr>
        <w:t>et</w:t>
      </w:r>
      <w:r w:rsidRPr="004F34F3">
        <w:rPr>
          <w:vanish/>
        </w:rPr>
        <w:t xml:space="preserve">, </w:t>
      </w:r>
      <w:r w:rsidRPr="004F34F3">
        <w:rPr>
          <w:vanish/>
          <w:lang w:val="en-US"/>
        </w:rPr>
        <w:t>Relcom</w:t>
      </w:r>
      <w:r w:rsidRPr="004F34F3">
        <w:rPr>
          <w:vanish/>
        </w:rPr>
        <w:t xml:space="preserve"> елекоммуникационные сети: лектронного обмена информацией, сведение к минимуму движение документов на бумажных н</w:t>
      </w:r>
      <w:r w:rsidRPr="004F34F3">
        <w:t xml:space="preserve">обмена данными </w:t>
      </w:r>
      <w:r w:rsidRPr="004F34F3">
        <w:rPr>
          <w:lang w:val="en-US"/>
        </w:rPr>
        <w:t>EDI</w:t>
      </w:r>
      <w:r w:rsidRPr="004F34F3">
        <w:t xml:space="preserve">, </w:t>
      </w:r>
      <w:r w:rsidRPr="004F34F3">
        <w:rPr>
          <w:lang w:val="en-US"/>
        </w:rPr>
        <w:t>EDIFACT</w:t>
      </w:r>
      <w:r w:rsidRPr="004F34F3">
        <w:t>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- спутниковые системы связи и навигации </w:t>
      </w:r>
      <w:r w:rsidRPr="004F34F3">
        <w:rPr>
          <w:lang w:val="en-US"/>
        </w:rPr>
        <w:t>Inmarsat</w:t>
      </w:r>
      <w:r w:rsidRPr="004F34F3">
        <w:t>-</w:t>
      </w:r>
      <w:r w:rsidRPr="004F34F3">
        <w:rPr>
          <w:lang w:val="en-US"/>
        </w:rPr>
        <w:t>C</w:t>
      </w:r>
      <w:r w:rsidRPr="004F34F3">
        <w:t xml:space="preserve">, </w:t>
      </w:r>
      <w:r w:rsidRPr="004F34F3">
        <w:rPr>
          <w:lang w:val="en-US"/>
        </w:rPr>
        <w:t>Euteltracs</w:t>
      </w:r>
      <w:r w:rsidRPr="004F34F3">
        <w:t xml:space="preserve">, </w:t>
      </w:r>
      <w:r w:rsidRPr="004F34F3">
        <w:rPr>
          <w:lang w:val="en-US"/>
        </w:rPr>
        <w:t>Prodat</w:t>
      </w:r>
      <w:r w:rsidRPr="004F34F3">
        <w:t xml:space="preserve">, </w:t>
      </w:r>
      <w:r w:rsidRPr="004F34F3">
        <w:rPr>
          <w:lang w:val="en-US"/>
        </w:rPr>
        <w:t>GPS</w:t>
      </w:r>
      <w:r w:rsidRPr="004F34F3">
        <w:t>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Интеграция информационных систем поставщиков, перевозчиков, экспедиционных компаний и потребителей обеспечивает: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обмен информацией между участниками доставки товара;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контроль доставки товара в режиме реального времени;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быстрое принятие согласованных решений в случае возникновения непредвиденных ситуаций во время доставки;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оперативное управление транспортно – логистическим операциями;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- оценка эффективности выполненной доставки товара.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Материально-техническую базу логистической информационной системы составляют технологическое оборудование и программное обеспечение (рис.___). 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Рассмотрим схематически принципы информационной системы управления доставкой товара (рис.____).  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4. Информационные технологии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И так мы рассмотрели понятие «информационная система», а теперь мы рассмотрим еще один элемент информационной логистики, который называется – Информационные Технологии.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Если в информационной системе осуществляется автоматизированная обработка информации, то техническое обеспечение включает в себя электронную вычислительную технику и средства связи между собой. Основной частью технического обеспечения в этом случаи является ЭВМ.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Одним из основных блоков современной электронной вычислительной машины является процессор – устройство, осуществляющее запрограммированную обработку данных. Развитие эектроники позволило производить процессоры очень небольших размеров, обладающие значительным быстродействием и объемом памяти. ЭВМ, выполненную на базе микропроцессоров, относят к микро ЭВМ. Те из них, которые обладают развитым сервисом обращения с неквалифицированным пользователем, в научно-популярной и научной литературе называются компьютерами.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Широкое проникновение логистики в сферу экономики в существенной степени обязано компьютеризации управления материальными потоками. Компьютер стал повседневным элементом оргтехники для работников самых разных специальностей, с ним научились обращаться, ему поверили. Программное обеспечение компьютеров дает возможность на каждом рабочем месте решать сложные вопросы к обработке информации. Эта способность микропроцессорной позволяет с системных позиций подходить к управлению материальными потоками, и обеспечивая обработку и взаимный обмен большими объемами информации между различными участника логического процесса.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Совершенствование количественных показателей микропроцессорной техники, таких, как быстродействие процессора, объем, памяти, простота общения с компьютером, стоимость вычислительной техники и др., обеспечило качественную возможность интеграции различных участников в единую систему. При этом следует иметь в виду, что каждый из этих участников оперирует большими объемами информации. 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 xml:space="preserve">В плановых и частично диспозитивных информационных системах обработка логической информации осуществляется в вычислительных центрах или в отделах на рабочих местах специалистов. Совокупность решаемых здесь задач зависит от роли участника в общем логическом процессе. 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исполнительных информационных системах осуществляется оперативное управление материальными потоками. Для этих систем особенно важно фиксировать и обрабатывать информацию в темпе прохождения материального потока. Решение возникающих при этом задач за частую возможно лишь при условии применения современной техники и технологии сбора, обработки и передачи информации в режиме реального масштаба времени.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5. Вывод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Логистика – важнейшая сфера деятельности любой производственной и торговой компании, затраты на которую в промышленно развитых странах составляют 20-30% ВВП. Передовые компании мира успешно применяют в своей деятельности логистические концепции, стратегии и технологии, что позволяет им оптимизировать ресурсы, связанные с управлением товарными и информационными потоками.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В настоящее время передовые фирмы традиционные функции логистики: транспортировка, управление запасами, закупками и заказами, складирование, грузопереработка, упаковка – интегрировались на общей информационно компьютерной платформы, образовав стратегическую инновационную систему.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Целью работы ставились: изучение понятия «информационная система в логистике», «информационная технологи» их принципы и функции. С чем мы в ходе этой мы успешно справились.</w:t>
      </w:r>
    </w:p>
    <w:p w:rsidR="00607D43" w:rsidRPr="004F34F3" w:rsidRDefault="00607D43" w:rsidP="00607D43">
      <w:pPr>
        <w:spacing w:before="120"/>
        <w:jc w:val="center"/>
        <w:rPr>
          <w:b/>
          <w:bCs/>
          <w:sz w:val="28"/>
          <w:szCs w:val="28"/>
        </w:rPr>
      </w:pPr>
      <w:r w:rsidRPr="004F34F3">
        <w:rPr>
          <w:b/>
          <w:bCs/>
          <w:sz w:val="28"/>
          <w:szCs w:val="28"/>
        </w:rPr>
        <w:t>Список литературы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Ардадова М.М., Логистика в вопросах и ответах. - М.: ТК Велби , изд. Проспект, 2004, - 272 с.</w:t>
      </w:r>
    </w:p>
    <w:p w:rsidR="00607D43" w:rsidRPr="004F34F3" w:rsidRDefault="00607D43" w:rsidP="00607D43">
      <w:pPr>
        <w:spacing w:before="120"/>
        <w:ind w:firstLine="567"/>
        <w:jc w:val="both"/>
      </w:pPr>
      <w:r w:rsidRPr="004F34F3">
        <w:t>Курганов В.М., Логистика. Транспорт и склад в цепи поставок товаров. – М.:Книжный мир. 2005. 432 с.</w:t>
      </w:r>
    </w:p>
    <w:p w:rsidR="00607D43" w:rsidRDefault="00607D43" w:rsidP="00607D43">
      <w:pPr>
        <w:spacing w:before="120"/>
        <w:ind w:firstLine="567"/>
        <w:jc w:val="both"/>
      </w:pPr>
      <w:r w:rsidRPr="004F34F3">
        <w:t>http://www.osp.ru/os/2004/07/034.htm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43"/>
    <w:rsid w:val="004F34F3"/>
    <w:rsid w:val="005F369E"/>
    <w:rsid w:val="00607D43"/>
    <w:rsid w:val="007061ED"/>
    <w:rsid w:val="00820540"/>
    <w:rsid w:val="00A1684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EB74C-63EB-485E-9294-D0DE8E6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4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8350</Words>
  <Characters>4761</Characters>
  <Application>Microsoft Office Word</Application>
  <DocSecurity>0</DocSecurity>
  <Lines>39</Lines>
  <Paragraphs>26</Paragraphs>
  <ScaleCrop>false</ScaleCrop>
  <Company>Home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как инструмент повышения конкурентоспособности торгового предприятия </dc:title>
  <dc:subject/>
  <dc:creator>User</dc:creator>
  <cp:keywords/>
  <dc:description/>
  <cp:lastModifiedBy>admin</cp:lastModifiedBy>
  <cp:revision>2</cp:revision>
  <dcterms:created xsi:type="dcterms:W3CDTF">2014-01-25T15:39:00Z</dcterms:created>
  <dcterms:modified xsi:type="dcterms:W3CDTF">2014-01-25T15:39:00Z</dcterms:modified>
</cp:coreProperties>
</file>