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64" w:rsidRDefault="00110D64" w:rsidP="00276B73">
      <w:pPr>
        <w:pStyle w:val="1"/>
        <w:jc w:val="center"/>
        <w:rPr>
          <w:lang w:val="ru-RU"/>
        </w:rPr>
      </w:pPr>
    </w:p>
    <w:p w:rsidR="00E224F4" w:rsidRPr="00CC2F82" w:rsidRDefault="00CC2F82" w:rsidP="00276B73">
      <w:pPr>
        <w:pStyle w:val="1"/>
        <w:jc w:val="center"/>
        <w:rPr>
          <w:lang w:val="ru-RU"/>
        </w:rPr>
      </w:pPr>
      <w:r w:rsidRPr="00CC2F82">
        <w:rPr>
          <w:lang w:val="ru-RU"/>
        </w:rPr>
        <w:t>Межрегиональная академия управления персоналом</w:t>
      </w:r>
    </w:p>
    <w:p w:rsidR="00E224F4" w:rsidRDefault="00E224F4" w:rsidP="00276B73">
      <w:pPr>
        <w:jc w:val="center"/>
        <w:rPr>
          <w:sz w:val="28"/>
          <w:szCs w:val="28"/>
          <w:lang w:val="uk-UA"/>
        </w:rPr>
      </w:pPr>
    </w:p>
    <w:p w:rsidR="00E224F4" w:rsidRDefault="00E224F4" w:rsidP="00276B73">
      <w:pPr>
        <w:jc w:val="right"/>
        <w:rPr>
          <w:sz w:val="28"/>
          <w:szCs w:val="28"/>
          <w:lang w:val="uk-UA"/>
        </w:rPr>
      </w:pPr>
      <w:r>
        <w:rPr>
          <w:sz w:val="28"/>
          <w:szCs w:val="28"/>
          <w:lang w:val="uk-UA"/>
        </w:rPr>
        <w:t>Кафедра “Облік і аудит”</w:t>
      </w:r>
    </w:p>
    <w:p w:rsidR="00E224F4" w:rsidRDefault="00E224F4" w:rsidP="00276B73">
      <w:pPr>
        <w:jc w:val="right"/>
        <w:rPr>
          <w:sz w:val="28"/>
          <w:szCs w:val="28"/>
          <w:lang w:val="uk-UA"/>
        </w:rPr>
      </w:pPr>
    </w:p>
    <w:p w:rsidR="00E224F4" w:rsidRDefault="00E224F4" w:rsidP="00276B73">
      <w:pPr>
        <w:jc w:val="right"/>
        <w:rPr>
          <w:sz w:val="28"/>
          <w:szCs w:val="28"/>
          <w:lang w:val="uk-UA"/>
        </w:rPr>
      </w:pPr>
    </w:p>
    <w:p w:rsidR="00E224F4" w:rsidRDefault="00E224F4" w:rsidP="00276B73">
      <w:pPr>
        <w:jc w:val="right"/>
        <w:rPr>
          <w:sz w:val="28"/>
          <w:szCs w:val="28"/>
          <w:lang w:val="uk-UA"/>
        </w:rPr>
      </w:pPr>
    </w:p>
    <w:p w:rsidR="00E224F4" w:rsidRDefault="00E224F4" w:rsidP="00276B73">
      <w:pPr>
        <w:jc w:val="right"/>
        <w:rPr>
          <w:sz w:val="28"/>
          <w:szCs w:val="28"/>
          <w:lang w:val="uk-UA"/>
        </w:rPr>
      </w:pPr>
    </w:p>
    <w:p w:rsidR="00E224F4" w:rsidRDefault="00E224F4" w:rsidP="00276B73">
      <w:pPr>
        <w:jc w:val="center"/>
        <w:rPr>
          <w:sz w:val="28"/>
          <w:szCs w:val="28"/>
          <w:lang w:val="uk-UA"/>
        </w:rPr>
      </w:pPr>
      <w:r>
        <w:rPr>
          <w:sz w:val="28"/>
          <w:szCs w:val="28"/>
          <w:lang w:val="uk-UA"/>
        </w:rPr>
        <w:t>ЗВІТ</w:t>
      </w:r>
    </w:p>
    <w:p w:rsidR="00E224F4" w:rsidRDefault="00CC2F82" w:rsidP="00276B73">
      <w:pPr>
        <w:pStyle w:val="a3"/>
        <w:rPr>
          <w:lang w:val="uk-UA"/>
        </w:rPr>
      </w:pPr>
      <w:r>
        <w:rPr>
          <w:lang w:val="uk-UA"/>
        </w:rPr>
        <w:t>про виконання програми</w:t>
      </w:r>
      <w:r w:rsidR="00E224F4">
        <w:rPr>
          <w:lang w:val="uk-UA"/>
        </w:rPr>
        <w:t xml:space="preserve"> переддипломної практики</w:t>
      </w:r>
    </w:p>
    <w:p w:rsidR="00E224F4" w:rsidRDefault="00E224F4" w:rsidP="00276B73">
      <w:pPr>
        <w:jc w:val="both"/>
        <w:rPr>
          <w:sz w:val="28"/>
          <w:szCs w:val="28"/>
          <w:lang w:val="uk-UA"/>
        </w:rPr>
      </w:pPr>
    </w:p>
    <w:p w:rsidR="00E224F4" w:rsidRDefault="00CC2F82" w:rsidP="00276B73">
      <w:pPr>
        <w:ind w:firstLine="360"/>
        <w:jc w:val="both"/>
        <w:rPr>
          <w:sz w:val="28"/>
          <w:szCs w:val="28"/>
          <w:lang w:val="uk-UA"/>
        </w:rPr>
      </w:pPr>
      <w:r>
        <w:rPr>
          <w:sz w:val="28"/>
          <w:szCs w:val="28"/>
          <w:lang w:val="uk-UA"/>
        </w:rPr>
        <w:t>студента______________________________________________________</w:t>
      </w:r>
    </w:p>
    <w:p w:rsidR="00E224F4" w:rsidRDefault="00E224F4" w:rsidP="00276B73">
      <w:pPr>
        <w:jc w:val="center"/>
        <w:rPr>
          <w:sz w:val="28"/>
          <w:szCs w:val="28"/>
          <w:lang w:val="uk-UA"/>
        </w:rPr>
      </w:pPr>
    </w:p>
    <w:p w:rsidR="00E224F4" w:rsidRDefault="00CC2F82" w:rsidP="00276B73">
      <w:pPr>
        <w:ind w:firstLine="360"/>
        <w:jc w:val="both"/>
        <w:rPr>
          <w:sz w:val="28"/>
          <w:szCs w:val="28"/>
          <w:lang w:val="uk-UA"/>
        </w:rPr>
      </w:pPr>
      <w:r>
        <w:rPr>
          <w:sz w:val="28"/>
          <w:szCs w:val="28"/>
          <w:lang w:val="uk-UA"/>
        </w:rPr>
        <w:t>групи_________________________________________________________</w:t>
      </w:r>
    </w:p>
    <w:p w:rsidR="00E224F4" w:rsidRDefault="00E224F4" w:rsidP="00276B73">
      <w:pPr>
        <w:jc w:val="right"/>
        <w:rPr>
          <w:sz w:val="28"/>
          <w:lang w:val="uk-UA"/>
        </w:rPr>
      </w:pPr>
    </w:p>
    <w:p w:rsidR="00E224F4" w:rsidRDefault="00CC2F82" w:rsidP="00276B73">
      <w:pPr>
        <w:ind w:firstLine="360"/>
        <w:jc w:val="both"/>
        <w:rPr>
          <w:sz w:val="28"/>
          <w:lang w:val="uk-UA"/>
        </w:rPr>
      </w:pPr>
      <w:r>
        <w:rPr>
          <w:sz w:val="28"/>
          <w:lang w:val="uk-UA"/>
        </w:rPr>
        <w:t>Спеціальність__________________________________________________</w:t>
      </w:r>
    </w:p>
    <w:p w:rsidR="00E224F4" w:rsidRDefault="00E224F4" w:rsidP="00276B73">
      <w:pPr>
        <w:jc w:val="right"/>
        <w:rPr>
          <w:sz w:val="28"/>
          <w:lang w:val="uk-UA"/>
        </w:rPr>
      </w:pPr>
    </w:p>
    <w:p w:rsidR="00E224F4" w:rsidRDefault="00CC2F82" w:rsidP="00276B73">
      <w:pPr>
        <w:ind w:firstLine="360"/>
        <w:jc w:val="both"/>
        <w:rPr>
          <w:sz w:val="28"/>
          <w:lang w:val="uk-UA"/>
        </w:rPr>
      </w:pPr>
      <w:r>
        <w:rPr>
          <w:sz w:val="28"/>
          <w:lang w:val="uk-UA"/>
        </w:rPr>
        <w:t>Кваліфікаційний рівень__________________________________________</w:t>
      </w:r>
    </w:p>
    <w:p w:rsidR="00E224F4" w:rsidRDefault="00E224F4" w:rsidP="00276B73">
      <w:pPr>
        <w:jc w:val="right"/>
        <w:rPr>
          <w:sz w:val="28"/>
          <w:lang w:val="uk-UA"/>
        </w:rPr>
      </w:pPr>
    </w:p>
    <w:p w:rsidR="00E224F4" w:rsidRDefault="00CC2F82" w:rsidP="00276B73">
      <w:pPr>
        <w:ind w:firstLine="360"/>
        <w:jc w:val="both"/>
        <w:rPr>
          <w:sz w:val="28"/>
          <w:lang w:val="uk-UA"/>
        </w:rPr>
      </w:pPr>
      <w:r>
        <w:rPr>
          <w:sz w:val="28"/>
          <w:lang w:val="uk-UA"/>
        </w:rPr>
        <w:t>База практики__________________________________________________</w:t>
      </w:r>
    </w:p>
    <w:p w:rsidR="00E224F4" w:rsidRDefault="00E224F4" w:rsidP="00276B73">
      <w:pPr>
        <w:jc w:val="right"/>
        <w:rPr>
          <w:sz w:val="28"/>
          <w:lang w:val="uk-UA"/>
        </w:rPr>
      </w:pPr>
    </w:p>
    <w:p w:rsidR="002D2572" w:rsidRDefault="002D2572" w:rsidP="00276B73">
      <w:pPr>
        <w:jc w:val="right"/>
        <w:rPr>
          <w:sz w:val="28"/>
          <w:lang w:val="uk-UA"/>
        </w:rPr>
      </w:pPr>
    </w:p>
    <w:p w:rsidR="002D2572" w:rsidRDefault="002D2572" w:rsidP="00276B73">
      <w:pPr>
        <w:jc w:val="right"/>
        <w:rPr>
          <w:sz w:val="28"/>
          <w:lang w:val="uk-UA"/>
        </w:rPr>
      </w:pPr>
    </w:p>
    <w:p w:rsidR="002D2572" w:rsidRDefault="002D2572" w:rsidP="00276B73">
      <w:pPr>
        <w:jc w:val="right"/>
        <w:rPr>
          <w:sz w:val="28"/>
          <w:lang w:val="uk-UA"/>
        </w:rPr>
      </w:pPr>
    </w:p>
    <w:p w:rsidR="00E224F4" w:rsidRPr="00523DBE" w:rsidRDefault="00E224F4" w:rsidP="00276B73">
      <w:pPr>
        <w:pStyle w:val="BodyText21"/>
        <w:ind w:firstLine="360"/>
        <w:jc w:val="both"/>
        <w:rPr>
          <w:lang w:val="uk-UA"/>
        </w:rPr>
      </w:pPr>
      <w:r w:rsidRPr="00523DBE">
        <w:rPr>
          <w:lang w:val="uk-UA"/>
        </w:rPr>
        <w:t>Керівник практики</w:t>
      </w:r>
      <w:r w:rsidRPr="00523DBE">
        <w:rPr>
          <w:lang w:val="uk-UA"/>
        </w:rPr>
        <w:tab/>
      </w:r>
      <w:r w:rsidRPr="00523DBE">
        <w:rPr>
          <w:lang w:val="uk-UA"/>
        </w:rPr>
        <w:tab/>
      </w:r>
      <w:r w:rsidRPr="00523DBE">
        <w:rPr>
          <w:lang w:val="uk-UA"/>
        </w:rPr>
        <w:tab/>
      </w:r>
      <w:r w:rsidRPr="00523DBE">
        <w:rPr>
          <w:lang w:val="uk-UA"/>
        </w:rPr>
        <w:tab/>
      </w:r>
      <w:r w:rsidR="00CC2F82" w:rsidRPr="00523DBE">
        <w:rPr>
          <w:lang w:val="uk-UA"/>
        </w:rPr>
        <w:tab/>
        <w:t xml:space="preserve">Керівник практики від </w:t>
      </w:r>
    </w:p>
    <w:p w:rsidR="00E224F4" w:rsidRDefault="00E224F4" w:rsidP="00276B73">
      <w:pPr>
        <w:ind w:firstLine="360"/>
        <w:rPr>
          <w:sz w:val="28"/>
          <w:lang w:val="uk-UA"/>
        </w:rPr>
      </w:pPr>
      <w:r>
        <w:rPr>
          <w:sz w:val="28"/>
          <w:lang w:val="uk-UA"/>
        </w:rPr>
        <w:t xml:space="preserve">від </w:t>
      </w:r>
      <w:r w:rsidR="00CC2F82">
        <w:rPr>
          <w:sz w:val="28"/>
          <w:lang w:val="uk-UA"/>
        </w:rPr>
        <w:t>бази практики</w:t>
      </w:r>
      <w:r>
        <w:rPr>
          <w:sz w:val="28"/>
          <w:lang w:val="uk-UA"/>
        </w:rPr>
        <w:tab/>
      </w:r>
      <w:r>
        <w:rPr>
          <w:sz w:val="28"/>
          <w:lang w:val="uk-UA"/>
        </w:rPr>
        <w:tab/>
      </w:r>
      <w:r>
        <w:rPr>
          <w:sz w:val="28"/>
          <w:lang w:val="uk-UA"/>
        </w:rPr>
        <w:tab/>
      </w:r>
      <w:r>
        <w:rPr>
          <w:sz w:val="28"/>
          <w:lang w:val="uk-UA"/>
        </w:rPr>
        <w:tab/>
      </w:r>
      <w:r>
        <w:rPr>
          <w:sz w:val="28"/>
          <w:lang w:val="uk-UA"/>
        </w:rPr>
        <w:tab/>
      </w:r>
      <w:r w:rsidR="00CC2F82">
        <w:rPr>
          <w:sz w:val="28"/>
          <w:lang w:val="uk-UA"/>
        </w:rPr>
        <w:t>випускної кафедри</w:t>
      </w:r>
    </w:p>
    <w:p w:rsidR="00E224F4" w:rsidRDefault="00E224F4" w:rsidP="00276B73">
      <w:pPr>
        <w:ind w:firstLine="360"/>
        <w:rPr>
          <w:sz w:val="28"/>
          <w:lang w:val="uk-UA"/>
        </w:rPr>
      </w:pPr>
      <w:r>
        <w:rPr>
          <w:sz w:val="28"/>
          <w:lang w:val="uk-UA"/>
        </w:rPr>
        <w:t>головний бухгалтер</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E224F4" w:rsidRDefault="00AB7E69" w:rsidP="00276B73">
      <w:pPr>
        <w:rPr>
          <w:sz w:val="28"/>
          <w:lang w:val="uk-UA"/>
        </w:rPr>
      </w:pPr>
      <w:r>
        <w:rPr>
          <w:sz w:val="28"/>
          <w:lang w:val="uk-UA"/>
        </w:rPr>
        <w:t>_______________</w:t>
      </w:r>
      <w:r w:rsidR="00CC2F82">
        <w:rPr>
          <w:sz w:val="28"/>
          <w:lang w:val="uk-UA"/>
        </w:rPr>
        <w:t>____________</w:t>
      </w:r>
      <w:r>
        <w:rPr>
          <w:sz w:val="28"/>
          <w:lang w:val="uk-UA"/>
        </w:rPr>
        <w:tab/>
      </w:r>
      <w:r>
        <w:rPr>
          <w:sz w:val="28"/>
          <w:lang w:val="uk-UA"/>
        </w:rPr>
        <w:tab/>
      </w:r>
      <w:r w:rsidR="00CC2F82">
        <w:rPr>
          <w:sz w:val="28"/>
          <w:lang w:val="uk-UA"/>
        </w:rPr>
        <w:t>__________________</w:t>
      </w:r>
      <w:r>
        <w:rPr>
          <w:sz w:val="28"/>
          <w:lang w:val="uk-UA"/>
        </w:rPr>
        <w:t>__________</w:t>
      </w:r>
    </w:p>
    <w:p w:rsidR="00E224F4" w:rsidRPr="00CC2F82" w:rsidRDefault="00CC2F82" w:rsidP="00276B73">
      <w:pPr>
        <w:rPr>
          <w:sz w:val="36"/>
          <w:szCs w:val="36"/>
          <w:vertAlign w:val="superscript"/>
          <w:lang w:val="uk-UA"/>
        </w:rPr>
      </w:pPr>
      <w:r w:rsidRPr="00CC2F82">
        <w:rPr>
          <w:sz w:val="36"/>
          <w:szCs w:val="36"/>
          <w:vertAlign w:val="superscript"/>
          <w:lang w:val="uk-UA"/>
        </w:rPr>
        <w:t xml:space="preserve"> </w:t>
      </w:r>
      <w:r>
        <w:rPr>
          <w:sz w:val="36"/>
          <w:szCs w:val="36"/>
          <w:vertAlign w:val="superscript"/>
          <w:lang w:val="uk-UA"/>
        </w:rPr>
        <w:t xml:space="preserve">       </w:t>
      </w:r>
      <w:r w:rsidRPr="00CC2F82">
        <w:rPr>
          <w:sz w:val="36"/>
          <w:szCs w:val="36"/>
          <w:vertAlign w:val="superscript"/>
          <w:lang w:val="uk-UA"/>
        </w:rPr>
        <w:t>(посада, прізвище,</w:t>
      </w:r>
      <w:r>
        <w:rPr>
          <w:sz w:val="36"/>
          <w:szCs w:val="36"/>
          <w:vertAlign w:val="superscript"/>
          <w:lang w:val="uk-UA"/>
        </w:rPr>
        <w:t xml:space="preserve"> </w:t>
      </w:r>
      <w:r w:rsidRPr="00CC2F82">
        <w:rPr>
          <w:sz w:val="36"/>
          <w:szCs w:val="36"/>
          <w:vertAlign w:val="superscript"/>
          <w:lang w:val="uk-UA"/>
        </w:rPr>
        <w:t>ініціали)</w:t>
      </w:r>
      <w:r>
        <w:rPr>
          <w:sz w:val="36"/>
          <w:szCs w:val="36"/>
          <w:vertAlign w:val="superscript"/>
          <w:lang w:val="uk-UA"/>
        </w:rPr>
        <w:tab/>
      </w:r>
      <w:r>
        <w:rPr>
          <w:sz w:val="36"/>
          <w:szCs w:val="36"/>
          <w:vertAlign w:val="superscript"/>
          <w:lang w:val="uk-UA"/>
        </w:rPr>
        <w:tab/>
      </w:r>
      <w:r>
        <w:rPr>
          <w:sz w:val="36"/>
          <w:szCs w:val="36"/>
          <w:vertAlign w:val="superscript"/>
          <w:lang w:val="uk-UA"/>
        </w:rPr>
        <w:tab/>
      </w:r>
      <w:r>
        <w:rPr>
          <w:sz w:val="36"/>
          <w:szCs w:val="36"/>
          <w:vertAlign w:val="superscript"/>
          <w:lang w:val="uk-UA"/>
        </w:rPr>
        <w:tab/>
      </w:r>
      <w:r w:rsidRPr="00CC2F82">
        <w:rPr>
          <w:sz w:val="36"/>
          <w:szCs w:val="36"/>
          <w:vertAlign w:val="superscript"/>
          <w:lang w:val="uk-UA"/>
        </w:rPr>
        <w:t>(посада, прізвище,</w:t>
      </w:r>
      <w:r>
        <w:rPr>
          <w:sz w:val="36"/>
          <w:szCs w:val="36"/>
          <w:vertAlign w:val="superscript"/>
          <w:lang w:val="uk-UA"/>
        </w:rPr>
        <w:t xml:space="preserve"> </w:t>
      </w:r>
      <w:r w:rsidRPr="00CC2F82">
        <w:rPr>
          <w:sz w:val="36"/>
          <w:szCs w:val="36"/>
          <w:vertAlign w:val="superscript"/>
          <w:lang w:val="uk-UA"/>
        </w:rPr>
        <w:t>ініціали)</w:t>
      </w:r>
    </w:p>
    <w:p w:rsidR="00E224F4" w:rsidRDefault="00E224F4" w:rsidP="00276B73">
      <w:pPr>
        <w:rPr>
          <w:sz w:val="28"/>
          <w:lang w:val="uk-UA"/>
        </w:rPr>
      </w:pPr>
    </w:p>
    <w:p w:rsidR="00E224F4" w:rsidRDefault="00E224F4" w:rsidP="00276B73">
      <w:pPr>
        <w:rPr>
          <w:sz w:val="28"/>
          <w:lang w:val="uk-UA"/>
        </w:rPr>
      </w:pPr>
    </w:p>
    <w:p w:rsidR="00E224F4" w:rsidRDefault="00E224F4" w:rsidP="00276B73">
      <w:pPr>
        <w:rPr>
          <w:sz w:val="28"/>
          <w:lang w:val="uk-UA"/>
        </w:rPr>
      </w:pPr>
    </w:p>
    <w:p w:rsidR="00E224F4" w:rsidRDefault="00CC2F82" w:rsidP="00276B73">
      <w:pPr>
        <w:ind w:firstLine="708"/>
        <w:jc w:val="center"/>
        <w:rPr>
          <w:sz w:val="28"/>
          <w:lang w:val="uk-UA"/>
        </w:rPr>
      </w:pPr>
      <w:r>
        <w:rPr>
          <w:sz w:val="28"/>
          <w:lang w:val="uk-UA"/>
        </w:rPr>
        <w:t>Звіт захищений</w:t>
      </w:r>
    </w:p>
    <w:p w:rsidR="00E224F4" w:rsidRDefault="00CC2F82" w:rsidP="00276B73">
      <w:pPr>
        <w:jc w:val="right"/>
        <w:rPr>
          <w:sz w:val="28"/>
          <w:lang w:val="uk-UA"/>
        </w:rPr>
      </w:pPr>
      <w:r>
        <w:rPr>
          <w:sz w:val="28"/>
          <w:lang w:val="uk-UA"/>
        </w:rPr>
        <w:t>"_____" ____________ 200</w:t>
      </w:r>
      <w:r w:rsidR="003E36E7">
        <w:rPr>
          <w:sz w:val="28"/>
          <w:lang w:val="uk-UA"/>
        </w:rPr>
        <w:t>8</w:t>
      </w:r>
      <w:r>
        <w:rPr>
          <w:sz w:val="28"/>
          <w:lang w:val="uk-UA"/>
        </w:rPr>
        <w:t xml:space="preserve"> р.</w:t>
      </w:r>
    </w:p>
    <w:p w:rsidR="00E224F4" w:rsidRDefault="00E224F4" w:rsidP="00276B73">
      <w:pPr>
        <w:jc w:val="right"/>
        <w:rPr>
          <w:sz w:val="28"/>
          <w:lang w:val="uk-UA"/>
        </w:rPr>
      </w:pPr>
    </w:p>
    <w:p w:rsidR="00E224F4" w:rsidRDefault="00C35208" w:rsidP="00276B73">
      <w:pPr>
        <w:jc w:val="right"/>
        <w:rPr>
          <w:sz w:val="28"/>
          <w:lang w:val="uk-UA"/>
        </w:rPr>
      </w:pPr>
      <w:r>
        <w:rPr>
          <w:sz w:val="28"/>
          <w:lang w:val="uk-UA"/>
        </w:rPr>
        <w:t>____</w:t>
      </w:r>
      <w:r w:rsidR="00CC2F82">
        <w:rPr>
          <w:sz w:val="28"/>
          <w:lang w:val="uk-UA"/>
        </w:rPr>
        <w:t>_____________________</w:t>
      </w:r>
    </w:p>
    <w:p w:rsidR="00E224F4" w:rsidRPr="00C35208" w:rsidRDefault="00C35208" w:rsidP="00276B73">
      <w:pPr>
        <w:ind w:firstLine="708"/>
        <w:jc w:val="center"/>
        <w:rPr>
          <w:sz w:val="36"/>
          <w:szCs w:val="36"/>
          <w:vertAlign w:val="superscript"/>
          <w:lang w:val="uk-UA"/>
        </w:rPr>
      </w:pPr>
      <w:r w:rsidRPr="00C35208">
        <w:rPr>
          <w:sz w:val="36"/>
          <w:szCs w:val="36"/>
          <w:vertAlign w:val="superscript"/>
          <w:lang w:val="uk-UA"/>
        </w:rPr>
        <w:t>(підпис)</w:t>
      </w:r>
    </w:p>
    <w:p w:rsidR="00C35208" w:rsidRDefault="00C35208" w:rsidP="00276B73">
      <w:pPr>
        <w:rPr>
          <w:sz w:val="28"/>
          <w:lang w:val="uk-UA"/>
        </w:rPr>
      </w:pPr>
    </w:p>
    <w:p w:rsidR="00C35208" w:rsidRDefault="00C35208" w:rsidP="00276B73">
      <w:pPr>
        <w:rPr>
          <w:sz w:val="28"/>
          <w:lang w:val="uk-UA"/>
        </w:rPr>
      </w:pPr>
    </w:p>
    <w:p w:rsidR="00C35208" w:rsidRDefault="00C35208" w:rsidP="00276B73">
      <w:pPr>
        <w:rPr>
          <w:sz w:val="28"/>
          <w:lang w:val="uk-UA"/>
        </w:rPr>
      </w:pPr>
    </w:p>
    <w:p w:rsidR="00C35208" w:rsidRDefault="00C35208" w:rsidP="00276B73">
      <w:pPr>
        <w:rPr>
          <w:sz w:val="28"/>
          <w:lang w:val="uk-UA"/>
        </w:rPr>
      </w:pPr>
    </w:p>
    <w:p w:rsidR="00C35208" w:rsidRDefault="00C35208" w:rsidP="00276B73">
      <w:pPr>
        <w:rPr>
          <w:sz w:val="28"/>
          <w:lang w:val="uk-UA"/>
        </w:rPr>
      </w:pPr>
    </w:p>
    <w:p w:rsidR="00C35208" w:rsidRDefault="00C35208" w:rsidP="00276B73">
      <w:pPr>
        <w:rPr>
          <w:sz w:val="28"/>
          <w:lang w:val="uk-UA"/>
        </w:rPr>
      </w:pPr>
    </w:p>
    <w:p w:rsidR="00C35208" w:rsidRDefault="00C35208" w:rsidP="00276B73">
      <w:pPr>
        <w:rPr>
          <w:sz w:val="28"/>
          <w:lang w:val="uk-UA"/>
        </w:rPr>
      </w:pPr>
    </w:p>
    <w:p w:rsidR="00E224F4" w:rsidRDefault="003E36E7" w:rsidP="002D2572">
      <w:pPr>
        <w:jc w:val="center"/>
        <w:rPr>
          <w:sz w:val="28"/>
          <w:lang w:val="uk-UA"/>
        </w:rPr>
      </w:pPr>
      <w:r>
        <w:rPr>
          <w:sz w:val="28"/>
          <w:lang w:val="uk-UA"/>
        </w:rPr>
        <w:t>Херсон</w:t>
      </w:r>
      <w:r w:rsidR="00E224F4">
        <w:rPr>
          <w:sz w:val="28"/>
          <w:lang w:val="uk-UA"/>
        </w:rPr>
        <w:t xml:space="preserve"> 200</w:t>
      </w:r>
      <w:r>
        <w:rPr>
          <w:sz w:val="28"/>
          <w:lang w:val="uk-UA"/>
        </w:rPr>
        <w:t>8</w:t>
      </w:r>
    </w:p>
    <w:p w:rsidR="00DD01EF" w:rsidRPr="009964CC" w:rsidRDefault="00E224F4" w:rsidP="00DD01EF">
      <w:pPr>
        <w:spacing w:line="360" w:lineRule="auto"/>
        <w:jc w:val="center"/>
        <w:rPr>
          <w:b/>
          <w:bCs/>
          <w:sz w:val="28"/>
          <w:lang w:val="uk-UA"/>
        </w:rPr>
      </w:pPr>
      <w:r>
        <w:rPr>
          <w:sz w:val="28"/>
          <w:lang w:val="uk-UA"/>
        </w:rPr>
        <w:br w:type="page"/>
      </w:r>
      <w:r w:rsidR="00DD01EF" w:rsidRPr="009964CC">
        <w:rPr>
          <w:b/>
          <w:bCs/>
          <w:sz w:val="28"/>
          <w:lang w:val="uk-UA"/>
        </w:rPr>
        <w:t>ЗМІСТ</w:t>
      </w:r>
    </w:p>
    <w:p w:rsidR="00DD01EF" w:rsidRPr="009964CC" w:rsidRDefault="00DD01EF" w:rsidP="00DD01EF">
      <w:pPr>
        <w:spacing w:line="360" w:lineRule="auto"/>
        <w:rPr>
          <w:sz w:val="28"/>
          <w:lang w:val="uk-UA"/>
        </w:rPr>
      </w:pPr>
      <w:r w:rsidRPr="009964CC">
        <w:rPr>
          <w:sz w:val="28"/>
          <w:lang w:val="uk-UA"/>
        </w:rPr>
        <w:t>Вступ</w:t>
      </w:r>
      <w:r>
        <w:rPr>
          <w:sz w:val="28"/>
          <w:lang w:val="uk-UA"/>
        </w:rPr>
        <w:t>…………………………………………………………………………</w:t>
      </w:r>
      <w:r w:rsidR="00610672">
        <w:rPr>
          <w:sz w:val="28"/>
          <w:lang w:val="uk-UA"/>
        </w:rPr>
        <w:t>…</w:t>
      </w:r>
      <w:r>
        <w:rPr>
          <w:sz w:val="28"/>
          <w:lang w:val="uk-UA"/>
        </w:rPr>
        <w:t>……3</w:t>
      </w:r>
    </w:p>
    <w:p w:rsidR="00DD01EF" w:rsidRDefault="00DD01EF" w:rsidP="00DD01EF">
      <w:pPr>
        <w:spacing w:line="360" w:lineRule="auto"/>
        <w:rPr>
          <w:sz w:val="28"/>
          <w:lang w:val="uk-UA"/>
        </w:rPr>
      </w:pPr>
      <w:r w:rsidRPr="009964CC">
        <w:rPr>
          <w:sz w:val="28"/>
          <w:lang w:val="uk-UA"/>
        </w:rPr>
        <w:t>1. Аналіз бухгалтерського обліку та облікова політика</w:t>
      </w:r>
      <w:r>
        <w:rPr>
          <w:sz w:val="28"/>
          <w:lang w:val="uk-UA"/>
        </w:rPr>
        <w:t>……………………</w:t>
      </w:r>
      <w:r w:rsidR="00610672">
        <w:rPr>
          <w:sz w:val="28"/>
          <w:lang w:val="uk-UA"/>
        </w:rPr>
        <w:t>…</w:t>
      </w:r>
      <w:r>
        <w:rPr>
          <w:sz w:val="28"/>
          <w:lang w:val="uk-UA"/>
        </w:rPr>
        <w:t>….4</w:t>
      </w:r>
    </w:p>
    <w:p w:rsidR="00DD01EF" w:rsidRDefault="00DD01EF" w:rsidP="00DD01EF">
      <w:pPr>
        <w:spacing w:line="360" w:lineRule="auto"/>
        <w:jc w:val="both"/>
        <w:rPr>
          <w:sz w:val="28"/>
          <w:lang w:val="uk-UA"/>
        </w:rPr>
      </w:pPr>
      <w:r w:rsidRPr="009964CC">
        <w:rPr>
          <w:sz w:val="28"/>
          <w:lang w:val="uk-UA"/>
        </w:rPr>
        <w:t xml:space="preserve">2. Облік витрат на виробництво в умовах використання </w:t>
      </w:r>
    </w:p>
    <w:p w:rsidR="00DD01EF" w:rsidRDefault="00DD01EF" w:rsidP="00DD01EF">
      <w:pPr>
        <w:spacing w:line="360" w:lineRule="auto"/>
        <w:jc w:val="both"/>
        <w:rPr>
          <w:sz w:val="28"/>
          <w:lang w:val="uk-UA"/>
        </w:rPr>
      </w:pPr>
      <w:r w:rsidRPr="009964CC">
        <w:rPr>
          <w:sz w:val="28"/>
          <w:lang w:val="uk-UA"/>
        </w:rPr>
        <w:t>інформаційних систем</w:t>
      </w:r>
      <w:r>
        <w:rPr>
          <w:sz w:val="28"/>
          <w:lang w:val="uk-UA"/>
        </w:rPr>
        <w:t>………………………………………………………</w:t>
      </w:r>
      <w:r w:rsidR="00610672">
        <w:rPr>
          <w:sz w:val="28"/>
          <w:lang w:val="uk-UA"/>
        </w:rPr>
        <w:t>..</w:t>
      </w:r>
      <w:r>
        <w:rPr>
          <w:sz w:val="28"/>
          <w:lang w:val="uk-UA"/>
        </w:rPr>
        <w:t>……</w:t>
      </w:r>
      <w:r w:rsidR="00610672">
        <w:rPr>
          <w:sz w:val="28"/>
          <w:lang w:val="uk-UA"/>
        </w:rPr>
        <w:t>6</w:t>
      </w:r>
    </w:p>
    <w:p w:rsidR="00DD01EF" w:rsidRDefault="00DD01EF" w:rsidP="00DD01EF">
      <w:pPr>
        <w:spacing w:line="360" w:lineRule="auto"/>
        <w:jc w:val="both"/>
        <w:rPr>
          <w:sz w:val="28"/>
          <w:szCs w:val="28"/>
          <w:lang w:val="uk-UA"/>
        </w:rPr>
      </w:pPr>
      <w:r w:rsidRPr="009964CC">
        <w:rPr>
          <w:sz w:val="28"/>
          <w:szCs w:val="28"/>
          <w:lang w:val="uk-UA"/>
        </w:rPr>
        <w:t>3. Внутрішньогосподарський облік і аудит виробничо-</w:t>
      </w:r>
    </w:p>
    <w:p w:rsidR="00DD01EF" w:rsidRPr="009964CC" w:rsidRDefault="00DD01EF" w:rsidP="00DD01EF">
      <w:pPr>
        <w:spacing w:line="360" w:lineRule="auto"/>
        <w:jc w:val="both"/>
        <w:rPr>
          <w:sz w:val="28"/>
          <w:lang w:val="uk-UA"/>
        </w:rPr>
      </w:pPr>
      <w:r w:rsidRPr="009964CC">
        <w:rPr>
          <w:sz w:val="28"/>
          <w:szCs w:val="28"/>
          <w:lang w:val="uk-UA"/>
        </w:rPr>
        <w:t>фінансової</w:t>
      </w:r>
      <w:r>
        <w:rPr>
          <w:sz w:val="28"/>
          <w:szCs w:val="28"/>
          <w:lang w:val="uk-UA"/>
        </w:rPr>
        <w:t xml:space="preserve"> </w:t>
      </w:r>
      <w:r w:rsidRPr="009964CC">
        <w:rPr>
          <w:sz w:val="28"/>
          <w:szCs w:val="28"/>
          <w:lang w:val="uk-UA"/>
        </w:rPr>
        <w:t>діяльності</w:t>
      </w:r>
      <w:r>
        <w:rPr>
          <w:sz w:val="28"/>
          <w:szCs w:val="28"/>
          <w:lang w:val="uk-UA"/>
        </w:rPr>
        <w:t>…………………………………………………………</w:t>
      </w:r>
      <w:r w:rsidR="00610672">
        <w:rPr>
          <w:sz w:val="28"/>
          <w:szCs w:val="28"/>
          <w:lang w:val="uk-UA"/>
        </w:rPr>
        <w:t>.</w:t>
      </w:r>
      <w:r>
        <w:rPr>
          <w:sz w:val="28"/>
          <w:szCs w:val="28"/>
          <w:lang w:val="uk-UA"/>
        </w:rPr>
        <w:t>….</w:t>
      </w:r>
      <w:r w:rsidR="00610672">
        <w:rPr>
          <w:sz w:val="28"/>
          <w:lang w:val="uk-UA"/>
        </w:rPr>
        <w:t>10</w:t>
      </w:r>
    </w:p>
    <w:p w:rsidR="00DD01EF" w:rsidRDefault="00DD01EF" w:rsidP="00DD01EF">
      <w:pPr>
        <w:autoSpaceDE w:val="0"/>
        <w:autoSpaceDN w:val="0"/>
        <w:adjustRightInd w:val="0"/>
        <w:spacing w:line="360" w:lineRule="auto"/>
        <w:jc w:val="both"/>
        <w:rPr>
          <w:sz w:val="28"/>
          <w:szCs w:val="28"/>
          <w:lang w:val="uk-UA"/>
        </w:rPr>
      </w:pPr>
      <w:r w:rsidRPr="009964CC">
        <w:rPr>
          <w:sz w:val="28"/>
          <w:szCs w:val="28"/>
          <w:lang w:val="uk-UA"/>
        </w:rPr>
        <w:t>4. Звітність підприємства</w:t>
      </w:r>
      <w:r>
        <w:rPr>
          <w:sz w:val="28"/>
          <w:szCs w:val="28"/>
          <w:lang w:val="uk-UA"/>
        </w:rPr>
        <w:t>…………………………………………………</w:t>
      </w:r>
      <w:r w:rsidR="00610672">
        <w:rPr>
          <w:sz w:val="28"/>
          <w:szCs w:val="28"/>
          <w:lang w:val="uk-UA"/>
        </w:rPr>
        <w:t>..</w:t>
      </w:r>
      <w:r>
        <w:rPr>
          <w:sz w:val="28"/>
          <w:szCs w:val="28"/>
          <w:lang w:val="uk-UA"/>
        </w:rPr>
        <w:t>…….</w:t>
      </w:r>
      <w:r w:rsidR="00610672">
        <w:rPr>
          <w:sz w:val="28"/>
          <w:szCs w:val="28"/>
          <w:lang w:val="uk-UA"/>
        </w:rPr>
        <w:t>11</w:t>
      </w:r>
    </w:p>
    <w:p w:rsidR="00DD01EF" w:rsidRPr="009964CC" w:rsidRDefault="00DD01EF" w:rsidP="00DD01EF">
      <w:pPr>
        <w:autoSpaceDE w:val="0"/>
        <w:autoSpaceDN w:val="0"/>
        <w:adjustRightInd w:val="0"/>
        <w:spacing w:line="360" w:lineRule="auto"/>
        <w:jc w:val="both"/>
        <w:rPr>
          <w:sz w:val="28"/>
          <w:szCs w:val="28"/>
          <w:lang w:val="uk-UA"/>
        </w:rPr>
      </w:pPr>
      <w:r w:rsidRPr="009964CC">
        <w:rPr>
          <w:sz w:val="28"/>
          <w:szCs w:val="28"/>
          <w:lang w:val="uk-UA"/>
        </w:rPr>
        <w:t>5. Аналіз діяльності підприємства</w:t>
      </w:r>
      <w:r>
        <w:rPr>
          <w:sz w:val="28"/>
          <w:szCs w:val="28"/>
          <w:lang w:val="uk-UA"/>
        </w:rPr>
        <w:t>…………………………………………</w:t>
      </w:r>
      <w:r w:rsidR="00610672">
        <w:rPr>
          <w:sz w:val="28"/>
          <w:szCs w:val="28"/>
          <w:lang w:val="uk-UA"/>
        </w:rPr>
        <w:t>…</w:t>
      </w:r>
      <w:r>
        <w:rPr>
          <w:sz w:val="28"/>
          <w:szCs w:val="28"/>
          <w:lang w:val="uk-UA"/>
        </w:rPr>
        <w:t>….1</w:t>
      </w:r>
      <w:r w:rsidR="00610672">
        <w:rPr>
          <w:sz w:val="28"/>
          <w:szCs w:val="28"/>
          <w:lang w:val="uk-UA"/>
        </w:rPr>
        <w:t>2</w:t>
      </w:r>
    </w:p>
    <w:p w:rsidR="00DD01EF" w:rsidRDefault="00DD01EF" w:rsidP="00DD01EF">
      <w:pPr>
        <w:autoSpaceDE w:val="0"/>
        <w:autoSpaceDN w:val="0"/>
        <w:adjustRightInd w:val="0"/>
        <w:spacing w:line="360" w:lineRule="auto"/>
        <w:jc w:val="both"/>
        <w:rPr>
          <w:sz w:val="28"/>
          <w:szCs w:val="28"/>
          <w:lang w:val="uk-UA"/>
        </w:rPr>
      </w:pPr>
      <w:r w:rsidRPr="009964CC">
        <w:rPr>
          <w:sz w:val="28"/>
          <w:szCs w:val="28"/>
          <w:lang w:val="uk-UA"/>
        </w:rPr>
        <w:t>6. Податковий облік та податкова звітність</w:t>
      </w:r>
      <w:r>
        <w:rPr>
          <w:sz w:val="28"/>
          <w:szCs w:val="28"/>
          <w:lang w:val="uk-UA"/>
        </w:rPr>
        <w:t>………………………………</w:t>
      </w:r>
      <w:r w:rsidR="00610672">
        <w:rPr>
          <w:sz w:val="28"/>
          <w:szCs w:val="28"/>
          <w:lang w:val="uk-UA"/>
        </w:rPr>
        <w:t>….</w:t>
      </w:r>
      <w:r>
        <w:rPr>
          <w:sz w:val="28"/>
          <w:szCs w:val="28"/>
          <w:lang w:val="uk-UA"/>
        </w:rPr>
        <w:t>….</w:t>
      </w:r>
      <w:r w:rsidR="00610672">
        <w:rPr>
          <w:sz w:val="28"/>
          <w:szCs w:val="28"/>
          <w:lang w:val="uk-UA"/>
        </w:rPr>
        <w:t>21</w:t>
      </w:r>
    </w:p>
    <w:p w:rsidR="00610672" w:rsidRPr="00E31330" w:rsidRDefault="00610672" w:rsidP="00610672">
      <w:pPr>
        <w:autoSpaceDE w:val="0"/>
        <w:autoSpaceDN w:val="0"/>
        <w:adjustRightInd w:val="0"/>
        <w:spacing w:line="360" w:lineRule="auto"/>
        <w:jc w:val="both"/>
        <w:rPr>
          <w:sz w:val="28"/>
          <w:szCs w:val="28"/>
          <w:lang w:val="uk-UA"/>
        </w:rPr>
      </w:pPr>
      <w:r w:rsidRPr="00E31330">
        <w:rPr>
          <w:sz w:val="28"/>
          <w:szCs w:val="28"/>
          <w:lang w:val="uk-UA"/>
        </w:rPr>
        <w:t>7. Підбір і систематизація матеріалів для написання дипломної роботи</w:t>
      </w:r>
      <w:r>
        <w:rPr>
          <w:sz w:val="28"/>
          <w:szCs w:val="28"/>
          <w:lang w:val="uk-UA"/>
        </w:rPr>
        <w:t>……..25</w:t>
      </w:r>
    </w:p>
    <w:p w:rsidR="00DD01EF" w:rsidRPr="009964CC" w:rsidRDefault="00DD01EF" w:rsidP="00DD01EF">
      <w:pPr>
        <w:autoSpaceDE w:val="0"/>
        <w:autoSpaceDN w:val="0"/>
        <w:adjustRightInd w:val="0"/>
        <w:spacing w:line="360" w:lineRule="auto"/>
        <w:jc w:val="both"/>
        <w:rPr>
          <w:sz w:val="28"/>
          <w:szCs w:val="28"/>
          <w:lang w:val="uk-UA"/>
        </w:rPr>
      </w:pPr>
      <w:r>
        <w:rPr>
          <w:sz w:val="28"/>
          <w:szCs w:val="28"/>
          <w:lang w:val="uk-UA"/>
        </w:rPr>
        <w:t>Додатки…………………………………………………………………………</w:t>
      </w:r>
      <w:r w:rsidR="00610672">
        <w:rPr>
          <w:sz w:val="28"/>
          <w:szCs w:val="28"/>
          <w:lang w:val="uk-UA"/>
        </w:rPr>
        <w:t>…</w:t>
      </w:r>
      <w:r>
        <w:rPr>
          <w:sz w:val="28"/>
          <w:szCs w:val="28"/>
          <w:lang w:val="uk-UA"/>
        </w:rPr>
        <w:t>.</w:t>
      </w:r>
      <w:r w:rsidR="00610672">
        <w:rPr>
          <w:sz w:val="28"/>
          <w:szCs w:val="28"/>
          <w:lang w:val="uk-UA"/>
        </w:rPr>
        <w:t>35</w:t>
      </w:r>
    </w:p>
    <w:p w:rsidR="00E224F4" w:rsidRDefault="00E224F4" w:rsidP="00276B73">
      <w:pPr>
        <w:ind w:firstLine="539"/>
        <w:jc w:val="both"/>
        <w:rPr>
          <w:sz w:val="28"/>
          <w:lang w:val="uk-UA"/>
        </w:rPr>
      </w:pPr>
    </w:p>
    <w:p w:rsidR="00E224F4" w:rsidRPr="002D2572" w:rsidRDefault="00E224F4" w:rsidP="002D2572">
      <w:pPr>
        <w:jc w:val="center"/>
        <w:rPr>
          <w:b/>
          <w:bCs/>
          <w:sz w:val="28"/>
          <w:szCs w:val="28"/>
          <w:lang w:val="uk-UA"/>
        </w:rPr>
      </w:pPr>
      <w:r>
        <w:br w:type="page"/>
      </w:r>
      <w:r w:rsidR="002D2572" w:rsidRPr="002D2572">
        <w:rPr>
          <w:b/>
          <w:bCs/>
          <w:sz w:val="28"/>
          <w:szCs w:val="28"/>
          <w:lang w:val="uk-UA"/>
        </w:rPr>
        <w:t>ВСТУП</w:t>
      </w:r>
    </w:p>
    <w:p w:rsidR="00E224F4" w:rsidRDefault="00E224F4" w:rsidP="00276B73">
      <w:pPr>
        <w:ind w:firstLine="900"/>
        <w:jc w:val="both"/>
        <w:rPr>
          <w:sz w:val="28"/>
          <w:lang w:val="uk-UA"/>
        </w:rPr>
      </w:pPr>
      <w:r>
        <w:rPr>
          <w:sz w:val="28"/>
          <w:lang w:val="uk-UA"/>
        </w:rPr>
        <w:t xml:space="preserve">Дана </w:t>
      </w:r>
      <w:r>
        <w:rPr>
          <w:spacing w:val="2"/>
          <w:sz w:val="28"/>
          <w:lang w:val="uk-UA"/>
        </w:rPr>
        <w:t>робота</w:t>
      </w:r>
      <w:r>
        <w:rPr>
          <w:sz w:val="28"/>
          <w:lang w:val="uk-UA"/>
        </w:rPr>
        <w:t xml:space="preserve"> являє собою звіт по </w:t>
      </w:r>
      <w:r>
        <w:rPr>
          <w:spacing w:val="2"/>
          <w:sz w:val="28"/>
          <w:lang w:val="uk-UA"/>
        </w:rPr>
        <w:t>переддипломної</w:t>
      </w:r>
      <w:r>
        <w:rPr>
          <w:sz w:val="28"/>
          <w:lang w:val="uk-UA"/>
        </w:rPr>
        <w:t xml:space="preserve"> практиці, в якому </w:t>
      </w:r>
      <w:r>
        <w:rPr>
          <w:spacing w:val="2"/>
          <w:sz w:val="28"/>
          <w:lang w:val="uk-UA"/>
        </w:rPr>
        <w:t>відображені</w:t>
      </w:r>
      <w:r>
        <w:rPr>
          <w:sz w:val="28"/>
          <w:lang w:val="uk-UA"/>
        </w:rPr>
        <w:t xml:space="preserve"> </w:t>
      </w:r>
      <w:r>
        <w:rPr>
          <w:spacing w:val="2"/>
          <w:sz w:val="28"/>
          <w:lang w:val="uk-UA"/>
        </w:rPr>
        <w:t>представлені</w:t>
      </w:r>
      <w:r>
        <w:rPr>
          <w:sz w:val="28"/>
          <w:lang w:val="uk-UA"/>
        </w:rPr>
        <w:t xml:space="preserve"> до опису пункти робочої програми проходження практики на підприємстві. Звіт </w:t>
      </w:r>
      <w:r>
        <w:rPr>
          <w:spacing w:val="2"/>
          <w:sz w:val="28"/>
          <w:lang w:val="uk-UA"/>
        </w:rPr>
        <w:t>містить</w:t>
      </w:r>
      <w:r>
        <w:rPr>
          <w:sz w:val="28"/>
          <w:lang w:val="uk-UA"/>
        </w:rPr>
        <w:t xml:space="preserve"> дані про виробниче-господарську діяльність підприємства, його організаційну структуру, принципи ведення </w:t>
      </w:r>
      <w:r>
        <w:rPr>
          <w:spacing w:val="2"/>
          <w:sz w:val="28"/>
          <w:lang w:val="uk-UA"/>
        </w:rPr>
        <w:t>обліку</w:t>
      </w:r>
      <w:r>
        <w:rPr>
          <w:sz w:val="28"/>
          <w:lang w:val="uk-UA"/>
        </w:rPr>
        <w:t xml:space="preserve"> і статус головного бухгалтера.</w:t>
      </w:r>
    </w:p>
    <w:p w:rsidR="00E224F4" w:rsidRDefault="00E224F4" w:rsidP="00276B73">
      <w:pPr>
        <w:ind w:firstLine="900"/>
        <w:jc w:val="both"/>
        <w:rPr>
          <w:sz w:val="28"/>
          <w:lang w:val="uk-UA"/>
        </w:rPr>
      </w:pPr>
      <w:r>
        <w:rPr>
          <w:sz w:val="28"/>
          <w:lang w:val="uk-UA"/>
        </w:rPr>
        <w:t xml:space="preserve">У звіті </w:t>
      </w:r>
      <w:r>
        <w:rPr>
          <w:spacing w:val="2"/>
          <w:sz w:val="28"/>
          <w:lang w:val="uk-UA"/>
        </w:rPr>
        <w:t>приведені</w:t>
      </w:r>
      <w:r>
        <w:rPr>
          <w:sz w:val="28"/>
          <w:lang w:val="uk-UA"/>
        </w:rPr>
        <w:t xml:space="preserve"> результати практичної діяльності під керівництвом головного бухгалтера підприємства протягом </w:t>
      </w:r>
      <w:r>
        <w:rPr>
          <w:spacing w:val="2"/>
          <w:sz w:val="28"/>
          <w:lang w:val="uk-UA"/>
        </w:rPr>
        <w:t>терміну</w:t>
      </w:r>
      <w:r>
        <w:rPr>
          <w:sz w:val="28"/>
          <w:lang w:val="uk-UA"/>
        </w:rPr>
        <w:t xml:space="preserve"> проходження виробничої практики. Вони стосуються осмислення і переробок теоретичних знань в практичні </w:t>
      </w:r>
      <w:r>
        <w:rPr>
          <w:spacing w:val="2"/>
          <w:sz w:val="28"/>
          <w:lang w:val="uk-UA"/>
        </w:rPr>
        <w:t>навички</w:t>
      </w:r>
      <w:r>
        <w:rPr>
          <w:sz w:val="28"/>
          <w:lang w:val="uk-UA"/>
        </w:rPr>
        <w:t xml:space="preserve"> </w:t>
      </w:r>
      <w:r>
        <w:rPr>
          <w:spacing w:val="2"/>
          <w:sz w:val="28"/>
          <w:lang w:val="uk-UA"/>
        </w:rPr>
        <w:t>роботи</w:t>
      </w:r>
      <w:r>
        <w:rPr>
          <w:sz w:val="28"/>
          <w:lang w:val="uk-UA"/>
        </w:rPr>
        <w:t xml:space="preserve">, а також результатів </w:t>
      </w:r>
      <w:r>
        <w:rPr>
          <w:spacing w:val="2"/>
          <w:sz w:val="28"/>
          <w:lang w:val="uk-UA"/>
        </w:rPr>
        <w:t>роботи</w:t>
      </w:r>
      <w:r>
        <w:rPr>
          <w:sz w:val="28"/>
          <w:lang w:val="uk-UA"/>
        </w:rPr>
        <w:t xml:space="preserve"> з джерелами літератури, що використовуються для написання звіту.</w:t>
      </w:r>
    </w:p>
    <w:p w:rsidR="00E224F4" w:rsidRDefault="00E224F4" w:rsidP="00276B73">
      <w:pPr>
        <w:ind w:firstLine="900"/>
        <w:jc w:val="both"/>
        <w:rPr>
          <w:sz w:val="28"/>
          <w:lang w:val="uk-UA"/>
        </w:rPr>
      </w:pPr>
      <w:r>
        <w:rPr>
          <w:sz w:val="28"/>
          <w:lang w:val="uk-UA"/>
        </w:rPr>
        <w:t xml:space="preserve">Звіт </w:t>
      </w:r>
      <w:r>
        <w:rPr>
          <w:spacing w:val="2"/>
          <w:sz w:val="28"/>
          <w:lang w:val="uk-UA"/>
        </w:rPr>
        <w:t>відображає</w:t>
      </w:r>
      <w:r>
        <w:rPr>
          <w:sz w:val="28"/>
          <w:lang w:val="uk-UA"/>
        </w:rPr>
        <w:t xml:space="preserve"> результати </w:t>
      </w:r>
      <w:r>
        <w:rPr>
          <w:spacing w:val="2"/>
          <w:sz w:val="28"/>
          <w:lang w:val="uk-UA"/>
        </w:rPr>
        <w:t>проведеної</w:t>
      </w:r>
      <w:r>
        <w:rPr>
          <w:sz w:val="28"/>
          <w:lang w:val="uk-UA"/>
        </w:rPr>
        <w:t xml:space="preserve"> на підприємстві </w:t>
      </w:r>
      <w:r>
        <w:rPr>
          <w:spacing w:val="2"/>
          <w:sz w:val="28"/>
          <w:lang w:val="uk-UA"/>
        </w:rPr>
        <w:t>роботи</w:t>
      </w:r>
      <w:r>
        <w:rPr>
          <w:sz w:val="28"/>
          <w:lang w:val="uk-UA"/>
        </w:rPr>
        <w:t>. Всі</w:t>
      </w:r>
      <w:r>
        <w:rPr>
          <w:b/>
          <w:bCs/>
          <w:sz w:val="28"/>
          <w:lang w:val="uk-UA"/>
        </w:rPr>
        <w:t xml:space="preserve"> </w:t>
      </w:r>
      <w:r>
        <w:rPr>
          <w:sz w:val="28"/>
          <w:lang w:val="uk-UA"/>
        </w:rPr>
        <w:t xml:space="preserve">нижчеприведені дані </w:t>
      </w:r>
      <w:r>
        <w:rPr>
          <w:spacing w:val="2"/>
          <w:sz w:val="28"/>
          <w:lang w:val="uk-UA"/>
        </w:rPr>
        <w:t>приводяться</w:t>
      </w:r>
      <w:r>
        <w:rPr>
          <w:sz w:val="28"/>
          <w:lang w:val="uk-UA"/>
        </w:rPr>
        <w:t xml:space="preserve"> в наближенні до реальних.</w:t>
      </w:r>
    </w:p>
    <w:p w:rsidR="00C35208" w:rsidRPr="00414655" w:rsidRDefault="00E224F4" w:rsidP="00414655">
      <w:pPr>
        <w:jc w:val="center"/>
        <w:rPr>
          <w:b/>
          <w:bCs/>
          <w:sz w:val="28"/>
          <w:lang w:val="uk-UA"/>
        </w:rPr>
      </w:pPr>
      <w:r>
        <w:rPr>
          <w:sz w:val="28"/>
          <w:lang w:val="uk-UA"/>
        </w:rPr>
        <w:br w:type="page"/>
      </w:r>
      <w:r w:rsidR="00414655" w:rsidRPr="00414655">
        <w:rPr>
          <w:b/>
          <w:bCs/>
          <w:sz w:val="28"/>
          <w:lang w:val="uk-UA"/>
        </w:rPr>
        <w:t>1. АНАЛІЗ БУХГАЛТЕРСЬКОГО ОБЛІКУ ТА ОБЛІКОВА ПОЛІТИКА</w:t>
      </w:r>
    </w:p>
    <w:p w:rsidR="00276B73" w:rsidRDefault="00276B73" w:rsidP="00276B73">
      <w:pPr>
        <w:pStyle w:val="FR2"/>
        <w:spacing w:before="0"/>
        <w:ind w:left="0" w:firstLine="720"/>
        <w:jc w:val="both"/>
        <w:rPr>
          <w:rFonts w:ascii="Times New Roman" w:hAnsi="Times New Roman" w:cs="Times New Roman"/>
          <w:b w:val="0"/>
          <w:bCs w:val="0"/>
          <w:lang w:val="uk-UA"/>
        </w:rPr>
      </w:pPr>
    </w:p>
    <w:p w:rsidR="00E224F4" w:rsidRPr="00C02679" w:rsidRDefault="00E224F4" w:rsidP="00C02679">
      <w:pPr>
        <w:autoSpaceDE w:val="0"/>
        <w:autoSpaceDN w:val="0"/>
        <w:adjustRightInd w:val="0"/>
        <w:ind w:firstLine="708"/>
        <w:jc w:val="both"/>
        <w:rPr>
          <w:sz w:val="28"/>
          <w:szCs w:val="28"/>
          <w:lang w:val="uk-UA"/>
        </w:rPr>
      </w:pPr>
      <w:r w:rsidRPr="00C02679">
        <w:rPr>
          <w:sz w:val="28"/>
          <w:szCs w:val="28"/>
          <w:lang w:val="uk-UA"/>
        </w:rPr>
        <w:t>Товариство з обмеженою відповідальністю</w:t>
      </w:r>
      <w:r w:rsidR="00E76214">
        <w:rPr>
          <w:sz w:val="28"/>
          <w:szCs w:val="28"/>
          <w:lang w:val="uk-UA"/>
        </w:rPr>
        <w:t xml:space="preserve"> (ТОВ)</w:t>
      </w:r>
      <w:r w:rsidRPr="00C02679">
        <w:rPr>
          <w:sz w:val="28"/>
          <w:szCs w:val="28"/>
          <w:lang w:val="uk-UA"/>
        </w:rPr>
        <w:t xml:space="preserve"> </w:t>
      </w:r>
      <w:r w:rsidR="00C35208" w:rsidRPr="00C02679">
        <w:rPr>
          <w:sz w:val="28"/>
          <w:szCs w:val="28"/>
          <w:lang w:val="uk-UA"/>
        </w:rPr>
        <w:t>"</w:t>
      </w:r>
      <w:r w:rsidR="00E76214">
        <w:rPr>
          <w:sz w:val="28"/>
          <w:szCs w:val="28"/>
          <w:lang w:val="uk-UA"/>
        </w:rPr>
        <w:t>СВ Кліматтехніка</w:t>
      </w:r>
      <w:r w:rsidR="00C35208" w:rsidRPr="00C02679">
        <w:rPr>
          <w:sz w:val="28"/>
          <w:szCs w:val="28"/>
          <w:lang w:val="uk-UA"/>
        </w:rPr>
        <w:t>"</w:t>
      </w:r>
      <w:r w:rsidRPr="00C02679">
        <w:rPr>
          <w:sz w:val="28"/>
          <w:szCs w:val="28"/>
          <w:lang w:val="uk-UA"/>
        </w:rPr>
        <w:t xml:space="preserve"> створено згідно з Законом України про господарські товариства від 19 вересня 1991 року № 1576-XII (із змінами і доповненнями).</w:t>
      </w:r>
    </w:p>
    <w:p w:rsidR="00E224F4" w:rsidRDefault="00E224F4" w:rsidP="00C02679">
      <w:pPr>
        <w:autoSpaceDE w:val="0"/>
        <w:autoSpaceDN w:val="0"/>
        <w:adjustRightInd w:val="0"/>
        <w:ind w:firstLine="708"/>
        <w:jc w:val="both"/>
        <w:rPr>
          <w:sz w:val="28"/>
          <w:szCs w:val="28"/>
          <w:lang w:val="uk-UA"/>
        </w:rPr>
      </w:pPr>
      <w:r>
        <w:rPr>
          <w:sz w:val="28"/>
          <w:szCs w:val="28"/>
          <w:lang w:val="uk-UA"/>
        </w:rPr>
        <w:t xml:space="preserve">Засновниками і учасниками товариства </w:t>
      </w:r>
      <w:r w:rsidRPr="00C02679">
        <w:rPr>
          <w:sz w:val="28"/>
          <w:szCs w:val="28"/>
          <w:lang w:val="uk-UA"/>
        </w:rPr>
        <w:t>є</w:t>
      </w:r>
      <w:r>
        <w:rPr>
          <w:sz w:val="28"/>
          <w:szCs w:val="28"/>
          <w:lang w:val="uk-UA"/>
        </w:rPr>
        <w:t xml:space="preserve"> громадяни України.</w:t>
      </w:r>
    </w:p>
    <w:p w:rsidR="00E224F4" w:rsidRDefault="00C35208" w:rsidP="00C02679">
      <w:pPr>
        <w:autoSpaceDE w:val="0"/>
        <w:autoSpaceDN w:val="0"/>
        <w:adjustRightInd w:val="0"/>
        <w:ind w:firstLine="708"/>
        <w:jc w:val="both"/>
        <w:rPr>
          <w:sz w:val="28"/>
          <w:szCs w:val="28"/>
          <w:lang w:val="uk-UA"/>
        </w:rPr>
      </w:pPr>
      <w:r w:rsidRPr="00C02679">
        <w:rPr>
          <w:sz w:val="28"/>
          <w:szCs w:val="28"/>
          <w:lang w:val="uk-UA"/>
        </w:rPr>
        <w:t xml:space="preserve">ТОВ </w:t>
      </w:r>
      <w:r w:rsidR="00C02679" w:rsidRPr="00C02679">
        <w:rPr>
          <w:sz w:val="28"/>
          <w:szCs w:val="28"/>
          <w:lang w:val="uk-UA"/>
        </w:rPr>
        <w:t>"</w:t>
      </w:r>
      <w:r w:rsidR="00E76214">
        <w:rPr>
          <w:sz w:val="28"/>
          <w:szCs w:val="28"/>
          <w:lang w:val="uk-UA"/>
        </w:rPr>
        <w:t>СВ Кліматтехніка</w:t>
      </w:r>
      <w:r w:rsidR="00C02679" w:rsidRPr="00C02679">
        <w:rPr>
          <w:sz w:val="28"/>
          <w:szCs w:val="28"/>
          <w:lang w:val="uk-UA"/>
        </w:rPr>
        <w:t>"</w:t>
      </w:r>
      <w:r w:rsidR="00E224F4" w:rsidRPr="00C02679">
        <w:rPr>
          <w:sz w:val="28"/>
          <w:szCs w:val="28"/>
          <w:lang w:val="uk-UA"/>
        </w:rPr>
        <w:t xml:space="preserve"> створено і діє на основі засновницького договору і статуту. Статутний</w:t>
      </w:r>
      <w:r w:rsidR="00E224F4">
        <w:rPr>
          <w:sz w:val="28"/>
          <w:szCs w:val="28"/>
          <w:lang w:val="uk-UA"/>
        </w:rPr>
        <w:t xml:space="preserve"> фонд, розділений на частки, розмір яких визначається </w:t>
      </w:r>
      <w:r w:rsidR="00E224F4" w:rsidRPr="00C02679">
        <w:rPr>
          <w:sz w:val="28"/>
          <w:szCs w:val="28"/>
          <w:lang w:val="uk-UA"/>
        </w:rPr>
        <w:t>засновницькими</w:t>
      </w:r>
      <w:r w:rsidR="00E224F4">
        <w:rPr>
          <w:sz w:val="28"/>
          <w:szCs w:val="28"/>
          <w:lang w:val="uk-UA"/>
        </w:rPr>
        <w:t xml:space="preserve"> документами.</w:t>
      </w:r>
    </w:p>
    <w:p w:rsidR="00E224F4" w:rsidRDefault="00E224F4" w:rsidP="00C02679">
      <w:pPr>
        <w:autoSpaceDE w:val="0"/>
        <w:autoSpaceDN w:val="0"/>
        <w:adjustRightInd w:val="0"/>
        <w:ind w:firstLine="708"/>
        <w:jc w:val="both"/>
        <w:rPr>
          <w:sz w:val="28"/>
          <w:szCs w:val="28"/>
          <w:lang w:val="uk-UA"/>
        </w:rPr>
      </w:pPr>
      <w:r>
        <w:rPr>
          <w:sz w:val="28"/>
          <w:szCs w:val="28"/>
          <w:lang w:val="uk-UA"/>
        </w:rPr>
        <w:t xml:space="preserve">На підприємстві працює 126 чоловік, з них керівний склад і ІТП (інженерно-технічні працівники) складають 34 чоловіка, допоміжних працівників 12 чоловік, інші </w:t>
      </w:r>
      <w:r w:rsidR="00E76214">
        <w:rPr>
          <w:sz w:val="28"/>
          <w:szCs w:val="28"/>
          <w:lang w:val="uk-UA"/>
        </w:rPr>
        <w:t xml:space="preserve">- </w:t>
      </w:r>
      <w:r>
        <w:rPr>
          <w:sz w:val="28"/>
          <w:szCs w:val="28"/>
          <w:lang w:val="uk-UA"/>
        </w:rPr>
        <w:t>основні виробничі робітники.</w:t>
      </w:r>
    </w:p>
    <w:p w:rsidR="00E76214" w:rsidRPr="00E76214" w:rsidRDefault="00C02679" w:rsidP="00E76214">
      <w:pPr>
        <w:autoSpaceDE w:val="0"/>
        <w:autoSpaceDN w:val="0"/>
        <w:adjustRightInd w:val="0"/>
        <w:ind w:firstLine="708"/>
        <w:jc w:val="both"/>
        <w:rPr>
          <w:sz w:val="28"/>
          <w:szCs w:val="28"/>
          <w:lang w:val="uk-UA"/>
        </w:rPr>
      </w:pPr>
      <w:r w:rsidRPr="00C02679">
        <w:rPr>
          <w:sz w:val="28"/>
          <w:szCs w:val="28"/>
          <w:lang w:val="uk-UA"/>
        </w:rPr>
        <w:t>Підприємство засноване 22 червня 19</w:t>
      </w:r>
      <w:r w:rsidR="00E76214">
        <w:rPr>
          <w:sz w:val="28"/>
          <w:szCs w:val="28"/>
          <w:lang w:val="uk-UA"/>
        </w:rPr>
        <w:t>92</w:t>
      </w:r>
      <w:r w:rsidRPr="00C02679">
        <w:rPr>
          <w:sz w:val="28"/>
          <w:szCs w:val="28"/>
          <w:lang w:val="uk-UA"/>
        </w:rPr>
        <w:t xml:space="preserve"> року і спеціалізується </w:t>
      </w:r>
      <w:r w:rsidR="00E76214">
        <w:rPr>
          <w:sz w:val="28"/>
          <w:szCs w:val="28"/>
          <w:lang w:val="uk-UA"/>
        </w:rPr>
        <w:t>на п</w:t>
      </w:r>
      <w:r w:rsidR="00E76214" w:rsidRPr="00E76214">
        <w:rPr>
          <w:sz w:val="28"/>
          <w:szCs w:val="28"/>
          <w:lang w:val="uk-UA"/>
        </w:rPr>
        <w:t>родажу, проектуванні, монтажу та сервісному обслуговуванні систем вентиляції, кондиціювання та опалення.</w:t>
      </w:r>
    </w:p>
    <w:p w:rsidR="00BB3E40" w:rsidRDefault="00C02679" w:rsidP="00C02679">
      <w:pPr>
        <w:autoSpaceDE w:val="0"/>
        <w:autoSpaceDN w:val="0"/>
        <w:adjustRightInd w:val="0"/>
        <w:ind w:firstLine="708"/>
        <w:jc w:val="both"/>
        <w:rPr>
          <w:sz w:val="28"/>
          <w:szCs w:val="28"/>
          <w:lang w:val="uk-UA"/>
        </w:rPr>
      </w:pPr>
      <w:r w:rsidRPr="00C02679">
        <w:rPr>
          <w:sz w:val="28"/>
          <w:szCs w:val="28"/>
          <w:lang w:val="uk-UA"/>
        </w:rPr>
        <w:t xml:space="preserve">Адреса підприємства: вул. Паризької Комуни, 108, м. </w:t>
      </w:r>
      <w:r>
        <w:rPr>
          <w:sz w:val="28"/>
          <w:szCs w:val="28"/>
          <w:lang w:val="uk-UA"/>
        </w:rPr>
        <w:t>Миколаїв</w:t>
      </w:r>
      <w:r w:rsidRPr="00C02679">
        <w:rPr>
          <w:sz w:val="28"/>
          <w:szCs w:val="28"/>
          <w:lang w:val="uk-UA"/>
        </w:rPr>
        <w:t xml:space="preserve">, Миколаївська обл., 55211, Україна. </w:t>
      </w:r>
    </w:p>
    <w:p w:rsidR="00C02679" w:rsidRDefault="00C02679" w:rsidP="00C02679">
      <w:pPr>
        <w:autoSpaceDE w:val="0"/>
        <w:autoSpaceDN w:val="0"/>
        <w:adjustRightInd w:val="0"/>
        <w:ind w:firstLine="708"/>
        <w:jc w:val="both"/>
        <w:rPr>
          <w:sz w:val="28"/>
          <w:szCs w:val="28"/>
          <w:lang w:val="uk-UA"/>
        </w:rPr>
      </w:pPr>
      <w:r w:rsidRPr="00C02679">
        <w:rPr>
          <w:sz w:val="28"/>
          <w:szCs w:val="28"/>
          <w:lang w:val="uk-UA"/>
        </w:rPr>
        <w:t xml:space="preserve">Директор – </w:t>
      </w:r>
      <w:r w:rsidR="00E76214">
        <w:rPr>
          <w:sz w:val="28"/>
          <w:szCs w:val="28"/>
          <w:lang w:val="uk-UA"/>
        </w:rPr>
        <w:t>Коваль</w:t>
      </w:r>
      <w:r w:rsidRPr="00C02679">
        <w:rPr>
          <w:sz w:val="28"/>
          <w:szCs w:val="28"/>
          <w:lang w:val="uk-UA"/>
        </w:rPr>
        <w:t xml:space="preserve"> Євген Михайлович</w:t>
      </w:r>
    </w:p>
    <w:p w:rsidR="00E76214" w:rsidRPr="00E76214" w:rsidRDefault="00E76214" w:rsidP="00E76214">
      <w:pPr>
        <w:autoSpaceDE w:val="0"/>
        <w:autoSpaceDN w:val="0"/>
        <w:adjustRightInd w:val="0"/>
        <w:ind w:firstLine="708"/>
        <w:jc w:val="both"/>
        <w:rPr>
          <w:sz w:val="28"/>
          <w:szCs w:val="28"/>
          <w:lang w:val="uk-UA"/>
        </w:rPr>
      </w:pPr>
      <w:r w:rsidRPr="00E76214">
        <w:rPr>
          <w:sz w:val="28"/>
          <w:szCs w:val="28"/>
          <w:lang w:val="uk-UA"/>
        </w:rPr>
        <w:t>Основні організаційні показники підприємства наведені у табл. 1.1.</w:t>
      </w:r>
    </w:p>
    <w:p w:rsidR="005178D3" w:rsidRDefault="005178D3" w:rsidP="00E76214">
      <w:pPr>
        <w:autoSpaceDE w:val="0"/>
        <w:autoSpaceDN w:val="0"/>
        <w:adjustRightInd w:val="0"/>
        <w:ind w:firstLine="708"/>
        <w:jc w:val="right"/>
        <w:rPr>
          <w:sz w:val="28"/>
          <w:szCs w:val="28"/>
          <w:lang w:val="uk-UA"/>
        </w:rPr>
      </w:pPr>
    </w:p>
    <w:p w:rsidR="005178D3" w:rsidRDefault="005178D3" w:rsidP="00E76214">
      <w:pPr>
        <w:autoSpaceDE w:val="0"/>
        <w:autoSpaceDN w:val="0"/>
        <w:adjustRightInd w:val="0"/>
        <w:ind w:firstLine="708"/>
        <w:jc w:val="right"/>
        <w:rPr>
          <w:sz w:val="28"/>
          <w:szCs w:val="28"/>
          <w:lang w:val="uk-UA"/>
        </w:rPr>
      </w:pPr>
    </w:p>
    <w:p w:rsidR="00E76214" w:rsidRPr="00E76214" w:rsidRDefault="00E76214" w:rsidP="00E76214">
      <w:pPr>
        <w:autoSpaceDE w:val="0"/>
        <w:autoSpaceDN w:val="0"/>
        <w:adjustRightInd w:val="0"/>
        <w:ind w:firstLine="708"/>
        <w:jc w:val="right"/>
        <w:rPr>
          <w:sz w:val="28"/>
          <w:szCs w:val="28"/>
          <w:lang w:val="uk-UA"/>
        </w:rPr>
      </w:pPr>
      <w:r w:rsidRPr="00E76214">
        <w:rPr>
          <w:sz w:val="28"/>
          <w:szCs w:val="28"/>
          <w:lang w:val="uk-UA"/>
        </w:rPr>
        <w:t xml:space="preserve">Таблиця 1.1 </w:t>
      </w:r>
    </w:p>
    <w:p w:rsidR="00E76214" w:rsidRDefault="00E76214" w:rsidP="005178D3">
      <w:pPr>
        <w:autoSpaceDE w:val="0"/>
        <w:autoSpaceDN w:val="0"/>
        <w:adjustRightInd w:val="0"/>
        <w:ind w:firstLine="708"/>
        <w:jc w:val="center"/>
        <w:rPr>
          <w:sz w:val="28"/>
          <w:szCs w:val="28"/>
          <w:lang w:val="uk-UA"/>
        </w:rPr>
      </w:pPr>
      <w:r w:rsidRPr="00E76214">
        <w:rPr>
          <w:sz w:val="28"/>
          <w:szCs w:val="28"/>
          <w:lang w:val="uk-UA"/>
        </w:rPr>
        <w:t>Організаційні показники ТОВ "</w:t>
      </w:r>
      <w:r>
        <w:rPr>
          <w:sz w:val="28"/>
          <w:szCs w:val="28"/>
          <w:lang w:val="uk-UA"/>
        </w:rPr>
        <w:t>СВ Кліматехніка</w:t>
      </w:r>
      <w:r w:rsidRPr="00E76214">
        <w:rPr>
          <w:sz w:val="28"/>
          <w:szCs w:val="28"/>
          <w:lang w:val="uk-UA"/>
        </w:rPr>
        <w:t>"</w:t>
      </w:r>
    </w:p>
    <w:p w:rsidR="005178D3" w:rsidRPr="00E76214" w:rsidRDefault="005178D3" w:rsidP="00E76214">
      <w:pPr>
        <w:autoSpaceDE w:val="0"/>
        <w:autoSpaceDN w:val="0"/>
        <w:adjustRightInd w:val="0"/>
        <w:ind w:firstLine="708"/>
        <w:jc w:val="both"/>
        <w:rPr>
          <w:sz w:val="28"/>
          <w:szCs w:val="28"/>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4675"/>
        <w:gridCol w:w="4771"/>
      </w:tblGrid>
      <w:tr w:rsidR="00E76214" w:rsidRPr="00E76214" w:rsidTr="00D21624">
        <w:trPr>
          <w:trHeight w:val="528"/>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Показники</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Характеристика</w:t>
            </w:r>
          </w:p>
        </w:tc>
      </w:tr>
      <w:tr w:rsidR="00E76214" w:rsidRPr="00E76214" w:rsidTr="00D21624">
        <w:trPr>
          <w:trHeight w:val="509"/>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Дата створення підприємства</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xml:space="preserve">- </w:t>
            </w:r>
            <w:r w:rsidRPr="00C02679">
              <w:rPr>
                <w:sz w:val="28"/>
                <w:szCs w:val="28"/>
                <w:lang w:val="uk-UA"/>
              </w:rPr>
              <w:t>22 червня 19</w:t>
            </w:r>
            <w:r>
              <w:rPr>
                <w:sz w:val="28"/>
                <w:szCs w:val="28"/>
                <w:lang w:val="uk-UA"/>
              </w:rPr>
              <w:t>92</w:t>
            </w:r>
            <w:r w:rsidRPr="00E76214">
              <w:rPr>
                <w:sz w:val="28"/>
                <w:szCs w:val="28"/>
                <w:lang w:val="uk-UA"/>
              </w:rPr>
              <w:t>року</w:t>
            </w:r>
          </w:p>
        </w:tc>
      </w:tr>
      <w:tr w:rsidR="00E76214" w:rsidRPr="00E76214" w:rsidTr="00D21624">
        <w:trPr>
          <w:trHeight w:val="989"/>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Організаційно-правова форма господарювання</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xml:space="preserve">- </w:t>
            </w:r>
            <w:r>
              <w:rPr>
                <w:sz w:val="28"/>
                <w:szCs w:val="28"/>
                <w:lang w:val="uk-UA"/>
              </w:rPr>
              <w:t>т</w:t>
            </w:r>
            <w:r w:rsidRPr="00C02679">
              <w:rPr>
                <w:sz w:val="28"/>
                <w:szCs w:val="28"/>
                <w:lang w:val="uk-UA"/>
              </w:rPr>
              <w:t>овариство з обмеженою відповідальністю</w:t>
            </w:r>
          </w:p>
        </w:tc>
      </w:tr>
      <w:tr w:rsidR="00E76214" w:rsidRPr="00E76214" w:rsidTr="00D21624">
        <w:trPr>
          <w:trHeight w:val="490"/>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Статутний фонд підприємства</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xml:space="preserve">- </w:t>
            </w:r>
            <w:r w:rsidR="005178D3" w:rsidRPr="005178D3">
              <w:rPr>
                <w:sz w:val="28"/>
                <w:szCs w:val="28"/>
                <w:lang w:val="uk-UA"/>
              </w:rPr>
              <w:t>56400</w:t>
            </w:r>
            <w:r w:rsidRPr="00E76214">
              <w:rPr>
                <w:sz w:val="28"/>
                <w:szCs w:val="28"/>
                <w:lang w:val="uk-UA"/>
              </w:rPr>
              <w:t xml:space="preserve"> гривень</w:t>
            </w:r>
          </w:p>
        </w:tc>
      </w:tr>
      <w:tr w:rsidR="00E76214" w:rsidRPr="00E76214" w:rsidTr="00D21624">
        <w:trPr>
          <w:trHeight w:val="490"/>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Засновники товариства (акціонери)</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фізичні особи</w:t>
            </w:r>
          </w:p>
        </w:tc>
      </w:tr>
      <w:tr w:rsidR="00E76214" w:rsidRPr="00E76214" w:rsidTr="00D21624">
        <w:trPr>
          <w:trHeight w:val="490"/>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Підпорядкованість підприємства</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самостійне</w:t>
            </w:r>
          </w:p>
        </w:tc>
      </w:tr>
      <w:tr w:rsidR="00E76214" w:rsidRPr="00E76214" w:rsidTr="00D21624">
        <w:trPr>
          <w:trHeight w:val="1066"/>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Рід діяльності підприємства</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xml:space="preserve">- </w:t>
            </w:r>
            <w:r w:rsidR="005178D3">
              <w:rPr>
                <w:sz w:val="28"/>
                <w:szCs w:val="28"/>
                <w:lang w:val="uk-UA"/>
              </w:rPr>
              <w:t>п</w:t>
            </w:r>
            <w:r w:rsidR="005178D3" w:rsidRPr="00E76214">
              <w:rPr>
                <w:sz w:val="28"/>
                <w:szCs w:val="28"/>
                <w:lang w:val="uk-UA"/>
              </w:rPr>
              <w:t>родаж, проектуванн</w:t>
            </w:r>
            <w:r w:rsidR="005178D3">
              <w:rPr>
                <w:sz w:val="28"/>
                <w:szCs w:val="28"/>
                <w:lang w:val="uk-UA"/>
              </w:rPr>
              <w:t>я</w:t>
            </w:r>
            <w:r w:rsidR="005178D3" w:rsidRPr="00E76214">
              <w:rPr>
                <w:sz w:val="28"/>
                <w:szCs w:val="28"/>
                <w:lang w:val="uk-UA"/>
              </w:rPr>
              <w:t>, монтаж та сервісн</w:t>
            </w:r>
            <w:r w:rsidR="005178D3">
              <w:rPr>
                <w:sz w:val="28"/>
                <w:szCs w:val="28"/>
                <w:lang w:val="uk-UA"/>
              </w:rPr>
              <w:t>е</w:t>
            </w:r>
            <w:r w:rsidR="005178D3" w:rsidRPr="00E76214">
              <w:rPr>
                <w:sz w:val="28"/>
                <w:szCs w:val="28"/>
                <w:lang w:val="uk-UA"/>
              </w:rPr>
              <w:t xml:space="preserve"> обслуговуванн</w:t>
            </w:r>
            <w:r w:rsidR="005178D3">
              <w:rPr>
                <w:sz w:val="28"/>
                <w:szCs w:val="28"/>
                <w:lang w:val="uk-UA"/>
              </w:rPr>
              <w:t>я</w:t>
            </w:r>
            <w:r w:rsidR="005178D3" w:rsidRPr="00E76214">
              <w:rPr>
                <w:sz w:val="28"/>
                <w:szCs w:val="28"/>
                <w:lang w:val="uk-UA"/>
              </w:rPr>
              <w:t xml:space="preserve"> систем вентиляції, кондиціювання та опалення</w:t>
            </w:r>
            <w:r w:rsidRPr="00E76214">
              <w:rPr>
                <w:sz w:val="28"/>
                <w:szCs w:val="28"/>
                <w:lang w:val="uk-UA"/>
              </w:rPr>
              <w:t>.</w:t>
            </w:r>
          </w:p>
        </w:tc>
      </w:tr>
      <w:tr w:rsidR="00E76214" w:rsidRPr="00E76214" w:rsidTr="00D21624">
        <w:trPr>
          <w:trHeight w:val="547"/>
        </w:trPr>
        <w:tc>
          <w:tcPr>
            <w:tcW w:w="4675"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Система оподаткування</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E76214" w:rsidRPr="00E76214" w:rsidRDefault="00E76214" w:rsidP="005178D3">
            <w:pPr>
              <w:autoSpaceDE w:val="0"/>
              <w:autoSpaceDN w:val="0"/>
              <w:adjustRightInd w:val="0"/>
              <w:rPr>
                <w:sz w:val="28"/>
                <w:szCs w:val="28"/>
                <w:lang w:val="uk-UA"/>
              </w:rPr>
            </w:pPr>
            <w:r w:rsidRPr="00E76214">
              <w:rPr>
                <w:sz w:val="28"/>
                <w:szCs w:val="28"/>
                <w:lang w:val="uk-UA"/>
              </w:rPr>
              <w:t>- загальна</w:t>
            </w:r>
          </w:p>
        </w:tc>
      </w:tr>
    </w:tbl>
    <w:p w:rsidR="005178D3" w:rsidRDefault="005178D3" w:rsidP="00E76214">
      <w:pPr>
        <w:autoSpaceDE w:val="0"/>
        <w:autoSpaceDN w:val="0"/>
        <w:adjustRightInd w:val="0"/>
        <w:ind w:firstLine="708"/>
        <w:jc w:val="both"/>
        <w:rPr>
          <w:sz w:val="28"/>
          <w:szCs w:val="28"/>
          <w:lang w:val="uk-UA"/>
        </w:rPr>
      </w:pPr>
    </w:p>
    <w:p w:rsidR="005178D3" w:rsidRDefault="005178D3" w:rsidP="00E76214">
      <w:pPr>
        <w:autoSpaceDE w:val="0"/>
        <w:autoSpaceDN w:val="0"/>
        <w:adjustRightInd w:val="0"/>
        <w:ind w:firstLine="708"/>
        <w:jc w:val="both"/>
        <w:rPr>
          <w:sz w:val="28"/>
          <w:szCs w:val="28"/>
          <w:lang w:val="uk-UA"/>
        </w:rPr>
      </w:pPr>
      <w:r>
        <w:rPr>
          <w:sz w:val="28"/>
          <w:szCs w:val="28"/>
          <w:lang w:val="uk-UA"/>
        </w:rPr>
        <w:t>Організаційна структура підприємства наведена на рис. 1.1.</w:t>
      </w:r>
    </w:p>
    <w:p w:rsidR="005178D3" w:rsidRPr="00E71FDC" w:rsidRDefault="005178D3" w:rsidP="005178D3">
      <w:pPr>
        <w:jc w:val="center"/>
        <w:rPr>
          <w:lang w:val="uk-UA"/>
        </w:rPr>
      </w:pPr>
      <w:r>
        <w:object w:dxaOrig="9166" w:dyaOrig="3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88.25pt" o:ole="">
            <v:imagedata r:id="rId7" o:title=""/>
          </v:shape>
          <o:OLEObject Type="Embed" ProgID="CorelPHOTOPAINT.Image.13" ShapeID="_x0000_i1025" DrawAspect="Content" ObjectID="_1462867471" r:id="rId8"/>
        </w:object>
      </w:r>
    </w:p>
    <w:p w:rsidR="005178D3" w:rsidRDefault="005178D3" w:rsidP="00E76214">
      <w:pPr>
        <w:autoSpaceDE w:val="0"/>
        <w:autoSpaceDN w:val="0"/>
        <w:adjustRightInd w:val="0"/>
        <w:ind w:firstLine="708"/>
        <w:jc w:val="both"/>
        <w:rPr>
          <w:sz w:val="28"/>
          <w:szCs w:val="28"/>
          <w:lang w:val="uk-UA"/>
        </w:rPr>
      </w:pPr>
    </w:p>
    <w:p w:rsidR="005178D3" w:rsidRDefault="005178D3" w:rsidP="005178D3">
      <w:pPr>
        <w:autoSpaceDE w:val="0"/>
        <w:autoSpaceDN w:val="0"/>
        <w:adjustRightInd w:val="0"/>
        <w:ind w:firstLine="708"/>
        <w:jc w:val="center"/>
        <w:rPr>
          <w:sz w:val="28"/>
          <w:szCs w:val="28"/>
          <w:lang w:val="uk-UA"/>
        </w:rPr>
      </w:pPr>
      <w:r>
        <w:rPr>
          <w:sz w:val="28"/>
          <w:szCs w:val="28"/>
          <w:lang w:val="uk-UA"/>
        </w:rPr>
        <w:t xml:space="preserve">Рис. 1.1. Організаційна структура </w:t>
      </w:r>
      <w:r w:rsidRPr="00E76214">
        <w:rPr>
          <w:sz w:val="28"/>
          <w:szCs w:val="28"/>
          <w:lang w:val="uk-UA"/>
        </w:rPr>
        <w:t>ТОВ "</w:t>
      </w:r>
      <w:r>
        <w:rPr>
          <w:sz w:val="28"/>
          <w:szCs w:val="28"/>
          <w:lang w:val="uk-UA"/>
        </w:rPr>
        <w:t>СВ Кліматехніка</w:t>
      </w:r>
      <w:r w:rsidRPr="00E76214">
        <w:rPr>
          <w:sz w:val="28"/>
          <w:szCs w:val="28"/>
          <w:lang w:val="uk-UA"/>
        </w:rPr>
        <w:t>"</w:t>
      </w:r>
    </w:p>
    <w:p w:rsidR="005178D3" w:rsidRDefault="005178D3" w:rsidP="00E76214">
      <w:pPr>
        <w:autoSpaceDE w:val="0"/>
        <w:autoSpaceDN w:val="0"/>
        <w:adjustRightInd w:val="0"/>
        <w:ind w:firstLine="708"/>
        <w:jc w:val="both"/>
        <w:rPr>
          <w:sz w:val="28"/>
          <w:szCs w:val="28"/>
          <w:lang w:val="uk-UA"/>
        </w:rPr>
      </w:pPr>
    </w:p>
    <w:p w:rsidR="00E76214" w:rsidRPr="00E76214" w:rsidRDefault="00E76214" w:rsidP="00E76214">
      <w:pPr>
        <w:autoSpaceDE w:val="0"/>
        <w:autoSpaceDN w:val="0"/>
        <w:adjustRightInd w:val="0"/>
        <w:ind w:firstLine="708"/>
        <w:jc w:val="both"/>
        <w:rPr>
          <w:sz w:val="28"/>
          <w:szCs w:val="28"/>
          <w:lang w:val="uk-UA"/>
        </w:rPr>
      </w:pPr>
      <w:r w:rsidRPr="00E76214">
        <w:rPr>
          <w:sz w:val="28"/>
          <w:szCs w:val="28"/>
          <w:lang w:val="uk-UA"/>
        </w:rPr>
        <w:t>Товариство є самостійним при здійснюванні своєї господарської діяльності, розпорядженні виробленої продукції, прибутком, який залишається після сплати податків та інших обов'язкових платежів.</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 xml:space="preserve">Бухгалтерія на підприємстві є органом контролю і аналізу виробниче-господарської діяльності. У ній зосереджені основні дані, що стосуються управління </w:t>
      </w:r>
      <w:r w:rsidRPr="00E76214">
        <w:rPr>
          <w:sz w:val="28"/>
          <w:szCs w:val="28"/>
          <w:lang w:val="uk-UA"/>
        </w:rPr>
        <w:t>ТОВ "</w:t>
      </w:r>
      <w:r>
        <w:rPr>
          <w:sz w:val="28"/>
          <w:szCs w:val="28"/>
          <w:lang w:val="uk-UA"/>
        </w:rPr>
        <w:t>СВ Кліматехніка</w:t>
      </w:r>
      <w:r w:rsidRPr="00E76214">
        <w:rPr>
          <w:sz w:val="28"/>
          <w:szCs w:val="28"/>
          <w:lang w:val="uk-UA"/>
        </w:rPr>
        <w:t>"</w:t>
      </w:r>
      <w:r w:rsidRPr="005178D3">
        <w:rPr>
          <w:sz w:val="28"/>
          <w:szCs w:val="28"/>
          <w:lang w:val="uk-UA"/>
        </w:rPr>
        <w:t>.</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Структура бухгалтерії на підприємстві така:</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 головний бухгалтер;</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 бухгалтер-касир.</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Порядок і об'єм роботи для кожного з працівників бухгалтерії визначається посадовими інструкціями і доводяться до відома працівника при прийомі на роботу.</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Основною роботу по веденню бухгалтерського обліку виконує головний бухгалтер. Він приймає первинні документи, складає регістри обліку, головну книгу, заповнює іншу подібну документацію і складає звітність. Так само за рішенням  директора головний бухгалтер надає йому повідомлення, довідки, аналіз певних ним показників і т.п. документацію, що регламентується внутрішніми положеннями.</w:t>
      </w:r>
    </w:p>
    <w:p w:rsidR="005178D3" w:rsidRPr="005178D3" w:rsidRDefault="005178D3" w:rsidP="005178D3">
      <w:pPr>
        <w:autoSpaceDE w:val="0"/>
        <w:autoSpaceDN w:val="0"/>
        <w:adjustRightInd w:val="0"/>
        <w:ind w:firstLine="708"/>
        <w:jc w:val="both"/>
        <w:rPr>
          <w:sz w:val="28"/>
          <w:szCs w:val="28"/>
          <w:lang w:val="uk-UA"/>
        </w:rPr>
      </w:pPr>
      <w:r w:rsidRPr="005178D3">
        <w:rPr>
          <w:sz w:val="28"/>
          <w:szCs w:val="28"/>
          <w:lang w:val="uk-UA"/>
        </w:rPr>
        <w:t>На бухгалтера-касира покладена відповідальність за ведення каси і касової документації. Бухгалтер-касир оформляє отримані грошові кошти в касу підприємства і їх вибуття. Ці операції він відображає в первинних документах (прибутковий і витратний касовий ордери). Ці документи завіряються підписом як головного бухгалтера, так і бухгалтера-касира. Він також стежить, щоб не був перевищений залишок грошових коштів в касі, встановлений банком для даного підприємства. Первинні касові документи повинні бути зафіксовані бухгалтером-касиром в журналі реєстрації прибуткових і витратних касових ордерів, бухгалтер-касир зобов'язаний вести касову книгу і стежити за вимогами, представленими до оформлення касової книги. Він зобов'язаний стежити за збереженням грошових коштів в касі підприємства і дотримання термінів збереження в касі сум, що перевищують встановлений ліміт. У веденні бухгалтера-касира також нарахування заробітної плати.</w:t>
      </w:r>
    </w:p>
    <w:p w:rsidR="002D2572" w:rsidRDefault="002D2572" w:rsidP="00E76214">
      <w:pPr>
        <w:autoSpaceDE w:val="0"/>
        <w:autoSpaceDN w:val="0"/>
        <w:adjustRightInd w:val="0"/>
        <w:ind w:firstLine="708"/>
        <w:jc w:val="both"/>
        <w:rPr>
          <w:sz w:val="28"/>
          <w:szCs w:val="28"/>
          <w:lang w:val="uk-UA"/>
        </w:rPr>
      </w:pPr>
    </w:p>
    <w:p w:rsidR="005178D3" w:rsidRPr="00E76214" w:rsidRDefault="005178D3" w:rsidP="00E76214">
      <w:pPr>
        <w:autoSpaceDE w:val="0"/>
        <w:autoSpaceDN w:val="0"/>
        <w:adjustRightInd w:val="0"/>
        <w:ind w:firstLine="708"/>
        <w:jc w:val="both"/>
        <w:rPr>
          <w:sz w:val="28"/>
          <w:szCs w:val="28"/>
          <w:lang w:val="uk-UA"/>
        </w:rPr>
      </w:pPr>
    </w:p>
    <w:p w:rsidR="00E224F4" w:rsidRDefault="00276B73" w:rsidP="00276B73">
      <w:pPr>
        <w:jc w:val="center"/>
        <w:rPr>
          <w:b/>
          <w:bCs/>
          <w:sz w:val="28"/>
          <w:lang w:val="uk-UA"/>
        </w:rPr>
      </w:pPr>
      <w:r w:rsidRPr="00276B73">
        <w:rPr>
          <w:b/>
          <w:bCs/>
          <w:sz w:val="28"/>
          <w:lang w:val="uk-UA"/>
        </w:rPr>
        <w:t>2. ОБЛІК ВИТРАТ НА ВИРОБНИЦТВО В УМОВАХ ВИКОРИСТАННЯ ІНФОРМАЦІЙНИХ СИСТЕМ</w:t>
      </w:r>
    </w:p>
    <w:p w:rsidR="00276B73" w:rsidRDefault="00276B73" w:rsidP="00276B73">
      <w:pPr>
        <w:jc w:val="both"/>
        <w:rPr>
          <w:sz w:val="28"/>
          <w:lang w:val="uk-UA"/>
        </w:rPr>
      </w:pPr>
    </w:p>
    <w:p w:rsidR="00276B73" w:rsidRDefault="005178D3" w:rsidP="00276B73">
      <w:pPr>
        <w:autoSpaceDE w:val="0"/>
        <w:autoSpaceDN w:val="0"/>
        <w:adjustRightInd w:val="0"/>
        <w:ind w:firstLine="708"/>
        <w:jc w:val="both"/>
        <w:rPr>
          <w:sz w:val="28"/>
          <w:szCs w:val="28"/>
          <w:lang w:val="uk-UA"/>
        </w:rPr>
      </w:pPr>
      <w:r w:rsidRPr="00E76214">
        <w:rPr>
          <w:sz w:val="28"/>
          <w:szCs w:val="28"/>
          <w:lang w:val="uk-UA"/>
        </w:rPr>
        <w:t>ТОВ "</w:t>
      </w:r>
      <w:r>
        <w:rPr>
          <w:sz w:val="28"/>
          <w:szCs w:val="28"/>
          <w:lang w:val="uk-UA"/>
        </w:rPr>
        <w:t>СВ Кліматтехніка</w:t>
      </w:r>
      <w:r w:rsidRPr="00E76214">
        <w:rPr>
          <w:sz w:val="28"/>
          <w:szCs w:val="28"/>
          <w:lang w:val="uk-UA"/>
        </w:rPr>
        <w:t>"</w:t>
      </w:r>
      <w:r w:rsidR="00276B73">
        <w:rPr>
          <w:sz w:val="28"/>
          <w:szCs w:val="28"/>
          <w:lang w:val="uk-UA"/>
        </w:rPr>
        <w:t xml:space="preserve"> веде облік витрат на виробництво по елементах матеріальних цінностей і інших витрат, що впливають на формування собівартості продукції на рахунках класу №8, у кореспонденції з рахунком №20 «Виробничі запаси» і №23 «Виробництво».</w:t>
      </w:r>
    </w:p>
    <w:p w:rsidR="00276B73" w:rsidRDefault="00276B73" w:rsidP="00276B73">
      <w:pPr>
        <w:autoSpaceDE w:val="0"/>
        <w:autoSpaceDN w:val="0"/>
        <w:adjustRightInd w:val="0"/>
        <w:ind w:firstLine="708"/>
        <w:jc w:val="both"/>
        <w:rPr>
          <w:sz w:val="28"/>
          <w:szCs w:val="28"/>
          <w:lang w:val="uk-UA"/>
        </w:rPr>
      </w:pPr>
      <w:r>
        <w:rPr>
          <w:sz w:val="28"/>
          <w:szCs w:val="28"/>
          <w:lang w:val="uk-UA"/>
        </w:rPr>
        <w:t>Собівартість промислової продукції (робіт, послуг) відповідно до Типового положення №473 - це виражені в грошовій формі поточні витрати підприємства на її виробництво і збут.</w:t>
      </w:r>
    </w:p>
    <w:p w:rsidR="00276B73" w:rsidRDefault="00276B73" w:rsidP="00276B73">
      <w:pPr>
        <w:autoSpaceDE w:val="0"/>
        <w:autoSpaceDN w:val="0"/>
        <w:adjustRightInd w:val="0"/>
        <w:ind w:firstLine="708"/>
        <w:jc w:val="both"/>
        <w:rPr>
          <w:sz w:val="28"/>
          <w:szCs w:val="28"/>
          <w:lang w:val="uk-UA"/>
        </w:rPr>
      </w:pPr>
      <w:r>
        <w:rPr>
          <w:sz w:val="28"/>
          <w:szCs w:val="28"/>
          <w:lang w:val="uk-UA"/>
        </w:rPr>
        <w:t>Метою обліку собівартості продукції є своєчасне, повне і достовірне визначення фактичних витрат, зв'язаних з виробництвом і збутом продукції, а також контроль за використанням матеріальних, трудових і грошових ресурсів. Дані обліку витрат використовуються для визначення результатів діяльності як структурних підрозділів, так і підприємства в цілому.</w:t>
      </w:r>
    </w:p>
    <w:p w:rsidR="00276B73" w:rsidRDefault="00276B73" w:rsidP="00276B73">
      <w:pPr>
        <w:autoSpaceDE w:val="0"/>
        <w:autoSpaceDN w:val="0"/>
        <w:adjustRightInd w:val="0"/>
        <w:ind w:firstLine="708"/>
        <w:jc w:val="both"/>
        <w:rPr>
          <w:sz w:val="28"/>
          <w:szCs w:val="28"/>
          <w:lang w:val="uk-UA"/>
        </w:rPr>
      </w:pPr>
      <w:r>
        <w:rPr>
          <w:sz w:val="28"/>
          <w:szCs w:val="28"/>
          <w:lang w:val="uk-UA"/>
        </w:rPr>
        <w:t xml:space="preserve">На підприємстві </w:t>
      </w:r>
      <w:r w:rsidR="005178D3" w:rsidRPr="00E76214">
        <w:rPr>
          <w:sz w:val="28"/>
          <w:szCs w:val="28"/>
          <w:lang w:val="uk-UA"/>
        </w:rPr>
        <w:t>ТОВ "</w:t>
      </w:r>
      <w:r w:rsidR="005178D3">
        <w:rPr>
          <w:sz w:val="28"/>
          <w:szCs w:val="28"/>
          <w:lang w:val="uk-UA"/>
        </w:rPr>
        <w:t>СВ Кліматтехніка</w:t>
      </w:r>
      <w:r w:rsidR="005178D3" w:rsidRPr="00E76214">
        <w:rPr>
          <w:sz w:val="28"/>
          <w:szCs w:val="28"/>
          <w:lang w:val="uk-UA"/>
        </w:rPr>
        <w:t>"</w:t>
      </w:r>
      <w:r>
        <w:rPr>
          <w:sz w:val="28"/>
          <w:szCs w:val="28"/>
          <w:lang w:val="uk-UA"/>
        </w:rPr>
        <w:t xml:space="preserve"> складаються планові калькуляції по випуску кожного виду запчастин. Коли йде випуск те підраховується кількість матеріалів і додаткових витрат (електроенергії, зарплата, відрахування і т.д.), що пішли на продукцію, яка випускається.</w:t>
      </w:r>
    </w:p>
    <w:p w:rsidR="00276B73" w:rsidRDefault="00276B73" w:rsidP="00276B73">
      <w:pPr>
        <w:autoSpaceDE w:val="0"/>
        <w:autoSpaceDN w:val="0"/>
        <w:adjustRightInd w:val="0"/>
        <w:ind w:firstLine="708"/>
        <w:jc w:val="both"/>
        <w:rPr>
          <w:sz w:val="28"/>
          <w:szCs w:val="28"/>
          <w:lang w:val="uk-UA"/>
        </w:rPr>
      </w:pPr>
      <w:r>
        <w:rPr>
          <w:sz w:val="28"/>
          <w:szCs w:val="28"/>
          <w:lang w:val="uk-UA"/>
        </w:rPr>
        <w:t>Набираються виробничі відомості по витратах, що наприкінці місяця закриваються і порівнюються з плановими калькуляціями, готова продукція здається на склад, виводяться залишки по незавершеному виробництву.</w:t>
      </w:r>
    </w:p>
    <w:p w:rsidR="00276B73" w:rsidRDefault="00276B73" w:rsidP="00276B73">
      <w:pPr>
        <w:autoSpaceDE w:val="0"/>
        <w:autoSpaceDN w:val="0"/>
        <w:adjustRightInd w:val="0"/>
        <w:ind w:firstLine="708"/>
        <w:jc w:val="both"/>
        <w:rPr>
          <w:sz w:val="28"/>
          <w:szCs w:val="28"/>
          <w:lang w:val="uk-UA"/>
        </w:rPr>
      </w:pPr>
      <w:r>
        <w:rPr>
          <w:sz w:val="28"/>
          <w:szCs w:val="28"/>
          <w:lang w:val="uk-UA"/>
        </w:rPr>
        <w:t xml:space="preserve">Собівартість реалізованої продукції (робіт, послуг) складається з виробничої собівартості продукції (робіт, послуг), реалізованої протягом звітного періоду, нерозподілених постійних загальновиробничих витрат і наднормативних виробничих витрат. </w:t>
      </w:r>
    </w:p>
    <w:p w:rsidR="00276B73" w:rsidRDefault="00276B73" w:rsidP="00276B73">
      <w:pPr>
        <w:autoSpaceDE w:val="0"/>
        <w:autoSpaceDN w:val="0"/>
        <w:adjustRightInd w:val="0"/>
        <w:ind w:firstLine="708"/>
        <w:jc w:val="both"/>
        <w:rPr>
          <w:sz w:val="28"/>
          <w:szCs w:val="28"/>
          <w:lang w:val="uk-UA"/>
        </w:rPr>
      </w:pPr>
      <w:r>
        <w:rPr>
          <w:sz w:val="28"/>
          <w:szCs w:val="28"/>
          <w:lang w:val="uk-UA"/>
        </w:rPr>
        <w:t xml:space="preserve">Синтетичний облік витрат виробництва </w:t>
      </w:r>
      <w:r w:rsidR="005178D3" w:rsidRPr="00E76214">
        <w:rPr>
          <w:sz w:val="28"/>
          <w:szCs w:val="28"/>
          <w:lang w:val="uk-UA"/>
        </w:rPr>
        <w:t>ТОВ "</w:t>
      </w:r>
      <w:r w:rsidR="005178D3">
        <w:rPr>
          <w:sz w:val="28"/>
          <w:szCs w:val="28"/>
          <w:lang w:val="uk-UA"/>
        </w:rPr>
        <w:t>СВ Кліматтехніка</w:t>
      </w:r>
      <w:r w:rsidR="005178D3" w:rsidRPr="00E76214">
        <w:rPr>
          <w:sz w:val="28"/>
          <w:szCs w:val="28"/>
          <w:lang w:val="uk-UA"/>
        </w:rPr>
        <w:t>"</w:t>
      </w:r>
      <w:r>
        <w:rPr>
          <w:sz w:val="28"/>
          <w:szCs w:val="28"/>
          <w:lang w:val="uk-UA"/>
        </w:rPr>
        <w:t xml:space="preserve"> ведеться в журналі ордері № 10.</w:t>
      </w:r>
    </w:p>
    <w:p w:rsidR="00276B73" w:rsidRPr="00414655" w:rsidRDefault="005178D3" w:rsidP="00414655">
      <w:pPr>
        <w:ind w:firstLine="540"/>
        <w:jc w:val="both"/>
        <w:rPr>
          <w:sz w:val="28"/>
          <w:szCs w:val="28"/>
          <w:lang w:val="uk-UA"/>
        </w:rPr>
      </w:pPr>
      <w:r w:rsidRPr="00E76214">
        <w:rPr>
          <w:sz w:val="28"/>
          <w:szCs w:val="28"/>
          <w:lang w:val="uk-UA"/>
        </w:rPr>
        <w:t>ТОВ "</w:t>
      </w:r>
      <w:r>
        <w:rPr>
          <w:sz w:val="28"/>
          <w:szCs w:val="28"/>
          <w:lang w:val="uk-UA"/>
        </w:rPr>
        <w:t>СВ Кліматтехніка</w:t>
      </w:r>
      <w:r w:rsidRPr="00E76214">
        <w:rPr>
          <w:sz w:val="28"/>
          <w:szCs w:val="28"/>
          <w:lang w:val="uk-UA"/>
        </w:rPr>
        <w:t>"</w:t>
      </w:r>
      <w:r w:rsidR="00414655" w:rsidRPr="00414655">
        <w:rPr>
          <w:sz w:val="28"/>
          <w:szCs w:val="28"/>
          <w:lang w:val="uk-UA"/>
        </w:rPr>
        <w:t xml:space="preserve"> облік витрат на виробництво проводиться за допомогою програмного комплексу "1С:Підприємство".</w:t>
      </w:r>
    </w:p>
    <w:p w:rsidR="00276B73" w:rsidRPr="00414655" w:rsidRDefault="00414655" w:rsidP="00414655">
      <w:pPr>
        <w:ind w:firstLine="540"/>
        <w:jc w:val="both"/>
        <w:rPr>
          <w:sz w:val="28"/>
          <w:lang w:val="uk-UA"/>
        </w:rPr>
      </w:pPr>
      <w:r w:rsidRPr="00414655">
        <w:rPr>
          <w:sz w:val="28"/>
          <w:lang w:val="uk-UA"/>
        </w:rPr>
        <w:t>Типова конфігурація дозволяє автоматизувати облік руху виробничих запасів підприємства і його готової продукції у відповідності з наступними етапами.</w:t>
      </w:r>
    </w:p>
    <w:p w:rsidR="00276B73" w:rsidRPr="00414655" w:rsidRDefault="00414655" w:rsidP="00414655">
      <w:pPr>
        <w:ind w:firstLine="540"/>
        <w:jc w:val="both"/>
        <w:rPr>
          <w:sz w:val="28"/>
          <w:lang w:val="uk-UA"/>
        </w:rPr>
      </w:pPr>
      <w:r w:rsidRPr="00414655">
        <w:rPr>
          <w:i/>
          <w:iCs/>
          <w:sz w:val="28"/>
          <w:lang w:val="uk-UA"/>
        </w:rPr>
        <w:t>Перший етап</w:t>
      </w:r>
      <w:r w:rsidRPr="00414655">
        <w:rPr>
          <w:sz w:val="28"/>
          <w:lang w:val="uk-UA"/>
        </w:rPr>
        <w:t xml:space="preserve"> - списання матеріалів у виробництво, розрахунок попередньої собівартості на підставі вартості списаних матеріалів і приблизної вартості інших витрат (зарплата, електроенергія і т.д.) і прибуткування продукції по попередній собівартості.</w:t>
      </w:r>
      <w:r w:rsidR="00276B73" w:rsidRPr="00414655">
        <w:rPr>
          <w:sz w:val="28"/>
          <w:lang w:val="uk-UA"/>
        </w:rPr>
        <w:t xml:space="preserve"> </w:t>
      </w:r>
      <w:r w:rsidRPr="00414655">
        <w:rPr>
          <w:sz w:val="28"/>
          <w:lang w:val="uk-UA"/>
        </w:rPr>
        <w:t>На цьому етапі можна також виконати розрахунок відпускної ціни з урахуванням податків, що будуть сплачені при продажі, і нормою рентабельності, яку потрібно одержати.</w:t>
      </w:r>
      <w:r w:rsidR="00276B73" w:rsidRPr="00414655">
        <w:rPr>
          <w:sz w:val="28"/>
          <w:lang w:val="uk-UA"/>
        </w:rPr>
        <w:t xml:space="preserve"> </w:t>
      </w:r>
      <w:r w:rsidRPr="00414655">
        <w:rPr>
          <w:sz w:val="28"/>
          <w:lang w:val="uk-UA"/>
        </w:rPr>
        <w:t>Операції першого етапу реалізує документ «Калькуляція» у режимі «попередня».</w:t>
      </w:r>
    </w:p>
    <w:p w:rsidR="00276B73" w:rsidRPr="00414655" w:rsidRDefault="00414655" w:rsidP="00414655">
      <w:pPr>
        <w:ind w:firstLine="540"/>
        <w:jc w:val="both"/>
        <w:rPr>
          <w:sz w:val="28"/>
          <w:lang w:val="uk-UA"/>
        </w:rPr>
      </w:pPr>
      <w:r w:rsidRPr="00414655">
        <w:rPr>
          <w:i/>
          <w:iCs/>
          <w:sz w:val="28"/>
          <w:lang w:val="uk-UA"/>
        </w:rPr>
        <w:t>Другий етап</w:t>
      </w:r>
      <w:r w:rsidRPr="00414655">
        <w:rPr>
          <w:sz w:val="28"/>
          <w:lang w:val="uk-UA"/>
        </w:rPr>
        <w:t xml:space="preserve"> - це внесення інформації про незавершене виробництво.</w:t>
      </w:r>
      <w:r w:rsidR="00276B73" w:rsidRPr="00414655">
        <w:rPr>
          <w:sz w:val="28"/>
          <w:lang w:val="uk-UA"/>
        </w:rPr>
        <w:t xml:space="preserve"> </w:t>
      </w:r>
      <w:r w:rsidRPr="00414655">
        <w:rPr>
          <w:sz w:val="28"/>
          <w:lang w:val="uk-UA"/>
        </w:rPr>
        <w:t>На цьому етапі вказується суми витрат, що повинні бути віднесені на собівартість продукції в наступних періодах.</w:t>
      </w:r>
      <w:r w:rsidR="00276B73" w:rsidRPr="00414655">
        <w:rPr>
          <w:sz w:val="28"/>
          <w:lang w:val="uk-UA"/>
        </w:rPr>
        <w:t xml:space="preserve"> </w:t>
      </w:r>
      <w:r w:rsidRPr="00414655">
        <w:rPr>
          <w:sz w:val="28"/>
          <w:lang w:val="uk-UA"/>
        </w:rPr>
        <w:t>Для цих цілей у типовій конфігурації передбачений документ «Незавершене виробництво».</w:t>
      </w:r>
    </w:p>
    <w:p w:rsidR="00276B73" w:rsidRPr="00414655" w:rsidRDefault="00414655" w:rsidP="00414655">
      <w:pPr>
        <w:ind w:firstLine="540"/>
        <w:jc w:val="both"/>
        <w:rPr>
          <w:sz w:val="28"/>
          <w:lang w:val="uk-UA"/>
        </w:rPr>
      </w:pPr>
      <w:r w:rsidRPr="00414655">
        <w:rPr>
          <w:i/>
          <w:iCs/>
          <w:sz w:val="28"/>
          <w:lang w:val="uk-UA"/>
        </w:rPr>
        <w:t>Третій етап</w:t>
      </w:r>
      <w:r w:rsidRPr="00414655">
        <w:rPr>
          <w:sz w:val="28"/>
          <w:lang w:val="uk-UA"/>
        </w:rPr>
        <w:t xml:space="preserve"> - розрахунок остаточної собівартості продукції на підставі реальних даних про суми витрат і про незавершене виробництво.</w:t>
      </w:r>
      <w:r w:rsidR="00276B73" w:rsidRPr="00414655">
        <w:rPr>
          <w:sz w:val="28"/>
          <w:lang w:val="uk-UA"/>
        </w:rPr>
        <w:t xml:space="preserve"> </w:t>
      </w:r>
      <w:r w:rsidRPr="00414655">
        <w:rPr>
          <w:sz w:val="28"/>
          <w:lang w:val="uk-UA"/>
        </w:rPr>
        <w:t>На цьому етапі формується остаточна собівартість продукції і коригувальні бухгалтерські проводки.</w:t>
      </w:r>
    </w:p>
    <w:p w:rsidR="00276B73" w:rsidRPr="00414655" w:rsidRDefault="00414655" w:rsidP="00414655">
      <w:pPr>
        <w:ind w:firstLine="540"/>
        <w:jc w:val="both"/>
        <w:rPr>
          <w:sz w:val="28"/>
          <w:lang w:val="uk-UA"/>
        </w:rPr>
      </w:pPr>
      <w:r w:rsidRPr="00414655">
        <w:rPr>
          <w:sz w:val="28"/>
          <w:lang w:val="uk-UA"/>
        </w:rPr>
        <w:t>Третій етап виконується за допомогою документа «Калькуляція» у режимі «остаточна».</w:t>
      </w:r>
      <w:r w:rsidR="00276B73" w:rsidRPr="00414655">
        <w:rPr>
          <w:sz w:val="28"/>
          <w:lang w:val="uk-UA"/>
        </w:rPr>
        <w:t xml:space="preserve"> </w:t>
      </w:r>
      <w:r w:rsidRPr="00414655">
        <w:rPr>
          <w:sz w:val="28"/>
          <w:lang w:val="uk-UA"/>
        </w:rPr>
        <w:t>Кожну попередню калькуляцію необхідно «закрити» остаточної.</w:t>
      </w:r>
      <w:r w:rsidR="00276B73" w:rsidRPr="00414655">
        <w:rPr>
          <w:sz w:val="28"/>
          <w:lang w:val="uk-UA"/>
        </w:rPr>
        <w:t xml:space="preserve"> </w:t>
      </w:r>
      <w:r w:rsidRPr="00414655">
        <w:rPr>
          <w:sz w:val="28"/>
          <w:lang w:val="uk-UA"/>
        </w:rPr>
        <w:t>Для цього можна скористатися або механізмом «уведення на підставі» - «Остаточна калькуляція» уводиться на підставі «Попередньої калькуляції», або обробкою «Створення остаточних калькуляцій», у результаті виконання якої на підставі всіх незакритих попередніх калькуляцій будуть створені остаточні калькуляції.</w:t>
      </w:r>
    </w:p>
    <w:p w:rsidR="00276B73" w:rsidRPr="00414655" w:rsidRDefault="00414655" w:rsidP="00414655">
      <w:pPr>
        <w:pStyle w:val="a5"/>
        <w:rPr>
          <w:lang w:val="uk-UA"/>
        </w:rPr>
      </w:pPr>
      <w:r w:rsidRPr="00414655">
        <w:rPr>
          <w:lang w:val="uk-UA"/>
        </w:rPr>
        <w:t>Другий і третій етап виконуються наприкінці місяця, коли сума додаткових витрат (зарплата, електроенергія і т.д.) уже відомі, тобто списані на рахунок 23.</w:t>
      </w:r>
    </w:p>
    <w:p w:rsidR="00276B73" w:rsidRPr="00414655" w:rsidRDefault="00414655" w:rsidP="00414655">
      <w:pPr>
        <w:ind w:firstLine="540"/>
        <w:jc w:val="both"/>
        <w:rPr>
          <w:sz w:val="28"/>
          <w:lang w:val="uk-UA"/>
        </w:rPr>
      </w:pPr>
      <w:r w:rsidRPr="00414655">
        <w:rPr>
          <w:sz w:val="28"/>
          <w:lang w:val="uk-UA"/>
        </w:rPr>
        <w:t>Документ "Калькуляція" призначений для відображення господарських операцій, зв'язаних зі списанням матеріалів у виробництво, прибуткуванням продукції, розрахунком її собівартості і відпускної ціни.</w:t>
      </w:r>
    </w:p>
    <w:p w:rsidR="00276B73" w:rsidRPr="00414655" w:rsidRDefault="00414655" w:rsidP="00414655">
      <w:pPr>
        <w:ind w:firstLine="540"/>
        <w:jc w:val="both"/>
        <w:rPr>
          <w:sz w:val="28"/>
          <w:lang w:val="uk-UA"/>
        </w:rPr>
      </w:pPr>
      <w:r w:rsidRPr="00414655">
        <w:rPr>
          <w:sz w:val="28"/>
          <w:lang w:val="uk-UA"/>
        </w:rPr>
        <w:t>Документ "Калькуляція" може працювати в режимі "попередня" і "остаточна".</w:t>
      </w:r>
      <w:r w:rsidR="00276B73" w:rsidRPr="00414655">
        <w:rPr>
          <w:sz w:val="28"/>
          <w:lang w:val="uk-UA"/>
        </w:rPr>
        <w:t xml:space="preserve"> </w:t>
      </w:r>
      <w:r w:rsidRPr="00414655">
        <w:rPr>
          <w:sz w:val="28"/>
          <w:lang w:val="uk-UA"/>
        </w:rPr>
        <w:t>Для простоти будемо називати документ "Калькуляція" у режимі "попередня" "Попередньою калькуляцією", а в режимі "остаточна" - "Остаточною калькуляцією".</w:t>
      </w:r>
    </w:p>
    <w:p w:rsidR="00276B73" w:rsidRPr="00414655" w:rsidRDefault="00414655" w:rsidP="00414655">
      <w:pPr>
        <w:ind w:firstLine="540"/>
        <w:jc w:val="both"/>
        <w:rPr>
          <w:sz w:val="28"/>
          <w:lang w:val="uk-UA"/>
        </w:rPr>
      </w:pPr>
      <w:r w:rsidRPr="00414655">
        <w:rPr>
          <w:sz w:val="28"/>
          <w:lang w:val="uk-UA"/>
        </w:rPr>
        <w:t>Будь-яка "Калькуляція", введена в режимі "уведення нового" є попередньої, усяка "Калькуляція", введена в режимі "уведення на підставі" є остаточною.</w:t>
      </w:r>
      <w:r w:rsidR="00276B73" w:rsidRPr="00414655">
        <w:rPr>
          <w:sz w:val="28"/>
          <w:lang w:val="uk-UA"/>
        </w:rPr>
        <w:t xml:space="preserve"> </w:t>
      </w:r>
      <w:r w:rsidRPr="00414655">
        <w:rPr>
          <w:sz w:val="28"/>
          <w:lang w:val="uk-UA"/>
        </w:rPr>
        <w:t>Змінити режим "Калькуляції" не можна.</w:t>
      </w:r>
    </w:p>
    <w:p w:rsidR="00276B73" w:rsidRPr="00414655" w:rsidRDefault="00414655" w:rsidP="00414655">
      <w:pPr>
        <w:ind w:firstLine="540"/>
        <w:jc w:val="both"/>
        <w:rPr>
          <w:sz w:val="28"/>
          <w:lang w:val="uk-UA"/>
        </w:rPr>
      </w:pPr>
      <w:r w:rsidRPr="00414655">
        <w:rPr>
          <w:sz w:val="28"/>
          <w:lang w:val="uk-UA"/>
        </w:rPr>
        <w:t>Розглянемо</w:t>
      </w:r>
      <w:r w:rsidR="00276B73" w:rsidRPr="00414655">
        <w:rPr>
          <w:sz w:val="28"/>
          <w:lang w:val="uk-UA"/>
        </w:rPr>
        <w:t xml:space="preserve"> "</w:t>
      </w:r>
      <w:r w:rsidRPr="00414655">
        <w:rPr>
          <w:sz w:val="28"/>
          <w:lang w:val="uk-UA"/>
        </w:rPr>
        <w:t>Попередню</w:t>
      </w:r>
      <w:r w:rsidR="00276B73" w:rsidRPr="00414655">
        <w:rPr>
          <w:sz w:val="28"/>
          <w:lang w:val="uk-UA"/>
        </w:rPr>
        <w:t xml:space="preserve"> </w:t>
      </w:r>
      <w:r w:rsidRPr="00414655">
        <w:rPr>
          <w:sz w:val="28"/>
          <w:lang w:val="uk-UA"/>
        </w:rPr>
        <w:t>калькуляцію</w:t>
      </w:r>
      <w:r w:rsidR="00276B73" w:rsidRPr="00414655">
        <w:rPr>
          <w:sz w:val="28"/>
          <w:lang w:val="uk-UA"/>
        </w:rPr>
        <w:t>".</w:t>
      </w:r>
    </w:p>
    <w:p w:rsidR="00276B73" w:rsidRPr="00414655" w:rsidRDefault="00414655" w:rsidP="00414655">
      <w:pPr>
        <w:ind w:firstLine="540"/>
        <w:jc w:val="both"/>
        <w:rPr>
          <w:sz w:val="28"/>
          <w:lang w:val="uk-UA"/>
        </w:rPr>
      </w:pPr>
      <w:r w:rsidRPr="00414655">
        <w:rPr>
          <w:sz w:val="28"/>
          <w:lang w:val="uk-UA"/>
        </w:rPr>
        <w:t xml:space="preserve">Реквізити групи "Матеріали і продукція" дозволяють вибрати найменування одиниці продукції, що випускається, з довідника "ТМЦ", склад, на </w:t>
      </w:r>
      <w:r>
        <w:rPr>
          <w:sz w:val="28"/>
          <w:lang w:val="uk-UA"/>
        </w:rPr>
        <w:t>який</w:t>
      </w:r>
      <w:r w:rsidRPr="00414655">
        <w:rPr>
          <w:sz w:val="28"/>
          <w:lang w:val="uk-UA"/>
        </w:rPr>
        <w:t xml:space="preserve"> буде оприбуткована зроблена продукція ("Склад продукції"), склад, з якого будуть списані матеріали ("Склад матеріалів"), а також кількість одиниць приходуемо</w:t>
      </w:r>
      <w:r>
        <w:rPr>
          <w:sz w:val="28"/>
          <w:lang w:val="uk-UA"/>
        </w:rPr>
        <w:t>ї</w:t>
      </w:r>
      <w:r w:rsidRPr="00414655">
        <w:rPr>
          <w:sz w:val="28"/>
          <w:lang w:val="uk-UA"/>
        </w:rPr>
        <w:t xml:space="preserve"> продукції.</w:t>
      </w:r>
    </w:p>
    <w:p w:rsidR="00276B73" w:rsidRPr="00414655" w:rsidRDefault="00414655" w:rsidP="00414655">
      <w:pPr>
        <w:ind w:firstLine="540"/>
        <w:jc w:val="both"/>
        <w:rPr>
          <w:sz w:val="28"/>
          <w:lang w:val="uk-UA"/>
        </w:rPr>
      </w:pPr>
      <w:r w:rsidRPr="00414655">
        <w:rPr>
          <w:sz w:val="28"/>
          <w:lang w:val="uk-UA"/>
        </w:rPr>
        <w:t>Для автоматичного заповнення табличної частини документа служить кнопка "Заповнити", розташована в нижній частині електронної форми документа.</w:t>
      </w:r>
      <w:r w:rsidR="00276B73" w:rsidRPr="00414655">
        <w:rPr>
          <w:sz w:val="28"/>
          <w:lang w:val="uk-UA"/>
        </w:rPr>
        <w:t xml:space="preserve"> </w:t>
      </w:r>
      <w:r w:rsidRPr="00414655">
        <w:rPr>
          <w:sz w:val="28"/>
          <w:lang w:val="uk-UA"/>
        </w:rPr>
        <w:t>При цьому рядки заповнюються витратами, перерахованими для обраної продукції в довіднику "Склад продукції".</w:t>
      </w:r>
    </w:p>
    <w:p w:rsidR="00276B73" w:rsidRPr="00414655" w:rsidRDefault="00414655" w:rsidP="00414655">
      <w:pPr>
        <w:ind w:firstLine="540"/>
        <w:jc w:val="both"/>
        <w:rPr>
          <w:sz w:val="28"/>
          <w:lang w:val="uk-UA"/>
        </w:rPr>
      </w:pPr>
      <w:r w:rsidRPr="00414655">
        <w:rPr>
          <w:sz w:val="28"/>
          <w:lang w:val="uk-UA"/>
        </w:rPr>
        <w:t>У специфікації табличної частини документа вказується наступна інформація:</w:t>
      </w:r>
    </w:p>
    <w:p w:rsidR="00276B73" w:rsidRPr="00414655" w:rsidRDefault="00414655" w:rsidP="00414655">
      <w:pPr>
        <w:ind w:firstLine="540"/>
        <w:jc w:val="both"/>
        <w:rPr>
          <w:sz w:val="28"/>
          <w:lang w:val="uk-UA"/>
        </w:rPr>
      </w:pPr>
      <w:r w:rsidRPr="00414655">
        <w:rPr>
          <w:sz w:val="28"/>
          <w:lang w:val="uk-UA"/>
        </w:rPr>
        <w:t>- найменування витрати.</w:t>
      </w:r>
      <w:r w:rsidR="00276B73" w:rsidRPr="00414655">
        <w:rPr>
          <w:sz w:val="28"/>
          <w:lang w:val="uk-UA"/>
        </w:rPr>
        <w:t xml:space="preserve"> </w:t>
      </w:r>
      <w:r w:rsidRPr="00414655">
        <w:rPr>
          <w:sz w:val="28"/>
          <w:lang w:val="uk-UA"/>
        </w:rPr>
        <w:t>Витрати, що вказуються в калькулюванні попередньої вартості продукції можуть бути двох видів: матеріали з довідника "ТМЦ" і види витрат з довідника "Види витрат".</w:t>
      </w:r>
      <w:r w:rsidR="00276B73" w:rsidRPr="00414655">
        <w:rPr>
          <w:sz w:val="28"/>
          <w:lang w:val="uk-UA"/>
        </w:rPr>
        <w:t xml:space="preserve"> </w:t>
      </w:r>
      <w:r w:rsidRPr="00414655">
        <w:rPr>
          <w:sz w:val="28"/>
          <w:lang w:val="uk-UA"/>
        </w:rPr>
        <w:t>Надалі описі будемо називати них відповідно матеріали і нематеріальні витрати.</w:t>
      </w:r>
      <w:r w:rsidR="00276B73" w:rsidRPr="00414655">
        <w:rPr>
          <w:sz w:val="28"/>
          <w:lang w:val="uk-UA"/>
        </w:rPr>
        <w:t xml:space="preserve"> </w:t>
      </w:r>
      <w:r w:rsidRPr="00414655">
        <w:rPr>
          <w:sz w:val="28"/>
          <w:lang w:val="uk-UA"/>
        </w:rPr>
        <w:t>Останні використовуються для включення в собівартість продукції нематеріальних витрат, наприклад, витрат по заробітній платі, оренді і т.д.</w:t>
      </w:r>
    </w:p>
    <w:p w:rsidR="00276B73" w:rsidRPr="00414655" w:rsidRDefault="00414655" w:rsidP="00414655">
      <w:pPr>
        <w:ind w:firstLine="540"/>
        <w:jc w:val="both"/>
        <w:rPr>
          <w:sz w:val="28"/>
          <w:lang w:val="uk-UA"/>
        </w:rPr>
      </w:pPr>
      <w:r w:rsidRPr="00414655">
        <w:rPr>
          <w:sz w:val="28"/>
          <w:lang w:val="uk-UA"/>
        </w:rPr>
        <w:t>- партія матеріалів, яку потрібно списати (тільки для матеріальних витрат);</w:t>
      </w:r>
    </w:p>
    <w:p w:rsidR="00276B73" w:rsidRPr="00414655" w:rsidRDefault="00414655" w:rsidP="00414655">
      <w:pPr>
        <w:ind w:firstLine="540"/>
        <w:jc w:val="both"/>
        <w:rPr>
          <w:sz w:val="28"/>
          <w:lang w:val="uk-UA"/>
        </w:rPr>
      </w:pPr>
      <w:r w:rsidRPr="00414655">
        <w:rPr>
          <w:sz w:val="28"/>
          <w:lang w:val="uk-UA"/>
        </w:rPr>
        <w:t>- кількість для матеріальних витрат;</w:t>
      </w:r>
    </w:p>
    <w:p w:rsidR="00276B73" w:rsidRPr="00414655" w:rsidRDefault="00414655" w:rsidP="00414655">
      <w:pPr>
        <w:ind w:firstLine="540"/>
        <w:jc w:val="both"/>
        <w:rPr>
          <w:sz w:val="28"/>
          <w:lang w:val="uk-UA"/>
        </w:rPr>
      </w:pPr>
      <w:r w:rsidRPr="00414655">
        <w:rPr>
          <w:sz w:val="28"/>
          <w:lang w:val="uk-UA"/>
        </w:rPr>
        <w:t>- сума витрат по попередній калькуляції для нематеріальних витрат.</w:t>
      </w:r>
      <w:r w:rsidR="00276B73" w:rsidRPr="00414655">
        <w:rPr>
          <w:sz w:val="28"/>
          <w:lang w:val="uk-UA"/>
        </w:rPr>
        <w:t xml:space="preserve"> </w:t>
      </w:r>
      <w:r w:rsidRPr="00414655">
        <w:rPr>
          <w:sz w:val="28"/>
          <w:lang w:val="uk-UA"/>
        </w:rPr>
        <w:t>Для матеріалів ця сума розраховується автоматично при проведенні документа, у залежності від списаних партій.</w:t>
      </w:r>
    </w:p>
    <w:p w:rsidR="00276B73" w:rsidRPr="00414655" w:rsidRDefault="00414655" w:rsidP="00414655">
      <w:pPr>
        <w:ind w:firstLine="540"/>
        <w:jc w:val="both"/>
        <w:rPr>
          <w:sz w:val="28"/>
          <w:lang w:val="uk-UA"/>
        </w:rPr>
      </w:pPr>
      <w:r w:rsidRPr="00414655">
        <w:rPr>
          <w:sz w:val="28"/>
          <w:lang w:val="uk-UA"/>
        </w:rPr>
        <w:t>У реквізиті "Сума оконч" указується сума по остаточній калькуляції.</w:t>
      </w:r>
      <w:r w:rsidR="00276B73" w:rsidRPr="00414655">
        <w:rPr>
          <w:sz w:val="28"/>
          <w:lang w:val="uk-UA"/>
        </w:rPr>
        <w:t xml:space="preserve"> </w:t>
      </w:r>
      <w:r w:rsidRPr="00414655">
        <w:rPr>
          <w:sz w:val="28"/>
          <w:lang w:val="uk-UA"/>
        </w:rPr>
        <w:t>Для попередньої калькуляції даний стовпчик завжди не заповнений.</w:t>
      </w:r>
    </w:p>
    <w:p w:rsidR="00276B73" w:rsidRPr="00414655" w:rsidRDefault="00414655" w:rsidP="00414655">
      <w:pPr>
        <w:ind w:firstLine="540"/>
        <w:jc w:val="both"/>
        <w:rPr>
          <w:sz w:val="28"/>
          <w:lang w:val="uk-UA"/>
        </w:rPr>
      </w:pPr>
      <w:r w:rsidRPr="00414655">
        <w:rPr>
          <w:sz w:val="28"/>
          <w:lang w:val="uk-UA"/>
        </w:rPr>
        <w:t>Інформаційні стовпчики, розташовані праворуч над таблицею, дозволяють побачити собівартість і продажну вартість як усієї кількості продукції, так і одиниці продукції.</w:t>
      </w:r>
    </w:p>
    <w:p w:rsidR="00276B73" w:rsidRPr="00414655" w:rsidRDefault="00414655" w:rsidP="00414655">
      <w:pPr>
        <w:pStyle w:val="23"/>
        <w:spacing w:line="240" w:lineRule="auto"/>
      </w:pPr>
      <w:r w:rsidRPr="00414655">
        <w:t>Відзначимо, що реальні значення собівартості і відпускної вартості можна побачити тільки після проведення документа, оскільки тільки при проведенні буде розрахована собівартість списаних партій матеріалів і виконаний розрахунок відпускної ціни.</w:t>
      </w:r>
    </w:p>
    <w:p w:rsidR="00276B73" w:rsidRPr="00414655" w:rsidRDefault="00414655" w:rsidP="00414655">
      <w:pPr>
        <w:ind w:firstLine="540"/>
        <w:jc w:val="both"/>
        <w:rPr>
          <w:sz w:val="28"/>
          <w:lang w:val="uk-UA"/>
        </w:rPr>
      </w:pPr>
      <w:r w:rsidRPr="00414655">
        <w:rPr>
          <w:sz w:val="28"/>
          <w:lang w:val="uk-UA"/>
        </w:rPr>
        <w:t>На закладці "Податки і рентабельність" можна вказати додаткові параметри, що вплинуть на розрахунок відпускної ціни продукції.</w:t>
      </w:r>
      <w:r w:rsidR="00276B73" w:rsidRPr="00414655">
        <w:rPr>
          <w:sz w:val="28"/>
          <w:lang w:val="uk-UA"/>
        </w:rPr>
        <w:t xml:space="preserve"> </w:t>
      </w:r>
      <w:r w:rsidRPr="00414655">
        <w:rPr>
          <w:sz w:val="28"/>
          <w:lang w:val="uk-UA"/>
        </w:rPr>
        <w:t>Тут указуються рентабельність у частках одиниці, ставку ПДВ, по якій обкладається продукція, і суму акцизу.</w:t>
      </w:r>
    </w:p>
    <w:p w:rsidR="00276B73" w:rsidRPr="00414655" w:rsidRDefault="00414655" w:rsidP="00414655">
      <w:pPr>
        <w:ind w:firstLine="540"/>
        <w:jc w:val="both"/>
        <w:rPr>
          <w:sz w:val="28"/>
          <w:lang w:val="uk-UA"/>
        </w:rPr>
      </w:pPr>
      <w:r w:rsidRPr="00414655">
        <w:rPr>
          <w:sz w:val="28"/>
          <w:lang w:val="uk-UA"/>
        </w:rPr>
        <w:t>Також можна вказати до трьох видів податків (відрахувань), що нараховуються від обороту реалізованої продукції і самі відносяться на її собівартість.</w:t>
      </w:r>
      <w:r w:rsidR="00276B73" w:rsidRPr="00414655">
        <w:rPr>
          <w:sz w:val="28"/>
          <w:lang w:val="uk-UA"/>
        </w:rPr>
        <w:t xml:space="preserve"> </w:t>
      </w:r>
      <w:r w:rsidRPr="00414655">
        <w:rPr>
          <w:sz w:val="28"/>
          <w:lang w:val="uk-UA"/>
        </w:rPr>
        <w:t>Загальна сума відрахувань (насправді це не що інше, як попередня сума по визначеному виді витрат) зазначена нижче.</w:t>
      </w:r>
      <w:r w:rsidR="00276B73" w:rsidRPr="00414655">
        <w:rPr>
          <w:sz w:val="28"/>
          <w:lang w:val="uk-UA"/>
        </w:rPr>
        <w:t xml:space="preserve"> </w:t>
      </w:r>
    </w:p>
    <w:p w:rsidR="00276B73" w:rsidRPr="00414655" w:rsidRDefault="00414655" w:rsidP="00414655">
      <w:pPr>
        <w:ind w:firstLine="540"/>
        <w:jc w:val="both"/>
        <w:rPr>
          <w:sz w:val="28"/>
          <w:lang w:val="uk-UA"/>
        </w:rPr>
      </w:pPr>
      <w:r w:rsidRPr="00414655">
        <w:rPr>
          <w:sz w:val="28"/>
          <w:lang w:val="uk-UA"/>
        </w:rPr>
        <w:t>Для оформлення документом операції списання матеріалів (ТМЦ) у виробництво без прибуткування на склад готової продукції варто включити прапорець "Тільки списати матеріали у виробництво".</w:t>
      </w:r>
      <w:r w:rsidR="00276B73" w:rsidRPr="00414655">
        <w:rPr>
          <w:sz w:val="28"/>
          <w:lang w:val="uk-UA"/>
        </w:rPr>
        <w:t xml:space="preserve"> </w:t>
      </w:r>
      <w:r w:rsidRPr="00414655">
        <w:rPr>
          <w:sz w:val="28"/>
          <w:lang w:val="uk-UA"/>
        </w:rPr>
        <w:t>У цьому випадку вказувати в табличній частині документа нематеріальні витрати не потрібно.</w:t>
      </w:r>
      <w:r w:rsidR="00276B73" w:rsidRPr="00414655">
        <w:rPr>
          <w:sz w:val="28"/>
          <w:lang w:val="uk-UA"/>
        </w:rPr>
        <w:t xml:space="preserve"> </w:t>
      </w:r>
    </w:p>
    <w:p w:rsidR="00276B73" w:rsidRPr="00414655" w:rsidRDefault="00414655" w:rsidP="00414655">
      <w:pPr>
        <w:ind w:firstLine="540"/>
        <w:jc w:val="both"/>
        <w:rPr>
          <w:sz w:val="28"/>
          <w:lang w:val="uk-UA"/>
        </w:rPr>
      </w:pPr>
      <w:r w:rsidRPr="00414655">
        <w:rPr>
          <w:sz w:val="28"/>
          <w:lang w:val="uk-UA"/>
        </w:rPr>
        <w:t>Рахунок і статтю витрат, у проводках по списанню вартості матеріалів, що списуються, (ТМЦ) можна визначити безпосередньо в діалоговій формі документа, включивши опцію "Вибрати рахунок витрат".</w:t>
      </w:r>
      <w:r w:rsidR="00276B73" w:rsidRPr="00414655">
        <w:rPr>
          <w:sz w:val="28"/>
          <w:lang w:val="uk-UA"/>
        </w:rPr>
        <w:t xml:space="preserve"> </w:t>
      </w:r>
      <w:r w:rsidRPr="00414655">
        <w:rPr>
          <w:sz w:val="28"/>
          <w:lang w:val="uk-UA"/>
        </w:rPr>
        <w:t>Заповнення табличної частини документа в цьому випадку можна здійснювати методом множинного підбора з довідника "ТМЦ", скориставшись кнопкою "Підбор".</w:t>
      </w:r>
    </w:p>
    <w:p w:rsidR="00276B73" w:rsidRPr="00414655" w:rsidRDefault="00414655" w:rsidP="00414655">
      <w:pPr>
        <w:ind w:firstLine="540"/>
        <w:jc w:val="both"/>
        <w:rPr>
          <w:sz w:val="28"/>
          <w:lang w:val="uk-UA"/>
        </w:rPr>
      </w:pPr>
      <w:r w:rsidRPr="00414655">
        <w:rPr>
          <w:sz w:val="28"/>
          <w:lang w:val="uk-UA"/>
        </w:rPr>
        <w:t>Натискання кнопки "ОК" приведе до запису і проведення документа.</w:t>
      </w:r>
      <w:r w:rsidR="00276B73" w:rsidRPr="00414655">
        <w:rPr>
          <w:sz w:val="28"/>
          <w:lang w:val="uk-UA"/>
        </w:rPr>
        <w:t xml:space="preserve"> </w:t>
      </w:r>
    </w:p>
    <w:p w:rsidR="00276B73" w:rsidRPr="00414655" w:rsidRDefault="00414655" w:rsidP="00414655">
      <w:pPr>
        <w:ind w:firstLine="540"/>
        <w:jc w:val="both"/>
        <w:rPr>
          <w:sz w:val="28"/>
          <w:lang w:val="uk-UA"/>
        </w:rPr>
      </w:pPr>
      <w:r w:rsidRPr="00414655">
        <w:rPr>
          <w:sz w:val="28"/>
          <w:lang w:val="uk-UA"/>
        </w:rPr>
        <w:t>Усі документи "Калькуляція" попадають у журнал "Виробництво".</w:t>
      </w:r>
      <w:r w:rsidR="00276B73" w:rsidRPr="00414655">
        <w:rPr>
          <w:sz w:val="28"/>
          <w:lang w:val="uk-UA"/>
        </w:rPr>
        <w:t xml:space="preserve"> </w:t>
      </w:r>
      <w:r w:rsidRPr="00414655">
        <w:rPr>
          <w:sz w:val="28"/>
          <w:lang w:val="uk-UA"/>
        </w:rPr>
        <w:t>У цьому журналі, крім іншої інформації, видний статус калькуляції.</w:t>
      </w:r>
      <w:r w:rsidR="00276B73" w:rsidRPr="00414655">
        <w:rPr>
          <w:sz w:val="28"/>
          <w:lang w:val="uk-UA"/>
        </w:rPr>
        <w:t xml:space="preserve"> </w:t>
      </w:r>
      <w:r w:rsidRPr="00414655">
        <w:rPr>
          <w:sz w:val="28"/>
          <w:lang w:val="uk-UA"/>
        </w:rPr>
        <w:t>Статус може приймати значення: "</w:t>
      </w:r>
      <w:r w:rsidR="005178D3" w:rsidRPr="00414655">
        <w:rPr>
          <w:sz w:val="28"/>
          <w:lang w:val="uk-UA"/>
        </w:rPr>
        <w:t>Незакрита</w:t>
      </w:r>
      <w:r w:rsidRPr="00414655">
        <w:rPr>
          <w:sz w:val="28"/>
          <w:lang w:val="uk-UA"/>
        </w:rPr>
        <w:t xml:space="preserve"> попередня" - тобто попередня калькуляція, по якій немає остаточної, "Закрита попередня" - попередня, по якій уже є остаточна, "Остаточна" і "Списання матеріалів" - це відповідно остаточна калькуляція і попередня калькуляція, що тільки списує матеріали у виробництво.</w:t>
      </w:r>
    </w:p>
    <w:p w:rsidR="00276B73" w:rsidRPr="00414655" w:rsidRDefault="00414655" w:rsidP="00414655">
      <w:pPr>
        <w:ind w:firstLine="540"/>
        <w:jc w:val="both"/>
        <w:rPr>
          <w:sz w:val="28"/>
          <w:lang w:val="uk-UA"/>
        </w:rPr>
      </w:pPr>
      <w:r w:rsidRPr="00414655">
        <w:rPr>
          <w:sz w:val="28"/>
          <w:lang w:val="uk-UA"/>
        </w:rPr>
        <w:t>При проведенні "Попередня калькуляція" формує бухгалтерські проводки по списанню матеріалів на 23 рахунок, по прибуткуванню продукції на 26 рахунок.</w:t>
      </w:r>
    </w:p>
    <w:p w:rsidR="00276B73" w:rsidRPr="00414655" w:rsidRDefault="00414655" w:rsidP="00414655">
      <w:pPr>
        <w:ind w:firstLine="540"/>
        <w:jc w:val="both"/>
        <w:rPr>
          <w:sz w:val="28"/>
          <w:lang w:val="uk-UA"/>
        </w:rPr>
      </w:pPr>
      <w:r w:rsidRPr="00414655">
        <w:rPr>
          <w:sz w:val="28"/>
          <w:lang w:val="uk-UA"/>
        </w:rPr>
        <w:t>Слід зазначити, що оскільки по бухгалтерському 23-му рахунка ведеться аналітичний облік у розрізі "Видів витрат", при списанні матеріалів на 23 рахунок необхідно правильно для кожного матеріалу (ТМЦ) указати вид витрат.</w:t>
      </w:r>
      <w:r w:rsidR="00276B73" w:rsidRPr="00414655">
        <w:rPr>
          <w:sz w:val="28"/>
          <w:lang w:val="uk-UA"/>
        </w:rPr>
        <w:t xml:space="preserve"> </w:t>
      </w:r>
      <w:r w:rsidRPr="00414655">
        <w:rPr>
          <w:sz w:val="28"/>
          <w:lang w:val="uk-UA"/>
        </w:rPr>
        <w:t>Це можна зробити безпосередньо в довіднику ТМЦ, наприклад, таким видом витрат можуть бути "Матеріальні витрати".</w:t>
      </w:r>
    </w:p>
    <w:p w:rsidR="00276B73" w:rsidRPr="00414655" w:rsidRDefault="00414655" w:rsidP="00414655">
      <w:pPr>
        <w:ind w:firstLine="540"/>
        <w:jc w:val="both"/>
        <w:rPr>
          <w:sz w:val="28"/>
          <w:lang w:val="uk-UA"/>
        </w:rPr>
      </w:pPr>
      <w:r w:rsidRPr="00414655">
        <w:rPr>
          <w:sz w:val="28"/>
          <w:lang w:val="uk-UA"/>
        </w:rPr>
        <w:t>Розглянемо</w:t>
      </w:r>
      <w:r w:rsidR="00276B73" w:rsidRPr="00414655">
        <w:rPr>
          <w:sz w:val="28"/>
          <w:lang w:val="uk-UA"/>
        </w:rPr>
        <w:t xml:space="preserve"> "</w:t>
      </w:r>
      <w:r w:rsidRPr="00414655">
        <w:rPr>
          <w:sz w:val="28"/>
          <w:lang w:val="uk-UA"/>
        </w:rPr>
        <w:t>Остаточну</w:t>
      </w:r>
      <w:r w:rsidR="00276B73" w:rsidRPr="00414655">
        <w:rPr>
          <w:sz w:val="28"/>
          <w:lang w:val="uk-UA"/>
        </w:rPr>
        <w:t xml:space="preserve"> </w:t>
      </w:r>
      <w:r w:rsidRPr="00414655">
        <w:rPr>
          <w:sz w:val="28"/>
          <w:lang w:val="uk-UA"/>
        </w:rPr>
        <w:t>калькуляцію</w:t>
      </w:r>
      <w:r w:rsidR="00276B73" w:rsidRPr="00414655">
        <w:rPr>
          <w:sz w:val="28"/>
          <w:lang w:val="uk-UA"/>
        </w:rPr>
        <w:t>".</w:t>
      </w:r>
    </w:p>
    <w:p w:rsidR="00276B73" w:rsidRPr="00414655" w:rsidRDefault="00414655" w:rsidP="00414655">
      <w:pPr>
        <w:ind w:firstLine="540"/>
        <w:jc w:val="both"/>
        <w:rPr>
          <w:sz w:val="28"/>
          <w:lang w:val="uk-UA"/>
        </w:rPr>
      </w:pPr>
      <w:r w:rsidRPr="00414655">
        <w:rPr>
          <w:sz w:val="28"/>
          <w:lang w:val="uk-UA"/>
        </w:rPr>
        <w:t xml:space="preserve">"Остаточна калькуляція" </w:t>
      </w:r>
      <w:r>
        <w:rPr>
          <w:sz w:val="28"/>
          <w:lang w:val="uk-UA"/>
        </w:rPr>
        <w:t>в</w:t>
      </w:r>
      <w:r w:rsidRPr="00414655">
        <w:rPr>
          <w:sz w:val="28"/>
          <w:lang w:val="uk-UA"/>
        </w:rPr>
        <w:t>водиться на підставі попередньої наприкінці місяця, коли усі виробничі витрати по бухгалтерському обліку конкретної фірми списані на 23 рахунок, коли внесена інформація про незавершене виробництво.</w:t>
      </w:r>
      <w:r w:rsidR="00276B73" w:rsidRPr="00414655">
        <w:rPr>
          <w:sz w:val="28"/>
          <w:lang w:val="uk-UA"/>
        </w:rPr>
        <w:t xml:space="preserve"> </w:t>
      </w:r>
      <w:r w:rsidRPr="00414655">
        <w:rPr>
          <w:sz w:val="28"/>
          <w:lang w:val="uk-UA"/>
        </w:rPr>
        <w:t>Крім того, у типовій конфігурації передбачена обробка "Створення остаточних калькуляцій", за допомогою якої можливо автоматичне формування остаточних калькуляцій по всіх незакритих попередніх калькуляціях, введеним у поточному місяці.</w:t>
      </w:r>
      <w:r w:rsidR="00276B73" w:rsidRPr="00414655">
        <w:rPr>
          <w:sz w:val="28"/>
          <w:lang w:val="uk-UA"/>
        </w:rPr>
        <w:t xml:space="preserve"> </w:t>
      </w:r>
      <w:r w:rsidRPr="00414655">
        <w:rPr>
          <w:sz w:val="28"/>
          <w:lang w:val="uk-UA"/>
        </w:rPr>
        <w:t>Докладніше про цю обробку викладено в розділі "Обробки".</w:t>
      </w:r>
    </w:p>
    <w:p w:rsidR="00276B73" w:rsidRPr="00414655" w:rsidRDefault="00414655" w:rsidP="00414655">
      <w:pPr>
        <w:ind w:firstLine="540"/>
        <w:jc w:val="both"/>
        <w:rPr>
          <w:sz w:val="28"/>
          <w:lang w:val="uk-UA"/>
        </w:rPr>
      </w:pPr>
      <w:r w:rsidRPr="00414655">
        <w:rPr>
          <w:sz w:val="28"/>
          <w:lang w:val="uk-UA"/>
        </w:rPr>
        <w:t>Ціль остаточної калькуляції - відкоригувати попередні значення витрат реальними значеннями на кінець місяця.</w:t>
      </w:r>
      <w:r w:rsidR="00276B73" w:rsidRPr="00414655">
        <w:rPr>
          <w:sz w:val="28"/>
          <w:lang w:val="uk-UA"/>
        </w:rPr>
        <w:t xml:space="preserve"> </w:t>
      </w:r>
      <w:r w:rsidRPr="00414655">
        <w:rPr>
          <w:sz w:val="28"/>
          <w:lang w:val="uk-UA"/>
        </w:rPr>
        <w:t>При введенні на підставі значення реальних сум по видах витрат "розбиваються" пропорційно сумам, зазначеним у попередній калькуляції.</w:t>
      </w:r>
      <w:r w:rsidR="00276B73" w:rsidRPr="00414655">
        <w:rPr>
          <w:sz w:val="28"/>
          <w:lang w:val="uk-UA"/>
        </w:rPr>
        <w:t xml:space="preserve"> </w:t>
      </w:r>
    </w:p>
    <w:p w:rsidR="00276B73" w:rsidRPr="00414655" w:rsidRDefault="00414655" w:rsidP="00414655">
      <w:pPr>
        <w:ind w:firstLine="540"/>
        <w:jc w:val="both"/>
        <w:rPr>
          <w:sz w:val="28"/>
          <w:lang w:val="uk-UA"/>
        </w:rPr>
      </w:pPr>
      <w:r w:rsidRPr="00414655">
        <w:rPr>
          <w:sz w:val="28"/>
          <w:lang w:val="uk-UA"/>
        </w:rPr>
        <w:t>Докладніше алгоритм описаний у розділі "Обробки.</w:t>
      </w:r>
      <w:r w:rsidR="00276B73" w:rsidRPr="00414655">
        <w:rPr>
          <w:sz w:val="28"/>
          <w:lang w:val="uk-UA"/>
        </w:rPr>
        <w:t xml:space="preserve"> </w:t>
      </w:r>
      <w:r w:rsidRPr="00414655">
        <w:rPr>
          <w:sz w:val="28"/>
          <w:lang w:val="uk-UA"/>
        </w:rPr>
        <w:t>Створення остаточних калькуляцій".</w:t>
      </w:r>
    </w:p>
    <w:p w:rsidR="00276B73" w:rsidRPr="00414655" w:rsidRDefault="00414655" w:rsidP="00414655">
      <w:pPr>
        <w:ind w:firstLine="540"/>
        <w:jc w:val="both"/>
        <w:rPr>
          <w:sz w:val="28"/>
          <w:lang w:val="uk-UA"/>
        </w:rPr>
      </w:pPr>
      <w:r w:rsidRPr="00414655">
        <w:rPr>
          <w:sz w:val="28"/>
          <w:lang w:val="uk-UA"/>
        </w:rPr>
        <w:t>Таким чином, у "Остаточній калькуляції" заповнюється реквізит табличної частини "Сума оконч.", що визначає остаточні суми витрат за даними бухгалтерського обліку.</w:t>
      </w:r>
      <w:r w:rsidR="00276B73" w:rsidRPr="00414655">
        <w:rPr>
          <w:sz w:val="28"/>
          <w:lang w:val="uk-UA"/>
        </w:rPr>
        <w:t xml:space="preserve"> </w:t>
      </w:r>
      <w:r w:rsidRPr="00414655">
        <w:rPr>
          <w:sz w:val="28"/>
          <w:lang w:val="uk-UA"/>
        </w:rPr>
        <w:t>Ці суми витрат можна змінити вручну (для нематеріальних витрат), змінити попередні суми в "Остаточній калькуляції" не можна.</w:t>
      </w:r>
    </w:p>
    <w:p w:rsidR="00276B73" w:rsidRPr="00414655" w:rsidRDefault="00414655" w:rsidP="00414655">
      <w:pPr>
        <w:ind w:firstLine="540"/>
        <w:jc w:val="both"/>
        <w:rPr>
          <w:sz w:val="28"/>
          <w:lang w:val="uk-UA"/>
        </w:rPr>
      </w:pPr>
      <w:r w:rsidRPr="00414655">
        <w:rPr>
          <w:sz w:val="28"/>
          <w:lang w:val="uk-UA"/>
        </w:rPr>
        <w:t>При проведенні "Остаточна калькуляція" може формувати коригувальні проводки по дебету рахунка 26 і кредитові рахунка 23.</w:t>
      </w:r>
    </w:p>
    <w:p w:rsidR="00276B73" w:rsidRPr="00414655" w:rsidRDefault="00414655" w:rsidP="00414655">
      <w:pPr>
        <w:ind w:firstLine="540"/>
        <w:jc w:val="both"/>
        <w:rPr>
          <w:sz w:val="28"/>
          <w:lang w:val="uk-UA"/>
        </w:rPr>
      </w:pPr>
      <w:r w:rsidRPr="00414655">
        <w:rPr>
          <w:sz w:val="28"/>
          <w:lang w:val="uk-UA"/>
        </w:rPr>
        <w:t>Якщо продукція, оприбуткована по попередній калькуляції, продана раніш, ніж була внесена "Остаточна калькуляція", то остання сформує коригувальні проводки по обліку собівартості реалізованої продукції (90.1).</w:t>
      </w:r>
    </w:p>
    <w:p w:rsidR="00276B73" w:rsidRPr="00414655" w:rsidRDefault="00414655" w:rsidP="00414655">
      <w:pPr>
        <w:pStyle w:val="3"/>
        <w:spacing w:line="240" w:lineRule="auto"/>
      </w:pPr>
      <w:r w:rsidRPr="00414655">
        <w:t>Незавершене виробництво</w:t>
      </w:r>
    </w:p>
    <w:p w:rsidR="00276B73" w:rsidRPr="00414655" w:rsidRDefault="00414655" w:rsidP="00414655">
      <w:pPr>
        <w:ind w:firstLine="540"/>
        <w:jc w:val="both"/>
        <w:rPr>
          <w:sz w:val="28"/>
          <w:lang w:val="uk-UA"/>
        </w:rPr>
      </w:pPr>
      <w:r w:rsidRPr="00414655">
        <w:rPr>
          <w:sz w:val="28"/>
          <w:lang w:val="uk-UA"/>
        </w:rPr>
        <w:t>Для внесення в інформаційну базу даних про незавершене виробництво в типовій конфігурації призначений документ "Незавершене виробництво".</w:t>
      </w:r>
    </w:p>
    <w:p w:rsidR="00276B73" w:rsidRPr="00414655" w:rsidRDefault="00414655" w:rsidP="00414655">
      <w:pPr>
        <w:ind w:firstLine="540"/>
        <w:jc w:val="both"/>
        <w:rPr>
          <w:sz w:val="28"/>
          <w:lang w:val="uk-UA"/>
        </w:rPr>
      </w:pPr>
      <w:r w:rsidRPr="00414655">
        <w:rPr>
          <w:sz w:val="28"/>
          <w:lang w:val="uk-UA"/>
        </w:rPr>
        <w:t>Дійсний документ варто вносити щомісяця до введення "Остаточних калькуляцій".</w:t>
      </w:r>
    </w:p>
    <w:p w:rsidR="00276B73" w:rsidRPr="00414655" w:rsidRDefault="00414655" w:rsidP="00414655">
      <w:pPr>
        <w:ind w:firstLine="540"/>
        <w:jc w:val="both"/>
        <w:rPr>
          <w:sz w:val="28"/>
          <w:lang w:val="uk-UA"/>
        </w:rPr>
      </w:pPr>
      <w:r w:rsidRPr="00414655">
        <w:rPr>
          <w:sz w:val="28"/>
          <w:lang w:val="uk-UA"/>
        </w:rPr>
        <w:t>Дані про суми незавершеного виробництва вносяться в табличну частину документа.</w:t>
      </w:r>
      <w:r w:rsidR="00276B73" w:rsidRPr="00414655">
        <w:rPr>
          <w:sz w:val="28"/>
          <w:lang w:val="uk-UA"/>
        </w:rPr>
        <w:t xml:space="preserve"> </w:t>
      </w:r>
      <w:r w:rsidRPr="00414655">
        <w:rPr>
          <w:sz w:val="28"/>
          <w:lang w:val="uk-UA"/>
        </w:rPr>
        <w:t>Для кожного виду витрат указується сума, що повинна бути віднесена на собівартість продукції в наступних періодах.</w:t>
      </w:r>
    </w:p>
    <w:p w:rsidR="00276B73" w:rsidRPr="00414655" w:rsidRDefault="00414655" w:rsidP="00414655">
      <w:pPr>
        <w:pStyle w:val="23"/>
        <w:spacing w:line="240" w:lineRule="auto"/>
      </w:pPr>
      <w:r w:rsidRPr="00414655">
        <w:t>При натисканні кнопки "ОК" документ записується, але не проводиться, для нього не передбачене формування бухгалтерських проводок.</w:t>
      </w:r>
      <w:r w:rsidR="00276B73" w:rsidRPr="00414655">
        <w:t xml:space="preserve"> </w:t>
      </w:r>
    </w:p>
    <w:p w:rsidR="00276B73" w:rsidRDefault="00414655" w:rsidP="00414655">
      <w:pPr>
        <w:autoSpaceDE w:val="0"/>
        <w:autoSpaceDN w:val="0"/>
        <w:adjustRightInd w:val="0"/>
        <w:ind w:firstLine="708"/>
        <w:jc w:val="both"/>
        <w:rPr>
          <w:sz w:val="28"/>
          <w:szCs w:val="28"/>
          <w:lang w:val="uk-UA"/>
        </w:rPr>
      </w:pPr>
      <w:r w:rsidRPr="00414655">
        <w:rPr>
          <w:sz w:val="28"/>
          <w:lang w:val="uk-UA"/>
        </w:rPr>
        <w:t>Дані з нього використовуються при визначенні остаточної суми витрат.</w:t>
      </w:r>
    </w:p>
    <w:p w:rsidR="00276B73" w:rsidRPr="00276B73" w:rsidRDefault="00276B73" w:rsidP="00414655">
      <w:pPr>
        <w:ind w:firstLine="360"/>
        <w:jc w:val="both"/>
        <w:rPr>
          <w:sz w:val="28"/>
          <w:lang w:val="uk-UA"/>
        </w:rPr>
      </w:pPr>
    </w:p>
    <w:p w:rsidR="00610672" w:rsidRDefault="00610672" w:rsidP="00276B73">
      <w:pPr>
        <w:ind w:firstLine="900"/>
        <w:jc w:val="center"/>
        <w:rPr>
          <w:b/>
          <w:bCs/>
          <w:sz w:val="28"/>
          <w:szCs w:val="28"/>
          <w:lang w:val="uk-UA"/>
        </w:rPr>
      </w:pPr>
    </w:p>
    <w:p w:rsidR="00610672" w:rsidRDefault="00610672" w:rsidP="00276B73">
      <w:pPr>
        <w:ind w:firstLine="900"/>
        <w:jc w:val="center"/>
        <w:rPr>
          <w:b/>
          <w:bCs/>
          <w:sz w:val="28"/>
          <w:szCs w:val="28"/>
          <w:lang w:val="uk-UA"/>
        </w:rPr>
      </w:pPr>
    </w:p>
    <w:p w:rsidR="00414655" w:rsidRPr="00414655" w:rsidRDefault="00414655" w:rsidP="00276B73">
      <w:pPr>
        <w:ind w:firstLine="900"/>
        <w:jc w:val="center"/>
        <w:rPr>
          <w:b/>
          <w:bCs/>
          <w:sz w:val="28"/>
          <w:szCs w:val="28"/>
          <w:lang w:val="uk-UA"/>
        </w:rPr>
      </w:pPr>
      <w:r w:rsidRPr="00414655">
        <w:rPr>
          <w:b/>
          <w:bCs/>
          <w:sz w:val="28"/>
          <w:szCs w:val="28"/>
          <w:lang w:val="uk-UA"/>
        </w:rPr>
        <w:t>3. ВНУТРІШНЬОГОСПОДАРСЬКИЙ ОБЛІК І АУДИТ ВИРОБНИЧО-ФІНАНСОВОЇ ДІЯЛЬНОСТІ</w:t>
      </w:r>
    </w:p>
    <w:p w:rsidR="00E224F4" w:rsidRDefault="00E224F4" w:rsidP="00276B73">
      <w:pPr>
        <w:ind w:firstLine="900"/>
        <w:jc w:val="both"/>
        <w:rPr>
          <w:sz w:val="28"/>
          <w:lang w:val="uk-UA"/>
        </w:rPr>
      </w:pPr>
      <w:r>
        <w:rPr>
          <w:sz w:val="28"/>
          <w:lang w:val="uk-UA"/>
        </w:rPr>
        <w:t xml:space="preserve">Певне поєднання особливостей </w:t>
      </w:r>
      <w:r>
        <w:rPr>
          <w:spacing w:val="2"/>
          <w:sz w:val="28"/>
          <w:lang w:val="uk-UA"/>
        </w:rPr>
        <w:t>будови</w:t>
      </w:r>
      <w:r>
        <w:rPr>
          <w:sz w:val="28"/>
          <w:lang w:val="uk-UA"/>
        </w:rPr>
        <w:t xml:space="preserve"> і взаємозв'язку облікових </w:t>
      </w:r>
      <w:r>
        <w:rPr>
          <w:spacing w:val="2"/>
          <w:sz w:val="28"/>
          <w:lang w:val="uk-UA"/>
        </w:rPr>
        <w:t>регістрів</w:t>
      </w:r>
      <w:r>
        <w:rPr>
          <w:sz w:val="28"/>
          <w:lang w:val="uk-UA"/>
        </w:rPr>
        <w:t xml:space="preserve">, а також порядку і </w:t>
      </w:r>
      <w:r>
        <w:rPr>
          <w:spacing w:val="2"/>
          <w:sz w:val="28"/>
          <w:lang w:val="uk-UA"/>
        </w:rPr>
        <w:t>способів</w:t>
      </w:r>
      <w:r>
        <w:rPr>
          <w:sz w:val="28"/>
          <w:lang w:val="uk-UA"/>
        </w:rPr>
        <w:t xml:space="preserve"> облікової реєстрації, прийнято </w:t>
      </w:r>
      <w:r>
        <w:rPr>
          <w:spacing w:val="2"/>
          <w:sz w:val="28"/>
          <w:lang w:val="uk-UA"/>
        </w:rPr>
        <w:t>називати</w:t>
      </w:r>
      <w:r>
        <w:rPr>
          <w:sz w:val="28"/>
          <w:lang w:val="uk-UA"/>
        </w:rPr>
        <w:t xml:space="preserve"> формою бухгалтерського </w:t>
      </w:r>
      <w:r>
        <w:rPr>
          <w:spacing w:val="2"/>
          <w:sz w:val="28"/>
          <w:lang w:val="uk-UA"/>
        </w:rPr>
        <w:t>обліку</w:t>
      </w:r>
      <w:r>
        <w:rPr>
          <w:sz w:val="28"/>
          <w:lang w:val="uk-UA"/>
        </w:rPr>
        <w:t xml:space="preserve">. Основними ознаками, що відрізняють </w:t>
      </w:r>
      <w:r>
        <w:rPr>
          <w:spacing w:val="2"/>
          <w:sz w:val="28"/>
          <w:lang w:val="uk-UA"/>
        </w:rPr>
        <w:t>одну</w:t>
      </w:r>
      <w:r>
        <w:rPr>
          <w:sz w:val="28"/>
          <w:lang w:val="uk-UA"/>
        </w:rPr>
        <w:t xml:space="preserve"> форму бухгалтерського </w:t>
      </w:r>
      <w:r>
        <w:rPr>
          <w:spacing w:val="2"/>
          <w:sz w:val="28"/>
          <w:lang w:val="uk-UA"/>
        </w:rPr>
        <w:t>обліку</w:t>
      </w:r>
      <w:r>
        <w:rPr>
          <w:sz w:val="28"/>
          <w:lang w:val="uk-UA"/>
        </w:rPr>
        <w:t xml:space="preserve"> від іншої, </w:t>
      </w:r>
      <w:r>
        <w:rPr>
          <w:spacing w:val="2"/>
          <w:sz w:val="28"/>
          <w:lang w:val="uk-UA"/>
        </w:rPr>
        <w:t>є</w:t>
      </w:r>
      <w:r>
        <w:rPr>
          <w:sz w:val="28"/>
          <w:lang w:val="uk-UA"/>
        </w:rPr>
        <w:t xml:space="preserve">: кількість, зовнішній вигляд і </w:t>
      </w:r>
      <w:r>
        <w:rPr>
          <w:spacing w:val="2"/>
          <w:sz w:val="28"/>
          <w:lang w:val="uk-UA"/>
        </w:rPr>
        <w:t>будова</w:t>
      </w:r>
      <w:r>
        <w:rPr>
          <w:sz w:val="28"/>
          <w:lang w:val="uk-UA"/>
        </w:rPr>
        <w:t xml:space="preserve"> облікових </w:t>
      </w:r>
      <w:r>
        <w:rPr>
          <w:spacing w:val="2"/>
          <w:sz w:val="28"/>
          <w:lang w:val="uk-UA"/>
        </w:rPr>
        <w:t>регістрів</w:t>
      </w:r>
      <w:r>
        <w:rPr>
          <w:sz w:val="28"/>
          <w:lang w:val="uk-UA"/>
        </w:rPr>
        <w:t xml:space="preserve">; послідовність і техніка записів в облікові </w:t>
      </w:r>
      <w:r>
        <w:rPr>
          <w:spacing w:val="2"/>
          <w:sz w:val="28"/>
          <w:lang w:val="uk-UA"/>
        </w:rPr>
        <w:t>регістри</w:t>
      </w:r>
      <w:r>
        <w:rPr>
          <w:sz w:val="28"/>
          <w:lang w:val="uk-UA"/>
        </w:rPr>
        <w:t xml:space="preserve">. Форми бухгалтерського </w:t>
      </w:r>
      <w:r>
        <w:rPr>
          <w:spacing w:val="2"/>
          <w:sz w:val="28"/>
          <w:lang w:val="uk-UA"/>
        </w:rPr>
        <w:t>обліку</w:t>
      </w:r>
      <w:r>
        <w:rPr>
          <w:sz w:val="28"/>
          <w:lang w:val="uk-UA"/>
        </w:rPr>
        <w:t xml:space="preserve"> постійно удосконалюються і в цей час застосовуються: меморіально-ордерна, журнал-головна, журнальна і </w:t>
      </w:r>
      <w:r>
        <w:rPr>
          <w:spacing w:val="2"/>
          <w:sz w:val="28"/>
          <w:lang w:val="uk-UA"/>
        </w:rPr>
        <w:t>журнально</w:t>
      </w:r>
      <w:r>
        <w:rPr>
          <w:sz w:val="28"/>
          <w:lang w:val="uk-UA"/>
        </w:rPr>
        <w:t xml:space="preserve">-ордерна. Однак більшість </w:t>
      </w:r>
      <w:r>
        <w:rPr>
          <w:spacing w:val="2"/>
          <w:sz w:val="28"/>
          <w:lang w:val="uk-UA"/>
        </w:rPr>
        <w:t>з</w:t>
      </w:r>
      <w:r>
        <w:rPr>
          <w:sz w:val="28"/>
          <w:lang w:val="uk-UA"/>
        </w:rPr>
        <w:t xml:space="preserve"> цих форм застаріла і на підприємстві зараз використовується, універсальна і загальноприйнята зараз журнально-ордерна форма </w:t>
      </w:r>
      <w:r>
        <w:rPr>
          <w:spacing w:val="2"/>
          <w:sz w:val="28"/>
          <w:lang w:val="uk-UA"/>
        </w:rPr>
        <w:t>обліку</w:t>
      </w:r>
      <w:r>
        <w:rPr>
          <w:sz w:val="28"/>
          <w:lang w:val="uk-UA"/>
        </w:rPr>
        <w:t>.</w:t>
      </w:r>
    </w:p>
    <w:p w:rsidR="00E224F4" w:rsidRDefault="00E224F4" w:rsidP="00276B73">
      <w:pPr>
        <w:ind w:firstLine="900"/>
        <w:jc w:val="both"/>
        <w:rPr>
          <w:sz w:val="28"/>
          <w:lang w:val="uk-UA"/>
        </w:rPr>
      </w:pPr>
      <w:r>
        <w:rPr>
          <w:sz w:val="28"/>
          <w:lang w:val="uk-UA"/>
        </w:rPr>
        <w:t xml:space="preserve">Основним прийомом журнальної техніки рахівництва </w:t>
      </w:r>
      <w:r>
        <w:rPr>
          <w:spacing w:val="2"/>
          <w:sz w:val="28"/>
          <w:lang w:val="uk-UA"/>
        </w:rPr>
        <w:t>є</w:t>
      </w:r>
      <w:r>
        <w:rPr>
          <w:sz w:val="28"/>
          <w:lang w:val="uk-UA"/>
        </w:rPr>
        <w:t xml:space="preserve"> ведення накопичувальних і </w:t>
      </w:r>
      <w:r>
        <w:rPr>
          <w:spacing w:val="2"/>
          <w:sz w:val="28"/>
          <w:lang w:val="uk-UA"/>
        </w:rPr>
        <w:t>групувальних</w:t>
      </w:r>
      <w:r>
        <w:rPr>
          <w:sz w:val="28"/>
          <w:lang w:val="uk-UA"/>
        </w:rPr>
        <w:t xml:space="preserve"> відомостей і </w:t>
      </w:r>
      <w:r>
        <w:rPr>
          <w:spacing w:val="2"/>
          <w:sz w:val="28"/>
          <w:lang w:val="uk-UA"/>
        </w:rPr>
        <w:t>журналів</w:t>
      </w:r>
      <w:r>
        <w:rPr>
          <w:sz w:val="28"/>
          <w:lang w:val="uk-UA"/>
        </w:rPr>
        <w:t xml:space="preserve">. Він став застосовуватися ще в тридцятих роках. Нагромадження і систематизація даних первинних документів в зведених документах бухгалтерського оформлення (накопичувальних і </w:t>
      </w:r>
      <w:r>
        <w:rPr>
          <w:spacing w:val="2"/>
          <w:sz w:val="28"/>
          <w:lang w:val="uk-UA"/>
        </w:rPr>
        <w:t>групувальних</w:t>
      </w:r>
      <w:r>
        <w:rPr>
          <w:sz w:val="28"/>
          <w:lang w:val="uk-UA"/>
        </w:rPr>
        <w:t xml:space="preserve"> відомостях) і в облікових </w:t>
      </w:r>
      <w:r>
        <w:rPr>
          <w:spacing w:val="2"/>
          <w:sz w:val="28"/>
          <w:lang w:val="uk-UA"/>
        </w:rPr>
        <w:t>регістрах</w:t>
      </w:r>
      <w:r>
        <w:rPr>
          <w:sz w:val="28"/>
          <w:lang w:val="uk-UA"/>
        </w:rPr>
        <w:t xml:space="preserve"> робить непотрібним складання меморіальних ордерів, </w:t>
      </w:r>
      <w:r>
        <w:rPr>
          <w:spacing w:val="2"/>
          <w:sz w:val="28"/>
          <w:lang w:val="uk-UA"/>
        </w:rPr>
        <w:t>гак</w:t>
      </w:r>
      <w:r>
        <w:rPr>
          <w:sz w:val="28"/>
          <w:lang w:val="uk-UA"/>
        </w:rPr>
        <w:t xml:space="preserve"> як самі облікові </w:t>
      </w:r>
      <w:r>
        <w:rPr>
          <w:spacing w:val="2"/>
          <w:sz w:val="28"/>
          <w:lang w:val="uk-UA"/>
        </w:rPr>
        <w:t>регістри</w:t>
      </w:r>
      <w:r>
        <w:rPr>
          <w:sz w:val="28"/>
          <w:lang w:val="uk-UA"/>
        </w:rPr>
        <w:t xml:space="preserve">, що </w:t>
      </w:r>
      <w:r>
        <w:rPr>
          <w:spacing w:val="2"/>
          <w:sz w:val="28"/>
          <w:lang w:val="uk-UA"/>
        </w:rPr>
        <w:t>містять</w:t>
      </w:r>
      <w:r>
        <w:rPr>
          <w:sz w:val="28"/>
          <w:lang w:val="uk-UA"/>
        </w:rPr>
        <w:t xml:space="preserve"> кореспонденцію рахунків, замінюють меморіальні ордери. Відпадає і необхідність в </w:t>
      </w:r>
      <w:r>
        <w:rPr>
          <w:spacing w:val="2"/>
          <w:sz w:val="28"/>
          <w:lang w:val="uk-UA"/>
        </w:rPr>
        <w:t>журналі</w:t>
      </w:r>
      <w:r>
        <w:rPr>
          <w:sz w:val="28"/>
          <w:lang w:val="uk-UA"/>
        </w:rPr>
        <w:t xml:space="preserve"> для відособленої хронологічної реєстрації.</w:t>
      </w:r>
    </w:p>
    <w:p w:rsidR="00E224F4" w:rsidRDefault="00E224F4" w:rsidP="00276B73">
      <w:pPr>
        <w:ind w:firstLine="900"/>
        <w:jc w:val="both"/>
        <w:rPr>
          <w:sz w:val="28"/>
          <w:lang w:val="uk-UA"/>
        </w:rPr>
      </w:pPr>
      <w:r>
        <w:rPr>
          <w:sz w:val="28"/>
          <w:lang w:val="uk-UA"/>
        </w:rPr>
        <w:t xml:space="preserve">Основними </w:t>
      </w:r>
      <w:r>
        <w:rPr>
          <w:spacing w:val="2"/>
          <w:sz w:val="28"/>
          <w:lang w:val="uk-UA"/>
        </w:rPr>
        <w:t>регістрами</w:t>
      </w:r>
      <w:r>
        <w:rPr>
          <w:sz w:val="28"/>
          <w:lang w:val="uk-UA"/>
        </w:rPr>
        <w:t xml:space="preserve">, що використовуються </w:t>
      </w:r>
      <w:r>
        <w:rPr>
          <w:spacing w:val="2"/>
          <w:sz w:val="28"/>
          <w:lang w:val="uk-UA"/>
        </w:rPr>
        <w:t>при</w:t>
      </w:r>
      <w:r>
        <w:rPr>
          <w:sz w:val="28"/>
          <w:lang w:val="uk-UA"/>
        </w:rPr>
        <w:t xml:space="preserve"> цій формі, </w:t>
      </w:r>
      <w:r>
        <w:rPr>
          <w:spacing w:val="2"/>
          <w:sz w:val="28"/>
          <w:lang w:val="uk-UA"/>
        </w:rPr>
        <w:t>є</w:t>
      </w:r>
      <w:r>
        <w:rPr>
          <w:sz w:val="28"/>
          <w:lang w:val="uk-UA"/>
        </w:rPr>
        <w:t xml:space="preserve"> журнали-ордери і допоміжні до них відомості. По мірі </w:t>
      </w:r>
      <w:r>
        <w:rPr>
          <w:spacing w:val="2"/>
          <w:sz w:val="28"/>
          <w:lang w:val="uk-UA"/>
        </w:rPr>
        <w:t>надходження</w:t>
      </w:r>
      <w:r>
        <w:rPr>
          <w:sz w:val="28"/>
          <w:lang w:val="uk-UA"/>
        </w:rPr>
        <w:t xml:space="preserve"> первинних документів в бухгалтерію операції </w:t>
      </w:r>
      <w:r>
        <w:rPr>
          <w:spacing w:val="2"/>
          <w:sz w:val="28"/>
          <w:lang w:val="uk-UA"/>
        </w:rPr>
        <w:t>записують</w:t>
      </w:r>
      <w:r>
        <w:rPr>
          <w:sz w:val="28"/>
          <w:lang w:val="uk-UA"/>
        </w:rPr>
        <w:t xml:space="preserve"> в облікові </w:t>
      </w:r>
      <w:r>
        <w:rPr>
          <w:spacing w:val="2"/>
          <w:sz w:val="28"/>
          <w:lang w:val="uk-UA"/>
        </w:rPr>
        <w:t>регістри</w:t>
      </w:r>
      <w:r>
        <w:rPr>
          <w:sz w:val="28"/>
          <w:lang w:val="uk-UA"/>
        </w:rPr>
        <w:t xml:space="preserve"> або безпосередньо з первинних документів, або як підсумки накопичувальних і </w:t>
      </w:r>
      <w:r>
        <w:rPr>
          <w:spacing w:val="2"/>
          <w:sz w:val="28"/>
          <w:lang w:val="uk-UA"/>
        </w:rPr>
        <w:t>групувальних</w:t>
      </w:r>
      <w:r>
        <w:rPr>
          <w:sz w:val="28"/>
          <w:lang w:val="uk-UA"/>
        </w:rPr>
        <w:t xml:space="preserve"> відомостей, тобто зведених документів бухгалтерського оформлення. Накопичувальні відомості застосовують в тих випадках, коли технічно складно забезпечити безпосередній запис з первинних документів в облікові </w:t>
      </w:r>
      <w:r>
        <w:rPr>
          <w:spacing w:val="2"/>
          <w:sz w:val="28"/>
          <w:lang w:val="uk-UA"/>
        </w:rPr>
        <w:t>регістри</w:t>
      </w:r>
      <w:r>
        <w:rPr>
          <w:sz w:val="28"/>
          <w:lang w:val="uk-UA"/>
        </w:rPr>
        <w:t xml:space="preserve">, тобто коли по однорідних операціях протягом місяця є значне число документів. Для відображення в поточному </w:t>
      </w:r>
      <w:r>
        <w:rPr>
          <w:spacing w:val="2"/>
          <w:sz w:val="28"/>
          <w:lang w:val="uk-UA"/>
        </w:rPr>
        <w:t>обліку</w:t>
      </w:r>
      <w:r>
        <w:rPr>
          <w:sz w:val="28"/>
          <w:lang w:val="uk-UA"/>
        </w:rPr>
        <w:t xml:space="preserve"> витрат, що вимагають систематизації по статтях (наприклад, цехових витрат, загальнозаводських витрат, витрат майбутніх періодів і ін.), </w:t>
      </w:r>
      <w:r>
        <w:rPr>
          <w:spacing w:val="2"/>
          <w:sz w:val="28"/>
          <w:lang w:val="uk-UA"/>
        </w:rPr>
        <w:t>складають</w:t>
      </w:r>
      <w:r>
        <w:rPr>
          <w:sz w:val="28"/>
          <w:lang w:val="uk-UA"/>
        </w:rPr>
        <w:t xml:space="preserve"> групувальні відомості, які не тільки служать основою для записів в журнали-ордери, але і самі є </w:t>
      </w:r>
      <w:r>
        <w:rPr>
          <w:spacing w:val="2"/>
          <w:sz w:val="28"/>
          <w:lang w:val="uk-UA"/>
        </w:rPr>
        <w:t>регістрами</w:t>
      </w:r>
      <w:r>
        <w:rPr>
          <w:sz w:val="28"/>
          <w:lang w:val="uk-UA"/>
        </w:rPr>
        <w:t xml:space="preserve"> аналітичного </w:t>
      </w:r>
      <w:r>
        <w:rPr>
          <w:spacing w:val="2"/>
          <w:sz w:val="28"/>
          <w:lang w:val="uk-UA"/>
        </w:rPr>
        <w:t>обліку</w:t>
      </w:r>
      <w:r>
        <w:rPr>
          <w:sz w:val="28"/>
          <w:lang w:val="uk-UA"/>
        </w:rPr>
        <w:t>.</w:t>
      </w:r>
    </w:p>
    <w:p w:rsidR="00E224F4" w:rsidRDefault="00E224F4" w:rsidP="00276B73">
      <w:pPr>
        <w:ind w:firstLine="900"/>
        <w:jc w:val="both"/>
        <w:rPr>
          <w:sz w:val="28"/>
          <w:lang w:val="uk-UA"/>
        </w:rPr>
      </w:pPr>
      <w:r>
        <w:rPr>
          <w:spacing w:val="2"/>
          <w:sz w:val="28"/>
          <w:lang w:val="uk-UA"/>
        </w:rPr>
        <w:t>У</w:t>
      </w:r>
      <w:r>
        <w:rPr>
          <w:sz w:val="28"/>
          <w:lang w:val="uk-UA"/>
        </w:rPr>
        <w:t xml:space="preserve"> всіх журналах-ордерах і допоміжних до них відомостях записи </w:t>
      </w:r>
      <w:r>
        <w:rPr>
          <w:spacing w:val="2"/>
          <w:sz w:val="28"/>
          <w:lang w:val="uk-UA"/>
        </w:rPr>
        <w:t>проводять</w:t>
      </w:r>
      <w:r>
        <w:rPr>
          <w:sz w:val="28"/>
          <w:lang w:val="uk-UA"/>
        </w:rPr>
        <w:t xml:space="preserve"> за шаховим принципом, тобто в </w:t>
      </w:r>
      <w:r>
        <w:rPr>
          <w:spacing w:val="2"/>
          <w:sz w:val="28"/>
          <w:lang w:val="uk-UA"/>
        </w:rPr>
        <w:t>один</w:t>
      </w:r>
      <w:r>
        <w:rPr>
          <w:sz w:val="28"/>
          <w:lang w:val="uk-UA"/>
        </w:rPr>
        <w:t xml:space="preserve"> робочий прийом сума операції </w:t>
      </w:r>
      <w:r>
        <w:rPr>
          <w:spacing w:val="2"/>
          <w:sz w:val="28"/>
          <w:lang w:val="uk-UA"/>
        </w:rPr>
        <w:t>записується</w:t>
      </w:r>
      <w:r>
        <w:rPr>
          <w:sz w:val="28"/>
          <w:lang w:val="uk-UA"/>
        </w:rPr>
        <w:t xml:space="preserve"> по дебету і кредиту кореспондуючих рахунків (однократний запис).</w:t>
      </w:r>
    </w:p>
    <w:p w:rsidR="00E224F4" w:rsidRDefault="00E224F4" w:rsidP="00276B73">
      <w:pPr>
        <w:ind w:firstLine="900"/>
        <w:jc w:val="both"/>
        <w:rPr>
          <w:sz w:val="28"/>
          <w:lang w:val="uk-UA"/>
        </w:rPr>
      </w:pPr>
      <w:r>
        <w:rPr>
          <w:spacing w:val="2"/>
          <w:sz w:val="28"/>
          <w:lang w:val="uk-UA"/>
        </w:rPr>
        <w:t>Загальне</w:t>
      </w:r>
      <w:r>
        <w:rPr>
          <w:sz w:val="28"/>
          <w:lang w:val="uk-UA"/>
        </w:rPr>
        <w:t xml:space="preserve"> число журналів-ордерів значно менше числа синтетичних рахунків, передбачених планом рахунків, оскільки більшість журналів-ордерів призначена </w:t>
      </w:r>
      <w:r>
        <w:rPr>
          <w:spacing w:val="2"/>
          <w:sz w:val="28"/>
          <w:lang w:val="uk-UA"/>
        </w:rPr>
        <w:t>для</w:t>
      </w:r>
      <w:r>
        <w:rPr>
          <w:sz w:val="28"/>
          <w:lang w:val="uk-UA"/>
        </w:rPr>
        <w:t xml:space="preserve"> записів операцій не до </w:t>
      </w:r>
      <w:r>
        <w:rPr>
          <w:spacing w:val="2"/>
          <w:sz w:val="28"/>
          <w:lang w:val="uk-UA"/>
        </w:rPr>
        <w:t>одному</w:t>
      </w:r>
      <w:r>
        <w:rPr>
          <w:sz w:val="28"/>
          <w:lang w:val="uk-UA"/>
        </w:rPr>
        <w:t xml:space="preserve">, а по </w:t>
      </w:r>
      <w:r>
        <w:rPr>
          <w:spacing w:val="2"/>
          <w:sz w:val="28"/>
          <w:lang w:val="uk-UA"/>
        </w:rPr>
        <w:t>декількох</w:t>
      </w:r>
      <w:r>
        <w:rPr>
          <w:sz w:val="28"/>
          <w:lang w:val="uk-UA"/>
        </w:rPr>
        <w:t xml:space="preserve"> синтетичних рахунках.</w:t>
      </w:r>
    </w:p>
    <w:p w:rsidR="00E224F4" w:rsidRDefault="00E224F4" w:rsidP="00276B73">
      <w:pPr>
        <w:ind w:firstLine="900"/>
        <w:jc w:val="both"/>
        <w:rPr>
          <w:sz w:val="28"/>
          <w:lang w:val="uk-UA"/>
        </w:rPr>
      </w:pPr>
      <w:r>
        <w:rPr>
          <w:sz w:val="28"/>
          <w:lang w:val="uk-UA"/>
        </w:rPr>
        <w:t xml:space="preserve">По закінченні місяця </w:t>
      </w:r>
      <w:r>
        <w:rPr>
          <w:spacing w:val="2"/>
          <w:sz w:val="28"/>
          <w:lang w:val="uk-UA"/>
        </w:rPr>
        <w:t>регістри</w:t>
      </w:r>
      <w:r>
        <w:rPr>
          <w:sz w:val="28"/>
          <w:lang w:val="uk-UA"/>
        </w:rPr>
        <w:t xml:space="preserve"> підписуються </w:t>
      </w:r>
      <w:r>
        <w:rPr>
          <w:spacing w:val="2"/>
          <w:sz w:val="28"/>
          <w:lang w:val="uk-UA"/>
        </w:rPr>
        <w:t>особами</w:t>
      </w:r>
      <w:r>
        <w:rPr>
          <w:sz w:val="28"/>
          <w:lang w:val="uk-UA"/>
        </w:rPr>
        <w:t xml:space="preserve">, що заповнювали їх, і головним бухгалтером. Потім місячні підсумки журналів-ордерів переносяться в головну книгу, про що в них робиться відмітка. В відмінність від більшості </w:t>
      </w:r>
      <w:r>
        <w:rPr>
          <w:spacing w:val="2"/>
          <w:sz w:val="28"/>
          <w:lang w:val="uk-UA"/>
        </w:rPr>
        <w:t>регістрів</w:t>
      </w:r>
      <w:r>
        <w:rPr>
          <w:sz w:val="28"/>
          <w:lang w:val="uk-UA"/>
        </w:rPr>
        <w:t xml:space="preserve">, що застосовуються </w:t>
      </w:r>
      <w:r>
        <w:rPr>
          <w:spacing w:val="2"/>
          <w:sz w:val="28"/>
          <w:lang w:val="uk-UA"/>
        </w:rPr>
        <w:t>при</w:t>
      </w:r>
      <w:r>
        <w:rPr>
          <w:sz w:val="28"/>
          <w:lang w:val="uk-UA"/>
        </w:rPr>
        <w:t xml:space="preserve"> журнально-ордерній формі рахівництва, головна книга розрахована не на місяць, а на рік. Для кожного </w:t>
      </w:r>
      <w:r>
        <w:rPr>
          <w:spacing w:val="2"/>
          <w:sz w:val="28"/>
          <w:lang w:val="uk-UA"/>
        </w:rPr>
        <w:t>рахунку</w:t>
      </w:r>
      <w:r>
        <w:rPr>
          <w:sz w:val="28"/>
          <w:lang w:val="uk-UA"/>
        </w:rPr>
        <w:t xml:space="preserve"> в ній відкривається розворот сторінок. Кредитовий </w:t>
      </w:r>
      <w:r>
        <w:rPr>
          <w:spacing w:val="2"/>
          <w:sz w:val="28"/>
          <w:lang w:val="uk-UA"/>
        </w:rPr>
        <w:t>оборот</w:t>
      </w:r>
      <w:r>
        <w:rPr>
          <w:sz w:val="28"/>
          <w:lang w:val="uk-UA"/>
        </w:rPr>
        <w:t xml:space="preserve"> за місяць переноситься сюди </w:t>
      </w:r>
      <w:r>
        <w:rPr>
          <w:spacing w:val="2"/>
          <w:sz w:val="28"/>
          <w:lang w:val="uk-UA"/>
        </w:rPr>
        <w:t>з</w:t>
      </w:r>
      <w:r>
        <w:rPr>
          <w:sz w:val="28"/>
          <w:lang w:val="uk-UA"/>
        </w:rPr>
        <w:t xml:space="preserve"> відповідного журналу-ордера </w:t>
      </w:r>
      <w:r>
        <w:rPr>
          <w:spacing w:val="2"/>
          <w:sz w:val="28"/>
          <w:lang w:val="uk-UA"/>
        </w:rPr>
        <w:t>одним</w:t>
      </w:r>
      <w:r>
        <w:rPr>
          <w:sz w:val="28"/>
          <w:lang w:val="uk-UA"/>
        </w:rPr>
        <w:t xml:space="preserve"> записом. </w:t>
      </w:r>
      <w:r>
        <w:rPr>
          <w:spacing w:val="2"/>
          <w:sz w:val="28"/>
          <w:lang w:val="uk-UA"/>
        </w:rPr>
        <w:t>Оборот</w:t>
      </w:r>
      <w:r>
        <w:rPr>
          <w:sz w:val="28"/>
          <w:lang w:val="uk-UA"/>
        </w:rPr>
        <w:t xml:space="preserve"> же по дебету збирається </w:t>
      </w:r>
      <w:r>
        <w:rPr>
          <w:spacing w:val="2"/>
          <w:sz w:val="28"/>
          <w:lang w:val="uk-UA"/>
        </w:rPr>
        <w:t>з</w:t>
      </w:r>
      <w:r>
        <w:rPr>
          <w:sz w:val="28"/>
          <w:lang w:val="uk-UA"/>
        </w:rPr>
        <w:t xml:space="preserve"> різних </w:t>
      </w:r>
      <w:r>
        <w:rPr>
          <w:spacing w:val="2"/>
          <w:sz w:val="28"/>
          <w:lang w:val="uk-UA"/>
        </w:rPr>
        <w:t>журналів</w:t>
      </w:r>
      <w:r>
        <w:rPr>
          <w:sz w:val="28"/>
          <w:lang w:val="uk-UA"/>
        </w:rPr>
        <w:t xml:space="preserve"> по кореспондуючих рахунках. </w:t>
      </w:r>
      <w:r>
        <w:rPr>
          <w:spacing w:val="2"/>
          <w:sz w:val="28"/>
          <w:lang w:val="uk-UA"/>
        </w:rPr>
        <w:t>Після</w:t>
      </w:r>
      <w:r>
        <w:rPr>
          <w:sz w:val="28"/>
          <w:lang w:val="uk-UA"/>
        </w:rPr>
        <w:t xml:space="preserve"> запису </w:t>
      </w:r>
      <w:r>
        <w:rPr>
          <w:spacing w:val="2"/>
          <w:sz w:val="28"/>
          <w:lang w:val="uk-UA"/>
        </w:rPr>
        <w:t>оборотів</w:t>
      </w:r>
      <w:r>
        <w:rPr>
          <w:sz w:val="28"/>
          <w:lang w:val="uk-UA"/>
        </w:rPr>
        <w:t xml:space="preserve"> і їх перевірки виводиться сальдо на </w:t>
      </w:r>
      <w:r>
        <w:rPr>
          <w:spacing w:val="2"/>
          <w:sz w:val="28"/>
          <w:lang w:val="uk-UA"/>
        </w:rPr>
        <w:t>наступний</w:t>
      </w:r>
      <w:r>
        <w:rPr>
          <w:sz w:val="28"/>
          <w:lang w:val="uk-UA"/>
        </w:rPr>
        <w:t xml:space="preserve"> місяць по кожному </w:t>
      </w:r>
      <w:r>
        <w:rPr>
          <w:spacing w:val="2"/>
          <w:sz w:val="28"/>
          <w:lang w:val="uk-UA"/>
        </w:rPr>
        <w:t>рахунку</w:t>
      </w:r>
      <w:r>
        <w:rPr>
          <w:sz w:val="28"/>
          <w:lang w:val="uk-UA"/>
        </w:rPr>
        <w:t>.</w:t>
      </w:r>
    </w:p>
    <w:p w:rsidR="002D2572" w:rsidRDefault="002D2572" w:rsidP="00414655">
      <w:pPr>
        <w:autoSpaceDE w:val="0"/>
        <w:autoSpaceDN w:val="0"/>
        <w:adjustRightInd w:val="0"/>
        <w:jc w:val="center"/>
        <w:rPr>
          <w:b/>
          <w:bCs/>
          <w:sz w:val="28"/>
          <w:lang w:val="uk-UA"/>
        </w:rPr>
      </w:pPr>
    </w:p>
    <w:p w:rsidR="00E224F4" w:rsidRPr="00414655" w:rsidRDefault="00414655" w:rsidP="00414655">
      <w:pPr>
        <w:autoSpaceDE w:val="0"/>
        <w:autoSpaceDN w:val="0"/>
        <w:adjustRightInd w:val="0"/>
        <w:jc w:val="center"/>
        <w:rPr>
          <w:b/>
          <w:bCs/>
          <w:sz w:val="28"/>
          <w:szCs w:val="28"/>
          <w:lang w:val="uk-UA"/>
        </w:rPr>
      </w:pPr>
      <w:r w:rsidRPr="00414655">
        <w:rPr>
          <w:b/>
          <w:bCs/>
          <w:sz w:val="28"/>
          <w:lang w:val="uk-UA"/>
        </w:rPr>
        <w:t>4. ЗВІТНІСТЬ ПІДПРИЄМСТВА</w:t>
      </w:r>
    </w:p>
    <w:p w:rsidR="00414655" w:rsidRDefault="00414655" w:rsidP="00276B73">
      <w:pPr>
        <w:ind w:firstLine="720"/>
        <w:jc w:val="both"/>
        <w:rPr>
          <w:sz w:val="28"/>
          <w:lang w:val="uk-UA"/>
        </w:rPr>
      </w:pPr>
    </w:p>
    <w:p w:rsidR="00E224F4" w:rsidRDefault="00E224F4" w:rsidP="00276B73">
      <w:pPr>
        <w:ind w:firstLine="720"/>
        <w:jc w:val="both"/>
        <w:rPr>
          <w:sz w:val="28"/>
          <w:lang w:val="uk-UA"/>
        </w:rPr>
      </w:pPr>
      <w:r>
        <w:rPr>
          <w:sz w:val="28"/>
          <w:lang w:val="uk-UA"/>
        </w:rPr>
        <w:t>Відповідно до законодавства України незалежно від організаційно-правових форм і форм власності, у відповідності зі статтею 11 Закону про бухоблік до складу річної фінансової звітності включають:</w:t>
      </w:r>
    </w:p>
    <w:p w:rsidR="00E224F4" w:rsidRDefault="00E224F4" w:rsidP="00276B73">
      <w:pPr>
        <w:ind w:firstLine="720"/>
        <w:jc w:val="both"/>
        <w:rPr>
          <w:sz w:val="28"/>
          <w:lang w:val="uk-UA"/>
        </w:rPr>
      </w:pPr>
      <w:r>
        <w:rPr>
          <w:sz w:val="28"/>
          <w:lang w:val="uk-UA"/>
        </w:rPr>
        <w:t>• баланс (зміст і форма балансу і загальні вимоги до розкриття його статей регламентовані ПБО-2);</w:t>
      </w:r>
    </w:p>
    <w:p w:rsidR="00E224F4" w:rsidRDefault="00E224F4" w:rsidP="00276B73">
      <w:pPr>
        <w:ind w:firstLine="720"/>
        <w:jc w:val="both"/>
        <w:rPr>
          <w:sz w:val="28"/>
          <w:lang w:val="uk-UA"/>
        </w:rPr>
      </w:pPr>
      <w:r>
        <w:rPr>
          <w:sz w:val="28"/>
          <w:lang w:val="uk-UA"/>
        </w:rPr>
        <w:t>• звіт про фінансові результати (зміст і форма звіту про фінансові результати, а також загальні вимоги до розкриття його статей регламентовані ПБО-3);</w:t>
      </w:r>
    </w:p>
    <w:p w:rsidR="00E224F4" w:rsidRDefault="00E224F4" w:rsidP="00276B73">
      <w:pPr>
        <w:ind w:firstLine="720"/>
        <w:jc w:val="both"/>
        <w:rPr>
          <w:sz w:val="28"/>
          <w:lang w:val="uk-UA"/>
        </w:rPr>
      </w:pPr>
      <w:r>
        <w:rPr>
          <w:sz w:val="28"/>
          <w:lang w:val="uk-UA"/>
        </w:rPr>
        <w:t>• звіт про рух коштів (зміст і форма цього звіту, а також загальні вимоги до розкриття його статей регламентовані ПБО-4):</w:t>
      </w:r>
    </w:p>
    <w:p w:rsidR="00E224F4" w:rsidRDefault="00E224F4" w:rsidP="00276B73">
      <w:pPr>
        <w:ind w:firstLine="720"/>
        <w:jc w:val="both"/>
        <w:rPr>
          <w:sz w:val="28"/>
          <w:lang w:val="uk-UA"/>
        </w:rPr>
      </w:pPr>
      <w:r>
        <w:rPr>
          <w:sz w:val="28"/>
          <w:lang w:val="uk-UA"/>
        </w:rPr>
        <w:t>• звіт про власний капітал (зміст і форма звіту про власний капітал, а також загальні вимоги до розкриття його статей регламентовані ПБО-5);</w:t>
      </w:r>
    </w:p>
    <w:p w:rsidR="00E224F4" w:rsidRDefault="00E224F4" w:rsidP="00276B73">
      <w:pPr>
        <w:ind w:firstLine="720"/>
        <w:jc w:val="both"/>
        <w:rPr>
          <w:sz w:val="28"/>
          <w:lang w:val="uk-UA"/>
        </w:rPr>
      </w:pPr>
      <w:r>
        <w:rPr>
          <w:sz w:val="28"/>
          <w:lang w:val="uk-UA"/>
        </w:rPr>
        <w:t>У відповідності зі статтею 13 Закону про бухоблік і пункт 12 ПБО-1 звітним періодом для складання фінансової звітності являється календарний рік. Проміжна звітність складається щокварталу наростаючим підсумком з початку звітного року в складі балансу і звіту про фінансові результати.</w:t>
      </w:r>
    </w:p>
    <w:p w:rsidR="00E224F4" w:rsidRDefault="00E224F4" w:rsidP="00276B73">
      <w:pPr>
        <w:ind w:firstLine="720"/>
        <w:jc w:val="both"/>
        <w:rPr>
          <w:sz w:val="28"/>
          <w:lang w:val="uk-UA"/>
        </w:rPr>
      </w:pPr>
      <w:r>
        <w:rPr>
          <w:sz w:val="28"/>
          <w:lang w:val="uk-UA"/>
        </w:rPr>
        <w:t>Порядком №</w:t>
      </w:r>
      <w:r>
        <w:rPr>
          <w:sz w:val="28"/>
        </w:rPr>
        <w:t xml:space="preserve"> </w:t>
      </w:r>
      <w:r>
        <w:rPr>
          <w:sz w:val="28"/>
          <w:lang w:val="uk-UA"/>
        </w:rPr>
        <w:t>419 установлені наступні терміни представлення фінансової звітності:</w:t>
      </w:r>
    </w:p>
    <w:p w:rsidR="00E224F4" w:rsidRDefault="00E224F4" w:rsidP="00276B73">
      <w:pPr>
        <w:ind w:firstLine="720"/>
        <w:jc w:val="both"/>
        <w:rPr>
          <w:sz w:val="28"/>
          <w:lang w:val="uk-UA"/>
        </w:rPr>
      </w:pPr>
      <w:r>
        <w:rPr>
          <w:sz w:val="28"/>
          <w:lang w:val="uk-UA"/>
        </w:rPr>
        <w:t>- квартальна (крім зведеної і консолідованої) — не пізніше 25 числа місяця, що іде за звітним;</w:t>
      </w:r>
    </w:p>
    <w:p w:rsidR="00E224F4" w:rsidRDefault="00E224F4" w:rsidP="00276B73">
      <w:pPr>
        <w:ind w:firstLine="720"/>
        <w:jc w:val="both"/>
        <w:rPr>
          <w:sz w:val="28"/>
          <w:lang w:val="uk-UA"/>
        </w:rPr>
      </w:pPr>
      <w:r>
        <w:rPr>
          <w:sz w:val="28"/>
          <w:lang w:val="uk-UA"/>
        </w:rPr>
        <w:t>- річна — не пізніше 20 лютого року, що іде за звітним.</w:t>
      </w:r>
    </w:p>
    <w:p w:rsidR="00E224F4" w:rsidRDefault="00E224F4" w:rsidP="00276B73">
      <w:pPr>
        <w:ind w:firstLine="720"/>
        <w:jc w:val="both"/>
        <w:rPr>
          <w:sz w:val="28"/>
          <w:lang w:val="uk-UA"/>
        </w:rPr>
      </w:pPr>
      <w:r>
        <w:rPr>
          <w:sz w:val="28"/>
          <w:lang w:val="uk-UA"/>
        </w:rPr>
        <w:t xml:space="preserve">Крім цього представляється податкова звітність: </w:t>
      </w:r>
    </w:p>
    <w:p w:rsidR="00E224F4" w:rsidRDefault="00E224F4" w:rsidP="00276B73">
      <w:pPr>
        <w:ind w:firstLine="720"/>
        <w:jc w:val="both"/>
        <w:rPr>
          <w:sz w:val="28"/>
          <w:lang w:val="uk-UA"/>
        </w:rPr>
      </w:pPr>
      <w:r>
        <w:rPr>
          <w:sz w:val="28"/>
          <w:lang w:val="uk-UA"/>
        </w:rPr>
        <w:t>- декларація про прибуток підприємства;</w:t>
      </w:r>
    </w:p>
    <w:p w:rsidR="00E224F4" w:rsidRDefault="00E224F4" w:rsidP="00276B73">
      <w:pPr>
        <w:ind w:firstLine="720"/>
        <w:jc w:val="both"/>
        <w:rPr>
          <w:sz w:val="28"/>
          <w:lang w:val="uk-UA"/>
        </w:rPr>
      </w:pPr>
      <w:r>
        <w:rPr>
          <w:sz w:val="28"/>
          <w:lang w:val="uk-UA"/>
        </w:rPr>
        <w:t>- розрахунок ПДВ;</w:t>
      </w:r>
    </w:p>
    <w:p w:rsidR="00E224F4" w:rsidRDefault="00E224F4" w:rsidP="00276B73">
      <w:pPr>
        <w:ind w:firstLine="720"/>
        <w:jc w:val="both"/>
        <w:rPr>
          <w:sz w:val="28"/>
          <w:lang w:val="uk-UA"/>
        </w:rPr>
      </w:pPr>
      <w:r>
        <w:rPr>
          <w:sz w:val="28"/>
          <w:lang w:val="uk-UA"/>
        </w:rPr>
        <w:t>-  розрахунок місцевих податків і зборів;</w:t>
      </w:r>
    </w:p>
    <w:p w:rsidR="00E224F4" w:rsidRDefault="00E224F4" w:rsidP="00276B73">
      <w:pPr>
        <w:ind w:firstLine="720"/>
        <w:jc w:val="both"/>
        <w:rPr>
          <w:sz w:val="28"/>
          <w:lang w:val="uk-UA"/>
        </w:rPr>
      </w:pPr>
      <w:r>
        <w:rPr>
          <w:sz w:val="28"/>
          <w:lang w:val="uk-UA"/>
        </w:rPr>
        <w:t>- інші довідки і форми відповідно до податкового Законодавства.</w:t>
      </w:r>
    </w:p>
    <w:p w:rsidR="00E224F4" w:rsidRDefault="00E224F4" w:rsidP="00276B73">
      <w:pPr>
        <w:ind w:firstLine="720"/>
        <w:jc w:val="both"/>
        <w:rPr>
          <w:sz w:val="28"/>
          <w:lang w:val="uk-UA"/>
        </w:rPr>
      </w:pPr>
      <w:r>
        <w:rPr>
          <w:sz w:val="28"/>
          <w:lang w:val="uk-UA"/>
        </w:rPr>
        <w:t>Терміни здачі податкової звітності вказуються в законах про оподатковування.</w:t>
      </w:r>
    </w:p>
    <w:p w:rsidR="00E224F4" w:rsidRDefault="00E224F4" w:rsidP="00276B73">
      <w:pPr>
        <w:ind w:firstLine="720"/>
        <w:jc w:val="both"/>
        <w:rPr>
          <w:sz w:val="28"/>
          <w:lang w:val="uk-UA"/>
        </w:rPr>
      </w:pPr>
      <w:r>
        <w:rPr>
          <w:sz w:val="28"/>
          <w:lang w:val="uk-UA"/>
        </w:rPr>
        <w:t>А також здаються статистичні форми:</w:t>
      </w:r>
    </w:p>
    <w:p w:rsidR="00E224F4" w:rsidRDefault="00E224F4" w:rsidP="00276B73">
      <w:pPr>
        <w:ind w:firstLine="720"/>
        <w:jc w:val="both"/>
        <w:rPr>
          <w:sz w:val="28"/>
          <w:lang w:val="uk-UA"/>
        </w:rPr>
      </w:pPr>
      <w:r>
        <w:rPr>
          <w:sz w:val="28"/>
          <w:lang w:val="uk-UA"/>
        </w:rPr>
        <w:t>- звіт по праці  ф №1 – ПВ;</w:t>
      </w:r>
    </w:p>
    <w:p w:rsidR="00E224F4" w:rsidRDefault="00E224F4" w:rsidP="00276B73">
      <w:pPr>
        <w:ind w:firstLine="720"/>
        <w:jc w:val="both"/>
        <w:rPr>
          <w:sz w:val="28"/>
          <w:lang w:val="uk-UA"/>
        </w:rPr>
      </w:pPr>
      <w:r>
        <w:rPr>
          <w:sz w:val="28"/>
          <w:lang w:val="uk-UA"/>
        </w:rPr>
        <w:t>- звіт про використання робочого часу ф №3 – ПВ;</w:t>
      </w:r>
    </w:p>
    <w:p w:rsidR="00E224F4" w:rsidRDefault="00E224F4" w:rsidP="00276B73">
      <w:pPr>
        <w:ind w:firstLine="720"/>
        <w:jc w:val="both"/>
        <w:rPr>
          <w:sz w:val="28"/>
          <w:lang w:val="uk-UA"/>
        </w:rPr>
      </w:pPr>
      <w:r>
        <w:rPr>
          <w:sz w:val="28"/>
          <w:lang w:val="uk-UA"/>
        </w:rPr>
        <w:t>- звіт промислового підприємства по продукції ф №1 – П и ін.</w:t>
      </w:r>
    </w:p>
    <w:p w:rsidR="00E224F4" w:rsidRDefault="00E224F4" w:rsidP="00276B73">
      <w:pPr>
        <w:ind w:firstLine="720"/>
        <w:jc w:val="both"/>
        <w:rPr>
          <w:sz w:val="28"/>
          <w:lang w:val="uk-UA"/>
        </w:rPr>
      </w:pPr>
      <w:r>
        <w:rPr>
          <w:sz w:val="28"/>
          <w:lang w:val="uk-UA"/>
        </w:rPr>
        <w:t>Обов'язковим являється здача звітності по квартально і за рік у фонди:</w:t>
      </w:r>
    </w:p>
    <w:p w:rsidR="00E224F4" w:rsidRDefault="00E224F4" w:rsidP="00276B73">
      <w:pPr>
        <w:ind w:firstLine="720"/>
        <w:jc w:val="both"/>
        <w:rPr>
          <w:sz w:val="28"/>
          <w:lang w:val="uk-UA"/>
        </w:rPr>
      </w:pPr>
      <w:r>
        <w:rPr>
          <w:sz w:val="28"/>
          <w:lang w:val="uk-UA"/>
        </w:rPr>
        <w:t>- пенсійний;</w:t>
      </w:r>
    </w:p>
    <w:p w:rsidR="00E224F4" w:rsidRDefault="00E224F4" w:rsidP="00276B73">
      <w:pPr>
        <w:ind w:firstLine="720"/>
        <w:jc w:val="both"/>
        <w:rPr>
          <w:sz w:val="28"/>
          <w:lang w:val="uk-UA"/>
        </w:rPr>
      </w:pPr>
      <w:r>
        <w:rPr>
          <w:sz w:val="28"/>
          <w:lang w:val="uk-UA"/>
        </w:rPr>
        <w:t>- соцстрах;</w:t>
      </w:r>
    </w:p>
    <w:p w:rsidR="00E224F4" w:rsidRDefault="00E224F4" w:rsidP="00276B73">
      <w:pPr>
        <w:ind w:firstLine="720"/>
        <w:jc w:val="both"/>
        <w:rPr>
          <w:sz w:val="28"/>
          <w:lang w:val="uk-UA"/>
        </w:rPr>
      </w:pPr>
      <w:r>
        <w:rPr>
          <w:sz w:val="28"/>
          <w:lang w:val="uk-UA"/>
        </w:rPr>
        <w:t>- по безробіттю;</w:t>
      </w:r>
    </w:p>
    <w:p w:rsidR="00E224F4" w:rsidRDefault="00E224F4" w:rsidP="00276B73">
      <w:pPr>
        <w:ind w:firstLine="720"/>
        <w:jc w:val="both"/>
        <w:rPr>
          <w:sz w:val="28"/>
          <w:lang w:val="uk-UA"/>
        </w:rPr>
      </w:pPr>
      <w:r>
        <w:rPr>
          <w:sz w:val="28"/>
          <w:lang w:val="uk-UA"/>
        </w:rPr>
        <w:t>- по страхуванню від нещасливих випадків і ін.</w:t>
      </w:r>
    </w:p>
    <w:p w:rsidR="00E224F4" w:rsidRDefault="00E224F4" w:rsidP="00276B73">
      <w:pPr>
        <w:ind w:firstLine="720"/>
        <w:jc w:val="both"/>
        <w:rPr>
          <w:sz w:val="28"/>
          <w:lang w:val="uk-UA"/>
        </w:rPr>
      </w:pPr>
      <w:r>
        <w:rPr>
          <w:sz w:val="28"/>
          <w:lang w:val="uk-UA"/>
        </w:rPr>
        <w:t>Терміни здачі визначені в Положеннях про відрахування у фонди.</w:t>
      </w:r>
    </w:p>
    <w:p w:rsidR="00E224F4" w:rsidRDefault="00E224F4" w:rsidP="00276B73">
      <w:pPr>
        <w:ind w:firstLine="720"/>
        <w:jc w:val="both"/>
        <w:rPr>
          <w:sz w:val="28"/>
          <w:lang w:val="uk-UA"/>
        </w:rPr>
      </w:pPr>
      <w:r>
        <w:rPr>
          <w:sz w:val="28"/>
          <w:lang w:val="uk-UA"/>
        </w:rPr>
        <w:t xml:space="preserve">Баланс складається на підставі головної книги, у якій групуються щомісячно дані журналів-ордерів </w:t>
      </w:r>
      <w:r>
        <w:rPr>
          <w:sz w:val="28"/>
          <w:lang w:val="en-US"/>
        </w:rPr>
        <w:t>NJD</w:t>
      </w:r>
      <w:r>
        <w:rPr>
          <w:sz w:val="28"/>
          <w:lang w:val="uk-UA"/>
        </w:rPr>
        <w:t xml:space="preserve"> </w:t>
      </w:r>
      <w:r w:rsidR="00FC7A3F" w:rsidRPr="00C02679">
        <w:rPr>
          <w:sz w:val="28"/>
          <w:szCs w:val="28"/>
          <w:lang w:val="uk-UA"/>
        </w:rPr>
        <w:t>ТОВ "Миколаїв Текстиль Контакт</w:t>
      </w:r>
      <w:r w:rsidR="00FC7A3F">
        <w:rPr>
          <w:sz w:val="28"/>
          <w:szCs w:val="28"/>
          <w:lang w:val="uk-UA"/>
        </w:rPr>
        <w:t>"</w:t>
      </w:r>
    </w:p>
    <w:p w:rsidR="00E224F4" w:rsidRDefault="00E224F4" w:rsidP="00276B73">
      <w:pPr>
        <w:ind w:firstLine="720"/>
        <w:jc w:val="both"/>
        <w:rPr>
          <w:sz w:val="28"/>
          <w:lang w:val="uk-UA"/>
        </w:rPr>
      </w:pPr>
      <w:r>
        <w:rPr>
          <w:sz w:val="28"/>
          <w:lang w:val="uk-UA"/>
        </w:rPr>
        <w:t>При заповненні форм звітності потрібно користатися Рекомендаціями з перевірці порівнянності показників форм квартальної фінансової звітності підприємства, підготовленими Мінфіном (додаток до листа Міністерства фінансів України від 16.03.2000 р. № 18-444).</w:t>
      </w:r>
    </w:p>
    <w:p w:rsidR="002D2572" w:rsidRDefault="002D2572" w:rsidP="00414655">
      <w:pPr>
        <w:ind w:firstLine="708"/>
        <w:jc w:val="center"/>
        <w:rPr>
          <w:sz w:val="28"/>
          <w:lang w:val="uk-UA"/>
        </w:rPr>
      </w:pPr>
    </w:p>
    <w:p w:rsidR="00414655" w:rsidRPr="002D2572" w:rsidRDefault="002D2572" w:rsidP="00414655">
      <w:pPr>
        <w:ind w:firstLine="708"/>
        <w:jc w:val="center"/>
        <w:rPr>
          <w:b/>
          <w:bCs/>
          <w:sz w:val="28"/>
          <w:lang w:val="uk-UA"/>
        </w:rPr>
      </w:pPr>
      <w:r w:rsidRPr="002D2572">
        <w:rPr>
          <w:b/>
          <w:bCs/>
          <w:sz w:val="28"/>
          <w:lang w:val="uk-UA"/>
        </w:rPr>
        <w:t>5. АНАЛІЗ ДІЯЛЬНОСТІ ПІДПРИЄМСТВА</w:t>
      </w:r>
    </w:p>
    <w:p w:rsidR="00414655" w:rsidRDefault="00414655" w:rsidP="00414655">
      <w:pPr>
        <w:ind w:firstLine="708"/>
        <w:jc w:val="center"/>
        <w:rPr>
          <w:sz w:val="28"/>
          <w:lang w:val="uk-UA"/>
        </w:rPr>
      </w:pPr>
    </w:p>
    <w:p w:rsidR="00414655" w:rsidRDefault="00414655" w:rsidP="00C02679">
      <w:pPr>
        <w:ind w:firstLine="708"/>
        <w:jc w:val="both"/>
        <w:rPr>
          <w:noProof/>
          <w:sz w:val="28"/>
          <w:szCs w:val="28"/>
          <w:lang w:val="uk-UA"/>
        </w:rPr>
      </w:pPr>
      <w:r>
        <w:rPr>
          <w:sz w:val="28"/>
          <w:szCs w:val="28"/>
          <w:lang w:val="uk-UA"/>
        </w:rPr>
        <w:t xml:space="preserve">Аналіз роботи підприємства </w:t>
      </w:r>
      <w:r w:rsidR="005178D3" w:rsidRPr="00E76214">
        <w:rPr>
          <w:sz w:val="28"/>
          <w:szCs w:val="28"/>
          <w:lang w:val="uk-UA"/>
        </w:rPr>
        <w:t>ТОВ "</w:t>
      </w:r>
      <w:r w:rsidR="005178D3">
        <w:rPr>
          <w:sz w:val="28"/>
          <w:szCs w:val="28"/>
          <w:lang w:val="uk-UA"/>
        </w:rPr>
        <w:t>СВ Кліматтехніка</w:t>
      </w:r>
      <w:r w:rsidR="005178D3" w:rsidRPr="00E76214">
        <w:rPr>
          <w:sz w:val="28"/>
          <w:szCs w:val="28"/>
          <w:lang w:val="uk-UA"/>
        </w:rPr>
        <w:t>"</w:t>
      </w:r>
      <w:r>
        <w:rPr>
          <w:sz w:val="28"/>
          <w:szCs w:val="28"/>
          <w:lang w:val="uk-UA"/>
        </w:rPr>
        <w:t xml:space="preserve"> проводиться поквартально.</w:t>
      </w:r>
      <w:r>
        <w:rPr>
          <w:lang w:val="uk-UA"/>
        </w:rPr>
        <w:t xml:space="preserve"> </w:t>
      </w:r>
      <w:r>
        <w:rPr>
          <w:sz w:val="28"/>
          <w:szCs w:val="28"/>
          <w:lang w:val="uk-UA"/>
        </w:rPr>
        <w:t>Кожен відділ</w:t>
      </w:r>
      <w:r>
        <w:rPr>
          <w:lang w:val="uk-UA"/>
        </w:rPr>
        <w:t xml:space="preserve"> </w:t>
      </w:r>
      <w:r>
        <w:rPr>
          <w:noProof/>
          <w:sz w:val="28"/>
          <w:szCs w:val="28"/>
          <w:lang w:val="uk-UA"/>
        </w:rPr>
        <w:t>готує свій розділ аналізу по інформації, що знаходиться в них, для керівництва підприємства і даних фінансової звітності.</w:t>
      </w:r>
    </w:p>
    <w:p w:rsidR="00414655" w:rsidRDefault="00414655" w:rsidP="00C02679">
      <w:pPr>
        <w:ind w:firstLine="708"/>
        <w:jc w:val="both"/>
        <w:rPr>
          <w:noProof/>
          <w:sz w:val="28"/>
          <w:szCs w:val="28"/>
          <w:lang w:val="uk-UA"/>
        </w:rPr>
      </w:pPr>
      <w:r>
        <w:rPr>
          <w:noProof/>
          <w:sz w:val="28"/>
          <w:szCs w:val="28"/>
          <w:lang w:val="uk-UA"/>
        </w:rPr>
        <w:t>Дані аналізу оформляються таблицями і графіками з пояснювальними записками до них.</w:t>
      </w:r>
    </w:p>
    <w:p w:rsidR="00DD01EF" w:rsidRDefault="00DD01EF" w:rsidP="00C02679">
      <w:pPr>
        <w:ind w:firstLine="454"/>
        <w:jc w:val="both"/>
        <w:rPr>
          <w:sz w:val="28"/>
          <w:lang w:val="uk-UA"/>
        </w:rPr>
      </w:pPr>
      <w:r>
        <w:rPr>
          <w:sz w:val="28"/>
          <w:lang w:val="uk-UA"/>
        </w:rPr>
        <w:t>Фінансовий стан підприємства багато в чому залежить від того, які кошти воно має в своєму розпорядженні і звідки вони вкладені. По мірі власності використовуваний капітал підрозділяється на власний і запозичений. По строку використання розрізняють капітал постійний, довгостроковий, і короткостроковий.</w:t>
      </w:r>
    </w:p>
    <w:p w:rsidR="00DD01EF" w:rsidRDefault="00DD01EF" w:rsidP="00C02679">
      <w:pPr>
        <w:ind w:firstLine="454"/>
        <w:jc w:val="both"/>
        <w:rPr>
          <w:sz w:val="28"/>
          <w:lang w:val="uk-UA"/>
        </w:rPr>
      </w:pPr>
      <w:r>
        <w:rPr>
          <w:sz w:val="28"/>
          <w:lang w:val="uk-UA"/>
        </w:rPr>
        <w:t>В залежності від того, на скільки оптимально відношення власного і позиченого капіталу, багато в чому залежить фінансовий стан підприємства. Обґрунтування правильної фінансової стратегії допоможе багатьом підприємствам підвищити ефективність своєї діяльності.</w:t>
      </w:r>
    </w:p>
    <w:p w:rsidR="00C02679" w:rsidRPr="00C02679" w:rsidRDefault="00C02679" w:rsidP="00C02679">
      <w:pPr>
        <w:ind w:firstLine="720"/>
        <w:jc w:val="both"/>
        <w:rPr>
          <w:sz w:val="28"/>
          <w:szCs w:val="28"/>
          <w:lang w:val="uk-UA"/>
        </w:rPr>
      </w:pPr>
      <w:r w:rsidRPr="00C02679">
        <w:rPr>
          <w:sz w:val="28"/>
          <w:szCs w:val="28"/>
          <w:lang w:val="uk-UA"/>
        </w:rPr>
        <w:t>Для аналізу основних показників, які характеризують діяльність підприємства в звітному 200</w:t>
      </w:r>
      <w:r w:rsidR="00975265">
        <w:rPr>
          <w:sz w:val="28"/>
          <w:szCs w:val="28"/>
          <w:lang w:val="uk-UA"/>
        </w:rPr>
        <w:t>7</w:t>
      </w:r>
      <w:r w:rsidRPr="00C02679">
        <w:rPr>
          <w:sz w:val="28"/>
          <w:szCs w:val="28"/>
          <w:lang w:val="uk-UA"/>
        </w:rPr>
        <w:t xml:space="preserve"> році доцільно скласти табл. </w:t>
      </w:r>
      <w:r w:rsidR="00975265">
        <w:rPr>
          <w:sz w:val="28"/>
          <w:szCs w:val="28"/>
          <w:lang w:val="uk-UA"/>
        </w:rPr>
        <w:t>5.</w:t>
      </w:r>
      <w:r w:rsidRPr="00C02679">
        <w:rPr>
          <w:sz w:val="28"/>
          <w:szCs w:val="28"/>
          <w:lang w:val="uk-UA"/>
        </w:rPr>
        <w:t>1.</w:t>
      </w:r>
    </w:p>
    <w:p w:rsidR="00C02679" w:rsidRPr="00F15953" w:rsidRDefault="00C02679" w:rsidP="00C02679">
      <w:pPr>
        <w:pStyle w:val="6"/>
        <w:spacing w:before="0" w:after="0"/>
        <w:jc w:val="right"/>
        <w:rPr>
          <w:b w:val="0"/>
          <w:bCs w:val="0"/>
          <w:iCs/>
          <w:sz w:val="28"/>
          <w:szCs w:val="28"/>
          <w:lang w:val="uk-UA"/>
        </w:rPr>
      </w:pPr>
      <w:r w:rsidRPr="00F15953">
        <w:rPr>
          <w:b w:val="0"/>
          <w:bCs w:val="0"/>
          <w:iCs/>
          <w:sz w:val="28"/>
          <w:szCs w:val="28"/>
          <w:lang w:val="uk-UA"/>
        </w:rPr>
        <w:t xml:space="preserve">Таблиця </w:t>
      </w:r>
      <w:r w:rsidR="00975265">
        <w:rPr>
          <w:b w:val="0"/>
          <w:bCs w:val="0"/>
          <w:iCs/>
          <w:sz w:val="28"/>
          <w:szCs w:val="28"/>
          <w:lang w:val="uk-UA"/>
        </w:rPr>
        <w:t>5.</w:t>
      </w:r>
      <w:r w:rsidRPr="00F15953">
        <w:rPr>
          <w:b w:val="0"/>
          <w:bCs w:val="0"/>
          <w:iCs/>
          <w:sz w:val="28"/>
          <w:szCs w:val="28"/>
          <w:lang w:val="uk-UA"/>
        </w:rPr>
        <w:t>1</w:t>
      </w:r>
    </w:p>
    <w:p w:rsidR="00C02679" w:rsidRPr="00F15953" w:rsidRDefault="00C02679" w:rsidP="00C02679">
      <w:pPr>
        <w:pStyle w:val="7"/>
        <w:spacing w:before="0" w:after="0"/>
        <w:jc w:val="center"/>
        <w:rPr>
          <w:sz w:val="28"/>
          <w:szCs w:val="28"/>
          <w:lang w:val="uk-UA"/>
        </w:rPr>
      </w:pPr>
      <w:r w:rsidRPr="00F15953">
        <w:rPr>
          <w:sz w:val="28"/>
          <w:szCs w:val="28"/>
          <w:lang w:val="uk-UA"/>
        </w:rPr>
        <w:t xml:space="preserve">Техніко-економічна характеристика </w:t>
      </w:r>
      <w:r w:rsidR="00975265" w:rsidRPr="00E76214">
        <w:rPr>
          <w:sz w:val="28"/>
          <w:szCs w:val="28"/>
          <w:lang w:val="uk-UA"/>
        </w:rPr>
        <w:t>ТОВ "</w:t>
      </w:r>
      <w:r w:rsidR="00975265">
        <w:rPr>
          <w:sz w:val="28"/>
          <w:szCs w:val="28"/>
          <w:lang w:val="uk-UA"/>
        </w:rPr>
        <w:t>СВ Кліматтехніка</w:t>
      </w:r>
      <w:r w:rsidR="00975265" w:rsidRPr="00E76214">
        <w:rPr>
          <w:sz w:val="28"/>
          <w:szCs w:val="28"/>
          <w:lang w:val="uk-U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56"/>
        <w:gridCol w:w="1505"/>
        <w:gridCol w:w="1164"/>
        <w:gridCol w:w="1163"/>
        <w:gridCol w:w="1164"/>
      </w:tblGrid>
      <w:tr w:rsidR="00C02679" w:rsidRPr="00F15953" w:rsidTr="008503F2">
        <w:trPr>
          <w:trHeight w:val="795"/>
          <w:jc w:val="center"/>
        </w:trPr>
        <w:tc>
          <w:tcPr>
            <w:tcW w:w="4656" w:type="dxa"/>
            <w:vAlign w:val="center"/>
          </w:tcPr>
          <w:p w:rsidR="00C02679" w:rsidRPr="00F15953" w:rsidRDefault="00C02679" w:rsidP="00C02679">
            <w:pPr>
              <w:pStyle w:val="7"/>
              <w:spacing w:before="0" w:after="0"/>
              <w:jc w:val="both"/>
              <w:rPr>
                <w:b/>
                <w:bCs/>
                <w:lang w:val="uk-UA"/>
              </w:rPr>
            </w:pPr>
            <w:r w:rsidRPr="00F15953">
              <w:rPr>
                <w:b/>
                <w:bCs/>
                <w:lang w:val="uk-UA"/>
              </w:rPr>
              <w:t>Показники</w:t>
            </w:r>
          </w:p>
        </w:tc>
        <w:tc>
          <w:tcPr>
            <w:tcW w:w="1505" w:type="dxa"/>
            <w:vAlign w:val="center"/>
          </w:tcPr>
          <w:p w:rsidR="00C02679" w:rsidRPr="00F15953" w:rsidRDefault="00C02679" w:rsidP="00C02679">
            <w:pPr>
              <w:jc w:val="both"/>
              <w:rPr>
                <w:b/>
                <w:bCs/>
                <w:lang w:val="uk-UA"/>
              </w:rPr>
            </w:pPr>
            <w:r w:rsidRPr="00F15953">
              <w:rPr>
                <w:b/>
                <w:bCs/>
                <w:lang w:val="uk-UA"/>
              </w:rPr>
              <w:t>Одиниця виміру</w:t>
            </w:r>
          </w:p>
        </w:tc>
        <w:tc>
          <w:tcPr>
            <w:tcW w:w="1164" w:type="dxa"/>
            <w:vAlign w:val="center"/>
          </w:tcPr>
          <w:p w:rsidR="00C02679" w:rsidRPr="00F15953" w:rsidRDefault="00C02679" w:rsidP="00975265">
            <w:pPr>
              <w:jc w:val="both"/>
              <w:rPr>
                <w:b/>
                <w:bCs/>
                <w:lang w:val="uk-UA"/>
              </w:rPr>
            </w:pPr>
            <w:r w:rsidRPr="00F15953">
              <w:rPr>
                <w:b/>
                <w:bCs/>
                <w:lang w:val="uk-UA"/>
              </w:rPr>
              <w:t>200</w:t>
            </w:r>
            <w:r w:rsidR="00975265">
              <w:rPr>
                <w:b/>
                <w:bCs/>
                <w:lang w:val="uk-UA"/>
              </w:rPr>
              <w:t>6</w:t>
            </w:r>
            <w:r w:rsidRPr="00F15953">
              <w:rPr>
                <w:b/>
                <w:bCs/>
                <w:lang w:val="uk-UA"/>
              </w:rPr>
              <w:t xml:space="preserve"> рік</w:t>
            </w:r>
          </w:p>
        </w:tc>
        <w:tc>
          <w:tcPr>
            <w:tcW w:w="1163" w:type="dxa"/>
            <w:vAlign w:val="center"/>
          </w:tcPr>
          <w:p w:rsidR="00C02679" w:rsidRPr="00F15953" w:rsidRDefault="00C02679" w:rsidP="00975265">
            <w:pPr>
              <w:jc w:val="both"/>
              <w:rPr>
                <w:b/>
                <w:bCs/>
                <w:lang w:val="uk-UA"/>
              </w:rPr>
            </w:pPr>
            <w:r w:rsidRPr="00F15953">
              <w:rPr>
                <w:b/>
                <w:bCs/>
                <w:lang w:val="uk-UA"/>
              </w:rPr>
              <w:t>200</w:t>
            </w:r>
            <w:r w:rsidR="00975265">
              <w:rPr>
                <w:b/>
                <w:bCs/>
                <w:lang w:val="uk-UA"/>
              </w:rPr>
              <w:t>7</w:t>
            </w:r>
            <w:r w:rsidRPr="00F15953">
              <w:rPr>
                <w:b/>
                <w:bCs/>
                <w:lang w:val="uk-UA"/>
              </w:rPr>
              <w:t xml:space="preserve"> рік</w:t>
            </w:r>
          </w:p>
        </w:tc>
        <w:tc>
          <w:tcPr>
            <w:tcW w:w="1164" w:type="dxa"/>
            <w:vAlign w:val="center"/>
          </w:tcPr>
          <w:p w:rsidR="00C02679" w:rsidRPr="00F15953" w:rsidRDefault="00C02679" w:rsidP="00C02679">
            <w:pPr>
              <w:jc w:val="both"/>
              <w:rPr>
                <w:b/>
                <w:bCs/>
                <w:lang w:val="uk-UA"/>
              </w:rPr>
            </w:pPr>
            <w:r w:rsidRPr="00F15953">
              <w:rPr>
                <w:b/>
                <w:bCs/>
                <w:lang w:val="uk-UA"/>
              </w:rPr>
              <w:t>Відхи-лення  (+ , -)</w:t>
            </w:r>
          </w:p>
        </w:tc>
      </w:tr>
      <w:tr w:rsidR="00C02679" w:rsidRPr="00F15953" w:rsidTr="008503F2">
        <w:trPr>
          <w:cantSplit/>
          <w:trHeight w:val="269"/>
          <w:jc w:val="center"/>
        </w:trPr>
        <w:tc>
          <w:tcPr>
            <w:tcW w:w="9651" w:type="dxa"/>
            <w:gridSpan w:val="5"/>
            <w:vAlign w:val="center"/>
          </w:tcPr>
          <w:p w:rsidR="00C02679" w:rsidRPr="00F15953" w:rsidRDefault="00C02679" w:rsidP="00C02679">
            <w:pPr>
              <w:jc w:val="both"/>
              <w:rPr>
                <w:b/>
                <w:i/>
                <w:lang w:val="uk-UA"/>
              </w:rPr>
            </w:pPr>
            <w:r w:rsidRPr="00F15953">
              <w:rPr>
                <w:b/>
                <w:i/>
                <w:lang w:val="uk-UA"/>
              </w:rPr>
              <w:t>Виробництво</w:t>
            </w:r>
            <w:r w:rsidR="00975265">
              <w:rPr>
                <w:b/>
                <w:i/>
                <w:lang w:val="uk-UA"/>
              </w:rPr>
              <w:t>, послуги, проектування</w:t>
            </w:r>
          </w:p>
        </w:tc>
      </w:tr>
      <w:tr w:rsidR="00C02679" w:rsidRPr="00F15953" w:rsidTr="008503F2">
        <w:trPr>
          <w:trHeight w:val="538"/>
          <w:jc w:val="center"/>
        </w:trPr>
        <w:tc>
          <w:tcPr>
            <w:tcW w:w="4656" w:type="dxa"/>
            <w:vAlign w:val="center"/>
          </w:tcPr>
          <w:p w:rsidR="00C02679" w:rsidRPr="00F15953" w:rsidRDefault="00C02679" w:rsidP="00975265">
            <w:pPr>
              <w:pStyle w:val="a3"/>
              <w:jc w:val="both"/>
              <w:rPr>
                <w:sz w:val="24"/>
                <w:lang w:val="uk-UA"/>
              </w:rPr>
            </w:pPr>
            <w:r w:rsidRPr="00F15953">
              <w:rPr>
                <w:sz w:val="24"/>
                <w:lang w:val="uk-UA"/>
              </w:rPr>
              <w:t>Обсяг продукції в оптових цінах без ПДВ та акцизного збору</w:t>
            </w:r>
          </w:p>
        </w:tc>
        <w:tc>
          <w:tcPr>
            <w:tcW w:w="1505" w:type="dxa"/>
            <w:vAlign w:val="bottom"/>
          </w:tcPr>
          <w:p w:rsidR="00C02679" w:rsidRPr="00F15953" w:rsidRDefault="00C02679" w:rsidP="00C02679">
            <w:pPr>
              <w:jc w:val="both"/>
              <w:rPr>
                <w:lang w:val="uk-UA"/>
              </w:rPr>
            </w:pPr>
            <w:r w:rsidRPr="00F15953">
              <w:rPr>
                <w:lang w:val="uk-UA"/>
              </w:rPr>
              <w:t>тис. грн.</w:t>
            </w:r>
          </w:p>
        </w:tc>
        <w:tc>
          <w:tcPr>
            <w:tcW w:w="1164" w:type="dxa"/>
            <w:vAlign w:val="bottom"/>
          </w:tcPr>
          <w:p w:rsidR="00C02679" w:rsidRPr="00F15953" w:rsidRDefault="00C02679" w:rsidP="00C02679">
            <w:pPr>
              <w:jc w:val="both"/>
              <w:rPr>
                <w:lang w:val="uk-UA"/>
              </w:rPr>
            </w:pPr>
            <w:r w:rsidRPr="00F15953">
              <w:rPr>
                <w:lang w:val="uk-UA"/>
              </w:rPr>
              <w:t>1301,8</w:t>
            </w:r>
          </w:p>
        </w:tc>
        <w:tc>
          <w:tcPr>
            <w:tcW w:w="1163" w:type="dxa"/>
            <w:vAlign w:val="bottom"/>
          </w:tcPr>
          <w:p w:rsidR="00C02679" w:rsidRPr="00F15953" w:rsidRDefault="00C02679" w:rsidP="00C02679">
            <w:pPr>
              <w:jc w:val="both"/>
              <w:rPr>
                <w:lang w:val="uk-UA"/>
              </w:rPr>
            </w:pPr>
            <w:r w:rsidRPr="00F15953">
              <w:rPr>
                <w:lang w:val="uk-UA"/>
              </w:rPr>
              <w:t>1726,0</w:t>
            </w:r>
          </w:p>
        </w:tc>
        <w:tc>
          <w:tcPr>
            <w:tcW w:w="1164" w:type="dxa"/>
            <w:vAlign w:val="bottom"/>
          </w:tcPr>
          <w:p w:rsidR="00C02679" w:rsidRPr="00F15953" w:rsidRDefault="00C02679" w:rsidP="00C02679">
            <w:pPr>
              <w:jc w:val="both"/>
              <w:rPr>
                <w:lang w:val="uk-UA"/>
              </w:rPr>
            </w:pPr>
            <w:r w:rsidRPr="00F15953">
              <w:rPr>
                <w:lang w:val="uk-UA"/>
              </w:rPr>
              <w:t>+424,2</w:t>
            </w:r>
          </w:p>
        </w:tc>
      </w:tr>
      <w:tr w:rsidR="00C02679" w:rsidRPr="00F15953" w:rsidTr="008503F2">
        <w:trPr>
          <w:trHeight w:val="269"/>
          <w:jc w:val="center"/>
        </w:trPr>
        <w:tc>
          <w:tcPr>
            <w:tcW w:w="4656" w:type="dxa"/>
            <w:vAlign w:val="center"/>
          </w:tcPr>
          <w:p w:rsidR="00C02679" w:rsidRPr="00F15953" w:rsidRDefault="00C02679" w:rsidP="00C02679">
            <w:pPr>
              <w:jc w:val="both"/>
              <w:rPr>
                <w:lang w:val="uk-UA"/>
              </w:rPr>
            </w:pPr>
            <w:r w:rsidRPr="00F15953">
              <w:rPr>
                <w:lang w:val="uk-UA"/>
              </w:rPr>
              <w:t>Зміна залишків незавершеного виробництва</w:t>
            </w:r>
          </w:p>
        </w:tc>
        <w:tc>
          <w:tcPr>
            <w:tcW w:w="1505" w:type="dxa"/>
            <w:vAlign w:val="bottom"/>
          </w:tcPr>
          <w:p w:rsidR="00C02679" w:rsidRPr="00F15953" w:rsidRDefault="00C02679" w:rsidP="00C02679">
            <w:pPr>
              <w:jc w:val="both"/>
              <w:rPr>
                <w:lang w:val="uk-UA"/>
              </w:rPr>
            </w:pPr>
            <w:r w:rsidRPr="00F15953">
              <w:rPr>
                <w:lang w:val="uk-UA"/>
              </w:rPr>
              <w:t>тис. грн.</w:t>
            </w:r>
          </w:p>
        </w:tc>
        <w:tc>
          <w:tcPr>
            <w:tcW w:w="1164" w:type="dxa"/>
            <w:vAlign w:val="bottom"/>
          </w:tcPr>
          <w:p w:rsidR="00C02679" w:rsidRPr="00F15953" w:rsidRDefault="00C02679" w:rsidP="00C02679">
            <w:pPr>
              <w:jc w:val="both"/>
              <w:rPr>
                <w:lang w:val="uk-UA"/>
              </w:rPr>
            </w:pPr>
            <w:r w:rsidRPr="00F15953">
              <w:rPr>
                <w:lang w:val="uk-UA"/>
              </w:rPr>
              <w:t>16,9</w:t>
            </w:r>
          </w:p>
        </w:tc>
        <w:tc>
          <w:tcPr>
            <w:tcW w:w="1163" w:type="dxa"/>
            <w:vAlign w:val="bottom"/>
          </w:tcPr>
          <w:p w:rsidR="00C02679" w:rsidRPr="00F15953" w:rsidRDefault="00C02679" w:rsidP="00C02679">
            <w:pPr>
              <w:jc w:val="both"/>
              <w:rPr>
                <w:lang w:val="uk-UA"/>
              </w:rPr>
            </w:pPr>
            <w:r w:rsidRPr="00F15953">
              <w:rPr>
                <w:lang w:val="uk-UA"/>
              </w:rPr>
              <w:t>33,7</w:t>
            </w:r>
          </w:p>
        </w:tc>
        <w:tc>
          <w:tcPr>
            <w:tcW w:w="1164" w:type="dxa"/>
            <w:vAlign w:val="bottom"/>
          </w:tcPr>
          <w:p w:rsidR="00C02679" w:rsidRPr="00F15953" w:rsidRDefault="00C02679" w:rsidP="00C02679">
            <w:pPr>
              <w:jc w:val="both"/>
              <w:rPr>
                <w:lang w:val="uk-UA"/>
              </w:rPr>
            </w:pPr>
            <w:r w:rsidRPr="00F15953">
              <w:rPr>
                <w:lang w:val="uk-UA"/>
              </w:rPr>
              <w:t>+16,8</w:t>
            </w:r>
          </w:p>
        </w:tc>
      </w:tr>
      <w:tr w:rsidR="00C02679" w:rsidRPr="00F15953" w:rsidTr="008503F2">
        <w:trPr>
          <w:cantSplit/>
          <w:trHeight w:val="269"/>
          <w:jc w:val="center"/>
        </w:trPr>
        <w:tc>
          <w:tcPr>
            <w:tcW w:w="9651" w:type="dxa"/>
            <w:gridSpan w:val="5"/>
            <w:tcBorders>
              <w:top w:val="single" w:sz="4" w:space="0" w:color="auto"/>
              <w:left w:val="single" w:sz="4" w:space="0" w:color="auto"/>
              <w:bottom w:val="nil"/>
              <w:right w:val="single" w:sz="4" w:space="0" w:color="auto"/>
            </w:tcBorders>
            <w:vAlign w:val="center"/>
          </w:tcPr>
          <w:p w:rsidR="00C02679" w:rsidRPr="00F15953" w:rsidRDefault="00C02679" w:rsidP="00C02679">
            <w:pPr>
              <w:jc w:val="both"/>
              <w:rPr>
                <w:b/>
                <w:i/>
                <w:lang w:val="uk-UA"/>
              </w:rPr>
            </w:pPr>
            <w:r w:rsidRPr="00F15953">
              <w:rPr>
                <w:b/>
                <w:i/>
                <w:lang w:val="uk-UA"/>
              </w:rPr>
              <w:t>Фінансові результати</w:t>
            </w:r>
          </w:p>
        </w:tc>
      </w:tr>
      <w:tr w:rsidR="00C02679" w:rsidRPr="00F15953" w:rsidTr="008503F2">
        <w:trPr>
          <w:trHeight w:val="269"/>
          <w:jc w:val="center"/>
        </w:trPr>
        <w:tc>
          <w:tcPr>
            <w:tcW w:w="4656" w:type="dxa"/>
            <w:vAlign w:val="center"/>
          </w:tcPr>
          <w:p w:rsidR="00C02679" w:rsidRPr="00F15953" w:rsidRDefault="00C02679" w:rsidP="00C02679">
            <w:pPr>
              <w:jc w:val="both"/>
              <w:rPr>
                <w:lang w:val="uk-UA"/>
              </w:rPr>
            </w:pPr>
            <w:r w:rsidRPr="00F15953">
              <w:rPr>
                <w:lang w:val="uk-UA"/>
              </w:rPr>
              <w:t>Балансовий прибуток (збиток)</w:t>
            </w:r>
          </w:p>
        </w:tc>
        <w:tc>
          <w:tcPr>
            <w:tcW w:w="1505" w:type="dxa"/>
            <w:vAlign w:val="center"/>
          </w:tcPr>
          <w:p w:rsidR="00C02679" w:rsidRPr="00F15953" w:rsidRDefault="00C02679" w:rsidP="00C02679">
            <w:pPr>
              <w:jc w:val="both"/>
              <w:rPr>
                <w:lang w:val="uk-UA"/>
              </w:rPr>
            </w:pPr>
            <w:r w:rsidRPr="00F15953">
              <w:rPr>
                <w:lang w:val="uk-UA"/>
              </w:rPr>
              <w:t>тис. грн.</w:t>
            </w:r>
          </w:p>
        </w:tc>
        <w:tc>
          <w:tcPr>
            <w:tcW w:w="1164" w:type="dxa"/>
            <w:vAlign w:val="center"/>
          </w:tcPr>
          <w:p w:rsidR="00C02679" w:rsidRPr="00F15953" w:rsidRDefault="00C02679" w:rsidP="00C02679">
            <w:pPr>
              <w:jc w:val="both"/>
              <w:rPr>
                <w:lang w:val="uk-UA"/>
              </w:rPr>
            </w:pPr>
            <w:r w:rsidRPr="00F15953">
              <w:rPr>
                <w:lang w:val="uk-UA"/>
              </w:rPr>
              <w:t>-</w:t>
            </w:r>
          </w:p>
        </w:tc>
        <w:tc>
          <w:tcPr>
            <w:tcW w:w="1163" w:type="dxa"/>
            <w:tcBorders>
              <w:right w:val="single" w:sz="4" w:space="0" w:color="auto"/>
            </w:tcBorders>
            <w:vAlign w:val="center"/>
          </w:tcPr>
          <w:p w:rsidR="00C02679" w:rsidRPr="00F15953" w:rsidRDefault="00C02679" w:rsidP="00C02679">
            <w:pPr>
              <w:jc w:val="both"/>
              <w:rPr>
                <w:lang w:val="uk-UA"/>
              </w:rPr>
            </w:pPr>
            <w:r w:rsidRPr="00F15953">
              <w:rPr>
                <w:lang w:val="uk-UA"/>
              </w:rPr>
              <w:t>-84,0</w:t>
            </w:r>
          </w:p>
        </w:tc>
        <w:tc>
          <w:tcPr>
            <w:tcW w:w="1164" w:type="dxa"/>
            <w:tcBorders>
              <w:left w:val="nil"/>
              <w:right w:val="single" w:sz="4" w:space="0" w:color="auto"/>
            </w:tcBorders>
            <w:vAlign w:val="center"/>
          </w:tcPr>
          <w:p w:rsidR="00C02679" w:rsidRPr="00F15953" w:rsidRDefault="00C02679" w:rsidP="00C02679">
            <w:pPr>
              <w:jc w:val="both"/>
              <w:rPr>
                <w:lang w:val="uk-UA"/>
              </w:rPr>
            </w:pPr>
            <w:r w:rsidRPr="00F15953">
              <w:rPr>
                <w:lang w:val="uk-UA"/>
              </w:rPr>
              <w:t>-84,0</w:t>
            </w:r>
          </w:p>
        </w:tc>
      </w:tr>
      <w:tr w:rsidR="00C02679" w:rsidRPr="00F15953" w:rsidTr="008503F2">
        <w:trPr>
          <w:trHeight w:val="269"/>
          <w:jc w:val="center"/>
        </w:trPr>
        <w:tc>
          <w:tcPr>
            <w:tcW w:w="4656" w:type="dxa"/>
            <w:vAlign w:val="center"/>
          </w:tcPr>
          <w:p w:rsidR="00C02679" w:rsidRPr="00F15953" w:rsidRDefault="00C02679" w:rsidP="00C02679">
            <w:pPr>
              <w:jc w:val="both"/>
              <w:rPr>
                <w:lang w:val="uk-UA"/>
              </w:rPr>
            </w:pPr>
            <w:r w:rsidRPr="00F15953">
              <w:rPr>
                <w:lang w:val="uk-UA"/>
              </w:rPr>
              <w:t>Собівартість реалізованої продукції</w:t>
            </w:r>
          </w:p>
        </w:tc>
        <w:tc>
          <w:tcPr>
            <w:tcW w:w="1505" w:type="dxa"/>
            <w:vAlign w:val="center"/>
          </w:tcPr>
          <w:p w:rsidR="00C02679" w:rsidRPr="00F15953" w:rsidRDefault="00C02679" w:rsidP="00C02679">
            <w:pPr>
              <w:jc w:val="both"/>
              <w:rPr>
                <w:lang w:val="uk-UA"/>
              </w:rPr>
            </w:pPr>
            <w:r w:rsidRPr="00F15953">
              <w:rPr>
                <w:lang w:val="uk-UA"/>
              </w:rPr>
              <w:t>тис. грн.</w:t>
            </w:r>
          </w:p>
        </w:tc>
        <w:tc>
          <w:tcPr>
            <w:tcW w:w="1164" w:type="dxa"/>
            <w:vAlign w:val="center"/>
          </w:tcPr>
          <w:p w:rsidR="00C02679" w:rsidRPr="00F15953" w:rsidRDefault="00C02679" w:rsidP="00C02679">
            <w:pPr>
              <w:jc w:val="both"/>
              <w:rPr>
                <w:lang w:val="uk-UA"/>
              </w:rPr>
            </w:pPr>
            <w:r w:rsidRPr="00F15953">
              <w:rPr>
                <w:lang w:val="uk-UA"/>
              </w:rPr>
              <w:t>853,0</w:t>
            </w:r>
          </w:p>
        </w:tc>
        <w:tc>
          <w:tcPr>
            <w:tcW w:w="1163" w:type="dxa"/>
            <w:vAlign w:val="center"/>
          </w:tcPr>
          <w:p w:rsidR="00C02679" w:rsidRPr="00F15953" w:rsidRDefault="00C02679" w:rsidP="00C02679">
            <w:pPr>
              <w:jc w:val="both"/>
              <w:rPr>
                <w:lang w:val="uk-UA"/>
              </w:rPr>
            </w:pPr>
            <w:r w:rsidRPr="00F15953">
              <w:rPr>
                <w:lang w:val="uk-UA"/>
              </w:rPr>
              <w:t>1111,0</w:t>
            </w:r>
          </w:p>
        </w:tc>
        <w:tc>
          <w:tcPr>
            <w:tcW w:w="1164" w:type="dxa"/>
            <w:tcBorders>
              <w:right w:val="single" w:sz="4" w:space="0" w:color="auto"/>
            </w:tcBorders>
            <w:vAlign w:val="center"/>
          </w:tcPr>
          <w:p w:rsidR="00C02679" w:rsidRPr="00F15953" w:rsidRDefault="00C02679" w:rsidP="00C02679">
            <w:pPr>
              <w:jc w:val="both"/>
              <w:rPr>
                <w:lang w:val="uk-UA"/>
              </w:rPr>
            </w:pPr>
            <w:r w:rsidRPr="00F15953">
              <w:rPr>
                <w:lang w:val="uk-UA"/>
              </w:rPr>
              <w:t>+258,0</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4656" w:type="dxa"/>
            <w:vAlign w:val="center"/>
          </w:tcPr>
          <w:p w:rsidR="00C02679" w:rsidRPr="00F15953" w:rsidRDefault="00C02679" w:rsidP="00C02679">
            <w:pPr>
              <w:jc w:val="both"/>
              <w:rPr>
                <w:lang w:val="uk-UA"/>
              </w:rPr>
            </w:pPr>
            <w:r w:rsidRPr="00F15953">
              <w:rPr>
                <w:lang w:val="uk-UA"/>
              </w:rPr>
              <w:t>Виручка від реалізації продукції</w:t>
            </w:r>
          </w:p>
        </w:tc>
        <w:tc>
          <w:tcPr>
            <w:tcW w:w="1505" w:type="dxa"/>
            <w:vAlign w:val="center"/>
          </w:tcPr>
          <w:p w:rsidR="00C02679" w:rsidRPr="00F15953" w:rsidRDefault="00C02679" w:rsidP="00C02679">
            <w:pPr>
              <w:jc w:val="both"/>
              <w:rPr>
                <w:lang w:val="uk-UA"/>
              </w:rPr>
            </w:pPr>
            <w:r w:rsidRPr="00F15953">
              <w:rPr>
                <w:lang w:val="uk-UA"/>
              </w:rPr>
              <w:t>тис. грн.</w:t>
            </w:r>
          </w:p>
        </w:tc>
        <w:tc>
          <w:tcPr>
            <w:tcW w:w="1164" w:type="dxa"/>
            <w:vAlign w:val="center"/>
          </w:tcPr>
          <w:p w:rsidR="00C02679" w:rsidRPr="00F15953" w:rsidRDefault="00C02679" w:rsidP="00C02679">
            <w:pPr>
              <w:jc w:val="both"/>
              <w:rPr>
                <w:lang w:val="uk-UA"/>
              </w:rPr>
            </w:pPr>
            <w:r w:rsidRPr="00F15953">
              <w:rPr>
                <w:lang w:val="uk-UA"/>
              </w:rPr>
              <w:t>631,8</w:t>
            </w:r>
          </w:p>
        </w:tc>
        <w:tc>
          <w:tcPr>
            <w:tcW w:w="1163" w:type="dxa"/>
            <w:vAlign w:val="center"/>
          </w:tcPr>
          <w:p w:rsidR="00C02679" w:rsidRPr="00F15953" w:rsidRDefault="00C02679" w:rsidP="00C02679">
            <w:pPr>
              <w:jc w:val="both"/>
              <w:rPr>
                <w:lang w:val="uk-UA"/>
              </w:rPr>
            </w:pPr>
            <w:r w:rsidRPr="00F15953">
              <w:rPr>
                <w:lang w:val="uk-UA"/>
              </w:rPr>
              <w:t>957,0</w:t>
            </w:r>
          </w:p>
        </w:tc>
        <w:tc>
          <w:tcPr>
            <w:tcW w:w="1164" w:type="dxa"/>
            <w:vAlign w:val="center"/>
          </w:tcPr>
          <w:p w:rsidR="00C02679" w:rsidRPr="00F15953" w:rsidRDefault="00C02679" w:rsidP="00C02679">
            <w:pPr>
              <w:jc w:val="both"/>
              <w:rPr>
                <w:lang w:val="uk-UA"/>
              </w:rPr>
            </w:pPr>
            <w:r w:rsidRPr="00F15953">
              <w:rPr>
                <w:lang w:val="uk-UA"/>
              </w:rPr>
              <w:t>+325,2</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9651" w:type="dxa"/>
            <w:gridSpan w:val="5"/>
            <w:vAlign w:val="center"/>
          </w:tcPr>
          <w:p w:rsidR="00C02679" w:rsidRPr="00F15953" w:rsidRDefault="00C02679" w:rsidP="00C02679">
            <w:pPr>
              <w:jc w:val="both"/>
              <w:rPr>
                <w:i/>
                <w:lang w:val="uk-UA"/>
              </w:rPr>
            </w:pPr>
            <w:r w:rsidRPr="00F15953">
              <w:rPr>
                <w:b/>
                <w:i/>
                <w:lang w:val="uk-UA"/>
              </w:rPr>
              <w:t>Основні фонди</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4656" w:type="dxa"/>
            <w:vAlign w:val="center"/>
          </w:tcPr>
          <w:p w:rsidR="00C02679" w:rsidRPr="00F15953" w:rsidRDefault="00C02679" w:rsidP="00C02679">
            <w:pPr>
              <w:jc w:val="both"/>
              <w:rPr>
                <w:lang w:val="uk-UA"/>
              </w:rPr>
            </w:pPr>
            <w:r w:rsidRPr="00F15953">
              <w:rPr>
                <w:lang w:val="uk-UA"/>
              </w:rPr>
              <w:t>Середньорічна вартість основних фондів</w:t>
            </w:r>
          </w:p>
        </w:tc>
        <w:tc>
          <w:tcPr>
            <w:tcW w:w="1505" w:type="dxa"/>
            <w:vAlign w:val="bottom"/>
          </w:tcPr>
          <w:p w:rsidR="00C02679" w:rsidRPr="00F15953" w:rsidRDefault="00C02679" w:rsidP="00C02679">
            <w:pPr>
              <w:jc w:val="both"/>
              <w:rPr>
                <w:lang w:val="uk-UA"/>
              </w:rPr>
            </w:pPr>
            <w:r w:rsidRPr="00F15953">
              <w:rPr>
                <w:lang w:val="uk-UA"/>
              </w:rPr>
              <w:t>тис. грн.</w:t>
            </w:r>
          </w:p>
        </w:tc>
        <w:tc>
          <w:tcPr>
            <w:tcW w:w="1164" w:type="dxa"/>
            <w:vAlign w:val="bottom"/>
          </w:tcPr>
          <w:p w:rsidR="00C02679" w:rsidRPr="00F15953" w:rsidRDefault="00C02679" w:rsidP="00C02679">
            <w:pPr>
              <w:jc w:val="both"/>
              <w:rPr>
                <w:lang w:val="uk-UA"/>
              </w:rPr>
            </w:pPr>
            <w:r w:rsidRPr="00F15953">
              <w:rPr>
                <w:lang w:val="uk-UA"/>
              </w:rPr>
              <w:t>4224,0</w:t>
            </w:r>
          </w:p>
        </w:tc>
        <w:tc>
          <w:tcPr>
            <w:tcW w:w="1163" w:type="dxa"/>
            <w:vAlign w:val="bottom"/>
          </w:tcPr>
          <w:p w:rsidR="00C02679" w:rsidRPr="00F15953" w:rsidRDefault="00C02679" w:rsidP="00C02679">
            <w:pPr>
              <w:jc w:val="both"/>
              <w:rPr>
                <w:lang w:val="uk-UA"/>
              </w:rPr>
            </w:pPr>
            <w:r w:rsidRPr="00F15953">
              <w:rPr>
                <w:lang w:val="uk-UA"/>
              </w:rPr>
              <w:t>4157,0</w:t>
            </w:r>
          </w:p>
        </w:tc>
        <w:tc>
          <w:tcPr>
            <w:tcW w:w="1164" w:type="dxa"/>
            <w:vAlign w:val="bottom"/>
          </w:tcPr>
          <w:p w:rsidR="00C02679" w:rsidRPr="00F15953" w:rsidRDefault="00C02679" w:rsidP="00C02679">
            <w:pPr>
              <w:jc w:val="both"/>
              <w:rPr>
                <w:lang w:val="uk-UA"/>
              </w:rPr>
            </w:pPr>
            <w:r w:rsidRPr="00F15953">
              <w:rPr>
                <w:lang w:val="uk-UA"/>
              </w:rPr>
              <w:t>-67,0</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jc w:val="center"/>
        </w:trPr>
        <w:tc>
          <w:tcPr>
            <w:tcW w:w="9651" w:type="dxa"/>
            <w:gridSpan w:val="5"/>
            <w:vAlign w:val="center"/>
          </w:tcPr>
          <w:p w:rsidR="00C02679" w:rsidRPr="00F15953" w:rsidRDefault="00C02679" w:rsidP="00C02679">
            <w:pPr>
              <w:jc w:val="both"/>
              <w:rPr>
                <w:i/>
                <w:lang w:val="uk-UA"/>
              </w:rPr>
            </w:pPr>
            <w:r w:rsidRPr="00F15953">
              <w:rPr>
                <w:b/>
                <w:i/>
                <w:lang w:val="uk-UA"/>
              </w:rPr>
              <w:t>Праця</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jc w:val="center"/>
        </w:trPr>
        <w:tc>
          <w:tcPr>
            <w:tcW w:w="4656" w:type="dxa"/>
            <w:vAlign w:val="center"/>
          </w:tcPr>
          <w:p w:rsidR="00C02679" w:rsidRPr="00F15953" w:rsidRDefault="00C02679" w:rsidP="00C02679">
            <w:pPr>
              <w:jc w:val="both"/>
              <w:rPr>
                <w:lang w:val="uk-UA"/>
              </w:rPr>
            </w:pPr>
            <w:r w:rsidRPr="00F15953">
              <w:rPr>
                <w:lang w:val="uk-UA"/>
              </w:rPr>
              <w:t>Середньоспискова чисельність штатних працівників основної діяльності</w:t>
            </w:r>
          </w:p>
        </w:tc>
        <w:tc>
          <w:tcPr>
            <w:tcW w:w="1505" w:type="dxa"/>
            <w:vAlign w:val="bottom"/>
          </w:tcPr>
          <w:p w:rsidR="00C02679" w:rsidRPr="00F15953" w:rsidRDefault="00C02679" w:rsidP="00C02679">
            <w:pPr>
              <w:jc w:val="both"/>
              <w:rPr>
                <w:lang w:val="uk-UA"/>
              </w:rPr>
            </w:pPr>
            <w:r w:rsidRPr="00F15953">
              <w:rPr>
                <w:lang w:val="uk-UA"/>
              </w:rPr>
              <w:t>чол.</w:t>
            </w:r>
          </w:p>
        </w:tc>
        <w:tc>
          <w:tcPr>
            <w:tcW w:w="1164" w:type="dxa"/>
            <w:vAlign w:val="bottom"/>
          </w:tcPr>
          <w:p w:rsidR="00C02679" w:rsidRPr="00F15953" w:rsidRDefault="00C02679" w:rsidP="00C02679">
            <w:pPr>
              <w:jc w:val="both"/>
              <w:rPr>
                <w:lang w:val="uk-UA"/>
              </w:rPr>
            </w:pPr>
            <w:r w:rsidRPr="00F15953">
              <w:rPr>
                <w:lang w:val="uk-UA"/>
              </w:rPr>
              <w:t>207</w:t>
            </w:r>
          </w:p>
        </w:tc>
        <w:tc>
          <w:tcPr>
            <w:tcW w:w="1163" w:type="dxa"/>
            <w:vAlign w:val="bottom"/>
          </w:tcPr>
          <w:p w:rsidR="00C02679" w:rsidRPr="00F15953" w:rsidRDefault="00C02679" w:rsidP="00C02679">
            <w:pPr>
              <w:jc w:val="both"/>
              <w:rPr>
                <w:lang w:val="uk-UA"/>
              </w:rPr>
            </w:pPr>
            <w:r w:rsidRPr="00F15953">
              <w:rPr>
                <w:lang w:val="uk-UA"/>
              </w:rPr>
              <w:t>189</w:t>
            </w:r>
          </w:p>
        </w:tc>
        <w:tc>
          <w:tcPr>
            <w:tcW w:w="1164" w:type="dxa"/>
            <w:vAlign w:val="bottom"/>
          </w:tcPr>
          <w:p w:rsidR="00C02679" w:rsidRPr="00F15953" w:rsidRDefault="00C02679" w:rsidP="00C02679">
            <w:pPr>
              <w:jc w:val="both"/>
              <w:rPr>
                <w:lang w:val="uk-UA"/>
              </w:rPr>
            </w:pPr>
            <w:r w:rsidRPr="00F15953">
              <w:rPr>
                <w:lang w:val="uk-UA"/>
              </w:rPr>
              <w:t>-18</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jc w:val="center"/>
        </w:trPr>
        <w:tc>
          <w:tcPr>
            <w:tcW w:w="4656" w:type="dxa"/>
            <w:vAlign w:val="center"/>
          </w:tcPr>
          <w:p w:rsidR="00C02679" w:rsidRPr="00F15953" w:rsidRDefault="00C02679" w:rsidP="00C02679">
            <w:pPr>
              <w:jc w:val="both"/>
              <w:rPr>
                <w:lang w:val="uk-UA"/>
              </w:rPr>
            </w:pPr>
            <w:r w:rsidRPr="00F15953">
              <w:rPr>
                <w:lang w:val="uk-UA"/>
              </w:rPr>
              <w:t>Фонд оплати праці</w:t>
            </w:r>
          </w:p>
        </w:tc>
        <w:tc>
          <w:tcPr>
            <w:tcW w:w="1505" w:type="dxa"/>
            <w:vAlign w:val="center"/>
          </w:tcPr>
          <w:p w:rsidR="00C02679" w:rsidRPr="00F15953" w:rsidRDefault="00C02679" w:rsidP="00C02679">
            <w:pPr>
              <w:jc w:val="both"/>
              <w:rPr>
                <w:lang w:val="uk-UA"/>
              </w:rPr>
            </w:pPr>
            <w:r w:rsidRPr="00F15953">
              <w:rPr>
                <w:lang w:val="uk-UA"/>
              </w:rPr>
              <w:t>тис. грн.</w:t>
            </w:r>
          </w:p>
        </w:tc>
        <w:tc>
          <w:tcPr>
            <w:tcW w:w="1164" w:type="dxa"/>
            <w:vAlign w:val="center"/>
          </w:tcPr>
          <w:p w:rsidR="00C02679" w:rsidRPr="00F15953" w:rsidRDefault="00C02679" w:rsidP="00C02679">
            <w:pPr>
              <w:jc w:val="both"/>
              <w:rPr>
                <w:lang w:val="uk-UA"/>
              </w:rPr>
            </w:pPr>
            <w:r w:rsidRPr="00F15953">
              <w:rPr>
                <w:lang w:val="uk-UA"/>
              </w:rPr>
              <w:t>177,0</w:t>
            </w:r>
          </w:p>
        </w:tc>
        <w:tc>
          <w:tcPr>
            <w:tcW w:w="1163" w:type="dxa"/>
            <w:vAlign w:val="center"/>
          </w:tcPr>
          <w:p w:rsidR="00C02679" w:rsidRPr="00F15953" w:rsidRDefault="00C02679" w:rsidP="00C02679">
            <w:pPr>
              <w:jc w:val="both"/>
              <w:rPr>
                <w:lang w:val="uk-UA"/>
              </w:rPr>
            </w:pPr>
            <w:r w:rsidRPr="00F15953">
              <w:rPr>
                <w:lang w:val="uk-UA"/>
              </w:rPr>
              <w:t>249,0</w:t>
            </w:r>
          </w:p>
        </w:tc>
        <w:tc>
          <w:tcPr>
            <w:tcW w:w="1164" w:type="dxa"/>
            <w:vAlign w:val="center"/>
          </w:tcPr>
          <w:p w:rsidR="00C02679" w:rsidRPr="00F15953" w:rsidRDefault="00C02679" w:rsidP="00C02679">
            <w:pPr>
              <w:jc w:val="both"/>
              <w:rPr>
                <w:lang w:val="uk-UA"/>
              </w:rPr>
            </w:pPr>
            <w:r w:rsidRPr="00F15953">
              <w:rPr>
                <w:lang w:val="uk-UA"/>
              </w:rPr>
              <w:t>+72,0</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9651" w:type="dxa"/>
            <w:gridSpan w:val="5"/>
          </w:tcPr>
          <w:p w:rsidR="00C02679" w:rsidRPr="00F15953" w:rsidRDefault="00C02679" w:rsidP="00C02679">
            <w:pPr>
              <w:jc w:val="both"/>
              <w:rPr>
                <w:lang w:val="uk-UA"/>
              </w:rPr>
            </w:pPr>
            <w:r w:rsidRPr="00F15953">
              <w:rPr>
                <w:b/>
                <w:i/>
                <w:lang w:val="uk-UA"/>
              </w:rPr>
              <w:t>Ефективність виробництва</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4656" w:type="dxa"/>
          </w:tcPr>
          <w:p w:rsidR="00C02679" w:rsidRPr="00F15953" w:rsidRDefault="00C02679" w:rsidP="00C02679">
            <w:pPr>
              <w:jc w:val="both"/>
              <w:rPr>
                <w:lang w:val="uk-UA"/>
              </w:rPr>
            </w:pPr>
            <w:r w:rsidRPr="00F15953">
              <w:rPr>
                <w:lang w:val="uk-UA"/>
              </w:rPr>
              <w:t>Фондовіддача</w:t>
            </w:r>
          </w:p>
        </w:tc>
        <w:tc>
          <w:tcPr>
            <w:tcW w:w="1505" w:type="dxa"/>
          </w:tcPr>
          <w:p w:rsidR="00C02679" w:rsidRPr="00F15953" w:rsidRDefault="00C02679" w:rsidP="00C02679">
            <w:pPr>
              <w:pStyle w:val="32"/>
              <w:spacing w:after="0"/>
              <w:jc w:val="both"/>
              <w:rPr>
                <w:sz w:val="24"/>
                <w:szCs w:val="24"/>
                <w:lang w:val="uk-UA"/>
              </w:rPr>
            </w:pPr>
          </w:p>
        </w:tc>
        <w:tc>
          <w:tcPr>
            <w:tcW w:w="1164" w:type="dxa"/>
          </w:tcPr>
          <w:p w:rsidR="00C02679" w:rsidRPr="00F15953" w:rsidRDefault="00C02679" w:rsidP="00C02679">
            <w:pPr>
              <w:jc w:val="both"/>
              <w:rPr>
                <w:lang w:val="uk-UA"/>
              </w:rPr>
            </w:pPr>
            <w:r w:rsidRPr="00F15953">
              <w:rPr>
                <w:lang w:val="uk-UA"/>
              </w:rPr>
              <w:t>0,31</w:t>
            </w:r>
          </w:p>
        </w:tc>
        <w:tc>
          <w:tcPr>
            <w:tcW w:w="1163" w:type="dxa"/>
          </w:tcPr>
          <w:p w:rsidR="00C02679" w:rsidRPr="00F15953" w:rsidRDefault="00C02679" w:rsidP="00C02679">
            <w:pPr>
              <w:jc w:val="both"/>
              <w:rPr>
                <w:lang w:val="uk-UA"/>
              </w:rPr>
            </w:pPr>
            <w:r w:rsidRPr="00F15953">
              <w:rPr>
                <w:lang w:val="uk-UA"/>
              </w:rPr>
              <w:t>0,42</w:t>
            </w:r>
          </w:p>
        </w:tc>
        <w:tc>
          <w:tcPr>
            <w:tcW w:w="1164" w:type="dxa"/>
          </w:tcPr>
          <w:p w:rsidR="00C02679" w:rsidRPr="00F15953" w:rsidRDefault="00C02679" w:rsidP="00C02679">
            <w:pPr>
              <w:jc w:val="both"/>
              <w:rPr>
                <w:lang w:val="uk-UA"/>
              </w:rPr>
            </w:pPr>
            <w:r w:rsidRPr="00F15953">
              <w:rPr>
                <w:lang w:val="uk-UA"/>
              </w:rPr>
              <w:t>+0,11</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jc w:val="center"/>
        </w:trPr>
        <w:tc>
          <w:tcPr>
            <w:tcW w:w="4656" w:type="dxa"/>
          </w:tcPr>
          <w:p w:rsidR="00C02679" w:rsidRPr="00F15953" w:rsidRDefault="00C02679" w:rsidP="00C02679">
            <w:pPr>
              <w:jc w:val="both"/>
              <w:rPr>
                <w:lang w:val="uk-UA"/>
              </w:rPr>
            </w:pPr>
            <w:r w:rsidRPr="00F15953">
              <w:rPr>
                <w:lang w:val="uk-UA"/>
              </w:rPr>
              <w:t>Фондоємкість</w:t>
            </w:r>
          </w:p>
        </w:tc>
        <w:tc>
          <w:tcPr>
            <w:tcW w:w="1505" w:type="dxa"/>
          </w:tcPr>
          <w:p w:rsidR="00C02679" w:rsidRPr="00F15953" w:rsidRDefault="00C02679" w:rsidP="00C02679">
            <w:pPr>
              <w:pStyle w:val="32"/>
              <w:spacing w:after="0"/>
              <w:jc w:val="both"/>
              <w:rPr>
                <w:sz w:val="24"/>
                <w:szCs w:val="24"/>
                <w:lang w:val="uk-UA"/>
              </w:rPr>
            </w:pPr>
          </w:p>
        </w:tc>
        <w:tc>
          <w:tcPr>
            <w:tcW w:w="1164" w:type="dxa"/>
          </w:tcPr>
          <w:p w:rsidR="00C02679" w:rsidRPr="00F15953" w:rsidRDefault="00C02679" w:rsidP="00C02679">
            <w:pPr>
              <w:jc w:val="both"/>
              <w:rPr>
                <w:lang w:val="uk-UA"/>
              </w:rPr>
            </w:pPr>
            <w:r w:rsidRPr="00F15953">
              <w:rPr>
                <w:lang w:val="uk-UA"/>
              </w:rPr>
              <w:t>3,24</w:t>
            </w:r>
          </w:p>
        </w:tc>
        <w:tc>
          <w:tcPr>
            <w:tcW w:w="1163" w:type="dxa"/>
          </w:tcPr>
          <w:p w:rsidR="00C02679" w:rsidRPr="00F15953" w:rsidRDefault="00C02679" w:rsidP="00C02679">
            <w:pPr>
              <w:jc w:val="both"/>
              <w:rPr>
                <w:lang w:val="uk-UA"/>
              </w:rPr>
            </w:pPr>
            <w:r w:rsidRPr="00F15953">
              <w:rPr>
                <w:lang w:val="uk-UA"/>
              </w:rPr>
              <w:t>2,41</w:t>
            </w:r>
          </w:p>
        </w:tc>
        <w:tc>
          <w:tcPr>
            <w:tcW w:w="1164" w:type="dxa"/>
          </w:tcPr>
          <w:p w:rsidR="00C02679" w:rsidRPr="00F15953" w:rsidRDefault="00C02679" w:rsidP="00C02679">
            <w:pPr>
              <w:jc w:val="both"/>
              <w:rPr>
                <w:lang w:val="uk-UA"/>
              </w:rPr>
            </w:pPr>
            <w:r w:rsidRPr="00F15953">
              <w:rPr>
                <w:lang w:val="uk-UA"/>
              </w:rPr>
              <w:t>-0,83</w:t>
            </w:r>
          </w:p>
        </w:tc>
      </w:tr>
      <w:tr w:rsidR="00C02679" w:rsidRPr="00F15953" w:rsidTr="0085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jc w:val="center"/>
        </w:trPr>
        <w:tc>
          <w:tcPr>
            <w:tcW w:w="4656" w:type="dxa"/>
          </w:tcPr>
          <w:p w:rsidR="00C02679" w:rsidRPr="00F15953" w:rsidRDefault="00C02679" w:rsidP="00C02679">
            <w:pPr>
              <w:jc w:val="both"/>
              <w:rPr>
                <w:lang w:val="uk-UA"/>
              </w:rPr>
            </w:pPr>
            <w:r w:rsidRPr="00F15953">
              <w:rPr>
                <w:lang w:val="uk-UA"/>
              </w:rPr>
              <w:t>Фонднозброєнність</w:t>
            </w:r>
          </w:p>
        </w:tc>
        <w:tc>
          <w:tcPr>
            <w:tcW w:w="1505" w:type="dxa"/>
          </w:tcPr>
          <w:p w:rsidR="00C02679" w:rsidRPr="00F15953" w:rsidRDefault="00C02679" w:rsidP="00C02679">
            <w:pPr>
              <w:pStyle w:val="32"/>
              <w:spacing w:after="0"/>
              <w:jc w:val="both"/>
              <w:rPr>
                <w:sz w:val="24"/>
                <w:szCs w:val="24"/>
                <w:lang w:val="uk-UA"/>
              </w:rPr>
            </w:pPr>
          </w:p>
        </w:tc>
        <w:tc>
          <w:tcPr>
            <w:tcW w:w="1164" w:type="dxa"/>
          </w:tcPr>
          <w:p w:rsidR="00C02679" w:rsidRPr="00F15953" w:rsidRDefault="00C02679" w:rsidP="00C02679">
            <w:pPr>
              <w:jc w:val="both"/>
              <w:rPr>
                <w:lang w:val="uk-UA"/>
              </w:rPr>
            </w:pPr>
            <w:r w:rsidRPr="00F15953">
              <w:rPr>
                <w:lang w:val="uk-UA"/>
              </w:rPr>
              <w:t>20,41</w:t>
            </w:r>
          </w:p>
        </w:tc>
        <w:tc>
          <w:tcPr>
            <w:tcW w:w="1163" w:type="dxa"/>
          </w:tcPr>
          <w:p w:rsidR="00C02679" w:rsidRPr="00F15953" w:rsidRDefault="00C02679" w:rsidP="00C02679">
            <w:pPr>
              <w:jc w:val="both"/>
              <w:rPr>
                <w:lang w:val="uk-UA"/>
              </w:rPr>
            </w:pPr>
            <w:r w:rsidRPr="00F15953">
              <w:rPr>
                <w:lang w:val="uk-UA"/>
              </w:rPr>
              <w:t>21,99</w:t>
            </w:r>
          </w:p>
        </w:tc>
        <w:tc>
          <w:tcPr>
            <w:tcW w:w="1164" w:type="dxa"/>
          </w:tcPr>
          <w:p w:rsidR="00C02679" w:rsidRPr="00F15953" w:rsidRDefault="00C02679" w:rsidP="00C02679">
            <w:pPr>
              <w:jc w:val="both"/>
              <w:rPr>
                <w:lang w:val="uk-UA"/>
              </w:rPr>
            </w:pPr>
            <w:r w:rsidRPr="00F15953">
              <w:rPr>
                <w:lang w:val="uk-UA"/>
              </w:rPr>
              <w:t>+1,58</w:t>
            </w:r>
          </w:p>
        </w:tc>
      </w:tr>
    </w:tbl>
    <w:p w:rsidR="00C02679" w:rsidRPr="00F15953" w:rsidRDefault="00C02679" w:rsidP="00C02679">
      <w:pPr>
        <w:pStyle w:val="a5"/>
        <w:rPr>
          <w:lang w:val="uk-UA"/>
        </w:rPr>
      </w:pPr>
    </w:p>
    <w:p w:rsidR="00C02679" w:rsidRPr="00F15953" w:rsidRDefault="00C02679" w:rsidP="00C02679">
      <w:pPr>
        <w:pStyle w:val="a5"/>
        <w:ind w:firstLine="708"/>
        <w:rPr>
          <w:lang w:val="uk-UA"/>
        </w:rPr>
      </w:pPr>
      <w:r w:rsidRPr="00F15953">
        <w:rPr>
          <w:lang w:val="uk-UA"/>
        </w:rPr>
        <w:t>За 200</w:t>
      </w:r>
      <w:r w:rsidR="00975265">
        <w:rPr>
          <w:lang w:val="uk-UA"/>
        </w:rPr>
        <w:t>7</w:t>
      </w:r>
      <w:r w:rsidRPr="00F15953">
        <w:rPr>
          <w:lang w:val="uk-UA"/>
        </w:rPr>
        <w:t xml:space="preserve"> рік випущено валової продукції (в оптових цінах) на 1726,0 тис. грн., що на 424,2 тис. грн. більше обсягу 200</w:t>
      </w:r>
      <w:r w:rsidR="00FC7A3F">
        <w:rPr>
          <w:lang w:val="uk-UA"/>
        </w:rPr>
        <w:t>5</w:t>
      </w:r>
      <w:r w:rsidRPr="00F15953">
        <w:rPr>
          <w:lang w:val="uk-UA"/>
        </w:rPr>
        <w:t xml:space="preserve"> року. Разом з тим збільшилось незавершене виробництво на 16,8 тис. грн. Реалізовано продукції на 957,0 тис. грн., що на 51,5% більше реалізації попереднього періоду.</w:t>
      </w:r>
    </w:p>
    <w:p w:rsidR="00975265" w:rsidRDefault="00C02679" w:rsidP="00C02679">
      <w:pPr>
        <w:ind w:firstLine="720"/>
        <w:jc w:val="both"/>
        <w:rPr>
          <w:sz w:val="28"/>
          <w:szCs w:val="28"/>
          <w:lang w:val="uk-UA"/>
        </w:rPr>
      </w:pPr>
      <w:r w:rsidRPr="00FC7A3F">
        <w:rPr>
          <w:sz w:val="28"/>
          <w:szCs w:val="28"/>
          <w:lang w:val="uk-UA"/>
        </w:rPr>
        <w:t>Від усієї господарської діяльності в 200</w:t>
      </w:r>
      <w:r w:rsidR="00975265">
        <w:rPr>
          <w:sz w:val="28"/>
          <w:szCs w:val="28"/>
          <w:lang w:val="uk-UA"/>
        </w:rPr>
        <w:t>7</w:t>
      </w:r>
      <w:r w:rsidRPr="00FC7A3F">
        <w:rPr>
          <w:sz w:val="28"/>
          <w:szCs w:val="28"/>
          <w:lang w:val="uk-UA"/>
        </w:rPr>
        <w:t xml:space="preserve"> році підприємство отримало збитків на суму 84 тис. грн. Якщо порівняти цей результат з результатом минулого року, то можна судити про погіршення фінансового стану підприємства, а саме про збитковість </w:t>
      </w:r>
      <w:r w:rsidR="00975265">
        <w:rPr>
          <w:sz w:val="28"/>
          <w:szCs w:val="28"/>
          <w:lang w:val="uk-UA"/>
        </w:rPr>
        <w:t>підприємства</w:t>
      </w:r>
      <w:r w:rsidRPr="00FC7A3F">
        <w:rPr>
          <w:sz w:val="28"/>
          <w:szCs w:val="28"/>
          <w:lang w:val="uk-UA"/>
        </w:rPr>
        <w:t xml:space="preserve">. </w:t>
      </w:r>
    </w:p>
    <w:p w:rsidR="00C02679" w:rsidRPr="00FC7A3F" w:rsidRDefault="00C02679" w:rsidP="00C02679">
      <w:pPr>
        <w:ind w:firstLine="720"/>
        <w:jc w:val="both"/>
        <w:rPr>
          <w:sz w:val="28"/>
          <w:szCs w:val="28"/>
          <w:lang w:val="uk-UA"/>
        </w:rPr>
      </w:pPr>
      <w:r w:rsidRPr="00FC7A3F">
        <w:rPr>
          <w:sz w:val="28"/>
          <w:szCs w:val="28"/>
          <w:lang w:val="uk-UA"/>
        </w:rPr>
        <w:t>Собівартість реалізованої продукції збільшилась на 258 тис. грн. (30,2%). Як стверджують спеціалісти підприємства, якість продукції, що виготовляється, досить висока, але через велику ціну (яка обумовлена високим рівнем собівартості продукції) спортивний інвентар не користується попитом серед населення.</w:t>
      </w:r>
    </w:p>
    <w:p w:rsidR="00C02679" w:rsidRPr="00FC7A3F" w:rsidRDefault="00C02679" w:rsidP="00C02679">
      <w:pPr>
        <w:ind w:firstLine="720"/>
        <w:jc w:val="both"/>
        <w:rPr>
          <w:sz w:val="28"/>
          <w:szCs w:val="28"/>
          <w:lang w:val="uk-UA"/>
        </w:rPr>
      </w:pPr>
      <w:r w:rsidRPr="00FC7A3F">
        <w:rPr>
          <w:sz w:val="28"/>
          <w:szCs w:val="28"/>
          <w:lang w:val="uk-UA"/>
        </w:rPr>
        <w:t>Про негативний стан свідчить також високий рівень фондоємкості, яка значно перевищує нормативне значення. Хоча й на кінець звітного періоду вона знизилась, відбулось це головним чином за рахунок збільшення випуску продукції. Підприємству доцільно було б продати частину основних засобів, оскільки вони вже застарілі, та на отримані кошти закупити нове, більш досконале обладнання.</w:t>
      </w:r>
    </w:p>
    <w:p w:rsidR="00C02679" w:rsidRPr="00FC7A3F" w:rsidRDefault="00C02679" w:rsidP="00C02679">
      <w:pPr>
        <w:ind w:firstLine="720"/>
        <w:jc w:val="both"/>
        <w:rPr>
          <w:sz w:val="28"/>
          <w:szCs w:val="28"/>
          <w:lang w:val="uk-UA"/>
        </w:rPr>
      </w:pPr>
      <w:r w:rsidRPr="00FC7A3F">
        <w:rPr>
          <w:sz w:val="28"/>
          <w:szCs w:val="28"/>
          <w:lang w:val="uk-UA"/>
        </w:rPr>
        <w:t>Показники фондовіддачі менші нормативу, що рекомендується спеціалістами (в межах 3,0). Тобто на одиницю фондів приходиться менше одиниці продукції (на початок та кінець періоду відповідно 0,31 та 0,42).</w:t>
      </w:r>
    </w:p>
    <w:p w:rsidR="00C02679" w:rsidRPr="00FC7A3F" w:rsidRDefault="00C02679" w:rsidP="00C02679">
      <w:pPr>
        <w:ind w:firstLine="720"/>
        <w:jc w:val="both"/>
        <w:rPr>
          <w:sz w:val="28"/>
          <w:szCs w:val="28"/>
          <w:lang w:val="uk-UA"/>
        </w:rPr>
      </w:pPr>
      <w:r w:rsidRPr="00FC7A3F">
        <w:rPr>
          <w:sz w:val="28"/>
          <w:szCs w:val="28"/>
          <w:lang w:val="uk-UA"/>
        </w:rPr>
        <w:t>В 200</w:t>
      </w:r>
      <w:r w:rsidR="00975265">
        <w:rPr>
          <w:sz w:val="28"/>
          <w:szCs w:val="28"/>
          <w:lang w:val="uk-UA"/>
        </w:rPr>
        <w:t>7</w:t>
      </w:r>
      <w:r w:rsidRPr="00FC7A3F">
        <w:rPr>
          <w:sz w:val="28"/>
          <w:szCs w:val="28"/>
          <w:lang w:val="uk-UA"/>
        </w:rPr>
        <w:t xml:space="preserve"> році в порівнянні з відповідним періодом 200</w:t>
      </w:r>
      <w:r w:rsidR="00975265">
        <w:rPr>
          <w:sz w:val="28"/>
          <w:szCs w:val="28"/>
          <w:lang w:val="uk-UA"/>
        </w:rPr>
        <w:t>6</w:t>
      </w:r>
      <w:r w:rsidRPr="00FC7A3F">
        <w:rPr>
          <w:sz w:val="28"/>
          <w:szCs w:val="28"/>
          <w:lang w:val="uk-UA"/>
        </w:rPr>
        <w:t xml:space="preserve"> року чисельність всього персоналу становила 91,3%, а фонд оплати праці збільшився на 72 тис. грн. (40,7%). Через нестачу коштів у підприємства та відсутність замовлень воно було змушено звільнити 18 працівників.</w:t>
      </w:r>
    </w:p>
    <w:p w:rsidR="00C02679" w:rsidRPr="00F15953" w:rsidRDefault="00C02679" w:rsidP="00C02679">
      <w:pPr>
        <w:pStyle w:val="a5"/>
        <w:ind w:firstLine="540"/>
        <w:rPr>
          <w:lang w:val="uk-UA"/>
        </w:rPr>
      </w:pPr>
      <w:r w:rsidRPr="00F15953">
        <w:rPr>
          <w:lang w:val="uk-UA"/>
        </w:rPr>
        <w:t>Таким чином, результати аналізу основних показників діяльності підприємства за 200</w:t>
      </w:r>
      <w:r w:rsidR="00975265">
        <w:rPr>
          <w:lang w:val="uk-UA"/>
        </w:rPr>
        <w:t>7</w:t>
      </w:r>
      <w:r w:rsidRPr="00F15953">
        <w:rPr>
          <w:lang w:val="uk-UA"/>
        </w:rPr>
        <w:t xml:space="preserve"> рік свідчать про незадовільне становище підприємства. Це обумовлено, перш за все, моральним застарінням основних засобів, недостатнім забезпеченням виробництва власними обіговими коштами, неконкурентоспроможністю продукції, заборгованістю підприємства перед постачальниками та бюджетом.</w:t>
      </w:r>
    </w:p>
    <w:p w:rsidR="00C02679" w:rsidRPr="00F15953" w:rsidRDefault="00C02679" w:rsidP="00C02679">
      <w:pPr>
        <w:pStyle w:val="a5"/>
        <w:ind w:firstLine="540"/>
        <w:rPr>
          <w:lang w:val="uk-UA"/>
        </w:rPr>
      </w:pPr>
      <w:r w:rsidRPr="00F15953">
        <w:rPr>
          <w:lang w:val="uk-UA"/>
        </w:rPr>
        <w:t>Зараз діяльність підприємства орієнтована на розширення зв'язків із зарубіжними партнерами, що дасть змогу за рахунок надходження валютних коштів поліпшити і стабілізувати фінансовий стан підприємства.</w:t>
      </w:r>
    </w:p>
    <w:p w:rsidR="00C02679" w:rsidRPr="00F15953" w:rsidRDefault="00C02679" w:rsidP="00C02679">
      <w:pPr>
        <w:pStyle w:val="a5"/>
        <w:rPr>
          <w:lang w:val="uk-UA"/>
        </w:rPr>
      </w:pPr>
    </w:p>
    <w:p w:rsidR="00C02679" w:rsidRPr="00975265" w:rsidRDefault="00C02679" w:rsidP="00C02679">
      <w:pPr>
        <w:pStyle w:val="a5"/>
        <w:ind w:firstLine="540"/>
        <w:rPr>
          <w:bCs/>
          <w:lang w:val="uk-UA"/>
        </w:rPr>
      </w:pPr>
      <w:r w:rsidRPr="00975265">
        <w:rPr>
          <w:bCs/>
          <w:lang w:val="uk-UA"/>
        </w:rPr>
        <w:t xml:space="preserve">Оцінка фінансово-майнового стану </w:t>
      </w:r>
      <w:r w:rsidR="00975265" w:rsidRPr="00975265">
        <w:rPr>
          <w:szCs w:val="28"/>
          <w:lang w:val="uk-UA"/>
        </w:rPr>
        <w:t>ТОВ "СВ Кліматтехніка"</w:t>
      </w:r>
    </w:p>
    <w:p w:rsidR="00C02679" w:rsidRPr="00F15953" w:rsidRDefault="00C02679" w:rsidP="00C02679">
      <w:pPr>
        <w:pStyle w:val="a5"/>
        <w:ind w:firstLine="540"/>
        <w:rPr>
          <w:lang w:val="uk-UA"/>
        </w:rPr>
      </w:pPr>
    </w:p>
    <w:p w:rsidR="00975265" w:rsidRDefault="00975265" w:rsidP="00C02679">
      <w:pPr>
        <w:pStyle w:val="a5"/>
        <w:ind w:firstLine="540"/>
        <w:rPr>
          <w:lang w:val="uk-UA"/>
        </w:rPr>
      </w:pPr>
    </w:p>
    <w:p w:rsidR="00975265" w:rsidRDefault="00975265" w:rsidP="00C02679">
      <w:pPr>
        <w:pStyle w:val="a5"/>
        <w:ind w:firstLine="540"/>
        <w:rPr>
          <w:lang w:val="uk-UA"/>
        </w:rPr>
      </w:pPr>
    </w:p>
    <w:p w:rsidR="00975265" w:rsidRDefault="00975265"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Аналіз динаміки складу та структури джерел власних та залучених коштів відображається за даними форми №1 "Баланс" (табл. </w:t>
      </w:r>
      <w:r w:rsidR="00975265">
        <w:rPr>
          <w:lang w:val="uk-UA"/>
        </w:rPr>
        <w:t>5.</w:t>
      </w:r>
      <w:r w:rsidR="006F6772">
        <w:rPr>
          <w:lang w:val="uk-UA"/>
        </w:rPr>
        <w:t>2</w:t>
      </w:r>
      <w:r w:rsidRPr="00F15953">
        <w:rPr>
          <w:lang w:val="uk-UA"/>
        </w:rPr>
        <w:t xml:space="preserve">) (додаток </w:t>
      </w:r>
      <w:r w:rsidR="006F6772">
        <w:rPr>
          <w:lang w:val="uk-UA"/>
        </w:rPr>
        <w:t>2</w:t>
      </w:r>
      <w:r w:rsidRPr="00F15953">
        <w:rPr>
          <w:lang w:val="uk-UA"/>
        </w:rPr>
        <w:t>).</w:t>
      </w:r>
    </w:p>
    <w:p w:rsidR="00975265" w:rsidRDefault="00975265" w:rsidP="00C02679">
      <w:pPr>
        <w:pStyle w:val="a5"/>
        <w:ind w:firstLine="540"/>
        <w:jc w:val="right"/>
        <w:rPr>
          <w:iCs/>
          <w:lang w:val="uk-UA"/>
        </w:rPr>
      </w:pP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2</w:t>
      </w:r>
    </w:p>
    <w:p w:rsidR="00975265" w:rsidRDefault="00975265"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Аналіз складу та структури джерел коштів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81"/>
        <w:gridCol w:w="1181"/>
        <w:gridCol w:w="1182"/>
        <w:gridCol w:w="1181"/>
        <w:gridCol w:w="1181"/>
        <w:gridCol w:w="1182"/>
      </w:tblGrid>
      <w:tr w:rsidR="00C02679" w:rsidRPr="00F15953" w:rsidTr="008503F2">
        <w:trPr>
          <w:cantSplit/>
          <w:jc w:val="center"/>
        </w:trPr>
        <w:tc>
          <w:tcPr>
            <w:tcW w:w="2376" w:type="dxa"/>
            <w:vMerge w:val="restart"/>
            <w:tcBorders>
              <w:bottom w:val="nil"/>
            </w:tcBorders>
            <w:vAlign w:val="center"/>
          </w:tcPr>
          <w:p w:rsidR="00C02679" w:rsidRPr="00F15953" w:rsidRDefault="00C02679" w:rsidP="00FC7A3F">
            <w:pPr>
              <w:pStyle w:val="a5"/>
              <w:ind w:firstLine="0"/>
              <w:rPr>
                <w:sz w:val="24"/>
                <w:szCs w:val="24"/>
                <w:lang w:val="uk-UA"/>
              </w:rPr>
            </w:pPr>
            <w:r w:rsidRPr="00F15953">
              <w:rPr>
                <w:sz w:val="24"/>
                <w:szCs w:val="24"/>
                <w:lang w:val="uk-UA"/>
              </w:rPr>
              <w:t>Джерела</w:t>
            </w:r>
          </w:p>
          <w:p w:rsidR="00C02679" w:rsidRPr="00F15953" w:rsidRDefault="00C02679" w:rsidP="00FC7A3F">
            <w:pPr>
              <w:pStyle w:val="a5"/>
              <w:ind w:firstLine="0"/>
              <w:rPr>
                <w:sz w:val="24"/>
                <w:szCs w:val="24"/>
                <w:lang w:val="uk-UA"/>
              </w:rPr>
            </w:pPr>
            <w:r w:rsidRPr="00F15953">
              <w:rPr>
                <w:sz w:val="24"/>
                <w:szCs w:val="24"/>
                <w:lang w:val="uk-UA"/>
              </w:rPr>
              <w:t>коштів</w:t>
            </w:r>
          </w:p>
        </w:tc>
        <w:tc>
          <w:tcPr>
            <w:tcW w:w="2362" w:type="dxa"/>
            <w:gridSpan w:val="2"/>
            <w:vAlign w:val="center"/>
          </w:tcPr>
          <w:p w:rsidR="00C02679" w:rsidRPr="00F15953" w:rsidRDefault="00C02679" w:rsidP="00FC7A3F">
            <w:pPr>
              <w:pStyle w:val="a5"/>
              <w:ind w:firstLine="0"/>
              <w:rPr>
                <w:sz w:val="24"/>
                <w:szCs w:val="24"/>
                <w:lang w:val="uk-UA"/>
              </w:rPr>
            </w:pPr>
            <w:r w:rsidRPr="00F15953">
              <w:rPr>
                <w:sz w:val="24"/>
                <w:szCs w:val="24"/>
                <w:lang w:val="uk-UA"/>
              </w:rPr>
              <w:t>На початок року</w:t>
            </w:r>
          </w:p>
        </w:tc>
        <w:tc>
          <w:tcPr>
            <w:tcW w:w="2363" w:type="dxa"/>
            <w:gridSpan w:val="2"/>
            <w:vAlign w:val="center"/>
          </w:tcPr>
          <w:p w:rsidR="00C02679" w:rsidRPr="00F15953" w:rsidRDefault="00C02679" w:rsidP="00FC7A3F">
            <w:pPr>
              <w:pStyle w:val="a5"/>
              <w:ind w:firstLine="0"/>
              <w:rPr>
                <w:sz w:val="24"/>
                <w:szCs w:val="24"/>
                <w:lang w:val="uk-UA"/>
              </w:rPr>
            </w:pPr>
            <w:r w:rsidRPr="00F15953">
              <w:rPr>
                <w:sz w:val="24"/>
                <w:szCs w:val="24"/>
                <w:lang w:val="uk-UA"/>
              </w:rPr>
              <w:t>На кінець року</w:t>
            </w:r>
          </w:p>
        </w:tc>
        <w:tc>
          <w:tcPr>
            <w:tcW w:w="2363" w:type="dxa"/>
            <w:gridSpan w:val="2"/>
            <w:vAlign w:val="center"/>
          </w:tcPr>
          <w:p w:rsidR="00C02679" w:rsidRPr="00F15953" w:rsidRDefault="00C02679" w:rsidP="00FC7A3F">
            <w:pPr>
              <w:pStyle w:val="a5"/>
              <w:ind w:firstLine="0"/>
              <w:rPr>
                <w:sz w:val="24"/>
                <w:szCs w:val="24"/>
                <w:lang w:val="uk-UA"/>
              </w:rPr>
            </w:pPr>
            <w:r w:rsidRPr="00F15953">
              <w:rPr>
                <w:sz w:val="24"/>
                <w:szCs w:val="24"/>
                <w:lang w:val="uk-UA"/>
              </w:rPr>
              <w:t>Зміни за звітний період (+ , -)</w:t>
            </w:r>
          </w:p>
        </w:tc>
      </w:tr>
      <w:tr w:rsidR="00C02679" w:rsidRPr="00F15953" w:rsidTr="008503F2">
        <w:trPr>
          <w:cantSplit/>
          <w:jc w:val="center"/>
        </w:trPr>
        <w:tc>
          <w:tcPr>
            <w:tcW w:w="2376" w:type="dxa"/>
            <w:vMerge/>
            <w:tcBorders>
              <w:bottom w:val="single" w:sz="4" w:space="0" w:color="auto"/>
            </w:tcBorders>
          </w:tcPr>
          <w:p w:rsidR="00C02679" w:rsidRPr="00F15953" w:rsidRDefault="00C02679" w:rsidP="00FC7A3F">
            <w:pPr>
              <w:pStyle w:val="a5"/>
              <w:ind w:firstLine="0"/>
              <w:rPr>
                <w:sz w:val="24"/>
                <w:szCs w:val="24"/>
                <w:lang w:val="uk-UA"/>
              </w:rPr>
            </w:pPr>
          </w:p>
        </w:tc>
        <w:tc>
          <w:tcPr>
            <w:tcW w:w="1181"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тис. грн.</w:t>
            </w:r>
          </w:p>
        </w:tc>
        <w:tc>
          <w:tcPr>
            <w:tcW w:w="1181"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182"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тис. грн.</w:t>
            </w:r>
          </w:p>
        </w:tc>
        <w:tc>
          <w:tcPr>
            <w:tcW w:w="1181"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181"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тис. грн.</w:t>
            </w:r>
          </w:p>
        </w:tc>
        <w:tc>
          <w:tcPr>
            <w:tcW w:w="1182" w:type="dxa"/>
            <w:tcBorders>
              <w:bottom w:val="single" w:sz="4"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 до початку року</w:t>
            </w:r>
          </w:p>
        </w:tc>
      </w:tr>
      <w:tr w:rsidR="00C02679" w:rsidRPr="00F15953" w:rsidTr="008503F2">
        <w:trPr>
          <w:cantSplit/>
          <w:jc w:val="center"/>
        </w:trPr>
        <w:tc>
          <w:tcPr>
            <w:tcW w:w="9464" w:type="dxa"/>
            <w:gridSpan w:val="7"/>
            <w:vAlign w:val="center"/>
          </w:tcPr>
          <w:p w:rsidR="00C02679" w:rsidRPr="00F15953" w:rsidRDefault="00C02679" w:rsidP="00FC7A3F">
            <w:pPr>
              <w:pStyle w:val="a5"/>
              <w:ind w:firstLine="0"/>
              <w:rPr>
                <w:b/>
                <w:i/>
                <w:sz w:val="24"/>
                <w:szCs w:val="24"/>
                <w:lang w:val="uk-UA"/>
              </w:rPr>
            </w:pPr>
            <w:r w:rsidRPr="00F15953">
              <w:rPr>
                <w:b/>
                <w:i/>
                <w:sz w:val="24"/>
                <w:szCs w:val="24"/>
                <w:lang w:val="uk-UA"/>
              </w:rPr>
              <w:t>І. Власний капітал</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Статутний капітал</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56,4</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1,32</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56,4</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1,29</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Додатковий капітал</w:t>
            </w:r>
          </w:p>
        </w:tc>
        <w:tc>
          <w:tcPr>
            <w:tcW w:w="1181" w:type="dxa"/>
            <w:vAlign w:val="center"/>
          </w:tcPr>
          <w:p w:rsidR="00C02679" w:rsidRPr="00F15953" w:rsidRDefault="00C02679" w:rsidP="00FC7A3F">
            <w:pPr>
              <w:pStyle w:val="a5"/>
              <w:ind w:firstLine="0"/>
              <w:rPr>
                <w:sz w:val="24"/>
                <w:szCs w:val="24"/>
                <w:lang w:val="uk-UA"/>
              </w:rPr>
            </w:pPr>
            <w:r>
              <w:rPr>
                <w:sz w:val="24"/>
                <w:szCs w:val="24"/>
                <w:lang w:val="uk-UA"/>
              </w:rPr>
              <w:t>3752,5</w:t>
            </w:r>
          </w:p>
        </w:tc>
        <w:tc>
          <w:tcPr>
            <w:tcW w:w="1181" w:type="dxa"/>
            <w:vAlign w:val="center"/>
          </w:tcPr>
          <w:p w:rsidR="00C02679" w:rsidRPr="00F15953" w:rsidRDefault="00C02679" w:rsidP="00FC7A3F">
            <w:pPr>
              <w:pStyle w:val="a5"/>
              <w:ind w:firstLine="0"/>
              <w:rPr>
                <w:sz w:val="24"/>
                <w:szCs w:val="24"/>
                <w:lang w:val="uk-UA"/>
              </w:rPr>
            </w:pPr>
            <w:r>
              <w:rPr>
                <w:sz w:val="24"/>
                <w:szCs w:val="24"/>
                <w:lang w:val="uk-UA"/>
              </w:rPr>
              <w:t>87,73</w:t>
            </w:r>
          </w:p>
        </w:tc>
        <w:tc>
          <w:tcPr>
            <w:tcW w:w="1182" w:type="dxa"/>
            <w:vAlign w:val="center"/>
          </w:tcPr>
          <w:p w:rsidR="00C02679" w:rsidRPr="00F15953" w:rsidRDefault="00C02679" w:rsidP="00FC7A3F">
            <w:pPr>
              <w:pStyle w:val="a5"/>
              <w:ind w:firstLine="0"/>
              <w:rPr>
                <w:sz w:val="24"/>
                <w:szCs w:val="24"/>
                <w:lang w:val="uk-UA"/>
              </w:rPr>
            </w:pPr>
            <w:r>
              <w:rPr>
                <w:sz w:val="24"/>
                <w:szCs w:val="24"/>
                <w:lang w:val="uk-UA"/>
              </w:rPr>
              <w:t>3775,8</w:t>
            </w:r>
          </w:p>
        </w:tc>
        <w:tc>
          <w:tcPr>
            <w:tcW w:w="1181" w:type="dxa"/>
            <w:vAlign w:val="center"/>
          </w:tcPr>
          <w:p w:rsidR="00C02679" w:rsidRPr="00F15953" w:rsidRDefault="00C02679" w:rsidP="00FC7A3F">
            <w:pPr>
              <w:pStyle w:val="a5"/>
              <w:ind w:firstLine="0"/>
              <w:rPr>
                <w:sz w:val="24"/>
                <w:szCs w:val="24"/>
                <w:lang w:val="uk-UA"/>
              </w:rPr>
            </w:pPr>
            <w:r>
              <w:rPr>
                <w:sz w:val="24"/>
                <w:szCs w:val="24"/>
                <w:lang w:val="uk-UA"/>
              </w:rPr>
              <w:t>86,04</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w:t>
            </w:r>
            <w:r>
              <w:rPr>
                <w:sz w:val="24"/>
                <w:szCs w:val="24"/>
                <w:lang w:val="uk-UA"/>
              </w:rPr>
              <w:t>23,3</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w:t>
            </w:r>
            <w:r>
              <w:rPr>
                <w:sz w:val="24"/>
                <w:szCs w:val="24"/>
                <w:lang w:val="uk-UA"/>
              </w:rPr>
              <w:t>0,62</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Резервний капітал</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41,2</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0,96</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41,2</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0,94</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Цільове фінансування</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96,0</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2,24</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80,7</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1,84</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-15,3</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-15,94</w:t>
            </w:r>
          </w:p>
        </w:tc>
      </w:tr>
      <w:tr w:rsidR="00C02679" w:rsidRPr="00F15953" w:rsidTr="008503F2">
        <w:trPr>
          <w:trHeight w:val="665"/>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Нерозподілений прибуток (непокриті збитки)</w:t>
            </w:r>
          </w:p>
        </w:tc>
        <w:tc>
          <w:tcPr>
            <w:tcW w:w="1181" w:type="dxa"/>
            <w:vAlign w:val="bottom"/>
          </w:tcPr>
          <w:p w:rsidR="00C02679" w:rsidRPr="00F15953" w:rsidRDefault="00C02679" w:rsidP="00FC7A3F">
            <w:pPr>
              <w:pStyle w:val="a5"/>
              <w:ind w:firstLine="0"/>
              <w:rPr>
                <w:sz w:val="24"/>
                <w:szCs w:val="24"/>
                <w:lang w:val="uk-UA"/>
              </w:rPr>
            </w:pPr>
            <w:r>
              <w:rPr>
                <w:sz w:val="24"/>
                <w:szCs w:val="24"/>
                <w:lang w:val="uk-UA"/>
              </w:rPr>
              <w:t>197,1</w:t>
            </w:r>
          </w:p>
        </w:tc>
        <w:tc>
          <w:tcPr>
            <w:tcW w:w="1181" w:type="dxa"/>
            <w:vAlign w:val="bottom"/>
          </w:tcPr>
          <w:p w:rsidR="00C02679" w:rsidRPr="00F15953" w:rsidRDefault="00C02679" w:rsidP="00FC7A3F">
            <w:pPr>
              <w:pStyle w:val="a5"/>
              <w:ind w:firstLine="0"/>
              <w:rPr>
                <w:sz w:val="24"/>
                <w:szCs w:val="24"/>
                <w:lang w:val="uk-UA"/>
              </w:rPr>
            </w:pPr>
            <w:r>
              <w:rPr>
                <w:sz w:val="24"/>
                <w:szCs w:val="24"/>
                <w:lang w:val="uk-UA"/>
              </w:rPr>
              <w:t>4,61</w:t>
            </w:r>
          </w:p>
        </w:tc>
        <w:tc>
          <w:tcPr>
            <w:tcW w:w="1182" w:type="dxa"/>
            <w:vAlign w:val="bottom"/>
          </w:tcPr>
          <w:p w:rsidR="00C02679" w:rsidRPr="00F15953" w:rsidRDefault="00C02679" w:rsidP="00FC7A3F">
            <w:pPr>
              <w:pStyle w:val="a5"/>
              <w:ind w:firstLine="0"/>
              <w:rPr>
                <w:sz w:val="24"/>
                <w:szCs w:val="24"/>
                <w:lang w:val="uk-UA"/>
              </w:rPr>
            </w:pPr>
            <w:r>
              <w:rPr>
                <w:sz w:val="24"/>
                <w:szCs w:val="24"/>
                <w:lang w:val="uk-UA"/>
              </w:rPr>
              <w:t>102,7</w:t>
            </w:r>
          </w:p>
        </w:tc>
        <w:tc>
          <w:tcPr>
            <w:tcW w:w="1181" w:type="dxa"/>
            <w:vAlign w:val="bottom"/>
          </w:tcPr>
          <w:p w:rsidR="00C02679" w:rsidRPr="00F15953" w:rsidRDefault="00C02679" w:rsidP="00FC7A3F">
            <w:pPr>
              <w:pStyle w:val="a5"/>
              <w:ind w:firstLine="0"/>
              <w:rPr>
                <w:sz w:val="24"/>
                <w:szCs w:val="24"/>
                <w:lang w:val="uk-UA"/>
              </w:rPr>
            </w:pPr>
            <w:r>
              <w:rPr>
                <w:sz w:val="24"/>
                <w:szCs w:val="24"/>
                <w:lang w:val="uk-UA"/>
              </w:rPr>
              <w:t>2,34</w:t>
            </w:r>
          </w:p>
        </w:tc>
        <w:tc>
          <w:tcPr>
            <w:tcW w:w="1181" w:type="dxa"/>
            <w:vAlign w:val="bottom"/>
          </w:tcPr>
          <w:p w:rsidR="00C02679" w:rsidRPr="00F15953" w:rsidRDefault="00C02679" w:rsidP="00FC7A3F">
            <w:pPr>
              <w:pStyle w:val="a5"/>
              <w:ind w:firstLine="0"/>
              <w:rPr>
                <w:sz w:val="24"/>
                <w:szCs w:val="24"/>
                <w:lang w:val="uk-UA"/>
              </w:rPr>
            </w:pPr>
            <w:r>
              <w:rPr>
                <w:sz w:val="24"/>
                <w:szCs w:val="24"/>
                <w:lang w:val="uk-UA"/>
              </w:rPr>
              <w:t>-94,4</w:t>
            </w:r>
          </w:p>
        </w:tc>
        <w:tc>
          <w:tcPr>
            <w:tcW w:w="1182" w:type="dxa"/>
            <w:vAlign w:val="bottom"/>
          </w:tcPr>
          <w:p w:rsidR="00C02679" w:rsidRPr="00F15953" w:rsidRDefault="00C02679" w:rsidP="00FC7A3F">
            <w:pPr>
              <w:pStyle w:val="a5"/>
              <w:ind w:firstLine="0"/>
              <w:rPr>
                <w:sz w:val="24"/>
                <w:szCs w:val="24"/>
                <w:lang w:val="uk-UA"/>
              </w:rPr>
            </w:pPr>
            <w:r>
              <w:rPr>
                <w:sz w:val="24"/>
                <w:szCs w:val="24"/>
                <w:lang w:val="uk-UA"/>
              </w:rPr>
              <w:t>-47,9</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Всього по I розділу</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4143,2</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96,86</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4056,8</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92,45</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-86,4</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-2,09</w:t>
            </w:r>
          </w:p>
        </w:tc>
      </w:tr>
      <w:tr w:rsidR="00C02679" w:rsidRPr="00F15953" w:rsidTr="008503F2">
        <w:trPr>
          <w:cantSplit/>
          <w:jc w:val="center"/>
        </w:trPr>
        <w:tc>
          <w:tcPr>
            <w:tcW w:w="9464" w:type="dxa"/>
            <w:gridSpan w:val="7"/>
          </w:tcPr>
          <w:p w:rsidR="00C02679" w:rsidRPr="00F15953" w:rsidRDefault="00C02679" w:rsidP="00FC7A3F">
            <w:pPr>
              <w:pStyle w:val="a5"/>
              <w:ind w:firstLine="0"/>
              <w:rPr>
                <w:b/>
                <w:i/>
                <w:sz w:val="24"/>
                <w:szCs w:val="24"/>
                <w:lang w:val="uk-UA"/>
              </w:rPr>
            </w:pPr>
            <w:r w:rsidRPr="00F15953">
              <w:rPr>
                <w:b/>
                <w:i/>
                <w:sz w:val="24"/>
                <w:szCs w:val="24"/>
                <w:lang w:val="en-US"/>
              </w:rPr>
              <w:t>IV</w:t>
            </w:r>
            <w:r w:rsidRPr="00F15953">
              <w:rPr>
                <w:b/>
                <w:i/>
                <w:sz w:val="24"/>
                <w:szCs w:val="24"/>
                <w:lang w:val="uk-UA"/>
              </w:rPr>
              <w:t>. Поточні зобов’язання</w:t>
            </w:r>
          </w:p>
        </w:tc>
      </w:tr>
      <w:tr w:rsidR="00C02679" w:rsidRPr="00F15953" w:rsidTr="008503F2">
        <w:trPr>
          <w:jc w:val="center"/>
        </w:trPr>
        <w:tc>
          <w:tcPr>
            <w:tcW w:w="2376" w:type="dxa"/>
          </w:tcPr>
          <w:p w:rsidR="00C02679" w:rsidRPr="00F15953" w:rsidRDefault="00C02679" w:rsidP="00FC7A3F">
            <w:pPr>
              <w:pStyle w:val="a5"/>
              <w:ind w:firstLine="0"/>
              <w:rPr>
                <w:sz w:val="24"/>
                <w:szCs w:val="24"/>
                <w:lang w:val="uk-UA"/>
              </w:rPr>
            </w:pPr>
            <w:r w:rsidRPr="00F15953">
              <w:rPr>
                <w:sz w:val="24"/>
                <w:szCs w:val="24"/>
                <w:lang w:val="uk-UA"/>
              </w:rPr>
              <w:t>Кредиторська заборгованість за товари, послуги</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41,8</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0,98</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109,1</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2,49</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+67,3</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+161,00</w:t>
            </w:r>
          </w:p>
        </w:tc>
      </w:tr>
      <w:tr w:rsidR="00C02679" w:rsidRPr="00F15953" w:rsidTr="008503F2">
        <w:trPr>
          <w:jc w:val="center"/>
        </w:trPr>
        <w:tc>
          <w:tcPr>
            <w:tcW w:w="2376" w:type="dxa"/>
          </w:tcPr>
          <w:p w:rsidR="00C02679" w:rsidRPr="00F15953" w:rsidRDefault="00C02679" w:rsidP="00FC7A3F">
            <w:pPr>
              <w:pStyle w:val="a5"/>
              <w:ind w:firstLine="0"/>
              <w:rPr>
                <w:sz w:val="24"/>
                <w:szCs w:val="24"/>
                <w:lang w:val="uk-UA"/>
              </w:rPr>
            </w:pPr>
            <w:r w:rsidRPr="00F15953">
              <w:rPr>
                <w:sz w:val="24"/>
                <w:szCs w:val="24"/>
                <w:lang w:val="uk-UA"/>
              </w:rPr>
              <w:t>Поточні зобов'язання:</w:t>
            </w:r>
          </w:p>
          <w:p w:rsidR="00C02679" w:rsidRPr="00F15953" w:rsidRDefault="00C02679" w:rsidP="00FC7A3F">
            <w:pPr>
              <w:pStyle w:val="a5"/>
              <w:ind w:firstLine="0"/>
              <w:rPr>
                <w:sz w:val="24"/>
                <w:szCs w:val="24"/>
                <w:lang w:val="uk-UA"/>
              </w:rPr>
            </w:pPr>
            <w:r w:rsidRPr="00F15953">
              <w:rPr>
                <w:sz w:val="24"/>
                <w:szCs w:val="24"/>
                <w:lang w:val="uk-UA"/>
              </w:rPr>
              <w:t>- по отриманих авансах</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6,4</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0,15</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1,2</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0,03</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-5,2</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-81,25</w:t>
            </w:r>
          </w:p>
        </w:tc>
      </w:tr>
      <w:tr w:rsidR="00C02679" w:rsidRPr="00F15953" w:rsidTr="008503F2">
        <w:trPr>
          <w:trHeight w:val="317"/>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 по позабюджетних платежах</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1,9</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0,04</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13,3</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0,30</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+11,4</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+600,00</w:t>
            </w:r>
          </w:p>
        </w:tc>
      </w:tr>
      <w:tr w:rsidR="00C02679" w:rsidRPr="00F15953" w:rsidTr="008503F2">
        <w:trPr>
          <w:trHeight w:val="317"/>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 з бюджетом</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28,0</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0,65</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46,8</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1,07</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+18,8</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+67,14</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 по страхуванню</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22,8</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0,53</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28,9</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0,66</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+6,1</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+26,75</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 по оплаті праці</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31,9</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0,75</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67,0</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1,53</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+35,1</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+110,03</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Інші поточні зобов'язання</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1,4</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0,03</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65,2</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1,49</w:t>
            </w:r>
          </w:p>
        </w:tc>
        <w:tc>
          <w:tcPr>
            <w:tcW w:w="1181" w:type="dxa"/>
            <w:vAlign w:val="bottom"/>
          </w:tcPr>
          <w:p w:rsidR="00C02679" w:rsidRPr="00F15953" w:rsidRDefault="00C02679" w:rsidP="00FC7A3F">
            <w:pPr>
              <w:pStyle w:val="a5"/>
              <w:ind w:firstLine="0"/>
              <w:rPr>
                <w:sz w:val="24"/>
                <w:szCs w:val="24"/>
                <w:lang w:val="uk-UA"/>
              </w:rPr>
            </w:pPr>
            <w:r w:rsidRPr="00F15953">
              <w:rPr>
                <w:sz w:val="24"/>
                <w:szCs w:val="24"/>
                <w:lang w:val="uk-UA"/>
              </w:rPr>
              <w:t>+63,8</w:t>
            </w:r>
          </w:p>
        </w:tc>
        <w:tc>
          <w:tcPr>
            <w:tcW w:w="1182" w:type="dxa"/>
            <w:vAlign w:val="bottom"/>
          </w:tcPr>
          <w:p w:rsidR="00C02679" w:rsidRPr="00F15953" w:rsidRDefault="00C02679" w:rsidP="00FC7A3F">
            <w:pPr>
              <w:pStyle w:val="a5"/>
              <w:ind w:firstLine="0"/>
              <w:rPr>
                <w:sz w:val="24"/>
                <w:szCs w:val="24"/>
                <w:lang w:val="uk-UA"/>
              </w:rPr>
            </w:pPr>
            <w:r w:rsidRPr="00F15953">
              <w:rPr>
                <w:sz w:val="24"/>
                <w:szCs w:val="24"/>
                <w:lang w:val="uk-UA"/>
              </w:rPr>
              <w:t>+4557,14</w:t>
            </w:r>
          </w:p>
        </w:tc>
      </w:tr>
      <w:tr w:rsidR="00C02679" w:rsidRPr="00F15953" w:rsidTr="008503F2">
        <w:trPr>
          <w:jc w:val="center"/>
        </w:trPr>
        <w:tc>
          <w:tcPr>
            <w:tcW w:w="2376" w:type="dxa"/>
            <w:vAlign w:val="center"/>
          </w:tcPr>
          <w:p w:rsidR="00C02679" w:rsidRPr="00F15953" w:rsidRDefault="00C02679" w:rsidP="00FC7A3F">
            <w:pPr>
              <w:pStyle w:val="a5"/>
              <w:ind w:firstLine="0"/>
              <w:rPr>
                <w:sz w:val="24"/>
                <w:szCs w:val="24"/>
                <w:lang w:val="uk-UA"/>
              </w:rPr>
            </w:pPr>
            <w:r w:rsidRPr="00F15953">
              <w:rPr>
                <w:sz w:val="24"/>
                <w:szCs w:val="24"/>
                <w:lang w:val="uk-UA"/>
              </w:rPr>
              <w:t xml:space="preserve">Всього по </w:t>
            </w:r>
            <w:r w:rsidRPr="00F15953">
              <w:rPr>
                <w:bCs/>
                <w:sz w:val="24"/>
                <w:szCs w:val="24"/>
                <w:lang w:val="en-US"/>
              </w:rPr>
              <w:t>IV</w:t>
            </w:r>
            <w:r w:rsidRPr="00F15953">
              <w:rPr>
                <w:sz w:val="24"/>
                <w:szCs w:val="24"/>
                <w:lang w:val="uk-UA"/>
              </w:rPr>
              <w:t xml:space="preserve"> розділу</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134,2</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3,14</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331,5</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7,55</w:t>
            </w:r>
          </w:p>
        </w:tc>
        <w:tc>
          <w:tcPr>
            <w:tcW w:w="1181" w:type="dxa"/>
            <w:vAlign w:val="center"/>
          </w:tcPr>
          <w:p w:rsidR="00C02679" w:rsidRPr="00F15953" w:rsidRDefault="00C02679" w:rsidP="00FC7A3F">
            <w:pPr>
              <w:pStyle w:val="a5"/>
              <w:ind w:firstLine="0"/>
              <w:rPr>
                <w:sz w:val="24"/>
                <w:szCs w:val="24"/>
                <w:lang w:val="uk-UA"/>
              </w:rPr>
            </w:pPr>
            <w:r w:rsidRPr="00F15953">
              <w:rPr>
                <w:sz w:val="24"/>
                <w:szCs w:val="24"/>
                <w:lang w:val="uk-UA"/>
              </w:rPr>
              <w:t>+197,3</w:t>
            </w:r>
          </w:p>
        </w:tc>
        <w:tc>
          <w:tcPr>
            <w:tcW w:w="1182" w:type="dxa"/>
            <w:vAlign w:val="center"/>
          </w:tcPr>
          <w:p w:rsidR="00C02679" w:rsidRPr="00F15953" w:rsidRDefault="00C02679" w:rsidP="00FC7A3F">
            <w:pPr>
              <w:pStyle w:val="a5"/>
              <w:ind w:firstLine="0"/>
              <w:rPr>
                <w:sz w:val="24"/>
                <w:szCs w:val="24"/>
                <w:lang w:val="uk-UA"/>
              </w:rPr>
            </w:pPr>
            <w:r w:rsidRPr="00F15953">
              <w:rPr>
                <w:sz w:val="24"/>
                <w:szCs w:val="24"/>
                <w:lang w:val="uk-UA"/>
              </w:rPr>
              <w:t>+147,02</w:t>
            </w:r>
          </w:p>
        </w:tc>
      </w:tr>
      <w:tr w:rsidR="00C02679" w:rsidRPr="00F15953" w:rsidTr="008503F2">
        <w:trPr>
          <w:jc w:val="center"/>
        </w:trPr>
        <w:tc>
          <w:tcPr>
            <w:tcW w:w="2376" w:type="dxa"/>
            <w:vAlign w:val="center"/>
          </w:tcPr>
          <w:p w:rsidR="00C02679" w:rsidRPr="00F15953" w:rsidRDefault="00C02679" w:rsidP="00FC7A3F">
            <w:pPr>
              <w:pStyle w:val="a5"/>
              <w:ind w:firstLine="0"/>
              <w:rPr>
                <w:b/>
                <w:sz w:val="24"/>
                <w:szCs w:val="24"/>
                <w:lang w:val="uk-UA"/>
              </w:rPr>
            </w:pPr>
            <w:r w:rsidRPr="00F15953">
              <w:rPr>
                <w:b/>
                <w:sz w:val="24"/>
                <w:szCs w:val="24"/>
                <w:lang w:val="uk-UA"/>
              </w:rPr>
              <w:t>Баланс</w:t>
            </w:r>
          </w:p>
        </w:tc>
        <w:tc>
          <w:tcPr>
            <w:tcW w:w="1181" w:type="dxa"/>
            <w:vAlign w:val="center"/>
          </w:tcPr>
          <w:p w:rsidR="00C02679" w:rsidRPr="00F15953" w:rsidRDefault="00C02679" w:rsidP="00FC7A3F">
            <w:pPr>
              <w:pStyle w:val="a5"/>
              <w:ind w:firstLine="0"/>
              <w:rPr>
                <w:b/>
                <w:sz w:val="24"/>
                <w:szCs w:val="24"/>
                <w:lang w:val="uk-UA"/>
              </w:rPr>
            </w:pPr>
            <w:r w:rsidRPr="00F15953">
              <w:rPr>
                <w:b/>
                <w:sz w:val="24"/>
                <w:szCs w:val="24"/>
                <w:lang w:val="uk-UA"/>
              </w:rPr>
              <w:t>4277,4</w:t>
            </w:r>
          </w:p>
        </w:tc>
        <w:tc>
          <w:tcPr>
            <w:tcW w:w="1181" w:type="dxa"/>
            <w:vAlign w:val="center"/>
          </w:tcPr>
          <w:p w:rsidR="00C02679" w:rsidRPr="00F15953" w:rsidRDefault="00C02679" w:rsidP="00FC7A3F">
            <w:pPr>
              <w:pStyle w:val="a5"/>
              <w:ind w:firstLine="0"/>
              <w:rPr>
                <w:b/>
                <w:sz w:val="24"/>
                <w:szCs w:val="24"/>
                <w:lang w:val="uk-UA"/>
              </w:rPr>
            </w:pPr>
            <w:r w:rsidRPr="00F15953">
              <w:rPr>
                <w:b/>
                <w:sz w:val="24"/>
                <w:szCs w:val="24"/>
                <w:lang w:val="uk-UA"/>
              </w:rPr>
              <w:t>100,00</w:t>
            </w:r>
          </w:p>
        </w:tc>
        <w:tc>
          <w:tcPr>
            <w:tcW w:w="1182" w:type="dxa"/>
            <w:vAlign w:val="center"/>
          </w:tcPr>
          <w:p w:rsidR="00C02679" w:rsidRPr="00F15953" w:rsidRDefault="00C02679" w:rsidP="00FC7A3F">
            <w:pPr>
              <w:pStyle w:val="a5"/>
              <w:ind w:firstLine="0"/>
              <w:rPr>
                <w:b/>
                <w:sz w:val="24"/>
                <w:szCs w:val="24"/>
                <w:lang w:val="uk-UA"/>
              </w:rPr>
            </w:pPr>
            <w:r w:rsidRPr="00F15953">
              <w:rPr>
                <w:b/>
                <w:sz w:val="24"/>
                <w:szCs w:val="24"/>
                <w:lang w:val="uk-UA"/>
              </w:rPr>
              <w:t>4388,3</w:t>
            </w:r>
          </w:p>
        </w:tc>
        <w:tc>
          <w:tcPr>
            <w:tcW w:w="1181" w:type="dxa"/>
            <w:vAlign w:val="center"/>
          </w:tcPr>
          <w:p w:rsidR="00C02679" w:rsidRPr="00F15953" w:rsidRDefault="00C02679" w:rsidP="00FC7A3F">
            <w:pPr>
              <w:pStyle w:val="a5"/>
              <w:ind w:firstLine="0"/>
              <w:rPr>
                <w:b/>
                <w:sz w:val="24"/>
                <w:szCs w:val="24"/>
                <w:lang w:val="uk-UA"/>
              </w:rPr>
            </w:pPr>
            <w:r w:rsidRPr="00F15953">
              <w:rPr>
                <w:b/>
                <w:sz w:val="24"/>
                <w:szCs w:val="24"/>
                <w:lang w:val="uk-UA"/>
              </w:rPr>
              <w:t>100,00</w:t>
            </w:r>
          </w:p>
        </w:tc>
        <w:tc>
          <w:tcPr>
            <w:tcW w:w="1181" w:type="dxa"/>
            <w:vAlign w:val="center"/>
          </w:tcPr>
          <w:p w:rsidR="00C02679" w:rsidRPr="00F15953" w:rsidRDefault="00C02679" w:rsidP="00FC7A3F">
            <w:pPr>
              <w:pStyle w:val="a5"/>
              <w:ind w:firstLine="0"/>
              <w:rPr>
                <w:b/>
                <w:sz w:val="24"/>
                <w:szCs w:val="24"/>
                <w:lang w:val="uk-UA"/>
              </w:rPr>
            </w:pPr>
            <w:r w:rsidRPr="00F15953">
              <w:rPr>
                <w:b/>
                <w:sz w:val="24"/>
                <w:szCs w:val="24"/>
                <w:lang w:val="uk-UA"/>
              </w:rPr>
              <w:t>+110,9</w:t>
            </w:r>
          </w:p>
        </w:tc>
        <w:tc>
          <w:tcPr>
            <w:tcW w:w="1182" w:type="dxa"/>
            <w:vAlign w:val="center"/>
          </w:tcPr>
          <w:p w:rsidR="00C02679" w:rsidRPr="00F15953" w:rsidRDefault="00C02679" w:rsidP="00FC7A3F">
            <w:pPr>
              <w:pStyle w:val="a5"/>
              <w:ind w:firstLine="0"/>
              <w:rPr>
                <w:b/>
                <w:sz w:val="24"/>
                <w:szCs w:val="24"/>
                <w:lang w:val="uk-UA"/>
              </w:rPr>
            </w:pPr>
            <w:r w:rsidRPr="00F15953">
              <w:rPr>
                <w:b/>
                <w:sz w:val="24"/>
                <w:szCs w:val="24"/>
                <w:lang w:val="uk-UA"/>
              </w:rPr>
              <w:t>+2,59</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З таблиці </w:t>
      </w:r>
      <w:r w:rsidR="006F6772">
        <w:rPr>
          <w:lang w:val="uk-UA"/>
        </w:rPr>
        <w:t>2</w:t>
      </w:r>
      <w:r w:rsidRPr="00F15953">
        <w:rPr>
          <w:lang w:val="uk-UA"/>
        </w:rPr>
        <w:t xml:space="preserve"> бачимо, що зростання джерел формування майна підприємства за 200</w:t>
      </w:r>
      <w:r w:rsidR="00975265">
        <w:rPr>
          <w:lang w:val="uk-UA"/>
        </w:rPr>
        <w:t>7</w:t>
      </w:r>
      <w:r w:rsidRPr="00F15953">
        <w:rPr>
          <w:lang w:val="uk-UA"/>
        </w:rPr>
        <w:t xml:space="preserve"> рік на 110,9 тис. грн. або на 2,59% обумовлено зростанням суми залучених коштів на 197,3 тис. грн. (147,02%). Разом с цим власний капітал зменшився на 86,4 тис. грн. або на 2,09%. Зменшення власних коштів зумовлено </w:t>
      </w:r>
      <w:r>
        <w:rPr>
          <w:lang w:val="uk-UA"/>
        </w:rPr>
        <w:t>зменшенню прибутку</w:t>
      </w:r>
      <w:r w:rsidRPr="00F15953">
        <w:rPr>
          <w:lang w:val="uk-UA"/>
        </w:rPr>
        <w:t xml:space="preserve"> звітного року в розмірі </w:t>
      </w:r>
      <w:r>
        <w:rPr>
          <w:lang w:val="uk-UA"/>
        </w:rPr>
        <w:t>9</w:t>
      </w:r>
      <w:r w:rsidRPr="00F15953">
        <w:rPr>
          <w:lang w:val="uk-UA"/>
        </w:rPr>
        <w:t>4</w:t>
      </w:r>
      <w:r>
        <w:rPr>
          <w:lang w:val="uk-UA"/>
        </w:rPr>
        <w:t>,4</w:t>
      </w:r>
      <w:r w:rsidRPr="00F15953">
        <w:rPr>
          <w:lang w:val="uk-UA"/>
        </w:rPr>
        <w:t xml:space="preserve"> тис. грн. та  зменшенням цільового фінансування на 15,3 тис. грн.</w:t>
      </w:r>
    </w:p>
    <w:p w:rsidR="00C02679" w:rsidRPr="00F15953" w:rsidRDefault="00C02679" w:rsidP="00C02679">
      <w:pPr>
        <w:pStyle w:val="a5"/>
        <w:ind w:firstLine="540"/>
        <w:rPr>
          <w:lang w:val="uk-UA"/>
        </w:rPr>
      </w:pPr>
      <w:r w:rsidRPr="00F15953">
        <w:rPr>
          <w:lang w:val="uk-UA"/>
        </w:rPr>
        <w:t>Збільшення залучених коштів відбулося за рахунок збільшення кредиторської заборгованості по всіх статтях, крім зобов'язань по отриманих авансах, які зменшились на 5,2 тис. грн.</w:t>
      </w:r>
    </w:p>
    <w:p w:rsidR="00C02679" w:rsidRPr="00F15953" w:rsidRDefault="00C02679" w:rsidP="00C02679">
      <w:pPr>
        <w:pStyle w:val="a5"/>
        <w:ind w:firstLine="540"/>
        <w:rPr>
          <w:lang w:val="uk-UA"/>
        </w:rPr>
      </w:pPr>
      <w:r w:rsidRPr="00F15953">
        <w:rPr>
          <w:lang w:val="uk-UA"/>
        </w:rPr>
        <w:t xml:space="preserve">В структурі власних коштів найбільшу питому вагу мають додатковий капітал та цільове фінансування. Доля додаткового капіталу у власному капіталі за звітній період зросла на </w:t>
      </w:r>
      <w:r>
        <w:rPr>
          <w:lang w:val="uk-UA"/>
        </w:rPr>
        <w:t>23</w:t>
      </w:r>
      <w:r w:rsidRPr="00F15953">
        <w:rPr>
          <w:lang w:val="uk-UA"/>
        </w:rPr>
        <w:t>,</w:t>
      </w:r>
      <w:r>
        <w:rPr>
          <w:lang w:val="uk-UA"/>
        </w:rPr>
        <w:t>3</w:t>
      </w:r>
      <w:r w:rsidRPr="00F15953">
        <w:rPr>
          <w:lang w:val="uk-UA"/>
        </w:rPr>
        <w:t xml:space="preserve"> тис. грн., або на 0,</w:t>
      </w:r>
      <w:r>
        <w:rPr>
          <w:lang w:val="uk-UA"/>
        </w:rPr>
        <w:t>62</w:t>
      </w:r>
      <w:r w:rsidRPr="00F15953">
        <w:rPr>
          <w:lang w:val="uk-UA"/>
        </w:rPr>
        <w:t>%, а доля цільового фінансування зменшилась на 15,3 тис. грн. (15,94%). Розмір статутного фонду не змінився і становив 56,4 тис. грн.</w:t>
      </w:r>
    </w:p>
    <w:p w:rsidR="00C02679" w:rsidRPr="00F15953" w:rsidRDefault="00C02679" w:rsidP="00C02679">
      <w:pPr>
        <w:pStyle w:val="a5"/>
        <w:ind w:firstLine="540"/>
        <w:rPr>
          <w:lang w:val="uk-UA"/>
        </w:rPr>
      </w:pPr>
      <w:r w:rsidRPr="00F15953">
        <w:rPr>
          <w:lang w:val="uk-UA"/>
        </w:rPr>
        <w:t>Велике значення мають власні обігові кошти підприємства, величина яких обчислюється як різниця між власним капіталом та необоротними активами і показує яка частка із загальної суми власних коштів підприємства спрямовується на покриття обігових коштів:</w:t>
      </w:r>
    </w:p>
    <w:p w:rsidR="00C02679" w:rsidRPr="00F15953" w:rsidRDefault="00C02679" w:rsidP="00C02679">
      <w:pPr>
        <w:pStyle w:val="a5"/>
        <w:ind w:firstLine="540"/>
        <w:rPr>
          <w:lang w:val="uk-UA"/>
        </w:rPr>
      </w:pPr>
      <w:r w:rsidRPr="00F15953">
        <w:rPr>
          <w:lang w:val="uk-UA"/>
        </w:rPr>
        <w:t>на початок року: 4143,2 – 3562,2 = 581,0 тис. грн.;</w:t>
      </w:r>
    </w:p>
    <w:p w:rsidR="00C02679" w:rsidRPr="00F15953" w:rsidRDefault="00C02679" w:rsidP="00C02679">
      <w:pPr>
        <w:pStyle w:val="a5"/>
        <w:ind w:firstLine="540"/>
        <w:rPr>
          <w:lang w:val="uk-UA"/>
        </w:rPr>
      </w:pPr>
      <w:r w:rsidRPr="00F15953">
        <w:rPr>
          <w:lang w:val="uk-UA"/>
        </w:rPr>
        <w:t>на кінець року: 4056,8 – 3388,7 = 668,1 тис. грн.</w:t>
      </w:r>
    </w:p>
    <w:p w:rsidR="00C02679" w:rsidRPr="00F15953" w:rsidRDefault="00C02679" w:rsidP="00C02679">
      <w:pPr>
        <w:pStyle w:val="a5"/>
        <w:ind w:firstLine="540"/>
        <w:rPr>
          <w:lang w:val="uk-UA"/>
        </w:rPr>
      </w:pPr>
      <w:r w:rsidRPr="00F15953">
        <w:rPr>
          <w:lang w:val="uk-UA"/>
        </w:rPr>
        <w:t>Тобто за рік сума власних обігових коштів зросла з 581,0 тис. грн. до 668,1 тис. грн., тобто на 87,1 тис. грн.</w:t>
      </w:r>
    </w:p>
    <w:p w:rsidR="00C02679" w:rsidRPr="00F15953" w:rsidRDefault="00C02679" w:rsidP="00C02679">
      <w:pPr>
        <w:pStyle w:val="a5"/>
        <w:ind w:firstLine="540"/>
        <w:rPr>
          <w:lang w:val="uk-UA"/>
        </w:rPr>
      </w:pPr>
      <w:r w:rsidRPr="00F15953">
        <w:rPr>
          <w:lang w:val="uk-UA"/>
        </w:rPr>
        <w:t xml:space="preserve">Короткострокові кредити підприємство не залучало. Це пояснюється досить високою обліковою ставкою НБУ та жорсткими умовами кредитування. Більшу частину обсягу кредиторської заборгованості складає заборгованість перед постачальниками, яка являє собою комерційний кредит, по якому не потрібне забезпечення та який майже безкоштовний. Зростання об'єму даної заборгованості в звітному році свідчить про фінансові ускладнення на підприємстві. Про це свідчить і зростання заборгованості робітникам по оплаті праці на 35,1 тис. грн. (110,03%). За рік збільшилась заборгованість по розрахунках з бюджетом на 18,8 тис. грн. (67,14%), по страхуванню – на 6,1 тис. грн. (26,75%), по позабюджетних платежах – на 11,4 тис. грн. (600,00%), інша заборгованість – на 63,8 тис. грн. (4557,14%). </w:t>
      </w:r>
    </w:p>
    <w:p w:rsidR="00C02679" w:rsidRPr="00F15953" w:rsidRDefault="00C02679" w:rsidP="00C02679">
      <w:pPr>
        <w:pStyle w:val="a5"/>
        <w:ind w:firstLine="540"/>
        <w:rPr>
          <w:lang w:val="uk-UA"/>
        </w:rPr>
      </w:pPr>
      <w:r w:rsidRPr="00F15953">
        <w:rPr>
          <w:lang w:val="uk-UA"/>
        </w:rPr>
        <w:t>Аналіз активів підприємства дозволяє надати загальну оцінку зміні всього його майна. Оцінка сукупних активів, в свою чергу, дозволяє зробити висновок про те, в які активи вкладені знову залучені фінансові ресурси або які активи зменшились за рахунок зменшення фінансових ресурсів, чи навпаки.</w:t>
      </w:r>
    </w:p>
    <w:p w:rsidR="00C02679" w:rsidRPr="00F15953" w:rsidRDefault="00C02679" w:rsidP="00C02679">
      <w:pPr>
        <w:pStyle w:val="a5"/>
        <w:ind w:firstLine="540"/>
        <w:rPr>
          <w:lang w:val="uk-UA"/>
        </w:rPr>
      </w:pPr>
      <w:r w:rsidRPr="00F15953">
        <w:rPr>
          <w:lang w:val="uk-UA"/>
        </w:rPr>
        <w:t xml:space="preserve">Аналітичний розрахунок, що відображає динаміку та структуру активу балансу, приведений в </w:t>
      </w:r>
      <w:r w:rsidR="00975265">
        <w:rPr>
          <w:lang w:val="uk-UA"/>
        </w:rPr>
        <w:t>табл.</w:t>
      </w:r>
      <w:r w:rsidRPr="00F15953">
        <w:rPr>
          <w:lang w:val="uk-UA"/>
        </w:rPr>
        <w:t xml:space="preserve"> </w:t>
      </w:r>
      <w:r w:rsidR="00975265">
        <w:rPr>
          <w:lang w:val="uk-UA"/>
        </w:rPr>
        <w:t>5.</w:t>
      </w:r>
      <w:r w:rsidR="006F6772">
        <w:rPr>
          <w:lang w:val="uk-UA"/>
        </w:rPr>
        <w:t>3</w:t>
      </w:r>
      <w:r w:rsidRPr="00F15953">
        <w:rPr>
          <w:lang w:val="uk-UA"/>
        </w:rPr>
        <w:t>.</w:t>
      </w:r>
    </w:p>
    <w:p w:rsidR="00975265" w:rsidRDefault="00975265" w:rsidP="00C02679">
      <w:pPr>
        <w:pStyle w:val="a5"/>
        <w:ind w:firstLine="540"/>
        <w:jc w:val="right"/>
        <w:rPr>
          <w:iCs/>
          <w:lang w:val="uk-UA"/>
        </w:rPr>
      </w:pP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5.3</w:t>
      </w:r>
    </w:p>
    <w:p w:rsidR="00C02679" w:rsidRPr="00F15953" w:rsidRDefault="00C02679" w:rsidP="00C02679">
      <w:pPr>
        <w:pStyle w:val="a5"/>
        <w:ind w:firstLine="540"/>
        <w:rPr>
          <w:bCs/>
          <w:lang w:val="uk-UA"/>
        </w:rPr>
      </w:pPr>
      <w:r w:rsidRPr="00F15953">
        <w:rPr>
          <w:bCs/>
          <w:lang w:val="uk-UA"/>
        </w:rPr>
        <w:t xml:space="preserve">Аналіз складу та структури активу балансу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1088"/>
        <w:gridCol w:w="1088"/>
        <w:gridCol w:w="1088"/>
        <w:gridCol w:w="1088"/>
        <w:gridCol w:w="1088"/>
        <w:gridCol w:w="1088"/>
      </w:tblGrid>
      <w:tr w:rsidR="00C02679" w:rsidRPr="00F15953" w:rsidTr="008503F2">
        <w:trPr>
          <w:cantSplit/>
          <w:trHeight w:val="640"/>
          <w:jc w:val="center"/>
        </w:trPr>
        <w:tc>
          <w:tcPr>
            <w:tcW w:w="2983" w:type="dxa"/>
            <w:vMerge w:val="restart"/>
            <w:tcBorders>
              <w:bottom w:val="nil"/>
            </w:tcBorders>
            <w:vAlign w:val="center"/>
          </w:tcPr>
          <w:p w:rsidR="00C02679" w:rsidRPr="00F15953" w:rsidRDefault="00C02679" w:rsidP="00FC7A3F">
            <w:pPr>
              <w:pStyle w:val="a5"/>
              <w:ind w:firstLine="0"/>
              <w:rPr>
                <w:b/>
                <w:bCs/>
                <w:sz w:val="24"/>
                <w:szCs w:val="24"/>
                <w:lang w:val="uk-UA"/>
              </w:rPr>
            </w:pPr>
            <w:r w:rsidRPr="00F15953">
              <w:rPr>
                <w:b/>
                <w:bCs/>
                <w:sz w:val="24"/>
                <w:szCs w:val="24"/>
                <w:lang w:val="uk-UA"/>
              </w:rPr>
              <w:t xml:space="preserve">Розміщення </w:t>
            </w:r>
          </w:p>
          <w:p w:rsidR="00C02679" w:rsidRPr="00F15953" w:rsidRDefault="00C02679" w:rsidP="00FC7A3F">
            <w:pPr>
              <w:pStyle w:val="a5"/>
              <w:ind w:firstLine="0"/>
              <w:rPr>
                <w:b/>
                <w:sz w:val="24"/>
                <w:szCs w:val="24"/>
                <w:lang w:val="uk-UA"/>
              </w:rPr>
            </w:pPr>
            <w:r w:rsidRPr="00F15953">
              <w:rPr>
                <w:b/>
                <w:sz w:val="24"/>
                <w:szCs w:val="24"/>
                <w:lang w:val="uk-UA"/>
              </w:rPr>
              <w:t>майна</w:t>
            </w:r>
          </w:p>
        </w:tc>
        <w:tc>
          <w:tcPr>
            <w:tcW w:w="2176" w:type="dxa"/>
            <w:gridSpan w:val="2"/>
            <w:tcBorders>
              <w:bottom w:val="single" w:sz="4"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2176" w:type="dxa"/>
            <w:gridSpan w:val="2"/>
            <w:tcBorders>
              <w:bottom w:val="single" w:sz="4"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c>
          <w:tcPr>
            <w:tcW w:w="2176" w:type="dxa"/>
            <w:gridSpan w:val="2"/>
            <w:tcBorders>
              <w:bottom w:val="single" w:sz="4"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Зміни за звітний період (+ , -)</w:t>
            </w:r>
          </w:p>
        </w:tc>
      </w:tr>
      <w:tr w:rsidR="00C02679" w:rsidRPr="00F15953" w:rsidTr="008503F2">
        <w:trPr>
          <w:cantSplit/>
          <w:trHeight w:val="620"/>
          <w:jc w:val="center"/>
        </w:trPr>
        <w:tc>
          <w:tcPr>
            <w:tcW w:w="2983" w:type="dxa"/>
            <w:vMerge/>
            <w:tcBorders>
              <w:bottom w:val="nil"/>
            </w:tcBorders>
            <w:vAlign w:val="center"/>
          </w:tcPr>
          <w:p w:rsidR="00C02679" w:rsidRPr="00F15953" w:rsidRDefault="00C02679" w:rsidP="00FC7A3F">
            <w:pPr>
              <w:pStyle w:val="a5"/>
              <w:ind w:firstLine="0"/>
              <w:rPr>
                <w:b/>
                <w:sz w:val="24"/>
                <w:szCs w:val="24"/>
                <w:lang w:val="uk-UA"/>
              </w:rPr>
            </w:pP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тис.грн.</w:t>
            </w: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w:t>
            </w: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тис.грн.</w:t>
            </w: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w:t>
            </w: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тис.грн.</w:t>
            </w:r>
          </w:p>
        </w:tc>
        <w:tc>
          <w:tcPr>
            <w:tcW w:w="1088" w:type="dxa"/>
            <w:tcBorders>
              <w:bottom w:val="nil"/>
            </w:tcBorders>
            <w:vAlign w:val="center"/>
          </w:tcPr>
          <w:p w:rsidR="00C02679" w:rsidRPr="00F15953" w:rsidRDefault="00C02679" w:rsidP="00FC7A3F">
            <w:pPr>
              <w:pStyle w:val="a5"/>
              <w:ind w:firstLine="0"/>
              <w:rPr>
                <w:b/>
                <w:sz w:val="24"/>
                <w:szCs w:val="24"/>
                <w:lang w:val="uk-UA"/>
              </w:rPr>
            </w:pPr>
            <w:r w:rsidRPr="00F15953">
              <w:rPr>
                <w:b/>
                <w:sz w:val="24"/>
                <w:szCs w:val="24"/>
                <w:lang w:val="uk-UA"/>
              </w:rPr>
              <w:t xml:space="preserve">% до </w:t>
            </w:r>
            <w:r w:rsidRPr="00F15953">
              <w:rPr>
                <w:b/>
                <w:spacing w:val="-4"/>
                <w:sz w:val="24"/>
                <w:szCs w:val="24"/>
                <w:lang w:val="uk-UA"/>
              </w:rPr>
              <w:t>початку</w:t>
            </w:r>
            <w:r w:rsidRPr="00F15953">
              <w:rPr>
                <w:b/>
                <w:sz w:val="24"/>
                <w:szCs w:val="24"/>
                <w:lang w:val="uk-UA"/>
              </w:rPr>
              <w:t xml:space="preserve"> року</w:t>
            </w:r>
          </w:p>
        </w:tc>
      </w:tr>
      <w:tr w:rsidR="00C02679" w:rsidRPr="00F15953" w:rsidTr="008503F2">
        <w:trPr>
          <w:cantSplit/>
          <w:jc w:val="center"/>
        </w:trPr>
        <w:tc>
          <w:tcPr>
            <w:tcW w:w="9511" w:type="dxa"/>
            <w:gridSpan w:val="7"/>
            <w:vAlign w:val="center"/>
          </w:tcPr>
          <w:p w:rsidR="00C02679" w:rsidRPr="00F15953" w:rsidRDefault="00C02679" w:rsidP="00FC7A3F">
            <w:pPr>
              <w:pStyle w:val="a5"/>
              <w:ind w:firstLine="0"/>
              <w:rPr>
                <w:sz w:val="24"/>
                <w:szCs w:val="24"/>
                <w:lang w:val="uk-UA"/>
              </w:rPr>
            </w:pPr>
            <w:r w:rsidRPr="00F15953">
              <w:rPr>
                <w:sz w:val="24"/>
                <w:szCs w:val="24"/>
                <w:lang w:val="uk-UA"/>
              </w:rPr>
              <w:t>І. Необоротні активи</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Основні засоби</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3520,0</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82,29</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3346,5</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76,26</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-173,5</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-4,93</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Незавершене будівництво</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42,2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0,99</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42,2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0,96</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983" w:type="dxa"/>
          </w:tcPr>
          <w:p w:rsidR="00C02679" w:rsidRPr="00F15953" w:rsidRDefault="00C02679" w:rsidP="00FC7A3F">
            <w:pPr>
              <w:pStyle w:val="a5"/>
              <w:ind w:firstLine="0"/>
              <w:rPr>
                <w:sz w:val="24"/>
                <w:szCs w:val="24"/>
                <w:lang w:val="uk-UA"/>
              </w:rPr>
            </w:pPr>
            <w:r w:rsidRPr="00F15953">
              <w:rPr>
                <w:sz w:val="24"/>
                <w:szCs w:val="24"/>
                <w:lang w:val="uk-UA"/>
              </w:rPr>
              <w:t>Всього по I розділу</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3562,2</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83,28</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3388,7</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77,22</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-173,5</w:t>
            </w:r>
          </w:p>
        </w:tc>
        <w:tc>
          <w:tcPr>
            <w:tcW w:w="1088" w:type="dxa"/>
          </w:tcPr>
          <w:p w:rsidR="00C02679" w:rsidRPr="00F15953" w:rsidRDefault="00C02679" w:rsidP="00FC7A3F">
            <w:pPr>
              <w:pStyle w:val="a5"/>
              <w:ind w:firstLine="0"/>
              <w:rPr>
                <w:sz w:val="24"/>
                <w:szCs w:val="24"/>
                <w:lang w:val="uk-UA"/>
              </w:rPr>
            </w:pPr>
            <w:r w:rsidRPr="00F15953">
              <w:rPr>
                <w:sz w:val="24"/>
                <w:szCs w:val="24"/>
                <w:lang w:val="uk-UA"/>
              </w:rPr>
              <w:t>-4,87</w:t>
            </w:r>
          </w:p>
        </w:tc>
      </w:tr>
      <w:tr w:rsidR="00C02679" w:rsidRPr="00F15953" w:rsidTr="008503F2">
        <w:trPr>
          <w:cantSplit/>
          <w:jc w:val="center"/>
        </w:trPr>
        <w:tc>
          <w:tcPr>
            <w:tcW w:w="9511" w:type="dxa"/>
            <w:gridSpan w:val="7"/>
            <w:vAlign w:val="center"/>
          </w:tcPr>
          <w:p w:rsidR="00C02679" w:rsidRPr="00F15953" w:rsidRDefault="00C02679" w:rsidP="00FC7A3F">
            <w:pPr>
              <w:pStyle w:val="a5"/>
              <w:ind w:firstLine="0"/>
              <w:rPr>
                <w:sz w:val="24"/>
                <w:szCs w:val="24"/>
                <w:lang w:val="uk-UA"/>
              </w:rPr>
            </w:pPr>
            <w:r w:rsidRPr="00F15953">
              <w:rPr>
                <w:sz w:val="24"/>
                <w:szCs w:val="24"/>
                <w:lang w:val="uk-UA"/>
              </w:rPr>
              <w:t>ІІ. Оборотні активи</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Виробничі запаси</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218,2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5,10</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215,8</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4,92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-2,4</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-1,10</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Незавершене виробництво</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16,9</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0,40</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33,7</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0,77</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+16,8</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+99,41</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Готова продукція</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431,9</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10,10</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581,3</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13,25</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+149,4</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+34,59</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Товари</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38,6</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0,90</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6,5</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0,15</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-32,1</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-83,16</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Дебіторська заборгованість за товари, роботи, послуги</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4,2</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0,10</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143,6</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3,27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+139,4</w:t>
            </w:r>
          </w:p>
        </w:tc>
        <w:tc>
          <w:tcPr>
            <w:tcW w:w="1088" w:type="dxa"/>
            <w:vAlign w:val="bottom"/>
          </w:tcPr>
          <w:p w:rsidR="00C02679" w:rsidRPr="00F15953" w:rsidRDefault="00C02679" w:rsidP="00FC7A3F">
            <w:pPr>
              <w:pStyle w:val="a5"/>
              <w:ind w:firstLine="0"/>
              <w:rPr>
                <w:spacing w:val="-6"/>
                <w:sz w:val="24"/>
                <w:szCs w:val="24"/>
                <w:lang w:val="uk-UA"/>
              </w:rPr>
            </w:pPr>
            <w:r w:rsidRPr="00F15953">
              <w:rPr>
                <w:spacing w:val="-6"/>
                <w:sz w:val="24"/>
                <w:szCs w:val="24"/>
                <w:lang w:val="uk-UA"/>
              </w:rPr>
              <w:t>+3319,05</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Дебіторська заборгованість по розрахунках:</w:t>
            </w:r>
          </w:p>
          <w:p w:rsidR="00C02679" w:rsidRPr="00F15953" w:rsidRDefault="00C02679" w:rsidP="00FC7A3F">
            <w:pPr>
              <w:pStyle w:val="a5"/>
              <w:ind w:firstLine="0"/>
              <w:rPr>
                <w:sz w:val="24"/>
                <w:szCs w:val="24"/>
                <w:lang w:val="uk-UA"/>
              </w:rPr>
            </w:pPr>
            <w:r w:rsidRPr="00F15953">
              <w:rPr>
                <w:sz w:val="24"/>
                <w:szCs w:val="24"/>
                <w:lang w:val="uk-UA"/>
              </w:rPr>
              <w:t>- з бюджетом</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3,7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0,08</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+3,7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 по внутрішніх розрахунках</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2,9</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0,07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+2,9</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Інша поточна дебіторська заборгованість</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4,9</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0,11</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11,4</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0,26</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+6,5</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+132,65</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Грошові кошти та їх еквіваленти</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0,5</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0,01</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-0,5</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-100,00</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Витрати майбутніх періодів</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0,02</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+0,7</w:t>
            </w:r>
          </w:p>
        </w:tc>
        <w:tc>
          <w:tcPr>
            <w:tcW w:w="1088"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Всього по II розділу</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715,2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16,72</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999,6</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22,78</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+284,4</w:t>
            </w:r>
          </w:p>
        </w:tc>
        <w:tc>
          <w:tcPr>
            <w:tcW w:w="1088" w:type="dxa"/>
            <w:vAlign w:val="center"/>
          </w:tcPr>
          <w:p w:rsidR="00C02679" w:rsidRPr="00F15953" w:rsidRDefault="00C02679" w:rsidP="00FC7A3F">
            <w:pPr>
              <w:pStyle w:val="a5"/>
              <w:ind w:firstLine="0"/>
              <w:rPr>
                <w:sz w:val="24"/>
                <w:szCs w:val="24"/>
                <w:lang w:val="uk-UA"/>
              </w:rPr>
            </w:pPr>
            <w:r w:rsidRPr="00F15953">
              <w:rPr>
                <w:sz w:val="24"/>
                <w:szCs w:val="24"/>
                <w:lang w:val="uk-UA"/>
              </w:rPr>
              <w:t>+39,77</w:t>
            </w:r>
          </w:p>
        </w:tc>
      </w:tr>
      <w:tr w:rsidR="00C02679" w:rsidRPr="00F15953" w:rsidTr="008503F2">
        <w:trPr>
          <w:jc w:val="center"/>
        </w:trPr>
        <w:tc>
          <w:tcPr>
            <w:tcW w:w="2983" w:type="dxa"/>
            <w:vAlign w:val="center"/>
          </w:tcPr>
          <w:p w:rsidR="00C02679" w:rsidRPr="00F15953" w:rsidRDefault="00C02679" w:rsidP="00FC7A3F">
            <w:pPr>
              <w:pStyle w:val="a5"/>
              <w:ind w:firstLine="0"/>
              <w:rPr>
                <w:sz w:val="24"/>
                <w:szCs w:val="24"/>
                <w:lang w:val="uk-UA"/>
              </w:rPr>
            </w:pPr>
            <w:r w:rsidRPr="00F15953">
              <w:rPr>
                <w:sz w:val="24"/>
                <w:szCs w:val="24"/>
                <w:lang w:val="uk-UA"/>
              </w:rPr>
              <w:t>Баланс</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4277,4</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100,00</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4388,3</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100,00</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+110,9</w:t>
            </w:r>
          </w:p>
        </w:tc>
        <w:tc>
          <w:tcPr>
            <w:tcW w:w="1088" w:type="dxa"/>
            <w:vAlign w:val="center"/>
          </w:tcPr>
          <w:p w:rsidR="00C02679" w:rsidRPr="00F15953" w:rsidRDefault="00C02679" w:rsidP="00FC7A3F">
            <w:pPr>
              <w:pStyle w:val="a5"/>
              <w:ind w:firstLine="0"/>
              <w:rPr>
                <w:b/>
                <w:sz w:val="24"/>
                <w:szCs w:val="24"/>
                <w:lang w:val="uk-UA"/>
              </w:rPr>
            </w:pPr>
            <w:r w:rsidRPr="00F15953">
              <w:rPr>
                <w:b/>
                <w:sz w:val="24"/>
                <w:szCs w:val="24"/>
                <w:lang w:val="uk-UA"/>
              </w:rPr>
              <w:t>+2,59</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З табл. </w:t>
      </w:r>
      <w:r w:rsidR="00975265">
        <w:rPr>
          <w:lang w:val="uk-UA"/>
        </w:rPr>
        <w:t>5.</w:t>
      </w:r>
      <w:r w:rsidR="006F6772">
        <w:rPr>
          <w:lang w:val="uk-UA"/>
        </w:rPr>
        <w:t>3</w:t>
      </w:r>
      <w:r w:rsidRPr="00F15953">
        <w:rPr>
          <w:lang w:val="uk-UA"/>
        </w:rPr>
        <w:t xml:space="preserve"> бачимо, що загальна вартість майна підприємства збільшилась на 110,9 тис. грн. або на 2,59%. В складі майна частка необоротних активів зменшилась на 173,5 тис. грн. (4,87%). Це спричинено зменшенням долі основних засобів – на 173,5 тис. грн. Розмір незавершеного будівництва в звітному році не змінився.</w:t>
      </w:r>
    </w:p>
    <w:p w:rsidR="00C02679" w:rsidRPr="00F15953" w:rsidRDefault="00C02679" w:rsidP="00C02679">
      <w:pPr>
        <w:pStyle w:val="a5"/>
        <w:ind w:firstLine="540"/>
        <w:rPr>
          <w:lang w:val="uk-UA"/>
        </w:rPr>
      </w:pPr>
      <w:r w:rsidRPr="00F15953">
        <w:rPr>
          <w:lang w:val="uk-UA"/>
        </w:rPr>
        <w:t xml:space="preserve">Оборотні ж активи за звітний період збільшились на 284,4 тис. грн. (39,77%). Але не слід розглядати це збільшення як позитивну тенденцію, оскільки воно відбулось головним чином за рахунок збільшення залишків готової продукції (на 149,4 тис. грн.) і значного збільшення дебіторської заборгованості за товари (на 139,4 тис. грн.). Це свідчить про те, що продукція </w:t>
      </w:r>
      <w:r w:rsidR="00975265" w:rsidRPr="00E76214">
        <w:rPr>
          <w:szCs w:val="28"/>
          <w:lang w:val="uk-UA"/>
        </w:rPr>
        <w:t>ТОВ "</w:t>
      </w:r>
      <w:r w:rsidR="00975265">
        <w:rPr>
          <w:szCs w:val="28"/>
          <w:lang w:val="uk-UA"/>
        </w:rPr>
        <w:t>СВ Кліматтехніка</w:t>
      </w:r>
      <w:r w:rsidR="00975265" w:rsidRPr="00E76214">
        <w:rPr>
          <w:szCs w:val="28"/>
          <w:lang w:val="uk-UA"/>
        </w:rPr>
        <w:t>"</w:t>
      </w:r>
      <w:r w:rsidRPr="00F15953">
        <w:rPr>
          <w:lang w:val="uk-UA"/>
        </w:rPr>
        <w:t>не користується попитом. Причиною цього є висока собівартість продукції. Тому слід переглянути цінову політику підприємства та доцільність надання знижок для негайної оплати. Виробничі запаси зменшились на 2,4 тис. грн. (1,10%), але все рівно становлять значну суму – 215,8 тис. грн. Варто подумати про продаж частини виробничих запасів задля збільшення грошових коштів, тим паче, що грошові кошти та їх еквіваленти за звітний рік зменшились на 0,5 тис. грн. і на кінець періоду взагалі були відсутні. Також, аналізуючи дану таблицю слід звернути увагу на збільшення сум дебіторської заборгованості за товари (на 139,4 тис. грн.), по розрахунках з бюджетом (на 3,7 тис. грн.), по внутрішніх розрахунках (на 2,9 тис. грн.) та іншої поточної дебіторської заборгованості (на 6,5 тис. грн.). Дані зміни свідчать про погіршення розрахункової дисципліни в бік зниження платоспроможності. Підприємство може скоротити відвантаження продукції, тоді рахунки дебіторів зменшаться. Наявність заборгованості дебіторів спричиняє фінансові труднощі, оскільки підприємство відчуває недолік фінансових ресурсів для здійснення фінансово-господарської діяльності, виплати заробітної плати та ін.</w:t>
      </w:r>
    </w:p>
    <w:p w:rsidR="00C02679" w:rsidRPr="00F15953" w:rsidRDefault="00C02679" w:rsidP="00C02679">
      <w:pPr>
        <w:pStyle w:val="a5"/>
        <w:ind w:firstLine="540"/>
        <w:rPr>
          <w:lang w:val="uk-UA"/>
        </w:rPr>
      </w:pPr>
      <w:r w:rsidRPr="00F15953">
        <w:rPr>
          <w:lang w:val="uk-UA"/>
        </w:rPr>
        <w:t>Розподіл коштів між основним та оборотним капіталом на початок року складає відповідно 83,28% та 16,72%. На кінець року зменшився основний капітал на 173,5 тис. грн. (4,87%), а приріст оборотного склав 284,4 тис. грн. (39,77%). Тобто трапився перерозподіл коштів в бік зниження менш мобільної їх частини – основних коштів. На початок та кінець року основний капітал повністю покривався власними джерелами. Перевищення суми власних джерел над сумою їх використання на покриття основного капіталу спрямовується на формування оборотного капіталу. За рахунок даних джерел покривалось 81,24% поточних активів (загальної суми оборотного капіталу) на початок року і 66,84% – на кінець року. Такий стан склався, в основному, за рахунок випередження темпів росту загальної суми оборотного капіталу.</w:t>
      </w:r>
    </w:p>
    <w:p w:rsidR="00C02679" w:rsidRPr="00F15953" w:rsidRDefault="00C02679" w:rsidP="00C02679">
      <w:pPr>
        <w:pStyle w:val="a5"/>
        <w:ind w:firstLine="540"/>
        <w:rPr>
          <w:lang w:val="uk-UA"/>
        </w:rPr>
      </w:pPr>
      <w:r w:rsidRPr="00F15953">
        <w:rPr>
          <w:lang w:val="uk-UA"/>
        </w:rPr>
        <w:t>Доля кредиторської заборгованості в формуванні оборотного капіталу складала:</w:t>
      </w:r>
    </w:p>
    <w:p w:rsidR="00C02679" w:rsidRPr="00F15953" w:rsidRDefault="00C02679" w:rsidP="00C02679">
      <w:pPr>
        <w:pStyle w:val="a5"/>
        <w:ind w:firstLine="540"/>
        <w:rPr>
          <w:lang w:val="uk-UA"/>
        </w:rPr>
      </w:pPr>
      <w:r w:rsidRPr="00F15953">
        <w:rPr>
          <w:lang w:val="uk-UA"/>
        </w:rPr>
        <w:t>на початок року: (134,2 : 715,2) × 100 = 18,76%;</w:t>
      </w:r>
    </w:p>
    <w:p w:rsidR="00C02679" w:rsidRPr="00F15953" w:rsidRDefault="00C02679" w:rsidP="00C02679">
      <w:pPr>
        <w:pStyle w:val="a5"/>
        <w:ind w:firstLine="540"/>
        <w:rPr>
          <w:lang w:val="uk-UA"/>
        </w:rPr>
      </w:pPr>
      <w:r w:rsidRPr="00F15953">
        <w:rPr>
          <w:lang w:val="uk-UA"/>
        </w:rPr>
        <w:t>на кінець року: (331,5 : 999,6) × 100 = 33,16%.</w:t>
      </w:r>
    </w:p>
    <w:p w:rsidR="00C02679" w:rsidRPr="00F15953" w:rsidRDefault="00C02679" w:rsidP="00C02679">
      <w:pPr>
        <w:pStyle w:val="a5"/>
        <w:ind w:firstLine="540"/>
        <w:rPr>
          <w:lang w:val="uk-UA"/>
        </w:rPr>
      </w:pPr>
      <w:r w:rsidRPr="00F15953">
        <w:rPr>
          <w:lang w:val="uk-UA"/>
        </w:rPr>
        <w:t>Отже, беручи до уваги проведений аналіз можна стверджувати, що структура фінансових ресурсів підприємства за звітний рік була задовільною (це пов'язано з перевищенням власного капіталу в структурі пасивів), незважаючи на наявність значної дебіторської заборгованості, яка пов'язана з традиційними труднощами збуту продукції в нашій економіці.</w:t>
      </w:r>
    </w:p>
    <w:p w:rsidR="00C02679" w:rsidRPr="00F15953" w:rsidRDefault="00C02679" w:rsidP="00C02679">
      <w:pPr>
        <w:pStyle w:val="a5"/>
        <w:ind w:firstLine="540"/>
        <w:rPr>
          <w:lang w:val="uk-UA"/>
        </w:rPr>
      </w:pPr>
    </w:p>
    <w:p w:rsidR="00C02679" w:rsidRPr="00975265" w:rsidRDefault="00C02679" w:rsidP="00C02679">
      <w:pPr>
        <w:pStyle w:val="a5"/>
        <w:ind w:firstLine="540"/>
        <w:rPr>
          <w:b/>
          <w:bCs/>
          <w:lang w:val="uk-UA"/>
        </w:rPr>
      </w:pPr>
      <w:r w:rsidRPr="00975265">
        <w:rPr>
          <w:b/>
          <w:bCs/>
          <w:lang w:val="uk-UA"/>
        </w:rPr>
        <w:t xml:space="preserve">Аналіз фінансового стану </w:t>
      </w:r>
      <w:r w:rsidR="00975265" w:rsidRPr="00975265">
        <w:rPr>
          <w:b/>
          <w:szCs w:val="28"/>
          <w:lang w:val="uk-UA"/>
        </w:rPr>
        <w:t>ТОВ "СВ Кліматтехніка"</w:t>
      </w:r>
    </w:p>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Аналіз фінансового стану підприємства слід розпочати з аналізу платоспроможності і ліквідності підприємства (табл. </w:t>
      </w:r>
      <w:r w:rsidR="00975265">
        <w:rPr>
          <w:lang w:val="uk-UA"/>
        </w:rPr>
        <w:t>5.</w:t>
      </w:r>
      <w:r w:rsidR="006F6772">
        <w:rPr>
          <w:lang w:val="uk-UA"/>
        </w:rPr>
        <w:t>4</w:t>
      </w:r>
      <w:r w:rsidRPr="00F15953">
        <w:rPr>
          <w:lang w:val="uk-UA"/>
        </w:rPr>
        <w:t>).</w:t>
      </w: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4</w:t>
      </w:r>
    </w:p>
    <w:p w:rsidR="00C02679" w:rsidRPr="00F15953" w:rsidRDefault="00C02679" w:rsidP="00C02679">
      <w:pPr>
        <w:pStyle w:val="a5"/>
        <w:ind w:firstLine="540"/>
        <w:jc w:val="center"/>
        <w:rPr>
          <w:lang w:val="uk-UA"/>
        </w:rPr>
      </w:pPr>
      <w:r w:rsidRPr="00F15953">
        <w:rPr>
          <w:lang w:val="uk-UA"/>
        </w:rPr>
        <w:t xml:space="preserve">Агрегований баланс для аналізу ліквідності </w:t>
      </w:r>
      <w:r w:rsidR="00975265" w:rsidRPr="00E76214">
        <w:rPr>
          <w:szCs w:val="28"/>
          <w:lang w:val="uk-UA"/>
        </w:rPr>
        <w:t>ТОВ "</w:t>
      </w:r>
      <w:r w:rsidR="00975265">
        <w:rPr>
          <w:szCs w:val="28"/>
          <w:lang w:val="uk-UA"/>
        </w:rPr>
        <w:t>СВ Кліматтехніка</w:t>
      </w:r>
      <w:r w:rsidR="00975265" w:rsidRPr="00E76214">
        <w:rPr>
          <w:szCs w:val="28"/>
          <w:lang w:val="uk-UA"/>
        </w:rPr>
        <w:t>"</w:t>
      </w:r>
      <w:r w:rsidRPr="00F15953">
        <w:rPr>
          <w:lang w:val="uk-UA"/>
        </w:rPr>
        <w:t>, тис. грн.</w:t>
      </w:r>
    </w:p>
    <w:tbl>
      <w:tblPr>
        <w:tblW w:w="0" w:type="auto"/>
        <w:jc w:val="center"/>
        <w:tblLayout w:type="fixed"/>
        <w:tblCellMar>
          <w:left w:w="70" w:type="dxa"/>
          <w:right w:w="70" w:type="dxa"/>
        </w:tblCellMar>
        <w:tblLook w:val="0000" w:firstRow="0" w:lastRow="0" w:firstColumn="0" w:lastColumn="0" w:noHBand="0" w:noVBand="0"/>
      </w:tblPr>
      <w:tblGrid>
        <w:gridCol w:w="1594"/>
        <w:gridCol w:w="1595"/>
        <w:gridCol w:w="1594"/>
        <w:gridCol w:w="1595"/>
        <w:gridCol w:w="1594"/>
        <w:gridCol w:w="1595"/>
      </w:tblGrid>
      <w:tr w:rsidR="00C02679" w:rsidRPr="00F15953" w:rsidTr="008503F2">
        <w:trPr>
          <w:jc w:val="center"/>
        </w:trPr>
        <w:tc>
          <w:tcPr>
            <w:tcW w:w="159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Актив</w:t>
            </w:r>
          </w:p>
        </w:tc>
        <w:tc>
          <w:tcPr>
            <w:tcW w:w="1595" w:type="dxa"/>
            <w:tcBorders>
              <w:top w:val="single" w:sz="6" w:space="0" w:color="auto"/>
              <w:left w:val="nil"/>
              <w:bottom w:val="single" w:sz="6" w:space="0" w:color="auto"/>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c>
          <w:tcPr>
            <w:tcW w:w="1595"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Пасив</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1595"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r>
      <w:tr w:rsidR="00C02679" w:rsidRPr="00F15953" w:rsidTr="008503F2">
        <w:trPr>
          <w:jc w:val="center"/>
        </w:trPr>
        <w:tc>
          <w:tcPr>
            <w:tcW w:w="159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А1</w:t>
            </w:r>
          </w:p>
        </w:tc>
        <w:tc>
          <w:tcPr>
            <w:tcW w:w="1595" w:type="dxa"/>
            <w:tcBorders>
              <w:left w:val="nil"/>
              <w:bottom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0,5</w:t>
            </w:r>
          </w:p>
        </w:tc>
        <w:tc>
          <w:tcPr>
            <w:tcW w:w="1594" w:type="dxa"/>
            <w:tcBorders>
              <w:top w:val="single" w:sz="6" w:space="0" w:color="auto"/>
              <w:left w:val="nil"/>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595" w:type="dxa"/>
            <w:tcBorders>
              <w:top w:val="single" w:sz="6" w:space="0" w:color="auto"/>
              <w:lef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П1</w:t>
            </w:r>
          </w:p>
        </w:tc>
        <w:tc>
          <w:tcPr>
            <w:tcW w:w="1594" w:type="dxa"/>
            <w:tcBorders>
              <w:top w:val="single" w:sz="6" w:space="0" w:color="auto"/>
              <w:lef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134,2</w:t>
            </w:r>
          </w:p>
        </w:tc>
        <w:tc>
          <w:tcPr>
            <w:tcW w:w="1595" w:type="dxa"/>
            <w:tcBorders>
              <w:top w:val="single" w:sz="6" w:space="0" w:color="auto"/>
              <w:left w:val="single" w:sz="6" w:space="0" w:color="auto"/>
              <w:right w:val="single" w:sz="4" w:space="0" w:color="000000"/>
            </w:tcBorders>
            <w:vAlign w:val="center"/>
          </w:tcPr>
          <w:p w:rsidR="00C02679" w:rsidRPr="00F15953" w:rsidRDefault="00C02679" w:rsidP="00FC7A3F">
            <w:pPr>
              <w:pStyle w:val="a5"/>
              <w:ind w:firstLine="0"/>
              <w:rPr>
                <w:sz w:val="24"/>
                <w:szCs w:val="24"/>
                <w:lang w:val="uk-UA"/>
              </w:rPr>
            </w:pPr>
            <w:r w:rsidRPr="00F15953">
              <w:rPr>
                <w:sz w:val="24"/>
                <w:szCs w:val="24"/>
                <w:lang w:val="uk-UA"/>
              </w:rPr>
              <w:t>331,5</w:t>
            </w:r>
          </w:p>
        </w:tc>
      </w:tr>
      <w:tr w:rsidR="00C02679" w:rsidRPr="00F15953" w:rsidTr="008503F2">
        <w:trPr>
          <w:jc w:val="center"/>
        </w:trPr>
        <w:tc>
          <w:tcPr>
            <w:tcW w:w="159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А2</w:t>
            </w:r>
          </w:p>
        </w:tc>
        <w:tc>
          <w:tcPr>
            <w:tcW w:w="1595" w:type="dxa"/>
            <w:tcBorders>
              <w:left w:val="nil"/>
              <w:bottom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9,1</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161,6</w:t>
            </w:r>
          </w:p>
        </w:tc>
        <w:tc>
          <w:tcPr>
            <w:tcW w:w="1595"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П2</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595" w:type="dxa"/>
            <w:tcBorders>
              <w:top w:val="single" w:sz="6" w:space="0" w:color="auto"/>
              <w:left w:val="nil"/>
              <w:right w:val="single" w:sz="4" w:space="0" w:color="000000"/>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159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А3</w:t>
            </w:r>
          </w:p>
        </w:tc>
        <w:tc>
          <w:tcPr>
            <w:tcW w:w="1595" w:type="dxa"/>
            <w:tcBorders>
              <w:left w:val="nil"/>
              <w:bottom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705,6</w:t>
            </w:r>
          </w:p>
        </w:tc>
        <w:tc>
          <w:tcPr>
            <w:tcW w:w="1594" w:type="dxa"/>
            <w:tcBorders>
              <w:top w:val="single" w:sz="6" w:space="0" w:color="auto"/>
              <w:left w:val="nil"/>
            </w:tcBorders>
            <w:vAlign w:val="center"/>
          </w:tcPr>
          <w:p w:rsidR="00C02679" w:rsidRPr="00F15953" w:rsidRDefault="00C02679" w:rsidP="00FC7A3F">
            <w:pPr>
              <w:pStyle w:val="a5"/>
              <w:ind w:firstLine="0"/>
              <w:rPr>
                <w:sz w:val="24"/>
                <w:szCs w:val="24"/>
                <w:lang w:val="uk-UA"/>
              </w:rPr>
            </w:pPr>
            <w:r w:rsidRPr="00F15953">
              <w:rPr>
                <w:sz w:val="24"/>
                <w:szCs w:val="24"/>
                <w:lang w:val="uk-UA"/>
              </w:rPr>
              <w:t>838,0</w:t>
            </w:r>
          </w:p>
        </w:tc>
        <w:tc>
          <w:tcPr>
            <w:tcW w:w="1595" w:type="dxa"/>
            <w:tcBorders>
              <w:top w:val="single" w:sz="6" w:space="0" w:color="auto"/>
              <w:lef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П3</w:t>
            </w:r>
          </w:p>
        </w:tc>
        <w:tc>
          <w:tcPr>
            <w:tcW w:w="1594" w:type="dxa"/>
            <w:tcBorders>
              <w:top w:val="single" w:sz="6" w:space="0" w:color="auto"/>
              <w:lef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1595" w:type="dxa"/>
            <w:tcBorders>
              <w:top w:val="single" w:sz="6" w:space="0" w:color="auto"/>
              <w:left w:val="single" w:sz="6" w:space="0" w:color="auto"/>
              <w:right w:val="single" w:sz="4" w:space="0" w:color="000000"/>
            </w:tcBorders>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159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А4</w:t>
            </w:r>
          </w:p>
        </w:tc>
        <w:tc>
          <w:tcPr>
            <w:tcW w:w="1595" w:type="dxa"/>
            <w:tcBorders>
              <w:left w:val="nil"/>
              <w:bottom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3562,2</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3388,7</w:t>
            </w:r>
          </w:p>
        </w:tc>
        <w:tc>
          <w:tcPr>
            <w:tcW w:w="1595"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П4</w:t>
            </w:r>
          </w:p>
        </w:tc>
        <w:tc>
          <w:tcPr>
            <w:tcW w:w="1594" w:type="dxa"/>
            <w:tcBorders>
              <w:top w:val="single" w:sz="6" w:space="0" w:color="auto"/>
              <w:left w:val="nil"/>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4143,2</w:t>
            </w:r>
          </w:p>
        </w:tc>
        <w:tc>
          <w:tcPr>
            <w:tcW w:w="1595" w:type="dxa"/>
            <w:tcBorders>
              <w:top w:val="single" w:sz="6" w:space="0" w:color="auto"/>
              <w:left w:val="nil"/>
              <w:right w:val="single" w:sz="4" w:space="0" w:color="000000"/>
            </w:tcBorders>
            <w:vAlign w:val="center"/>
          </w:tcPr>
          <w:p w:rsidR="00C02679" w:rsidRPr="00F15953" w:rsidRDefault="00C02679" w:rsidP="00FC7A3F">
            <w:pPr>
              <w:pStyle w:val="a5"/>
              <w:ind w:firstLine="0"/>
              <w:rPr>
                <w:sz w:val="24"/>
                <w:szCs w:val="24"/>
                <w:lang w:val="uk-UA"/>
              </w:rPr>
            </w:pPr>
            <w:r w:rsidRPr="00F15953">
              <w:rPr>
                <w:sz w:val="24"/>
                <w:szCs w:val="24"/>
                <w:lang w:val="uk-UA"/>
              </w:rPr>
              <w:t>4056,8</w:t>
            </w:r>
          </w:p>
        </w:tc>
      </w:tr>
      <w:tr w:rsidR="00C02679" w:rsidRPr="00F15953" w:rsidTr="008503F2">
        <w:trPr>
          <w:jc w:val="center"/>
        </w:trPr>
        <w:tc>
          <w:tcPr>
            <w:tcW w:w="1594" w:type="dxa"/>
            <w:tcBorders>
              <w:top w:val="single" w:sz="6" w:space="0" w:color="auto"/>
              <w:left w:val="single" w:sz="6" w:space="0" w:color="auto"/>
              <w:bottom w:val="single" w:sz="6" w:space="0" w:color="auto"/>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Баланс</w:t>
            </w:r>
          </w:p>
        </w:tc>
        <w:tc>
          <w:tcPr>
            <w:tcW w:w="1595" w:type="dxa"/>
            <w:tcBorders>
              <w:left w:val="nil"/>
              <w:bottom w:val="single" w:sz="6" w:space="0" w:color="auto"/>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4277,4</w:t>
            </w:r>
          </w:p>
        </w:tc>
        <w:tc>
          <w:tcPr>
            <w:tcW w:w="1594" w:type="dxa"/>
            <w:tcBorders>
              <w:top w:val="single" w:sz="6" w:space="0" w:color="auto"/>
              <w:left w:val="nil"/>
              <w:bottom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4388,3</w:t>
            </w:r>
          </w:p>
        </w:tc>
        <w:tc>
          <w:tcPr>
            <w:tcW w:w="1595" w:type="dxa"/>
            <w:tcBorders>
              <w:top w:val="single" w:sz="6" w:space="0" w:color="auto"/>
              <w:left w:val="single" w:sz="6" w:space="0" w:color="auto"/>
              <w:bottom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Баланс</w:t>
            </w:r>
          </w:p>
        </w:tc>
        <w:tc>
          <w:tcPr>
            <w:tcW w:w="1594" w:type="dxa"/>
            <w:tcBorders>
              <w:top w:val="single" w:sz="6" w:space="0" w:color="auto"/>
              <w:left w:val="single" w:sz="6" w:space="0" w:color="auto"/>
              <w:bottom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4277,4</w:t>
            </w:r>
          </w:p>
        </w:tc>
        <w:tc>
          <w:tcPr>
            <w:tcW w:w="1595" w:type="dxa"/>
            <w:tcBorders>
              <w:top w:val="single" w:sz="6" w:space="0" w:color="auto"/>
              <w:left w:val="single" w:sz="6" w:space="0" w:color="auto"/>
              <w:bottom w:val="single" w:sz="6" w:space="0" w:color="auto"/>
              <w:right w:val="single" w:sz="4" w:space="0" w:color="000000"/>
            </w:tcBorders>
            <w:vAlign w:val="center"/>
          </w:tcPr>
          <w:p w:rsidR="00C02679" w:rsidRPr="00F15953" w:rsidRDefault="00C02679" w:rsidP="00FC7A3F">
            <w:pPr>
              <w:pStyle w:val="a5"/>
              <w:ind w:firstLine="0"/>
              <w:rPr>
                <w:b/>
                <w:sz w:val="24"/>
                <w:szCs w:val="24"/>
                <w:lang w:val="uk-UA"/>
              </w:rPr>
            </w:pPr>
            <w:r w:rsidRPr="00F15953">
              <w:rPr>
                <w:b/>
                <w:sz w:val="24"/>
                <w:szCs w:val="24"/>
                <w:lang w:val="uk-UA"/>
              </w:rPr>
              <w:t>4388,3</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Аналіз отриманих даних свідчить про недостатню ліквідність балансу. Наприклад, наявні грошові кошти в декілька разів менше термінових зобов'язань. Це означає, що підприємство, якщо всі кредитори водночас пред'являть вимогу погасити заборгованість, буде не в змозі розрахуватися в повному обсязі, та в кінцевому підсумку буде вимушене користуватися для цих цілей іншим джерелом (менш ліквідним – дебіторською заборгованістю). В даному випадку це був би найбільш ймовірний вихід, тому що кредитів підприємство не залучає (ні довгострокових, ні короткострокових). Хоча підприємство в цілому, можна сказати, забезпечене оборотними коштами, але всі вони мобілізовані дебіторську заборгованість і в активи, які повільно реалізуються.</w:t>
      </w:r>
    </w:p>
    <w:p w:rsidR="00C02679" w:rsidRPr="00F15953" w:rsidRDefault="00C02679" w:rsidP="00C02679">
      <w:pPr>
        <w:pStyle w:val="a5"/>
        <w:ind w:firstLine="540"/>
        <w:rPr>
          <w:lang w:val="uk-UA"/>
        </w:rPr>
      </w:pPr>
      <w:r w:rsidRPr="00F15953">
        <w:rPr>
          <w:lang w:val="uk-UA"/>
        </w:rPr>
        <w:t xml:space="preserve">Але аналізу тільки ліквідних активів підприємства далеко не достатньо для визначення ступеню його ліквідності, тому розрахуємо коефіцієнти ліквідності (табл. </w:t>
      </w:r>
      <w:r w:rsidR="00975265">
        <w:rPr>
          <w:lang w:val="uk-UA"/>
        </w:rPr>
        <w:t>5.</w:t>
      </w:r>
      <w:r w:rsidR="006F6772">
        <w:rPr>
          <w:lang w:val="uk-UA"/>
        </w:rPr>
        <w:t>5</w:t>
      </w:r>
      <w:r w:rsidRPr="00F15953">
        <w:rPr>
          <w:lang w:val="uk-UA"/>
        </w:rPr>
        <w:t>).</w:t>
      </w:r>
    </w:p>
    <w:p w:rsidR="00C02679" w:rsidRPr="00F15953" w:rsidRDefault="00C02679" w:rsidP="00C02679">
      <w:pPr>
        <w:pStyle w:val="a5"/>
        <w:ind w:firstLine="540"/>
        <w:jc w:val="right"/>
        <w:rPr>
          <w:lang w:val="uk-UA"/>
        </w:rPr>
      </w:pPr>
      <w:r w:rsidRPr="00F15953">
        <w:rPr>
          <w:lang w:val="uk-UA"/>
        </w:rPr>
        <w:t xml:space="preserve">Таблиця </w:t>
      </w:r>
      <w:r w:rsidR="00975265">
        <w:rPr>
          <w:lang w:val="uk-UA"/>
        </w:rPr>
        <w:t>5.</w:t>
      </w:r>
      <w:r w:rsidR="006F6772">
        <w:rPr>
          <w:lang w:val="uk-UA"/>
        </w:rPr>
        <w:t>5</w:t>
      </w:r>
    </w:p>
    <w:p w:rsidR="00C02679" w:rsidRPr="00F15953" w:rsidRDefault="00C02679" w:rsidP="00C02679">
      <w:pPr>
        <w:pStyle w:val="a5"/>
        <w:ind w:firstLine="540"/>
        <w:jc w:val="center"/>
        <w:rPr>
          <w:lang w:val="uk-UA"/>
        </w:rPr>
      </w:pPr>
      <w:r w:rsidRPr="00F15953">
        <w:rPr>
          <w:lang w:val="uk-UA"/>
        </w:rPr>
        <w:t xml:space="preserve">Аналіз показників ліквідності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2835"/>
      </w:tblGrid>
      <w:tr w:rsidR="00C02679" w:rsidRPr="00F15953" w:rsidTr="008503F2">
        <w:trPr>
          <w:jc w:val="center"/>
        </w:trPr>
        <w:tc>
          <w:tcPr>
            <w:tcW w:w="4039" w:type="dxa"/>
            <w:vAlign w:val="center"/>
          </w:tcPr>
          <w:p w:rsidR="00C02679" w:rsidRPr="00F15953" w:rsidRDefault="00C02679" w:rsidP="00FC7A3F">
            <w:pPr>
              <w:pStyle w:val="a5"/>
              <w:ind w:firstLine="0"/>
              <w:rPr>
                <w:b/>
                <w:sz w:val="24"/>
                <w:szCs w:val="24"/>
                <w:lang w:val="uk-UA"/>
              </w:rPr>
            </w:pPr>
            <w:r w:rsidRPr="00F15953">
              <w:rPr>
                <w:b/>
                <w:sz w:val="24"/>
                <w:szCs w:val="24"/>
                <w:lang w:val="uk-UA"/>
              </w:rPr>
              <w:t>Показники</w:t>
            </w:r>
          </w:p>
        </w:tc>
        <w:tc>
          <w:tcPr>
            <w:tcW w:w="2835"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2835"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Грошові кошти, тис. грн.</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0,5</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Дебіторська заборгованість, тис. грн.</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9,1</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161,6</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Запаси і затрати, тис. грн.</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705,6</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838,0</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Поточні зобов'язання, тис. грн.</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134,2</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331,5</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абсолютної ліквідності</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0,004</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миттєвої ліквідності</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0,07</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0,49</w:t>
            </w:r>
          </w:p>
        </w:tc>
      </w:tr>
      <w:tr w:rsidR="00C02679" w:rsidRPr="00F15953" w:rsidTr="008503F2">
        <w:trPr>
          <w:jc w:val="center"/>
        </w:trPr>
        <w:tc>
          <w:tcPr>
            <w:tcW w:w="4039"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загальної ліквідності</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5,33</w:t>
            </w:r>
          </w:p>
        </w:tc>
        <w:tc>
          <w:tcPr>
            <w:tcW w:w="2835" w:type="dxa"/>
            <w:vAlign w:val="center"/>
          </w:tcPr>
          <w:p w:rsidR="00C02679" w:rsidRPr="00F15953" w:rsidRDefault="00C02679" w:rsidP="00FC7A3F">
            <w:pPr>
              <w:pStyle w:val="a5"/>
              <w:ind w:firstLine="0"/>
              <w:rPr>
                <w:sz w:val="24"/>
                <w:szCs w:val="24"/>
                <w:lang w:val="uk-UA"/>
              </w:rPr>
            </w:pPr>
            <w:r w:rsidRPr="00F15953">
              <w:rPr>
                <w:sz w:val="24"/>
                <w:szCs w:val="24"/>
                <w:lang w:val="uk-UA"/>
              </w:rPr>
              <w:t>3,02</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Згідно табл. </w:t>
      </w:r>
      <w:r w:rsidR="00975265">
        <w:rPr>
          <w:lang w:val="uk-UA"/>
        </w:rPr>
        <w:t>5.</w:t>
      </w:r>
      <w:r w:rsidR="006F6772">
        <w:rPr>
          <w:lang w:val="uk-UA"/>
        </w:rPr>
        <w:t xml:space="preserve">5 </w:t>
      </w:r>
      <w:r w:rsidRPr="00F15953">
        <w:rPr>
          <w:lang w:val="uk-UA"/>
        </w:rPr>
        <w:t>можна зробити висновки про не досить високий рівень ліквідності підприємства за період, що аналізується. Це, звичайно, свідчить про нестабільне фінансове становище підприємства на протязі даного періоду.</w:t>
      </w:r>
    </w:p>
    <w:p w:rsidR="00C02679" w:rsidRPr="00F15953" w:rsidRDefault="00C02679" w:rsidP="00C02679">
      <w:pPr>
        <w:pStyle w:val="a5"/>
        <w:ind w:firstLine="540"/>
        <w:rPr>
          <w:lang w:val="uk-UA"/>
        </w:rPr>
      </w:pPr>
      <w:r w:rsidRPr="00F15953">
        <w:rPr>
          <w:lang w:val="uk-UA"/>
        </w:rPr>
        <w:t>Згідно отриманим даним, коефіцієнт абсолютної ліквідності на початок року дуже низький. Його значення свідчить про те, що тільки 0,4% короткострокової заборгованості підприємство може погасити негайно. На кінець року значення даного коефіцієнту дорівнює нулю, оскільки в підприємства були відсутні грошові кошти.</w:t>
      </w:r>
    </w:p>
    <w:p w:rsidR="00C02679" w:rsidRPr="00F15953" w:rsidRDefault="00C02679" w:rsidP="00C02679">
      <w:pPr>
        <w:pStyle w:val="a5"/>
        <w:ind w:firstLine="540"/>
        <w:rPr>
          <w:lang w:val="uk-UA"/>
        </w:rPr>
      </w:pPr>
      <w:r w:rsidRPr="00F15953">
        <w:rPr>
          <w:lang w:val="uk-UA"/>
        </w:rPr>
        <w:t>Коефіцієнт миттєвої ліквідності теж має низьке значення, яке в декілька разів нижче оптимального. На кінець періоду цей показник трохи збільшився і становив 0,49. Це зумовлено збільшенням дебіторської заборгованості. А оскільки даний коефіцієнт має вирішальне значення для банків, так як характеризує ступінь надійності підприємства при поверненні кредитів, тенденція до збільшення свідчить на користь підприємству.</w:t>
      </w:r>
    </w:p>
    <w:p w:rsidR="00C02679" w:rsidRPr="00F15953" w:rsidRDefault="00C02679" w:rsidP="00C02679">
      <w:pPr>
        <w:pStyle w:val="a5"/>
        <w:ind w:firstLine="540"/>
        <w:rPr>
          <w:lang w:val="uk-UA"/>
        </w:rPr>
      </w:pPr>
      <w:r w:rsidRPr="00F15953">
        <w:rPr>
          <w:lang w:val="uk-UA"/>
        </w:rPr>
        <w:t>Отже, як бачимо, показники абсолютної і миттєвої ліквідності набагато нижчі нормативних значень. Це викликано перевищенням темпів росту поточної заборгованості темпів росту ліквідних коштів підприємства.</w:t>
      </w:r>
    </w:p>
    <w:p w:rsidR="00C02679" w:rsidRPr="00F15953" w:rsidRDefault="00C02679" w:rsidP="00C02679">
      <w:pPr>
        <w:pStyle w:val="a5"/>
        <w:ind w:firstLine="540"/>
        <w:rPr>
          <w:lang w:val="uk-UA"/>
        </w:rPr>
      </w:pPr>
      <w:r w:rsidRPr="00F15953">
        <w:rPr>
          <w:lang w:val="uk-UA"/>
        </w:rPr>
        <w:t>Високими лишаються тільки показники загальної ліквідності. Але вони також мають тенденцію до зменшення. На жаль, високі показники загальної ліквідності свідчать не про стабільний фінансовий стан підприємства і про ефективність його діяльності, а про наявність у підприємства понаднормативних виробничих запасів, що не є позитивною рисою при аналізі фінансового стану підприємства.</w:t>
      </w:r>
    </w:p>
    <w:p w:rsidR="00C02679" w:rsidRPr="00F15953" w:rsidRDefault="00C02679" w:rsidP="00C02679">
      <w:pPr>
        <w:pStyle w:val="a5"/>
        <w:ind w:firstLine="540"/>
        <w:rPr>
          <w:lang w:val="uk-UA"/>
        </w:rPr>
      </w:pPr>
      <w:r w:rsidRPr="00F15953">
        <w:rPr>
          <w:lang w:val="uk-UA"/>
        </w:rPr>
        <w:t xml:space="preserve">Далі слід проаналізувати показники платоспроможності підприємства (табл. </w:t>
      </w:r>
      <w:r w:rsidR="00975265">
        <w:rPr>
          <w:lang w:val="uk-UA"/>
        </w:rPr>
        <w:t>5.</w:t>
      </w:r>
      <w:r w:rsidR="006F6772">
        <w:rPr>
          <w:lang w:val="uk-UA"/>
        </w:rPr>
        <w:t>6</w:t>
      </w:r>
      <w:r w:rsidRPr="00F15953">
        <w:rPr>
          <w:lang w:val="uk-UA"/>
        </w:rPr>
        <w:t>).</w:t>
      </w:r>
    </w:p>
    <w:p w:rsidR="00975265" w:rsidRDefault="00975265" w:rsidP="00C02679">
      <w:pPr>
        <w:pStyle w:val="a5"/>
        <w:ind w:firstLine="540"/>
        <w:jc w:val="right"/>
        <w:rPr>
          <w:iCs/>
          <w:lang w:val="uk-UA"/>
        </w:rPr>
      </w:pPr>
    </w:p>
    <w:p w:rsidR="00975265" w:rsidRDefault="00975265" w:rsidP="00C02679">
      <w:pPr>
        <w:pStyle w:val="a5"/>
        <w:ind w:firstLine="540"/>
        <w:jc w:val="right"/>
        <w:rPr>
          <w:iCs/>
          <w:lang w:val="uk-UA"/>
        </w:rPr>
      </w:pPr>
    </w:p>
    <w:p w:rsidR="00975265" w:rsidRDefault="00975265" w:rsidP="00C02679">
      <w:pPr>
        <w:pStyle w:val="a5"/>
        <w:ind w:firstLine="540"/>
        <w:jc w:val="right"/>
        <w:rPr>
          <w:iCs/>
          <w:lang w:val="uk-UA"/>
        </w:rPr>
      </w:pPr>
    </w:p>
    <w:p w:rsidR="00975265" w:rsidRDefault="00975265" w:rsidP="00C02679">
      <w:pPr>
        <w:pStyle w:val="a5"/>
        <w:ind w:firstLine="540"/>
        <w:jc w:val="right"/>
        <w:rPr>
          <w:iCs/>
          <w:lang w:val="uk-UA"/>
        </w:rPr>
      </w:pP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6</w:t>
      </w:r>
    </w:p>
    <w:p w:rsidR="00C02679" w:rsidRPr="00F15953" w:rsidRDefault="00C02679" w:rsidP="00C02679">
      <w:pPr>
        <w:pStyle w:val="a5"/>
        <w:ind w:firstLine="540"/>
        <w:jc w:val="center"/>
        <w:rPr>
          <w:lang w:val="uk-UA"/>
        </w:rPr>
      </w:pPr>
      <w:r w:rsidRPr="00F15953">
        <w:rPr>
          <w:lang w:val="uk-UA"/>
        </w:rPr>
        <w:t xml:space="preserve">Аналіз показників платоспроможності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Layout w:type="fixed"/>
        <w:tblCellMar>
          <w:left w:w="70" w:type="dxa"/>
          <w:right w:w="70" w:type="dxa"/>
        </w:tblCellMar>
        <w:tblLook w:val="0000" w:firstRow="0" w:lastRow="0" w:firstColumn="0" w:lastColumn="0" w:noHBand="0" w:noVBand="0"/>
      </w:tblPr>
      <w:tblGrid>
        <w:gridCol w:w="4714"/>
        <w:gridCol w:w="2497"/>
        <w:gridCol w:w="2498"/>
      </w:tblGrid>
      <w:tr w:rsidR="00C02679" w:rsidRPr="00F15953" w:rsidTr="008503F2">
        <w:trPr>
          <w:jc w:val="center"/>
        </w:trPr>
        <w:tc>
          <w:tcPr>
            <w:tcW w:w="471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Показники</w:t>
            </w:r>
          </w:p>
        </w:tc>
        <w:tc>
          <w:tcPr>
            <w:tcW w:w="2497"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2498" w:type="dxa"/>
            <w:tcBorders>
              <w:top w:val="single" w:sz="6" w:space="0" w:color="auto"/>
              <w:left w:val="nil"/>
              <w:right w:val="single" w:sz="6" w:space="0" w:color="auto"/>
            </w:tcBorders>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r>
      <w:tr w:rsidR="00C02679" w:rsidRPr="00F15953" w:rsidTr="008503F2">
        <w:trPr>
          <w:jc w:val="center"/>
        </w:trPr>
        <w:tc>
          <w:tcPr>
            <w:tcW w:w="4714" w:type="dxa"/>
            <w:tcBorders>
              <w:top w:val="single" w:sz="6" w:space="0" w:color="auto"/>
              <w:lef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Поточний або загальний коефіцієнт покриття</w:t>
            </w:r>
          </w:p>
        </w:tc>
        <w:tc>
          <w:tcPr>
            <w:tcW w:w="2497" w:type="dxa"/>
            <w:tcBorders>
              <w:top w:val="single" w:sz="6" w:space="0" w:color="auto"/>
              <w:left w:val="single" w:sz="6" w:space="0" w:color="auto"/>
            </w:tcBorders>
            <w:vAlign w:val="bottom"/>
          </w:tcPr>
          <w:p w:rsidR="00C02679" w:rsidRPr="00F15953" w:rsidRDefault="00C02679" w:rsidP="00FC7A3F">
            <w:pPr>
              <w:pStyle w:val="a5"/>
              <w:ind w:firstLine="0"/>
              <w:rPr>
                <w:sz w:val="24"/>
                <w:szCs w:val="24"/>
                <w:lang w:val="uk-UA"/>
              </w:rPr>
            </w:pPr>
            <w:r w:rsidRPr="00F15953">
              <w:rPr>
                <w:sz w:val="24"/>
                <w:szCs w:val="24"/>
                <w:lang w:val="uk-UA"/>
              </w:rPr>
              <w:t>5,33</w:t>
            </w:r>
          </w:p>
        </w:tc>
        <w:tc>
          <w:tcPr>
            <w:tcW w:w="2498" w:type="dxa"/>
            <w:tcBorders>
              <w:top w:val="single" w:sz="6" w:space="0" w:color="auto"/>
              <w:left w:val="single" w:sz="6" w:space="0" w:color="auto"/>
              <w:right w:val="single" w:sz="4" w:space="0" w:color="000000"/>
            </w:tcBorders>
            <w:vAlign w:val="bottom"/>
          </w:tcPr>
          <w:p w:rsidR="00C02679" w:rsidRPr="00F15953" w:rsidRDefault="00C02679" w:rsidP="00FC7A3F">
            <w:pPr>
              <w:pStyle w:val="a5"/>
              <w:ind w:firstLine="0"/>
              <w:rPr>
                <w:sz w:val="24"/>
                <w:szCs w:val="24"/>
                <w:lang w:val="uk-UA"/>
              </w:rPr>
            </w:pPr>
            <w:r w:rsidRPr="00F15953">
              <w:rPr>
                <w:sz w:val="24"/>
                <w:szCs w:val="24"/>
                <w:lang w:val="uk-UA"/>
              </w:rPr>
              <w:t>3,02</w:t>
            </w:r>
          </w:p>
        </w:tc>
      </w:tr>
      <w:tr w:rsidR="00C02679" w:rsidRPr="00F15953" w:rsidTr="008503F2">
        <w:trPr>
          <w:jc w:val="center"/>
        </w:trPr>
        <w:tc>
          <w:tcPr>
            <w:tcW w:w="4714" w:type="dxa"/>
            <w:tcBorders>
              <w:top w:val="single" w:sz="6" w:space="0" w:color="auto"/>
              <w:left w:val="single" w:sz="6" w:space="0" w:color="auto"/>
              <w:right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Темпи росту поточного коефіцієнту покриття, %</w:t>
            </w:r>
          </w:p>
        </w:tc>
        <w:tc>
          <w:tcPr>
            <w:tcW w:w="2497" w:type="dxa"/>
            <w:tcBorders>
              <w:top w:val="single" w:sz="6" w:space="0" w:color="auto"/>
              <w:left w:val="nil"/>
              <w:right w:val="single" w:sz="6" w:space="0" w:color="auto"/>
            </w:tcBorders>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2498" w:type="dxa"/>
            <w:tcBorders>
              <w:top w:val="single" w:sz="6" w:space="0" w:color="auto"/>
              <w:left w:val="nil"/>
              <w:right w:val="single" w:sz="4" w:space="0" w:color="000000"/>
            </w:tcBorders>
            <w:vAlign w:val="bottom"/>
          </w:tcPr>
          <w:p w:rsidR="00C02679" w:rsidRPr="00F15953" w:rsidRDefault="00C02679" w:rsidP="00FC7A3F">
            <w:pPr>
              <w:pStyle w:val="a5"/>
              <w:ind w:firstLine="0"/>
              <w:rPr>
                <w:sz w:val="24"/>
                <w:szCs w:val="24"/>
                <w:lang w:val="uk-UA"/>
              </w:rPr>
            </w:pPr>
            <w:r w:rsidRPr="00F15953">
              <w:rPr>
                <w:sz w:val="24"/>
                <w:szCs w:val="24"/>
                <w:lang w:val="uk-UA"/>
              </w:rPr>
              <w:t>56,66</w:t>
            </w:r>
          </w:p>
        </w:tc>
      </w:tr>
      <w:tr w:rsidR="00C02679" w:rsidRPr="00F15953" w:rsidTr="008503F2">
        <w:trPr>
          <w:jc w:val="center"/>
        </w:trPr>
        <w:tc>
          <w:tcPr>
            <w:tcW w:w="4714" w:type="dxa"/>
            <w:tcBorders>
              <w:top w:val="single" w:sz="6" w:space="0" w:color="auto"/>
              <w:left w:val="single" w:sz="6" w:space="0" w:color="auto"/>
              <w:bottom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співвідношення кредиторської і дебіторської заборгованості</w:t>
            </w:r>
          </w:p>
        </w:tc>
        <w:tc>
          <w:tcPr>
            <w:tcW w:w="2497" w:type="dxa"/>
            <w:tcBorders>
              <w:top w:val="single" w:sz="6" w:space="0" w:color="auto"/>
              <w:left w:val="single" w:sz="6" w:space="0" w:color="auto"/>
              <w:bottom w:val="single" w:sz="6" w:space="0" w:color="auto"/>
            </w:tcBorders>
            <w:vAlign w:val="bottom"/>
          </w:tcPr>
          <w:p w:rsidR="00C02679" w:rsidRPr="00F15953" w:rsidRDefault="00C02679" w:rsidP="00FC7A3F">
            <w:pPr>
              <w:pStyle w:val="a5"/>
              <w:ind w:firstLine="0"/>
              <w:rPr>
                <w:sz w:val="24"/>
                <w:szCs w:val="24"/>
                <w:lang w:val="uk-UA"/>
              </w:rPr>
            </w:pPr>
            <w:r w:rsidRPr="00F15953">
              <w:rPr>
                <w:sz w:val="24"/>
                <w:szCs w:val="24"/>
                <w:lang w:val="uk-UA"/>
              </w:rPr>
              <w:t>14,75</w:t>
            </w:r>
          </w:p>
        </w:tc>
        <w:tc>
          <w:tcPr>
            <w:tcW w:w="2498" w:type="dxa"/>
            <w:tcBorders>
              <w:top w:val="single" w:sz="6" w:space="0" w:color="auto"/>
              <w:left w:val="single" w:sz="6" w:space="0" w:color="auto"/>
              <w:bottom w:val="single" w:sz="6" w:space="0" w:color="auto"/>
              <w:right w:val="single" w:sz="4" w:space="0" w:color="000000"/>
            </w:tcBorders>
            <w:vAlign w:val="bottom"/>
          </w:tcPr>
          <w:p w:rsidR="00C02679" w:rsidRPr="00F15953" w:rsidRDefault="00C02679" w:rsidP="00FC7A3F">
            <w:pPr>
              <w:pStyle w:val="a5"/>
              <w:ind w:firstLine="0"/>
              <w:rPr>
                <w:sz w:val="24"/>
                <w:szCs w:val="24"/>
                <w:lang w:val="uk-UA"/>
              </w:rPr>
            </w:pPr>
            <w:r w:rsidRPr="00F15953">
              <w:rPr>
                <w:sz w:val="24"/>
                <w:szCs w:val="24"/>
                <w:lang w:val="uk-UA"/>
              </w:rPr>
              <w:t>2,05</w:t>
            </w:r>
          </w:p>
        </w:tc>
      </w:tr>
      <w:tr w:rsidR="00C02679" w:rsidRPr="00F15953" w:rsidTr="008503F2">
        <w:trPr>
          <w:jc w:val="center"/>
        </w:trPr>
        <w:tc>
          <w:tcPr>
            <w:tcW w:w="4714" w:type="dxa"/>
            <w:tcBorders>
              <w:top w:val="single" w:sz="6" w:space="0" w:color="auto"/>
              <w:left w:val="single" w:sz="6" w:space="0" w:color="auto"/>
              <w:bottom w:val="single" w:sz="6" w:space="0" w:color="auto"/>
            </w:tcBorders>
            <w:vAlign w:val="center"/>
          </w:tcPr>
          <w:p w:rsidR="00C02679" w:rsidRPr="00F15953" w:rsidRDefault="00C02679" w:rsidP="00FC7A3F">
            <w:pPr>
              <w:pStyle w:val="a5"/>
              <w:ind w:firstLine="0"/>
              <w:rPr>
                <w:sz w:val="24"/>
                <w:szCs w:val="24"/>
                <w:lang w:val="uk-UA"/>
              </w:rPr>
            </w:pPr>
            <w:r w:rsidRPr="00F15953">
              <w:rPr>
                <w:sz w:val="24"/>
                <w:szCs w:val="24"/>
                <w:lang w:val="uk-UA"/>
              </w:rPr>
              <w:t>Темпи росту коефіцієнта співвідношення кредиторської і дебіторської заборгованості, %</w:t>
            </w:r>
          </w:p>
        </w:tc>
        <w:tc>
          <w:tcPr>
            <w:tcW w:w="2497" w:type="dxa"/>
            <w:tcBorders>
              <w:top w:val="single" w:sz="6" w:space="0" w:color="auto"/>
              <w:left w:val="single" w:sz="6" w:space="0" w:color="auto"/>
              <w:bottom w:val="single" w:sz="6" w:space="0" w:color="auto"/>
            </w:tcBorders>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2498" w:type="dxa"/>
            <w:tcBorders>
              <w:top w:val="single" w:sz="6" w:space="0" w:color="auto"/>
              <w:left w:val="single" w:sz="6" w:space="0" w:color="auto"/>
              <w:bottom w:val="single" w:sz="6" w:space="0" w:color="auto"/>
              <w:right w:val="single" w:sz="4" w:space="0" w:color="000000"/>
            </w:tcBorders>
            <w:vAlign w:val="bottom"/>
          </w:tcPr>
          <w:p w:rsidR="00C02679" w:rsidRPr="00F15953" w:rsidRDefault="00C02679" w:rsidP="00FC7A3F">
            <w:pPr>
              <w:pStyle w:val="a5"/>
              <w:ind w:firstLine="0"/>
              <w:rPr>
                <w:sz w:val="24"/>
                <w:szCs w:val="24"/>
                <w:lang w:val="uk-UA"/>
              </w:rPr>
            </w:pPr>
            <w:r w:rsidRPr="00F15953">
              <w:rPr>
                <w:sz w:val="24"/>
                <w:szCs w:val="24"/>
                <w:lang w:val="uk-UA"/>
              </w:rPr>
              <w:t>13,90</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Загальний коефіцієнт покриття підприємства на протязі всього періоду, що аналізується, залишався досить високим і відповідав нормативному значенню (навіть перевищував його). Тобто на початок звітного періоду на кожну гривню короткострокових зобов'язань припадало 5,33 гривні поточних активів; на кінець періоду – 3,02 гривні.</w:t>
      </w:r>
    </w:p>
    <w:p w:rsidR="00C02679" w:rsidRPr="00F15953" w:rsidRDefault="00C02679" w:rsidP="00C02679">
      <w:pPr>
        <w:pStyle w:val="a5"/>
        <w:ind w:firstLine="540"/>
        <w:rPr>
          <w:lang w:val="uk-UA"/>
        </w:rPr>
      </w:pPr>
      <w:r w:rsidRPr="00F15953">
        <w:rPr>
          <w:lang w:val="uk-UA"/>
        </w:rPr>
        <w:t>Відбувається також значне перевищення обсягу кредиторської заборгованості над обсягом дебіторської. Але слід відмітити тенденцію цього показника до зниження. Так, на кінець періоду він зменшився на 86,10%. Високе перевищення кредиторської заборгованості над дебіторською свідчить про проблеми при реалізації продукції і розрахунках з постачальниками.</w:t>
      </w:r>
    </w:p>
    <w:p w:rsidR="00C02679" w:rsidRPr="00F15953" w:rsidRDefault="00C02679" w:rsidP="00C02679">
      <w:pPr>
        <w:pStyle w:val="a5"/>
        <w:ind w:firstLine="540"/>
        <w:rPr>
          <w:lang w:val="uk-UA"/>
        </w:rPr>
      </w:pPr>
      <w:r w:rsidRPr="00F15953">
        <w:rPr>
          <w:lang w:val="uk-UA"/>
        </w:rPr>
        <w:t>Таким чином, не можна стверджувати про ліквідність і платоспроможність підприємства. Через брак ліквідних коштів підприємство не здатне покрити короткострокових зобов'язань. Більшість коштів підприємства мобілізовані в виробничі запаси і затрати, які є важкореалізованими активами і не можуть забезпечити високу платоспроможність підприємства.</w:t>
      </w:r>
    </w:p>
    <w:p w:rsidR="00C02679" w:rsidRPr="00F15953" w:rsidRDefault="00C02679" w:rsidP="00C02679">
      <w:pPr>
        <w:pStyle w:val="a5"/>
        <w:ind w:firstLine="540"/>
        <w:rPr>
          <w:lang w:val="uk-UA"/>
        </w:rPr>
      </w:pPr>
      <w:r w:rsidRPr="00F15953">
        <w:rPr>
          <w:lang w:val="uk-UA"/>
        </w:rPr>
        <w:t>Причинами нестачі ліквідних оборотних засобів є збитковість діяльності підприємства, що веде до нестачі власних джерел для самофінансування, а також відволікання коштів у дебіторську заборгованість.</w:t>
      </w:r>
    </w:p>
    <w:p w:rsidR="00C02679" w:rsidRPr="00F15953" w:rsidRDefault="00C02679" w:rsidP="00C02679">
      <w:pPr>
        <w:pStyle w:val="a5"/>
        <w:ind w:firstLine="540"/>
        <w:rPr>
          <w:lang w:val="uk-UA"/>
        </w:rPr>
      </w:pPr>
      <w:bookmarkStart w:id="0" w:name="BITSoft"/>
      <w:bookmarkEnd w:id="0"/>
      <w:r w:rsidRPr="00F15953">
        <w:rPr>
          <w:lang w:val="uk-UA"/>
        </w:rPr>
        <w:t xml:space="preserve">Наступним важливим показником, що характеризує фінансову стійкість підприємства, є показник автономії, який показує наскільки підприємство незалежно від позикового капіталу (табл. </w:t>
      </w:r>
      <w:r w:rsidR="00975265">
        <w:rPr>
          <w:lang w:val="uk-UA"/>
        </w:rPr>
        <w:t>5.</w:t>
      </w:r>
      <w:r w:rsidR="006F6772">
        <w:rPr>
          <w:lang w:val="uk-UA"/>
        </w:rPr>
        <w:t>7</w:t>
      </w:r>
      <w:r w:rsidRPr="00F15953">
        <w:rPr>
          <w:lang w:val="uk-UA"/>
        </w:rPr>
        <w:t>).</w:t>
      </w:r>
    </w:p>
    <w:p w:rsidR="00C02679" w:rsidRPr="00F15953" w:rsidRDefault="00C02679" w:rsidP="00C02679">
      <w:pPr>
        <w:pStyle w:val="a5"/>
        <w:ind w:firstLine="540"/>
        <w:rPr>
          <w:lang w:val="uk-UA"/>
        </w:rPr>
      </w:pP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7</w:t>
      </w:r>
    </w:p>
    <w:p w:rsidR="00C02679" w:rsidRPr="00F15953" w:rsidRDefault="00C02679" w:rsidP="00C02679">
      <w:pPr>
        <w:pStyle w:val="a5"/>
        <w:ind w:firstLine="540"/>
        <w:jc w:val="center"/>
        <w:rPr>
          <w:bCs/>
          <w:lang w:val="uk-UA"/>
        </w:rPr>
      </w:pPr>
      <w:r w:rsidRPr="00F15953">
        <w:rPr>
          <w:bCs/>
          <w:lang w:val="uk-UA"/>
        </w:rPr>
        <w:t xml:space="preserve">Аналіз динаміки показника автономії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1"/>
        <w:gridCol w:w="2701"/>
        <w:gridCol w:w="2701"/>
      </w:tblGrid>
      <w:tr w:rsidR="00C02679" w:rsidRPr="00F15953" w:rsidTr="008503F2">
        <w:trPr>
          <w:jc w:val="center"/>
        </w:trPr>
        <w:tc>
          <w:tcPr>
            <w:tcW w:w="4271" w:type="dxa"/>
            <w:vAlign w:val="center"/>
          </w:tcPr>
          <w:p w:rsidR="00C02679" w:rsidRPr="00F15953" w:rsidRDefault="00C02679" w:rsidP="00FC7A3F">
            <w:pPr>
              <w:pStyle w:val="a5"/>
              <w:ind w:firstLine="0"/>
              <w:rPr>
                <w:b/>
                <w:sz w:val="24"/>
                <w:szCs w:val="24"/>
                <w:lang w:val="uk-UA"/>
              </w:rPr>
            </w:pPr>
            <w:r w:rsidRPr="00F15953">
              <w:rPr>
                <w:b/>
                <w:sz w:val="24"/>
                <w:szCs w:val="24"/>
                <w:lang w:val="uk-UA"/>
              </w:rPr>
              <w:t>Показники</w:t>
            </w:r>
          </w:p>
        </w:tc>
        <w:tc>
          <w:tcPr>
            <w:tcW w:w="2701"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2701"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r>
      <w:tr w:rsidR="00C02679" w:rsidRPr="00F15953" w:rsidTr="008503F2">
        <w:trPr>
          <w:jc w:val="center"/>
        </w:trPr>
        <w:tc>
          <w:tcPr>
            <w:tcW w:w="4271" w:type="dxa"/>
            <w:vAlign w:val="center"/>
          </w:tcPr>
          <w:p w:rsidR="00C02679" w:rsidRPr="00F15953" w:rsidRDefault="00C02679" w:rsidP="00FC7A3F">
            <w:pPr>
              <w:pStyle w:val="a5"/>
              <w:ind w:firstLine="0"/>
              <w:rPr>
                <w:sz w:val="24"/>
                <w:szCs w:val="24"/>
                <w:lang w:val="uk-UA"/>
              </w:rPr>
            </w:pPr>
            <w:r w:rsidRPr="00F15953">
              <w:rPr>
                <w:sz w:val="24"/>
                <w:szCs w:val="24"/>
                <w:lang w:val="uk-UA"/>
              </w:rPr>
              <w:t>Власні кошти, тис. грн.</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4143,2</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4056,8</w:t>
            </w:r>
          </w:p>
        </w:tc>
      </w:tr>
      <w:tr w:rsidR="00C02679" w:rsidRPr="00F15953" w:rsidTr="008503F2">
        <w:trPr>
          <w:jc w:val="center"/>
        </w:trPr>
        <w:tc>
          <w:tcPr>
            <w:tcW w:w="4271" w:type="dxa"/>
            <w:vAlign w:val="center"/>
          </w:tcPr>
          <w:p w:rsidR="00C02679" w:rsidRPr="00F15953" w:rsidRDefault="00C02679" w:rsidP="00FC7A3F">
            <w:pPr>
              <w:pStyle w:val="a5"/>
              <w:ind w:firstLine="0"/>
              <w:rPr>
                <w:sz w:val="24"/>
                <w:szCs w:val="24"/>
                <w:lang w:val="uk-UA"/>
              </w:rPr>
            </w:pPr>
            <w:r w:rsidRPr="00F15953">
              <w:rPr>
                <w:sz w:val="24"/>
                <w:szCs w:val="24"/>
                <w:lang w:val="uk-UA"/>
              </w:rPr>
              <w:t>Загальна сума джерел коштів, тис. грн.</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4277,4</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4388,3</w:t>
            </w:r>
          </w:p>
        </w:tc>
      </w:tr>
      <w:tr w:rsidR="00C02679" w:rsidRPr="00F15953" w:rsidTr="008503F2">
        <w:trPr>
          <w:jc w:val="center"/>
        </w:trPr>
        <w:tc>
          <w:tcPr>
            <w:tcW w:w="4271"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автономії</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0,969</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0,924</w:t>
            </w:r>
          </w:p>
        </w:tc>
      </w:tr>
      <w:tr w:rsidR="00C02679" w:rsidRPr="00F15953" w:rsidTr="008503F2">
        <w:trPr>
          <w:jc w:val="center"/>
        </w:trPr>
        <w:tc>
          <w:tcPr>
            <w:tcW w:w="4271" w:type="dxa"/>
            <w:vAlign w:val="center"/>
          </w:tcPr>
          <w:p w:rsidR="00C02679" w:rsidRPr="00F15953" w:rsidRDefault="00C02679" w:rsidP="00FC7A3F">
            <w:pPr>
              <w:pStyle w:val="a5"/>
              <w:ind w:firstLine="0"/>
              <w:rPr>
                <w:sz w:val="24"/>
                <w:szCs w:val="24"/>
                <w:lang w:val="uk-UA"/>
              </w:rPr>
            </w:pPr>
            <w:r w:rsidRPr="00F15953">
              <w:rPr>
                <w:sz w:val="24"/>
                <w:szCs w:val="24"/>
                <w:lang w:val="uk-UA"/>
              </w:rPr>
              <w:t>Темпи росту коефіцієнту автономії, %</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w:t>
            </w:r>
          </w:p>
        </w:tc>
        <w:tc>
          <w:tcPr>
            <w:tcW w:w="2701" w:type="dxa"/>
            <w:vAlign w:val="center"/>
          </w:tcPr>
          <w:p w:rsidR="00C02679" w:rsidRPr="00F15953" w:rsidRDefault="00C02679" w:rsidP="00FC7A3F">
            <w:pPr>
              <w:pStyle w:val="a5"/>
              <w:ind w:firstLine="0"/>
              <w:rPr>
                <w:sz w:val="24"/>
                <w:szCs w:val="24"/>
                <w:lang w:val="uk-UA"/>
              </w:rPr>
            </w:pPr>
            <w:r w:rsidRPr="00F15953">
              <w:rPr>
                <w:sz w:val="24"/>
                <w:szCs w:val="24"/>
                <w:lang w:val="uk-UA"/>
              </w:rPr>
              <w:t>95,36</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Доля власних коштів у загальній сумі джерел коштів досить висока і на початок року становила 0,969. Але на кінець року трапилось зниження коефіцієнту на 4,64%.</w:t>
      </w:r>
    </w:p>
    <w:p w:rsidR="00C02679" w:rsidRPr="00F15953" w:rsidRDefault="00C02679" w:rsidP="00C02679">
      <w:pPr>
        <w:pStyle w:val="a5"/>
        <w:ind w:firstLine="540"/>
        <w:rPr>
          <w:lang w:val="uk-UA"/>
        </w:rPr>
      </w:pPr>
      <w:r w:rsidRPr="00F15953">
        <w:rPr>
          <w:lang w:val="uk-UA"/>
        </w:rPr>
        <w:t>Взагалі отримані дані свідчать про високу ступінь незалежності підприємства від зовнішнього фінансування.</w:t>
      </w:r>
    </w:p>
    <w:p w:rsidR="00C02679" w:rsidRPr="00F15953" w:rsidRDefault="00C02679" w:rsidP="00C02679">
      <w:pPr>
        <w:pStyle w:val="a5"/>
        <w:ind w:firstLine="540"/>
        <w:rPr>
          <w:lang w:val="uk-UA"/>
        </w:rPr>
      </w:pPr>
      <w:r w:rsidRPr="00F15953">
        <w:rPr>
          <w:lang w:val="uk-UA"/>
        </w:rPr>
        <w:t xml:space="preserve">Наступними показниками, які заслуговують на увагу з боку економічного аналізу є коефіцієнт фінансової стійкості та коефіцієнт співвідношення залучених і власних коштів (табл. </w:t>
      </w:r>
      <w:r w:rsidR="00975265">
        <w:rPr>
          <w:lang w:val="uk-UA"/>
        </w:rPr>
        <w:t>5.</w:t>
      </w:r>
      <w:r w:rsidR="006F6772">
        <w:rPr>
          <w:lang w:val="uk-UA"/>
        </w:rPr>
        <w:t>8</w:t>
      </w:r>
      <w:r w:rsidRPr="00F15953">
        <w:rPr>
          <w:lang w:val="uk-UA"/>
        </w:rPr>
        <w:t>).</w:t>
      </w:r>
    </w:p>
    <w:p w:rsidR="00C02679" w:rsidRPr="00F15953" w:rsidRDefault="00C02679" w:rsidP="00C02679">
      <w:pPr>
        <w:pStyle w:val="a5"/>
        <w:ind w:firstLine="540"/>
        <w:jc w:val="right"/>
        <w:rPr>
          <w:i/>
          <w:lang w:val="uk-UA"/>
        </w:rPr>
      </w:pPr>
    </w:p>
    <w:p w:rsidR="00C02679" w:rsidRPr="00F15953" w:rsidRDefault="00C02679" w:rsidP="00C02679">
      <w:pPr>
        <w:pStyle w:val="a5"/>
        <w:ind w:firstLine="540"/>
        <w:jc w:val="right"/>
        <w:rPr>
          <w:i/>
          <w:lang w:val="uk-UA"/>
        </w:rPr>
      </w:pP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8</w:t>
      </w:r>
    </w:p>
    <w:p w:rsidR="00C02679" w:rsidRPr="00F15953" w:rsidRDefault="00C02679" w:rsidP="00C02679">
      <w:pPr>
        <w:pStyle w:val="a5"/>
        <w:ind w:firstLine="540"/>
        <w:jc w:val="center"/>
        <w:rPr>
          <w:bCs/>
          <w:lang w:val="uk-UA"/>
        </w:rPr>
      </w:pPr>
      <w:r w:rsidRPr="00F15953">
        <w:rPr>
          <w:bCs/>
          <w:lang w:val="uk-UA"/>
        </w:rPr>
        <w:t xml:space="preserve">Аналіз динаміки коефіцієнту фінансової стійкості та коефіцієнту співвідношення залучених і власних коштів </w:t>
      </w:r>
      <w:r w:rsidR="00975265" w:rsidRPr="00E76214">
        <w:rPr>
          <w:szCs w:val="28"/>
          <w:lang w:val="uk-UA"/>
        </w:rPr>
        <w:t>ТОВ "</w:t>
      </w:r>
      <w:r w:rsidR="00975265">
        <w:rPr>
          <w:szCs w:val="28"/>
          <w:lang w:val="uk-UA"/>
        </w:rPr>
        <w:t>СВ Кліматтехніка</w:t>
      </w:r>
      <w:r w:rsidR="00975265" w:rsidRPr="00E76214">
        <w:rPr>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2693"/>
      </w:tblGrid>
      <w:tr w:rsidR="00C02679" w:rsidRPr="00F15953" w:rsidTr="008503F2">
        <w:trPr>
          <w:jc w:val="center"/>
        </w:trPr>
        <w:tc>
          <w:tcPr>
            <w:tcW w:w="4253" w:type="dxa"/>
            <w:vAlign w:val="center"/>
          </w:tcPr>
          <w:p w:rsidR="00C02679" w:rsidRPr="00F15953" w:rsidRDefault="00C02679" w:rsidP="00FC7A3F">
            <w:pPr>
              <w:pStyle w:val="a5"/>
              <w:ind w:firstLine="0"/>
              <w:rPr>
                <w:b/>
                <w:sz w:val="24"/>
                <w:szCs w:val="24"/>
                <w:lang w:val="uk-UA"/>
              </w:rPr>
            </w:pPr>
            <w:r w:rsidRPr="00F15953">
              <w:rPr>
                <w:b/>
                <w:sz w:val="24"/>
                <w:szCs w:val="24"/>
                <w:lang w:val="uk-UA"/>
              </w:rPr>
              <w:t>Показники</w:t>
            </w:r>
          </w:p>
        </w:tc>
        <w:tc>
          <w:tcPr>
            <w:tcW w:w="2693"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початок року</w:t>
            </w:r>
          </w:p>
        </w:tc>
        <w:tc>
          <w:tcPr>
            <w:tcW w:w="2693" w:type="dxa"/>
            <w:vAlign w:val="center"/>
          </w:tcPr>
          <w:p w:rsidR="00C02679" w:rsidRPr="00F15953" w:rsidRDefault="00C02679" w:rsidP="00FC7A3F">
            <w:pPr>
              <w:pStyle w:val="a5"/>
              <w:ind w:firstLine="0"/>
              <w:rPr>
                <w:b/>
                <w:sz w:val="24"/>
                <w:szCs w:val="24"/>
                <w:lang w:val="uk-UA"/>
              </w:rPr>
            </w:pPr>
            <w:r w:rsidRPr="00F15953">
              <w:rPr>
                <w:b/>
                <w:sz w:val="24"/>
                <w:szCs w:val="24"/>
                <w:lang w:val="uk-UA"/>
              </w:rPr>
              <w:t>На кінець року</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Власні кошти, тис. грн.</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4143,2</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4056,8</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Позичені кошти, тис. грн.</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134,2</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331,5</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фінансової стійкості</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30,87</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12,24</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Темпи росту коефіцієнту фінансової стійкості, %</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39,65</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Коефіцієнт співвідношення позичених і власних коштів</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0,03</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0,08</w:t>
            </w:r>
          </w:p>
        </w:tc>
      </w:tr>
      <w:tr w:rsidR="00C02679" w:rsidRPr="00F15953" w:rsidTr="008503F2">
        <w:trPr>
          <w:jc w:val="center"/>
        </w:trPr>
        <w:tc>
          <w:tcPr>
            <w:tcW w:w="4253" w:type="dxa"/>
            <w:vAlign w:val="center"/>
          </w:tcPr>
          <w:p w:rsidR="00C02679" w:rsidRPr="00F15953" w:rsidRDefault="00C02679" w:rsidP="00FC7A3F">
            <w:pPr>
              <w:pStyle w:val="a5"/>
              <w:ind w:firstLine="0"/>
              <w:rPr>
                <w:sz w:val="24"/>
                <w:szCs w:val="24"/>
                <w:lang w:val="uk-UA"/>
              </w:rPr>
            </w:pPr>
            <w:r w:rsidRPr="00F15953">
              <w:rPr>
                <w:sz w:val="24"/>
                <w:szCs w:val="24"/>
                <w:lang w:val="uk-UA"/>
              </w:rPr>
              <w:t>Темпи росту коефіцієнту співвідношення позичених і власних коштів, %</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2693" w:type="dxa"/>
            <w:vAlign w:val="bottom"/>
          </w:tcPr>
          <w:p w:rsidR="00C02679" w:rsidRPr="00F15953" w:rsidRDefault="00C02679" w:rsidP="00FC7A3F">
            <w:pPr>
              <w:pStyle w:val="a5"/>
              <w:ind w:firstLine="0"/>
              <w:rPr>
                <w:sz w:val="24"/>
                <w:szCs w:val="24"/>
                <w:lang w:val="uk-UA"/>
              </w:rPr>
            </w:pPr>
            <w:r w:rsidRPr="00F15953">
              <w:rPr>
                <w:sz w:val="24"/>
                <w:szCs w:val="24"/>
                <w:lang w:val="uk-UA"/>
              </w:rPr>
              <w:t>266,67</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Показник фінансової стійкості підприємства відповідає нормативному значенню, навіть в кілька разів перевищує його. Різке зниження даного коефіцієнту в кінці року обумовлено підвищенням обсягу позикових коштів майже в 2,5 рази.</w:t>
      </w:r>
    </w:p>
    <w:p w:rsidR="00C02679" w:rsidRPr="00F15953" w:rsidRDefault="00C02679" w:rsidP="00C02679">
      <w:pPr>
        <w:pStyle w:val="a5"/>
        <w:ind w:firstLine="540"/>
        <w:rPr>
          <w:lang w:val="uk-UA"/>
        </w:rPr>
      </w:pPr>
      <w:r w:rsidRPr="00F15953">
        <w:rPr>
          <w:lang w:val="uk-UA"/>
        </w:rPr>
        <w:t xml:space="preserve">Згідно даних табл. </w:t>
      </w:r>
      <w:r w:rsidR="00975265">
        <w:rPr>
          <w:lang w:val="uk-UA"/>
        </w:rPr>
        <w:t>5.8</w:t>
      </w:r>
      <w:r w:rsidRPr="00F15953">
        <w:rPr>
          <w:lang w:val="uk-UA"/>
        </w:rPr>
        <w:t xml:space="preserve"> на кожну гривню вкладених в активи підприємства власних коштів на початок року припадало 3 коп. позикових коштів, на кінець року – 8 коп. Тобто підвищився рівень фінансової залежності підприємства від позикових коштів.</w:t>
      </w:r>
    </w:p>
    <w:p w:rsidR="00C02679" w:rsidRPr="00F15953" w:rsidRDefault="00C02679" w:rsidP="00C02679">
      <w:pPr>
        <w:pStyle w:val="a5"/>
        <w:ind w:firstLine="540"/>
        <w:rPr>
          <w:lang w:val="uk-UA"/>
        </w:rPr>
      </w:pPr>
      <w:r w:rsidRPr="00F15953">
        <w:rPr>
          <w:lang w:val="uk-UA"/>
        </w:rPr>
        <w:t xml:space="preserve">З метою визначення рівня фінансової стійкості підприємства оцінимо також показники, які характеризують забезпеченість запасів і затрат відповідними джерелами їх фінансування (табл. </w:t>
      </w:r>
      <w:r w:rsidR="00975265">
        <w:rPr>
          <w:lang w:val="uk-UA"/>
        </w:rPr>
        <w:t>5.</w:t>
      </w:r>
      <w:r w:rsidR="006F6772">
        <w:rPr>
          <w:lang w:val="uk-UA"/>
        </w:rPr>
        <w:t>9</w:t>
      </w:r>
      <w:r w:rsidRPr="00F15953">
        <w:rPr>
          <w:lang w:val="uk-UA"/>
        </w:rPr>
        <w:t>).</w:t>
      </w:r>
    </w:p>
    <w:p w:rsidR="00C02679" w:rsidRPr="00F15953" w:rsidRDefault="00C02679" w:rsidP="00C02679">
      <w:pPr>
        <w:pStyle w:val="a5"/>
        <w:ind w:firstLine="540"/>
        <w:jc w:val="right"/>
        <w:rPr>
          <w:iCs/>
          <w:lang w:val="uk-UA"/>
        </w:rPr>
      </w:pPr>
      <w:r w:rsidRPr="00F15953">
        <w:rPr>
          <w:iCs/>
          <w:lang w:val="uk-UA"/>
        </w:rPr>
        <w:t xml:space="preserve">Таблиця </w:t>
      </w:r>
      <w:r w:rsidR="00975265">
        <w:rPr>
          <w:iCs/>
          <w:lang w:val="uk-UA"/>
        </w:rPr>
        <w:t>5.</w:t>
      </w:r>
      <w:r w:rsidR="006F6772">
        <w:rPr>
          <w:iCs/>
          <w:lang w:val="uk-UA"/>
        </w:rPr>
        <w:t>9</w:t>
      </w:r>
    </w:p>
    <w:p w:rsidR="00C02679" w:rsidRPr="00F15953" w:rsidRDefault="00C02679" w:rsidP="00C02679">
      <w:pPr>
        <w:pStyle w:val="a5"/>
        <w:ind w:firstLine="540"/>
        <w:jc w:val="center"/>
        <w:rPr>
          <w:bCs/>
          <w:lang w:val="uk-UA"/>
        </w:rPr>
      </w:pPr>
      <w:r w:rsidRPr="00F15953">
        <w:rPr>
          <w:bCs/>
          <w:lang w:val="uk-UA"/>
        </w:rPr>
        <w:t xml:space="preserve">Зведена таблиця показників, які характеризують забезпеченість запасів і затрат відповідними джерелами їх формування на </w:t>
      </w:r>
      <w:r w:rsidR="00975265" w:rsidRPr="00E76214">
        <w:rPr>
          <w:szCs w:val="28"/>
          <w:lang w:val="uk-UA"/>
        </w:rPr>
        <w:t>ТОВ "</w:t>
      </w:r>
      <w:r w:rsidR="00975265">
        <w:rPr>
          <w:szCs w:val="28"/>
          <w:lang w:val="uk-UA"/>
        </w:rPr>
        <w:t>СВ Кліматтехніка</w:t>
      </w:r>
      <w:r w:rsidR="00975265" w:rsidRPr="00E76214">
        <w:rPr>
          <w:szCs w:val="28"/>
          <w:lang w:val="uk-UA"/>
        </w:rPr>
        <w:t>"</w:t>
      </w:r>
      <w:r w:rsidRPr="00F15953">
        <w:rPr>
          <w:bCs/>
          <w:lang w:val="uk-UA"/>
        </w:rPr>
        <w:t>,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1704"/>
        <w:gridCol w:w="1705"/>
        <w:gridCol w:w="1705"/>
      </w:tblGrid>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Показники</w:t>
            </w:r>
          </w:p>
        </w:tc>
        <w:tc>
          <w:tcPr>
            <w:tcW w:w="1704" w:type="dxa"/>
            <w:vAlign w:val="center"/>
          </w:tcPr>
          <w:p w:rsidR="00C02679" w:rsidRPr="00F15953" w:rsidRDefault="00C02679" w:rsidP="00FC7A3F">
            <w:pPr>
              <w:pStyle w:val="a5"/>
              <w:ind w:firstLine="0"/>
              <w:rPr>
                <w:sz w:val="24"/>
                <w:szCs w:val="24"/>
                <w:lang w:val="uk-UA"/>
              </w:rPr>
            </w:pPr>
            <w:r w:rsidRPr="00F15953">
              <w:rPr>
                <w:sz w:val="24"/>
                <w:szCs w:val="24"/>
                <w:lang w:val="uk-UA"/>
              </w:rPr>
              <w:t>На початок року</w:t>
            </w:r>
          </w:p>
        </w:tc>
        <w:tc>
          <w:tcPr>
            <w:tcW w:w="1705" w:type="dxa"/>
            <w:vAlign w:val="center"/>
          </w:tcPr>
          <w:p w:rsidR="00C02679" w:rsidRPr="00F15953" w:rsidRDefault="00C02679" w:rsidP="00FC7A3F">
            <w:pPr>
              <w:pStyle w:val="a5"/>
              <w:ind w:firstLine="0"/>
              <w:rPr>
                <w:sz w:val="24"/>
                <w:szCs w:val="24"/>
                <w:lang w:val="uk-UA"/>
              </w:rPr>
            </w:pPr>
            <w:r w:rsidRPr="00F15953">
              <w:rPr>
                <w:sz w:val="24"/>
                <w:szCs w:val="24"/>
                <w:lang w:val="uk-UA"/>
              </w:rPr>
              <w:t>На кінець року</w:t>
            </w:r>
          </w:p>
        </w:tc>
        <w:tc>
          <w:tcPr>
            <w:tcW w:w="1705" w:type="dxa"/>
            <w:vAlign w:val="center"/>
          </w:tcPr>
          <w:p w:rsidR="00C02679" w:rsidRPr="00F15953" w:rsidRDefault="00C02679" w:rsidP="00FC7A3F">
            <w:pPr>
              <w:pStyle w:val="a5"/>
              <w:ind w:firstLine="0"/>
              <w:rPr>
                <w:sz w:val="24"/>
                <w:szCs w:val="24"/>
                <w:lang w:val="uk-UA"/>
              </w:rPr>
            </w:pPr>
            <w:r w:rsidRPr="00F15953">
              <w:rPr>
                <w:sz w:val="24"/>
                <w:szCs w:val="24"/>
                <w:lang w:val="uk-UA"/>
              </w:rPr>
              <w:t>Відхилення (+ , -)</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Джерела формування власних обігових коштів</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4143,2</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4056,8</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-86,4</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Необоротні активи</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3562,2</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3388,7</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-173,5</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Власні обігові кошти</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581,0</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668,1</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+87,1</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Довгострокові пасиви</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Власні та довгострокові позикові джерела формування запасів і затрат</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581,0</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668,1</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+87,1</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Короткострокові пасиви</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41,8</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109,1</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+67,3</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Загальна величина джерел формування запасів і затрат</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622,8</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777,2</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+154,4</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Загальна величина запасів</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705,6</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838,0</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+132,4</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Надлишок (+) або нестача (-) власних джерел формування запасів і затрат</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-124,6</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-169,9</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-45,3</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Надлишок (+) або нестача (-) власних та довгострокових позикових джерел формування запасів і затрат</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-124,6</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-169,9</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-45,3</w:t>
            </w:r>
          </w:p>
        </w:tc>
      </w:tr>
      <w:tr w:rsidR="00C02679" w:rsidRPr="00F15953" w:rsidTr="008503F2">
        <w:trPr>
          <w:jc w:val="center"/>
        </w:trPr>
        <w:tc>
          <w:tcPr>
            <w:tcW w:w="4526" w:type="dxa"/>
            <w:vAlign w:val="center"/>
          </w:tcPr>
          <w:p w:rsidR="00C02679" w:rsidRPr="00F15953" w:rsidRDefault="00C02679" w:rsidP="00FC7A3F">
            <w:pPr>
              <w:pStyle w:val="a5"/>
              <w:ind w:firstLine="0"/>
              <w:rPr>
                <w:sz w:val="24"/>
                <w:szCs w:val="24"/>
                <w:lang w:val="uk-UA"/>
              </w:rPr>
            </w:pPr>
            <w:r w:rsidRPr="00F15953">
              <w:rPr>
                <w:sz w:val="24"/>
                <w:szCs w:val="24"/>
                <w:lang w:val="uk-UA"/>
              </w:rPr>
              <w:t>Надлишок (+) або нестача (-) загальної величини джерел формування запасів і затрат</w:t>
            </w:r>
          </w:p>
        </w:tc>
        <w:tc>
          <w:tcPr>
            <w:tcW w:w="1704" w:type="dxa"/>
            <w:vAlign w:val="bottom"/>
          </w:tcPr>
          <w:p w:rsidR="00C02679" w:rsidRPr="00F15953" w:rsidRDefault="00C02679" w:rsidP="00FC7A3F">
            <w:pPr>
              <w:pStyle w:val="a5"/>
              <w:ind w:firstLine="0"/>
              <w:rPr>
                <w:sz w:val="24"/>
                <w:szCs w:val="24"/>
                <w:lang w:val="uk-UA"/>
              </w:rPr>
            </w:pPr>
            <w:r w:rsidRPr="00F15953">
              <w:rPr>
                <w:sz w:val="24"/>
                <w:szCs w:val="24"/>
                <w:lang w:val="uk-UA"/>
              </w:rPr>
              <w:t>-82,8</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-60,8</w:t>
            </w:r>
          </w:p>
        </w:tc>
        <w:tc>
          <w:tcPr>
            <w:tcW w:w="1705" w:type="dxa"/>
            <w:vAlign w:val="bottom"/>
          </w:tcPr>
          <w:p w:rsidR="00C02679" w:rsidRPr="00F15953" w:rsidRDefault="00C02679" w:rsidP="00FC7A3F">
            <w:pPr>
              <w:pStyle w:val="a5"/>
              <w:ind w:firstLine="0"/>
              <w:rPr>
                <w:sz w:val="24"/>
                <w:szCs w:val="24"/>
                <w:lang w:val="uk-UA"/>
              </w:rPr>
            </w:pPr>
            <w:r w:rsidRPr="00F15953">
              <w:rPr>
                <w:sz w:val="24"/>
                <w:szCs w:val="24"/>
                <w:lang w:val="uk-UA"/>
              </w:rPr>
              <w:t>+22,0</w:t>
            </w:r>
          </w:p>
        </w:tc>
      </w:tr>
    </w:tbl>
    <w:p w:rsidR="00C02679" w:rsidRPr="00F15953" w:rsidRDefault="00C02679" w:rsidP="00C02679">
      <w:pPr>
        <w:pStyle w:val="a5"/>
        <w:ind w:firstLine="540"/>
        <w:rPr>
          <w:lang w:val="uk-UA"/>
        </w:rPr>
      </w:pPr>
    </w:p>
    <w:p w:rsidR="00C02679" w:rsidRPr="00F15953" w:rsidRDefault="00C02679" w:rsidP="00C02679">
      <w:pPr>
        <w:pStyle w:val="a5"/>
        <w:ind w:firstLine="540"/>
        <w:rPr>
          <w:lang w:val="uk-UA"/>
        </w:rPr>
      </w:pPr>
      <w:r w:rsidRPr="00F15953">
        <w:rPr>
          <w:lang w:val="uk-UA"/>
        </w:rPr>
        <w:t xml:space="preserve">Як видно з даних таблиці </w:t>
      </w:r>
      <w:r w:rsidR="00975265">
        <w:rPr>
          <w:lang w:val="uk-UA"/>
        </w:rPr>
        <w:t>5.</w:t>
      </w:r>
      <w:r w:rsidR="006F6772">
        <w:rPr>
          <w:lang w:val="uk-UA"/>
        </w:rPr>
        <w:t>9</w:t>
      </w:r>
      <w:r w:rsidRPr="00F15953">
        <w:rPr>
          <w:lang w:val="uk-UA"/>
        </w:rPr>
        <w:t>, на підприємстві в звітному році спостерігалася нестача коштів для формування запасів і затрат. Це спричинено недостатнім обсягом власних обігових коштів та повною відсутністю в підприємства довгострокових кредитів. Протягом року загальна нестача джерел фінансування скоротилася з 82,8 тис. грн. до 60,8 тис. грн. Але не слід трактувати це явище як позитивну тенденцію, оскільки дане скорочення спричинене, значною мірою, збільшенням кредиторської заборгованості. У випадку одночасної вимоги погашення боргу з боку кредиторів підприємство опиниться в дуже скрутному становищі.</w:t>
      </w:r>
    </w:p>
    <w:p w:rsidR="00C02679" w:rsidRPr="00F15953" w:rsidRDefault="00C02679" w:rsidP="00C02679">
      <w:pPr>
        <w:pStyle w:val="a5"/>
        <w:ind w:firstLine="540"/>
        <w:rPr>
          <w:lang w:val="uk-UA"/>
        </w:rPr>
      </w:pPr>
      <w:r w:rsidRPr="00F15953">
        <w:rPr>
          <w:lang w:val="uk-UA"/>
        </w:rPr>
        <w:t xml:space="preserve">Таким чином, </w:t>
      </w:r>
      <w:r w:rsidR="00FC7A3F" w:rsidRPr="00C02679">
        <w:rPr>
          <w:szCs w:val="28"/>
          <w:lang w:val="uk-UA"/>
        </w:rPr>
        <w:t>ТОВ "Миколаїв Текстиль Контакт</w:t>
      </w:r>
      <w:r w:rsidR="00FC7A3F">
        <w:rPr>
          <w:szCs w:val="28"/>
          <w:lang w:val="uk-UA"/>
        </w:rPr>
        <w:t>"</w:t>
      </w:r>
      <w:r w:rsidRPr="00F15953">
        <w:rPr>
          <w:lang w:val="uk-UA"/>
        </w:rPr>
        <w:t xml:space="preserve"> має нестійке фінансове становище. З одного боку, підприємство має достатньо високу частку власних коштів в загальній сумі джерел їх формування і досить високий рівень незалежності від зовнішнього фінансування, але з другого боку, цих коштів не вистачає для того, щоб забезпечити ними виробничі запаси і затрати підприємства.</w:t>
      </w:r>
    </w:p>
    <w:p w:rsidR="0038276B" w:rsidRDefault="0038276B" w:rsidP="00276B73">
      <w:pPr>
        <w:ind w:firstLine="851"/>
        <w:jc w:val="center"/>
        <w:rPr>
          <w:b/>
          <w:bCs/>
          <w:sz w:val="32"/>
          <w:szCs w:val="28"/>
          <w:lang w:val="uk-UA"/>
        </w:rPr>
      </w:pPr>
    </w:p>
    <w:p w:rsidR="002D2572" w:rsidRPr="0038276B" w:rsidRDefault="0038276B" w:rsidP="0038276B">
      <w:pPr>
        <w:jc w:val="center"/>
        <w:rPr>
          <w:b/>
          <w:bCs/>
          <w:sz w:val="28"/>
          <w:szCs w:val="28"/>
          <w:lang w:val="uk-UA"/>
        </w:rPr>
      </w:pPr>
      <w:r w:rsidRPr="0038276B">
        <w:rPr>
          <w:b/>
          <w:bCs/>
          <w:sz w:val="28"/>
          <w:szCs w:val="28"/>
          <w:lang w:val="uk-UA"/>
        </w:rPr>
        <w:t>6. ПОДАТКОВИЙ ОБЛІК ТА ПОДАТКОВА ЗВІТНІСТЬ</w:t>
      </w:r>
    </w:p>
    <w:p w:rsidR="00E224F4" w:rsidRDefault="00E224F4" w:rsidP="00276B73">
      <w:pPr>
        <w:ind w:firstLine="1031"/>
        <w:jc w:val="both"/>
        <w:rPr>
          <w:sz w:val="28"/>
          <w:szCs w:val="28"/>
          <w:lang w:val="uk-UA"/>
        </w:rPr>
      </w:pPr>
    </w:p>
    <w:p w:rsidR="00E224F4" w:rsidRDefault="00E224F4" w:rsidP="00276B73">
      <w:pPr>
        <w:ind w:firstLine="1031"/>
        <w:jc w:val="both"/>
        <w:rPr>
          <w:sz w:val="28"/>
          <w:szCs w:val="28"/>
          <w:lang w:val="uk-UA"/>
        </w:rPr>
      </w:pPr>
      <w:r>
        <w:rPr>
          <w:sz w:val="28"/>
          <w:szCs w:val="28"/>
          <w:lang w:val="uk-UA"/>
        </w:rPr>
        <w:t xml:space="preserve">У заголовку декларації відображується </w:t>
      </w:r>
      <w:r>
        <w:rPr>
          <w:spacing w:val="2"/>
          <w:sz w:val="28"/>
          <w:szCs w:val="28"/>
          <w:lang w:val="uk-UA"/>
        </w:rPr>
        <w:t>повна</w:t>
      </w:r>
      <w:r>
        <w:rPr>
          <w:sz w:val="28"/>
          <w:szCs w:val="28"/>
          <w:lang w:val="uk-UA"/>
        </w:rPr>
        <w:t xml:space="preserve"> назва підприємства (відповідно до засновницьких документів), зареєстрованих у </w:t>
      </w:r>
      <w:r>
        <w:rPr>
          <w:spacing w:val="2"/>
          <w:sz w:val="28"/>
          <w:szCs w:val="28"/>
          <w:lang w:val="uk-UA"/>
        </w:rPr>
        <w:t>встановленому</w:t>
      </w:r>
      <w:r>
        <w:rPr>
          <w:sz w:val="28"/>
          <w:szCs w:val="28"/>
          <w:lang w:val="uk-UA"/>
        </w:rPr>
        <w:t xml:space="preserve"> порядку, форма власності, по якій зареєстроване </w:t>
      </w:r>
      <w:r w:rsidR="00975265" w:rsidRPr="00E76214">
        <w:rPr>
          <w:sz w:val="28"/>
          <w:szCs w:val="28"/>
          <w:lang w:val="uk-UA"/>
        </w:rPr>
        <w:t>ТОВ "</w:t>
      </w:r>
      <w:r w:rsidR="00975265">
        <w:rPr>
          <w:sz w:val="28"/>
          <w:szCs w:val="28"/>
          <w:lang w:val="uk-UA"/>
        </w:rPr>
        <w:t>СВ Кліматтехніка</w:t>
      </w:r>
      <w:r w:rsidR="00975265" w:rsidRPr="00E76214">
        <w:rPr>
          <w:sz w:val="28"/>
          <w:szCs w:val="28"/>
          <w:lang w:val="uk-UA"/>
        </w:rPr>
        <w:t>"</w:t>
      </w:r>
      <w:r>
        <w:rPr>
          <w:sz w:val="28"/>
          <w:szCs w:val="28"/>
          <w:lang w:val="uk-UA"/>
        </w:rPr>
        <w:t xml:space="preserve"> згідно з Законом України "Про власність", ідентифікаційний код, назву органу, у веденні якого </w:t>
      </w:r>
      <w:r>
        <w:rPr>
          <w:spacing w:val="2"/>
          <w:sz w:val="28"/>
          <w:szCs w:val="28"/>
          <w:lang w:val="uk-UA"/>
        </w:rPr>
        <w:t>знаходиться</w:t>
      </w:r>
      <w:r>
        <w:rPr>
          <w:sz w:val="28"/>
          <w:szCs w:val="28"/>
          <w:lang w:val="uk-UA"/>
        </w:rPr>
        <w:t xml:space="preserve"> </w:t>
      </w:r>
      <w:r w:rsidR="00975265" w:rsidRPr="00E76214">
        <w:rPr>
          <w:sz w:val="28"/>
          <w:szCs w:val="28"/>
          <w:lang w:val="uk-UA"/>
        </w:rPr>
        <w:t>ТОВ "</w:t>
      </w:r>
      <w:r w:rsidR="00975265">
        <w:rPr>
          <w:sz w:val="28"/>
          <w:szCs w:val="28"/>
          <w:lang w:val="uk-UA"/>
        </w:rPr>
        <w:t>СВ Кліматтехніка</w:t>
      </w:r>
      <w:r w:rsidR="00975265" w:rsidRPr="00E76214">
        <w:rPr>
          <w:sz w:val="28"/>
          <w:szCs w:val="28"/>
          <w:lang w:val="uk-UA"/>
        </w:rPr>
        <w:t>"</w:t>
      </w:r>
      <w:r>
        <w:rPr>
          <w:sz w:val="28"/>
          <w:szCs w:val="28"/>
          <w:lang w:val="uk-UA"/>
        </w:rPr>
        <w:t>, місцезнаходження і номер платника податку.</w:t>
      </w:r>
    </w:p>
    <w:p w:rsidR="00E224F4" w:rsidRDefault="00E224F4" w:rsidP="00276B73">
      <w:pPr>
        <w:ind w:firstLine="1031"/>
        <w:jc w:val="both"/>
        <w:rPr>
          <w:sz w:val="28"/>
          <w:szCs w:val="28"/>
          <w:lang w:val="uk-UA"/>
        </w:rPr>
      </w:pPr>
      <w:r>
        <w:rPr>
          <w:sz w:val="28"/>
          <w:szCs w:val="28"/>
          <w:lang w:val="uk-UA"/>
        </w:rPr>
        <w:t xml:space="preserve">У першій </w:t>
      </w:r>
      <w:r>
        <w:rPr>
          <w:spacing w:val="2"/>
          <w:sz w:val="28"/>
          <w:szCs w:val="28"/>
          <w:lang w:val="uk-UA"/>
        </w:rPr>
        <w:t>частині</w:t>
      </w:r>
      <w:r>
        <w:rPr>
          <w:sz w:val="28"/>
          <w:szCs w:val="28"/>
          <w:lang w:val="uk-UA"/>
        </w:rPr>
        <w:t xml:space="preserve"> (</w:t>
      </w:r>
      <w:r>
        <w:rPr>
          <w:spacing w:val="2"/>
          <w:sz w:val="28"/>
          <w:szCs w:val="28"/>
          <w:lang w:val="uk-UA"/>
        </w:rPr>
        <w:t>рядки</w:t>
      </w:r>
      <w:r>
        <w:rPr>
          <w:sz w:val="28"/>
          <w:szCs w:val="28"/>
          <w:lang w:val="uk-UA"/>
        </w:rPr>
        <w:t xml:space="preserve"> з 1 по 11) визначається без урахування </w:t>
      </w:r>
      <w:r>
        <w:rPr>
          <w:spacing w:val="2"/>
          <w:sz w:val="28"/>
          <w:szCs w:val="28"/>
          <w:lang w:val="uk-UA"/>
        </w:rPr>
        <w:t>прибутків</w:t>
      </w:r>
      <w:r>
        <w:rPr>
          <w:sz w:val="28"/>
          <w:szCs w:val="28"/>
          <w:lang w:val="uk-UA"/>
        </w:rPr>
        <w:t>, позначених в пункту 4.2 Закон</w:t>
      </w:r>
      <w:r w:rsidR="00CC7703">
        <w:rPr>
          <w:sz w:val="28"/>
          <w:szCs w:val="28"/>
          <w:lang w:val="uk-UA"/>
        </w:rPr>
        <w:t>у</w:t>
      </w:r>
      <w:r>
        <w:rPr>
          <w:sz w:val="28"/>
          <w:szCs w:val="28"/>
          <w:lang w:val="uk-UA"/>
        </w:rPr>
        <w:t xml:space="preserve"> </w:t>
      </w:r>
      <w:r>
        <w:rPr>
          <w:spacing w:val="2"/>
          <w:sz w:val="28"/>
          <w:szCs w:val="28"/>
          <w:lang w:val="uk-UA"/>
        </w:rPr>
        <w:t>загальна</w:t>
      </w:r>
      <w:r>
        <w:rPr>
          <w:sz w:val="28"/>
          <w:szCs w:val="28"/>
          <w:lang w:val="uk-UA"/>
        </w:rPr>
        <w:t xml:space="preserve"> сума валових </w:t>
      </w:r>
      <w:r>
        <w:rPr>
          <w:spacing w:val="2"/>
          <w:sz w:val="28"/>
          <w:szCs w:val="28"/>
          <w:lang w:val="uk-UA"/>
        </w:rPr>
        <w:t>прибутків</w:t>
      </w:r>
      <w:r>
        <w:rPr>
          <w:sz w:val="28"/>
          <w:szCs w:val="28"/>
          <w:lang w:val="uk-UA"/>
        </w:rPr>
        <w:t xml:space="preserve"> платника податку, </w:t>
      </w:r>
      <w:r>
        <w:rPr>
          <w:spacing w:val="2"/>
          <w:sz w:val="28"/>
          <w:szCs w:val="28"/>
          <w:lang w:val="uk-UA"/>
        </w:rPr>
        <w:t>отриманих</w:t>
      </w:r>
      <w:r>
        <w:rPr>
          <w:sz w:val="28"/>
          <w:szCs w:val="28"/>
          <w:lang w:val="uk-UA"/>
        </w:rPr>
        <w:t xml:space="preserve"> (нарахованих) від всіх видів діяльності протягом податкового періоду в грошовій, матеріальній або нематеріальній формах, як на території України, так і за її межами.</w:t>
      </w:r>
    </w:p>
    <w:p w:rsidR="00E224F4" w:rsidRDefault="00E224F4" w:rsidP="00276B73">
      <w:pPr>
        <w:ind w:firstLine="1031"/>
        <w:jc w:val="both"/>
        <w:rPr>
          <w:sz w:val="28"/>
          <w:szCs w:val="28"/>
          <w:lang w:val="uk-UA"/>
        </w:rPr>
      </w:pPr>
      <w:r>
        <w:rPr>
          <w:spacing w:val="2"/>
          <w:sz w:val="28"/>
          <w:szCs w:val="28"/>
          <w:lang w:val="uk-UA"/>
        </w:rPr>
        <w:t>У</w:t>
      </w:r>
      <w:r>
        <w:rPr>
          <w:sz w:val="28"/>
          <w:szCs w:val="28"/>
          <w:lang w:val="uk-UA"/>
        </w:rPr>
        <w:t xml:space="preserve"> другій </w:t>
      </w:r>
      <w:r>
        <w:rPr>
          <w:spacing w:val="2"/>
          <w:sz w:val="28"/>
          <w:szCs w:val="28"/>
          <w:lang w:val="uk-UA"/>
        </w:rPr>
        <w:t>частині</w:t>
      </w:r>
      <w:r>
        <w:rPr>
          <w:sz w:val="28"/>
          <w:szCs w:val="28"/>
          <w:lang w:val="uk-UA"/>
        </w:rPr>
        <w:t xml:space="preserve"> (</w:t>
      </w:r>
      <w:r>
        <w:rPr>
          <w:spacing w:val="2"/>
          <w:sz w:val="28"/>
          <w:szCs w:val="28"/>
          <w:lang w:val="uk-UA"/>
        </w:rPr>
        <w:t>рядки</w:t>
      </w:r>
      <w:r>
        <w:rPr>
          <w:sz w:val="28"/>
          <w:szCs w:val="28"/>
          <w:lang w:val="uk-UA"/>
        </w:rPr>
        <w:t xml:space="preserve"> з 12 по 33) визначається </w:t>
      </w:r>
      <w:r>
        <w:rPr>
          <w:spacing w:val="2"/>
          <w:sz w:val="28"/>
          <w:szCs w:val="28"/>
          <w:lang w:val="uk-UA"/>
        </w:rPr>
        <w:t>загальна</w:t>
      </w:r>
      <w:r>
        <w:rPr>
          <w:sz w:val="28"/>
          <w:szCs w:val="28"/>
          <w:lang w:val="uk-UA"/>
        </w:rPr>
        <w:t xml:space="preserve"> сума валових витрат виробництва і </w:t>
      </w:r>
      <w:r>
        <w:rPr>
          <w:spacing w:val="2"/>
          <w:sz w:val="28"/>
          <w:szCs w:val="28"/>
          <w:lang w:val="uk-UA"/>
        </w:rPr>
        <w:t>звертання</w:t>
      </w:r>
      <w:r>
        <w:rPr>
          <w:sz w:val="28"/>
          <w:szCs w:val="28"/>
          <w:lang w:val="uk-UA"/>
        </w:rPr>
        <w:t xml:space="preserve">, яка складається з яких небудь витрат в грошовій, матеріальній або нематеріальній формах, довершених як компенсація вартості товарів (робіт, послуг), які </w:t>
      </w:r>
      <w:r>
        <w:rPr>
          <w:spacing w:val="2"/>
          <w:sz w:val="28"/>
          <w:szCs w:val="28"/>
          <w:lang w:val="uk-UA"/>
        </w:rPr>
        <w:t>придбаваються</w:t>
      </w:r>
      <w:r>
        <w:rPr>
          <w:sz w:val="28"/>
          <w:szCs w:val="28"/>
          <w:lang w:val="uk-UA"/>
        </w:rPr>
        <w:t xml:space="preserve"> (виготовляються) платником податку для їх подальшого використання у власній господарській діяльності.</w:t>
      </w:r>
    </w:p>
    <w:p w:rsidR="00E224F4" w:rsidRDefault="00E224F4" w:rsidP="00276B73">
      <w:pPr>
        <w:ind w:firstLine="1031"/>
        <w:jc w:val="both"/>
        <w:rPr>
          <w:sz w:val="28"/>
          <w:szCs w:val="28"/>
          <w:lang w:val="uk-UA"/>
        </w:rPr>
      </w:pPr>
      <w:r>
        <w:rPr>
          <w:sz w:val="28"/>
          <w:szCs w:val="28"/>
          <w:lang w:val="uk-UA"/>
        </w:rPr>
        <w:t xml:space="preserve">У четвертій </w:t>
      </w:r>
      <w:r>
        <w:rPr>
          <w:spacing w:val="2"/>
          <w:sz w:val="28"/>
          <w:szCs w:val="28"/>
          <w:lang w:val="uk-UA"/>
        </w:rPr>
        <w:t>частині</w:t>
      </w:r>
      <w:r>
        <w:rPr>
          <w:sz w:val="28"/>
          <w:szCs w:val="28"/>
          <w:lang w:val="uk-UA"/>
        </w:rPr>
        <w:t xml:space="preserve"> (</w:t>
      </w:r>
      <w:r>
        <w:rPr>
          <w:spacing w:val="2"/>
          <w:sz w:val="28"/>
          <w:szCs w:val="28"/>
          <w:lang w:val="uk-UA"/>
        </w:rPr>
        <w:t>рядки</w:t>
      </w:r>
      <w:r>
        <w:rPr>
          <w:sz w:val="28"/>
          <w:szCs w:val="28"/>
          <w:lang w:val="uk-UA"/>
        </w:rPr>
        <w:t xml:space="preserve"> з 36 по 40) визначається торба прибутку, який підлягає обкладенню по </w:t>
      </w:r>
      <w:r>
        <w:rPr>
          <w:spacing w:val="2"/>
          <w:sz w:val="28"/>
          <w:szCs w:val="28"/>
          <w:lang w:val="uk-UA"/>
        </w:rPr>
        <w:t>загальній</w:t>
      </w:r>
      <w:r>
        <w:rPr>
          <w:sz w:val="28"/>
          <w:szCs w:val="28"/>
          <w:lang w:val="uk-UA"/>
        </w:rPr>
        <w:t xml:space="preserve"> ставці, а також сума прибутку, яка </w:t>
      </w:r>
      <w:r>
        <w:rPr>
          <w:spacing w:val="2"/>
          <w:sz w:val="28"/>
          <w:szCs w:val="28"/>
          <w:lang w:val="uk-UA"/>
        </w:rPr>
        <w:t>обкладається</w:t>
      </w:r>
      <w:r>
        <w:rPr>
          <w:sz w:val="28"/>
          <w:szCs w:val="28"/>
          <w:lang w:val="uk-UA"/>
        </w:rPr>
        <w:t xml:space="preserve"> по інших ставках.</w:t>
      </w:r>
    </w:p>
    <w:p w:rsidR="00E224F4" w:rsidRDefault="00E224F4" w:rsidP="00276B73">
      <w:pPr>
        <w:ind w:firstLine="1031"/>
        <w:jc w:val="both"/>
        <w:rPr>
          <w:sz w:val="28"/>
          <w:szCs w:val="28"/>
          <w:lang w:val="uk-UA"/>
        </w:rPr>
      </w:pPr>
      <w:r>
        <w:rPr>
          <w:sz w:val="28"/>
          <w:szCs w:val="28"/>
          <w:lang w:val="uk-UA"/>
        </w:rPr>
        <w:t xml:space="preserve">У п'ятій </w:t>
      </w:r>
      <w:r>
        <w:rPr>
          <w:spacing w:val="2"/>
          <w:sz w:val="28"/>
          <w:szCs w:val="28"/>
          <w:lang w:val="uk-UA"/>
        </w:rPr>
        <w:t>частині</w:t>
      </w:r>
      <w:r>
        <w:rPr>
          <w:sz w:val="28"/>
          <w:szCs w:val="28"/>
          <w:lang w:val="uk-UA"/>
        </w:rPr>
        <w:t xml:space="preserve"> (</w:t>
      </w:r>
      <w:r>
        <w:rPr>
          <w:spacing w:val="2"/>
          <w:sz w:val="28"/>
          <w:szCs w:val="28"/>
          <w:lang w:val="uk-UA"/>
        </w:rPr>
        <w:t>рядки</w:t>
      </w:r>
      <w:r>
        <w:rPr>
          <w:sz w:val="28"/>
          <w:szCs w:val="28"/>
          <w:lang w:val="uk-UA"/>
        </w:rPr>
        <w:t xml:space="preserve"> з 41 по 42) визначається податкове зобов'язання платника податку і зменшення такого зобов'язання в податковому періоді.</w:t>
      </w:r>
    </w:p>
    <w:p w:rsidR="00E224F4" w:rsidRDefault="00E224F4" w:rsidP="00276B73">
      <w:pPr>
        <w:ind w:firstLine="1031"/>
        <w:jc w:val="both"/>
        <w:rPr>
          <w:sz w:val="28"/>
          <w:szCs w:val="28"/>
          <w:lang w:val="uk-UA"/>
        </w:rPr>
      </w:pPr>
      <w:r>
        <w:rPr>
          <w:spacing w:val="2"/>
          <w:sz w:val="28"/>
          <w:szCs w:val="28"/>
          <w:lang w:val="uk-UA"/>
        </w:rPr>
        <w:t>Рядок</w:t>
      </w:r>
      <w:r>
        <w:rPr>
          <w:sz w:val="28"/>
          <w:szCs w:val="28"/>
          <w:lang w:val="uk-UA"/>
        </w:rPr>
        <w:t xml:space="preserve"> 1 декларації заповнюється на основі </w:t>
      </w:r>
      <w:r>
        <w:rPr>
          <w:spacing w:val="2"/>
          <w:sz w:val="28"/>
          <w:szCs w:val="28"/>
          <w:lang w:val="uk-UA"/>
        </w:rPr>
        <w:t>додатку</w:t>
      </w:r>
      <w:r>
        <w:rPr>
          <w:sz w:val="28"/>
          <w:szCs w:val="28"/>
          <w:lang w:val="uk-UA"/>
        </w:rPr>
        <w:t xml:space="preserve"> "А" до декларації.</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1.1 </w:t>
      </w:r>
      <w:r>
        <w:rPr>
          <w:spacing w:val="2"/>
          <w:sz w:val="28"/>
          <w:szCs w:val="28"/>
          <w:lang w:val="uk-UA"/>
        </w:rPr>
        <w:t>додатку</w:t>
      </w:r>
      <w:r>
        <w:rPr>
          <w:sz w:val="28"/>
          <w:szCs w:val="28"/>
          <w:lang w:val="uk-UA"/>
        </w:rPr>
        <w:t xml:space="preserve"> "А" відбивається вартість відвантажених товарів, а для </w:t>
      </w:r>
      <w:r>
        <w:rPr>
          <w:spacing w:val="2"/>
          <w:sz w:val="28"/>
          <w:szCs w:val="28"/>
          <w:lang w:val="uk-UA"/>
        </w:rPr>
        <w:t>робіт</w:t>
      </w:r>
      <w:r>
        <w:rPr>
          <w:sz w:val="28"/>
          <w:szCs w:val="28"/>
          <w:lang w:val="uk-UA"/>
        </w:rPr>
        <w:t xml:space="preserve"> (послуг) - вартість фактичного </w:t>
      </w:r>
      <w:r>
        <w:rPr>
          <w:spacing w:val="2"/>
          <w:sz w:val="28"/>
          <w:szCs w:val="28"/>
          <w:lang w:val="uk-UA"/>
        </w:rPr>
        <w:t>надання</w:t>
      </w:r>
      <w:r>
        <w:rPr>
          <w:sz w:val="28"/>
          <w:szCs w:val="28"/>
          <w:lang w:val="uk-UA"/>
        </w:rPr>
        <w:t xml:space="preserve"> результатів </w:t>
      </w:r>
      <w:r>
        <w:rPr>
          <w:spacing w:val="2"/>
          <w:sz w:val="28"/>
          <w:szCs w:val="28"/>
          <w:lang w:val="uk-UA"/>
        </w:rPr>
        <w:t>робіт</w:t>
      </w:r>
      <w:r>
        <w:rPr>
          <w:sz w:val="28"/>
          <w:szCs w:val="28"/>
          <w:lang w:val="uk-UA"/>
        </w:rPr>
        <w:t xml:space="preserve"> (послуг) платником податку або сума коштів (готівка), яка надійшла на банківський </w:t>
      </w:r>
      <w:r>
        <w:rPr>
          <w:spacing w:val="2"/>
          <w:sz w:val="28"/>
          <w:szCs w:val="28"/>
          <w:lang w:val="uk-UA"/>
        </w:rPr>
        <w:t>рахунок</w:t>
      </w:r>
      <w:r>
        <w:rPr>
          <w:sz w:val="28"/>
          <w:szCs w:val="28"/>
          <w:lang w:val="uk-UA"/>
        </w:rPr>
        <w:t xml:space="preserve"> від покупця (замовника) в оплату товарів (робіт, послуг), що підлягають продажу, або в касу платника податку, а </w:t>
      </w:r>
      <w:r>
        <w:rPr>
          <w:spacing w:val="2"/>
          <w:sz w:val="28"/>
          <w:szCs w:val="28"/>
          <w:lang w:val="uk-UA"/>
        </w:rPr>
        <w:t>якщо</w:t>
      </w:r>
      <w:r>
        <w:rPr>
          <w:sz w:val="28"/>
          <w:szCs w:val="28"/>
          <w:lang w:val="uk-UA"/>
        </w:rPr>
        <w:t xml:space="preserve"> вона відсутня - сума готівки, </w:t>
      </w:r>
      <w:r>
        <w:rPr>
          <w:spacing w:val="2"/>
          <w:sz w:val="28"/>
          <w:szCs w:val="28"/>
          <w:lang w:val="uk-UA"/>
        </w:rPr>
        <w:t>інкасованої</w:t>
      </w:r>
      <w:r>
        <w:rPr>
          <w:sz w:val="28"/>
          <w:szCs w:val="28"/>
          <w:lang w:val="uk-UA"/>
        </w:rPr>
        <w:t xml:space="preserve"> в </w:t>
      </w:r>
      <w:r>
        <w:rPr>
          <w:spacing w:val="2"/>
          <w:sz w:val="28"/>
          <w:szCs w:val="28"/>
          <w:lang w:val="uk-UA"/>
        </w:rPr>
        <w:t>установу</w:t>
      </w:r>
      <w:r>
        <w:rPr>
          <w:sz w:val="28"/>
          <w:szCs w:val="28"/>
          <w:lang w:val="uk-UA"/>
        </w:rPr>
        <w:t xml:space="preserve"> банку.</w:t>
      </w:r>
    </w:p>
    <w:p w:rsidR="00E224F4" w:rsidRDefault="00E224F4" w:rsidP="00276B73">
      <w:pPr>
        <w:ind w:firstLine="1031"/>
        <w:jc w:val="both"/>
        <w:rPr>
          <w:sz w:val="28"/>
          <w:szCs w:val="28"/>
          <w:lang w:val="uk-UA"/>
        </w:rPr>
      </w:pPr>
      <w:r>
        <w:rPr>
          <w:spacing w:val="2"/>
          <w:sz w:val="28"/>
          <w:szCs w:val="28"/>
          <w:lang w:val="uk-UA"/>
        </w:rPr>
        <w:t>Рядок</w:t>
      </w:r>
      <w:r>
        <w:rPr>
          <w:sz w:val="28"/>
          <w:szCs w:val="28"/>
          <w:lang w:val="uk-UA"/>
        </w:rPr>
        <w:t xml:space="preserve"> 9 декларації заповнюється згідно з порядком </w:t>
      </w:r>
      <w:r>
        <w:rPr>
          <w:spacing w:val="2"/>
          <w:sz w:val="28"/>
          <w:szCs w:val="28"/>
          <w:lang w:val="uk-UA"/>
        </w:rPr>
        <w:t>встановленим</w:t>
      </w:r>
      <w:r>
        <w:rPr>
          <w:sz w:val="28"/>
          <w:szCs w:val="28"/>
          <w:lang w:val="uk-UA"/>
        </w:rPr>
        <w:t xml:space="preserve"> декларацією.</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11 декларації відбивається </w:t>
      </w:r>
      <w:r>
        <w:rPr>
          <w:spacing w:val="2"/>
          <w:sz w:val="28"/>
          <w:szCs w:val="28"/>
          <w:lang w:val="uk-UA"/>
        </w:rPr>
        <w:t>скоригированный</w:t>
      </w:r>
      <w:r>
        <w:rPr>
          <w:sz w:val="28"/>
          <w:szCs w:val="28"/>
          <w:lang w:val="uk-UA"/>
        </w:rPr>
        <w:t xml:space="preserve"> валовий </w:t>
      </w:r>
      <w:r>
        <w:rPr>
          <w:spacing w:val="2"/>
          <w:sz w:val="28"/>
          <w:szCs w:val="28"/>
          <w:lang w:val="uk-UA"/>
        </w:rPr>
        <w:t>прибуток</w:t>
      </w:r>
      <w:r>
        <w:rPr>
          <w:sz w:val="28"/>
          <w:szCs w:val="28"/>
          <w:lang w:val="uk-UA"/>
        </w:rPr>
        <w:t xml:space="preserve">, який визначається шляхом зменшення сукупної суми валового </w:t>
      </w:r>
      <w:r>
        <w:rPr>
          <w:spacing w:val="2"/>
          <w:sz w:val="28"/>
          <w:szCs w:val="28"/>
          <w:lang w:val="uk-UA"/>
        </w:rPr>
        <w:t>прибутку</w:t>
      </w:r>
      <w:r>
        <w:rPr>
          <w:sz w:val="28"/>
          <w:szCs w:val="28"/>
          <w:lang w:val="uk-UA"/>
        </w:rPr>
        <w:t xml:space="preserve"> (</w:t>
      </w:r>
      <w:r>
        <w:rPr>
          <w:spacing w:val="2"/>
          <w:sz w:val="28"/>
          <w:szCs w:val="28"/>
          <w:lang w:val="uk-UA"/>
        </w:rPr>
        <w:t>рядок</w:t>
      </w:r>
      <w:r>
        <w:rPr>
          <w:sz w:val="28"/>
          <w:szCs w:val="28"/>
          <w:lang w:val="uk-UA"/>
        </w:rPr>
        <w:t xml:space="preserve"> 9 декларації) на суму </w:t>
      </w:r>
      <w:r>
        <w:rPr>
          <w:spacing w:val="2"/>
          <w:sz w:val="28"/>
          <w:szCs w:val="28"/>
          <w:lang w:val="uk-UA"/>
        </w:rPr>
        <w:t>прибутків</w:t>
      </w:r>
      <w:r>
        <w:rPr>
          <w:sz w:val="28"/>
          <w:szCs w:val="28"/>
          <w:lang w:val="uk-UA"/>
        </w:rPr>
        <w:t xml:space="preserve">, які підлягають </w:t>
      </w:r>
      <w:r>
        <w:rPr>
          <w:spacing w:val="2"/>
          <w:sz w:val="28"/>
          <w:szCs w:val="28"/>
          <w:lang w:val="uk-UA"/>
        </w:rPr>
        <w:t>виключенню</w:t>
      </w:r>
      <w:r>
        <w:rPr>
          <w:sz w:val="28"/>
          <w:szCs w:val="28"/>
          <w:lang w:val="uk-UA"/>
        </w:rPr>
        <w:t xml:space="preserve"> </w:t>
      </w:r>
      <w:r>
        <w:rPr>
          <w:spacing w:val="2"/>
          <w:sz w:val="28"/>
          <w:szCs w:val="28"/>
          <w:lang w:val="uk-UA"/>
        </w:rPr>
        <w:t>з</w:t>
      </w:r>
      <w:r>
        <w:rPr>
          <w:sz w:val="28"/>
          <w:szCs w:val="28"/>
          <w:lang w:val="uk-UA"/>
        </w:rPr>
        <w:t xml:space="preserve"> складу валових </w:t>
      </w:r>
      <w:r>
        <w:rPr>
          <w:spacing w:val="2"/>
          <w:sz w:val="28"/>
          <w:szCs w:val="28"/>
          <w:lang w:val="uk-UA"/>
        </w:rPr>
        <w:t>прибутків</w:t>
      </w:r>
      <w:r>
        <w:rPr>
          <w:sz w:val="28"/>
          <w:szCs w:val="28"/>
          <w:lang w:val="uk-UA"/>
        </w:rPr>
        <w:t xml:space="preserve"> з метою обкладення (</w:t>
      </w:r>
      <w:r>
        <w:rPr>
          <w:spacing w:val="2"/>
          <w:sz w:val="28"/>
          <w:szCs w:val="28"/>
          <w:lang w:val="uk-UA"/>
        </w:rPr>
        <w:t>рядок</w:t>
      </w:r>
      <w:r>
        <w:rPr>
          <w:sz w:val="28"/>
          <w:szCs w:val="28"/>
          <w:lang w:val="uk-UA"/>
        </w:rPr>
        <w:t xml:space="preserve"> 10 декларації). </w:t>
      </w:r>
    </w:p>
    <w:p w:rsidR="00E224F4" w:rsidRDefault="00E224F4" w:rsidP="00276B73">
      <w:pPr>
        <w:ind w:firstLine="1031"/>
        <w:jc w:val="both"/>
        <w:rPr>
          <w:sz w:val="28"/>
          <w:szCs w:val="28"/>
          <w:lang w:val="uk-UA"/>
        </w:rPr>
      </w:pPr>
      <w:r>
        <w:rPr>
          <w:sz w:val="28"/>
          <w:szCs w:val="28"/>
          <w:lang w:val="uk-UA"/>
        </w:rPr>
        <w:t>Валові витрати</w:t>
      </w:r>
    </w:p>
    <w:p w:rsidR="00E224F4" w:rsidRDefault="00E224F4" w:rsidP="00276B73">
      <w:pPr>
        <w:ind w:firstLine="1031"/>
        <w:jc w:val="both"/>
        <w:rPr>
          <w:sz w:val="28"/>
          <w:szCs w:val="28"/>
          <w:lang w:val="uk-UA"/>
        </w:rPr>
      </w:pPr>
      <w:r>
        <w:rPr>
          <w:spacing w:val="2"/>
          <w:sz w:val="28"/>
          <w:szCs w:val="28"/>
          <w:lang w:val="uk-UA"/>
        </w:rPr>
        <w:t>Рядки</w:t>
      </w:r>
      <w:r>
        <w:rPr>
          <w:sz w:val="28"/>
          <w:szCs w:val="28"/>
          <w:lang w:val="uk-UA"/>
        </w:rPr>
        <w:t xml:space="preserve"> 12-28 декларації заповнюються на основі </w:t>
      </w:r>
      <w:r>
        <w:rPr>
          <w:spacing w:val="2"/>
          <w:sz w:val="28"/>
          <w:szCs w:val="28"/>
          <w:lang w:val="uk-UA"/>
        </w:rPr>
        <w:t>додатку</w:t>
      </w:r>
      <w:r>
        <w:rPr>
          <w:sz w:val="28"/>
          <w:szCs w:val="28"/>
          <w:lang w:val="uk-UA"/>
        </w:rPr>
        <w:t xml:space="preserve"> "Ж" до декларації і </w:t>
      </w:r>
      <w:r>
        <w:rPr>
          <w:spacing w:val="2"/>
          <w:sz w:val="28"/>
          <w:szCs w:val="28"/>
          <w:lang w:val="uk-UA"/>
        </w:rPr>
        <w:t>рядків</w:t>
      </w:r>
      <w:r>
        <w:rPr>
          <w:sz w:val="28"/>
          <w:szCs w:val="28"/>
          <w:lang w:val="uk-UA"/>
        </w:rPr>
        <w:t xml:space="preserve"> з 33.1 по 33.3 </w:t>
      </w:r>
      <w:r>
        <w:rPr>
          <w:spacing w:val="2"/>
          <w:sz w:val="28"/>
          <w:szCs w:val="28"/>
          <w:lang w:val="uk-UA"/>
        </w:rPr>
        <w:t>додатки</w:t>
      </w:r>
      <w:r>
        <w:rPr>
          <w:sz w:val="28"/>
          <w:szCs w:val="28"/>
          <w:lang w:val="uk-UA"/>
        </w:rPr>
        <w:t xml:space="preserve"> "Л".</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12 декларації відбиваються також витрати, пов'язані з </w:t>
      </w:r>
      <w:r>
        <w:rPr>
          <w:spacing w:val="2"/>
          <w:sz w:val="28"/>
          <w:szCs w:val="28"/>
          <w:lang w:val="uk-UA"/>
        </w:rPr>
        <w:t>придбанням</w:t>
      </w:r>
      <w:r>
        <w:rPr>
          <w:sz w:val="28"/>
          <w:szCs w:val="28"/>
          <w:lang w:val="uk-UA"/>
        </w:rPr>
        <w:t xml:space="preserve"> товарів, призначених для подальшого їх продажу. За результатами звітного кварталу платник податку визначає наявність приросту або зменшення з їх товарів, які </w:t>
      </w:r>
      <w:r>
        <w:rPr>
          <w:spacing w:val="2"/>
          <w:sz w:val="28"/>
          <w:szCs w:val="28"/>
          <w:lang w:val="uk-UA"/>
        </w:rPr>
        <w:t>знаходилися</w:t>
      </w:r>
      <w:r>
        <w:rPr>
          <w:sz w:val="28"/>
          <w:szCs w:val="28"/>
          <w:lang w:val="uk-UA"/>
        </w:rPr>
        <w:t xml:space="preserve"> на </w:t>
      </w:r>
      <w:r>
        <w:rPr>
          <w:spacing w:val="2"/>
          <w:sz w:val="28"/>
          <w:szCs w:val="28"/>
          <w:lang w:val="uk-UA"/>
        </w:rPr>
        <w:t>початок</w:t>
      </w:r>
      <w:r>
        <w:rPr>
          <w:sz w:val="28"/>
          <w:szCs w:val="28"/>
          <w:lang w:val="uk-UA"/>
        </w:rPr>
        <w:t xml:space="preserve"> і кінець звітного кварталу на оптових складах, в ос </w:t>
      </w:r>
      <w:r>
        <w:rPr>
          <w:spacing w:val="2"/>
          <w:sz w:val="28"/>
          <w:szCs w:val="28"/>
          <w:lang w:val="uk-UA"/>
        </w:rPr>
        <w:t>татках</w:t>
      </w:r>
      <w:r>
        <w:rPr>
          <w:sz w:val="28"/>
          <w:szCs w:val="28"/>
          <w:lang w:val="uk-UA"/>
        </w:rPr>
        <w:t xml:space="preserve"> на </w:t>
      </w:r>
      <w:r>
        <w:rPr>
          <w:spacing w:val="2"/>
          <w:sz w:val="28"/>
          <w:szCs w:val="28"/>
          <w:lang w:val="uk-UA"/>
        </w:rPr>
        <w:t>торгових</w:t>
      </w:r>
      <w:r>
        <w:rPr>
          <w:sz w:val="28"/>
          <w:szCs w:val="28"/>
          <w:lang w:val="uk-UA"/>
        </w:rPr>
        <w:t xml:space="preserve"> підприємствах.</w:t>
      </w:r>
    </w:p>
    <w:p w:rsidR="00E224F4" w:rsidRDefault="00E224F4" w:rsidP="00276B73">
      <w:pPr>
        <w:ind w:firstLine="1031"/>
        <w:jc w:val="both"/>
        <w:rPr>
          <w:sz w:val="28"/>
          <w:szCs w:val="28"/>
          <w:lang w:val="uk-UA"/>
        </w:rPr>
      </w:pPr>
      <w:r>
        <w:rPr>
          <w:spacing w:val="2"/>
          <w:sz w:val="28"/>
          <w:szCs w:val="28"/>
          <w:lang w:val="uk-UA"/>
        </w:rPr>
        <w:t>Якщо</w:t>
      </w:r>
      <w:r>
        <w:rPr>
          <w:sz w:val="28"/>
          <w:szCs w:val="28"/>
          <w:lang w:val="uk-UA"/>
        </w:rPr>
        <w:t xml:space="preserve"> балансова вартість таких запасів на кінець звітного кварталу в порівнянні з </w:t>
      </w:r>
      <w:r>
        <w:rPr>
          <w:spacing w:val="2"/>
          <w:sz w:val="28"/>
          <w:szCs w:val="28"/>
          <w:lang w:val="uk-UA"/>
        </w:rPr>
        <w:t>початком</w:t>
      </w:r>
      <w:r>
        <w:rPr>
          <w:sz w:val="28"/>
          <w:szCs w:val="28"/>
          <w:lang w:val="uk-UA"/>
        </w:rPr>
        <w:t xml:space="preserve"> кварталу - менше, то різниця </w:t>
      </w:r>
      <w:r>
        <w:rPr>
          <w:spacing w:val="2"/>
          <w:sz w:val="28"/>
          <w:szCs w:val="28"/>
          <w:lang w:val="uk-UA"/>
        </w:rPr>
        <w:t>включається</w:t>
      </w:r>
      <w:r>
        <w:rPr>
          <w:sz w:val="28"/>
          <w:szCs w:val="28"/>
          <w:lang w:val="uk-UA"/>
        </w:rPr>
        <w:t xml:space="preserve"> у валові витрати в цьому звітному кварталі і відбивається в </w:t>
      </w:r>
      <w:r>
        <w:rPr>
          <w:spacing w:val="2"/>
          <w:sz w:val="28"/>
          <w:szCs w:val="28"/>
          <w:lang w:val="uk-UA"/>
        </w:rPr>
        <w:t>рядку</w:t>
      </w:r>
      <w:r>
        <w:rPr>
          <w:sz w:val="28"/>
          <w:szCs w:val="28"/>
          <w:lang w:val="uk-UA"/>
        </w:rPr>
        <w:t xml:space="preserve"> 8 </w:t>
      </w:r>
      <w:r>
        <w:rPr>
          <w:spacing w:val="2"/>
          <w:sz w:val="28"/>
          <w:szCs w:val="28"/>
          <w:lang w:val="uk-UA"/>
        </w:rPr>
        <w:t>додатку</w:t>
      </w:r>
      <w:r>
        <w:rPr>
          <w:sz w:val="28"/>
          <w:szCs w:val="28"/>
          <w:lang w:val="uk-UA"/>
        </w:rPr>
        <w:t xml:space="preserve"> "Ж" до декларації.</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13 декларації відбивається приріст (зменшення) балансової вартості купованих товарів (крім активів, які підлягають амортизації, цінних паперів і </w:t>
      </w:r>
      <w:r>
        <w:rPr>
          <w:spacing w:val="2"/>
          <w:sz w:val="28"/>
          <w:szCs w:val="28"/>
          <w:lang w:val="uk-UA"/>
        </w:rPr>
        <w:t>деривативів</w:t>
      </w:r>
      <w:r>
        <w:rPr>
          <w:sz w:val="28"/>
          <w:szCs w:val="28"/>
          <w:lang w:val="uk-UA"/>
        </w:rPr>
        <w:t xml:space="preserve">), матеріалів сировини, що комплектує виробів і напівфабрикатів на складах, в незавершеному виробництві і </w:t>
      </w:r>
      <w:r>
        <w:rPr>
          <w:spacing w:val="2"/>
          <w:sz w:val="28"/>
          <w:szCs w:val="28"/>
          <w:lang w:val="uk-UA"/>
        </w:rPr>
        <w:t>залишках</w:t>
      </w:r>
      <w:r>
        <w:rPr>
          <w:sz w:val="28"/>
          <w:szCs w:val="28"/>
          <w:lang w:val="uk-UA"/>
        </w:rPr>
        <w:t xml:space="preserve"> готової продукції.</w:t>
      </w:r>
    </w:p>
    <w:p w:rsidR="00E224F4" w:rsidRDefault="00E224F4" w:rsidP="00276B73">
      <w:pPr>
        <w:ind w:firstLine="1031"/>
        <w:jc w:val="both"/>
        <w:rPr>
          <w:sz w:val="28"/>
          <w:szCs w:val="28"/>
          <w:lang w:val="uk-UA"/>
        </w:rPr>
      </w:pPr>
      <w:r>
        <w:rPr>
          <w:sz w:val="28"/>
          <w:szCs w:val="28"/>
          <w:lang w:val="uk-UA"/>
        </w:rPr>
        <w:t xml:space="preserve">У разі перевищення балансової вартості купованих матеріалів, сировини, комплектуючих виробів і напівфабрикатів на складах, незавершеному виробництві і </w:t>
      </w:r>
      <w:r>
        <w:rPr>
          <w:spacing w:val="2"/>
          <w:sz w:val="28"/>
          <w:szCs w:val="28"/>
          <w:lang w:val="uk-UA"/>
        </w:rPr>
        <w:t>залишок</w:t>
      </w:r>
      <w:r>
        <w:rPr>
          <w:sz w:val="28"/>
          <w:szCs w:val="28"/>
          <w:lang w:val="uk-UA"/>
        </w:rPr>
        <w:t xml:space="preserve"> готової продукції на </w:t>
      </w:r>
      <w:r>
        <w:rPr>
          <w:spacing w:val="2"/>
          <w:sz w:val="28"/>
          <w:szCs w:val="28"/>
          <w:lang w:val="uk-UA"/>
        </w:rPr>
        <w:t>початок</w:t>
      </w:r>
      <w:r>
        <w:rPr>
          <w:sz w:val="28"/>
          <w:szCs w:val="28"/>
          <w:lang w:val="uk-UA"/>
        </w:rPr>
        <w:t xml:space="preserve"> звітного кварталу над їх балансовою вартістю на кінець того самого кварталу (зменшення), платник податку збільшує суму валових витрат такого звітного періоду на суму цього зменшення (додаток "Ж", сума </w:t>
      </w:r>
      <w:r>
        <w:rPr>
          <w:spacing w:val="2"/>
          <w:sz w:val="28"/>
          <w:szCs w:val="28"/>
          <w:lang w:val="uk-UA"/>
        </w:rPr>
        <w:t>рядків</w:t>
      </w:r>
      <w:r>
        <w:rPr>
          <w:sz w:val="28"/>
          <w:szCs w:val="28"/>
          <w:lang w:val="uk-UA"/>
        </w:rPr>
        <w:t xml:space="preserve"> 4,8,14).</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14 декларації відбиваються витрати на оплату </w:t>
      </w:r>
      <w:r>
        <w:rPr>
          <w:spacing w:val="2"/>
          <w:sz w:val="28"/>
          <w:szCs w:val="28"/>
          <w:lang w:val="uk-UA"/>
        </w:rPr>
        <w:t>труда</w:t>
      </w:r>
      <w:r>
        <w:rPr>
          <w:sz w:val="28"/>
          <w:szCs w:val="28"/>
          <w:lang w:val="uk-UA"/>
        </w:rPr>
        <w:t xml:space="preserve"> фізичних осіб, які </w:t>
      </w:r>
      <w:r>
        <w:rPr>
          <w:spacing w:val="2"/>
          <w:sz w:val="28"/>
          <w:szCs w:val="28"/>
          <w:lang w:val="uk-UA"/>
        </w:rPr>
        <w:t>знаходяться</w:t>
      </w:r>
      <w:r>
        <w:rPr>
          <w:sz w:val="28"/>
          <w:szCs w:val="28"/>
          <w:lang w:val="uk-UA"/>
        </w:rPr>
        <w:t xml:space="preserve"> в трудових відносинах з таким платником податку, які </w:t>
      </w:r>
      <w:r>
        <w:rPr>
          <w:spacing w:val="2"/>
          <w:sz w:val="28"/>
          <w:szCs w:val="28"/>
          <w:lang w:val="uk-UA"/>
        </w:rPr>
        <w:t>включають</w:t>
      </w:r>
      <w:r>
        <w:rPr>
          <w:sz w:val="28"/>
          <w:szCs w:val="28"/>
          <w:lang w:val="uk-UA"/>
        </w:rPr>
        <w:t xml:space="preserve"> витрати на виплату основної, додаткової заробітної плати і інших видів заохочень і виплат, виходячи з тарифних ставок, у вигляді премій, заохочень, відшкодування вартості товарів (робіт, послуг), витрати па виплату авторських нагороджень і виплат по виконаних </w:t>
      </w:r>
      <w:r>
        <w:rPr>
          <w:spacing w:val="2"/>
          <w:sz w:val="28"/>
          <w:szCs w:val="28"/>
          <w:lang w:val="uk-UA"/>
        </w:rPr>
        <w:t>роботах</w:t>
      </w:r>
      <w:r>
        <w:rPr>
          <w:sz w:val="28"/>
          <w:szCs w:val="28"/>
          <w:lang w:val="uk-UA"/>
        </w:rPr>
        <w:t xml:space="preserve"> (послугам) згідно з договорами цивільно-правового </w:t>
      </w:r>
      <w:r>
        <w:rPr>
          <w:spacing w:val="2"/>
          <w:sz w:val="28"/>
          <w:szCs w:val="28"/>
          <w:lang w:val="uk-UA"/>
        </w:rPr>
        <w:t>характеру</w:t>
      </w:r>
      <w:r>
        <w:rPr>
          <w:sz w:val="28"/>
          <w:szCs w:val="28"/>
          <w:lang w:val="uk-UA"/>
        </w:rPr>
        <w:t xml:space="preserve">, які-небудь інші виплати в грошовій або натуральній формах, </w:t>
      </w:r>
      <w:r>
        <w:rPr>
          <w:spacing w:val="2"/>
          <w:sz w:val="28"/>
          <w:szCs w:val="28"/>
          <w:lang w:val="uk-UA"/>
        </w:rPr>
        <w:t>встановлені</w:t>
      </w:r>
      <w:r>
        <w:rPr>
          <w:sz w:val="28"/>
          <w:szCs w:val="28"/>
          <w:lang w:val="uk-UA"/>
        </w:rPr>
        <w:t xml:space="preserve"> за домовленістю </w:t>
      </w:r>
      <w:r>
        <w:rPr>
          <w:spacing w:val="2"/>
          <w:sz w:val="28"/>
          <w:szCs w:val="28"/>
          <w:lang w:val="uk-UA"/>
        </w:rPr>
        <w:t>сторін</w:t>
      </w:r>
      <w:r>
        <w:rPr>
          <w:sz w:val="28"/>
          <w:szCs w:val="28"/>
          <w:lang w:val="uk-UA"/>
        </w:rPr>
        <w:t>.</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19 декларації відбивається сума внесених (нарахованих) податків, зборів, (обов'язкових платежів), </w:t>
      </w:r>
      <w:r>
        <w:rPr>
          <w:spacing w:val="2"/>
          <w:sz w:val="28"/>
          <w:szCs w:val="28"/>
          <w:lang w:val="uk-UA"/>
        </w:rPr>
        <w:t>встановлених</w:t>
      </w:r>
      <w:r>
        <w:rPr>
          <w:sz w:val="28"/>
          <w:szCs w:val="28"/>
          <w:lang w:val="uk-UA"/>
        </w:rPr>
        <w:t xml:space="preserve"> Законом України  "Про систему оподаткування", за винятком податків на прибуток, нерухомість, на дивіденди, податки з виграшів, </w:t>
      </w:r>
      <w:r>
        <w:rPr>
          <w:spacing w:val="2"/>
          <w:sz w:val="28"/>
          <w:szCs w:val="28"/>
          <w:lang w:val="uk-UA"/>
        </w:rPr>
        <w:t>встановлених</w:t>
      </w:r>
      <w:r>
        <w:rPr>
          <w:sz w:val="28"/>
          <w:szCs w:val="28"/>
          <w:lang w:val="uk-UA"/>
        </w:rPr>
        <w:t xml:space="preserve"> пунктом 10.2 Закони, (крім виграшів державних грошових лотерей), </w:t>
      </w:r>
      <w:r>
        <w:rPr>
          <w:spacing w:val="2"/>
          <w:sz w:val="28"/>
          <w:szCs w:val="28"/>
          <w:lang w:val="uk-UA"/>
        </w:rPr>
        <w:t>з</w:t>
      </w:r>
      <w:r>
        <w:rPr>
          <w:sz w:val="28"/>
          <w:szCs w:val="28"/>
          <w:lang w:val="uk-UA"/>
        </w:rPr>
        <w:t xml:space="preserve"> </w:t>
      </w:r>
      <w:r>
        <w:rPr>
          <w:spacing w:val="2"/>
          <w:sz w:val="28"/>
          <w:szCs w:val="28"/>
          <w:lang w:val="uk-UA"/>
        </w:rPr>
        <w:t>прибутків</w:t>
      </w:r>
      <w:r>
        <w:rPr>
          <w:sz w:val="28"/>
          <w:szCs w:val="28"/>
          <w:lang w:val="uk-UA"/>
        </w:rPr>
        <w:t xml:space="preserve"> нерезидентів </w:t>
      </w:r>
      <w:r>
        <w:rPr>
          <w:spacing w:val="2"/>
          <w:sz w:val="28"/>
          <w:szCs w:val="28"/>
          <w:lang w:val="uk-UA"/>
        </w:rPr>
        <w:t>з</w:t>
      </w:r>
      <w:r>
        <w:rPr>
          <w:sz w:val="28"/>
          <w:szCs w:val="28"/>
          <w:lang w:val="uk-UA"/>
        </w:rPr>
        <w:t xml:space="preserve"> </w:t>
      </w:r>
      <w:r>
        <w:rPr>
          <w:spacing w:val="2"/>
          <w:sz w:val="28"/>
          <w:szCs w:val="28"/>
          <w:lang w:val="uk-UA"/>
        </w:rPr>
        <w:t>у</w:t>
      </w:r>
      <w:r>
        <w:rPr>
          <w:sz w:val="28"/>
          <w:szCs w:val="28"/>
          <w:lang w:val="uk-UA"/>
        </w:rPr>
        <w:t xml:space="preserve"> джерела виплати цих </w:t>
      </w:r>
      <w:r>
        <w:rPr>
          <w:spacing w:val="2"/>
          <w:sz w:val="28"/>
          <w:szCs w:val="28"/>
          <w:lang w:val="uk-UA"/>
        </w:rPr>
        <w:t>прибутків</w:t>
      </w:r>
      <w:r>
        <w:rPr>
          <w:sz w:val="28"/>
          <w:szCs w:val="28"/>
          <w:lang w:val="uk-UA"/>
        </w:rPr>
        <w:t xml:space="preserve">, на додану вартість, </w:t>
      </w:r>
      <w:r>
        <w:rPr>
          <w:spacing w:val="2"/>
          <w:sz w:val="28"/>
          <w:szCs w:val="28"/>
          <w:lang w:val="uk-UA"/>
        </w:rPr>
        <w:t>включеного</w:t>
      </w:r>
      <w:r>
        <w:rPr>
          <w:sz w:val="28"/>
          <w:szCs w:val="28"/>
          <w:lang w:val="uk-UA"/>
        </w:rPr>
        <w:t xml:space="preserve"> в ціну товарів (робіт, послуг), які </w:t>
      </w:r>
      <w:r>
        <w:rPr>
          <w:spacing w:val="2"/>
          <w:sz w:val="28"/>
          <w:szCs w:val="28"/>
          <w:lang w:val="uk-UA"/>
        </w:rPr>
        <w:t>придбаваються</w:t>
      </w:r>
      <w:r>
        <w:rPr>
          <w:sz w:val="28"/>
          <w:szCs w:val="28"/>
          <w:lang w:val="uk-UA"/>
        </w:rPr>
        <w:t xml:space="preserve"> платником податку для виробничого або невиробничого використання, вартості </w:t>
      </w:r>
      <w:r>
        <w:rPr>
          <w:spacing w:val="2"/>
          <w:sz w:val="28"/>
          <w:szCs w:val="28"/>
          <w:lang w:val="uk-UA"/>
        </w:rPr>
        <w:t>торгових</w:t>
      </w:r>
      <w:r>
        <w:rPr>
          <w:sz w:val="28"/>
          <w:szCs w:val="28"/>
          <w:lang w:val="uk-UA"/>
        </w:rPr>
        <w:t xml:space="preserve"> патентів і пені, штрафів, неустойок, сплаченого до бюджету.</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28 декларації відбиваються інші витрати, пов'язані з підготовкою, організацією, веденням виробництва, реалізацією продукції (робіт, послуг) (додаток "Ж", </w:t>
      </w:r>
      <w:r>
        <w:rPr>
          <w:spacing w:val="2"/>
          <w:sz w:val="28"/>
          <w:szCs w:val="28"/>
          <w:lang w:val="uk-UA"/>
        </w:rPr>
        <w:t>рядок</w:t>
      </w:r>
      <w:r>
        <w:rPr>
          <w:sz w:val="28"/>
          <w:szCs w:val="28"/>
          <w:lang w:val="uk-UA"/>
        </w:rPr>
        <w:t xml:space="preserve"> 23).</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рядку</w:t>
      </w:r>
      <w:r>
        <w:rPr>
          <w:sz w:val="28"/>
          <w:szCs w:val="28"/>
          <w:lang w:val="uk-UA"/>
        </w:rPr>
        <w:t xml:space="preserve"> 32 декларації відбивається </w:t>
      </w:r>
      <w:r>
        <w:rPr>
          <w:spacing w:val="2"/>
          <w:sz w:val="28"/>
          <w:szCs w:val="28"/>
          <w:lang w:val="uk-UA"/>
        </w:rPr>
        <w:t>загальна</w:t>
      </w:r>
      <w:r>
        <w:rPr>
          <w:sz w:val="28"/>
          <w:szCs w:val="28"/>
          <w:lang w:val="uk-UA"/>
        </w:rPr>
        <w:t xml:space="preserve"> сума валових витрат в порядку, передбаченому цим </w:t>
      </w:r>
      <w:r>
        <w:rPr>
          <w:spacing w:val="2"/>
          <w:sz w:val="28"/>
          <w:szCs w:val="28"/>
          <w:lang w:val="uk-UA"/>
        </w:rPr>
        <w:t>рядком</w:t>
      </w:r>
      <w:r>
        <w:rPr>
          <w:sz w:val="28"/>
          <w:szCs w:val="28"/>
          <w:lang w:val="uk-UA"/>
        </w:rPr>
        <w:t xml:space="preserve"> декларації. </w:t>
      </w:r>
    </w:p>
    <w:p w:rsidR="00E224F4" w:rsidRDefault="00E224F4" w:rsidP="00276B73">
      <w:pPr>
        <w:ind w:firstLine="1031"/>
        <w:jc w:val="both"/>
        <w:rPr>
          <w:sz w:val="28"/>
          <w:szCs w:val="28"/>
          <w:lang w:val="uk-UA"/>
        </w:rPr>
      </w:pPr>
      <w:r>
        <w:rPr>
          <w:sz w:val="28"/>
          <w:szCs w:val="28"/>
          <w:lang w:val="uk-UA"/>
        </w:rPr>
        <w:t>Прибуток, який підлягає обкладенню</w:t>
      </w:r>
    </w:p>
    <w:p w:rsidR="00E224F4" w:rsidRDefault="00E224F4" w:rsidP="00276B73">
      <w:pPr>
        <w:ind w:firstLine="1031"/>
        <w:jc w:val="both"/>
        <w:rPr>
          <w:sz w:val="28"/>
          <w:szCs w:val="28"/>
          <w:lang w:val="uk-UA"/>
        </w:rPr>
      </w:pPr>
      <w:r>
        <w:rPr>
          <w:spacing w:val="2"/>
          <w:sz w:val="28"/>
          <w:szCs w:val="28"/>
          <w:lang w:val="uk-UA"/>
        </w:rPr>
        <w:t>Рядки</w:t>
      </w:r>
      <w:r>
        <w:rPr>
          <w:sz w:val="28"/>
          <w:szCs w:val="28"/>
          <w:lang w:val="uk-UA"/>
        </w:rPr>
        <w:t xml:space="preserve"> 36-37 декларації заповнюються на основі </w:t>
      </w:r>
      <w:r>
        <w:rPr>
          <w:spacing w:val="2"/>
          <w:sz w:val="28"/>
          <w:szCs w:val="28"/>
          <w:lang w:val="uk-UA"/>
        </w:rPr>
        <w:t>додатку</w:t>
      </w:r>
      <w:r>
        <w:rPr>
          <w:sz w:val="28"/>
          <w:szCs w:val="28"/>
          <w:lang w:val="uk-UA"/>
        </w:rPr>
        <w:t xml:space="preserve"> "О" до декларації. </w:t>
      </w:r>
      <w:r>
        <w:rPr>
          <w:spacing w:val="2"/>
          <w:sz w:val="28"/>
          <w:szCs w:val="28"/>
          <w:lang w:val="uk-UA"/>
        </w:rPr>
        <w:t>Якщо</w:t>
      </w:r>
      <w:r>
        <w:rPr>
          <w:sz w:val="28"/>
          <w:szCs w:val="28"/>
          <w:lang w:val="uk-UA"/>
        </w:rPr>
        <w:t xml:space="preserve"> </w:t>
      </w:r>
      <w:r>
        <w:rPr>
          <w:spacing w:val="2"/>
          <w:sz w:val="28"/>
          <w:szCs w:val="28"/>
          <w:lang w:val="uk-UA"/>
        </w:rPr>
        <w:t>негативне</w:t>
      </w:r>
      <w:r>
        <w:rPr>
          <w:sz w:val="28"/>
          <w:szCs w:val="28"/>
          <w:lang w:val="uk-UA"/>
        </w:rPr>
        <w:t xml:space="preserve"> значення не </w:t>
      </w:r>
      <w:r>
        <w:rPr>
          <w:spacing w:val="2"/>
          <w:sz w:val="28"/>
          <w:szCs w:val="28"/>
          <w:lang w:val="uk-UA"/>
        </w:rPr>
        <w:t>гаситься</w:t>
      </w:r>
      <w:r>
        <w:rPr>
          <w:sz w:val="28"/>
          <w:szCs w:val="28"/>
          <w:lang w:val="uk-UA"/>
        </w:rPr>
        <w:t xml:space="preserve"> платником податку за </w:t>
      </w:r>
      <w:r>
        <w:rPr>
          <w:spacing w:val="2"/>
          <w:sz w:val="28"/>
          <w:szCs w:val="28"/>
          <w:lang w:val="uk-UA"/>
        </w:rPr>
        <w:t>рахунок</w:t>
      </w:r>
      <w:r>
        <w:rPr>
          <w:sz w:val="28"/>
          <w:szCs w:val="28"/>
          <w:lang w:val="uk-UA"/>
        </w:rPr>
        <w:t xml:space="preserve"> </w:t>
      </w:r>
      <w:r>
        <w:rPr>
          <w:spacing w:val="2"/>
          <w:sz w:val="28"/>
          <w:szCs w:val="28"/>
          <w:lang w:val="uk-UA"/>
        </w:rPr>
        <w:t>отриманих</w:t>
      </w:r>
      <w:r>
        <w:rPr>
          <w:sz w:val="28"/>
          <w:szCs w:val="28"/>
          <w:lang w:val="uk-UA"/>
        </w:rPr>
        <w:t xml:space="preserve"> ним валових </w:t>
      </w:r>
      <w:r>
        <w:rPr>
          <w:spacing w:val="2"/>
          <w:sz w:val="28"/>
          <w:szCs w:val="28"/>
          <w:lang w:val="uk-UA"/>
        </w:rPr>
        <w:t>прибутків</w:t>
      </w:r>
      <w:r>
        <w:rPr>
          <w:sz w:val="28"/>
          <w:szCs w:val="28"/>
          <w:lang w:val="uk-UA"/>
        </w:rPr>
        <w:t xml:space="preserve"> протягом </w:t>
      </w:r>
      <w:r>
        <w:rPr>
          <w:spacing w:val="2"/>
          <w:sz w:val="28"/>
          <w:szCs w:val="28"/>
          <w:lang w:val="uk-UA"/>
        </w:rPr>
        <w:t>подальших</w:t>
      </w:r>
      <w:r>
        <w:rPr>
          <w:sz w:val="28"/>
          <w:szCs w:val="28"/>
          <w:lang w:val="uk-UA"/>
        </w:rPr>
        <w:t xml:space="preserve"> двадцяти звітних (податкових) кварталів, то об'єкт обкладення </w:t>
      </w:r>
      <w:r>
        <w:rPr>
          <w:spacing w:val="2"/>
          <w:sz w:val="28"/>
          <w:szCs w:val="28"/>
          <w:lang w:val="uk-UA"/>
        </w:rPr>
        <w:t>подальших</w:t>
      </w:r>
      <w:r>
        <w:rPr>
          <w:sz w:val="28"/>
          <w:szCs w:val="28"/>
          <w:lang w:val="uk-UA"/>
        </w:rPr>
        <w:t xml:space="preserve"> звітних податкових кварталів не </w:t>
      </w:r>
      <w:r>
        <w:rPr>
          <w:spacing w:val="2"/>
          <w:sz w:val="28"/>
          <w:szCs w:val="28"/>
          <w:lang w:val="uk-UA"/>
        </w:rPr>
        <w:t>меншає</w:t>
      </w:r>
      <w:r>
        <w:rPr>
          <w:sz w:val="28"/>
          <w:szCs w:val="28"/>
          <w:lang w:val="uk-UA"/>
        </w:rPr>
        <w:t xml:space="preserve"> на не</w:t>
      </w:r>
      <w:r>
        <w:rPr>
          <w:spacing w:val="2"/>
          <w:sz w:val="28"/>
          <w:szCs w:val="28"/>
          <w:lang w:val="uk-UA"/>
        </w:rPr>
        <w:t>погашену</w:t>
      </w:r>
      <w:r>
        <w:rPr>
          <w:sz w:val="28"/>
          <w:szCs w:val="28"/>
          <w:lang w:val="uk-UA"/>
        </w:rPr>
        <w:t xml:space="preserve"> суму </w:t>
      </w:r>
      <w:r>
        <w:rPr>
          <w:spacing w:val="2"/>
          <w:sz w:val="28"/>
          <w:szCs w:val="28"/>
          <w:lang w:val="uk-UA"/>
        </w:rPr>
        <w:t>негативного</w:t>
      </w:r>
      <w:r>
        <w:rPr>
          <w:sz w:val="28"/>
          <w:szCs w:val="28"/>
          <w:lang w:val="uk-UA"/>
        </w:rPr>
        <w:t xml:space="preserve"> значення об'єкта обкладення.</w:t>
      </w:r>
    </w:p>
    <w:p w:rsidR="00E224F4" w:rsidRDefault="00E224F4" w:rsidP="00276B73">
      <w:pPr>
        <w:ind w:firstLine="1031"/>
        <w:jc w:val="both"/>
        <w:rPr>
          <w:sz w:val="28"/>
          <w:szCs w:val="28"/>
          <w:lang w:val="uk-UA"/>
        </w:rPr>
      </w:pPr>
      <w:r>
        <w:rPr>
          <w:sz w:val="28"/>
          <w:szCs w:val="28"/>
          <w:lang w:val="uk-UA"/>
        </w:rPr>
        <w:t>Податкове зобов'язання платника податку</w:t>
      </w:r>
    </w:p>
    <w:p w:rsidR="00E224F4" w:rsidRDefault="00E224F4" w:rsidP="00276B73">
      <w:pPr>
        <w:ind w:firstLine="1031"/>
        <w:jc w:val="both"/>
        <w:rPr>
          <w:sz w:val="28"/>
          <w:szCs w:val="28"/>
          <w:lang w:val="uk-UA"/>
        </w:rPr>
      </w:pPr>
      <w:r>
        <w:rPr>
          <w:spacing w:val="2"/>
          <w:sz w:val="28"/>
          <w:szCs w:val="28"/>
          <w:lang w:val="uk-UA"/>
        </w:rPr>
        <w:t>Рядки</w:t>
      </w:r>
      <w:r>
        <w:rPr>
          <w:sz w:val="28"/>
          <w:szCs w:val="28"/>
          <w:lang w:val="uk-UA"/>
        </w:rPr>
        <w:t xml:space="preserve"> 41-45 декларації заповнюються на основі </w:t>
      </w:r>
      <w:r>
        <w:rPr>
          <w:spacing w:val="2"/>
          <w:sz w:val="28"/>
          <w:szCs w:val="28"/>
          <w:lang w:val="uk-UA"/>
        </w:rPr>
        <w:t>додатку</w:t>
      </w:r>
      <w:r>
        <w:rPr>
          <w:sz w:val="28"/>
          <w:szCs w:val="28"/>
          <w:lang w:val="uk-UA"/>
        </w:rPr>
        <w:t xml:space="preserve"> "П" до декларації.</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рядках</w:t>
      </w:r>
      <w:r>
        <w:rPr>
          <w:sz w:val="28"/>
          <w:szCs w:val="28"/>
          <w:lang w:val="uk-UA"/>
        </w:rPr>
        <w:t xml:space="preserve"> 41.1 - 41.3 доповнення "11" визначається порядок нарахування податку на прибуток по основній ставці 30%, по ставці 15% - прибуток від продажу інноваційного ^продукту, по ставці 30% - прибуток, </w:t>
      </w:r>
      <w:r>
        <w:rPr>
          <w:spacing w:val="2"/>
          <w:sz w:val="28"/>
          <w:szCs w:val="28"/>
          <w:lang w:val="uk-UA"/>
        </w:rPr>
        <w:t>отриманий</w:t>
      </w:r>
      <w:r>
        <w:rPr>
          <w:sz w:val="28"/>
          <w:szCs w:val="28"/>
          <w:lang w:val="uk-UA"/>
        </w:rPr>
        <w:t xml:space="preserve"> платником податку - резидентом за межами митної території України (для проведення розрахунку заліку сплаченого податку за межами України).</w:t>
      </w:r>
    </w:p>
    <w:p w:rsidR="00E224F4" w:rsidRDefault="00E224F4" w:rsidP="00276B73">
      <w:pPr>
        <w:ind w:firstLine="1031"/>
        <w:jc w:val="both"/>
        <w:rPr>
          <w:sz w:val="28"/>
          <w:szCs w:val="28"/>
          <w:lang w:val="uk-UA"/>
        </w:rPr>
      </w:pPr>
      <w:r>
        <w:rPr>
          <w:sz w:val="28"/>
          <w:szCs w:val="28"/>
          <w:lang w:val="uk-UA"/>
        </w:rPr>
        <w:t xml:space="preserve">Нарахований для </w:t>
      </w:r>
      <w:r>
        <w:rPr>
          <w:spacing w:val="2"/>
          <w:sz w:val="28"/>
          <w:szCs w:val="28"/>
          <w:lang w:val="uk-UA"/>
        </w:rPr>
        <w:t>сплати</w:t>
      </w:r>
      <w:r>
        <w:rPr>
          <w:sz w:val="28"/>
          <w:szCs w:val="28"/>
          <w:lang w:val="uk-UA"/>
        </w:rPr>
        <w:t xml:space="preserve"> податок на прибуток, </w:t>
      </w:r>
      <w:r>
        <w:rPr>
          <w:spacing w:val="2"/>
          <w:sz w:val="28"/>
          <w:szCs w:val="28"/>
          <w:lang w:val="uk-UA"/>
        </w:rPr>
        <w:t>отриманий</w:t>
      </w:r>
      <w:r>
        <w:rPr>
          <w:sz w:val="28"/>
          <w:szCs w:val="28"/>
          <w:lang w:val="uk-UA"/>
        </w:rPr>
        <w:t xml:space="preserve"> від здійснення операцій, які підлягають патентуванню, </w:t>
      </w:r>
      <w:r>
        <w:rPr>
          <w:spacing w:val="2"/>
          <w:sz w:val="28"/>
          <w:szCs w:val="28"/>
          <w:lang w:val="uk-UA"/>
        </w:rPr>
        <w:t>меншають</w:t>
      </w:r>
      <w:r>
        <w:rPr>
          <w:sz w:val="28"/>
          <w:szCs w:val="28"/>
          <w:lang w:val="uk-UA"/>
        </w:rPr>
        <w:t xml:space="preserve"> на вартість </w:t>
      </w:r>
      <w:r>
        <w:rPr>
          <w:spacing w:val="2"/>
          <w:sz w:val="28"/>
          <w:szCs w:val="28"/>
          <w:lang w:val="uk-UA"/>
        </w:rPr>
        <w:t>торгових</w:t>
      </w:r>
      <w:r>
        <w:rPr>
          <w:sz w:val="28"/>
          <w:szCs w:val="28"/>
          <w:lang w:val="uk-UA"/>
        </w:rPr>
        <w:t xml:space="preserve"> патентів, </w:t>
      </w:r>
      <w:r>
        <w:rPr>
          <w:spacing w:val="2"/>
          <w:sz w:val="28"/>
          <w:szCs w:val="28"/>
          <w:lang w:val="uk-UA"/>
        </w:rPr>
        <w:t>придбаних</w:t>
      </w:r>
      <w:r>
        <w:rPr>
          <w:sz w:val="28"/>
          <w:szCs w:val="28"/>
          <w:lang w:val="uk-UA"/>
        </w:rPr>
        <w:t xml:space="preserve"> платником податку згідно з Законом України  "Об </w:t>
      </w:r>
      <w:r>
        <w:rPr>
          <w:spacing w:val="2"/>
          <w:sz w:val="28"/>
          <w:szCs w:val="28"/>
          <w:lang w:val="uk-UA"/>
        </w:rPr>
        <w:t>патентований</w:t>
      </w:r>
      <w:r>
        <w:rPr>
          <w:sz w:val="28"/>
          <w:szCs w:val="28"/>
          <w:lang w:val="uk-UA"/>
        </w:rPr>
        <w:t xml:space="preserve"> деяких видів підприємницької діяльності", яка відбивається в </w:t>
      </w:r>
      <w:r>
        <w:rPr>
          <w:spacing w:val="2"/>
          <w:sz w:val="28"/>
          <w:szCs w:val="28"/>
          <w:lang w:val="uk-UA"/>
        </w:rPr>
        <w:t>рядку</w:t>
      </w:r>
      <w:r>
        <w:rPr>
          <w:sz w:val="28"/>
          <w:szCs w:val="28"/>
          <w:lang w:val="uk-UA"/>
        </w:rPr>
        <w:t xml:space="preserve"> 42.7 </w:t>
      </w:r>
      <w:r>
        <w:rPr>
          <w:spacing w:val="2"/>
          <w:sz w:val="28"/>
          <w:szCs w:val="28"/>
          <w:lang w:val="uk-UA"/>
        </w:rPr>
        <w:t>додатку</w:t>
      </w:r>
      <w:r>
        <w:rPr>
          <w:sz w:val="28"/>
          <w:szCs w:val="28"/>
          <w:lang w:val="uk-UA"/>
        </w:rPr>
        <w:t xml:space="preserve"> "П". У разі недостатності прибутку, </w:t>
      </w:r>
      <w:r>
        <w:rPr>
          <w:spacing w:val="2"/>
          <w:sz w:val="28"/>
          <w:szCs w:val="28"/>
          <w:lang w:val="uk-UA"/>
        </w:rPr>
        <w:t>отриманої</w:t>
      </w:r>
      <w:r>
        <w:rPr>
          <w:sz w:val="28"/>
          <w:szCs w:val="28"/>
          <w:lang w:val="uk-UA"/>
        </w:rPr>
        <w:t xml:space="preserve"> від діяльності, яка підлягає патентуванню, для оплати вартості </w:t>
      </w:r>
      <w:r>
        <w:rPr>
          <w:spacing w:val="2"/>
          <w:sz w:val="28"/>
          <w:szCs w:val="28"/>
          <w:lang w:val="uk-UA"/>
        </w:rPr>
        <w:t>торгових</w:t>
      </w:r>
      <w:r>
        <w:rPr>
          <w:sz w:val="28"/>
          <w:szCs w:val="28"/>
          <w:lang w:val="uk-UA"/>
        </w:rPr>
        <w:t xml:space="preserve"> патентів, суб'єкт господарської діяльності сплачує непокритих таким прибутком суми за </w:t>
      </w:r>
      <w:r>
        <w:rPr>
          <w:spacing w:val="2"/>
          <w:sz w:val="28"/>
          <w:szCs w:val="28"/>
          <w:lang w:val="uk-UA"/>
        </w:rPr>
        <w:t>рахунок</w:t>
      </w:r>
      <w:r>
        <w:rPr>
          <w:sz w:val="28"/>
          <w:szCs w:val="28"/>
          <w:lang w:val="uk-UA"/>
        </w:rPr>
        <w:t xml:space="preserve"> </w:t>
      </w:r>
      <w:r>
        <w:rPr>
          <w:spacing w:val="2"/>
          <w:sz w:val="28"/>
          <w:szCs w:val="28"/>
          <w:lang w:val="uk-UA"/>
        </w:rPr>
        <w:t>загального</w:t>
      </w:r>
      <w:r>
        <w:rPr>
          <w:sz w:val="28"/>
          <w:szCs w:val="28"/>
          <w:lang w:val="uk-UA"/>
        </w:rPr>
        <w:t xml:space="preserve"> прибутку платника, який залишився </w:t>
      </w:r>
      <w:r>
        <w:rPr>
          <w:spacing w:val="2"/>
          <w:sz w:val="28"/>
          <w:szCs w:val="28"/>
          <w:lang w:val="uk-UA"/>
        </w:rPr>
        <w:t>після</w:t>
      </w:r>
      <w:r>
        <w:rPr>
          <w:sz w:val="28"/>
          <w:szCs w:val="28"/>
          <w:lang w:val="uk-UA"/>
        </w:rPr>
        <w:t xml:space="preserve"> обкладення.</w:t>
      </w:r>
    </w:p>
    <w:p w:rsidR="00E224F4" w:rsidRDefault="00E224F4" w:rsidP="00276B73">
      <w:pPr>
        <w:ind w:firstLine="1031"/>
        <w:jc w:val="both"/>
        <w:rPr>
          <w:sz w:val="28"/>
          <w:szCs w:val="28"/>
          <w:lang w:val="uk-UA"/>
        </w:rPr>
      </w:pPr>
      <w:r>
        <w:rPr>
          <w:sz w:val="28"/>
          <w:szCs w:val="28"/>
          <w:lang w:val="uk-UA"/>
        </w:rPr>
        <w:t>Порядок заповнення податкової декларації</w:t>
      </w:r>
    </w:p>
    <w:p w:rsidR="00E224F4" w:rsidRDefault="00E224F4" w:rsidP="00276B73">
      <w:pPr>
        <w:ind w:firstLine="1031"/>
        <w:jc w:val="both"/>
        <w:rPr>
          <w:sz w:val="28"/>
          <w:szCs w:val="28"/>
          <w:lang w:val="uk-UA"/>
        </w:rPr>
      </w:pPr>
      <w:r>
        <w:rPr>
          <w:sz w:val="28"/>
          <w:szCs w:val="28"/>
          <w:lang w:val="uk-UA"/>
        </w:rPr>
        <w:t xml:space="preserve">У колонці А </w:t>
      </w:r>
      <w:r>
        <w:rPr>
          <w:spacing w:val="2"/>
          <w:sz w:val="28"/>
          <w:szCs w:val="28"/>
          <w:lang w:val="uk-UA"/>
        </w:rPr>
        <w:t>у</w:t>
      </w:r>
      <w:r>
        <w:rPr>
          <w:sz w:val="28"/>
          <w:szCs w:val="28"/>
          <w:lang w:val="uk-UA"/>
        </w:rPr>
        <w:t xml:space="preserve"> всіх необхідних випадках проставляються </w:t>
      </w:r>
      <w:r>
        <w:rPr>
          <w:spacing w:val="2"/>
          <w:sz w:val="28"/>
          <w:szCs w:val="28"/>
          <w:lang w:val="uk-UA"/>
        </w:rPr>
        <w:t>об'єми</w:t>
      </w:r>
      <w:r>
        <w:rPr>
          <w:sz w:val="28"/>
          <w:szCs w:val="28"/>
          <w:lang w:val="uk-UA"/>
        </w:rPr>
        <w:t xml:space="preserve"> продажу (закупівлі) без урахування податку на додану вартість, сума податку </w:t>
      </w:r>
      <w:r>
        <w:rPr>
          <w:spacing w:val="2"/>
          <w:sz w:val="28"/>
          <w:szCs w:val="28"/>
          <w:lang w:val="uk-UA"/>
        </w:rPr>
        <w:t>вказується</w:t>
      </w:r>
      <w:r>
        <w:rPr>
          <w:sz w:val="28"/>
          <w:szCs w:val="28"/>
          <w:lang w:val="uk-UA"/>
        </w:rPr>
        <w:t xml:space="preserve"> s колонці Би. </w:t>
      </w:r>
      <w:r>
        <w:rPr>
          <w:spacing w:val="2"/>
          <w:sz w:val="28"/>
          <w:szCs w:val="28"/>
          <w:lang w:val="uk-UA"/>
        </w:rPr>
        <w:t>Рядки</w:t>
      </w:r>
      <w:r>
        <w:rPr>
          <w:sz w:val="28"/>
          <w:szCs w:val="28"/>
          <w:lang w:val="uk-UA"/>
        </w:rPr>
        <w:t xml:space="preserve">, які не </w:t>
      </w:r>
      <w:r>
        <w:rPr>
          <w:spacing w:val="2"/>
          <w:sz w:val="28"/>
          <w:szCs w:val="28"/>
          <w:lang w:val="uk-UA"/>
        </w:rPr>
        <w:t>повинні</w:t>
      </w:r>
      <w:r>
        <w:rPr>
          <w:sz w:val="28"/>
          <w:szCs w:val="28"/>
          <w:lang w:val="uk-UA"/>
        </w:rPr>
        <w:t xml:space="preserve"> заповнюватися платником, оскільки носять інформативний </w:t>
      </w:r>
      <w:r>
        <w:rPr>
          <w:spacing w:val="2"/>
          <w:sz w:val="28"/>
          <w:szCs w:val="28"/>
          <w:lang w:val="uk-UA"/>
        </w:rPr>
        <w:t>характер</w:t>
      </w:r>
      <w:r>
        <w:rPr>
          <w:sz w:val="28"/>
          <w:szCs w:val="28"/>
          <w:lang w:val="uk-UA"/>
        </w:rPr>
        <w:t xml:space="preserve">, позначені значком "X"; колонки, </w:t>
      </w:r>
      <w:r>
        <w:rPr>
          <w:spacing w:val="2"/>
          <w:sz w:val="28"/>
          <w:szCs w:val="28"/>
          <w:lang w:val="uk-UA"/>
        </w:rPr>
        <w:t>у</w:t>
      </w:r>
      <w:r>
        <w:rPr>
          <w:sz w:val="28"/>
          <w:szCs w:val="28"/>
          <w:lang w:val="uk-UA"/>
        </w:rPr>
        <w:t xml:space="preserve"> яких сума </w:t>
      </w:r>
      <w:r>
        <w:rPr>
          <w:spacing w:val="2"/>
          <w:sz w:val="28"/>
          <w:szCs w:val="28"/>
          <w:lang w:val="uk-UA"/>
        </w:rPr>
        <w:t>обороту</w:t>
      </w:r>
      <w:r>
        <w:rPr>
          <w:sz w:val="28"/>
          <w:szCs w:val="28"/>
          <w:lang w:val="uk-UA"/>
        </w:rPr>
        <w:t xml:space="preserve"> або податку не </w:t>
      </w:r>
      <w:r>
        <w:rPr>
          <w:spacing w:val="2"/>
          <w:sz w:val="28"/>
          <w:szCs w:val="28"/>
          <w:lang w:val="uk-UA"/>
        </w:rPr>
        <w:t>повинна</w:t>
      </w:r>
      <w:r>
        <w:rPr>
          <w:sz w:val="28"/>
          <w:szCs w:val="28"/>
          <w:lang w:val="uk-UA"/>
        </w:rPr>
        <w:t xml:space="preserve"> проставлятися, позначені знаком "О"; в </w:t>
      </w:r>
      <w:r>
        <w:rPr>
          <w:spacing w:val="2"/>
          <w:sz w:val="28"/>
          <w:szCs w:val="28"/>
          <w:lang w:val="uk-UA"/>
        </w:rPr>
        <w:t>рядках</w:t>
      </w:r>
      <w:r>
        <w:rPr>
          <w:sz w:val="28"/>
          <w:szCs w:val="28"/>
          <w:lang w:val="uk-UA"/>
        </w:rPr>
        <w:t>, де платник не має даних для заповнення, проставляється знак "-".</w:t>
      </w:r>
    </w:p>
    <w:p w:rsidR="00E224F4" w:rsidRDefault="00E224F4" w:rsidP="00276B73">
      <w:pPr>
        <w:ind w:firstLine="1031"/>
        <w:jc w:val="both"/>
        <w:rPr>
          <w:sz w:val="28"/>
          <w:szCs w:val="28"/>
          <w:lang w:val="uk-UA"/>
        </w:rPr>
      </w:pPr>
      <w:r>
        <w:rPr>
          <w:sz w:val="28"/>
          <w:szCs w:val="28"/>
          <w:lang w:val="uk-UA"/>
        </w:rPr>
        <w:t>Розділ I  "Податкові зобов'язання"</w:t>
      </w:r>
    </w:p>
    <w:p w:rsidR="00E224F4" w:rsidRDefault="00E224F4" w:rsidP="00276B73">
      <w:pPr>
        <w:ind w:firstLine="1031"/>
        <w:jc w:val="both"/>
        <w:rPr>
          <w:sz w:val="28"/>
          <w:szCs w:val="28"/>
          <w:lang w:val="uk-UA"/>
        </w:rPr>
      </w:pPr>
      <w:r>
        <w:rPr>
          <w:sz w:val="28"/>
          <w:szCs w:val="28"/>
          <w:lang w:val="uk-UA"/>
        </w:rPr>
        <w:t xml:space="preserve">У </w:t>
      </w:r>
      <w:r>
        <w:rPr>
          <w:spacing w:val="2"/>
          <w:sz w:val="28"/>
          <w:szCs w:val="28"/>
          <w:lang w:val="uk-UA"/>
        </w:rPr>
        <w:t>рядках</w:t>
      </w:r>
      <w:r>
        <w:rPr>
          <w:sz w:val="28"/>
          <w:szCs w:val="28"/>
          <w:lang w:val="uk-UA"/>
        </w:rPr>
        <w:t xml:space="preserve"> 1-5 декларації </w:t>
      </w:r>
      <w:r>
        <w:rPr>
          <w:spacing w:val="2"/>
          <w:sz w:val="28"/>
          <w:szCs w:val="28"/>
          <w:lang w:val="uk-UA"/>
        </w:rPr>
        <w:t>вказуються</w:t>
      </w:r>
      <w:r>
        <w:rPr>
          <w:sz w:val="28"/>
          <w:szCs w:val="28"/>
          <w:lang w:val="uk-UA"/>
        </w:rPr>
        <w:t xml:space="preserve"> </w:t>
      </w:r>
      <w:r>
        <w:rPr>
          <w:spacing w:val="2"/>
          <w:sz w:val="28"/>
          <w:szCs w:val="28"/>
          <w:lang w:val="uk-UA"/>
        </w:rPr>
        <w:t>загальні</w:t>
      </w:r>
      <w:r>
        <w:rPr>
          <w:sz w:val="28"/>
          <w:szCs w:val="28"/>
          <w:lang w:val="uk-UA"/>
        </w:rPr>
        <w:t xml:space="preserve"> </w:t>
      </w:r>
      <w:r>
        <w:rPr>
          <w:spacing w:val="2"/>
          <w:sz w:val="28"/>
          <w:szCs w:val="28"/>
          <w:lang w:val="uk-UA"/>
        </w:rPr>
        <w:t>об'єми</w:t>
      </w:r>
      <w:r>
        <w:rPr>
          <w:sz w:val="28"/>
          <w:szCs w:val="28"/>
          <w:lang w:val="uk-UA"/>
        </w:rPr>
        <w:t xml:space="preserve"> продажу, по яких </w:t>
      </w:r>
      <w:r>
        <w:rPr>
          <w:spacing w:val="2"/>
          <w:sz w:val="28"/>
          <w:szCs w:val="28"/>
          <w:lang w:val="uk-UA"/>
        </w:rPr>
        <w:t>у</w:t>
      </w:r>
      <w:r>
        <w:rPr>
          <w:sz w:val="28"/>
          <w:szCs w:val="28"/>
          <w:lang w:val="uk-UA"/>
        </w:rPr>
        <w:t xml:space="preserve"> платника в даному </w:t>
      </w:r>
      <w:r>
        <w:rPr>
          <w:spacing w:val="2"/>
          <w:sz w:val="28"/>
          <w:szCs w:val="28"/>
          <w:lang w:val="uk-UA"/>
        </w:rPr>
        <w:t>отче</w:t>
      </w:r>
      <w:r>
        <w:rPr>
          <w:sz w:val="28"/>
          <w:szCs w:val="28"/>
          <w:lang w:val="uk-UA"/>
        </w:rPr>
        <w:t xml:space="preserve"> і </w:t>
      </w:r>
      <w:r>
        <w:rPr>
          <w:spacing w:val="2"/>
          <w:sz w:val="28"/>
          <w:szCs w:val="28"/>
          <w:lang w:val="uk-UA"/>
        </w:rPr>
        <w:t>ном</w:t>
      </w:r>
      <w:r>
        <w:rPr>
          <w:sz w:val="28"/>
          <w:szCs w:val="28"/>
          <w:lang w:val="uk-UA"/>
        </w:rPr>
        <w:t xml:space="preserve"> періоді виникло податкове зобов'язання (оподатковувані по ставці 20%, 0%, звільненим від обкладення згідно статті 5 Закони і тимчасово звільнені від обкладення згідно з статтею 11 Закони або іншими нормативними актами). І </w:t>
      </w:r>
      <w:r>
        <w:rPr>
          <w:spacing w:val="2"/>
          <w:sz w:val="28"/>
          <w:szCs w:val="28"/>
          <w:lang w:val="uk-UA"/>
        </w:rPr>
        <w:t>об'єми</w:t>
      </w:r>
      <w:r>
        <w:rPr>
          <w:sz w:val="28"/>
          <w:szCs w:val="28"/>
          <w:lang w:val="uk-UA"/>
        </w:rPr>
        <w:t xml:space="preserve"> продажу, які не є об'єктом обкладення (пункт 3.2 статті 3 Закони).</w:t>
      </w:r>
    </w:p>
    <w:p w:rsidR="00E224F4" w:rsidRDefault="00E224F4" w:rsidP="00276B73">
      <w:pPr>
        <w:ind w:firstLine="1031"/>
        <w:jc w:val="both"/>
        <w:rPr>
          <w:sz w:val="28"/>
          <w:szCs w:val="28"/>
          <w:lang w:val="uk-UA"/>
        </w:rPr>
      </w:pPr>
      <w:r>
        <w:rPr>
          <w:spacing w:val="2"/>
          <w:sz w:val="28"/>
          <w:szCs w:val="28"/>
          <w:lang w:val="uk-UA"/>
        </w:rPr>
        <w:t>Рядок</w:t>
      </w:r>
      <w:r>
        <w:rPr>
          <w:sz w:val="28"/>
          <w:szCs w:val="28"/>
          <w:lang w:val="uk-UA"/>
        </w:rPr>
        <w:t xml:space="preserve"> 5 (довідковий). </w:t>
      </w:r>
      <w:r>
        <w:rPr>
          <w:spacing w:val="2"/>
          <w:sz w:val="28"/>
          <w:szCs w:val="28"/>
          <w:lang w:val="uk-UA"/>
        </w:rPr>
        <w:t>Вказується</w:t>
      </w:r>
      <w:r>
        <w:rPr>
          <w:sz w:val="28"/>
          <w:szCs w:val="28"/>
          <w:lang w:val="uk-UA"/>
        </w:rPr>
        <w:t xml:space="preserve"> </w:t>
      </w:r>
      <w:r>
        <w:rPr>
          <w:spacing w:val="2"/>
          <w:sz w:val="28"/>
          <w:szCs w:val="28"/>
          <w:lang w:val="uk-UA"/>
        </w:rPr>
        <w:t>загальний</w:t>
      </w:r>
      <w:r>
        <w:rPr>
          <w:sz w:val="28"/>
          <w:szCs w:val="28"/>
          <w:lang w:val="uk-UA"/>
        </w:rPr>
        <w:t xml:space="preserve"> </w:t>
      </w:r>
      <w:r>
        <w:rPr>
          <w:spacing w:val="2"/>
          <w:sz w:val="28"/>
          <w:szCs w:val="28"/>
          <w:lang w:val="uk-UA"/>
        </w:rPr>
        <w:t>об'єм</w:t>
      </w:r>
      <w:r>
        <w:rPr>
          <w:sz w:val="28"/>
          <w:szCs w:val="28"/>
          <w:lang w:val="uk-UA"/>
        </w:rPr>
        <w:t xml:space="preserve"> оподатковуваних і неоподатковуваних операцій, значення </w:t>
      </w:r>
      <w:r>
        <w:rPr>
          <w:spacing w:val="2"/>
          <w:sz w:val="28"/>
          <w:szCs w:val="28"/>
          <w:lang w:val="uk-UA"/>
        </w:rPr>
        <w:t>рядка</w:t>
      </w:r>
      <w:r>
        <w:rPr>
          <w:sz w:val="28"/>
          <w:szCs w:val="28"/>
          <w:lang w:val="uk-UA"/>
        </w:rPr>
        <w:t xml:space="preserve"> дорівнює сумі </w:t>
      </w:r>
      <w:r>
        <w:rPr>
          <w:spacing w:val="2"/>
          <w:sz w:val="28"/>
          <w:szCs w:val="28"/>
          <w:lang w:val="uk-UA"/>
        </w:rPr>
        <w:t>рядков</w:t>
      </w:r>
      <w:r>
        <w:rPr>
          <w:sz w:val="28"/>
          <w:szCs w:val="28"/>
          <w:lang w:val="uk-UA"/>
        </w:rPr>
        <w:t xml:space="preserve"> 1, </w:t>
      </w:r>
      <w:r>
        <w:rPr>
          <w:i/>
          <w:iCs/>
          <w:sz w:val="28"/>
          <w:szCs w:val="28"/>
          <w:lang w:val="uk-UA"/>
        </w:rPr>
        <w:t xml:space="preserve">2, </w:t>
      </w:r>
      <w:r>
        <w:rPr>
          <w:sz w:val="28"/>
          <w:szCs w:val="28"/>
          <w:lang w:val="uk-UA"/>
        </w:rPr>
        <w:t xml:space="preserve">3 </w:t>
      </w:r>
      <w:r>
        <w:rPr>
          <w:spacing w:val="2"/>
          <w:sz w:val="28"/>
          <w:szCs w:val="28"/>
          <w:lang w:val="uk-UA"/>
        </w:rPr>
        <w:t>н</w:t>
      </w:r>
      <w:r>
        <w:rPr>
          <w:sz w:val="28"/>
          <w:szCs w:val="28"/>
          <w:lang w:val="uk-UA"/>
        </w:rPr>
        <w:t xml:space="preserve"> 4; заповнюється тільки колонка А. </w:t>
      </w:r>
    </w:p>
    <w:p w:rsidR="00E224F4" w:rsidRDefault="00E224F4" w:rsidP="00276B73">
      <w:pPr>
        <w:ind w:firstLine="1031"/>
        <w:jc w:val="both"/>
        <w:rPr>
          <w:sz w:val="28"/>
          <w:szCs w:val="28"/>
          <w:lang w:val="uk-UA"/>
        </w:rPr>
      </w:pPr>
      <w:r>
        <w:rPr>
          <w:sz w:val="28"/>
          <w:szCs w:val="28"/>
          <w:lang w:val="uk-UA"/>
        </w:rPr>
        <w:t>Розділ ІІ ''Податковий кредит"</w:t>
      </w:r>
    </w:p>
    <w:p w:rsidR="00E224F4" w:rsidRDefault="00E224F4" w:rsidP="00276B73">
      <w:pPr>
        <w:ind w:firstLine="1031"/>
        <w:jc w:val="both"/>
        <w:rPr>
          <w:sz w:val="28"/>
          <w:szCs w:val="28"/>
          <w:lang w:val="uk-UA"/>
        </w:rPr>
      </w:pPr>
      <w:r>
        <w:rPr>
          <w:sz w:val="28"/>
          <w:szCs w:val="28"/>
          <w:lang w:val="uk-UA"/>
        </w:rPr>
        <w:t>До розділу II  "Податковий кредит" (</w:t>
      </w:r>
      <w:r>
        <w:rPr>
          <w:spacing w:val="2"/>
          <w:sz w:val="28"/>
          <w:szCs w:val="28"/>
          <w:lang w:val="uk-UA"/>
        </w:rPr>
        <w:t>рядки</w:t>
      </w:r>
      <w:r>
        <w:rPr>
          <w:sz w:val="28"/>
          <w:szCs w:val="28"/>
          <w:lang w:val="uk-UA"/>
        </w:rPr>
        <w:t xml:space="preserve"> з 10 але 15 декларації) </w:t>
      </w:r>
      <w:r>
        <w:rPr>
          <w:spacing w:val="2"/>
          <w:sz w:val="28"/>
          <w:szCs w:val="28"/>
          <w:lang w:val="uk-UA"/>
        </w:rPr>
        <w:t>включаються</w:t>
      </w:r>
      <w:r>
        <w:rPr>
          <w:sz w:val="28"/>
          <w:szCs w:val="28"/>
          <w:lang w:val="uk-UA"/>
        </w:rPr>
        <w:t xml:space="preserve"> </w:t>
      </w:r>
      <w:r>
        <w:rPr>
          <w:spacing w:val="2"/>
          <w:sz w:val="28"/>
          <w:szCs w:val="28"/>
          <w:lang w:val="uk-UA"/>
        </w:rPr>
        <w:t>об'єму</w:t>
      </w:r>
      <w:r>
        <w:rPr>
          <w:sz w:val="28"/>
          <w:szCs w:val="28"/>
          <w:lang w:val="uk-UA"/>
        </w:rPr>
        <w:t xml:space="preserve"> </w:t>
      </w:r>
      <w:r>
        <w:rPr>
          <w:spacing w:val="2"/>
          <w:sz w:val="28"/>
          <w:szCs w:val="28"/>
          <w:lang w:val="uk-UA"/>
        </w:rPr>
        <w:t>придбаних</w:t>
      </w:r>
      <w:r>
        <w:rPr>
          <w:sz w:val="28"/>
          <w:szCs w:val="28"/>
          <w:lang w:val="uk-UA"/>
        </w:rPr>
        <w:t xml:space="preserve"> з податком на додану вартість на податковій території України або введених (пересланих) через її </w:t>
      </w:r>
      <w:r>
        <w:rPr>
          <w:spacing w:val="2"/>
          <w:sz w:val="28"/>
          <w:szCs w:val="28"/>
          <w:lang w:val="uk-UA"/>
        </w:rPr>
        <w:t>кордони</w:t>
      </w:r>
      <w:r>
        <w:rPr>
          <w:sz w:val="28"/>
          <w:szCs w:val="28"/>
          <w:lang w:val="uk-UA"/>
        </w:rPr>
        <w:t xml:space="preserve"> товарів (робіт, послуг), основних фондів і нематеріальних активів, які </w:t>
      </w:r>
      <w:r>
        <w:rPr>
          <w:spacing w:val="2"/>
          <w:sz w:val="28"/>
          <w:szCs w:val="28"/>
          <w:lang w:val="uk-UA"/>
        </w:rPr>
        <w:t>відносяться</w:t>
      </w:r>
      <w:r>
        <w:rPr>
          <w:sz w:val="28"/>
          <w:szCs w:val="28"/>
          <w:lang w:val="uk-UA"/>
        </w:rPr>
        <w:t xml:space="preserve"> або не </w:t>
      </w:r>
      <w:r>
        <w:rPr>
          <w:spacing w:val="2"/>
          <w:sz w:val="28"/>
          <w:szCs w:val="28"/>
          <w:lang w:val="uk-UA"/>
        </w:rPr>
        <w:t>відносяться</w:t>
      </w:r>
      <w:r>
        <w:rPr>
          <w:sz w:val="28"/>
          <w:szCs w:val="28"/>
          <w:lang w:val="uk-UA"/>
        </w:rPr>
        <w:t xml:space="preserve"> до валових витрат виробництва (звертання) або підлягають і не підлягають амортизації, окремо але цілям використання (/їм суцільний здійснення операцій, які підлягають обкладенню, звільнені від обкладень, не є об'єктом обкладення).</w:t>
      </w:r>
    </w:p>
    <w:p w:rsidR="00E224F4" w:rsidRDefault="00E224F4" w:rsidP="00276B73">
      <w:pPr>
        <w:ind w:firstLine="1031"/>
        <w:jc w:val="both"/>
        <w:rPr>
          <w:sz w:val="28"/>
          <w:szCs w:val="28"/>
          <w:lang w:val="uk-UA"/>
        </w:rPr>
      </w:pPr>
      <w:r>
        <w:rPr>
          <w:sz w:val="28"/>
          <w:szCs w:val="28"/>
          <w:lang w:val="uk-UA"/>
        </w:rPr>
        <w:t xml:space="preserve"> Розділ III  "Розрахунки з бюджетом за звітний період"</w:t>
      </w:r>
    </w:p>
    <w:p w:rsidR="00E224F4" w:rsidRPr="002D2572" w:rsidRDefault="00E224F4" w:rsidP="00276B73">
      <w:pPr>
        <w:ind w:firstLine="1031"/>
        <w:jc w:val="both"/>
        <w:rPr>
          <w:sz w:val="28"/>
          <w:szCs w:val="28"/>
          <w:lang w:val="uk-UA"/>
        </w:rPr>
      </w:pPr>
      <w:r>
        <w:rPr>
          <w:spacing w:val="2"/>
          <w:sz w:val="28"/>
          <w:szCs w:val="28"/>
          <w:lang w:val="uk-UA"/>
        </w:rPr>
        <w:t>Якщо</w:t>
      </w:r>
      <w:r>
        <w:rPr>
          <w:sz w:val="28"/>
          <w:szCs w:val="28"/>
          <w:lang w:val="uk-UA"/>
        </w:rPr>
        <w:t xml:space="preserve"> внаслідок розрахунку </w:t>
      </w:r>
      <w:r>
        <w:rPr>
          <w:spacing w:val="2"/>
          <w:sz w:val="28"/>
          <w:szCs w:val="28"/>
          <w:lang w:val="uk-UA"/>
        </w:rPr>
        <w:t>отримане</w:t>
      </w:r>
      <w:r>
        <w:rPr>
          <w:sz w:val="28"/>
          <w:szCs w:val="28"/>
          <w:lang w:val="uk-UA"/>
        </w:rPr>
        <w:t xml:space="preserve"> значення різниці </w:t>
      </w:r>
      <w:r>
        <w:rPr>
          <w:spacing w:val="2"/>
          <w:sz w:val="28"/>
          <w:szCs w:val="28"/>
          <w:lang w:val="uk-UA"/>
        </w:rPr>
        <w:t>рядків</w:t>
      </w:r>
      <w:r>
        <w:rPr>
          <w:sz w:val="28"/>
          <w:szCs w:val="28"/>
          <w:lang w:val="uk-UA"/>
        </w:rPr>
        <w:t xml:space="preserve"> 18 і 19 більше 0, то це означає, що платник </w:t>
      </w:r>
      <w:r>
        <w:rPr>
          <w:spacing w:val="2"/>
          <w:sz w:val="28"/>
          <w:szCs w:val="28"/>
          <w:lang w:val="uk-UA"/>
        </w:rPr>
        <w:t>повинен</w:t>
      </w:r>
      <w:r>
        <w:rPr>
          <w:sz w:val="28"/>
          <w:szCs w:val="28"/>
          <w:lang w:val="uk-UA"/>
        </w:rPr>
        <w:t xml:space="preserve"> сплатити до бюджету певну </w:t>
      </w:r>
      <w:r w:rsidRPr="002D2572">
        <w:rPr>
          <w:sz w:val="28"/>
          <w:szCs w:val="28"/>
          <w:lang w:val="uk-UA"/>
        </w:rPr>
        <w:t xml:space="preserve">суму і заповнити </w:t>
      </w:r>
      <w:r w:rsidRPr="002D2572">
        <w:rPr>
          <w:spacing w:val="2"/>
          <w:sz w:val="28"/>
          <w:szCs w:val="28"/>
          <w:lang w:val="uk-UA"/>
        </w:rPr>
        <w:t>рядок</w:t>
      </w:r>
      <w:r w:rsidRPr="002D2572">
        <w:rPr>
          <w:sz w:val="28"/>
          <w:szCs w:val="28"/>
          <w:lang w:val="uk-UA"/>
        </w:rPr>
        <w:t xml:space="preserve"> 20 декларації (зі знаком "+").</w:t>
      </w:r>
    </w:p>
    <w:p w:rsidR="00E224F4" w:rsidRDefault="00E224F4" w:rsidP="00276B73">
      <w:pPr>
        <w:ind w:firstLine="1031"/>
        <w:jc w:val="both"/>
        <w:rPr>
          <w:sz w:val="28"/>
          <w:szCs w:val="28"/>
          <w:lang w:val="uk-UA"/>
        </w:rPr>
      </w:pPr>
      <w:r>
        <w:rPr>
          <w:sz w:val="28"/>
          <w:szCs w:val="28"/>
          <w:lang w:val="uk-UA"/>
        </w:rPr>
        <w:t xml:space="preserve">Для відображення результатів податкових розрахунків в податковій декларації про прибуток підприємства використовуються дані </w:t>
      </w:r>
      <w:r>
        <w:rPr>
          <w:spacing w:val="2"/>
          <w:sz w:val="28"/>
          <w:szCs w:val="28"/>
          <w:lang w:val="uk-UA"/>
        </w:rPr>
        <w:t>залишків</w:t>
      </w:r>
      <w:r>
        <w:rPr>
          <w:sz w:val="28"/>
          <w:szCs w:val="28"/>
          <w:lang w:val="uk-UA"/>
        </w:rPr>
        <w:t xml:space="preserve"> по рахунках </w:t>
      </w:r>
      <w:r>
        <w:rPr>
          <w:spacing w:val="2"/>
          <w:sz w:val="28"/>
          <w:szCs w:val="28"/>
          <w:lang w:val="uk-UA"/>
        </w:rPr>
        <w:t>з</w:t>
      </w:r>
      <w:r>
        <w:rPr>
          <w:sz w:val="28"/>
          <w:szCs w:val="28"/>
          <w:lang w:val="uk-UA"/>
        </w:rPr>
        <w:t xml:space="preserve"> головної книги по статтях цих витрат в декларації. А для податкової декларації по податку на додану вартість використовуються дані книг </w:t>
      </w:r>
      <w:r>
        <w:rPr>
          <w:spacing w:val="2"/>
          <w:sz w:val="28"/>
          <w:szCs w:val="28"/>
          <w:lang w:val="uk-UA"/>
        </w:rPr>
        <w:t>обліку</w:t>
      </w:r>
      <w:r>
        <w:rPr>
          <w:sz w:val="28"/>
          <w:szCs w:val="28"/>
          <w:lang w:val="uk-UA"/>
        </w:rPr>
        <w:t xml:space="preserve"> </w:t>
      </w:r>
      <w:r>
        <w:rPr>
          <w:spacing w:val="2"/>
          <w:sz w:val="28"/>
          <w:szCs w:val="28"/>
          <w:lang w:val="uk-UA"/>
        </w:rPr>
        <w:t>придбання</w:t>
      </w:r>
      <w:r>
        <w:rPr>
          <w:sz w:val="28"/>
          <w:szCs w:val="28"/>
          <w:lang w:val="uk-UA"/>
        </w:rPr>
        <w:t xml:space="preserve"> товарів і книги </w:t>
      </w:r>
      <w:r>
        <w:rPr>
          <w:spacing w:val="2"/>
          <w:sz w:val="28"/>
          <w:szCs w:val="28"/>
          <w:lang w:val="uk-UA"/>
        </w:rPr>
        <w:t>обліку</w:t>
      </w:r>
      <w:r>
        <w:rPr>
          <w:sz w:val="28"/>
          <w:szCs w:val="28"/>
          <w:lang w:val="uk-UA"/>
        </w:rPr>
        <w:t xml:space="preserve"> продажу товарів.</w:t>
      </w:r>
    </w:p>
    <w:p w:rsidR="00E224F4" w:rsidRDefault="00E224F4" w:rsidP="002D2572">
      <w:pPr>
        <w:ind w:firstLine="1031"/>
        <w:jc w:val="both"/>
        <w:rPr>
          <w:sz w:val="28"/>
          <w:szCs w:val="28"/>
          <w:lang w:val="uk-UA"/>
        </w:rPr>
      </w:pPr>
      <w:r>
        <w:rPr>
          <w:sz w:val="28"/>
          <w:szCs w:val="28"/>
          <w:lang w:val="uk-UA"/>
        </w:rPr>
        <w:t xml:space="preserve">Книга </w:t>
      </w:r>
      <w:r>
        <w:rPr>
          <w:spacing w:val="2"/>
          <w:sz w:val="28"/>
          <w:szCs w:val="28"/>
          <w:lang w:val="uk-UA"/>
        </w:rPr>
        <w:t>обліку</w:t>
      </w:r>
      <w:r>
        <w:rPr>
          <w:sz w:val="28"/>
          <w:szCs w:val="28"/>
          <w:lang w:val="uk-UA"/>
        </w:rPr>
        <w:t xml:space="preserve"> </w:t>
      </w:r>
      <w:r>
        <w:rPr>
          <w:spacing w:val="2"/>
          <w:sz w:val="28"/>
          <w:szCs w:val="28"/>
          <w:lang w:val="uk-UA"/>
        </w:rPr>
        <w:t>придбань</w:t>
      </w:r>
      <w:r>
        <w:rPr>
          <w:sz w:val="28"/>
          <w:szCs w:val="28"/>
          <w:lang w:val="uk-UA"/>
        </w:rPr>
        <w:t xml:space="preserve"> - це книга, яка ведеться </w:t>
      </w:r>
      <w:r>
        <w:rPr>
          <w:spacing w:val="2"/>
          <w:sz w:val="28"/>
          <w:szCs w:val="28"/>
          <w:lang w:val="uk-UA"/>
        </w:rPr>
        <w:t>особами</w:t>
      </w:r>
      <w:r>
        <w:rPr>
          <w:sz w:val="28"/>
          <w:szCs w:val="28"/>
          <w:lang w:val="uk-UA"/>
        </w:rPr>
        <w:t xml:space="preserve">, зареєстрованими як платники ПДВ. На даному підприємстві щоденний </w:t>
      </w:r>
      <w:r>
        <w:rPr>
          <w:spacing w:val="2"/>
          <w:sz w:val="28"/>
          <w:szCs w:val="28"/>
          <w:lang w:val="uk-UA"/>
        </w:rPr>
        <w:t>облік</w:t>
      </w:r>
      <w:r>
        <w:rPr>
          <w:sz w:val="28"/>
          <w:szCs w:val="28"/>
          <w:lang w:val="uk-UA"/>
        </w:rPr>
        <w:t xml:space="preserve"> операцій </w:t>
      </w:r>
      <w:r>
        <w:rPr>
          <w:spacing w:val="2"/>
          <w:sz w:val="28"/>
          <w:szCs w:val="28"/>
          <w:lang w:val="uk-UA"/>
        </w:rPr>
        <w:t>складається</w:t>
      </w:r>
      <w:r>
        <w:rPr>
          <w:sz w:val="28"/>
          <w:szCs w:val="28"/>
          <w:lang w:val="uk-UA"/>
        </w:rPr>
        <w:t xml:space="preserve"> в формі </w:t>
      </w:r>
      <w:r>
        <w:rPr>
          <w:spacing w:val="2"/>
          <w:sz w:val="28"/>
          <w:szCs w:val="28"/>
          <w:lang w:val="uk-UA"/>
        </w:rPr>
        <w:t>журналу</w:t>
      </w:r>
      <w:r>
        <w:rPr>
          <w:sz w:val="28"/>
          <w:szCs w:val="28"/>
          <w:lang w:val="uk-UA"/>
        </w:rPr>
        <w:t xml:space="preserve"> за тією ж формою, що і книга </w:t>
      </w:r>
      <w:r>
        <w:rPr>
          <w:spacing w:val="2"/>
          <w:sz w:val="28"/>
          <w:szCs w:val="28"/>
          <w:lang w:val="uk-UA"/>
        </w:rPr>
        <w:t>обліку</w:t>
      </w:r>
      <w:r>
        <w:rPr>
          <w:sz w:val="28"/>
          <w:szCs w:val="28"/>
          <w:lang w:val="uk-UA"/>
        </w:rPr>
        <w:t xml:space="preserve"> </w:t>
      </w:r>
      <w:r>
        <w:rPr>
          <w:spacing w:val="2"/>
          <w:sz w:val="28"/>
          <w:szCs w:val="28"/>
          <w:lang w:val="uk-UA"/>
        </w:rPr>
        <w:t>придбання</w:t>
      </w:r>
      <w:r>
        <w:rPr>
          <w:sz w:val="28"/>
          <w:szCs w:val="28"/>
          <w:lang w:val="uk-UA"/>
        </w:rPr>
        <w:t xml:space="preserve">, пронумеровується, підписується бухгалтером. Дані </w:t>
      </w:r>
      <w:r>
        <w:rPr>
          <w:spacing w:val="2"/>
          <w:sz w:val="28"/>
          <w:szCs w:val="28"/>
          <w:lang w:val="uk-UA"/>
        </w:rPr>
        <w:t>з</w:t>
      </w:r>
      <w:r>
        <w:rPr>
          <w:sz w:val="28"/>
          <w:szCs w:val="28"/>
          <w:lang w:val="uk-UA"/>
        </w:rPr>
        <w:t xml:space="preserve"> щоденного </w:t>
      </w:r>
      <w:r>
        <w:rPr>
          <w:spacing w:val="2"/>
          <w:sz w:val="28"/>
          <w:szCs w:val="28"/>
          <w:lang w:val="uk-UA"/>
        </w:rPr>
        <w:t>обліку</w:t>
      </w:r>
      <w:r>
        <w:rPr>
          <w:sz w:val="28"/>
          <w:szCs w:val="28"/>
          <w:lang w:val="uk-UA"/>
        </w:rPr>
        <w:t xml:space="preserve"> операцій заносяться в книгу </w:t>
      </w:r>
      <w:r>
        <w:rPr>
          <w:spacing w:val="2"/>
          <w:sz w:val="28"/>
          <w:szCs w:val="28"/>
          <w:lang w:val="uk-UA"/>
        </w:rPr>
        <w:t>обліку</w:t>
      </w:r>
      <w:r>
        <w:rPr>
          <w:sz w:val="28"/>
          <w:szCs w:val="28"/>
          <w:lang w:val="uk-UA"/>
        </w:rPr>
        <w:t xml:space="preserve"> </w:t>
      </w:r>
      <w:r>
        <w:rPr>
          <w:spacing w:val="2"/>
          <w:sz w:val="28"/>
          <w:szCs w:val="28"/>
          <w:lang w:val="uk-UA"/>
        </w:rPr>
        <w:t>придбання</w:t>
      </w:r>
      <w:r>
        <w:rPr>
          <w:sz w:val="28"/>
          <w:szCs w:val="28"/>
          <w:lang w:val="uk-UA"/>
        </w:rPr>
        <w:t xml:space="preserve"> </w:t>
      </w:r>
      <w:r>
        <w:rPr>
          <w:spacing w:val="2"/>
          <w:sz w:val="28"/>
          <w:szCs w:val="28"/>
          <w:lang w:val="uk-UA"/>
        </w:rPr>
        <w:t>одним</w:t>
      </w:r>
      <w:r>
        <w:rPr>
          <w:sz w:val="28"/>
          <w:szCs w:val="28"/>
          <w:lang w:val="uk-UA"/>
        </w:rPr>
        <w:t xml:space="preserve"> рядком </w:t>
      </w:r>
      <w:r>
        <w:rPr>
          <w:spacing w:val="2"/>
          <w:sz w:val="28"/>
          <w:szCs w:val="28"/>
          <w:lang w:val="uk-UA"/>
        </w:rPr>
        <w:t>загальним</w:t>
      </w:r>
      <w:r>
        <w:rPr>
          <w:sz w:val="28"/>
          <w:szCs w:val="28"/>
          <w:lang w:val="uk-UA"/>
        </w:rPr>
        <w:t xml:space="preserve"> підсумком за день. У ній окремо враховуються операції, пов'язані з </w:t>
      </w:r>
      <w:r>
        <w:rPr>
          <w:spacing w:val="2"/>
          <w:sz w:val="28"/>
          <w:szCs w:val="28"/>
          <w:lang w:val="uk-UA"/>
        </w:rPr>
        <w:t>придбанням</w:t>
      </w:r>
      <w:r>
        <w:rPr>
          <w:sz w:val="28"/>
          <w:szCs w:val="28"/>
          <w:lang w:val="uk-UA"/>
        </w:rPr>
        <w:t xml:space="preserve"> товарів (робіт, послуг), з правому </w:t>
      </w:r>
      <w:r>
        <w:rPr>
          <w:spacing w:val="2"/>
          <w:sz w:val="28"/>
          <w:szCs w:val="28"/>
          <w:lang w:val="uk-UA"/>
        </w:rPr>
        <w:t>включення</w:t>
      </w:r>
      <w:r>
        <w:rPr>
          <w:sz w:val="28"/>
          <w:szCs w:val="28"/>
          <w:lang w:val="uk-UA"/>
        </w:rPr>
        <w:t xml:space="preserve"> в податковий кредит і без права </w:t>
      </w:r>
      <w:r>
        <w:rPr>
          <w:spacing w:val="2"/>
          <w:sz w:val="28"/>
          <w:szCs w:val="28"/>
          <w:lang w:val="uk-UA"/>
        </w:rPr>
        <w:t>включення</w:t>
      </w:r>
      <w:r>
        <w:rPr>
          <w:sz w:val="28"/>
          <w:szCs w:val="28"/>
          <w:lang w:val="uk-UA"/>
        </w:rPr>
        <w:t xml:space="preserve"> в податковий кредит сум ПДВ. Книга </w:t>
      </w:r>
      <w:r>
        <w:rPr>
          <w:spacing w:val="2"/>
          <w:sz w:val="28"/>
          <w:szCs w:val="28"/>
          <w:lang w:val="uk-UA"/>
        </w:rPr>
        <w:t>обліку</w:t>
      </w:r>
      <w:r>
        <w:rPr>
          <w:sz w:val="28"/>
          <w:szCs w:val="28"/>
          <w:lang w:val="uk-UA"/>
        </w:rPr>
        <w:t xml:space="preserve"> </w:t>
      </w:r>
      <w:r>
        <w:rPr>
          <w:spacing w:val="2"/>
          <w:sz w:val="28"/>
          <w:szCs w:val="28"/>
          <w:lang w:val="uk-UA"/>
        </w:rPr>
        <w:t>придбання</w:t>
      </w:r>
      <w:r>
        <w:rPr>
          <w:sz w:val="28"/>
          <w:szCs w:val="28"/>
          <w:lang w:val="uk-UA"/>
        </w:rPr>
        <w:t xml:space="preserve"> </w:t>
      </w:r>
      <w:r>
        <w:rPr>
          <w:spacing w:val="2"/>
          <w:sz w:val="28"/>
          <w:szCs w:val="28"/>
          <w:lang w:val="uk-UA"/>
        </w:rPr>
        <w:t>містить</w:t>
      </w:r>
      <w:r>
        <w:rPr>
          <w:sz w:val="28"/>
          <w:szCs w:val="28"/>
          <w:lang w:val="uk-UA"/>
        </w:rPr>
        <w:t xml:space="preserve"> в собі порядок </w:t>
      </w:r>
      <w:r>
        <w:rPr>
          <w:spacing w:val="2"/>
          <w:sz w:val="28"/>
          <w:szCs w:val="28"/>
          <w:lang w:val="uk-UA"/>
        </w:rPr>
        <w:t>обліку</w:t>
      </w:r>
      <w:r>
        <w:rPr>
          <w:sz w:val="28"/>
          <w:szCs w:val="28"/>
          <w:lang w:val="uk-UA"/>
        </w:rPr>
        <w:t xml:space="preserve"> операцій і визначає основу для можливості віднесення в податковий кредит сум ПДВ, сплачених (нарахованих) продавцеві в звітному періоді в зв'язку з </w:t>
      </w:r>
      <w:r>
        <w:rPr>
          <w:spacing w:val="2"/>
          <w:sz w:val="28"/>
          <w:szCs w:val="28"/>
          <w:lang w:val="uk-UA"/>
        </w:rPr>
        <w:t>придбанням</w:t>
      </w:r>
      <w:r>
        <w:rPr>
          <w:sz w:val="28"/>
          <w:szCs w:val="28"/>
          <w:lang w:val="uk-UA"/>
        </w:rPr>
        <w:t xml:space="preserve"> товарів (робіт, послуг). </w:t>
      </w:r>
      <w:r>
        <w:rPr>
          <w:spacing w:val="2"/>
          <w:sz w:val="28"/>
          <w:szCs w:val="28"/>
          <w:lang w:val="uk-UA"/>
        </w:rPr>
        <w:t>Обліку</w:t>
      </w:r>
      <w:r>
        <w:rPr>
          <w:sz w:val="28"/>
          <w:szCs w:val="28"/>
          <w:lang w:val="uk-UA"/>
        </w:rPr>
        <w:t xml:space="preserve"> </w:t>
      </w:r>
      <w:r>
        <w:rPr>
          <w:spacing w:val="2"/>
          <w:sz w:val="28"/>
          <w:szCs w:val="28"/>
          <w:lang w:val="uk-UA"/>
        </w:rPr>
        <w:t>придбаних</w:t>
      </w:r>
      <w:r>
        <w:rPr>
          <w:sz w:val="28"/>
          <w:szCs w:val="28"/>
          <w:lang w:val="uk-UA"/>
        </w:rPr>
        <w:t xml:space="preserve"> товарів, (робіт, послуг) </w:t>
      </w:r>
      <w:r>
        <w:rPr>
          <w:spacing w:val="2"/>
          <w:sz w:val="28"/>
          <w:szCs w:val="28"/>
          <w:lang w:val="uk-UA"/>
        </w:rPr>
        <w:t>у</w:t>
      </w:r>
      <w:r>
        <w:rPr>
          <w:sz w:val="28"/>
          <w:szCs w:val="28"/>
          <w:lang w:val="uk-UA"/>
        </w:rPr>
        <w:t xml:space="preserve"> </w:t>
      </w:r>
      <w:r>
        <w:rPr>
          <w:spacing w:val="2"/>
          <w:sz w:val="28"/>
          <w:szCs w:val="28"/>
          <w:lang w:val="uk-UA"/>
        </w:rPr>
        <w:t>осіб</w:t>
      </w:r>
      <w:r>
        <w:rPr>
          <w:sz w:val="28"/>
          <w:szCs w:val="28"/>
          <w:lang w:val="uk-UA"/>
        </w:rPr>
        <w:t xml:space="preserve">, зареєстрованих як платник ПДВ, ведеться </w:t>
      </w:r>
      <w:r>
        <w:rPr>
          <w:spacing w:val="2"/>
          <w:sz w:val="28"/>
          <w:szCs w:val="28"/>
          <w:lang w:val="uk-UA"/>
        </w:rPr>
        <w:t>виключно</w:t>
      </w:r>
      <w:r>
        <w:rPr>
          <w:sz w:val="28"/>
          <w:szCs w:val="28"/>
          <w:lang w:val="uk-UA"/>
        </w:rPr>
        <w:t xml:space="preserve"> на основі податкової накладної. </w:t>
      </w:r>
      <w:r>
        <w:rPr>
          <w:spacing w:val="2"/>
          <w:sz w:val="28"/>
          <w:szCs w:val="28"/>
          <w:lang w:val="uk-UA"/>
        </w:rPr>
        <w:t>Облік</w:t>
      </w:r>
      <w:r>
        <w:rPr>
          <w:sz w:val="28"/>
          <w:szCs w:val="28"/>
          <w:lang w:val="uk-UA"/>
        </w:rPr>
        <w:t xml:space="preserve"> </w:t>
      </w:r>
      <w:r>
        <w:rPr>
          <w:spacing w:val="2"/>
          <w:sz w:val="28"/>
          <w:szCs w:val="28"/>
          <w:lang w:val="uk-UA"/>
        </w:rPr>
        <w:t>придбаних</w:t>
      </w:r>
      <w:r>
        <w:rPr>
          <w:sz w:val="28"/>
          <w:szCs w:val="28"/>
          <w:lang w:val="uk-UA"/>
        </w:rPr>
        <w:t xml:space="preserve"> товарів (робіт, послуг), </w:t>
      </w:r>
      <w:r>
        <w:rPr>
          <w:spacing w:val="2"/>
          <w:sz w:val="28"/>
          <w:szCs w:val="28"/>
          <w:lang w:val="uk-UA"/>
        </w:rPr>
        <w:t>у</w:t>
      </w:r>
      <w:r>
        <w:rPr>
          <w:sz w:val="28"/>
          <w:szCs w:val="28"/>
          <w:lang w:val="uk-UA"/>
        </w:rPr>
        <w:t xml:space="preserve"> облич незареєстровані як платники ПДВ, ведеться на основі товарного чека, іншого розрахункового або платіжного документа, підтверджуючого передачу товарів (робіт, послуг) і проведення розрахунків.</w:t>
      </w:r>
    </w:p>
    <w:p w:rsidR="00E224F4" w:rsidRDefault="00E224F4" w:rsidP="002D2572">
      <w:pPr>
        <w:ind w:firstLine="1031"/>
        <w:jc w:val="both"/>
        <w:rPr>
          <w:sz w:val="28"/>
          <w:szCs w:val="28"/>
          <w:lang w:val="uk-UA"/>
        </w:rPr>
      </w:pPr>
      <w:r>
        <w:rPr>
          <w:sz w:val="28"/>
          <w:szCs w:val="28"/>
          <w:lang w:val="uk-UA"/>
        </w:rPr>
        <w:t xml:space="preserve">Книга </w:t>
      </w:r>
      <w:r>
        <w:rPr>
          <w:spacing w:val="2"/>
          <w:sz w:val="28"/>
          <w:szCs w:val="28"/>
          <w:lang w:val="uk-UA"/>
        </w:rPr>
        <w:t>обліку</w:t>
      </w:r>
      <w:r>
        <w:rPr>
          <w:sz w:val="28"/>
          <w:szCs w:val="28"/>
          <w:lang w:val="uk-UA"/>
        </w:rPr>
        <w:t xml:space="preserve"> продажу - це книга, яка ведеться </w:t>
      </w:r>
      <w:r>
        <w:rPr>
          <w:spacing w:val="2"/>
          <w:sz w:val="28"/>
          <w:szCs w:val="28"/>
          <w:lang w:val="uk-UA"/>
        </w:rPr>
        <w:t>особами</w:t>
      </w:r>
      <w:r>
        <w:rPr>
          <w:sz w:val="28"/>
          <w:szCs w:val="28"/>
          <w:lang w:val="uk-UA"/>
        </w:rPr>
        <w:t xml:space="preserve">, зареєстрованими як платники ПДВ. Враховуючи, що на даному підприємстві </w:t>
      </w:r>
      <w:r>
        <w:rPr>
          <w:spacing w:val="2"/>
          <w:sz w:val="28"/>
          <w:szCs w:val="28"/>
          <w:lang w:val="uk-UA"/>
        </w:rPr>
        <w:t>облік</w:t>
      </w:r>
      <w:r>
        <w:rPr>
          <w:sz w:val="28"/>
          <w:szCs w:val="28"/>
          <w:lang w:val="uk-UA"/>
        </w:rPr>
        <w:t xml:space="preserve"> ведеться за допомогою комп'ютера, то щоденний </w:t>
      </w:r>
      <w:r>
        <w:rPr>
          <w:spacing w:val="2"/>
          <w:sz w:val="28"/>
          <w:szCs w:val="28"/>
          <w:lang w:val="uk-UA"/>
        </w:rPr>
        <w:t>облік</w:t>
      </w:r>
      <w:r>
        <w:rPr>
          <w:sz w:val="28"/>
          <w:szCs w:val="28"/>
          <w:lang w:val="uk-UA"/>
        </w:rPr>
        <w:t xml:space="preserve"> операцій </w:t>
      </w:r>
      <w:r>
        <w:rPr>
          <w:spacing w:val="2"/>
          <w:sz w:val="28"/>
          <w:szCs w:val="28"/>
          <w:lang w:val="uk-UA"/>
        </w:rPr>
        <w:t>складається</w:t>
      </w:r>
      <w:r>
        <w:rPr>
          <w:sz w:val="28"/>
          <w:szCs w:val="28"/>
          <w:lang w:val="uk-UA"/>
        </w:rPr>
        <w:t xml:space="preserve"> в формі </w:t>
      </w:r>
      <w:r>
        <w:rPr>
          <w:spacing w:val="2"/>
          <w:sz w:val="28"/>
          <w:szCs w:val="28"/>
          <w:lang w:val="uk-UA"/>
        </w:rPr>
        <w:t>журналу</w:t>
      </w:r>
      <w:r>
        <w:rPr>
          <w:sz w:val="28"/>
          <w:szCs w:val="28"/>
          <w:lang w:val="uk-UA"/>
        </w:rPr>
        <w:t xml:space="preserve"> і за тією ж формою, що і книга </w:t>
      </w:r>
      <w:r>
        <w:rPr>
          <w:spacing w:val="2"/>
          <w:sz w:val="28"/>
          <w:szCs w:val="28"/>
          <w:lang w:val="uk-UA"/>
        </w:rPr>
        <w:t>обліку</w:t>
      </w:r>
      <w:r>
        <w:rPr>
          <w:sz w:val="28"/>
          <w:szCs w:val="28"/>
          <w:lang w:val="uk-UA"/>
        </w:rPr>
        <w:t xml:space="preserve"> продажу, пронумеровується, підписується бухгалтером. дані </w:t>
      </w:r>
      <w:r>
        <w:rPr>
          <w:spacing w:val="2"/>
          <w:sz w:val="28"/>
          <w:szCs w:val="28"/>
          <w:lang w:val="uk-UA"/>
        </w:rPr>
        <w:t>з</w:t>
      </w:r>
      <w:r>
        <w:rPr>
          <w:sz w:val="28"/>
          <w:szCs w:val="28"/>
          <w:lang w:val="uk-UA"/>
        </w:rPr>
        <w:t xml:space="preserve"> щоденного </w:t>
      </w:r>
      <w:r>
        <w:rPr>
          <w:spacing w:val="2"/>
          <w:sz w:val="28"/>
          <w:szCs w:val="28"/>
          <w:lang w:val="uk-UA"/>
        </w:rPr>
        <w:t>обліку</w:t>
      </w:r>
      <w:r>
        <w:rPr>
          <w:sz w:val="28"/>
          <w:szCs w:val="28"/>
          <w:lang w:val="uk-UA"/>
        </w:rPr>
        <w:t xml:space="preserve"> операцій заносяться в книгу </w:t>
      </w:r>
      <w:r>
        <w:rPr>
          <w:spacing w:val="2"/>
          <w:sz w:val="28"/>
          <w:szCs w:val="28"/>
          <w:lang w:val="uk-UA"/>
        </w:rPr>
        <w:t>обліку</w:t>
      </w:r>
      <w:r>
        <w:rPr>
          <w:sz w:val="28"/>
          <w:szCs w:val="28"/>
          <w:lang w:val="uk-UA"/>
        </w:rPr>
        <w:t xml:space="preserve"> продажу </w:t>
      </w:r>
      <w:r>
        <w:rPr>
          <w:spacing w:val="2"/>
          <w:sz w:val="28"/>
          <w:szCs w:val="28"/>
          <w:lang w:val="uk-UA"/>
        </w:rPr>
        <w:t>одним</w:t>
      </w:r>
      <w:r>
        <w:rPr>
          <w:sz w:val="28"/>
          <w:szCs w:val="28"/>
          <w:lang w:val="uk-UA"/>
        </w:rPr>
        <w:t xml:space="preserve"> рядком </w:t>
      </w:r>
      <w:r>
        <w:rPr>
          <w:spacing w:val="2"/>
          <w:sz w:val="28"/>
          <w:szCs w:val="28"/>
          <w:lang w:val="uk-UA"/>
        </w:rPr>
        <w:t>загальним</w:t>
      </w:r>
      <w:r>
        <w:rPr>
          <w:sz w:val="28"/>
          <w:szCs w:val="28"/>
          <w:lang w:val="uk-UA"/>
        </w:rPr>
        <w:t xml:space="preserve"> підсумком за день. У ній окремо враховуються операції, пов'язані з продажем товарів (робіт, послуг), по яких виникають або не виникають податкові зобов'язання.. Книга </w:t>
      </w:r>
      <w:r>
        <w:rPr>
          <w:spacing w:val="2"/>
          <w:sz w:val="28"/>
          <w:szCs w:val="28"/>
          <w:lang w:val="uk-UA"/>
        </w:rPr>
        <w:t>обліку</w:t>
      </w:r>
      <w:r>
        <w:rPr>
          <w:sz w:val="28"/>
          <w:szCs w:val="28"/>
          <w:lang w:val="uk-UA"/>
        </w:rPr>
        <w:t xml:space="preserve"> продажу товарів </w:t>
      </w:r>
      <w:r>
        <w:rPr>
          <w:spacing w:val="2"/>
          <w:sz w:val="28"/>
          <w:szCs w:val="28"/>
          <w:lang w:val="uk-UA"/>
        </w:rPr>
        <w:t>містить</w:t>
      </w:r>
      <w:r>
        <w:rPr>
          <w:sz w:val="28"/>
          <w:szCs w:val="28"/>
          <w:lang w:val="uk-UA"/>
        </w:rPr>
        <w:t xml:space="preserve"> в собі порядок </w:t>
      </w:r>
      <w:r>
        <w:rPr>
          <w:spacing w:val="2"/>
          <w:sz w:val="28"/>
          <w:szCs w:val="28"/>
          <w:lang w:val="uk-UA"/>
        </w:rPr>
        <w:t>обліку</w:t>
      </w:r>
      <w:r>
        <w:rPr>
          <w:sz w:val="28"/>
          <w:szCs w:val="28"/>
          <w:lang w:val="uk-UA"/>
        </w:rPr>
        <w:t xml:space="preserve"> операцій по продажу і визначає основу для можливості віднесення до податкових зобов'язань сум ПДВ, нарахованих </w:t>
      </w:r>
      <w:r>
        <w:rPr>
          <w:i/>
          <w:iCs/>
          <w:sz w:val="28"/>
          <w:szCs w:val="28"/>
          <w:lang w:val="uk-UA"/>
        </w:rPr>
        <w:t xml:space="preserve">в </w:t>
      </w:r>
      <w:r>
        <w:rPr>
          <w:sz w:val="28"/>
          <w:szCs w:val="28"/>
          <w:lang w:val="uk-UA"/>
        </w:rPr>
        <w:t xml:space="preserve">складі ціни покупцеві в звітному періоді в зв'язку з продажем товарів (робіт, послуг), як власного </w:t>
      </w:r>
      <w:r w:rsidRPr="00FC7A3F">
        <w:rPr>
          <w:bCs/>
          <w:sz w:val="28"/>
          <w:szCs w:val="28"/>
          <w:lang w:val="uk-UA"/>
        </w:rPr>
        <w:t xml:space="preserve">виробництва, так і </w:t>
      </w:r>
      <w:r w:rsidRPr="00FC7A3F">
        <w:rPr>
          <w:bCs/>
          <w:spacing w:val="2"/>
          <w:sz w:val="28"/>
          <w:szCs w:val="28"/>
          <w:lang w:val="uk-UA"/>
        </w:rPr>
        <w:t>придбаних</w:t>
      </w:r>
      <w:r w:rsidRPr="00FC7A3F">
        <w:rPr>
          <w:bCs/>
          <w:sz w:val="28"/>
          <w:szCs w:val="28"/>
          <w:lang w:val="uk-UA"/>
        </w:rPr>
        <w:t xml:space="preserve"> для їх подальшого продажу. </w:t>
      </w:r>
      <w:r w:rsidRPr="00FC7A3F">
        <w:rPr>
          <w:bCs/>
          <w:spacing w:val="2"/>
          <w:sz w:val="28"/>
          <w:szCs w:val="28"/>
          <w:lang w:val="uk-UA"/>
        </w:rPr>
        <w:t>Обліку</w:t>
      </w:r>
      <w:r w:rsidRPr="00FC7A3F">
        <w:rPr>
          <w:bCs/>
          <w:sz w:val="28"/>
          <w:szCs w:val="28"/>
          <w:lang w:val="uk-UA"/>
        </w:rPr>
        <w:t xml:space="preserve"> продажу</w:t>
      </w:r>
      <w:r>
        <w:rPr>
          <w:sz w:val="28"/>
          <w:szCs w:val="28"/>
          <w:lang w:val="uk-UA"/>
        </w:rPr>
        <w:t xml:space="preserve"> товарів (робіт, послуг) продавцем </w:t>
      </w:r>
      <w:r>
        <w:rPr>
          <w:spacing w:val="2"/>
          <w:sz w:val="28"/>
          <w:szCs w:val="28"/>
          <w:lang w:val="uk-UA"/>
        </w:rPr>
        <w:t>виготовляється</w:t>
      </w:r>
      <w:r>
        <w:rPr>
          <w:sz w:val="28"/>
          <w:szCs w:val="28"/>
          <w:lang w:val="uk-UA"/>
        </w:rPr>
        <w:t xml:space="preserve"> в книзі </w:t>
      </w:r>
      <w:r>
        <w:rPr>
          <w:spacing w:val="2"/>
          <w:sz w:val="28"/>
          <w:szCs w:val="28"/>
          <w:lang w:val="uk-UA"/>
        </w:rPr>
        <w:t>обліку</w:t>
      </w:r>
      <w:r>
        <w:rPr>
          <w:sz w:val="28"/>
          <w:szCs w:val="28"/>
          <w:lang w:val="uk-UA"/>
        </w:rPr>
        <w:t xml:space="preserve"> продажу продажем товарів (робіт, послуг) в момент виникнення податкових зобов'язань. Книга </w:t>
      </w:r>
      <w:r>
        <w:rPr>
          <w:spacing w:val="2"/>
          <w:sz w:val="28"/>
          <w:szCs w:val="28"/>
          <w:lang w:val="uk-UA"/>
        </w:rPr>
        <w:t>обліку</w:t>
      </w:r>
      <w:r>
        <w:rPr>
          <w:sz w:val="28"/>
          <w:szCs w:val="28"/>
          <w:lang w:val="uk-UA"/>
        </w:rPr>
        <w:t xml:space="preserve"> продажу товарів </w:t>
      </w:r>
      <w:r>
        <w:rPr>
          <w:spacing w:val="2"/>
          <w:sz w:val="28"/>
          <w:szCs w:val="28"/>
          <w:lang w:val="uk-UA"/>
        </w:rPr>
        <w:t>складається</w:t>
      </w:r>
      <w:r>
        <w:rPr>
          <w:sz w:val="28"/>
          <w:szCs w:val="28"/>
          <w:lang w:val="uk-UA"/>
        </w:rPr>
        <w:t xml:space="preserve"> на основі податкової накладної, а у разі продажу за </w:t>
      </w:r>
      <w:r>
        <w:rPr>
          <w:spacing w:val="2"/>
          <w:sz w:val="28"/>
          <w:szCs w:val="28"/>
          <w:lang w:val="uk-UA"/>
        </w:rPr>
        <w:t>готівку</w:t>
      </w:r>
      <w:r>
        <w:rPr>
          <w:sz w:val="28"/>
          <w:szCs w:val="28"/>
          <w:lang w:val="uk-UA"/>
        </w:rPr>
        <w:t xml:space="preserve"> товарів (робіт, послуг) без виписки податкової накладної - на основі щоденних касових звітів.</w:t>
      </w:r>
    </w:p>
    <w:p w:rsidR="00E224F4" w:rsidRDefault="00E224F4" w:rsidP="002D2572">
      <w:pPr>
        <w:ind w:firstLine="1031"/>
        <w:jc w:val="both"/>
        <w:rPr>
          <w:sz w:val="28"/>
          <w:szCs w:val="28"/>
          <w:lang w:val="uk-UA"/>
        </w:rPr>
      </w:pPr>
      <w:r>
        <w:rPr>
          <w:sz w:val="28"/>
          <w:szCs w:val="28"/>
          <w:lang w:val="uk-UA"/>
        </w:rPr>
        <w:t xml:space="preserve">Головна книга - це </w:t>
      </w:r>
      <w:r>
        <w:rPr>
          <w:spacing w:val="2"/>
          <w:sz w:val="28"/>
          <w:szCs w:val="28"/>
          <w:lang w:val="uk-UA"/>
        </w:rPr>
        <w:t>регістр</w:t>
      </w:r>
      <w:r>
        <w:rPr>
          <w:sz w:val="28"/>
          <w:szCs w:val="28"/>
          <w:lang w:val="uk-UA"/>
        </w:rPr>
        <w:t xml:space="preserve"> аналітичного </w:t>
      </w:r>
      <w:r>
        <w:rPr>
          <w:spacing w:val="2"/>
          <w:sz w:val="28"/>
          <w:szCs w:val="28"/>
          <w:lang w:val="uk-UA"/>
        </w:rPr>
        <w:t>обліку</w:t>
      </w:r>
      <w:r>
        <w:rPr>
          <w:sz w:val="28"/>
          <w:szCs w:val="28"/>
          <w:lang w:val="uk-UA"/>
        </w:rPr>
        <w:t xml:space="preserve"> в якому </w:t>
      </w:r>
      <w:r>
        <w:rPr>
          <w:spacing w:val="2"/>
          <w:sz w:val="28"/>
          <w:szCs w:val="28"/>
          <w:lang w:val="uk-UA"/>
        </w:rPr>
        <w:t>приведені</w:t>
      </w:r>
      <w:r>
        <w:rPr>
          <w:sz w:val="28"/>
          <w:szCs w:val="28"/>
          <w:lang w:val="uk-UA"/>
        </w:rPr>
        <w:t xml:space="preserve"> суми </w:t>
      </w:r>
      <w:r>
        <w:rPr>
          <w:spacing w:val="2"/>
          <w:sz w:val="28"/>
          <w:szCs w:val="28"/>
          <w:lang w:val="uk-UA"/>
        </w:rPr>
        <w:t>оборотів</w:t>
      </w:r>
      <w:r>
        <w:rPr>
          <w:sz w:val="28"/>
          <w:szCs w:val="28"/>
          <w:lang w:val="uk-UA"/>
        </w:rPr>
        <w:t xml:space="preserve"> п0 дебету і кредиту відповідних рахунків по місяцях. Так, </w:t>
      </w:r>
      <w:r>
        <w:rPr>
          <w:spacing w:val="2"/>
          <w:sz w:val="28"/>
          <w:szCs w:val="28"/>
          <w:lang w:val="uk-UA"/>
        </w:rPr>
        <w:t>оборот</w:t>
      </w:r>
      <w:r>
        <w:rPr>
          <w:sz w:val="28"/>
          <w:szCs w:val="28"/>
          <w:lang w:val="uk-UA"/>
        </w:rPr>
        <w:t xml:space="preserve"> але дебету формується </w:t>
      </w:r>
      <w:r>
        <w:rPr>
          <w:spacing w:val="2"/>
          <w:sz w:val="28"/>
          <w:szCs w:val="28"/>
          <w:lang w:val="uk-UA"/>
        </w:rPr>
        <w:t>з</w:t>
      </w:r>
      <w:r>
        <w:rPr>
          <w:sz w:val="28"/>
          <w:szCs w:val="28"/>
          <w:lang w:val="uk-UA"/>
        </w:rPr>
        <w:t xml:space="preserve"> перенесення сум з кредиту рахунків, що кореспондують з </w:t>
      </w:r>
      <w:r>
        <w:rPr>
          <w:spacing w:val="2"/>
          <w:sz w:val="28"/>
          <w:szCs w:val="28"/>
          <w:lang w:val="uk-UA"/>
        </w:rPr>
        <w:t>приведеним</w:t>
      </w:r>
      <w:r>
        <w:rPr>
          <w:sz w:val="28"/>
          <w:szCs w:val="28"/>
          <w:lang w:val="uk-UA"/>
        </w:rPr>
        <w:t xml:space="preserve">, тобто </w:t>
      </w:r>
      <w:r>
        <w:rPr>
          <w:spacing w:val="2"/>
          <w:sz w:val="28"/>
          <w:szCs w:val="28"/>
          <w:lang w:val="uk-UA"/>
        </w:rPr>
        <w:t>з</w:t>
      </w:r>
      <w:r>
        <w:rPr>
          <w:sz w:val="28"/>
          <w:szCs w:val="28"/>
          <w:lang w:val="uk-UA"/>
        </w:rPr>
        <w:t xml:space="preserve"> журналів-ордерів. Кредитовим </w:t>
      </w:r>
      <w:r>
        <w:rPr>
          <w:spacing w:val="2"/>
          <w:sz w:val="28"/>
          <w:szCs w:val="28"/>
          <w:lang w:val="uk-UA"/>
        </w:rPr>
        <w:t>оборотом</w:t>
      </w:r>
      <w:r>
        <w:rPr>
          <w:sz w:val="28"/>
          <w:szCs w:val="28"/>
          <w:lang w:val="uk-UA"/>
        </w:rPr>
        <w:t xml:space="preserve"> </w:t>
      </w:r>
      <w:r>
        <w:rPr>
          <w:spacing w:val="2"/>
          <w:sz w:val="28"/>
          <w:szCs w:val="28"/>
          <w:lang w:val="uk-UA"/>
        </w:rPr>
        <w:t>є</w:t>
      </w:r>
      <w:r>
        <w:rPr>
          <w:sz w:val="28"/>
          <w:szCs w:val="28"/>
          <w:lang w:val="uk-UA"/>
        </w:rPr>
        <w:t xml:space="preserve"> </w:t>
      </w:r>
      <w:r>
        <w:rPr>
          <w:spacing w:val="2"/>
          <w:sz w:val="28"/>
          <w:szCs w:val="28"/>
          <w:lang w:val="uk-UA"/>
        </w:rPr>
        <w:t>оборот</w:t>
      </w:r>
      <w:r>
        <w:rPr>
          <w:sz w:val="28"/>
          <w:szCs w:val="28"/>
          <w:lang w:val="uk-UA"/>
        </w:rPr>
        <w:t xml:space="preserve"> по </w:t>
      </w:r>
      <w:r>
        <w:rPr>
          <w:spacing w:val="2"/>
          <w:sz w:val="28"/>
          <w:szCs w:val="28"/>
          <w:lang w:val="uk-UA"/>
        </w:rPr>
        <w:t>приведеному</w:t>
      </w:r>
      <w:r>
        <w:rPr>
          <w:sz w:val="28"/>
          <w:szCs w:val="28"/>
          <w:lang w:val="uk-UA"/>
        </w:rPr>
        <w:t xml:space="preserve"> </w:t>
      </w:r>
      <w:r>
        <w:rPr>
          <w:spacing w:val="2"/>
          <w:sz w:val="28"/>
          <w:szCs w:val="28"/>
          <w:lang w:val="uk-UA"/>
        </w:rPr>
        <w:t>рахунку</w:t>
      </w:r>
      <w:r>
        <w:rPr>
          <w:sz w:val="28"/>
          <w:szCs w:val="28"/>
          <w:lang w:val="uk-UA"/>
        </w:rPr>
        <w:t xml:space="preserve">. Таким чином, є можливість розрахунку сальдо на кінець місяця. У кінці року дані </w:t>
      </w:r>
      <w:r>
        <w:rPr>
          <w:spacing w:val="2"/>
          <w:sz w:val="28"/>
          <w:szCs w:val="28"/>
          <w:lang w:val="uk-UA"/>
        </w:rPr>
        <w:t>з</w:t>
      </w:r>
      <w:r>
        <w:rPr>
          <w:sz w:val="28"/>
          <w:szCs w:val="28"/>
          <w:lang w:val="uk-UA"/>
        </w:rPr>
        <w:t xml:space="preserve"> головної книги по відповідних рахунках переносяться в декларацію по податку на прибуток.</w:t>
      </w:r>
    </w:p>
    <w:p w:rsidR="004A7C92" w:rsidRDefault="004A7C92" w:rsidP="002D2572">
      <w:pPr>
        <w:ind w:firstLine="1031"/>
        <w:jc w:val="both"/>
        <w:rPr>
          <w:sz w:val="28"/>
          <w:szCs w:val="28"/>
          <w:lang w:val="uk-UA"/>
        </w:rPr>
      </w:pPr>
    </w:p>
    <w:p w:rsidR="004A7C92" w:rsidRPr="004A7C92" w:rsidRDefault="004A7C92" w:rsidP="004A7C92">
      <w:pPr>
        <w:spacing w:line="276" w:lineRule="auto"/>
        <w:jc w:val="center"/>
        <w:rPr>
          <w:b/>
          <w:bCs/>
          <w:sz w:val="28"/>
          <w:szCs w:val="28"/>
          <w:lang w:val="uk-UA"/>
        </w:rPr>
      </w:pPr>
      <w:r w:rsidRPr="004A7C92">
        <w:rPr>
          <w:b/>
          <w:bCs/>
          <w:sz w:val="28"/>
          <w:szCs w:val="28"/>
          <w:lang w:val="uk-UA"/>
        </w:rPr>
        <w:t>7. ПІДБІР І СИСТЕМАТИЗАЦІЯ МАТЕРІАЛІВ ДЛЯ НАПИСАННЯ ДИПЛОМНОЇ РОБОТИ</w:t>
      </w:r>
    </w:p>
    <w:p w:rsidR="004A7C92" w:rsidRDefault="004A7C92" w:rsidP="004A7C92">
      <w:pPr>
        <w:spacing w:line="360" w:lineRule="auto"/>
        <w:ind w:firstLine="1031"/>
        <w:jc w:val="both"/>
        <w:rPr>
          <w:sz w:val="28"/>
          <w:szCs w:val="28"/>
          <w:lang w:val="uk-UA"/>
        </w:rPr>
      </w:pPr>
    </w:p>
    <w:p w:rsidR="004A7C92" w:rsidRPr="00EE3FCA" w:rsidRDefault="004A7C92" w:rsidP="004A7C92">
      <w:pPr>
        <w:spacing w:line="276" w:lineRule="auto"/>
        <w:ind w:firstLine="540"/>
        <w:jc w:val="both"/>
        <w:rPr>
          <w:sz w:val="28"/>
          <w:lang w:val="uk-UA"/>
        </w:rPr>
      </w:pPr>
      <w:r w:rsidRPr="00EE3FCA">
        <w:rPr>
          <w:sz w:val="28"/>
          <w:lang w:val="uk-UA"/>
        </w:rPr>
        <w:t>Предметом дослідження дипломної роботи є процес ведення бухгалтерського обліку, аналізу</w:t>
      </w:r>
      <w:r>
        <w:rPr>
          <w:sz w:val="28"/>
          <w:lang w:val="uk-UA"/>
        </w:rPr>
        <w:t xml:space="preserve"> та</w:t>
      </w:r>
      <w:r w:rsidRPr="00EE3FCA">
        <w:rPr>
          <w:sz w:val="28"/>
          <w:lang w:val="uk-UA"/>
        </w:rPr>
        <w:t xml:space="preserve"> аудиту дебіторської заборгованості.</w:t>
      </w:r>
    </w:p>
    <w:p w:rsidR="004A7C92" w:rsidRPr="00EE3FCA" w:rsidRDefault="004A7C92" w:rsidP="004A7C92">
      <w:pPr>
        <w:spacing w:line="276" w:lineRule="auto"/>
        <w:ind w:firstLine="540"/>
        <w:jc w:val="both"/>
        <w:rPr>
          <w:sz w:val="28"/>
          <w:lang w:val="uk-UA"/>
        </w:rPr>
      </w:pPr>
      <w:r w:rsidRPr="00EE3FCA">
        <w:rPr>
          <w:sz w:val="28"/>
          <w:lang w:val="uk-UA"/>
        </w:rPr>
        <w:t>Метою даної роботи є дослідження ведення бухгалтерського обліку, аналізу</w:t>
      </w:r>
      <w:r>
        <w:rPr>
          <w:sz w:val="28"/>
          <w:lang w:val="uk-UA"/>
        </w:rPr>
        <w:t xml:space="preserve"> та</w:t>
      </w:r>
      <w:r w:rsidRPr="00EE3FCA">
        <w:rPr>
          <w:sz w:val="28"/>
          <w:lang w:val="uk-UA"/>
        </w:rPr>
        <w:t xml:space="preserve"> аудиту дебіторської заборгованості</w:t>
      </w:r>
      <w:r>
        <w:rPr>
          <w:sz w:val="28"/>
          <w:lang w:val="uk-UA"/>
        </w:rPr>
        <w:t xml:space="preserve"> пыдприэмства</w:t>
      </w:r>
      <w:r w:rsidRPr="00EE3FCA">
        <w:rPr>
          <w:sz w:val="28"/>
          <w:lang w:val="uk-UA"/>
        </w:rPr>
        <w:t xml:space="preserve">. </w:t>
      </w:r>
    </w:p>
    <w:p w:rsidR="004A7C92" w:rsidRPr="00EE3FCA" w:rsidRDefault="004A7C92" w:rsidP="004A7C92">
      <w:pPr>
        <w:shd w:val="clear" w:color="auto" w:fill="FFFFFF"/>
        <w:spacing w:line="276" w:lineRule="auto"/>
        <w:ind w:firstLine="454"/>
        <w:jc w:val="both"/>
        <w:rPr>
          <w:sz w:val="28"/>
          <w:lang w:val="uk-UA"/>
        </w:rPr>
      </w:pPr>
      <w:r w:rsidRPr="00EE3FCA">
        <w:rPr>
          <w:sz w:val="28"/>
          <w:szCs w:val="29"/>
          <w:lang w:val="uk-UA"/>
        </w:rPr>
        <w:t>Відповідно до вказаної мети визначено основні задачі дослідження:</w:t>
      </w:r>
    </w:p>
    <w:p w:rsidR="004A7C92" w:rsidRPr="00EE3FCA" w:rsidRDefault="004A7C92" w:rsidP="004A7C92">
      <w:pPr>
        <w:shd w:val="clear" w:color="auto" w:fill="FFFFFF"/>
        <w:spacing w:line="276" w:lineRule="auto"/>
        <w:ind w:firstLine="454"/>
        <w:jc w:val="both"/>
        <w:rPr>
          <w:sz w:val="28"/>
          <w:szCs w:val="29"/>
          <w:lang w:val="uk-UA"/>
        </w:rPr>
      </w:pPr>
      <w:r w:rsidRPr="00EE3FCA">
        <w:rPr>
          <w:sz w:val="28"/>
          <w:szCs w:val="29"/>
          <w:lang w:val="uk-UA"/>
        </w:rPr>
        <w:t>- вивчення законодавчо-нормативного регулювання відповідної сфери дослідження;</w:t>
      </w:r>
    </w:p>
    <w:p w:rsidR="004A7C92" w:rsidRPr="00EE3FCA" w:rsidRDefault="004A7C92" w:rsidP="004A7C92">
      <w:pPr>
        <w:shd w:val="clear" w:color="auto" w:fill="FFFFFF"/>
        <w:spacing w:line="276" w:lineRule="auto"/>
        <w:ind w:firstLine="454"/>
        <w:jc w:val="both"/>
        <w:rPr>
          <w:sz w:val="28"/>
          <w:szCs w:val="29"/>
          <w:lang w:val="uk-UA"/>
        </w:rPr>
      </w:pPr>
      <w:r w:rsidRPr="00EE3FCA">
        <w:rPr>
          <w:sz w:val="28"/>
          <w:szCs w:val="29"/>
          <w:lang w:val="uk-UA"/>
        </w:rPr>
        <w:t>- висвітлення теоретичних аспектів бухгалтерського обліку, аналізу, аудиту дебіторської заборгованості;</w:t>
      </w:r>
    </w:p>
    <w:p w:rsidR="004A7C92" w:rsidRPr="00EE3FCA" w:rsidRDefault="004A7C92" w:rsidP="004A7C92">
      <w:pPr>
        <w:shd w:val="clear" w:color="auto" w:fill="FFFFFF"/>
        <w:spacing w:line="276" w:lineRule="auto"/>
        <w:ind w:firstLine="454"/>
        <w:jc w:val="both"/>
        <w:rPr>
          <w:sz w:val="28"/>
          <w:szCs w:val="29"/>
          <w:lang w:val="uk-UA"/>
        </w:rPr>
      </w:pPr>
      <w:r w:rsidRPr="00EE3FCA">
        <w:rPr>
          <w:sz w:val="28"/>
          <w:szCs w:val="29"/>
          <w:lang w:val="uk-UA"/>
        </w:rPr>
        <w:t>- вивчення організації бухгалтерського обліку, аналізу, аудиту дебіторської заборгованості;</w:t>
      </w:r>
    </w:p>
    <w:p w:rsidR="004A7C92" w:rsidRPr="00EE3FCA" w:rsidRDefault="004A7C92" w:rsidP="004A7C92">
      <w:pPr>
        <w:shd w:val="clear" w:color="auto" w:fill="FFFFFF"/>
        <w:spacing w:line="276" w:lineRule="auto"/>
        <w:ind w:firstLine="454"/>
        <w:jc w:val="both"/>
        <w:rPr>
          <w:sz w:val="28"/>
          <w:szCs w:val="29"/>
          <w:lang w:val="uk-UA"/>
        </w:rPr>
      </w:pPr>
      <w:r w:rsidRPr="00EE3FCA">
        <w:rPr>
          <w:sz w:val="28"/>
          <w:szCs w:val="29"/>
          <w:lang w:val="uk-UA"/>
        </w:rPr>
        <w:t>- визначення шляхів вдосконалення бухгалтерського обліку, аналізу, аудиту дебіторської заборгованості.</w:t>
      </w:r>
    </w:p>
    <w:p w:rsidR="004A7C92" w:rsidRPr="00EE3FCA" w:rsidRDefault="004A7C92" w:rsidP="004A7C92">
      <w:pPr>
        <w:spacing w:line="276" w:lineRule="auto"/>
        <w:jc w:val="both"/>
        <w:rPr>
          <w:b/>
          <w:sz w:val="28"/>
          <w:szCs w:val="28"/>
          <w:lang w:val="uk-UA"/>
        </w:rPr>
      </w:pPr>
      <w:bookmarkStart w:id="1" w:name="_Toc513012537"/>
      <w:bookmarkStart w:id="2" w:name="_Toc523801079"/>
      <w:r w:rsidRPr="00EE3FCA">
        <w:rPr>
          <w:b/>
          <w:sz w:val="28"/>
          <w:szCs w:val="28"/>
          <w:lang w:val="uk-UA"/>
        </w:rPr>
        <w:t xml:space="preserve">Організація аналітичного та синтетичного обліку </w:t>
      </w:r>
      <w:bookmarkEnd w:id="1"/>
      <w:bookmarkEnd w:id="2"/>
      <w:r w:rsidRPr="00EE3FCA">
        <w:rPr>
          <w:b/>
          <w:sz w:val="28"/>
          <w:szCs w:val="28"/>
          <w:lang w:val="uk-UA"/>
        </w:rPr>
        <w:t>дебіторської заборгованості</w:t>
      </w:r>
      <w:r>
        <w:rPr>
          <w:b/>
          <w:sz w:val="28"/>
          <w:szCs w:val="28"/>
          <w:lang w:val="uk-UA"/>
        </w:rPr>
        <w:t xml:space="preserve"> на підприємстві.</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Облік розрахунків, покупцями і замовниками, різними дебіторами та кредиторами, за податками і платежами, облік виданих та отриманих короткострокових векселів </w:t>
      </w:r>
      <w:r w:rsidRPr="00EE3FCA">
        <w:rPr>
          <w:sz w:val="28"/>
          <w:szCs w:val="28"/>
          <w:lang w:val="uk-UA"/>
        </w:rPr>
        <w:t xml:space="preserve">здійснюється у </w:t>
      </w:r>
      <w:r w:rsidRPr="00EE3FCA">
        <w:rPr>
          <w:b/>
          <w:bCs/>
          <w:sz w:val="28"/>
          <w:szCs w:val="28"/>
          <w:lang w:val="uk-UA"/>
        </w:rPr>
        <w:t xml:space="preserve">Журналі </w:t>
      </w:r>
      <w:r w:rsidRPr="00EE3FCA">
        <w:rPr>
          <w:b/>
          <w:bCs/>
          <w:sz w:val="28"/>
          <w:szCs w:val="28"/>
        </w:rPr>
        <w:t xml:space="preserve">3 </w:t>
      </w:r>
      <w:r w:rsidRPr="00EE3FCA">
        <w:rPr>
          <w:sz w:val="28"/>
          <w:szCs w:val="28"/>
          <w:lang w:val="uk-UA"/>
        </w:rPr>
        <w:t xml:space="preserve">та відомостях аналітичного обліку </w:t>
      </w:r>
      <w:r w:rsidRPr="00EE3FCA">
        <w:rPr>
          <w:sz w:val="28"/>
          <w:szCs w:val="28"/>
        </w:rPr>
        <w:t>3.1 - 3.6</w:t>
      </w:r>
      <w:r w:rsidRPr="00EE3FCA">
        <w:rPr>
          <w:sz w:val="28"/>
          <w:szCs w:val="28"/>
          <w:lang w:val="uk-UA"/>
        </w:rPr>
        <w:t xml:space="preserve"> [28, 39, 40]</w:t>
      </w:r>
      <w:r w:rsidRPr="00EE3FCA">
        <w:rPr>
          <w:sz w:val="28"/>
          <w:szCs w:val="28"/>
        </w:rPr>
        <w:t>.</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У розділі </w:t>
      </w:r>
      <w:r w:rsidRPr="00EE3FCA">
        <w:rPr>
          <w:spacing w:val="-1"/>
          <w:sz w:val="28"/>
          <w:szCs w:val="28"/>
        </w:rPr>
        <w:t xml:space="preserve">1 </w:t>
      </w:r>
      <w:r w:rsidRPr="00EE3FCA">
        <w:rPr>
          <w:spacing w:val="-1"/>
          <w:sz w:val="28"/>
          <w:szCs w:val="28"/>
          <w:lang w:val="uk-UA"/>
        </w:rPr>
        <w:t xml:space="preserve">Журналу </w:t>
      </w:r>
      <w:r w:rsidRPr="00EE3FCA">
        <w:rPr>
          <w:spacing w:val="-1"/>
          <w:sz w:val="28"/>
          <w:szCs w:val="28"/>
        </w:rPr>
        <w:t xml:space="preserve">3 </w:t>
      </w:r>
      <w:r w:rsidRPr="00EE3FCA">
        <w:rPr>
          <w:spacing w:val="-1"/>
          <w:sz w:val="28"/>
          <w:szCs w:val="28"/>
          <w:lang w:val="uk-UA"/>
        </w:rPr>
        <w:t xml:space="preserve">показуються обороти за кредитом рахунків </w:t>
      </w:r>
      <w:r w:rsidRPr="00EE3FCA">
        <w:rPr>
          <w:spacing w:val="-1"/>
          <w:sz w:val="28"/>
          <w:szCs w:val="28"/>
        </w:rPr>
        <w:t xml:space="preserve">16, 34, 36, 38, 68, </w:t>
      </w:r>
      <w:r w:rsidRPr="00EE3FCA">
        <w:rPr>
          <w:spacing w:val="-1"/>
          <w:sz w:val="28"/>
          <w:szCs w:val="28"/>
          <w:lang w:val="uk-UA"/>
        </w:rPr>
        <w:t xml:space="preserve">а в розділі </w:t>
      </w:r>
      <w:r w:rsidRPr="00EE3FCA">
        <w:rPr>
          <w:spacing w:val="-1"/>
          <w:sz w:val="28"/>
          <w:szCs w:val="28"/>
          <w:lang w:val="en-US"/>
        </w:rPr>
        <w:t>II</w:t>
      </w:r>
      <w:r w:rsidRPr="00EE3FCA">
        <w:rPr>
          <w:spacing w:val="-1"/>
          <w:sz w:val="28"/>
          <w:szCs w:val="28"/>
        </w:rPr>
        <w:t xml:space="preserve"> -</w:t>
      </w:r>
      <w:r w:rsidRPr="00EE3FCA">
        <w:rPr>
          <w:sz w:val="28"/>
          <w:szCs w:val="28"/>
          <w:lang w:val="uk-UA"/>
        </w:rPr>
        <w:t xml:space="preserve">за кредитом рахунків </w:t>
      </w:r>
      <w:r w:rsidRPr="00EE3FCA">
        <w:rPr>
          <w:sz w:val="28"/>
          <w:szCs w:val="28"/>
        </w:rPr>
        <w:t>64.</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Дані в Журнал </w:t>
      </w:r>
      <w:r w:rsidRPr="00EE3FCA">
        <w:rPr>
          <w:sz w:val="28"/>
          <w:szCs w:val="28"/>
        </w:rPr>
        <w:t xml:space="preserve">3 </w:t>
      </w:r>
      <w:r w:rsidRPr="00EE3FCA">
        <w:rPr>
          <w:sz w:val="28"/>
          <w:szCs w:val="28"/>
          <w:lang w:val="uk-UA"/>
        </w:rPr>
        <w:t xml:space="preserve">заносяться на підставі даних відомостей </w:t>
      </w:r>
      <w:r w:rsidRPr="00EE3FCA">
        <w:rPr>
          <w:sz w:val="28"/>
          <w:szCs w:val="28"/>
        </w:rPr>
        <w:t>3.1</w:t>
      </w:r>
      <w:r w:rsidRPr="00EE3FCA">
        <w:rPr>
          <w:sz w:val="28"/>
          <w:szCs w:val="28"/>
          <w:lang w:val="uk-UA"/>
        </w:rPr>
        <w:t>, 3.2</w:t>
      </w:r>
      <w:r w:rsidRPr="00EE3FCA">
        <w:rPr>
          <w:sz w:val="28"/>
          <w:szCs w:val="28"/>
        </w:rPr>
        <w:t xml:space="preserve"> </w:t>
      </w:r>
      <w:r w:rsidRPr="00EE3FCA">
        <w:rPr>
          <w:sz w:val="28"/>
          <w:szCs w:val="28"/>
          <w:lang w:val="uk-UA"/>
        </w:rPr>
        <w:t>та</w:t>
      </w:r>
      <w:r w:rsidRPr="00EE3FCA">
        <w:rPr>
          <w:sz w:val="28"/>
          <w:szCs w:val="28"/>
        </w:rPr>
        <w:t xml:space="preserve"> 3.</w:t>
      </w:r>
      <w:r w:rsidRPr="00EE3FCA">
        <w:rPr>
          <w:sz w:val="28"/>
          <w:szCs w:val="28"/>
          <w:lang w:val="uk-UA"/>
        </w:rPr>
        <w:t>5</w:t>
      </w:r>
      <w:r w:rsidRPr="00EE3FCA">
        <w:rPr>
          <w:sz w:val="28"/>
          <w:szCs w:val="28"/>
        </w:rPr>
        <w:t xml:space="preserve"> </w:t>
      </w:r>
      <w:r w:rsidRPr="00EE3FCA">
        <w:rPr>
          <w:sz w:val="28"/>
          <w:szCs w:val="28"/>
          <w:lang w:val="uk-UA"/>
        </w:rPr>
        <w:t>та первинних документів.</w:t>
      </w:r>
    </w:p>
    <w:p w:rsidR="004A7C92" w:rsidRPr="00EE3FCA" w:rsidRDefault="004A7C92" w:rsidP="004A7C92">
      <w:pPr>
        <w:shd w:val="clear" w:color="auto" w:fill="FFFFFF"/>
        <w:spacing w:line="276" w:lineRule="auto"/>
        <w:ind w:firstLine="426"/>
        <w:jc w:val="both"/>
        <w:rPr>
          <w:sz w:val="28"/>
          <w:szCs w:val="28"/>
        </w:rPr>
      </w:pPr>
      <w:r w:rsidRPr="00EE3FCA">
        <w:rPr>
          <w:bCs/>
          <w:i/>
          <w:sz w:val="28"/>
          <w:szCs w:val="28"/>
          <w:lang w:val="uk-UA"/>
        </w:rPr>
        <w:t xml:space="preserve">Відомість </w:t>
      </w:r>
      <w:r w:rsidRPr="00EE3FCA">
        <w:rPr>
          <w:bCs/>
          <w:i/>
          <w:sz w:val="28"/>
          <w:szCs w:val="28"/>
        </w:rPr>
        <w:t>3.1</w:t>
      </w:r>
      <w:r w:rsidRPr="00EE3FCA">
        <w:rPr>
          <w:b/>
          <w:bCs/>
          <w:sz w:val="28"/>
          <w:szCs w:val="28"/>
        </w:rPr>
        <w:t xml:space="preserve"> </w:t>
      </w:r>
      <w:r w:rsidRPr="00EE3FCA">
        <w:rPr>
          <w:sz w:val="28"/>
          <w:szCs w:val="28"/>
          <w:lang w:val="uk-UA"/>
        </w:rPr>
        <w:t>призначена для аналітичного обліку розрахунків з покупцями та замовниками.</w:t>
      </w:r>
    </w:p>
    <w:p w:rsidR="004A7C92" w:rsidRPr="00EE3FCA" w:rsidRDefault="004A7C92" w:rsidP="004A7C92">
      <w:pPr>
        <w:shd w:val="clear" w:color="auto" w:fill="FFFFFF"/>
        <w:spacing w:line="276" w:lineRule="auto"/>
        <w:ind w:firstLine="426"/>
        <w:jc w:val="both"/>
        <w:rPr>
          <w:sz w:val="28"/>
          <w:szCs w:val="28"/>
          <w:lang w:val="uk-UA"/>
        </w:rPr>
      </w:pPr>
      <w:r w:rsidRPr="00EE3FCA">
        <w:rPr>
          <w:spacing w:val="-1"/>
          <w:sz w:val="28"/>
          <w:szCs w:val="28"/>
          <w:lang w:val="uk-UA"/>
        </w:rPr>
        <w:t xml:space="preserve">Узагальнення інформації про розрахунки з покупцями і замовниками за відвантажену продукцію, товари, </w:t>
      </w:r>
      <w:r w:rsidRPr="00EE3FCA">
        <w:rPr>
          <w:sz w:val="28"/>
          <w:szCs w:val="28"/>
          <w:lang w:val="uk-UA"/>
        </w:rPr>
        <w:t xml:space="preserve">роботи, послуги ведеться на </w:t>
      </w:r>
      <w:r w:rsidRPr="00EE3FCA">
        <w:rPr>
          <w:sz w:val="28"/>
          <w:szCs w:val="28"/>
          <w:u w:val="single"/>
          <w:lang w:val="uk-UA"/>
        </w:rPr>
        <w:t xml:space="preserve">рахунку </w:t>
      </w:r>
      <w:r w:rsidRPr="00EE3FCA">
        <w:rPr>
          <w:sz w:val="28"/>
          <w:szCs w:val="28"/>
          <w:u w:val="single"/>
        </w:rPr>
        <w:t xml:space="preserve">36 </w:t>
      </w:r>
      <w:r w:rsidRPr="00EE3FCA">
        <w:rPr>
          <w:sz w:val="28"/>
          <w:szCs w:val="28"/>
          <w:lang w:val="uk-UA"/>
        </w:rPr>
        <w:t>"Розрахунки з покупцями і замовниками".</w:t>
      </w:r>
    </w:p>
    <w:p w:rsidR="004A7C92" w:rsidRPr="00EE3FCA" w:rsidRDefault="004A7C92" w:rsidP="004A7C92">
      <w:pPr>
        <w:shd w:val="clear" w:color="auto" w:fill="FFFFFF"/>
        <w:spacing w:line="276" w:lineRule="auto"/>
        <w:ind w:firstLine="426"/>
        <w:jc w:val="both"/>
        <w:rPr>
          <w:sz w:val="28"/>
          <w:szCs w:val="28"/>
        </w:rPr>
      </w:pPr>
      <w:r w:rsidRPr="00EE3FCA">
        <w:rPr>
          <w:bCs/>
          <w:spacing w:val="-2"/>
          <w:sz w:val="28"/>
          <w:szCs w:val="28"/>
          <w:lang w:val="uk-UA"/>
        </w:rPr>
        <w:t xml:space="preserve">Рахунок </w:t>
      </w:r>
      <w:r w:rsidRPr="00EE3FCA">
        <w:rPr>
          <w:bCs/>
          <w:spacing w:val="-2"/>
          <w:sz w:val="28"/>
          <w:szCs w:val="28"/>
        </w:rPr>
        <w:t xml:space="preserve">36 </w:t>
      </w:r>
      <w:r w:rsidRPr="00EE3FCA">
        <w:rPr>
          <w:bCs/>
          <w:spacing w:val="-2"/>
          <w:sz w:val="28"/>
          <w:szCs w:val="28"/>
          <w:lang w:val="uk-UA"/>
        </w:rPr>
        <w:t>має такі субрахунки:</w:t>
      </w:r>
    </w:p>
    <w:p w:rsidR="004A7C92" w:rsidRPr="00EE3FCA" w:rsidRDefault="004A7C92" w:rsidP="004A7C92">
      <w:pPr>
        <w:widowControl w:val="0"/>
        <w:numPr>
          <w:ilvl w:val="0"/>
          <w:numId w:val="27"/>
        </w:numPr>
        <w:shd w:val="clear" w:color="auto" w:fill="FFFFFF"/>
        <w:tabs>
          <w:tab w:val="left" w:pos="898"/>
        </w:tabs>
        <w:autoSpaceDE w:val="0"/>
        <w:autoSpaceDN w:val="0"/>
        <w:adjustRightInd w:val="0"/>
        <w:spacing w:line="276" w:lineRule="auto"/>
        <w:ind w:left="586"/>
        <w:jc w:val="both"/>
        <w:rPr>
          <w:spacing w:val="-13"/>
          <w:sz w:val="28"/>
          <w:szCs w:val="28"/>
        </w:rPr>
      </w:pPr>
      <w:r w:rsidRPr="00EE3FCA">
        <w:rPr>
          <w:sz w:val="28"/>
          <w:szCs w:val="28"/>
          <w:lang w:val="uk-UA"/>
        </w:rPr>
        <w:t>" Розрахунки з вітчизняними покупцями";</w:t>
      </w:r>
    </w:p>
    <w:p w:rsidR="004A7C92" w:rsidRPr="00EE3FCA" w:rsidRDefault="004A7C92" w:rsidP="004A7C92">
      <w:pPr>
        <w:widowControl w:val="0"/>
        <w:numPr>
          <w:ilvl w:val="0"/>
          <w:numId w:val="27"/>
        </w:numPr>
        <w:shd w:val="clear" w:color="auto" w:fill="FFFFFF"/>
        <w:tabs>
          <w:tab w:val="left" w:pos="898"/>
        </w:tabs>
        <w:autoSpaceDE w:val="0"/>
        <w:autoSpaceDN w:val="0"/>
        <w:adjustRightInd w:val="0"/>
        <w:spacing w:line="276" w:lineRule="auto"/>
        <w:ind w:left="586"/>
        <w:jc w:val="both"/>
        <w:rPr>
          <w:spacing w:val="-6"/>
          <w:sz w:val="28"/>
          <w:szCs w:val="28"/>
        </w:rPr>
      </w:pPr>
      <w:r w:rsidRPr="00EE3FCA">
        <w:rPr>
          <w:spacing w:val="-1"/>
          <w:sz w:val="28"/>
          <w:szCs w:val="28"/>
          <w:lang w:val="uk-UA"/>
        </w:rPr>
        <w:t>" Розрахунки з іноземними покупцями".</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У відомості </w:t>
      </w:r>
      <w:r w:rsidRPr="00EE3FCA">
        <w:rPr>
          <w:spacing w:val="-1"/>
          <w:sz w:val="28"/>
          <w:szCs w:val="28"/>
        </w:rPr>
        <w:t xml:space="preserve">3.1 </w:t>
      </w:r>
      <w:r w:rsidRPr="00EE3FCA">
        <w:rPr>
          <w:spacing w:val="-1"/>
          <w:sz w:val="28"/>
          <w:szCs w:val="28"/>
          <w:lang w:val="uk-UA"/>
        </w:rPr>
        <w:t xml:space="preserve">дебетове сальдо за рахунком </w:t>
      </w:r>
      <w:r w:rsidRPr="00EE3FCA">
        <w:rPr>
          <w:spacing w:val="-1"/>
          <w:sz w:val="28"/>
          <w:szCs w:val="28"/>
        </w:rPr>
        <w:t xml:space="preserve">36, </w:t>
      </w:r>
      <w:r w:rsidRPr="00EE3FCA">
        <w:rPr>
          <w:spacing w:val="-1"/>
          <w:sz w:val="28"/>
          <w:szCs w:val="28"/>
          <w:lang w:val="uk-UA"/>
        </w:rPr>
        <w:t xml:space="preserve">що показує заборгованість покупців та замовників, відображається на початок і кінець місяця, і ведеться аналітичний облік розрахунків з покупцями та </w:t>
      </w:r>
      <w:r w:rsidRPr="00EE3FCA">
        <w:rPr>
          <w:sz w:val="28"/>
          <w:szCs w:val="28"/>
          <w:lang w:val="uk-UA"/>
        </w:rPr>
        <w:t>замовниками за кожним покупцем та замовником.</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Підсумки граф </w:t>
      </w:r>
      <w:r w:rsidRPr="00EE3FCA">
        <w:rPr>
          <w:sz w:val="28"/>
          <w:szCs w:val="28"/>
        </w:rPr>
        <w:t xml:space="preserve">13-20 </w:t>
      </w:r>
      <w:r w:rsidRPr="00EE3FCA">
        <w:rPr>
          <w:sz w:val="28"/>
          <w:szCs w:val="28"/>
          <w:lang w:val="uk-UA"/>
        </w:rPr>
        <w:t xml:space="preserve">цієї відомості переносяться до графи </w:t>
      </w:r>
      <w:r w:rsidRPr="00EE3FCA">
        <w:rPr>
          <w:sz w:val="28"/>
          <w:szCs w:val="28"/>
        </w:rPr>
        <w:t xml:space="preserve">5 </w:t>
      </w:r>
      <w:r w:rsidRPr="00EE3FCA">
        <w:rPr>
          <w:sz w:val="28"/>
          <w:szCs w:val="28"/>
          <w:lang w:val="uk-UA"/>
        </w:rPr>
        <w:t xml:space="preserve">розділу І Журналу </w:t>
      </w:r>
      <w:r w:rsidRPr="00EE3FCA">
        <w:rPr>
          <w:sz w:val="28"/>
          <w:szCs w:val="28"/>
        </w:rPr>
        <w:t>3.</w:t>
      </w:r>
    </w:p>
    <w:p w:rsidR="004A7C92" w:rsidRPr="00EE3FCA" w:rsidRDefault="004A7C92" w:rsidP="004A7C92">
      <w:pPr>
        <w:shd w:val="clear" w:color="auto" w:fill="FFFFFF"/>
        <w:spacing w:line="276" w:lineRule="auto"/>
        <w:ind w:firstLine="426"/>
        <w:jc w:val="both"/>
        <w:rPr>
          <w:sz w:val="28"/>
          <w:szCs w:val="28"/>
        </w:rPr>
      </w:pPr>
      <w:r w:rsidRPr="00EE3FCA">
        <w:rPr>
          <w:bCs/>
          <w:i/>
          <w:sz w:val="28"/>
          <w:szCs w:val="28"/>
          <w:lang w:val="uk-UA"/>
        </w:rPr>
        <w:t xml:space="preserve">Відомість </w:t>
      </w:r>
      <w:r w:rsidRPr="00EE3FCA">
        <w:rPr>
          <w:bCs/>
          <w:i/>
          <w:sz w:val="28"/>
          <w:szCs w:val="28"/>
        </w:rPr>
        <w:t>3.2</w:t>
      </w:r>
      <w:r w:rsidRPr="00EE3FCA">
        <w:rPr>
          <w:b/>
          <w:bCs/>
          <w:sz w:val="28"/>
          <w:szCs w:val="28"/>
        </w:rPr>
        <w:t xml:space="preserve"> </w:t>
      </w:r>
      <w:r w:rsidRPr="00EE3FCA">
        <w:rPr>
          <w:sz w:val="28"/>
          <w:szCs w:val="28"/>
          <w:lang w:val="uk-UA"/>
        </w:rPr>
        <w:t>призначена для аналітичного обліку розрахунків з різними дебіторами.</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Облік розрахунків за поточною дебіторською заборгованістю з різними дебіторами, за авансами </w:t>
      </w:r>
      <w:r w:rsidRPr="00EE3FCA">
        <w:rPr>
          <w:spacing w:val="-1"/>
          <w:sz w:val="28"/>
          <w:szCs w:val="28"/>
          <w:lang w:val="uk-UA"/>
        </w:rPr>
        <w:t xml:space="preserve">виданими, нарахованими доходами, за претензіями, за відшкодуванням завданих збитків, за позиками </w:t>
      </w:r>
      <w:r w:rsidRPr="00EE3FCA">
        <w:rPr>
          <w:sz w:val="28"/>
          <w:szCs w:val="28"/>
          <w:lang w:val="uk-UA"/>
        </w:rPr>
        <w:t xml:space="preserve">членів кредитних спілок та за іншими операціями ведеться на рахунку </w:t>
      </w:r>
      <w:r w:rsidRPr="00EE3FCA">
        <w:rPr>
          <w:sz w:val="28"/>
          <w:szCs w:val="28"/>
        </w:rPr>
        <w:t xml:space="preserve">37 </w:t>
      </w:r>
      <w:r w:rsidRPr="00EE3FCA">
        <w:rPr>
          <w:sz w:val="28"/>
          <w:szCs w:val="28"/>
          <w:lang w:val="uk-UA"/>
        </w:rPr>
        <w:t>"Розрахунки з різними дебіторами".</w:t>
      </w:r>
    </w:p>
    <w:p w:rsidR="004A7C92" w:rsidRPr="00EE3FCA" w:rsidRDefault="004A7C92" w:rsidP="004A7C92">
      <w:pPr>
        <w:shd w:val="clear" w:color="auto" w:fill="FFFFFF"/>
        <w:spacing w:line="276" w:lineRule="auto"/>
        <w:ind w:firstLine="426"/>
        <w:jc w:val="both"/>
        <w:rPr>
          <w:sz w:val="28"/>
          <w:szCs w:val="28"/>
        </w:rPr>
      </w:pPr>
      <w:r w:rsidRPr="00EE3FCA">
        <w:rPr>
          <w:bCs/>
          <w:spacing w:val="-1"/>
          <w:sz w:val="28"/>
          <w:szCs w:val="28"/>
          <w:lang w:val="uk-UA"/>
        </w:rPr>
        <w:t xml:space="preserve">Рахунок </w:t>
      </w:r>
      <w:r w:rsidRPr="00EE3FCA">
        <w:rPr>
          <w:bCs/>
          <w:spacing w:val="-1"/>
          <w:sz w:val="28"/>
          <w:szCs w:val="28"/>
        </w:rPr>
        <w:t xml:space="preserve">37 </w:t>
      </w:r>
      <w:r w:rsidRPr="00EE3FCA">
        <w:rPr>
          <w:bCs/>
          <w:spacing w:val="-1"/>
          <w:sz w:val="28"/>
          <w:szCs w:val="28"/>
          <w:lang w:val="uk-UA"/>
        </w:rPr>
        <w:t>має такі субрахунки:</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13"/>
          <w:sz w:val="28"/>
          <w:szCs w:val="28"/>
        </w:rPr>
      </w:pPr>
      <w:r w:rsidRPr="00EE3FCA">
        <w:rPr>
          <w:sz w:val="28"/>
          <w:szCs w:val="28"/>
          <w:lang w:val="uk-UA"/>
        </w:rPr>
        <w:t>"Розрахунки за виданими авансами";</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6"/>
          <w:sz w:val="28"/>
          <w:szCs w:val="28"/>
        </w:rPr>
      </w:pPr>
      <w:r w:rsidRPr="00EE3FCA">
        <w:rPr>
          <w:sz w:val="28"/>
          <w:szCs w:val="28"/>
          <w:lang w:val="uk-UA"/>
        </w:rPr>
        <w:t>"Розрахунки з підзвітними особами";</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9"/>
          <w:sz w:val="28"/>
          <w:szCs w:val="28"/>
        </w:rPr>
      </w:pPr>
      <w:r w:rsidRPr="00EE3FCA">
        <w:rPr>
          <w:sz w:val="28"/>
          <w:szCs w:val="28"/>
          <w:lang w:val="uk-UA"/>
        </w:rPr>
        <w:t>"Розрахунки за нарахованими доходами";</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5"/>
          <w:sz w:val="28"/>
          <w:szCs w:val="28"/>
        </w:rPr>
      </w:pPr>
      <w:r w:rsidRPr="00EE3FCA">
        <w:rPr>
          <w:spacing w:val="-1"/>
          <w:sz w:val="28"/>
          <w:szCs w:val="28"/>
          <w:lang w:val="uk-UA"/>
        </w:rPr>
        <w:t>"Розрахунки за претензіями";</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7"/>
          <w:sz w:val="28"/>
          <w:szCs w:val="28"/>
        </w:rPr>
      </w:pPr>
      <w:r w:rsidRPr="00EE3FCA">
        <w:rPr>
          <w:sz w:val="28"/>
          <w:szCs w:val="28"/>
          <w:lang w:val="uk-UA"/>
        </w:rPr>
        <w:t>"Розрахунки за відшкодуванням завданих збитків";</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5"/>
          <w:sz w:val="28"/>
          <w:szCs w:val="28"/>
        </w:rPr>
      </w:pPr>
      <w:r w:rsidRPr="00EE3FCA">
        <w:rPr>
          <w:sz w:val="28"/>
          <w:szCs w:val="28"/>
          <w:lang w:val="uk-UA"/>
        </w:rPr>
        <w:t>"Розрахунки за позиками членам кредитних спілок";</w:t>
      </w:r>
    </w:p>
    <w:p w:rsidR="004A7C92" w:rsidRPr="00EE3FCA" w:rsidRDefault="004A7C92" w:rsidP="004A7C92">
      <w:pPr>
        <w:widowControl w:val="0"/>
        <w:numPr>
          <w:ilvl w:val="0"/>
          <w:numId w:val="28"/>
        </w:numPr>
        <w:shd w:val="clear" w:color="auto" w:fill="FFFFFF"/>
        <w:tabs>
          <w:tab w:val="left" w:pos="931"/>
        </w:tabs>
        <w:autoSpaceDE w:val="0"/>
        <w:autoSpaceDN w:val="0"/>
        <w:adjustRightInd w:val="0"/>
        <w:spacing w:line="276" w:lineRule="auto"/>
        <w:ind w:left="619"/>
        <w:jc w:val="both"/>
        <w:rPr>
          <w:spacing w:val="-5"/>
          <w:sz w:val="28"/>
          <w:szCs w:val="28"/>
        </w:rPr>
      </w:pPr>
      <w:r w:rsidRPr="00EE3FCA">
        <w:rPr>
          <w:spacing w:val="-1"/>
          <w:sz w:val="28"/>
          <w:szCs w:val="28"/>
          <w:lang w:val="uk-UA"/>
        </w:rPr>
        <w:t>"Розрахунки з іншими дебіторами".</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У </w:t>
      </w:r>
      <w:r w:rsidRPr="00EE3FCA">
        <w:rPr>
          <w:i/>
          <w:spacing w:val="-1"/>
          <w:sz w:val="28"/>
          <w:szCs w:val="28"/>
          <w:lang w:val="uk-UA"/>
        </w:rPr>
        <w:t xml:space="preserve">відомості </w:t>
      </w:r>
      <w:r w:rsidRPr="00EE3FCA">
        <w:rPr>
          <w:i/>
          <w:spacing w:val="-1"/>
          <w:sz w:val="28"/>
          <w:szCs w:val="28"/>
        </w:rPr>
        <w:t>3.2</w:t>
      </w:r>
      <w:r w:rsidRPr="00EE3FCA">
        <w:rPr>
          <w:spacing w:val="-1"/>
          <w:sz w:val="28"/>
          <w:szCs w:val="28"/>
        </w:rPr>
        <w:t xml:space="preserve"> </w:t>
      </w:r>
      <w:r w:rsidRPr="00EE3FCA">
        <w:rPr>
          <w:spacing w:val="-1"/>
          <w:sz w:val="28"/>
          <w:szCs w:val="28"/>
          <w:lang w:val="uk-UA"/>
        </w:rPr>
        <w:t xml:space="preserve">аналітичний облік ведеться за кожним дебітором, за видами заборгованості, термінами її </w:t>
      </w:r>
      <w:r w:rsidRPr="00EE3FCA">
        <w:rPr>
          <w:sz w:val="28"/>
          <w:szCs w:val="28"/>
          <w:lang w:val="uk-UA"/>
        </w:rPr>
        <w:t>виникнення та погашення. Сальдо на початок і кінець місяця показується розгорнуто (за дебетом і за кредитом).</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Підсумки граф </w:t>
      </w:r>
      <w:r w:rsidRPr="00EE3FCA">
        <w:rPr>
          <w:sz w:val="28"/>
          <w:szCs w:val="28"/>
        </w:rPr>
        <w:t xml:space="preserve">16-21 </w:t>
      </w:r>
      <w:r w:rsidRPr="00EE3FCA">
        <w:rPr>
          <w:sz w:val="28"/>
          <w:szCs w:val="28"/>
          <w:lang w:val="uk-UA"/>
        </w:rPr>
        <w:t xml:space="preserve">цієї відомості переносяться до графи </w:t>
      </w:r>
      <w:r w:rsidRPr="00EE3FCA">
        <w:rPr>
          <w:sz w:val="28"/>
          <w:szCs w:val="28"/>
        </w:rPr>
        <w:t xml:space="preserve">6 </w:t>
      </w:r>
      <w:r w:rsidRPr="00EE3FCA">
        <w:rPr>
          <w:sz w:val="28"/>
          <w:szCs w:val="28"/>
          <w:lang w:val="uk-UA"/>
        </w:rPr>
        <w:t xml:space="preserve">розділу І Журналу </w:t>
      </w:r>
      <w:r w:rsidRPr="00EE3FCA">
        <w:rPr>
          <w:sz w:val="28"/>
          <w:szCs w:val="28"/>
        </w:rPr>
        <w:t>3.</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Облік векселів, одержаних у забезпечення довгострокової дебіторської заборгованості (більше року) </w:t>
      </w:r>
      <w:r w:rsidRPr="00EE3FCA">
        <w:rPr>
          <w:sz w:val="28"/>
          <w:szCs w:val="28"/>
          <w:lang w:val="uk-UA"/>
        </w:rPr>
        <w:t xml:space="preserve">ведеться на субрахунку </w:t>
      </w:r>
      <w:r w:rsidRPr="00EE3FCA">
        <w:rPr>
          <w:sz w:val="28"/>
          <w:szCs w:val="28"/>
        </w:rPr>
        <w:t xml:space="preserve">162 </w:t>
      </w:r>
      <w:r w:rsidRPr="00EE3FCA">
        <w:rPr>
          <w:sz w:val="28"/>
          <w:szCs w:val="28"/>
          <w:lang w:val="uk-UA"/>
        </w:rPr>
        <w:t>"Довгострокові векселі одержані".</w:t>
      </w:r>
    </w:p>
    <w:p w:rsidR="004A7C92" w:rsidRPr="00EE3FCA" w:rsidRDefault="004A7C92" w:rsidP="004A7C92">
      <w:pPr>
        <w:shd w:val="clear" w:color="auto" w:fill="FFFFFF"/>
        <w:spacing w:line="276" w:lineRule="auto"/>
        <w:ind w:firstLine="426"/>
        <w:jc w:val="both"/>
        <w:rPr>
          <w:sz w:val="28"/>
          <w:szCs w:val="28"/>
        </w:rPr>
      </w:pPr>
      <w:r w:rsidRPr="00EE3FCA">
        <w:rPr>
          <w:spacing w:val="-1"/>
          <w:sz w:val="28"/>
          <w:szCs w:val="28"/>
          <w:lang w:val="uk-UA"/>
        </w:rPr>
        <w:t xml:space="preserve">На рахунку </w:t>
      </w:r>
      <w:r w:rsidRPr="00EE3FCA">
        <w:rPr>
          <w:spacing w:val="-1"/>
          <w:sz w:val="28"/>
          <w:szCs w:val="28"/>
        </w:rPr>
        <w:t xml:space="preserve">34 </w:t>
      </w:r>
      <w:r w:rsidRPr="00EE3FCA">
        <w:rPr>
          <w:spacing w:val="-1"/>
          <w:sz w:val="28"/>
          <w:szCs w:val="28"/>
          <w:lang w:val="uk-UA"/>
        </w:rPr>
        <w:t xml:space="preserve">"Короткострокові векселі одержані" ведеться облік заборгованості покупців, замовників та </w:t>
      </w:r>
      <w:r w:rsidRPr="00EE3FCA">
        <w:rPr>
          <w:sz w:val="28"/>
          <w:szCs w:val="28"/>
          <w:lang w:val="uk-UA"/>
        </w:rPr>
        <w:t>інших дебіторів за відвантажену продукцію (товари), виконані роботи, надані послуги та за іншими операціями, яка забезпечена векселями.</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Рахунок </w:t>
      </w:r>
      <w:r w:rsidRPr="00EE3FCA">
        <w:rPr>
          <w:sz w:val="28"/>
          <w:szCs w:val="28"/>
        </w:rPr>
        <w:t xml:space="preserve">34 </w:t>
      </w:r>
      <w:r w:rsidRPr="00EE3FCA">
        <w:rPr>
          <w:sz w:val="28"/>
          <w:szCs w:val="28"/>
          <w:lang w:val="uk-UA"/>
        </w:rPr>
        <w:t>має такі субрахунки:</w:t>
      </w:r>
    </w:p>
    <w:p w:rsidR="004A7C92" w:rsidRPr="00EE3FCA" w:rsidRDefault="004A7C92" w:rsidP="004A7C92">
      <w:pPr>
        <w:widowControl w:val="0"/>
        <w:numPr>
          <w:ilvl w:val="0"/>
          <w:numId w:val="29"/>
        </w:numPr>
        <w:shd w:val="clear" w:color="auto" w:fill="FFFFFF"/>
        <w:tabs>
          <w:tab w:val="left" w:pos="922"/>
        </w:tabs>
        <w:autoSpaceDE w:val="0"/>
        <w:autoSpaceDN w:val="0"/>
        <w:adjustRightInd w:val="0"/>
        <w:spacing w:line="276" w:lineRule="auto"/>
        <w:ind w:firstLine="426"/>
        <w:jc w:val="both"/>
        <w:rPr>
          <w:spacing w:val="-13"/>
          <w:sz w:val="28"/>
          <w:szCs w:val="28"/>
        </w:rPr>
      </w:pPr>
      <w:r w:rsidRPr="00EE3FCA">
        <w:rPr>
          <w:sz w:val="28"/>
          <w:szCs w:val="28"/>
          <w:lang w:val="uk-UA"/>
        </w:rPr>
        <w:t>"Короткострокові векселі, одержані в національній валюті";</w:t>
      </w:r>
    </w:p>
    <w:p w:rsidR="004A7C92" w:rsidRPr="00EE3FCA" w:rsidRDefault="004A7C92" w:rsidP="004A7C92">
      <w:pPr>
        <w:widowControl w:val="0"/>
        <w:numPr>
          <w:ilvl w:val="0"/>
          <w:numId w:val="29"/>
        </w:numPr>
        <w:shd w:val="clear" w:color="auto" w:fill="FFFFFF"/>
        <w:tabs>
          <w:tab w:val="left" w:pos="922"/>
        </w:tabs>
        <w:autoSpaceDE w:val="0"/>
        <w:autoSpaceDN w:val="0"/>
        <w:adjustRightInd w:val="0"/>
        <w:spacing w:line="276" w:lineRule="auto"/>
        <w:ind w:firstLine="426"/>
        <w:jc w:val="both"/>
        <w:rPr>
          <w:spacing w:val="-6"/>
          <w:sz w:val="28"/>
          <w:szCs w:val="28"/>
        </w:rPr>
      </w:pPr>
      <w:r w:rsidRPr="00EE3FCA">
        <w:rPr>
          <w:sz w:val="28"/>
          <w:szCs w:val="28"/>
          <w:lang w:val="uk-UA"/>
        </w:rPr>
        <w:t>"Короткострокові векселі, одержані в іноземній валюті".</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За дебетом відображається отримання векселя за продані товари (роботи, послуги) та за іншими </w:t>
      </w:r>
      <w:r w:rsidRPr="00EE3FCA">
        <w:rPr>
          <w:spacing w:val="-1"/>
          <w:sz w:val="28"/>
          <w:szCs w:val="28"/>
          <w:lang w:val="uk-UA"/>
        </w:rPr>
        <w:t xml:space="preserve">операціями, за кредитом </w:t>
      </w:r>
      <w:r w:rsidRPr="00EE3FCA">
        <w:rPr>
          <w:spacing w:val="-1"/>
          <w:sz w:val="28"/>
          <w:szCs w:val="28"/>
        </w:rPr>
        <w:t xml:space="preserve">- </w:t>
      </w:r>
      <w:r w:rsidRPr="00EE3FCA">
        <w:rPr>
          <w:spacing w:val="-1"/>
          <w:sz w:val="28"/>
          <w:szCs w:val="28"/>
          <w:lang w:val="uk-UA"/>
        </w:rPr>
        <w:t xml:space="preserve">отримання коштів у погашення векселів, погашення отриманим векселем </w:t>
      </w:r>
      <w:r w:rsidRPr="00EE3FCA">
        <w:rPr>
          <w:sz w:val="28"/>
          <w:szCs w:val="28"/>
          <w:lang w:val="uk-UA"/>
        </w:rPr>
        <w:t>кредиторської заборгованості, продаж векселя третій особі тощо.</w:t>
      </w:r>
    </w:p>
    <w:p w:rsidR="004A7C92" w:rsidRPr="00EE3FCA" w:rsidRDefault="004A7C92" w:rsidP="004A7C92">
      <w:pPr>
        <w:shd w:val="clear" w:color="auto" w:fill="FFFFFF"/>
        <w:spacing w:line="276" w:lineRule="auto"/>
        <w:ind w:firstLine="426"/>
        <w:jc w:val="both"/>
        <w:rPr>
          <w:sz w:val="28"/>
          <w:szCs w:val="28"/>
        </w:rPr>
      </w:pPr>
      <w:r w:rsidRPr="00EE3FCA">
        <w:rPr>
          <w:sz w:val="28"/>
          <w:szCs w:val="28"/>
          <w:lang w:val="uk-UA"/>
        </w:rPr>
        <w:t xml:space="preserve">У </w:t>
      </w:r>
      <w:r w:rsidRPr="00EE3FCA">
        <w:rPr>
          <w:i/>
          <w:sz w:val="28"/>
          <w:szCs w:val="28"/>
          <w:lang w:val="uk-UA"/>
        </w:rPr>
        <w:t xml:space="preserve">відомості </w:t>
      </w:r>
      <w:r w:rsidRPr="00EE3FCA">
        <w:rPr>
          <w:i/>
          <w:sz w:val="28"/>
          <w:szCs w:val="28"/>
        </w:rPr>
        <w:t>3.5</w:t>
      </w:r>
      <w:r w:rsidRPr="00EE3FCA">
        <w:rPr>
          <w:sz w:val="28"/>
          <w:szCs w:val="28"/>
        </w:rPr>
        <w:t xml:space="preserve"> </w:t>
      </w:r>
      <w:r w:rsidRPr="00EE3FCA">
        <w:rPr>
          <w:sz w:val="28"/>
          <w:szCs w:val="28"/>
          <w:lang w:val="uk-UA"/>
        </w:rPr>
        <w:t xml:space="preserve">ведеться аналітичний облік розрахунків за іншими операціями (за рахунком </w:t>
      </w:r>
      <w:r w:rsidRPr="00EE3FCA">
        <w:rPr>
          <w:sz w:val="28"/>
          <w:szCs w:val="28"/>
        </w:rPr>
        <w:t>68).</w:t>
      </w:r>
    </w:p>
    <w:p w:rsidR="004A7C92" w:rsidRPr="00EE3FCA" w:rsidRDefault="004A7C92" w:rsidP="004A7C92">
      <w:pPr>
        <w:shd w:val="clear" w:color="auto" w:fill="FFFFFF"/>
        <w:spacing w:line="276" w:lineRule="auto"/>
        <w:ind w:firstLine="426"/>
        <w:jc w:val="both"/>
        <w:rPr>
          <w:sz w:val="28"/>
          <w:szCs w:val="28"/>
        </w:rPr>
      </w:pPr>
      <w:r w:rsidRPr="00EE3FCA">
        <w:rPr>
          <w:bCs/>
          <w:sz w:val="28"/>
          <w:szCs w:val="28"/>
          <w:lang w:val="uk-UA"/>
        </w:rPr>
        <w:t xml:space="preserve">Рахунок </w:t>
      </w:r>
      <w:r w:rsidRPr="00EE3FCA">
        <w:rPr>
          <w:bCs/>
          <w:sz w:val="28"/>
          <w:szCs w:val="28"/>
        </w:rPr>
        <w:t xml:space="preserve">68 </w:t>
      </w:r>
      <w:r w:rsidRPr="00EE3FCA">
        <w:rPr>
          <w:bCs/>
          <w:sz w:val="28"/>
          <w:szCs w:val="28"/>
          <w:lang w:val="uk-UA"/>
        </w:rPr>
        <w:t>має такі субрахунки:</w:t>
      </w:r>
    </w:p>
    <w:p w:rsidR="004A7C92" w:rsidRPr="00EE3FCA" w:rsidRDefault="004A7C92" w:rsidP="004A7C92">
      <w:pPr>
        <w:widowControl w:val="0"/>
        <w:numPr>
          <w:ilvl w:val="0"/>
          <w:numId w:val="30"/>
        </w:numPr>
        <w:shd w:val="clear" w:color="auto" w:fill="FFFFFF"/>
        <w:tabs>
          <w:tab w:val="left" w:pos="1027"/>
        </w:tabs>
        <w:autoSpaceDE w:val="0"/>
        <w:autoSpaceDN w:val="0"/>
        <w:adjustRightInd w:val="0"/>
        <w:spacing w:line="276" w:lineRule="auto"/>
        <w:ind w:firstLine="426"/>
        <w:jc w:val="both"/>
        <w:rPr>
          <w:spacing w:val="-1"/>
          <w:sz w:val="28"/>
          <w:szCs w:val="28"/>
          <w:lang w:val="uk-UA"/>
        </w:rPr>
      </w:pPr>
      <w:r w:rsidRPr="00EE3FCA">
        <w:rPr>
          <w:spacing w:val="-1"/>
          <w:sz w:val="28"/>
          <w:szCs w:val="28"/>
          <w:lang w:val="uk-UA"/>
        </w:rPr>
        <w:t xml:space="preserve"> "Розрахунки за авансами одержаними";</w:t>
      </w:r>
    </w:p>
    <w:p w:rsidR="004A7C92" w:rsidRPr="00EE3FCA" w:rsidRDefault="004A7C92" w:rsidP="004A7C92">
      <w:pPr>
        <w:widowControl w:val="0"/>
        <w:numPr>
          <w:ilvl w:val="0"/>
          <w:numId w:val="30"/>
        </w:numPr>
        <w:shd w:val="clear" w:color="auto" w:fill="FFFFFF"/>
        <w:tabs>
          <w:tab w:val="left" w:pos="1027"/>
        </w:tabs>
        <w:autoSpaceDE w:val="0"/>
        <w:autoSpaceDN w:val="0"/>
        <w:adjustRightInd w:val="0"/>
        <w:spacing w:line="276" w:lineRule="auto"/>
        <w:ind w:firstLine="426"/>
        <w:jc w:val="both"/>
        <w:rPr>
          <w:spacing w:val="-1"/>
          <w:sz w:val="28"/>
          <w:szCs w:val="28"/>
          <w:lang w:val="uk-UA"/>
        </w:rPr>
      </w:pPr>
      <w:r w:rsidRPr="00EE3FCA">
        <w:rPr>
          <w:spacing w:val="-1"/>
          <w:sz w:val="28"/>
          <w:szCs w:val="28"/>
          <w:lang w:val="uk-UA"/>
        </w:rPr>
        <w:t xml:space="preserve"> "Внутрішні розрахунки";</w:t>
      </w:r>
    </w:p>
    <w:p w:rsidR="004A7C92" w:rsidRPr="00EE3FCA" w:rsidRDefault="004A7C92" w:rsidP="004A7C92">
      <w:pPr>
        <w:widowControl w:val="0"/>
        <w:numPr>
          <w:ilvl w:val="0"/>
          <w:numId w:val="30"/>
        </w:numPr>
        <w:shd w:val="clear" w:color="auto" w:fill="FFFFFF"/>
        <w:tabs>
          <w:tab w:val="left" w:pos="1027"/>
        </w:tabs>
        <w:autoSpaceDE w:val="0"/>
        <w:autoSpaceDN w:val="0"/>
        <w:adjustRightInd w:val="0"/>
        <w:spacing w:line="276" w:lineRule="auto"/>
        <w:ind w:firstLine="426"/>
        <w:jc w:val="both"/>
        <w:rPr>
          <w:spacing w:val="-1"/>
          <w:sz w:val="28"/>
          <w:szCs w:val="28"/>
          <w:lang w:val="uk-UA"/>
        </w:rPr>
      </w:pPr>
      <w:r w:rsidRPr="00EE3FCA">
        <w:rPr>
          <w:spacing w:val="-1"/>
          <w:sz w:val="28"/>
          <w:szCs w:val="28"/>
          <w:lang w:val="uk-UA"/>
        </w:rPr>
        <w:t xml:space="preserve"> "Внутрішньогосподарські розрахунки".</w:t>
      </w:r>
    </w:p>
    <w:p w:rsidR="004A7C92" w:rsidRPr="00EE3FCA" w:rsidRDefault="004A7C92" w:rsidP="004A7C92">
      <w:pPr>
        <w:spacing w:line="276" w:lineRule="auto"/>
        <w:ind w:firstLine="567"/>
        <w:jc w:val="both"/>
        <w:rPr>
          <w:sz w:val="28"/>
          <w:szCs w:val="28"/>
          <w:lang w:val="uk-UA"/>
        </w:rPr>
      </w:pPr>
      <w:r w:rsidRPr="00EE3FCA">
        <w:rPr>
          <w:sz w:val="28"/>
          <w:szCs w:val="28"/>
          <w:lang w:val="uk-UA"/>
        </w:rPr>
        <w:t xml:space="preserve">Бухгалтерські записи з визнання та погашення дебіторської заборгованості за реалізовані послуги (роботи) наведені у табл. </w:t>
      </w:r>
      <w:r>
        <w:rPr>
          <w:sz w:val="28"/>
          <w:szCs w:val="28"/>
          <w:lang w:val="uk-UA"/>
        </w:rPr>
        <w:t>7.1</w:t>
      </w:r>
      <w:r w:rsidRPr="00EE3FCA">
        <w:rPr>
          <w:sz w:val="28"/>
          <w:szCs w:val="28"/>
          <w:lang w:val="uk-UA"/>
        </w:rPr>
        <w:t>.</w:t>
      </w:r>
    </w:p>
    <w:p w:rsidR="004A7C92" w:rsidRPr="00EE3FCA" w:rsidRDefault="004A7C92" w:rsidP="004A7C92">
      <w:pPr>
        <w:shd w:val="clear" w:color="auto" w:fill="FFFFFF"/>
        <w:spacing w:line="276" w:lineRule="auto"/>
        <w:ind w:firstLine="426"/>
        <w:jc w:val="both"/>
        <w:rPr>
          <w:bCs/>
          <w:sz w:val="28"/>
          <w:szCs w:val="28"/>
          <w:lang w:val="uk-UA"/>
        </w:rPr>
      </w:pPr>
    </w:p>
    <w:p w:rsidR="004A7C92" w:rsidRPr="00EE3FCA" w:rsidRDefault="004A7C92" w:rsidP="004A7C92">
      <w:pPr>
        <w:shd w:val="clear" w:color="auto" w:fill="FFFFFF"/>
        <w:spacing w:line="276" w:lineRule="auto"/>
        <w:ind w:firstLine="426"/>
        <w:jc w:val="both"/>
        <w:rPr>
          <w:bCs/>
          <w:sz w:val="28"/>
          <w:szCs w:val="28"/>
          <w:lang w:val="uk-UA"/>
        </w:rPr>
      </w:pPr>
    </w:p>
    <w:p w:rsidR="004A7C92" w:rsidRPr="00EE3FCA" w:rsidRDefault="004A7C92" w:rsidP="004A7C92">
      <w:pPr>
        <w:shd w:val="clear" w:color="auto" w:fill="FFFFFF"/>
        <w:spacing w:line="276" w:lineRule="auto"/>
        <w:ind w:firstLine="426"/>
        <w:jc w:val="both"/>
        <w:rPr>
          <w:bCs/>
          <w:sz w:val="28"/>
          <w:szCs w:val="28"/>
          <w:lang w:val="uk-UA"/>
        </w:rPr>
      </w:pPr>
    </w:p>
    <w:p w:rsidR="004A7C92" w:rsidRPr="00EE3FCA" w:rsidRDefault="004A7C92" w:rsidP="004A7C92">
      <w:pPr>
        <w:shd w:val="clear" w:color="auto" w:fill="FFFFFF"/>
        <w:spacing w:line="276" w:lineRule="auto"/>
        <w:ind w:firstLine="426"/>
        <w:jc w:val="both"/>
        <w:rPr>
          <w:bCs/>
          <w:sz w:val="28"/>
          <w:szCs w:val="28"/>
          <w:lang w:val="uk-UA"/>
        </w:rPr>
      </w:pPr>
    </w:p>
    <w:p w:rsidR="004A7C92" w:rsidRDefault="004A7C92" w:rsidP="004A7C92">
      <w:pPr>
        <w:shd w:val="clear" w:color="auto" w:fill="FFFFFF"/>
        <w:spacing w:line="276" w:lineRule="auto"/>
        <w:ind w:firstLine="426"/>
        <w:jc w:val="right"/>
        <w:rPr>
          <w:bCs/>
          <w:sz w:val="28"/>
          <w:szCs w:val="28"/>
          <w:lang w:val="uk-UA"/>
        </w:rPr>
      </w:pPr>
    </w:p>
    <w:p w:rsidR="004A7C92" w:rsidRPr="00EE3FCA" w:rsidRDefault="004A7C92" w:rsidP="004A7C92">
      <w:pPr>
        <w:shd w:val="clear" w:color="auto" w:fill="FFFFFF"/>
        <w:spacing w:line="276" w:lineRule="auto"/>
        <w:ind w:firstLine="426"/>
        <w:jc w:val="right"/>
        <w:rPr>
          <w:bCs/>
          <w:sz w:val="28"/>
          <w:szCs w:val="28"/>
          <w:lang w:val="uk-UA"/>
        </w:rPr>
      </w:pPr>
      <w:r w:rsidRPr="00EE3FCA">
        <w:rPr>
          <w:bCs/>
          <w:sz w:val="28"/>
          <w:szCs w:val="28"/>
          <w:lang w:val="uk-UA"/>
        </w:rPr>
        <w:t xml:space="preserve">Таблиця </w:t>
      </w:r>
      <w:r>
        <w:rPr>
          <w:bCs/>
          <w:sz w:val="28"/>
          <w:szCs w:val="28"/>
          <w:lang w:val="uk-UA"/>
        </w:rPr>
        <w:t>7.1</w:t>
      </w:r>
    </w:p>
    <w:p w:rsidR="004A7C92" w:rsidRPr="00EE3FCA" w:rsidRDefault="004A7C92" w:rsidP="004A7C92">
      <w:pPr>
        <w:shd w:val="clear" w:color="auto" w:fill="FFFFFF"/>
        <w:spacing w:line="276" w:lineRule="auto"/>
        <w:ind w:firstLine="426"/>
        <w:jc w:val="center"/>
        <w:rPr>
          <w:sz w:val="28"/>
          <w:szCs w:val="28"/>
          <w:lang w:val="uk-UA"/>
        </w:rPr>
      </w:pPr>
      <w:r w:rsidRPr="00EE3FCA">
        <w:rPr>
          <w:sz w:val="28"/>
          <w:szCs w:val="28"/>
          <w:lang w:val="uk-UA"/>
        </w:rPr>
        <w:t>Бухгалтерський облік визнання та погашення дебіторської заборгованості за реалізовані послуги (виконані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209"/>
        <w:gridCol w:w="1062"/>
        <w:gridCol w:w="1134"/>
        <w:gridCol w:w="1276"/>
      </w:tblGrid>
      <w:tr w:rsidR="004A7C92" w:rsidRPr="004A7C92" w:rsidTr="001E0A1B">
        <w:trPr>
          <w:cantSplit/>
          <w:trHeight w:val="233"/>
          <w:tblHeader/>
          <w:jc w:val="center"/>
        </w:trPr>
        <w:tc>
          <w:tcPr>
            <w:tcW w:w="534" w:type="dxa"/>
            <w:vMerge w:val="restart"/>
            <w:vAlign w:val="center"/>
          </w:tcPr>
          <w:p w:rsidR="004A7C92" w:rsidRPr="004A7C92" w:rsidRDefault="004A7C92" w:rsidP="004A7C92">
            <w:pPr>
              <w:spacing w:line="276" w:lineRule="auto"/>
              <w:jc w:val="center"/>
              <w:rPr>
                <w:lang w:val="uk-UA"/>
              </w:rPr>
            </w:pPr>
            <w:r w:rsidRPr="004A7C92">
              <w:rPr>
                <w:lang w:val="uk-UA"/>
              </w:rPr>
              <w:t>№ п/п</w:t>
            </w:r>
          </w:p>
        </w:tc>
        <w:tc>
          <w:tcPr>
            <w:tcW w:w="5209" w:type="dxa"/>
            <w:vMerge w:val="restart"/>
            <w:vAlign w:val="center"/>
          </w:tcPr>
          <w:p w:rsidR="004A7C92" w:rsidRPr="004A7C92" w:rsidRDefault="004A7C92" w:rsidP="004A7C92">
            <w:pPr>
              <w:spacing w:line="276" w:lineRule="auto"/>
              <w:jc w:val="center"/>
              <w:rPr>
                <w:lang w:val="uk-UA"/>
              </w:rPr>
            </w:pPr>
            <w:r w:rsidRPr="004A7C92">
              <w:rPr>
                <w:lang w:val="uk-UA"/>
              </w:rPr>
              <w:t>Зміст господарських операцій</w:t>
            </w:r>
          </w:p>
        </w:tc>
        <w:tc>
          <w:tcPr>
            <w:tcW w:w="2196" w:type="dxa"/>
            <w:gridSpan w:val="2"/>
            <w:vAlign w:val="center"/>
          </w:tcPr>
          <w:p w:rsidR="004A7C92" w:rsidRPr="004A7C92" w:rsidRDefault="004A7C92" w:rsidP="004A7C92">
            <w:pPr>
              <w:spacing w:line="276" w:lineRule="auto"/>
              <w:jc w:val="center"/>
              <w:rPr>
                <w:lang w:val="uk-UA"/>
              </w:rPr>
            </w:pPr>
            <w:r w:rsidRPr="004A7C92">
              <w:rPr>
                <w:lang w:val="uk-UA"/>
              </w:rPr>
              <w:t>Кореспонденції рахунків</w:t>
            </w:r>
          </w:p>
        </w:tc>
        <w:tc>
          <w:tcPr>
            <w:tcW w:w="1276" w:type="dxa"/>
            <w:vMerge w:val="restart"/>
            <w:vAlign w:val="center"/>
          </w:tcPr>
          <w:p w:rsidR="004A7C92" w:rsidRPr="004A7C92" w:rsidRDefault="004A7C92" w:rsidP="004A7C92">
            <w:pPr>
              <w:spacing w:line="276" w:lineRule="auto"/>
              <w:jc w:val="center"/>
              <w:rPr>
                <w:lang w:val="uk-UA"/>
              </w:rPr>
            </w:pPr>
            <w:r w:rsidRPr="004A7C92">
              <w:rPr>
                <w:lang w:val="uk-UA"/>
              </w:rPr>
              <w:t>Сума, тис.грн.</w:t>
            </w:r>
          </w:p>
        </w:tc>
      </w:tr>
      <w:tr w:rsidR="004A7C92" w:rsidRPr="004A7C92" w:rsidTr="001E0A1B">
        <w:trPr>
          <w:cantSplit/>
          <w:trHeight w:val="232"/>
          <w:tblHeader/>
          <w:jc w:val="center"/>
        </w:trPr>
        <w:tc>
          <w:tcPr>
            <w:tcW w:w="534" w:type="dxa"/>
            <w:vMerge/>
            <w:vAlign w:val="center"/>
          </w:tcPr>
          <w:p w:rsidR="004A7C92" w:rsidRPr="004A7C92" w:rsidRDefault="004A7C92" w:rsidP="004A7C92">
            <w:pPr>
              <w:spacing w:line="276" w:lineRule="auto"/>
              <w:jc w:val="center"/>
              <w:rPr>
                <w:i/>
                <w:lang w:val="uk-UA"/>
              </w:rPr>
            </w:pPr>
          </w:p>
        </w:tc>
        <w:tc>
          <w:tcPr>
            <w:tcW w:w="5209" w:type="dxa"/>
            <w:vMerge/>
            <w:vAlign w:val="center"/>
          </w:tcPr>
          <w:p w:rsidR="004A7C92" w:rsidRPr="004A7C92" w:rsidRDefault="004A7C92" w:rsidP="004A7C92">
            <w:pPr>
              <w:spacing w:line="276" w:lineRule="auto"/>
              <w:jc w:val="center"/>
              <w:rPr>
                <w:i/>
                <w:lang w:val="uk-UA"/>
              </w:rPr>
            </w:pPr>
          </w:p>
        </w:tc>
        <w:tc>
          <w:tcPr>
            <w:tcW w:w="1062" w:type="dxa"/>
            <w:vAlign w:val="center"/>
          </w:tcPr>
          <w:p w:rsidR="004A7C92" w:rsidRPr="004A7C92" w:rsidRDefault="004A7C92" w:rsidP="004A7C92">
            <w:pPr>
              <w:spacing w:line="276" w:lineRule="auto"/>
              <w:jc w:val="center"/>
              <w:rPr>
                <w:lang w:val="uk-UA"/>
              </w:rPr>
            </w:pPr>
            <w:r w:rsidRPr="004A7C92">
              <w:rPr>
                <w:lang w:val="uk-UA"/>
              </w:rPr>
              <w:t>Дт</w:t>
            </w:r>
          </w:p>
        </w:tc>
        <w:tc>
          <w:tcPr>
            <w:tcW w:w="1134" w:type="dxa"/>
            <w:vAlign w:val="center"/>
          </w:tcPr>
          <w:p w:rsidR="004A7C92" w:rsidRPr="004A7C92" w:rsidRDefault="004A7C92" w:rsidP="004A7C92">
            <w:pPr>
              <w:spacing w:line="276" w:lineRule="auto"/>
              <w:jc w:val="center"/>
              <w:rPr>
                <w:lang w:val="uk-UA"/>
              </w:rPr>
            </w:pPr>
            <w:r w:rsidRPr="004A7C92">
              <w:rPr>
                <w:lang w:val="uk-UA"/>
              </w:rPr>
              <w:t>Кт</w:t>
            </w:r>
          </w:p>
        </w:tc>
        <w:tc>
          <w:tcPr>
            <w:tcW w:w="1276" w:type="dxa"/>
            <w:vMerge/>
            <w:vAlign w:val="center"/>
          </w:tcPr>
          <w:p w:rsidR="004A7C92" w:rsidRPr="004A7C92" w:rsidRDefault="004A7C92" w:rsidP="004A7C92">
            <w:pPr>
              <w:spacing w:line="276" w:lineRule="auto"/>
              <w:jc w:val="center"/>
              <w:rPr>
                <w:i/>
                <w:lang w:val="uk-UA"/>
              </w:rPr>
            </w:pP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1.</w:t>
            </w:r>
          </w:p>
        </w:tc>
        <w:tc>
          <w:tcPr>
            <w:tcW w:w="5209" w:type="dxa"/>
          </w:tcPr>
          <w:p w:rsidR="004A7C92" w:rsidRPr="004A7C92" w:rsidRDefault="004A7C92" w:rsidP="004A7C92">
            <w:pPr>
              <w:pStyle w:val="ad"/>
              <w:spacing w:line="276" w:lineRule="auto"/>
              <w:rPr>
                <w:i/>
                <w:sz w:val="24"/>
                <w:szCs w:val="24"/>
                <w:lang w:val="uk-UA"/>
              </w:rPr>
            </w:pPr>
            <w:r w:rsidRPr="004A7C92">
              <w:rPr>
                <w:sz w:val="24"/>
                <w:szCs w:val="24"/>
                <w:lang w:val="uk-UA"/>
              </w:rPr>
              <w:t>Визнання та нарахування дебіторської заборгованості за надані комунальні послуги, в томі числі ПДВ</w:t>
            </w:r>
          </w:p>
        </w:tc>
        <w:tc>
          <w:tcPr>
            <w:tcW w:w="1062" w:type="dxa"/>
            <w:vAlign w:val="center"/>
          </w:tcPr>
          <w:p w:rsidR="004A7C92" w:rsidRPr="004A7C92" w:rsidRDefault="004A7C92" w:rsidP="004A7C92">
            <w:pPr>
              <w:spacing w:line="276" w:lineRule="auto"/>
              <w:jc w:val="center"/>
              <w:rPr>
                <w:lang w:val="uk-UA"/>
              </w:rPr>
            </w:pPr>
            <w:r w:rsidRPr="004A7C92">
              <w:rPr>
                <w:lang w:val="uk-UA"/>
              </w:rPr>
              <w:t>361</w:t>
            </w:r>
          </w:p>
        </w:tc>
        <w:tc>
          <w:tcPr>
            <w:tcW w:w="1134" w:type="dxa"/>
            <w:vAlign w:val="center"/>
          </w:tcPr>
          <w:p w:rsidR="004A7C92" w:rsidRPr="004A7C92" w:rsidRDefault="004A7C92" w:rsidP="004A7C92">
            <w:pPr>
              <w:spacing w:line="276" w:lineRule="auto"/>
              <w:jc w:val="center"/>
              <w:rPr>
                <w:lang w:val="uk-UA"/>
              </w:rPr>
            </w:pPr>
            <w:r w:rsidRPr="004A7C92">
              <w:rPr>
                <w:lang w:val="uk-UA"/>
              </w:rPr>
              <w:t>703</w:t>
            </w:r>
          </w:p>
        </w:tc>
        <w:tc>
          <w:tcPr>
            <w:tcW w:w="1276" w:type="dxa"/>
            <w:vAlign w:val="center"/>
          </w:tcPr>
          <w:p w:rsidR="004A7C92" w:rsidRPr="004A7C92" w:rsidRDefault="004A7C92" w:rsidP="004A7C92">
            <w:pPr>
              <w:spacing w:line="276" w:lineRule="auto"/>
              <w:jc w:val="center"/>
              <w:rPr>
                <w:lang w:val="uk-UA"/>
              </w:rPr>
            </w:pPr>
            <w:r w:rsidRPr="004A7C92">
              <w:rPr>
                <w:lang w:val="uk-UA"/>
              </w:rPr>
              <w:t>120</w:t>
            </w: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2.</w:t>
            </w:r>
          </w:p>
        </w:tc>
        <w:tc>
          <w:tcPr>
            <w:tcW w:w="5209" w:type="dxa"/>
          </w:tcPr>
          <w:p w:rsidR="004A7C92" w:rsidRPr="004A7C92" w:rsidRDefault="004A7C92" w:rsidP="004A7C92">
            <w:pPr>
              <w:spacing w:line="276" w:lineRule="auto"/>
              <w:rPr>
                <w:lang w:val="uk-UA"/>
              </w:rPr>
            </w:pPr>
            <w:r w:rsidRPr="004A7C92">
              <w:rPr>
                <w:lang w:val="uk-UA"/>
              </w:rPr>
              <w:t>Одночасно відображення сум ПДВ:</w:t>
            </w:r>
          </w:p>
          <w:p w:rsidR="004A7C92" w:rsidRPr="004A7C92" w:rsidRDefault="004A7C92" w:rsidP="004A7C92">
            <w:pPr>
              <w:numPr>
                <w:ilvl w:val="0"/>
                <w:numId w:val="9"/>
              </w:numPr>
              <w:spacing w:line="276" w:lineRule="auto"/>
              <w:rPr>
                <w:lang w:val="uk-UA"/>
              </w:rPr>
            </w:pPr>
            <w:r w:rsidRPr="004A7C92">
              <w:rPr>
                <w:lang w:val="uk-UA"/>
              </w:rPr>
              <w:t>по споживачах, на розрахунки з якими поширюється "касовий метод" визнання зобов’язань по ПДВ (чи по не виданих податкових накладних)</w:t>
            </w:r>
          </w:p>
          <w:p w:rsidR="004A7C92" w:rsidRPr="004A7C92" w:rsidRDefault="004A7C92" w:rsidP="004A7C92">
            <w:pPr>
              <w:numPr>
                <w:ilvl w:val="0"/>
                <w:numId w:val="9"/>
              </w:numPr>
              <w:spacing w:line="276" w:lineRule="auto"/>
              <w:rPr>
                <w:lang w:val="uk-UA"/>
              </w:rPr>
            </w:pPr>
            <w:r w:rsidRPr="004A7C92">
              <w:rPr>
                <w:lang w:val="uk-UA"/>
              </w:rPr>
              <w:t>по споживачах, на розрахунки з якими поширюється метод нарахування</w:t>
            </w:r>
          </w:p>
        </w:tc>
        <w:tc>
          <w:tcPr>
            <w:tcW w:w="1062" w:type="dxa"/>
            <w:vAlign w:val="center"/>
          </w:tcPr>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r w:rsidRPr="004A7C92">
              <w:rPr>
                <w:lang w:val="uk-UA"/>
              </w:rPr>
              <w:t>703</w:t>
            </w: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r w:rsidRPr="004A7C92">
              <w:rPr>
                <w:lang w:val="uk-UA"/>
              </w:rPr>
              <w:t>703</w:t>
            </w:r>
          </w:p>
          <w:p w:rsidR="004A7C92" w:rsidRPr="004A7C92" w:rsidRDefault="004A7C92" w:rsidP="004A7C92">
            <w:pPr>
              <w:spacing w:line="276" w:lineRule="auto"/>
              <w:jc w:val="center"/>
              <w:rPr>
                <w:lang w:val="uk-UA"/>
              </w:rPr>
            </w:pPr>
          </w:p>
        </w:tc>
        <w:tc>
          <w:tcPr>
            <w:tcW w:w="1134" w:type="dxa"/>
            <w:vAlign w:val="center"/>
          </w:tcPr>
          <w:p w:rsidR="004A7C92" w:rsidRPr="004A7C92" w:rsidRDefault="004A7C92" w:rsidP="004A7C92">
            <w:pPr>
              <w:spacing w:line="276" w:lineRule="auto"/>
              <w:jc w:val="center"/>
              <w:rPr>
                <w:lang w:val="uk-UA"/>
              </w:rPr>
            </w:pPr>
            <w:r w:rsidRPr="004A7C92">
              <w:rPr>
                <w:lang w:val="uk-UA"/>
              </w:rPr>
              <w:t>643</w:t>
            </w: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r w:rsidRPr="004A7C92">
              <w:rPr>
                <w:lang w:val="uk-UA"/>
              </w:rPr>
              <w:t>641</w:t>
            </w:r>
          </w:p>
        </w:tc>
        <w:tc>
          <w:tcPr>
            <w:tcW w:w="1276" w:type="dxa"/>
            <w:vAlign w:val="center"/>
          </w:tcPr>
          <w:p w:rsidR="004A7C92" w:rsidRPr="004A7C92" w:rsidRDefault="004A7C92" w:rsidP="004A7C92">
            <w:pPr>
              <w:spacing w:line="276" w:lineRule="auto"/>
              <w:jc w:val="center"/>
              <w:rPr>
                <w:lang w:val="uk-UA"/>
              </w:rPr>
            </w:pPr>
            <w:r w:rsidRPr="004A7C92">
              <w:rPr>
                <w:lang w:val="uk-UA"/>
              </w:rPr>
              <w:t>20</w:t>
            </w: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p>
          <w:p w:rsidR="004A7C92" w:rsidRPr="004A7C92" w:rsidRDefault="004A7C92" w:rsidP="004A7C92">
            <w:pPr>
              <w:spacing w:line="276" w:lineRule="auto"/>
              <w:jc w:val="center"/>
              <w:rPr>
                <w:lang w:val="uk-UA"/>
              </w:rPr>
            </w:pPr>
            <w:r w:rsidRPr="004A7C92">
              <w:rPr>
                <w:lang w:val="uk-UA"/>
              </w:rPr>
              <w:t>20</w:t>
            </w: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3.</w:t>
            </w:r>
          </w:p>
        </w:tc>
        <w:tc>
          <w:tcPr>
            <w:tcW w:w="5209" w:type="dxa"/>
          </w:tcPr>
          <w:p w:rsidR="004A7C92" w:rsidRPr="004A7C92" w:rsidRDefault="004A7C92" w:rsidP="004A7C92">
            <w:pPr>
              <w:spacing w:line="276" w:lineRule="auto"/>
              <w:rPr>
                <w:lang w:val="uk-UA"/>
              </w:rPr>
            </w:pPr>
            <w:r w:rsidRPr="004A7C92">
              <w:rPr>
                <w:lang w:val="uk-UA"/>
              </w:rPr>
              <w:t>Помісячно списуємо собівартість реалізованих комунальних послуг</w:t>
            </w:r>
          </w:p>
        </w:tc>
        <w:tc>
          <w:tcPr>
            <w:tcW w:w="1062" w:type="dxa"/>
            <w:vAlign w:val="center"/>
          </w:tcPr>
          <w:p w:rsidR="004A7C92" w:rsidRPr="004A7C92" w:rsidRDefault="004A7C92" w:rsidP="004A7C92">
            <w:pPr>
              <w:spacing w:line="276" w:lineRule="auto"/>
              <w:jc w:val="center"/>
              <w:rPr>
                <w:lang w:val="uk-UA"/>
              </w:rPr>
            </w:pPr>
            <w:r w:rsidRPr="004A7C92">
              <w:rPr>
                <w:lang w:val="uk-UA"/>
              </w:rPr>
              <w:t>901</w:t>
            </w:r>
          </w:p>
        </w:tc>
        <w:tc>
          <w:tcPr>
            <w:tcW w:w="1134" w:type="dxa"/>
            <w:vAlign w:val="center"/>
          </w:tcPr>
          <w:p w:rsidR="004A7C92" w:rsidRPr="004A7C92" w:rsidRDefault="004A7C92" w:rsidP="004A7C92">
            <w:pPr>
              <w:spacing w:line="276" w:lineRule="auto"/>
              <w:jc w:val="center"/>
              <w:rPr>
                <w:lang w:val="uk-UA"/>
              </w:rPr>
            </w:pPr>
            <w:r w:rsidRPr="004A7C92">
              <w:rPr>
                <w:lang w:val="uk-UA"/>
              </w:rPr>
              <w:t>23</w:t>
            </w:r>
          </w:p>
        </w:tc>
        <w:tc>
          <w:tcPr>
            <w:tcW w:w="1276" w:type="dxa"/>
            <w:vAlign w:val="center"/>
          </w:tcPr>
          <w:p w:rsidR="004A7C92" w:rsidRPr="004A7C92" w:rsidRDefault="004A7C92" w:rsidP="004A7C92">
            <w:pPr>
              <w:spacing w:line="276" w:lineRule="auto"/>
              <w:jc w:val="center"/>
              <w:rPr>
                <w:lang w:val="uk-UA"/>
              </w:rPr>
            </w:pPr>
            <w:r w:rsidRPr="004A7C92">
              <w:rPr>
                <w:lang w:val="uk-UA"/>
              </w:rPr>
              <w:t>100</w:t>
            </w: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4.</w:t>
            </w:r>
          </w:p>
        </w:tc>
        <w:tc>
          <w:tcPr>
            <w:tcW w:w="5209" w:type="dxa"/>
          </w:tcPr>
          <w:p w:rsidR="004A7C92" w:rsidRPr="004A7C92" w:rsidRDefault="004A7C92" w:rsidP="004A7C92">
            <w:pPr>
              <w:spacing w:line="276" w:lineRule="auto"/>
              <w:rPr>
                <w:lang w:val="uk-UA"/>
              </w:rPr>
            </w:pPr>
            <w:r w:rsidRPr="004A7C92">
              <w:rPr>
                <w:lang w:val="uk-UA"/>
              </w:rPr>
              <w:t>Надійшли грошові кошти від споживачів в погашення дебіторської заборгованості за спожиті послуги</w:t>
            </w:r>
          </w:p>
        </w:tc>
        <w:tc>
          <w:tcPr>
            <w:tcW w:w="1062" w:type="dxa"/>
            <w:vAlign w:val="center"/>
          </w:tcPr>
          <w:p w:rsidR="004A7C92" w:rsidRPr="004A7C92" w:rsidRDefault="004A7C92" w:rsidP="004A7C92">
            <w:pPr>
              <w:spacing w:line="276" w:lineRule="auto"/>
              <w:jc w:val="center"/>
              <w:rPr>
                <w:lang w:val="uk-UA"/>
              </w:rPr>
            </w:pPr>
            <w:r w:rsidRPr="004A7C92">
              <w:rPr>
                <w:lang w:val="uk-UA"/>
              </w:rPr>
              <w:t>311, 301</w:t>
            </w:r>
          </w:p>
        </w:tc>
        <w:tc>
          <w:tcPr>
            <w:tcW w:w="1134" w:type="dxa"/>
            <w:vAlign w:val="center"/>
          </w:tcPr>
          <w:p w:rsidR="004A7C92" w:rsidRPr="004A7C92" w:rsidRDefault="004A7C92" w:rsidP="004A7C92">
            <w:pPr>
              <w:spacing w:line="276" w:lineRule="auto"/>
              <w:jc w:val="center"/>
              <w:rPr>
                <w:lang w:val="uk-UA"/>
              </w:rPr>
            </w:pPr>
            <w:r w:rsidRPr="004A7C92">
              <w:rPr>
                <w:lang w:val="uk-UA"/>
              </w:rPr>
              <w:t>361</w:t>
            </w:r>
          </w:p>
        </w:tc>
        <w:tc>
          <w:tcPr>
            <w:tcW w:w="1276" w:type="dxa"/>
            <w:vAlign w:val="center"/>
          </w:tcPr>
          <w:p w:rsidR="004A7C92" w:rsidRPr="004A7C92" w:rsidRDefault="004A7C92" w:rsidP="004A7C92">
            <w:pPr>
              <w:spacing w:line="276" w:lineRule="auto"/>
              <w:jc w:val="center"/>
              <w:rPr>
                <w:lang w:val="uk-UA"/>
              </w:rPr>
            </w:pPr>
            <w:r w:rsidRPr="004A7C92">
              <w:rPr>
                <w:lang w:val="uk-UA"/>
              </w:rPr>
              <w:t>20</w:t>
            </w: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5.</w:t>
            </w:r>
          </w:p>
        </w:tc>
        <w:tc>
          <w:tcPr>
            <w:tcW w:w="5209" w:type="dxa"/>
          </w:tcPr>
          <w:p w:rsidR="004A7C92" w:rsidRPr="004A7C92" w:rsidRDefault="004A7C92" w:rsidP="004A7C92">
            <w:pPr>
              <w:spacing w:line="276" w:lineRule="auto"/>
              <w:rPr>
                <w:lang w:val="uk-UA"/>
              </w:rPr>
            </w:pPr>
            <w:r w:rsidRPr="004A7C92">
              <w:rPr>
                <w:lang w:val="uk-UA"/>
              </w:rPr>
              <w:t>Погашена дебіторська заборгованість взаєморозрахунками з підприємствами і організаціями</w:t>
            </w:r>
          </w:p>
        </w:tc>
        <w:tc>
          <w:tcPr>
            <w:tcW w:w="1062" w:type="dxa"/>
            <w:vAlign w:val="center"/>
          </w:tcPr>
          <w:p w:rsidR="004A7C92" w:rsidRPr="004A7C92" w:rsidRDefault="004A7C92" w:rsidP="004A7C92">
            <w:pPr>
              <w:spacing w:line="276" w:lineRule="auto"/>
              <w:jc w:val="center"/>
              <w:rPr>
                <w:lang w:val="uk-UA"/>
              </w:rPr>
            </w:pPr>
            <w:r w:rsidRPr="004A7C92">
              <w:rPr>
                <w:lang w:val="uk-UA"/>
              </w:rPr>
              <w:t>631, 681</w:t>
            </w:r>
          </w:p>
        </w:tc>
        <w:tc>
          <w:tcPr>
            <w:tcW w:w="1134" w:type="dxa"/>
            <w:vAlign w:val="center"/>
          </w:tcPr>
          <w:p w:rsidR="004A7C92" w:rsidRPr="004A7C92" w:rsidRDefault="004A7C92" w:rsidP="004A7C92">
            <w:pPr>
              <w:spacing w:line="276" w:lineRule="auto"/>
              <w:jc w:val="center"/>
              <w:rPr>
                <w:lang w:val="uk-UA"/>
              </w:rPr>
            </w:pPr>
            <w:r w:rsidRPr="004A7C92">
              <w:rPr>
                <w:lang w:val="uk-UA"/>
              </w:rPr>
              <w:t>361</w:t>
            </w:r>
          </w:p>
        </w:tc>
        <w:tc>
          <w:tcPr>
            <w:tcW w:w="1276" w:type="dxa"/>
            <w:vAlign w:val="center"/>
          </w:tcPr>
          <w:p w:rsidR="004A7C92" w:rsidRPr="004A7C92" w:rsidRDefault="004A7C92" w:rsidP="004A7C92">
            <w:pPr>
              <w:spacing w:line="276" w:lineRule="auto"/>
              <w:jc w:val="center"/>
              <w:rPr>
                <w:lang w:val="uk-UA"/>
              </w:rPr>
            </w:pPr>
            <w:r w:rsidRPr="004A7C92">
              <w:rPr>
                <w:lang w:val="uk-UA"/>
              </w:rPr>
              <w:t>20</w:t>
            </w:r>
          </w:p>
        </w:tc>
      </w:tr>
      <w:tr w:rsidR="004A7C92" w:rsidRPr="004A7C92" w:rsidTr="001E0A1B">
        <w:trPr>
          <w:cantSplit/>
          <w:jc w:val="center"/>
        </w:trPr>
        <w:tc>
          <w:tcPr>
            <w:tcW w:w="534" w:type="dxa"/>
          </w:tcPr>
          <w:p w:rsidR="004A7C92" w:rsidRPr="004A7C92" w:rsidRDefault="004A7C92" w:rsidP="004A7C92">
            <w:pPr>
              <w:spacing w:line="276" w:lineRule="auto"/>
              <w:jc w:val="center"/>
              <w:rPr>
                <w:lang w:val="uk-UA"/>
              </w:rPr>
            </w:pPr>
            <w:r w:rsidRPr="004A7C92">
              <w:rPr>
                <w:lang w:val="uk-UA"/>
              </w:rPr>
              <w:t>6.</w:t>
            </w:r>
          </w:p>
        </w:tc>
        <w:tc>
          <w:tcPr>
            <w:tcW w:w="5209" w:type="dxa"/>
          </w:tcPr>
          <w:p w:rsidR="004A7C92" w:rsidRPr="004A7C92" w:rsidRDefault="004A7C92" w:rsidP="004A7C92">
            <w:pPr>
              <w:spacing w:line="276" w:lineRule="auto"/>
              <w:rPr>
                <w:lang w:val="uk-UA"/>
              </w:rPr>
            </w:pPr>
            <w:r w:rsidRPr="004A7C92">
              <w:rPr>
                <w:lang w:val="uk-UA"/>
              </w:rPr>
              <w:t>Нарахований резерв сумнівних боргів</w:t>
            </w:r>
          </w:p>
        </w:tc>
        <w:tc>
          <w:tcPr>
            <w:tcW w:w="1062" w:type="dxa"/>
            <w:vAlign w:val="center"/>
          </w:tcPr>
          <w:p w:rsidR="004A7C92" w:rsidRPr="004A7C92" w:rsidRDefault="004A7C92" w:rsidP="004A7C92">
            <w:pPr>
              <w:spacing w:line="276" w:lineRule="auto"/>
              <w:jc w:val="center"/>
              <w:rPr>
                <w:lang w:val="uk-UA"/>
              </w:rPr>
            </w:pPr>
            <w:r w:rsidRPr="004A7C92">
              <w:rPr>
                <w:lang w:val="uk-UA"/>
              </w:rPr>
              <w:t>944</w:t>
            </w:r>
          </w:p>
        </w:tc>
        <w:tc>
          <w:tcPr>
            <w:tcW w:w="1134" w:type="dxa"/>
            <w:vAlign w:val="center"/>
          </w:tcPr>
          <w:p w:rsidR="004A7C92" w:rsidRPr="004A7C92" w:rsidRDefault="004A7C92" w:rsidP="004A7C92">
            <w:pPr>
              <w:spacing w:line="276" w:lineRule="auto"/>
              <w:jc w:val="center"/>
              <w:rPr>
                <w:lang w:val="uk-UA"/>
              </w:rPr>
            </w:pPr>
            <w:r w:rsidRPr="004A7C92">
              <w:rPr>
                <w:lang w:val="uk-UA"/>
              </w:rPr>
              <w:t>38</w:t>
            </w:r>
          </w:p>
        </w:tc>
        <w:tc>
          <w:tcPr>
            <w:tcW w:w="1276" w:type="dxa"/>
            <w:vAlign w:val="center"/>
          </w:tcPr>
          <w:p w:rsidR="004A7C92" w:rsidRPr="004A7C92" w:rsidRDefault="004A7C92" w:rsidP="004A7C92">
            <w:pPr>
              <w:spacing w:line="276" w:lineRule="auto"/>
              <w:jc w:val="center"/>
              <w:rPr>
                <w:lang w:val="uk-UA"/>
              </w:rPr>
            </w:pPr>
            <w:r w:rsidRPr="004A7C92">
              <w:rPr>
                <w:lang w:val="uk-UA"/>
              </w:rPr>
              <w:t>5</w:t>
            </w:r>
          </w:p>
        </w:tc>
      </w:tr>
    </w:tbl>
    <w:p w:rsidR="004A7C92" w:rsidRPr="00EE3FCA" w:rsidRDefault="004A7C92" w:rsidP="004A7C92">
      <w:pPr>
        <w:pStyle w:val="32"/>
        <w:spacing w:line="276" w:lineRule="auto"/>
        <w:rPr>
          <w:lang w:val="uk-UA"/>
        </w:rPr>
      </w:pPr>
    </w:p>
    <w:p w:rsidR="004A7C92" w:rsidRPr="00EE3FCA" w:rsidRDefault="004A7C92" w:rsidP="004A7C92">
      <w:pPr>
        <w:shd w:val="clear" w:color="auto" w:fill="FFFFFF"/>
        <w:spacing w:line="276" w:lineRule="auto"/>
        <w:ind w:firstLine="567"/>
        <w:jc w:val="both"/>
        <w:rPr>
          <w:sz w:val="28"/>
          <w:szCs w:val="28"/>
        </w:rPr>
      </w:pPr>
      <w:r w:rsidRPr="00EE3FCA">
        <w:rPr>
          <w:sz w:val="28"/>
          <w:szCs w:val="28"/>
          <w:lang w:val="uk-UA"/>
        </w:rPr>
        <w:t>Бухгалтерські записи з визнання та погашення дебіторської заборгованості за продукцію, товари, роботи (послуги) мають такий вигляд:</w:t>
      </w:r>
    </w:p>
    <w:p w:rsidR="004A7C92" w:rsidRPr="00EE3FCA" w:rsidRDefault="004A7C92" w:rsidP="004A7C92">
      <w:pPr>
        <w:shd w:val="clear" w:color="auto" w:fill="FFFFFF"/>
        <w:spacing w:line="276" w:lineRule="auto"/>
        <w:ind w:firstLine="567"/>
        <w:jc w:val="right"/>
        <w:rPr>
          <w:bCs/>
          <w:iCs/>
          <w:sz w:val="28"/>
          <w:szCs w:val="28"/>
          <w:lang w:val="uk-UA"/>
        </w:rPr>
      </w:pPr>
      <w:r w:rsidRPr="00EE3FCA">
        <w:rPr>
          <w:bCs/>
          <w:iCs/>
          <w:sz w:val="28"/>
          <w:szCs w:val="28"/>
          <w:lang w:val="uk-UA"/>
        </w:rPr>
        <w:t xml:space="preserve">Таблиця </w:t>
      </w:r>
      <w:r>
        <w:rPr>
          <w:bCs/>
          <w:iCs/>
          <w:sz w:val="28"/>
          <w:szCs w:val="28"/>
          <w:lang w:val="uk-UA"/>
        </w:rPr>
        <w:t>7.1</w:t>
      </w:r>
    </w:p>
    <w:p w:rsidR="004A7C92" w:rsidRPr="00EE3FCA" w:rsidRDefault="004A7C92" w:rsidP="004A7C92">
      <w:pPr>
        <w:shd w:val="clear" w:color="auto" w:fill="FFFFFF"/>
        <w:spacing w:line="276" w:lineRule="auto"/>
        <w:ind w:firstLine="567"/>
        <w:jc w:val="center"/>
        <w:rPr>
          <w:sz w:val="28"/>
          <w:szCs w:val="28"/>
          <w:lang w:val="uk-UA"/>
        </w:rPr>
      </w:pPr>
      <w:r w:rsidRPr="00EE3FCA">
        <w:rPr>
          <w:sz w:val="28"/>
          <w:szCs w:val="28"/>
          <w:lang w:val="uk-UA"/>
        </w:rPr>
        <w:t>Бухгалтерські записи з визнання та погашення дебіторської заборгованості за продукцію, товари, роботи (послуги)</w:t>
      </w:r>
    </w:p>
    <w:tbl>
      <w:tblPr>
        <w:tblW w:w="0" w:type="auto"/>
        <w:tblInd w:w="40" w:type="dxa"/>
        <w:tblLayout w:type="fixed"/>
        <w:tblCellMar>
          <w:left w:w="40" w:type="dxa"/>
          <w:right w:w="40" w:type="dxa"/>
        </w:tblCellMar>
        <w:tblLook w:val="0000" w:firstRow="0" w:lastRow="0" w:firstColumn="0" w:lastColumn="0" w:noHBand="0" w:noVBand="0"/>
      </w:tblPr>
      <w:tblGrid>
        <w:gridCol w:w="408"/>
        <w:gridCol w:w="1450"/>
        <w:gridCol w:w="3671"/>
        <w:gridCol w:w="4110"/>
      </w:tblGrid>
      <w:tr w:rsidR="004A7C92" w:rsidRPr="004A7C92" w:rsidTr="001E0A1B">
        <w:trPr>
          <w:trHeight w:hRule="exact" w:val="806"/>
        </w:trPr>
        <w:tc>
          <w:tcPr>
            <w:tcW w:w="408" w:type="dxa"/>
            <w:vMerge w:val="restart"/>
            <w:tcBorders>
              <w:top w:val="single" w:sz="6" w:space="0" w:color="auto"/>
              <w:left w:val="single" w:sz="6" w:space="0" w:color="auto"/>
              <w:right w:val="single" w:sz="6" w:space="0" w:color="auto"/>
            </w:tcBorders>
            <w:shd w:val="clear" w:color="auto" w:fill="FFFFFF"/>
          </w:tcPr>
          <w:p w:rsidR="004A7C92" w:rsidRPr="004A7C92" w:rsidRDefault="004A7C92" w:rsidP="004A7C92">
            <w:pPr>
              <w:shd w:val="clear" w:color="auto" w:fill="FFFFFF"/>
              <w:ind w:left="19"/>
              <w:jc w:val="both"/>
            </w:pPr>
            <w:r w:rsidRPr="004A7C92">
              <w:t>№</w:t>
            </w:r>
          </w:p>
        </w:tc>
        <w:tc>
          <w:tcPr>
            <w:tcW w:w="1450" w:type="dxa"/>
            <w:vMerge w:val="restart"/>
            <w:tcBorders>
              <w:top w:val="single" w:sz="6" w:space="0" w:color="auto"/>
              <w:left w:val="single" w:sz="6" w:space="0" w:color="auto"/>
              <w:right w:val="single" w:sz="4" w:space="0" w:color="auto"/>
            </w:tcBorders>
            <w:shd w:val="clear" w:color="auto" w:fill="FFFFFF"/>
          </w:tcPr>
          <w:p w:rsidR="004A7C92" w:rsidRPr="004A7C92" w:rsidRDefault="004A7C92" w:rsidP="004A7C92">
            <w:pPr>
              <w:shd w:val="clear" w:color="auto" w:fill="FFFFFF"/>
              <w:ind w:left="125"/>
              <w:jc w:val="both"/>
            </w:pPr>
            <w:r w:rsidRPr="004A7C92">
              <w:rPr>
                <w:lang w:val="uk-UA"/>
              </w:rPr>
              <w:t>Зміст операції</w:t>
            </w:r>
          </w:p>
        </w:tc>
        <w:tc>
          <w:tcPr>
            <w:tcW w:w="7781" w:type="dxa"/>
            <w:gridSpan w:val="2"/>
            <w:tcBorders>
              <w:top w:val="single" w:sz="6" w:space="0" w:color="auto"/>
              <w:left w:val="single" w:sz="4"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left="869"/>
              <w:jc w:val="both"/>
            </w:pPr>
            <w:r w:rsidRPr="004A7C92">
              <w:rPr>
                <w:lang w:val="uk-UA"/>
              </w:rPr>
              <w:t>Відображення у бухгалтерському обліку</w:t>
            </w:r>
          </w:p>
        </w:tc>
      </w:tr>
      <w:tr w:rsidR="004A7C92" w:rsidRPr="004A7C92" w:rsidTr="001E0A1B">
        <w:trPr>
          <w:trHeight w:hRule="exact" w:val="540"/>
        </w:trPr>
        <w:tc>
          <w:tcPr>
            <w:tcW w:w="408" w:type="dxa"/>
            <w:vMerge/>
            <w:tcBorders>
              <w:left w:val="single" w:sz="6" w:space="0" w:color="auto"/>
              <w:bottom w:val="single" w:sz="6" w:space="0" w:color="auto"/>
              <w:right w:val="single" w:sz="6" w:space="0" w:color="auto"/>
            </w:tcBorders>
            <w:shd w:val="clear" w:color="auto" w:fill="FFFFFF"/>
          </w:tcPr>
          <w:p w:rsidR="004A7C92" w:rsidRPr="004A7C92" w:rsidRDefault="004A7C92" w:rsidP="004A7C92">
            <w:pPr>
              <w:jc w:val="both"/>
            </w:pPr>
          </w:p>
        </w:tc>
        <w:tc>
          <w:tcPr>
            <w:tcW w:w="1450" w:type="dxa"/>
            <w:vMerge/>
            <w:tcBorders>
              <w:left w:val="single" w:sz="6" w:space="0" w:color="auto"/>
              <w:bottom w:val="single" w:sz="6" w:space="0" w:color="auto"/>
              <w:right w:val="single" w:sz="4" w:space="0" w:color="auto"/>
            </w:tcBorders>
            <w:shd w:val="clear" w:color="auto" w:fill="FFFFFF"/>
          </w:tcPr>
          <w:p w:rsidR="004A7C92" w:rsidRPr="004A7C92" w:rsidRDefault="004A7C92" w:rsidP="004A7C92">
            <w:pPr>
              <w:jc w:val="both"/>
            </w:pPr>
          </w:p>
        </w:tc>
        <w:tc>
          <w:tcPr>
            <w:tcW w:w="3671" w:type="dxa"/>
            <w:tcBorders>
              <w:top w:val="single" w:sz="6" w:space="0" w:color="auto"/>
              <w:left w:val="single" w:sz="4"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left="1517"/>
              <w:jc w:val="both"/>
            </w:pPr>
            <w:r w:rsidRPr="004A7C92">
              <w:rPr>
                <w:lang w:val="uk-UA"/>
              </w:rPr>
              <w:t>Дт</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left="1670"/>
              <w:jc w:val="both"/>
            </w:pPr>
            <w:r w:rsidRPr="004A7C92">
              <w:rPr>
                <w:lang w:val="uk-UA"/>
              </w:rPr>
              <w:t>Кт</w:t>
            </w:r>
          </w:p>
        </w:tc>
      </w:tr>
      <w:tr w:rsidR="004A7C92" w:rsidRPr="004A7C92" w:rsidTr="001E0A1B">
        <w:trPr>
          <w:trHeight w:hRule="exact" w:val="30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left="10"/>
              <w:jc w:val="both"/>
            </w:pPr>
            <w:r w:rsidRPr="004A7C92">
              <w:rPr>
                <w:b/>
                <w:bCs/>
                <w:i/>
                <w:iCs/>
              </w:rPr>
              <w:t xml:space="preserve">1. </w:t>
            </w:r>
            <w:r w:rsidRPr="004A7C92">
              <w:rPr>
                <w:b/>
                <w:bCs/>
                <w:i/>
                <w:iCs/>
                <w:lang w:val="uk-UA"/>
              </w:rPr>
              <w:t>Реалізація вітчизняному покупцю</w:t>
            </w:r>
          </w:p>
        </w:tc>
      </w:tr>
      <w:tr w:rsidR="004A7C92" w:rsidRPr="004A7C92" w:rsidTr="001E0A1B">
        <w:trPr>
          <w:trHeight w:hRule="exact" w:val="84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tabs>
                <w:tab w:val="left" w:pos="1370"/>
              </w:tabs>
              <w:jc w:val="both"/>
            </w:pPr>
            <w:r w:rsidRPr="004A7C92">
              <w:rPr>
                <w:lang w:val="uk-UA"/>
              </w:rPr>
              <w:t>Готової продукції</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610"/>
              <w:jc w:val="both"/>
            </w:pPr>
            <w:r w:rsidRPr="004A7C92">
              <w:t xml:space="preserve">361 </w:t>
            </w:r>
            <w:r w:rsidRPr="004A7C92">
              <w:rPr>
                <w:lang w:val="uk-UA"/>
              </w:rPr>
              <w:t>"Розрахунки з вітчизняними покупцями</w:t>
            </w:r>
            <w:r w:rsidRPr="004A7C92">
              <w:t>"</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701 </w:t>
            </w:r>
            <w:r w:rsidRPr="004A7C92">
              <w:rPr>
                <w:lang w:val="uk-UA"/>
              </w:rPr>
              <w:t>"Дохід від реалізації готової продукції"</w:t>
            </w:r>
          </w:p>
        </w:tc>
      </w:tr>
      <w:tr w:rsidR="004A7C92" w:rsidRPr="004A7C92" w:rsidTr="001E0A1B">
        <w:trPr>
          <w:trHeight w:hRule="exact" w:val="570"/>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rPr>
                <w:lang w:val="uk-UA"/>
              </w:rPr>
              <w:t>Товарів</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614"/>
              <w:jc w:val="both"/>
            </w:pPr>
            <w:r w:rsidRPr="004A7C92">
              <w:t xml:space="preserve">361 </w:t>
            </w:r>
            <w:r w:rsidRPr="004A7C92">
              <w:rPr>
                <w:lang w:val="uk-UA"/>
              </w:rPr>
              <w:t xml:space="preserve">"Розрахунки з вітчизняними покупцями </w:t>
            </w:r>
            <w:r w:rsidRPr="004A7C92">
              <w:t>"</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702 </w:t>
            </w:r>
            <w:r w:rsidRPr="004A7C92">
              <w:rPr>
                <w:lang w:val="uk-UA"/>
              </w:rPr>
              <w:t>"Дохід від реалізації товарів"</w:t>
            </w:r>
          </w:p>
        </w:tc>
      </w:tr>
      <w:tr w:rsidR="004A7C92" w:rsidRPr="004A7C92" w:rsidTr="001E0A1B">
        <w:trPr>
          <w:trHeight w:hRule="exact" w:val="70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rPr>
                <w:lang w:val="uk-UA"/>
              </w:rPr>
              <w:t>Робіт і послуг</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614" w:firstLine="5"/>
              <w:jc w:val="both"/>
            </w:pPr>
            <w:r w:rsidRPr="004A7C92">
              <w:t xml:space="preserve">361 </w:t>
            </w:r>
            <w:r w:rsidRPr="004A7C92">
              <w:rPr>
                <w:lang w:val="uk-UA"/>
              </w:rPr>
              <w:t xml:space="preserve">"Розрахунки з вітчизняними покупцями </w:t>
            </w:r>
            <w:r w:rsidRPr="004A7C92">
              <w:t>"</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703 </w:t>
            </w:r>
            <w:r w:rsidRPr="004A7C92">
              <w:rPr>
                <w:lang w:val="uk-UA"/>
              </w:rPr>
              <w:t>"Дохід від реалізації робіт і послуг"</w:t>
            </w:r>
          </w:p>
        </w:tc>
      </w:tr>
      <w:tr w:rsidR="004A7C92" w:rsidRPr="004A7C92" w:rsidTr="001E0A1B">
        <w:trPr>
          <w:trHeight w:hRule="exact" w:val="27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rPr>
                <w:b/>
              </w:rPr>
            </w:pPr>
            <w:r w:rsidRPr="004A7C92">
              <w:rPr>
                <w:b/>
                <w:bCs/>
                <w:i/>
                <w:iCs/>
              </w:rPr>
              <w:t xml:space="preserve">2. </w:t>
            </w:r>
            <w:r w:rsidRPr="004A7C92">
              <w:rPr>
                <w:b/>
                <w:bCs/>
                <w:i/>
                <w:iCs/>
                <w:lang w:val="uk-UA"/>
              </w:rPr>
              <w:t xml:space="preserve">Одночасно на </w:t>
            </w:r>
            <w:r w:rsidRPr="004A7C92">
              <w:rPr>
                <w:b/>
                <w:i/>
                <w:iCs/>
                <w:lang w:val="uk-UA"/>
              </w:rPr>
              <w:t xml:space="preserve">суму </w:t>
            </w:r>
            <w:r w:rsidRPr="004A7C92">
              <w:rPr>
                <w:b/>
                <w:bCs/>
                <w:i/>
                <w:iCs/>
                <w:lang w:val="uk-UA"/>
              </w:rPr>
              <w:t>ПДВ</w:t>
            </w:r>
          </w:p>
        </w:tc>
      </w:tr>
    </w:tbl>
    <w:p w:rsidR="004A7C92" w:rsidRPr="004A7C92" w:rsidRDefault="004A7C92" w:rsidP="001E0A1B">
      <w:pPr>
        <w:shd w:val="clear" w:color="auto" w:fill="FFFFFF"/>
        <w:tabs>
          <w:tab w:val="left" w:pos="448"/>
          <w:tab w:val="left" w:pos="1898"/>
          <w:tab w:val="left" w:pos="5569"/>
        </w:tabs>
        <w:ind w:left="40"/>
        <w:rPr>
          <w:sz w:val="28"/>
          <w:szCs w:val="28"/>
          <w:lang w:val="uk-UA"/>
        </w:rPr>
      </w:pPr>
      <w:r>
        <w:rPr>
          <w:sz w:val="28"/>
          <w:szCs w:val="28"/>
          <w:lang w:val="uk-UA"/>
        </w:rPr>
        <w:t>Продовження табл. 7.2</w:t>
      </w:r>
    </w:p>
    <w:tbl>
      <w:tblPr>
        <w:tblW w:w="0" w:type="auto"/>
        <w:tblInd w:w="40" w:type="dxa"/>
        <w:tblLayout w:type="fixed"/>
        <w:tblCellMar>
          <w:left w:w="40" w:type="dxa"/>
          <w:right w:w="40" w:type="dxa"/>
        </w:tblCellMar>
        <w:tblLook w:val="0000" w:firstRow="0" w:lastRow="0" w:firstColumn="0" w:lastColumn="0" w:noHBand="0" w:noVBand="0"/>
      </w:tblPr>
      <w:tblGrid>
        <w:gridCol w:w="408"/>
        <w:gridCol w:w="1450"/>
        <w:gridCol w:w="3671"/>
        <w:gridCol w:w="4110"/>
      </w:tblGrid>
      <w:tr w:rsidR="004A7C92" w:rsidRPr="004A7C92" w:rsidTr="001E0A1B">
        <w:trPr>
          <w:trHeight w:hRule="exact" w:val="806"/>
        </w:trPr>
        <w:tc>
          <w:tcPr>
            <w:tcW w:w="408" w:type="dxa"/>
            <w:vMerge w:val="restart"/>
            <w:tcBorders>
              <w:top w:val="single" w:sz="6" w:space="0" w:color="auto"/>
              <w:left w:val="single" w:sz="6" w:space="0" w:color="auto"/>
              <w:right w:val="single" w:sz="6" w:space="0" w:color="auto"/>
            </w:tcBorders>
            <w:shd w:val="clear" w:color="auto" w:fill="FFFFFF"/>
          </w:tcPr>
          <w:p w:rsidR="004A7C92" w:rsidRPr="004A7C92" w:rsidRDefault="004A7C92" w:rsidP="001E0A1B">
            <w:pPr>
              <w:shd w:val="clear" w:color="auto" w:fill="FFFFFF"/>
              <w:ind w:left="19"/>
              <w:jc w:val="both"/>
            </w:pPr>
            <w:r w:rsidRPr="004A7C92">
              <w:t>№</w:t>
            </w:r>
          </w:p>
        </w:tc>
        <w:tc>
          <w:tcPr>
            <w:tcW w:w="1450" w:type="dxa"/>
            <w:vMerge w:val="restart"/>
            <w:tcBorders>
              <w:top w:val="single" w:sz="6" w:space="0" w:color="auto"/>
              <w:left w:val="single" w:sz="6" w:space="0" w:color="auto"/>
              <w:right w:val="single" w:sz="4" w:space="0" w:color="auto"/>
            </w:tcBorders>
            <w:shd w:val="clear" w:color="auto" w:fill="FFFFFF"/>
          </w:tcPr>
          <w:p w:rsidR="004A7C92" w:rsidRPr="004A7C92" w:rsidRDefault="004A7C92" w:rsidP="001E0A1B">
            <w:pPr>
              <w:shd w:val="clear" w:color="auto" w:fill="FFFFFF"/>
              <w:ind w:left="125"/>
              <w:jc w:val="both"/>
            </w:pPr>
            <w:r w:rsidRPr="004A7C92">
              <w:rPr>
                <w:lang w:val="uk-UA"/>
              </w:rPr>
              <w:t>Зміст операції</w:t>
            </w:r>
          </w:p>
        </w:tc>
        <w:tc>
          <w:tcPr>
            <w:tcW w:w="7781" w:type="dxa"/>
            <w:gridSpan w:val="2"/>
            <w:tcBorders>
              <w:top w:val="single" w:sz="6" w:space="0" w:color="auto"/>
              <w:left w:val="single" w:sz="4" w:space="0" w:color="auto"/>
              <w:bottom w:val="single" w:sz="6" w:space="0" w:color="auto"/>
              <w:right w:val="single" w:sz="6" w:space="0" w:color="auto"/>
            </w:tcBorders>
            <w:shd w:val="clear" w:color="auto" w:fill="FFFFFF"/>
          </w:tcPr>
          <w:p w:rsidR="004A7C92" w:rsidRPr="004A7C92" w:rsidRDefault="004A7C92" w:rsidP="001E0A1B">
            <w:pPr>
              <w:shd w:val="clear" w:color="auto" w:fill="FFFFFF"/>
              <w:ind w:left="869"/>
              <w:jc w:val="both"/>
            </w:pPr>
            <w:r w:rsidRPr="004A7C92">
              <w:rPr>
                <w:lang w:val="uk-UA"/>
              </w:rPr>
              <w:t>Відображення у бухгалтерському обліку</w:t>
            </w:r>
          </w:p>
        </w:tc>
      </w:tr>
      <w:tr w:rsidR="004A7C92" w:rsidRPr="004A7C92" w:rsidTr="001E0A1B">
        <w:trPr>
          <w:trHeight w:hRule="exact" w:val="540"/>
        </w:trPr>
        <w:tc>
          <w:tcPr>
            <w:tcW w:w="408" w:type="dxa"/>
            <w:vMerge/>
            <w:tcBorders>
              <w:left w:val="single" w:sz="6" w:space="0" w:color="auto"/>
              <w:bottom w:val="single" w:sz="6" w:space="0" w:color="auto"/>
              <w:right w:val="single" w:sz="6" w:space="0" w:color="auto"/>
            </w:tcBorders>
            <w:shd w:val="clear" w:color="auto" w:fill="FFFFFF"/>
          </w:tcPr>
          <w:p w:rsidR="004A7C92" w:rsidRPr="004A7C92" w:rsidRDefault="004A7C92" w:rsidP="001E0A1B">
            <w:pPr>
              <w:jc w:val="both"/>
            </w:pPr>
          </w:p>
        </w:tc>
        <w:tc>
          <w:tcPr>
            <w:tcW w:w="1450" w:type="dxa"/>
            <w:vMerge/>
            <w:tcBorders>
              <w:left w:val="single" w:sz="6" w:space="0" w:color="auto"/>
              <w:bottom w:val="single" w:sz="6" w:space="0" w:color="auto"/>
              <w:right w:val="single" w:sz="4" w:space="0" w:color="auto"/>
            </w:tcBorders>
            <w:shd w:val="clear" w:color="auto" w:fill="FFFFFF"/>
          </w:tcPr>
          <w:p w:rsidR="004A7C92" w:rsidRPr="004A7C92" w:rsidRDefault="004A7C92" w:rsidP="001E0A1B">
            <w:pPr>
              <w:jc w:val="both"/>
            </w:pPr>
          </w:p>
        </w:tc>
        <w:tc>
          <w:tcPr>
            <w:tcW w:w="3671" w:type="dxa"/>
            <w:tcBorders>
              <w:top w:val="single" w:sz="6" w:space="0" w:color="auto"/>
              <w:left w:val="single" w:sz="4" w:space="0" w:color="auto"/>
              <w:bottom w:val="single" w:sz="6" w:space="0" w:color="auto"/>
              <w:right w:val="single" w:sz="6" w:space="0" w:color="auto"/>
            </w:tcBorders>
            <w:shd w:val="clear" w:color="auto" w:fill="FFFFFF"/>
          </w:tcPr>
          <w:p w:rsidR="004A7C92" w:rsidRPr="004A7C92" w:rsidRDefault="004A7C92" w:rsidP="001E0A1B">
            <w:pPr>
              <w:shd w:val="clear" w:color="auto" w:fill="FFFFFF"/>
              <w:ind w:left="1517"/>
              <w:jc w:val="both"/>
            </w:pPr>
            <w:r w:rsidRPr="004A7C92">
              <w:rPr>
                <w:lang w:val="uk-UA"/>
              </w:rPr>
              <w:t>Дт</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1E0A1B">
            <w:pPr>
              <w:shd w:val="clear" w:color="auto" w:fill="FFFFFF"/>
              <w:ind w:left="1670"/>
              <w:jc w:val="both"/>
            </w:pPr>
            <w:r w:rsidRPr="004A7C92">
              <w:rPr>
                <w:lang w:val="uk-UA"/>
              </w:rPr>
              <w:t>Кт</w:t>
            </w:r>
          </w:p>
        </w:tc>
      </w:tr>
      <w:tr w:rsidR="004A7C92" w:rsidRPr="004A7C92" w:rsidTr="001E0A1B">
        <w:trPr>
          <w:trHeight w:hRule="exact" w:val="62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600" w:firstLine="5"/>
              <w:jc w:val="both"/>
            </w:pPr>
            <w:r w:rsidRPr="004A7C92">
              <w:t xml:space="preserve">701 </w:t>
            </w:r>
            <w:r w:rsidRPr="004A7C92">
              <w:rPr>
                <w:lang w:val="uk-UA"/>
              </w:rPr>
              <w:t>"Дохід від реалізації готової продукції"</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641 </w:t>
            </w:r>
            <w:r w:rsidRPr="004A7C92">
              <w:rPr>
                <w:lang w:val="uk-UA"/>
              </w:rPr>
              <w:t>"Розрахунки за податками"</w:t>
            </w:r>
          </w:p>
        </w:tc>
      </w:tr>
      <w:tr w:rsidR="004A7C92" w:rsidRPr="004A7C92" w:rsidTr="001E0A1B">
        <w:trPr>
          <w:trHeight w:hRule="exact" w:val="36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702 </w:t>
            </w:r>
            <w:r w:rsidRPr="004A7C92">
              <w:rPr>
                <w:lang w:val="uk-UA"/>
              </w:rPr>
              <w:t>"Дохід від реалізації товарів"</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641 </w:t>
            </w:r>
            <w:r w:rsidRPr="004A7C92">
              <w:rPr>
                <w:lang w:val="uk-UA"/>
              </w:rPr>
              <w:t>"Розрахунки за податками"</w:t>
            </w:r>
          </w:p>
        </w:tc>
      </w:tr>
      <w:tr w:rsidR="004A7C92" w:rsidRPr="004A7C92" w:rsidTr="001E0A1B">
        <w:trPr>
          <w:trHeight w:hRule="exact" w:val="710"/>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703 </w:t>
            </w:r>
            <w:r w:rsidRPr="004A7C92">
              <w:rPr>
                <w:lang w:val="uk-UA"/>
              </w:rPr>
              <w:t>"Дохід від реалізації робіт і послуг"</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641 </w:t>
            </w:r>
            <w:r w:rsidRPr="004A7C92">
              <w:rPr>
                <w:lang w:val="uk-UA"/>
              </w:rPr>
              <w:t>"Розрахунки за податками"</w:t>
            </w:r>
          </w:p>
        </w:tc>
      </w:tr>
      <w:tr w:rsidR="004A7C92" w:rsidRPr="004A7C92" w:rsidTr="001E0A1B">
        <w:trPr>
          <w:trHeight w:hRule="exact" w:val="28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rPr>
                <w:b/>
              </w:rPr>
            </w:pPr>
            <w:r w:rsidRPr="004A7C92">
              <w:rPr>
                <w:b/>
                <w:i/>
                <w:iCs/>
              </w:rPr>
              <w:t xml:space="preserve">3. </w:t>
            </w:r>
            <w:r w:rsidRPr="004A7C92">
              <w:rPr>
                <w:b/>
                <w:bCs/>
                <w:i/>
                <w:iCs/>
                <w:lang w:val="uk-UA"/>
              </w:rPr>
              <w:t>Списуємо собівартість реалізованих</w:t>
            </w:r>
          </w:p>
        </w:tc>
      </w:tr>
      <w:tr w:rsidR="004A7C92" w:rsidRPr="004A7C92" w:rsidTr="001E0A1B">
        <w:trPr>
          <w:trHeight w:hRule="exact" w:val="1123"/>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25"/>
              <w:jc w:val="both"/>
            </w:pPr>
            <w:r w:rsidRPr="004A7C92">
              <w:rPr>
                <w:lang w:val="uk-UA"/>
              </w:rPr>
              <w:t>Готової продукції</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110"/>
              <w:jc w:val="both"/>
            </w:pPr>
            <w:r w:rsidRPr="004A7C92">
              <w:t xml:space="preserve">901 </w:t>
            </w:r>
            <w:r w:rsidRPr="004A7C92">
              <w:rPr>
                <w:lang w:val="uk-UA"/>
              </w:rPr>
              <w:t>"Собівартість реалізованої готової продукції"</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tabs>
                <w:tab w:val="left" w:pos="0"/>
              </w:tabs>
            </w:pPr>
            <w:r w:rsidRPr="004A7C92">
              <w:t>26</w:t>
            </w:r>
            <w:r w:rsidRPr="004A7C92">
              <w:rPr>
                <w:lang w:val="uk-UA"/>
              </w:rPr>
              <w:t xml:space="preserve"> "Готова продукція"</w:t>
            </w:r>
          </w:p>
          <w:p w:rsidR="004A7C92" w:rsidRPr="004A7C92" w:rsidRDefault="004A7C92" w:rsidP="004A7C92">
            <w:pPr>
              <w:shd w:val="clear" w:color="auto" w:fill="FFFFFF"/>
              <w:tabs>
                <w:tab w:val="left" w:pos="0"/>
              </w:tabs>
              <w:ind w:right="518" w:hanging="5"/>
            </w:pPr>
            <w:r w:rsidRPr="004A7C92">
              <w:t>27</w:t>
            </w:r>
            <w:r w:rsidRPr="004A7C92">
              <w:rPr>
                <w:lang w:val="uk-UA"/>
              </w:rPr>
              <w:t xml:space="preserve"> "Продукція сільськогосподарського виробництва"</w:t>
            </w:r>
          </w:p>
        </w:tc>
      </w:tr>
      <w:tr w:rsidR="004A7C92" w:rsidRPr="004A7C92" w:rsidTr="001E0A1B">
        <w:trPr>
          <w:trHeight w:hRule="exact" w:val="57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rPr>
                <w:lang w:val="uk-UA"/>
              </w:rPr>
              <w:t>Товарів</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902 </w:t>
            </w:r>
            <w:r w:rsidRPr="004A7C92">
              <w:rPr>
                <w:lang w:val="uk-UA"/>
              </w:rPr>
              <w:t>"Собівартість реалізованих товарів"</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28 </w:t>
            </w:r>
            <w:r w:rsidRPr="004A7C92">
              <w:rPr>
                <w:lang w:val="uk-UA"/>
              </w:rPr>
              <w:t>"Товари"</w:t>
            </w:r>
          </w:p>
        </w:tc>
      </w:tr>
      <w:tr w:rsidR="004A7C92" w:rsidRPr="004A7C92" w:rsidTr="001E0A1B">
        <w:trPr>
          <w:trHeight w:hRule="exact" w:val="708"/>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rPr>
                <w:lang w:val="uk-UA"/>
              </w:rPr>
              <w:t>Робіт, і послуг</w:t>
            </w: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ind w:right="139" w:firstLine="5"/>
              <w:jc w:val="both"/>
            </w:pPr>
            <w:r w:rsidRPr="004A7C92">
              <w:t xml:space="preserve">903 </w:t>
            </w:r>
            <w:r w:rsidRPr="004A7C92">
              <w:rPr>
                <w:lang w:val="uk-UA"/>
              </w:rPr>
              <w:t>"Собівартість реалізованих робіт і послуг"</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jc w:val="both"/>
            </w:pPr>
            <w:r w:rsidRPr="004A7C92">
              <w:t xml:space="preserve">23 </w:t>
            </w:r>
            <w:r w:rsidRPr="004A7C92">
              <w:rPr>
                <w:lang w:val="uk-UA"/>
              </w:rPr>
              <w:t>"Виробництво"</w:t>
            </w:r>
          </w:p>
        </w:tc>
      </w:tr>
      <w:tr w:rsidR="004A7C92" w:rsidRPr="00EE3FCA" w:rsidTr="001E0A1B">
        <w:trPr>
          <w:trHeight w:hRule="exact" w:val="264"/>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rPr>
                <w:b/>
                <w:bCs/>
                <w:i/>
                <w:iCs/>
              </w:rPr>
              <w:t xml:space="preserve">4. </w:t>
            </w:r>
            <w:r w:rsidRPr="00EE3FCA">
              <w:rPr>
                <w:b/>
                <w:bCs/>
                <w:i/>
                <w:iCs/>
                <w:lang w:val="uk-UA"/>
              </w:rPr>
              <w:t>Погашена дебіторська заборгованість грошовими коштами</w:t>
            </w:r>
          </w:p>
        </w:tc>
      </w:tr>
      <w:tr w:rsidR="004A7C92" w:rsidRPr="00EE3FCA" w:rsidTr="001E0A1B">
        <w:trPr>
          <w:trHeight w:hRule="exact" w:val="58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30"/>
              <w:jc w:val="both"/>
            </w:pPr>
            <w:r w:rsidRPr="00EE3FCA">
              <w:t xml:space="preserve">311 </w:t>
            </w:r>
            <w:r w:rsidRPr="00EE3FCA">
              <w:rPr>
                <w:lang w:val="uk-UA"/>
              </w:rPr>
              <w:t>"Поточні рахунки в національній валюті"</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361 </w:t>
            </w:r>
            <w:r w:rsidRPr="00EE3FCA">
              <w:rPr>
                <w:lang w:val="uk-UA"/>
              </w:rPr>
              <w:t>"Розрахунки з вітчизняними покупцями"</w:t>
            </w:r>
          </w:p>
        </w:tc>
      </w:tr>
      <w:tr w:rsidR="004A7C92" w:rsidRPr="00EE3FCA" w:rsidTr="001E0A1B">
        <w:trPr>
          <w:trHeight w:hRule="exact" w:val="562"/>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301 </w:t>
            </w:r>
            <w:r w:rsidRPr="00EE3FCA">
              <w:rPr>
                <w:lang w:val="uk-UA"/>
              </w:rPr>
              <w:t>"Каса в національній валюті"</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361 </w:t>
            </w:r>
            <w:r w:rsidRPr="00EE3FCA">
              <w:rPr>
                <w:lang w:val="uk-UA"/>
              </w:rPr>
              <w:t>"Розрахунки з вітчизняними покупцями"</w:t>
            </w:r>
          </w:p>
        </w:tc>
      </w:tr>
      <w:tr w:rsidR="004A7C92" w:rsidRPr="00EE3FCA" w:rsidTr="001E0A1B">
        <w:trPr>
          <w:trHeight w:hRule="exact" w:val="41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rPr>
                <w:b/>
                <w:bCs/>
                <w:i/>
                <w:iCs/>
              </w:rPr>
              <w:t xml:space="preserve">5. </w:t>
            </w:r>
            <w:r w:rsidRPr="00EE3FCA">
              <w:rPr>
                <w:b/>
                <w:bCs/>
                <w:i/>
                <w:iCs/>
                <w:lang w:val="uk-UA"/>
              </w:rPr>
              <w:t>Погашена дебіторська заборгованість взаєморозрахунками</w:t>
            </w:r>
          </w:p>
        </w:tc>
      </w:tr>
      <w:tr w:rsidR="004A7C92" w:rsidRPr="00EE3FCA" w:rsidTr="001E0A1B">
        <w:trPr>
          <w:trHeight w:hRule="exact" w:val="576"/>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7"/>
              <w:jc w:val="both"/>
            </w:pPr>
            <w:r w:rsidRPr="00EE3FCA">
              <w:t xml:space="preserve">63 </w:t>
            </w:r>
            <w:r w:rsidRPr="00EE3FCA">
              <w:rPr>
                <w:lang w:val="uk-UA"/>
              </w:rPr>
              <w:t>"Розрахунки з постачальниками та підрядниками"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361 </w:t>
            </w:r>
            <w:r w:rsidRPr="00EE3FCA">
              <w:rPr>
                <w:lang w:val="uk-UA"/>
              </w:rPr>
              <w:t>"Розрахунки з вітчизняними покупцями"</w:t>
            </w:r>
          </w:p>
        </w:tc>
      </w:tr>
      <w:tr w:rsidR="004A7C92" w:rsidRPr="00EE3FCA" w:rsidTr="001E0A1B">
        <w:trPr>
          <w:trHeight w:hRule="exact" w:val="564"/>
        </w:trPr>
        <w:tc>
          <w:tcPr>
            <w:tcW w:w="408"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3671"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68 </w:t>
            </w:r>
            <w:r w:rsidRPr="00EE3FCA">
              <w:rPr>
                <w:lang w:val="uk-UA"/>
              </w:rPr>
              <w:t>"Розрахунки за іншими операціями"</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361 </w:t>
            </w:r>
            <w:r w:rsidRPr="00EE3FCA">
              <w:rPr>
                <w:lang w:val="uk-UA"/>
              </w:rPr>
              <w:t>"Розрахунки з вітчизняними покупцями"</w:t>
            </w:r>
          </w:p>
        </w:tc>
      </w:tr>
    </w:tbl>
    <w:p w:rsidR="004A7C92" w:rsidRPr="00EE3FCA" w:rsidRDefault="004A7C92" w:rsidP="004A7C92">
      <w:pPr>
        <w:shd w:val="clear" w:color="auto" w:fill="FFFFFF"/>
        <w:spacing w:line="276" w:lineRule="auto"/>
        <w:ind w:left="10" w:right="418" w:firstLine="653"/>
        <w:jc w:val="both"/>
        <w:rPr>
          <w:lang w:val="uk-UA"/>
        </w:rPr>
      </w:pPr>
    </w:p>
    <w:p w:rsidR="004A7C92" w:rsidRPr="004A7C92" w:rsidRDefault="004A7C92" w:rsidP="004A7C92">
      <w:pPr>
        <w:shd w:val="clear" w:color="auto" w:fill="FFFFFF"/>
        <w:spacing w:line="276" w:lineRule="auto"/>
        <w:ind w:firstLine="662"/>
        <w:jc w:val="both"/>
        <w:rPr>
          <w:sz w:val="28"/>
          <w:szCs w:val="28"/>
          <w:lang w:val="uk-UA"/>
        </w:rPr>
      </w:pPr>
      <w:r w:rsidRPr="00EE3FCA">
        <w:rPr>
          <w:sz w:val="28"/>
          <w:szCs w:val="28"/>
          <w:lang w:val="uk-UA"/>
        </w:rPr>
        <w:t xml:space="preserve">В табл. </w:t>
      </w:r>
      <w:r>
        <w:rPr>
          <w:sz w:val="28"/>
          <w:szCs w:val="28"/>
          <w:lang w:val="uk-UA"/>
        </w:rPr>
        <w:t>7.3</w:t>
      </w:r>
      <w:r w:rsidRPr="004A7C92">
        <w:rPr>
          <w:sz w:val="28"/>
          <w:szCs w:val="28"/>
          <w:lang w:val="uk-UA"/>
        </w:rPr>
        <w:t xml:space="preserve"> </w:t>
      </w:r>
      <w:r w:rsidRPr="00EE3FCA">
        <w:rPr>
          <w:sz w:val="28"/>
          <w:szCs w:val="28"/>
          <w:lang w:val="uk-UA"/>
        </w:rPr>
        <w:t>наведено приклади відображення операцій, пов'язаних з виникненням дебіторської заборгованості, забезпеченої векселями.</w:t>
      </w:r>
    </w:p>
    <w:p w:rsidR="004A7C92" w:rsidRPr="00EE3FCA" w:rsidRDefault="004A7C92" w:rsidP="004A7C92">
      <w:pPr>
        <w:shd w:val="clear" w:color="auto" w:fill="FFFFFF"/>
        <w:spacing w:line="276" w:lineRule="auto"/>
        <w:jc w:val="right"/>
        <w:rPr>
          <w:bCs/>
          <w:iCs/>
          <w:sz w:val="28"/>
          <w:szCs w:val="28"/>
          <w:lang w:val="uk-UA"/>
        </w:rPr>
      </w:pPr>
      <w:r w:rsidRPr="00EE3FCA">
        <w:rPr>
          <w:bCs/>
          <w:iCs/>
          <w:sz w:val="28"/>
          <w:szCs w:val="28"/>
          <w:lang w:val="uk-UA"/>
        </w:rPr>
        <w:t xml:space="preserve">Таблиця </w:t>
      </w:r>
      <w:r>
        <w:rPr>
          <w:bCs/>
          <w:iCs/>
          <w:sz w:val="28"/>
          <w:szCs w:val="28"/>
          <w:lang w:val="uk-UA"/>
        </w:rPr>
        <w:t>7.3</w:t>
      </w:r>
    </w:p>
    <w:p w:rsidR="004A7C92" w:rsidRPr="00EE3FCA" w:rsidRDefault="004A7C92" w:rsidP="004A7C92">
      <w:pPr>
        <w:shd w:val="clear" w:color="auto" w:fill="FFFFFF"/>
        <w:spacing w:line="276" w:lineRule="auto"/>
        <w:jc w:val="center"/>
        <w:rPr>
          <w:sz w:val="28"/>
          <w:szCs w:val="28"/>
          <w:lang w:val="uk-UA"/>
        </w:rPr>
      </w:pPr>
      <w:r w:rsidRPr="00EE3FCA">
        <w:rPr>
          <w:sz w:val="28"/>
          <w:szCs w:val="28"/>
          <w:lang w:val="uk-UA"/>
        </w:rPr>
        <w:t>Відображення операцій, пов'язаних з виникненням дебіторської заборгованості, забезпеченої векселями</w:t>
      </w:r>
    </w:p>
    <w:p w:rsidR="004A7C92" w:rsidRPr="004A7C92" w:rsidRDefault="004A7C92" w:rsidP="004A7C92">
      <w:pPr>
        <w:spacing w:after="221" w:line="276" w:lineRule="auto"/>
        <w:jc w:val="both"/>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11"/>
        <w:gridCol w:w="2314"/>
        <w:gridCol w:w="368"/>
        <w:gridCol w:w="25"/>
        <w:gridCol w:w="2762"/>
        <w:gridCol w:w="48"/>
        <w:gridCol w:w="27"/>
        <w:gridCol w:w="2066"/>
        <w:gridCol w:w="22"/>
        <w:gridCol w:w="11"/>
        <w:gridCol w:w="1180"/>
        <w:gridCol w:w="14"/>
      </w:tblGrid>
      <w:tr w:rsidR="004A7C92" w:rsidRPr="004A7C92" w:rsidTr="001E0A1B">
        <w:trPr>
          <w:gridAfter w:val="1"/>
          <w:wAfter w:w="14" w:type="dxa"/>
          <w:trHeight w:hRule="exact" w:val="527"/>
        </w:trPr>
        <w:tc>
          <w:tcPr>
            <w:tcW w:w="437" w:type="dxa"/>
            <w:gridSpan w:val="2"/>
            <w:vMerge w:val="restart"/>
            <w:tcBorders>
              <w:top w:val="single" w:sz="6" w:space="0" w:color="auto"/>
              <w:left w:val="single" w:sz="6" w:space="0" w:color="auto"/>
              <w:right w:val="single" w:sz="6" w:space="0" w:color="auto"/>
            </w:tcBorders>
            <w:shd w:val="clear" w:color="auto" w:fill="FFFFFF"/>
            <w:vAlign w:val="center"/>
          </w:tcPr>
          <w:p w:rsidR="004A7C92" w:rsidRPr="004A7C92" w:rsidRDefault="004A7C92" w:rsidP="004A7C92">
            <w:pPr>
              <w:shd w:val="clear" w:color="auto" w:fill="FFFFFF"/>
              <w:spacing w:line="276" w:lineRule="auto"/>
              <w:ind w:left="24"/>
              <w:jc w:val="center"/>
              <w:rPr>
                <w:lang w:val="uk-UA"/>
              </w:rPr>
            </w:pPr>
            <w:r w:rsidRPr="004A7C92">
              <w:rPr>
                <w:lang w:val="uk-UA"/>
              </w:rPr>
              <w:t>№</w:t>
            </w:r>
          </w:p>
        </w:tc>
        <w:tc>
          <w:tcPr>
            <w:tcW w:w="2314" w:type="dxa"/>
            <w:vMerge w:val="restart"/>
            <w:tcBorders>
              <w:top w:val="single" w:sz="6" w:space="0" w:color="auto"/>
              <w:left w:val="single" w:sz="6" w:space="0" w:color="auto"/>
              <w:right w:val="single" w:sz="6" w:space="0" w:color="auto"/>
            </w:tcBorders>
            <w:shd w:val="clear" w:color="auto" w:fill="FFFFFF"/>
            <w:vAlign w:val="center"/>
          </w:tcPr>
          <w:p w:rsidR="004A7C92" w:rsidRPr="004A7C92" w:rsidRDefault="004A7C92" w:rsidP="004A7C92">
            <w:pPr>
              <w:shd w:val="clear" w:color="auto" w:fill="FFFFFF"/>
              <w:spacing w:line="276" w:lineRule="auto"/>
              <w:ind w:left="494"/>
              <w:jc w:val="center"/>
            </w:pPr>
            <w:r w:rsidRPr="004A7C92">
              <w:rPr>
                <w:lang w:val="uk-UA"/>
              </w:rPr>
              <w:t>Зміст операції</w:t>
            </w:r>
          </w:p>
        </w:tc>
        <w:tc>
          <w:tcPr>
            <w:tcW w:w="6509"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4A7C92" w:rsidRDefault="004A7C92" w:rsidP="004A7C92">
            <w:pPr>
              <w:shd w:val="clear" w:color="auto" w:fill="FFFFFF"/>
              <w:spacing w:line="276" w:lineRule="auto"/>
              <w:ind w:left="499"/>
              <w:jc w:val="center"/>
            </w:pPr>
            <w:r w:rsidRPr="004A7C92">
              <w:rPr>
                <w:lang w:val="uk-UA"/>
              </w:rPr>
              <w:t>Відображення у бухгалтерському обліку</w:t>
            </w:r>
          </w:p>
        </w:tc>
      </w:tr>
      <w:tr w:rsidR="004A7C92" w:rsidRPr="004A7C92" w:rsidTr="001E0A1B">
        <w:trPr>
          <w:gridAfter w:val="1"/>
          <w:wAfter w:w="14" w:type="dxa"/>
          <w:trHeight w:hRule="exact" w:val="704"/>
        </w:trPr>
        <w:tc>
          <w:tcPr>
            <w:tcW w:w="437" w:type="dxa"/>
            <w:gridSpan w:val="2"/>
            <w:vMerge/>
            <w:tcBorders>
              <w:left w:val="single" w:sz="6" w:space="0" w:color="auto"/>
              <w:bottom w:val="single" w:sz="6" w:space="0" w:color="auto"/>
              <w:right w:val="single" w:sz="6" w:space="0" w:color="auto"/>
            </w:tcBorders>
            <w:shd w:val="clear" w:color="auto" w:fill="FFFFFF"/>
            <w:vAlign w:val="center"/>
          </w:tcPr>
          <w:p w:rsidR="004A7C92" w:rsidRPr="004A7C92" w:rsidRDefault="004A7C92" w:rsidP="004A7C92">
            <w:pPr>
              <w:spacing w:line="276" w:lineRule="auto"/>
              <w:jc w:val="center"/>
            </w:pPr>
          </w:p>
        </w:tc>
        <w:tc>
          <w:tcPr>
            <w:tcW w:w="2314" w:type="dxa"/>
            <w:vMerge/>
            <w:tcBorders>
              <w:left w:val="single" w:sz="6" w:space="0" w:color="auto"/>
              <w:bottom w:val="single" w:sz="6" w:space="0" w:color="auto"/>
              <w:right w:val="single" w:sz="6" w:space="0" w:color="auto"/>
            </w:tcBorders>
            <w:shd w:val="clear" w:color="auto" w:fill="FFFFFF"/>
            <w:vAlign w:val="center"/>
          </w:tcPr>
          <w:p w:rsidR="004A7C92" w:rsidRPr="004A7C92" w:rsidRDefault="004A7C92" w:rsidP="004A7C92">
            <w:pPr>
              <w:spacing w:line="276" w:lineRule="auto"/>
              <w:jc w:val="center"/>
            </w:pPr>
          </w:p>
        </w:tc>
        <w:tc>
          <w:tcPr>
            <w:tcW w:w="3155"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4A7C92" w:rsidRPr="004A7C92" w:rsidRDefault="004A7C92" w:rsidP="004A7C92">
            <w:pPr>
              <w:shd w:val="clear" w:color="auto" w:fill="FFFFFF"/>
              <w:spacing w:line="276" w:lineRule="auto"/>
              <w:ind w:left="1142"/>
              <w:jc w:val="center"/>
            </w:pPr>
            <w:r w:rsidRPr="004A7C92">
              <w:rPr>
                <w:lang w:val="uk-UA"/>
              </w:rPr>
              <w:t>Дт</w:t>
            </w:r>
          </w:p>
        </w:tc>
        <w:tc>
          <w:tcPr>
            <w:tcW w:w="2141"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4A7C92" w:rsidRPr="004A7C92" w:rsidRDefault="004A7C92" w:rsidP="004A7C92">
            <w:pPr>
              <w:shd w:val="clear" w:color="auto" w:fill="FFFFFF"/>
              <w:spacing w:line="276" w:lineRule="auto"/>
              <w:jc w:val="center"/>
            </w:pPr>
            <w:r w:rsidRPr="004A7C92">
              <w:rPr>
                <w:lang w:val="uk-UA"/>
              </w:rPr>
              <w:t>Кт</w:t>
            </w:r>
          </w:p>
        </w:tc>
        <w:tc>
          <w:tcPr>
            <w:tcW w:w="1213"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4A7C92" w:rsidRPr="004A7C92" w:rsidRDefault="004A7C92" w:rsidP="004A7C92">
            <w:pPr>
              <w:shd w:val="clear" w:color="auto" w:fill="FFFFFF"/>
              <w:spacing w:line="276" w:lineRule="auto"/>
              <w:jc w:val="center"/>
            </w:pPr>
            <w:r w:rsidRPr="004A7C92">
              <w:rPr>
                <w:lang w:val="uk-UA"/>
              </w:rPr>
              <w:t>Сума, грн</w:t>
            </w:r>
          </w:p>
        </w:tc>
      </w:tr>
      <w:tr w:rsidR="004A7C92" w:rsidRPr="004A7C92" w:rsidTr="001E0A1B">
        <w:trPr>
          <w:gridAfter w:val="1"/>
          <w:wAfter w:w="14" w:type="dxa"/>
          <w:trHeight w:hRule="exact" w:val="997"/>
        </w:trPr>
        <w:tc>
          <w:tcPr>
            <w:tcW w:w="9260"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4A7C92" w:rsidRDefault="004A7C92" w:rsidP="004A7C92">
            <w:pPr>
              <w:shd w:val="clear" w:color="auto" w:fill="FFFFFF"/>
              <w:spacing w:line="276" w:lineRule="auto"/>
              <w:ind w:firstLine="14"/>
              <w:jc w:val="center"/>
              <w:rPr>
                <w:i/>
              </w:rPr>
            </w:pPr>
            <w:r w:rsidRPr="004A7C92">
              <w:rPr>
                <w:bCs/>
                <w:i/>
                <w:iCs/>
              </w:rPr>
              <w:t xml:space="preserve">20 </w:t>
            </w:r>
            <w:r w:rsidRPr="004A7C92">
              <w:rPr>
                <w:bCs/>
                <w:i/>
                <w:iCs/>
                <w:lang w:val="uk-UA"/>
              </w:rPr>
              <w:t xml:space="preserve">червня 2007р. реалізовано товар собівартістю </w:t>
            </w:r>
            <w:r w:rsidRPr="004A7C92">
              <w:rPr>
                <w:bCs/>
                <w:i/>
                <w:iCs/>
              </w:rPr>
              <w:t xml:space="preserve">80 000 </w:t>
            </w:r>
            <w:r w:rsidRPr="004A7C92">
              <w:rPr>
                <w:bCs/>
                <w:i/>
                <w:iCs/>
                <w:lang w:val="uk-UA"/>
              </w:rPr>
              <w:t xml:space="preserve">грн. за </w:t>
            </w:r>
            <w:r w:rsidRPr="004A7C92">
              <w:rPr>
                <w:bCs/>
                <w:i/>
                <w:iCs/>
              </w:rPr>
              <w:t xml:space="preserve">120 000 </w:t>
            </w:r>
            <w:r w:rsidRPr="004A7C92">
              <w:rPr>
                <w:bCs/>
                <w:i/>
                <w:iCs/>
                <w:lang w:val="uk-UA"/>
              </w:rPr>
              <w:t xml:space="preserve">грн. (в тому числі ПДВ). </w:t>
            </w:r>
            <w:r w:rsidRPr="004A7C92">
              <w:rPr>
                <w:bCs/>
                <w:i/>
                <w:iCs/>
              </w:rPr>
              <w:t xml:space="preserve">1 </w:t>
            </w:r>
            <w:r w:rsidRPr="004A7C92">
              <w:rPr>
                <w:bCs/>
                <w:i/>
                <w:iCs/>
                <w:lang w:val="uk-UA"/>
              </w:rPr>
              <w:t xml:space="preserve">липня </w:t>
            </w:r>
            <w:r w:rsidRPr="004A7C92">
              <w:rPr>
                <w:bCs/>
                <w:i/>
                <w:iCs/>
              </w:rPr>
              <w:t xml:space="preserve">2006 </w:t>
            </w:r>
            <w:r w:rsidRPr="004A7C92">
              <w:rPr>
                <w:bCs/>
                <w:i/>
                <w:iCs/>
                <w:lang w:val="uk-UA"/>
              </w:rPr>
              <w:t xml:space="preserve">року отримано вексель номіналом </w:t>
            </w:r>
            <w:r w:rsidRPr="004A7C92">
              <w:rPr>
                <w:bCs/>
                <w:i/>
                <w:iCs/>
              </w:rPr>
              <w:t xml:space="preserve">120 000 </w:t>
            </w:r>
            <w:r w:rsidRPr="004A7C92">
              <w:rPr>
                <w:bCs/>
                <w:i/>
                <w:iCs/>
                <w:lang w:val="uk-UA"/>
              </w:rPr>
              <w:t xml:space="preserve">на </w:t>
            </w:r>
            <w:r w:rsidRPr="004A7C92">
              <w:rPr>
                <w:bCs/>
                <w:i/>
                <w:iCs/>
              </w:rPr>
              <w:t xml:space="preserve">60 </w:t>
            </w:r>
            <w:r w:rsidRPr="004A7C92">
              <w:rPr>
                <w:bCs/>
                <w:i/>
                <w:iCs/>
                <w:lang w:val="uk-UA"/>
              </w:rPr>
              <w:t xml:space="preserve">днів під </w:t>
            </w:r>
            <w:r w:rsidRPr="004A7C92">
              <w:rPr>
                <w:bCs/>
                <w:i/>
                <w:iCs/>
              </w:rPr>
              <w:t xml:space="preserve">12 % </w:t>
            </w:r>
            <w:r w:rsidRPr="004A7C92">
              <w:rPr>
                <w:bCs/>
                <w:i/>
                <w:iCs/>
                <w:lang w:val="uk-UA"/>
              </w:rPr>
              <w:t xml:space="preserve">річних. Сума відсотків </w:t>
            </w:r>
            <w:r w:rsidRPr="004A7C92">
              <w:rPr>
                <w:bCs/>
                <w:i/>
              </w:rPr>
              <w:t xml:space="preserve">= </w:t>
            </w:r>
            <w:r w:rsidRPr="004A7C92">
              <w:rPr>
                <w:bCs/>
                <w:i/>
                <w:iCs/>
              </w:rPr>
              <w:t xml:space="preserve">120 000 </w:t>
            </w:r>
            <w:r w:rsidRPr="004A7C92">
              <w:rPr>
                <w:bCs/>
                <w:i/>
                <w:iCs/>
                <w:lang w:val="uk-UA"/>
              </w:rPr>
              <w:t xml:space="preserve">х </w:t>
            </w:r>
            <w:r w:rsidRPr="004A7C92">
              <w:rPr>
                <w:bCs/>
                <w:i/>
                <w:iCs/>
              </w:rPr>
              <w:t xml:space="preserve">12% </w:t>
            </w:r>
            <w:r w:rsidRPr="004A7C92">
              <w:rPr>
                <w:bCs/>
                <w:i/>
                <w:iCs/>
                <w:lang w:val="uk-UA"/>
              </w:rPr>
              <w:t xml:space="preserve">х </w:t>
            </w:r>
            <w:r w:rsidRPr="004A7C92">
              <w:rPr>
                <w:bCs/>
                <w:i/>
                <w:iCs/>
              </w:rPr>
              <w:t>60 -.360 = 2400</w:t>
            </w:r>
          </w:p>
        </w:tc>
      </w:tr>
      <w:tr w:rsidR="004A7C92" w:rsidRPr="004A7C92" w:rsidTr="001E0A1B">
        <w:trPr>
          <w:gridAfter w:val="1"/>
          <w:wAfter w:w="14" w:type="dxa"/>
          <w:trHeight w:hRule="exact" w:val="302"/>
        </w:trPr>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10"/>
              <w:jc w:val="both"/>
            </w:pPr>
            <w:r w:rsidRPr="004A7C92">
              <w:rPr>
                <w:b/>
                <w:bCs/>
                <w:i/>
                <w:iCs/>
              </w:rPr>
              <w:t xml:space="preserve">20 </w:t>
            </w:r>
            <w:r w:rsidRPr="004A7C92">
              <w:rPr>
                <w:b/>
                <w:bCs/>
                <w:i/>
                <w:iCs/>
                <w:lang w:val="uk-UA"/>
              </w:rPr>
              <w:t xml:space="preserve">червня </w:t>
            </w:r>
            <w:r w:rsidRPr="004A7C92">
              <w:rPr>
                <w:b/>
                <w:bCs/>
                <w:i/>
                <w:iCs/>
              </w:rPr>
              <w:t>200</w:t>
            </w:r>
            <w:r w:rsidRPr="004A7C92">
              <w:rPr>
                <w:b/>
                <w:bCs/>
                <w:i/>
                <w:iCs/>
                <w:lang w:val="uk-UA"/>
              </w:rPr>
              <w:t>7</w:t>
            </w:r>
            <w:r w:rsidRPr="004A7C92">
              <w:rPr>
                <w:b/>
                <w:bCs/>
                <w:i/>
                <w:iCs/>
              </w:rPr>
              <w:t xml:space="preserve"> </w:t>
            </w:r>
            <w:r w:rsidRPr="004A7C92">
              <w:rPr>
                <w:b/>
                <w:bCs/>
                <w:i/>
                <w:iCs/>
                <w:lang w:val="uk-UA"/>
              </w:rPr>
              <w:t>року.</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r>
      <w:tr w:rsidR="004A7C92" w:rsidRPr="004A7C92" w:rsidTr="001E0A1B">
        <w:trPr>
          <w:gridAfter w:val="1"/>
          <w:wAfter w:w="14" w:type="dxa"/>
          <w:trHeight w:val="8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24"/>
              <w:jc w:val="both"/>
            </w:pPr>
            <w:r w:rsidRPr="004A7C92">
              <w:t>1</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691"/>
              <w:jc w:val="both"/>
            </w:pPr>
            <w:r w:rsidRPr="004A7C92">
              <w:rPr>
                <w:lang w:val="uk-UA"/>
              </w:rPr>
              <w:t>Визнали дохід від реалізації товарів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446"/>
              <w:jc w:val="both"/>
            </w:pPr>
            <w:r w:rsidRPr="004A7C92">
              <w:t xml:space="preserve">361 </w:t>
            </w:r>
            <w:r w:rsidRPr="004A7C92">
              <w:rPr>
                <w:lang w:val="uk-UA"/>
              </w:rPr>
              <w:t>"Розрахунки з вітчизняними покупцями"</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182"/>
              <w:jc w:val="both"/>
            </w:pPr>
            <w:r w:rsidRPr="004A7C92">
              <w:t xml:space="preserve">702 </w:t>
            </w:r>
            <w:r w:rsidRPr="004A7C92">
              <w:rPr>
                <w:lang w:val="uk-UA"/>
              </w:rPr>
              <w:t>"Дохід від реалізації товарів"</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t>120 000</w:t>
            </w:r>
          </w:p>
        </w:tc>
      </w:tr>
      <w:tr w:rsidR="004A7C92" w:rsidRPr="004A7C92" w:rsidTr="001E0A1B">
        <w:trPr>
          <w:gridAfter w:val="1"/>
          <w:wAfter w:w="14" w:type="dxa"/>
          <w:trHeight w:val="8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10"/>
              <w:jc w:val="both"/>
            </w:pPr>
            <w:r w:rsidRPr="004A7C92">
              <w:t>2</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rPr>
                <w:lang w:val="uk-UA"/>
              </w:rPr>
              <w:t>Одночасно на суму ПДВ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562" w:firstLine="5"/>
              <w:jc w:val="both"/>
            </w:pPr>
            <w:r w:rsidRPr="004A7C92">
              <w:t xml:space="preserve">702 </w:t>
            </w:r>
            <w:r w:rsidRPr="004A7C92">
              <w:rPr>
                <w:lang w:val="uk-UA"/>
              </w:rPr>
              <w:t>"Дохід від реалізації товарів"</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610"/>
              <w:jc w:val="both"/>
            </w:pPr>
            <w:r w:rsidRPr="004A7C92">
              <w:t xml:space="preserve">641 </w:t>
            </w:r>
            <w:r w:rsidRPr="004A7C92">
              <w:rPr>
                <w:lang w:val="uk-UA"/>
              </w:rPr>
              <w:t>"Розрахунки за податками"</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t>20 000</w:t>
            </w:r>
          </w:p>
        </w:tc>
      </w:tr>
      <w:tr w:rsidR="004A7C92" w:rsidRPr="004A7C92" w:rsidTr="001E0A1B">
        <w:trPr>
          <w:gridAfter w:val="1"/>
          <w:wAfter w:w="14" w:type="dxa"/>
          <w:trHeight w:val="82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10"/>
              <w:jc w:val="both"/>
            </w:pPr>
            <w:r w:rsidRPr="004A7C92">
              <w:t>3</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432" w:firstLine="5"/>
              <w:jc w:val="both"/>
            </w:pPr>
            <w:r w:rsidRPr="004A7C92">
              <w:rPr>
                <w:lang w:val="uk-UA"/>
              </w:rPr>
              <w:t>Списана собівартість реалізованих товарів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38" w:firstLine="10"/>
              <w:jc w:val="both"/>
            </w:pPr>
            <w:r w:rsidRPr="004A7C92">
              <w:t xml:space="preserve">902 </w:t>
            </w:r>
            <w:r w:rsidRPr="004A7C92">
              <w:rPr>
                <w:lang w:val="uk-UA"/>
              </w:rPr>
              <w:t>"Собівартість реалізованих товарів"</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t xml:space="preserve">28 </w:t>
            </w:r>
            <w:r w:rsidRPr="004A7C92">
              <w:rPr>
                <w:lang w:val="uk-UA"/>
              </w:rPr>
              <w:t>"Товари"</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t>80 000</w:t>
            </w:r>
          </w:p>
        </w:tc>
      </w:tr>
      <w:tr w:rsidR="004A7C92" w:rsidRPr="004A7C92" w:rsidTr="001E0A1B">
        <w:trPr>
          <w:trHeight w:hRule="exact" w:val="287"/>
        </w:trPr>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r w:rsidRPr="004A7C92">
              <w:rPr>
                <w:b/>
                <w:bCs/>
                <w:i/>
                <w:iCs/>
                <w:lang w:val="uk-UA"/>
              </w:rPr>
              <w:t xml:space="preserve">Липень </w:t>
            </w:r>
            <w:r w:rsidRPr="004A7C92">
              <w:rPr>
                <w:b/>
                <w:bCs/>
                <w:i/>
                <w:iCs/>
              </w:rPr>
              <w:t xml:space="preserve">2006 </w:t>
            </w:r>
            <w:r w:rsidRPr="004A7C92">
              <w:rPr>
                <w:b/>
                <w:bCs/>
                <w:i/>
                <w:iCs/>
                <w:lang w:val="uk-UA"/>
              </w:rPr>
              <w:t>року</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jc w:val="both"/>
            </w:pPr>
          </w:p>
        </w:tc>
      </w:tr>
      <w:tr w:rsidR="004A7C92" w:rsidRPr="004A7C92" w:rsidTr="001E0A1B">
        <w:trPr>
          <w:trHeight w:val="1776"/>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10"/>
              <w:jc w:val="both"/>
            </w:pPr>
            <w:r w:rsidRPr="004A7C92">
              <w:t>4</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326" w:firstLine="5"/>
              <w:jc w:val="both"/>
            </w:pPr>
            <w:r w:rsidRPr="004A7C92">
              <w:rPr>
                <w:lang w:val="uk-UA"/>
              </w:rPr>
              <w:t xml:space="preserve">Отримали вексель у забезпечення дебіторської заборгованості </w:t>
            </w:r>
            <w:r w:rsidRPr="004A7C92">
              <w:t>(01/06/2006)</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right="72" w:firstLine="5"/>
              <w:jc w:val="both"/>
            </w:pPr>
            <w:r w:rsidRPr="004A7C92">
              <w:t xml:space="preserve">341 </w:t>
            </w:r>
            <w:r w:rsidRPr="004A7C92">
              <w:rPr>
                <w:lang w:val="uk-UA"/>
              </w:rPr>
              <w:t>"Короткострокові векселі одержані в національній валюті"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firstLine="5"/>
              <w:jc w:val="both"/>
            </w:pPr>
            <w:r w:rsidRPr="004A7C92">
              <w:t xml:space="preserve">361 </w:t>
            </w:r>
            <w:r w:rsidRPr="004A7C92">
              <w:rPr>
                <w:lang w:val="uk-UA"/>
              </w:rPr>
              <w:t xml:space="preserve">"Розрахунки з вітчизняними покупцями </w:t>
            </w:r>
            <w:r w:rsidRPr="004A7C92">
              <w:t>"</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4A7C92" w:rsidRDefault="004A7C92" w:rsidP="004A7C92">
            <w:pPr>
              <w:shd w:val="clear" w:color="auto" w:fill="FFFFFF"/>
              <w:spacing w:line="276" w:lineRule="auto"/>
              <w:ind w:left="77"/>
              <w:jc w:val="both"/>
            </w:pPr>
            <w:r w:rsidRPr="004A7C92">
              <w:t>120 000</w:t>
            </w:r>
          </w:p>
        </w:tc>
      </w:tr>
      <w:tr w:rsidR="004A7C92" w:rsidRPr="00EE3FCA" w:rsidTr="001E0A1B">
        <w:trPr>
          <w:trHeight w:val="976"/>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5</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53"/>
              <w:jc w:val="both"/>
            </w:pPr>
            <w:r w:rsidRPr="00EE3FCA">
              <w:rPr>
                <w:lang w:val="uk-UA"/>
              </w:rPr>
              <w:t xml:space="preserve">Нараховані відсотки по векселю за липень </w:t>
            </w:r>
            <w:r w:rsidRPr="00EE3FCA">
              <w:t>(31/06/2006)</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34"/>
              <w:jc w:val="both"/>
            </w:pPr>
            <w:r w:rsidRPr="00EE3FCA">
              <w:t xml:space="preserve">373 </w:t>
            </w:r>
            <w:r w:rsidRPr="00EE3FCA">
              <w:rPr>
                <w:lang w:val="uk-UA"/>
              </w:rPr>
              <w:t>"Розрахунки за нарахованими доходами"</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64"/>
              <w:jc w:val="both"/>
            </w:pPr>
            <w:r w:rsidRPr="00EE3FCA">
              <w:t>1200</w:t>
            </w:r>
          </w:p>
        </w:tc>
      </w:tr>
      <w:tr w:rsidR="004A7C92" w:rsidRPr="00EE3FCA" w:rsidTr="001E0A1B">
        <w:trPr>
          <w:trHeight w:val="1117"/>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6 .</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20"/>
              <w:jc w:val="both"/>
            </w:pPr>
            <w:r w:rsidRPr="00EE3FCA">
              <w:rPr>
                <w:lang w:val="uk-UA"/>
              </w:rPr>
              <w:t>Відображені податкові зобов'язання з ПДВ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02"/>
              <w:jc w:val="both"/>
            </w:pPr>
            <w:r w:rsidRPr="00EE3FCA">
              <w:t xml:space="preserve">641 </w:t>
            </w:r>
            <w:r w:rsidRPr="00EE3FCA">
              <w:rPr>
                <w:lang w:val="uk-UA"/>
              </w:rPr>
              <w:t>"Розрахунки за податками"</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389"/>
              <w:jc w:val="both"/>
            </w:pPr>
            <w:r w:rsidRPr="00EE3FCA">
              <w:t>200</w:t>
            </w:r>
          </w:p>
        </w:tc>
      </w:tr>
      <w:tr w:rsidR="004A7C92" w:rsidRPr="00EE3FCA" w:rsidTr="001E0A1B">
        <w:trPr>
          <w:trHeight w:hRule="exact" w:val="298"/>
        </w:trPr>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rPr>
                <w:b/>
                <w:bCs/>
                <w:i/>
                <w:iCs/>
              </w:rPr>
              <w:t xml:space="preserve">31 </w:t>
            </w:r>
            <w:r w:rsidRPr="00EE3FCA">
              <w:rPr>
                <w:b/>
                <w:bCs/>
                <w:i/>
                <w:iCs/>
                <w:lang w:val="uk-UA"/>
              </w:rPr>
              <w:t xml:space="preserve">серпня </w:t>
            </w:r>
            <w:r w:rsidRPr="00EE3FCA">
              <w:rPr>
                <w:b/>
                <w:bCs/>
                <w:i/>
                <w:iCs/>
              </w:rPr>
              <w:t xml:space="preserve">2006 </w:t>
            </w:r>
            <w:r w:rsidRPr="00EE3FCA">
              <w:rPr>
                <w:b/>
                <w:bCs/>
                <w:i/>
                <w:iCs/>
                <w:lang w:val="uk-UA"/>
              </w:rPr>
              <w:t>року</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r>
      <w:tr w:rsidR="004A7C92" w:rsidRPr="00EE3FCA" w:rsidTr="001E0A1B">
        <w:trPr>
          <w:trHeight w:val="968"/>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rPr>
                <w:lang w:val="uk-UA"/>
              </w:rPr>
            </w:pPr>
            <w:r w:rsidRPr="00EE3FCA">
              <w:rPr>
                <w:bCs/>
                <w:iCs/>
                <w:lang w:val="uk-UA"/>
              </w:rPr>
              <w:t>7</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67"/>
              <w:jc w:val="both"/>
            </w:pPr>
            <w:r w:rsidRPr="00EE3FCA">
              <w:rPr>
                <w:lang w:val="uk-UA"/>
              </w:rPr>
              <w:t>Нараховані відсотки по векселю за липень</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38" w:firstLine="5"/>
              <w:jc w:val="both"/>
            </w:pPr>
            <w:r w:rsidRPr="00EE3FCA">
              <w:t xml:space="preserve">373 </w:t>
            </w:r>
            <w:r w:rsidRPr="00EE3FCA">
              <w:rPr>
                <w:lang w:val="uk-UA"/>
              </w:rPr>
              <w:t>"Розрахунки за нарахованими доходами"</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64"/>
              <w:jc w:val="both"/>
            </w:pPr>
            <w:r w:rsidRPr="00EE3FCA">
              <w:t>1200</w:t>
            </w:r>
          </w:p>
        </w:tc>
      </w:tr>
      <w:tr w:rsidR="004A7C92" w:rsidRPr="00EE3FCA" w:rsidTr="001E0A1B">
        <w:trPr>
          <w:trHeight w:val="1104"/>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8</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10"/>
              <w:jc w:val="both"/>
            </w:pPr>
            <w:r w:rsidRPr="00EE3FCA">
              <w:rPr>
                <w:lang w:val="uk-UA"/>
              </w:rPr>
              <w:t>Відображені податкові зобов'язання з ПДВ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641 </w:t>
            </w:r>
            <w:r w:rsidRPr="00EE3FCA">
              <w:rPr>
                <w:lang w:val="uk-UA"/>
              </w:rPr>
              <w:t>"Розрахунки за податками"</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389"/>
              <w:jc w:val="both"/>
            </w:pPr>
            <w:r w:rsidRPr="00EE3FCA">
              <w:t>200</w:t>
            </w:r>
          </w:p>
        </w:tc>
      </w:tr>
      <w:tr w:rsidR="004A7C92" w:rsidRPr="00EE3FCA" w:rsidTr="001E0A1B">
        <w:trPr>
          <w:trHeight w:hRule="exact" w:val="307"/>
        </w:trPr>
        <w:tc>
          <w:tcPr>
            <w:tcW w:w="3119"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rPr>
                <w:b/>
                <w:bCs/>
                <w:i/>
                <w:iCs/>
              </w:rPr>
              <w:t xml:space="preserve">1 </w:t>
            </w:r>
            <w:r w:rsidRPr="00EE3FCA">
              <w:rPr>
                <w:b/>
                <w:bCs/>
                <w:i/>
                <w:iCs/>
                <w:lang w:val="uk-UA"/>
              </w:rPr>
              <w:t xml:space="preserve">вересня </w:t>
            </w:r>
            <w:r w:rsidRPr="00EE3FCA">
              <w:rPr>
                <w:b/>
                <w:bCs/>
                <w:i/>
                <w:iCs/>
              </w:rPr>
              <w:t xml:space="preserve">2006 </w:t>
            </w:r>
            <w:r w:rsidRPr="00EE3FCA">
              <w:rPr>
                <w:b/>
                <w:bCs/>
                <w:i/>
                <w:iCs/>
                <w:lang w:val="uk-UA"/>
              </w:rPr>
              <w:t>року</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9"/>
              <w:jc w:val="both"/>
            </w:pPr>
            <w:r w:rsidRPr="00EE3FCA">
              <w:t>9</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Погашено вексель</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68"/>
              <w:jc w:val="both"/>
            </w:pPr>
            <w:r w:rsidRPr="00EE3FCA">
              <w:t xml:space="preserve">311 </w:t>
            </w:r>
            <w:r w:rsidRPr="00EE3FCA">
              <w:rPr>
                <w:lang w:val="uk-UA"/>
              </w:rPr>
              <w:t>"Поточні рахунки в національній валюті"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25"/>
              <w:jc w:val="both"/>
            </w:pPr>
            <w:r w:rsidRPr="00EE3FCA">
              <w:t xml:space="preserve">341 </w:t>
            </w:r>
            <w:r w:rsidRPr="00EE3FCA">
              <w:rPr>
                <w:lang w:val="uk-UA"/>
              </w:rPr>
              <w:t>"Короткострокові векселі одержані в національній валюті"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82"/>
              <w:jc w:val="both"/>
            </w:pPr>
            <w:r w:rsidRPr="00EE3FCA">
              <w:t>120 000</w:t>
            </w:r>
          </w:p>
        </w:tc>
      </w:tr>
      <w:tr w:rsidR="004A7C92" w:rsidRPr="00EE3FCA" w:rsidTr="001E0A1B">
        <w:trPr>
          <w:trHeight w:val="126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9"/>
              <w:jc w:val="both"/>
            </w:pPr>
            <w:r w:rsidRPr="00EE3FCA">
              <w:t>10</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Сплачено відсотки по векселю</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68" w:firstLine="5"/>
              <w:jc w:val="both"/>
            </w:pPr>
            <w:r w:rsidRPr="00EE3FCA">
              <w:t xml:space="preserve">311 </w:t>
            </w:r>
            <w:r w:rsidRPr="00EE3FCA">
              <w:rPr>
                <w:lang w:val="uk-UA"/>
              </w:rPr>
              <w:t>"Поточні рахунки в національній валюті"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40" w:firstLine="5"/>
              <w:jc w:val="both"/>
            </w:pPr>
            <w:r w:rsidRPr="00EE3FCA">
              <w:t xml:space="preserve">373 </w:t>
            </w:r>
            <w:r w:rsidRPr="00EE3FCA">
              <w:rPr>
                <w:lang w:val="uk-UA"/>
              </w:rPr>
              <w:t>"Розрахунки за нарахованими доходами"</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54"/>
              <w:jc w:val="both"/>
            </w:pPr>
            <w:r w:rsidRPr="00EE3FCA">
              <w:t>2 400</w:t>
            </w:r>
          </w:p>
        </w:tc>
      </w:tr>
      <w:tr w:rsidR="004A7C92" w:rsidRPr="00EE3FCA" w:rsidTr="001E0A1B">
        <w:trPr>
          <w:trHeight w:hRule="exact" w:val="216"/>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r>
      <w:tr w:rsidR="004A7C92" w:rsidRPr="00EE3FCA" w:rsidTr="001E0A1B">
        <w:trPr>
          <w:trHeight w:hRule="exact" w:val="360"/>
        </w:trPr>
        <w:tc>
          <w:tcPr>
            <w:tcW w:w="9274" w:type="dxa"/>
            <w:gridSpan w:val="1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rPr>
                <w:bCs/>
                <w:i/>
                <w:iCs/>
                <w:lang w:val="uk-UA"/>
              </w:rPr>
              <w:t>Інші операції з векселями:</w:t>
            </w:r>
          </w:p>
        </w:tc>
      </w:tr>
      <w:tr w:rsidR="004A7C92" w:rsidRPr="00EE3FCA" w:rsidTr="001E0A1B">
        <w:trPr>
          <w:trHeight w:val="1385"/>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4"/>
              <w:jc w:val="both"/>
            </w:pPr>
            <w:r w:rsidRPr="00EE3FCA">
              <w:t>1</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Прострочений вексель</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86" w:firstLine="5"/>
              <w:jc w:val="both"/>
            </w:pPr>
            <w:r w:rsidRPr="00EE3FCA">
              <w:t xml:space="preserve">361 </w:t>
            </w:r>
            <w:r w:rsidRPr="00EE3FCA">
              <w:rPr>
                <w:lang w:val="uk-UA"/>
              </w:rPr>
              <w:t>"Розрахунки з вітчизняними покупцями"</w:t>
            </w:r>
          </w:p>
        </w:tc>
        <w:tc>
          <w:tcPr>
            <w:tcW w:w="2088"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20"/>
              <w:jc w:val="both"/>
            </w:pPr>
            <w:r w:rsidRPr="00EE3FCA">
              <w:t xml:space="preserve">341 </w:t>
            </w:r>
            <w:r w:rsidRPr="00EE3FCA">
              <w:rPr>
                <w:lang w:val="uk-UA"/>
              </w:rPr>
              <w:t>"Короткострокові векселі одержані в національній валюті"</w:t>
            </w:r>
          </w:p>
        </w:tc>
        <w:tc>
          <w:tcPr>
            <w:tcW w:w="120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r>
      <w:tr w:rsidR="004A7C92" w:rsidRPr="00EE3FCA" w:rsidTr="001E0A1B">
        <w:trPr>
          <w:trHeight w:val="1656"/>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t>2</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408" w:firstLine="5"/>
              <w:jc w:val="both"/>
            </w:pPr>
            <w:r w:rsidRPr="00EE3FCA">
              <w:rPr>
                <w:lang w:val="uk-UA"/>
              </w:rPr>
              <w:t>Одержано вексель в забезпечення дебіторської заборгованості за здані в оренду приміщення</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29" w:firstLine="5"/>
              <w:jc w:val="both"/>
            </w:pPr>
            <w:r w:rsidRPr="00EE3FCA">
              <w:t xml:space="preserve">37 </w:t>
            </w:r>
            <w:r w:rsidRPr="00EE3FCA">
              <w:rPr>
                <w:lang w:val="uk-UA"/>
              </w:rPr>
              <w:t>"Розрахунки з різними дебіторами"</w:t>
            </w:r>
          </w:p>
        </w:tc>
        <w:tc>
          <w:tcPr>
            <w:tcW w:w="2088"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20" w:firstLine="5"/>
              <w:jc w:val="both"/>
            </w:pPr>
            <w:r w:rsidRPr="00EE3FCA">
              <w:t xml:space="preserve">341 </w:t>
            </w:r>
            <w:r w:rsidRPr="00EE3FCA">
              <w:rPr>
                <w:lang w:val="uk-UA"/>
              </w:rPr>
              <w:t>"Короткострокові векселі одержані в національній валюті"</w:t>
            </w:r>
          </w:p>
        </w:tc>
        <w:tc>
          <w:tcPr>
            <w:tcW w:w="120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r>
      <w:tr w:rsidR="004A7C92" w:rsidRPr="00EE3FCA" w:rsidTr="001E0A1B">
        <w:trPr>
          <w:trHeight w:hRule="exact" w:val="1329"/>
        </w:trPr>
        <w:tc>
          <w:tcPr>
            <w:tcW w:w="9274" w:type="dxa"/>
            <w:gridSpan w:val="1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485" w:firstLine="29"/>
              <w:jc w:val="both"/>
            </w:pPr>
            <w:r w:rsidRPr="00EE3FCA">
              <w:rPr>
                <w:bCs/>
                <w:i/>
                <w:sz w:val="22"/>
                <w:szCs w:val="22"/>
              </w:rPr>
              <w:t>2</w:t>
            </w:r>
            <w:r w:rsidRPr="00EE3FCA">
              <w:rPr>
                <w:bCs/>
                <w:sz w:val="22"/>
                <w:szCs w:val="22"/>
              </w:rPr>
              <w:t xml:space="preserve"> </w:t>
            </w:r>
            <w:r w:rsidRPr="00EE3FCA">
              <w:rPr>
                <w:bCs/>
                <w:i/>
                <w:iCs/>
                <w:sz w:val="22"/>
                <w:szCs w:val="22"/>
                <w:lang w:val="uk-UA"/>
              </w:rPr>
              <w:t xml:space="preserve">вересня 2006 р. підприємство отримало безвідсотковий вексель на суму </w:t>
            </w:r>
            <w:r w:rsidRPr="00EE3FCA">
              <w:rPr>
                <w:bCs/>
                <w:i/>
                <w:iCs/>
                <w:sz w:val="22"/>
                <w:szCs w:val="22"/>
              </w:rPr>
              <w:t xml:space="preserve">5 </w:t>
            </w:r>
            <w:r w:rsidRPr="00EE3FCA">
              <w:rPr>
                <w:bCs/>
                <w:i/>
                <w:iCs/>
                <w:sz w:val="22"/>
                <w:szCs w:val="22"/>
                <w:lang w:val="uk-UA"/>
              </w:rPr>
              <w:t xml:space="preserve">000 грн. терміном </w:t>
            </w:r>
            <w:r w:rsidRPr="00EE3FCA">
              <w:rPr>
                <w:bCs/>
                <w:i/>
                <w:iCs/>
                <w:sz w:val="22"/>
                <w:szCs w:val="22"/>
              </w:rPr>
              <w:t xml:space="preserve">3 </w:t>
            </w:r>
            <w:r w:rsidRPr="00EE3FCA">
              <w:rPr>
                <w:bCs/>
                <w:i/>
                <w:iCs/>
                <w:sz w:val="22"/>
                <w:szCs w:val="22"/>
                <w:lang w:val="uk-UA"/>
              </w:rPr>
              <w:t xml:space="preserve">місяці в рахунок оплати за реалізований на умовах комерційного кредиту товар на суму </w:t>
            </w:r>
            <w:r w:rsidRPr="00EE3FCA">
              <w:rPr>
                <w:bCs/>
                <w:i/>
                <w:iCs/>
                <w:sz w:val="22"/>
                <w:szCs w:val="22"/>
              </w:rPr>
              <w:t xml:space="preserve">4 460 </w:t>
            </w:r>
            <w:r w:rsidRPr="00EE3FCA">
              <w:rPr>
                <w:bCs/>
                <w:i/>
                <w:iCs/>
                <w:sz w:val="22"/>
                <w:szCs w:val="22"/>
                <w:lang w:val="uk-UA"/>
              </w:rPr>
              <w:t xml:space="preserve">грн. Плата за відстрочення платежу становить </w:t>
            </w:r>
            <w:r w:rsidRPr="00EE3FCA">
              <w:rPr>
                <w:bCs/>
                <w:i/>
                <w:iCs/>
                <w:sz w:val="22"/>
                <w:szCs w:val="22"/>
              </w:rPr>
              <w:t xml:space="preserve">450 </w:t>
            </w:r>
            <w:r w:rsidRPr="00EE3FCA">
              <w:rPr>
                <w:bCs/>
                <w:i/>
                <w:iCs/>
                <w:sz w:val="22"/>
                <w:szCs w:val="22"/>
                <w:lang w:val="uk-UA"/>
              </w:rPr>
              <w:t xml:space="preserve">грн. (крім того ПДВ </w:t>
            </w:r>
            <w:r w:rsidRPr="00EE3FCA">
              <w:rPr>
                <w:bCs/>
                <w:i/>
                <w:iCs/>
                <w:sz w:val="22"/>
                <w:szCs w:val="22"/>
              </w:rPr>
              <w:t xml:space="preserve">90 </w:t>
            </w:r>
            <w:r w:rsidRPr="00EE3FCA">
              <w:rPr>
                <w:bCs/>
                <w:i/>
                <w:iCs/>
                <w:sz w:val="22"/>
                <w:szCs w:val="22"/>
                <w:lang w:val="uk-UA"/>
              </w:rPr>
              <w:t xml:space="preserve">грн.) включена до вартості векселя. Вексел ь був погашений ЗО листопада </w:t>
            </w:r>
            <w:r w:rsidRPr="00EE3FCA">
              <w:rPr>
                <w:bCs/>
                <w:i/>
                <w:iCs/>
                <w:sz w:val="22"/>
                <w:szCs w:val="22"/>
              </w:rPr>
              <w:t xml:space="preserve">2000 </w:t>
            </w:r>
            <w:r w:rsidRPr="00EE3FCA">
              <w:rPr>
                <w:bCs/>
                <w:i/>
                <w:iCs/>
                <w:sz w:val="22"/>
                <w:szCs w:val="22"/>
                <w:lang w:val="uk-UA"/>
              </w:rPr>
              <w:t>р</w:t>
            </w:r>
            <w:r w:rsidRPr="00EE3FCA">
              <w:rPr>
                <w:bCs/>
                <w:i/>
                <w:iCs/>
                <w:lang w:val="uk-UA"/>
              </w:rPr>
              <w:t>.</w:t>
            </w:r>
          </w:p>
        </w:tc>
      </w:tr>
      <w:tr w:rsidR="004A7C92" w:rsidRPr="00EE3FCA" w:rsidTr="001E0A1B">
        <w:trPr>
          <w:trHeight w:val="1002"/>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9"/>
              <w:jc w:val="both"/>
            </w:pPr>
            <w:r w:rsidRPr="00EE3FCA">
              <w:t>1</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right="182"/>
              <w:jc w:val="both"/>
            </w:pPr>
            <w:r w:rsidRPr="00EE3FCA">
              <w:rPr>
                <w:lang w:val="uk-UA"/>
              </w:rPr>
              <w:t xml:space="preserve">Отримання векселя </w:t>
            </w:r>
            <w:r w:rsidRPr="00EE3FCA">
              <w:t>1/09/0</w:t>
            </w:r>
            <w:r w:rsidRPr="00EE3FCA">
              <w:rPr>
                <w:lang w:val="uk-UA"/>
              </w:rPr>
              <w:t>6</w:t>
            </w:r>
            <w:r w:rsidRPr="00EE3FCA">
              <w:t xml:space="preserve">: - </w:t>
            </w:r>
            <w:r w:rsidRPr="00EE3FCA">
              <w:rPr>
                <w:lang w:val="uk-UA"/>
              </w:rPr>
              <w:t>на вартість реалізованих товарів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2"/>
              <w:jc w:val="both"/>
            </w:pPr>
            <w:r w:rsidRPr="00EE3FCA">
              <w:t xml:space="preserve">341 </w:t>
            </w:r>
            <w:r w:rsidRPr="00EE3FCA">
              <w:rPr>
                <w:lang w:val="uk-UA"/>
              </w:rPr>
              <w:t>"Короткострокові векселі одержані в національній валюті"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pPr>
            <w:r w:rsidRPr="00EE3FCA">
              <w:t xml:space="preserve">361 </w:t>
            </w:r>
            <w:r w:rsidRPr="00EE3FCA">
              <w:rPr>
                <w:lang w:val="uk-UA"/>
              </w:rPr>
              <w:t xml:space="preserve">"Розрахунки з вітчизняними покупцями </w:t>
            </w:r>
            <w:r w:rsidRPr="00EE3FCA">
              <w:t>"</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4 460</w:t>
            </w:r>
          </w:p>
        </w:tc>
      </w:tr>
      <w:tr w:rsidR="004A7C92" w:rsidRPr="00EE3FCA" w:rsidTr="001E0A1B">
        <w:trPr>
          <w:trHeight w:val="974"/>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64"/>
              <w:jc w:val="both"/>
            </w:pPr>
            <w:r w:rsidRPr="00EE3FCA">
              <w:t xml:space="preserve">- </w:t>
            </w:r>
            <w:r w:rsidRPr="00EE3FCA">
              <w:rPr>
                <w:lang w:val="uk-UA"/>
              </w:rPr>
              <w:t>на суму відсотків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2" w:firstLine="5"/>
              <w:jc w:val="both"/>
            </w:pPr>
            <w:r w:rsidRPr="00EE3FCA">
              <w:t xml:space="preserve">341 </w:t>
            </w:r>
            <w:r w:rsidRPr="00EE3FCA">
              <w:rPr>
                <w:lang w:val="uk-UA"/>
              </w:rPr>
              <w:t>"Короткострокові векселі одержані в національній валюті"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74"/>
              <w:jc w:val="both"/>
            </w:pPr>
            <w:r w:rsidRPr="00EE3FCA">
              <w:t xml:space="preserve">69 </w:t>
            </w:r>
            <w:r w:rsidRPr="00EE3FCA">
              <w:rPr>
                <w:lang w:val="uk-UA"/>
              </w:rPr>
              <w:t>"Доходи майбутніх періодів"</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540</w:t>
            </w:r>
          </w:p>
        </w:tc>
      </w:tr>
      <w:tr w:rsidR="004A7C92" w:rsidRPr="00EE3FCA" w:rsidTr="001E0A1B">
        <w:trPr>
          <w:trHeight w:val="973"/>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t>2</w:t>
            </w: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7"/>
              <w:jc w:val="both"/>
            </w:pPr>
            <w:r w:rsidRPr="00EE3FCA">
              <w:rPr>
                <w:lang w:val="uk-UA"/>
              </w:rPr>
              <w:t xml:space="preserve">Нараховані відсотки по векселю за вересень </w:t>
            </w:r>
            <w:r w:rsidRPr="00EE3FCA">
              <w:t>30/09/00 (540/3 = 180)</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24"/>
              <w:jc w:val="both"/>
            </w:pPr>
            <w:r w:rsidRPr="00EE3FCA">
              <w:t xml:space="preserve">373 </w:t>
            </w:r>
            <w:r w:rsidRPr="00EE3FCA">
              <w:rPr>
                <w:lang w:val="uk-UA"/>
              </w:rPr>
              <w:t>"Розрахунки за нарахованими доходами"</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180</w:t>
            </w: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682"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86"/>
              <w:jc w:val="both"/>
            </w:pPr>
            <w:r w:rsidRPr="00EE3FCA">
              <w:rPr>
                <w:lang w:val="uk-UA"/>
              </w:rPr>
              <w:t>Відображені податкові зобов'язання з ПДВ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732 </w:t>
            </w:r>
            <w:r w:rsidRPr="00EE3FCA">
              <w:rPr>
                <w:lang w:val="uk-UA"/>
              </w:rPr>
              <w:t>"Відсотки одержані"</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641 </w:t>
            </w:r>
            <w:r w:rsidRPr="00EE3FCA">
              <w:rPr>
                <w:lang w:val="uk-UA"/>
              </w:rPr>
              <w:t>"Розрахунки за податками"</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30</w:t>
            </w:r>
          </w:p>
        </w:tc>
      </w:tr>
      <w:tr w:rsidR="004A7C92" w:rsidRPr="00EE3FCA" w:rsidTr="001E0A1B">
        <w:trPr>
          <w:trHeight w:val="44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8837" w:type="dxa"/>
            <w:gridSpan w:val="11"/>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 xml:space="preserve">Операція з нарахування відсотків повторюється </w:t>
            </w:r>
            <w:r w:rsidRPr="00EE3FCA">
              <w:t xml:space="preserve">31/10/00 </w:t>
            </w:r>
            <w:r w:rsidRPr="00EE3FCA">
              <w:rPr>
                <w:lang w:val="uk-UA"/>
              </w:rPr>
              <w:t xml:space="preserve">та </w:t>
            </w:r>
            <w:r w:rsidRPr="00EE3FCA">
              <w:t>30/11/00</w:t>
            </w: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t>3</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01"/>
              <w:jc w:val="both"/>
            </w:pPr>
            <w:r w:rsidRPr="00EE3FCA">
              <w:rPr>
                <w:lang w:val="uk-UA"/>
              </w:rPr>
              <w:t>Погашено вексель грошовими коштами</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68"/>
              <w:jc w:val="both"/>
            </w:pPr>
            <w:r w:rsidRPr="00EE3FCA">
              <w:t xml:space="preserve">311 </w:t>
            </w:r>
            <w:r w:rsidRPr="00EE3FCA">
              <w:rPr>
                <w:lang w:val="uk-UA"/>
              </w:rPr>
              <w:t>"Поточні рахунки в національній валюті"</w:t>
            </w:r>
          </w:p>
        </w:tc>
        <w:tc>
          <w:tcPr>
            <w:tcW w:w="2099"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84" w:firstLine="5"/>
              <w:jc w:val="both"/>
            </w:pPr>
            <w:r w:rsidRPr="00EE3FCA">
              <w:t xml:space="preserve">341 </w:t>
            </w:r>
            <w:r w:rsidRPr="00EE3FCA">
              <w:rPr>
                <w:lang w:val="uk-UA"/>
              </w:rPr>
              <w:t>"Короткострокові векселі одержані в національній валюті"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5 000</w:t>
            </w:r>
          </w:p>
        </w:tc>
      </w:tr>
      <w:tr w:rsidR="004A7C92" w:rsidRPr="00EE3FCA" w:rsidTr="001E0A1B">
        <w:trPr>
          <w:trHeight w:hRule="exact" w:val="1025"/>
        </w:trPr>
        <w:tc>
          <w:tcPr>
            <w:tcW w:w="9274" w:type="dxa"/>
            <w:gridSpan w:val="1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right="317"/>
              <w:jc w:val="both"/>
            </w:pPr>
            <w:r w:rsidRPr="00EE3FCA">
              <w:rPr>
                <w:bCs/>
                <w:i/>
                <w:iCs/>
                <w:lang w:val="uk-UA"/>
              </w:rPr>
              <w:t xml:space="preserve">Підприємство отримало вексель за реалізовані товари на суму б </w:t>
            </w:r>
            <w:r w:rsidRPr="00EE3FCA">
              <w:rPr>
                <w:bCs/>
                <w:i/>
                <w:iCs/>
              </w:rPr>
              <w:t xml:space="preserve">000 </w:t>
            </w:r>
            <w:r w:rsidRPr="00EE3FCA">
              <w:rPr>
                <w:bCs/>
                <w:i/>
                <w:iCs/>
                <w:lang w:val="uk-UA"/>
              </w:rPr>
              <w:t xml:space="preserve">грн.. До закінчення строку сплати векселя підприємство продало його банку за </w:t>
            </w:r>
            <w:r w:rsidRPr="00EE3FCA">
              <w:rPr>
                <w:bCs/>
                <w:i/>
                <w:iCs/>
              </w:rPr>
              <w:t xml:space="preserve">5 300 </w:t>
            </w:r>
            <w:r w:rsidRPr="00EE3FCA">
              <w:rPr>
                <w:bCs/>
                <w:i/>
                <w:iCs/>
                <w:lang w:val="uk-UA"/>
              </w:rPr>
              <w:t xml:space="preserve">грн. Таким чином сума дисконту: </w:t>
            </w:r>
            <w:r w:rsidRPr="00EE3FCA">
              <w:rPr>
                <w:bCs/>
                <w:i/>
                <w:iCs/>
              </w:rPr>
              <w:t xml:space="preserve">6 000 </w:t>
            </w:r>
            <w:r w:rsidRPr="00EE3FCA">
              <w:rPr>
                <w:bCs/>
              </w:rPr>
              <w:t xml:space="preserve">-5 </w:t>
            </w:r>
            <w:r w:rsidRPr="00EE3FCA">
              <w:rPr>
                <w:bCs/>
                <w:i/>
                <w:iCs/>
              </w:rPr>
              <w:t xml:space="preserve">300 = 700 </w:t>
            </w:r>
            <w:r w:rsidRPr="00EE3FCA">
              <w:rPr>
                <w:bCs/>
                <w:i/>
                <w:iCs/>
                <w:lang w:val="uk-UA"/>
              </w:rPr>
              <w:t>грн</w:t>
            </w: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9"/>
              <w:jc w:val="both"/>
            </w:pPr>
            <w:r w:rsidRPr="00EE3FCA">
              <w:t>1</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right="125" w:firstLine="5"/>
              <w:jc w:val="both"/>
            </w:pPr>
            <w:r w:rsidRPr="00EE3FCA">
              <w:rPr>
                <w:lang w:val="uk-UA"/>
              </w:rPr>
              <w:t>Отримано вексель в оплату за товар</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62" w:firstLine="5"/>
              <w:jc w:val="both"/>
            </w:pPr>
            <w:r w:rsidRPr="00EE3FCA">
              <w:t xml:space="preserve">341 </w:t>
            </w:r>
            <w:r w:rsidRPr="00EE3FCA">
              <w:rPr>
                <w:lang w:val="uk-UA"/>
              </w:rPr>
              <w:t>"Короткострокові векселі одержані в національній валюті"</w:t>
            </w:r>
          </w:p>
        </w:tc>
        <w:tc>
          <w:tcPr>
            <w:tcW w:w="2099"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4" w:firstLine="5"/>
              <w:jc w:val="both"/>
            </w:pPr>
            <w:r w:rsidRPr="00EE3FCA">
              <w:t xml:space="preserve">361 </w:t>
            </w:r>
            <w:r w:rsidRPr="00EE3FCA">
              <w:rPr>
                <w:lang w:val="uk-UA"/>
              </w:rPr>
              <w:t xml:space="preserve">"Розрахунки з вітчизняними покупцями </w:t>
            </w:r>
            <w:r w:rsidRPr="00EE3FCA">
              <w:t>"</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6 000</w:t>
            </w: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9"/>
              <w:jc w:val="both"/>
            </w:pPr>
            <w:r w:rsidRPr="00EE3FCA">
              <w:t>2</w:t>
            </w: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rPr>
                <w:lang w:val="uk-UA"/>
              </w:rPr>
              <w:t>Врахування векселя банком</w:t>
            </w: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63"/>
              <w:jc w:val="both"/>
            </w:pPr>
            <w:r w:rsidRPr="00EE3FCA">
              <w:t xml:space="preserve">311 </w:t>
            </w:r>
            <w:r w:rsidRPr="00EE3FCA">
              <w:rPr>
                <w:lang w:val="uk-UA"/>
              </w:rPr>
              <w:t>"Поточні рахунки в національній валюті"</w:t>
            </w:r>
          </w:p>
        </w:tc>
        <w:tc>
          <w:tcPr>
            <w:tcW w:w="2099"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89"/>
              <w:jc w:val="both"/>
            </w:pPr>
            <w:r w:rsidRPr="00EE3FCA">
              <w:t xml:space="preserve">341 </w:t>
            </w:r>
            <w:r w:rsidRPr="00EE3FCA">
              <w:rPr>
                <w:lang w:val="uk-UA"/>
              </w:rPr>
              <w:t>"Короткострокові векселі одержані в національній валюті"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5 300</w:t>
            </w:r>
          </w:p>
        </w:tc>
      </w:tr>
      <w:tr w:rsidR="004A7C92" w:rsidRPr="00EE3FCA" w:rsidTr="001E0A1B">
        <w:trPr>
          <w:trHeight w:val="1380"/>
        </w:trPr>
        <w:tc>
          <w:tcPr>
            <w:tcW w:w="437"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70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837"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21" w:firstLine="5"/>
              <w:jc w:val="both"/>
            </w:pPr>
            <w:r w:rsidRPr="00EE3FCA">
              <w:t xml:space="preserve">949 </w:t>
            </w:r>
            <w:r w:rsidRPr="00EE3FCA">
              <w:rPr>
                <w:lang w:val="uk-UA"/>
              </w:rPr>
              <w:t>"Інші витрати операційної діяльності"</w:t>
            </w:r>
          </w:p>
        </w:tc>
        <w:tc>
          <w:tcPr>
            <w:tcW w:w="2099" w:type="dxa"/>
            <w:gridSpan w:val="3"/>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89"/>
              <w:jc w:val="both"/>
            </w:pPr>
            <w:r w:rsidRPr="00EE3FCA">
              <w:t xml:space="preserve">341 </w:t>
            </w:r>
            <w:r w:rsidRPr="00EE3FCA">
              <w:rPr>
                <w:lang w:val="uk-UA"/>
              </w:rPr>
              <w:t>"Короткострокові векселі одержані в національній валюті"</w:t>
            </w:r>
          </w:p>
        </w:tc>
        <w:tc>
          <w:tcPr>
            <w:tcW w:w="1194" w:type="dxa"/>
            <w:gridSpan w:val="2"/>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19"/>
              <w:jc w:val="both"/>
              <w:rPr>
                <w:lang w:val="uk-UA"/>
              </w:rPr>
            </w:pPr>
            <w:r w:rsidRPr="00EE3FCA">
              <w:rPr>
                <w:lang w:val="uk-UA"/>
              </w:rPr>
              <w:t>700</w:t>
            </w:r>
          </w:p>
        </w:tc>
      </w:tr>
    </w:tbl>
    <w:p w:rsidR="004A7C92" w:rsidRPr="00EE3FCA" w:rsidRDefault="004A7C92" w:rsidP="004A7C92">
      <w:pPr>
        <w:spacing w:line="276" w:lineRule="auto"/>
        <w:jc w:val="both"/>
      </w:pPr>
    </w:p>
    <w:p w:rsidR="004A7C92" w:rsidRPr="00EE3FCA" w:rsidRDefault="004A7C92" w:rsidP="004A7C92">
      <w:pPr>
        <w:shd w:val="clear" w:color="auto" w:fill="FFFFFF"/>
        <w:spacing w:line="276" w:lineRule="auto"/>
        <w:ind w:firstLine="662"/>
        <w:jc w:val="both"/>
        <w:rPr>
          <w:sz w:val="28"/>
          <w:szCs w:val="28"/>
        </w:rPr>
      </w:pPr>
      <w:r w:rsidRPr="00EE3FCA">
        <w:rPr>
          <w:sz w:val="28"/>
          <w:szCs w:val="28"/>
          <w:lang w:val="uk-UA"/>
        </w:rPr>
        <w:t xml:space="preserve">В табл. </w:t>
      </w:r>
      <w:r>
        <w:rPr>
          <w:sz w:val="28"/>
          <w:szCs w:val="28"/>
          <w:lang w:val="uk-UA"/>
        </w:rPr>
        <w:t>7.4</w:t>
      </w:r>
      <w:r w:rsidRPr="00EE3FCA">
        <w:rPr>
          <w:sz w:val="28"/>
          <w:szCs w:val="28"/>
        </w:rPr>
        <w:t xml:space="preserve"> </w:t>
      </w:r>
      <w:r w:rsidRPr="00EE3FCA">
        <w:rPr>
          <w:sz w:val="28"/>
          <w:szCs w:val="28"/>
          <w:lang w:val="uk-UA"/>
        </w:rPr>
        <w:t>наведено приклади відображення операцій, пов'язаних з виникненням дебіторської заборгованості за розрахунками.</w:t>
      </w:r>
    </w:p>
    <w:p w:rsidR="004A7C92" w:rsidRPr="00EE3FCA" w:rsidRDefault="004A7C92" w:rsidP="004A7C92">
      <w:pPr>
        <w:shd w:val="clear" w:color="auto" w:fill="FFFFFF"/>
        <w:spacing w:line="276" w:lineRule="auto"/>
        <w:jc w:val="right"/>
        <w:rPr>
          <w:bCs/>
          <w:iCs/>
          <w:sz w:val="28"/>
          <w:szCs w:val="28"/>
          <w:lang w:val="uk-UA"/>
        </w:rPr>
      </w:pPr>
      <w:r w:rsidRPr="00EE3FCA">
        <w:rPr>
          <w:bCs/>
          <w:iCs/>
          <w:sz w:val="28"/>
          <w:szCs w:val="28"/>
          <w:lang w:val="uk-UA"/>
        </w:rPr>
        <w:t xml:space="preserve">Таблиця </w:t>
      </w:r>
      <w:r>
        <w:rPr>
          <w:bCs/>
          <w:iCs/>
          <w:sz w:val="28"/>
          <w:szCs w:val="28"/>
          <w:lang w:val="uk-UA"/>
        </w:rPr>
        <w:t>7.4</w:t>
      </w:r>
    </w:p>
    <w:p w:rsidR="004A7C92" w:rsidRPr="00EE3FCA" w:rsidRDefault="004A7C92" w:rsidP="004A7C92">
      <w:pPr>
        <w:shd w:val="clear" w:color="auto" w:fill="FFFFFF"/>
        <w:spacing w:line="276" w:lineRule="auto"/>
        <w:jc w:val="center"/>
        <w:rPr>
          <w:sz w:val="28"/>
          <w:szCs w:val="28"/>
        </w:rPr>
      </w:pPr>
      <w:r w:rsidRPr="00EE3FCA">
        <w:rPr>
          <w:sz w:val="28"/>
          <w:szCs w:val="28"/>
          <w:lang w:val="uk-UA"/>
        </w:rPr>
        <w:t>Відображення операцій, пов'язаних з виникненням дебіторської заборгованості за розрахунками</w:t>
      </w:r>
    </w:p>
    <w:p w:rsidR="004A7C92" w:rsidRPr="00EE3FCA" w:rsidRDefault="004A7C92" w:rsidP="004A7C92">
      <w:pPr>
        <w:spacing w:after="96" w:line="276" w:lineRule="auto"/>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37"/>
        <w:gridCol w:w="2832"/>
        <w:gridCol w:w="2837"/>
        <w:gridCol w:w="2890"/>
      </w:tblGrid>
      <w:tr w:rsidR="004A7C92" w:rsidRPr="00EE3FCA" w:rsidTr="001E0A1B">
        <w:trPr>
          <w:trHeight w:val="644"/>
        </w:trPr>
        <w:tc>
          <w:tcPr>
            <w:tcW w:w="437" w:type="dxa"/>
            <w:vMerge w:val="restart"/>
            <w:tcBorders>
              <w:top w:val="single" w:sz="6" w:space="0" w:color="auto"/>
              <w:left w:val="single" w:sz="6" w:space="0" w:color="auto"/>
              <w:bottom w:val="nil"/>
              <w:right w:val="single" w:sz="6" w:space="0" w:color="auto"/>
            </w:tcBorders>
            <w:shd w:val="clear" w:color="auto" w:fill="FFFFFF"/>
            <w:vAlign w:val="center"/>
          </w:tcPr>
          <w:p w:rsidR="004A7C92" w:rsidRPr="00EE3FCA" w:rsidRDefault="004A7C92" w:rsidP="004A7C92">
            <w:pPr>
              <w:shd w:val="clear" w:color="auto" w:fill="FFFFFF"/>
              <w:spacing w:line="276" w:lineRule="auto"/>
              <w:ind w:left="19"/>
              <w:jc w:val="center"/>
              <w:rPr>
                <w:sz w:val="28"/>
                <w:szCs w:val="28"/>
              </w:rPr>
            </w:pPr>
            <w:r w:rsidRPr="00EE3FCA">
              <w:rPr>
                <w:sz w:val="28"/>
                <w:szCs w:val="28"/>
              </w:rPr>
              <w:t>№</w:t>
            </w:r>
          </w:p>
        </w:tc>
        <w:tc>
          <w:tcPr>
            <w:tcW w:w="2832" w:type="dxa"/>
            <w:vMerge w:val="restart"/>
            <w:tcBorders>
              <w:top w:val="single" w:sz="6" w:space="0" w:color="auto"/>
              <w:left w:val="single" w:sz="6" w:space="0" w:color="auto"/>
              <w:bottom w:val="nil"/>
              <w:right w:val="single" w:sz="6" w:space="0" w:color="auto"/>
            </w:tcBorders>
            <w:shd w:val="clear" w:color="auto" w:fill="FFFFFF"/>
            <w:vAlign w:val="center"/>
          </w:tcPr>
          <w:p w:rsidR="004A7C92" w:rsidRPr="00EE3FCA" w:rsidRDefault="004A7C92" w:rsidP="004A7C92">
            <w:pPr>
              <w:shd w:val="clear" w:color="auto" w:fill="FFFFFF"/>
              <w:spacing w:line="276" w:lineRule="auto"/>
              <w:ind w:left="754"/>
              <w:jc w:val="center"/>
              <w:rPr>
                <w:sz w:val="28"/>
                <w:szCs w:val="28"/>
              </w:rPr>
            </w:pPr>
            <w:r w:rsidRPr="00EE3FCA">
              <w:rPr>
                <w:sz w:val="28"/>
                <w:szCs w:val="28"/>
                <w:lang w:val="uk-UA"/>
              </w:rPr>
              <w:t>Зміст операції</w:t>
            </w:r>
          </w:p>
        </w:tc>
        <w:tc>
          <w:tcPr>
            <w:tcW w:w="57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ind w:left="106"/>
              <w:jc w:val="center"/>
              <w:rPr>
                <w:sz w:val="28"/>
                <w:szCs w:val="28"/>
              </w:rPr>
            </w:pPr>
            <w:r w:rsidRPr="00EE3FCA">
              <w:rPr>
                <w:sz w:val="28"/>
                <w:szCs w:val="28"/>
                <w:lang w:val="uk-UA"/>
              </w:rPr>
              <w:t>Відображення у бухгалтерському обліку</w:t>
            </w:r>
          </w:p>
        </w:tc>
      </w:tr>
      <w:tr w:rsidR="004A7C92" w:rsidRPr="00EE3FCA" w:rsidTr="001E0A1B">
        <w:trPr>
          <w:trHeight w:val="644"/>
        </w:trPr>
        <w:tc>
          <w:tcPr>
            <w:tcW w:w="437" w:type="dxa"/>
            <w:vMerge/>
            <w:tcBorders>
              <w:top w:val="nil"/>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pacing w:line="276" w:lineRule="auto"/>
              <w:jc w:val="center"/>
              <w:rPr>
                <w:sz w:val="28"/>
                <w:szCs w:val="28"/>
              </w:rPr>
            </w:pPr>
          </w:p>
          <w:p w:rsidR="004A7C92" w:rsidRPr="00EE3FCA" w:rsidRDefault="004A7C92" w:rsidP="004A7C92">
            <w:pPr>
              <w:spacing w:line="276" w:lineRule="auto"/>
              <w:jc w:val="center"/>
              <w:rPr>
                <w:sz w:val="28"/>
                <w:szCs w:val="28"/>
              </w:rPr>
            </w:pPr>
          </w:p>
        </w:tc>
        <w:tc>
          <w:tcPr>
            <w:tcW w:w="2832" w:type="dxa"/>
            <w:vMerge/>
            <w:tcBorders>
              <w:top w:val="nil"/>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pacing w:line="276" w:lineRule="auto"/>
              <w:jc w:val="center"/>
              <w:rPr>
                <w:sz w:val="28"/>
                <w:szCs w:val="28"/>
              </w:rPr>
            </w:pPr>
          </w:p>
          <w:p w:rsidR="004A7C92" w:rsidRPr="00EE3FCA" w:rsidRDefault="004A7C92" w:rsidP="004A7C92">
            <w:pPr>
              <w:spacing w:line="276" w:lineRule="auto"/>
              <w:jc w:val="center"/>
              <w:rPr>
                <w:sz w:val="28"/>
                <w:szCs w:val="28"/>
              </w:rPr>
            </w:pPr>
          </w:p>
        </w:tc>
        <w:tc>
          <w:tcPr>
            <w:tcW w:w="2837" w:type="dxa"/>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ind w:left="1200"/>
              <w:jc w:val="center"/>
              <w:rPr>
                <w:sz w:val="28"/>
                <w:szCs w:val="28"/>
              </w:rPr>
            </w:pPr>
            <w:r w:rsidRPr="00EE3FCA">
              <w:rPr>
                <w:sz w:val="28"/>
                <w:szCs w:val="28"/>
                <w:lang w:val="uk-UA"/>
              </w:rPr>
              <w:t>Дт</w:t>
            </w:r>
          </w:p>
        </w:tc>
        <w:tc>
          <w:tcPr>
            <w:tcW w:w="2890" w:type="dxa"/>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ind w:left="1219"/>
              <w:jc w:val="center"/>
              <w:rPr>
                <w:sz w:val="28"/>
                <w:szCs w:val="28"/>
              </w:rPr>
            </w:pPr>
            <w:r w:rsidRPr="00EE3FCA">
              <w:rPr>
                <w:sz w:val="28"/>
                <w:szCs w:val="28"/>
                <w:lang w:val="uk-UA"/>
              </w:rPr>
              <w:t>Кт</w:t>
            </w:r>
          </w:p>
        </w:tc>
      </w:tr>
      <w:tr w:rsidR="004A7C92" w:rsidRPr="00EE3FCA" w:rsidTr="001E0A1B">
        <w:trPr>
          <w:trHeight w:val="1243"/>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24"/>
              <w:jc w:val="both"/>
            </w:pPr>
            <w:r w:rsidRPr="00EE3FCA">
              <w:t>1</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Видані грошові кошти із каси під звіт</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26"/>
              <w:jc w:val="both"/>
            </w:pPr>
            <w:r w:rsidRPr="00EE3FCA">
              <w:t xml:space="preserve">372 </w:t>
            </w:r>
            <w:r w:rsidRPr="00EE3FCA">
              <w:rPr>
                <w:lang w:val="uk-UA"/>
              </w:rPr>
              <w:t>"Розрахунки з підзвітними особами"</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301 </w:t>
            </w:r>
            <w:r w:rsidRPr="00EE3FCA">
              <w:rPr>
                <w:lang w:val="uk-UA"/>
              </w:rPr>
              <w:t>"Каса в національній валюті"</w:t>
            </w:r>
          </w:p>
        </w:tc>
      </w:tr>
      <w:tr w:rsidR="004A7C92" w:rsidRPr="00EE3FCA" w:rsidTr="001E0A1B">
        <w:trPr>
          <w:trHeight w:val="1104"/>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2</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26"/>
              <w:jc w:val="both"/>
            </w:pPr>
            <w:r w:rsidRPr="00EE3FCA">
              <w:rPr>
                <w:lang w:val="uk-UA"/>
              </w:rPr>
              <w:t>Придбані товарно-матеріальні цінності за рахунок підзвітних сум</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58"/>
              <w:jc w:val="both"/>
            </w:pPr>
            <w:r w:rsidRPr="00EE3FCA">
              <w:rPr>
                <w:lang w:val="uk-UA"/>
              </w:rPr>
              <w:t xml:space="preserve">Відповідний рахунок запасів </w:t>
            </w:r>
            <w:r w:rsidRPr="00EE3FCA">
              <w:t>(20, 21,22,28)</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45"/>
              <w:jc w:val="both"/>
            </w:pPr>
            <w:r w:rsidRPr="00EE3FCA">
              <w:t xml:space="preserve">372 </w:t>
            </w:r>
            <w:r w:rsidRPr="00EE3FCA">
              <w:rPr>
                <w:lang w:val="uk-UA"/>
              </w:rPr>
              <w:t>"Розрахунки з підзвітними особами"</w:t>
            </w:r>
          </w:p>
        </w:tc>
      </w:tr>
      <w:tr w:rsidR="004A7C92" w:rsidRPr="00EE3FCA" w:rsidTr="001E0A1B">
        <w:trPr>
          <w:trHeight w:val="703"/>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t>4</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Списані витрати на відрядження</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26"/>
              <w:jc w:val="both"/>
            </w:pPr>
            <w:r w:rsidRPr="00EE3FCA">
              <w:rPr>
                <w:lang w:val="uk-UA"/>
              </w:rPr>
              <w:t xml:space="preserve">Відповідні рахунки витрат </w:t>
            </w:r>
            <w:r w:rsidRPr="00EE3FCA">
              <w:t>(91, 92,93,94)</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45" w:hanging="5"/>
              <w:jc w:val="both"/>
            </w:pPr>
            <w:r w:rsidRPr="00EE3FCA">
              <w:t xml:space="preserve">372 </w:t>
            </w:r>
            <w:r w:rsidRPr="00EE3FCA">
              <w:rPr>
                <w:lang w:val="uk-UA"/>
              </w:rPr>
              <w:t>"Розрахунки з підзвітними особами"</w:t>
            </w:r>
          </w:p>
        </w:tc>
      </w:tr>
      <w:tr w:rsidR="004A7C92" w:rsidRPr="00EE3FCA" w:rsidTr="001E0A1B">
        <w:trPr>
          <w:trHeight w:val="983"/>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5"/>
              <w:jc w:val="both"/>
            </w:pPr>
            <w:r w:rsidRPr="00EE3FCA">
              <w:t>5</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542"/>
              <w:jc w:val="both"/>
            </w:pPr>
            <w:r w:rsidRPr="00EE3FCA">
              <w:rPr>
                <w:lang w:val="uk-UA"/>
              </w:rPr>
              <w:t>Повернення невитрачених підзвітних сум в касу</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301 </w:t>
            </w:r>
            <w:r w:rsidRPr="00EE3FCA">
              <w:rPr>
                <w:lang w:val="uk-UA"/>
              </w:rPr>
              <w:t>"Каса в національній валюті"</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45" w:hanging="5"/>
              <w:jc w:val="both"/>
            </w:pPr>
            <w:r w:rsidRPr="00EE3FCA">
              <w:t xml:space="preserve">372 </w:t>
            </w:r>
            <w:r w:rsidRPr="00EE3FCA">
              <w:rPr>
                <w:lang w:val="uk-UA"/>
              </w:rPr>
              <w:t>"Розрахунки з підзвітними особами"</w:t>
            </w:r>
          </w:p>
        </w:tc>
      </w:tr>
      <w:tr w:rsidR="004A7C92" w:rsidRPr="00EE3FCA" w:rsidTr="001E0A1B">
        <w:trPr>
          <w:trHeight w:val="1104"/>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6</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437"/>
              <w:jc w:val="both"/>
            </w:pPr>
            <w:r w:rsidRPr="00EE3FCA">
              <w:rPr>
                <w:lang w:val="uk-UA"/>
              </w:rPr>
              <w:t>Утримання неповернутих підзвітних сум із заробітної плати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66 </w:t>
            </w:r>
            <w:r w:rsidRPr="00EE3FCA">
              <w:rPr>
                <w:lang w:val="uk-UA"/>
              </w:rPr>
              <w:t>"Розрахунки з оплати праці"</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45"/>
              <w:jc w:val="both"/>
            </w:pPr>
            <w:r w:rsidRPr="00EE3FCA">
              <w:t xml:space="preserve">372 </w:t>
            </w:r>
            <w:r w:rsidRPr="00EE3FCA">
              <w:rPr>
                <w:lang w:val="uk-UA"/>
              </w:rPr>
              <w:t>"Розрахунки з підзвітними особами"</w:t>
            </w:r>
          </w:p>
        </w:tc>
      </w:tr>
      <w:tr w:rsidR="004A7C92" w:rsidRPr="00EE3FCA" w:rsidTr="001E0A1B">
        <w:trPr>
          <w:trHeight w:val="857"/>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0"/>
              <w:jc w:val="both"/>
            </w:pPr>
            <w:r w:rsidRPr="00EE3FCA">
              <w:t>7</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86"/>
              <w:jc w:val="both"/>
            </w:pPr>
            <w:r w:rsidRPr="00EE3FCA">
              <w:rPr>
                <w:lang w:val="uk-UA"/>
              </w:rPr>
              <w:t>Виплачено постачальнику аванс за товар</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17"/>
              <w:jc w:val="both"/>
            </w:pPr>
            <w:r w:rsidRPr="00EE3FCA">
              <w:t xml:space="preserve">371 </w:t>
            </w:r>
            <w:r w:rsidRPr="00EE3FCA">
              <w:rPr>
                <w:lang w:val="uk-UA"/>
              </w:rPr>
              <w:t>"Розрахунки за виданими авансами"</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301 </w:t>
            </w:r>
            <w:r w:rsidRPr="00EE3FCA">
              <w:rPr>
                <w:lang w:val="uk-UA"/>
              </w:rPr>
              <w:t>"Каса в національній валюті"</w:t>
            </w:r>
          </w:p>
        </w:tc>
      </w:tr>
      <w:tr w:rsidR="004A7C92" w:rsidRPr="00EE3FCA" w:rsidTr="001E0A1B">
        <w:trPr>
          <w:trHeight w:val="1104"/>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17"/>
              <w:jc w:val="both"/>
            </w:pPr>
            <w:r w:rsidRPr="00EE3FCA">
              <w:t xml:space="preserve">371 </w:t>
            </w:r>
            <w:r w:rsidRPr="00EE3FCA">
              <w:rPr>
                <w:lang w:val="uk-UA"/>
              </w:rPr>
              <w:t>"Розрахунки за виданими авансами"</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97"/>
              <w:jc w:val="both"/>
            </w:pPr>
            <w:r w:rsidRPr="00EE3FCA">
              <w:t xml:space="preserve">311 </w:t>
            </w:r>
            <w:r w:rsidRPr="00EE3FCA">
              <w:rPr>
                <w:lang w:val="uk-UA"/>
              </w:rPr>
              <w:t>"Поточні рахунки в національній валюті"</w:t>
            </w:r>
          </w:p>
        </w:tc>
      </w:tr>
      <w:tr w:rsidR="004A7C92" w:rsidRPr="00EE3FCA" w:rsidTr="001E0A1B">
        <w:trPr>
          <w:trHeight w:val="1104"/>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t>8</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16"/>
              <w:jc w:val="both"/>
            </w:pPr>
            <w:r w:rsidRPr="00EE3FCA">
              <w:rPr>
                <w:lang w:val="uk-UA"/>
              </w:rPr>
              <w:t>Зарахування заборгованості за поставлені товари</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91"/>
              <w:jc w:val="both"/>
            </w:pPr>
            <w:r w:rsidRPr="00EE3FCA">
              <w:t xml:space="preserve">631 </w:t>
            </w:r>
            <w:r w:rsidRPr="00EE3FCA">
              <w:rPr>
                <w:lang w:val="uk-UA"/>
              </w:rPr>
              <w:t>"Розрахунки з вітчизняними постачальниками"</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31"/>
              <w:jc w:val="both"/>
            </w:pPr>
            <w:r w:rsidRPr="00EE3FCA">
              <w:t xml:space="preserve">371 </w:t>
            </w:r>
            <w:r w:rsidRPr="00EE3FCA">
              <w:rPr>
                <w:lang w:val="uk-UA"/>
              </w:rPr>
              <w:t>"Розрахунки за виданими авансами"</w:t>
            </w:r>
          </w:p>
        </w:tc>
      </w:tr>
      <w:tr w:rsidR="004A7C92" w:rsidRPr="00EE3FCA" w:rsidTr="001E0A1B">
        <w:trPr>
          <w:trHeight w:val="1104"/>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left="14"/>
              <w:jc w:val="both"/>
            </w:pPr>
            <w:r w:rsidRPr="00EE3FCA">
              <w:t>9</w:t>
            </w:r>
          </w:p>
        </w:tc>
        <w:tc>
          <w:tcPr>
            <w:tcW w:w="2832"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29"/>
              <w:jc w:val="both"/>
            </w:pPr>
            <w:r w:rsidRPr="00EE3FCA">
              <w:rPr>
                <w:lang w:val="uk-UA"/>
              </w:rPr>
              <w:t>Повернена постачальником сума авансу</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768"/>
              <w:jc w:val="both"/>
            </w:pPr>
            <w:r w:rsidRPr="00EE3FCA">
              <w:t xml:space="preserve">311 </w:t>
            </w:r>
            <w:r w:rsidRPr="00EE3FCA">
              <w:rPr>
                <w:lang w:val="uk-UA"/>
              </w:rPr>
              <w:t>"Поточні рахунки в національній валюті"</w:t>
            </w:r>
          </w:p>
        </w:tc>
        <w:tc>
          <w:tcPr>
            <w:tcW w:w="2890"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right="336"/>
              <w:jc w:val="both"/>
            </w:pPr>
            <w:r w:rsidRPr="00EE3FCA">
              <w:t xml:space="preserve">371 </w:t>
            </w:r>
            <w:r w:rsidRPr="00EE3FCA">
              <w:rPr>
                <w:lang w:val="uk-UA"/>
              </w:rPr>
              <w:t>"Розрахунки за виданими авансами"</w:t>
            </w:r>
          </w:p>
        </w:tc>
      </w:tr>
    </w:tbl>
    <w:p w:rsidR="004A7C92" w:rsidRPr="00EE3FCA" w:rsidRDefault="004A7C92" w:rsidP="004A7C92">
      <w:pPr>
        <w:spacing w:line="276" w:lineRule="auto"/>
        <w:jc w:val="both"/>
      </w:pPr>
    </w:p>
    <w:p w:rsidR="004A7C92" w:rsidRPr="00EE3FCA" w:rsidRDefault="004A7C92" w:rsidP="004A7C92">
      <w:pPr>
        <w:shd w:val="clear" w:color="auto" w:fill="FFFFFF"/>
        <w:spacing w:line="276" w:lineRule="auto"/>
        <w:ind w:firstLine="518"/>
        <w:jc w:val="both"/>
        <w:rPr>
          <w:sz w:val="28"/>
          <w:szCs w:val="28"/>
        </w:rPr>
      </w:pPr>
      <w:r w:rsidRPr="00EE3FCA">
        <w:rPr>
          <w:sz w:val="28"/>
          <w:szCs w:val="28"/>
          <w:lang w:val="uk-UA"/>
        </w:rPr>
        <w:t xml:space="preserve">Інші види дебіторської заборгованості, яка визнана безнадійною списуються безпосередньо на витрати у тому періоді, коли заборгованість була визнана безнадійною (табл. </w:t>
      </w:r>
      <w:r>
        <w:rPr>
          <w:sz w:val="28"/>
          <w:szCs w:val="28"/>
          <w:lang w:val="uk-UA"/>
        </w:rPr>
        <w:t>7.</w:t>
      </w:r>
      <w:r w:rsidRPr="00EE3FCA">
        <w:rPr>
          <w:sz w:val="28"/>
          <w:szCs w:val="28"/>
          <w:lang w:val="uk-UA"/>
        </w:rPr>
        <w:t>5).</w:t>
      </w:r>
    </w:p>
    <w:p w:rsidR="004A7C92" w:rsidRPr="004A7C92" w:rsidRDefault="004A7C92" w:rsidP="004A7C92">
      <w:pPr>
        <w:shd w:val="clear" w:color="auto" w:fill="FFFFFF"/>
        <w:spacing w:line="276" w:lineRule="auto"/>
        <w:jc w:val="right"/>
        <w:rPr>
          <w:sz w:val="28"/>
          <w:szCs w:val="28"/>
          <w:lang w:val="uk-UA"/>
        </w:rPr>
      </w:pPr>
      <w:r w:rsidRPr="00EE3FCA">
        <w:rPr>
          <w:bCs/>
          <w:iCs/>
          <w:sz w:val="28"/>
          <w:szCs w:val="28"/>
          <w:lang w:val="uk-UA"/>
        </w:rPr>
        <w:t xml:space="preserve">Таблиця </w:t>
      </w:r>
      <w:r>
        <w:rPr>
          <w:bCs/>
          <w:iCs/>
          <w:sz w:val="28"/>
          <w:szCs w:val="28"/>
          <w:lang w:val="uk-UA"/>
        </w:rPr>
        <w:t>7.5</w:t>
      </w:r>
    </w:p>
    <w:p w:rsidR="004A7C92" w:rsidRPr="00EE3FCA" w:rsidRDefault="004A7C92" w:rsidP="004A7C92">
      <w:pPr>
        <w:shd w:val="clear" w:color="auto" w:fill="FFFFFF"/>
        <w:spacing w:line="276" w:lineRule="auto"/>
        <w:jc w:val="center"/>
        <w:rPr>
          <w:sz w:val="28"/>
          <w:szCs w:val="28"/>
        </w:rPr>
      </w:pPr>
      <w:r w:rsidRPr="00EE3FCA">
        <w:rPr>
          <w:bCs/>
          <w:sz w:val="28"/>
          <w:szCs w:val="28"/>
          <w:lang w:val="uk-UA"/>
        </w:rPr>
        <w:t>Відображення у бухгалтерському обліку формування резерву сумнівних боргів та списання дебіторської заборгованості</w:t>
      </w:r>
    </w:p>
    <w:p w:rsidR="004A7C92" w:rsidRPr="00EE3FCA" w:rsidRDefault="004A7C92" w:rsidP="004A7C92">
      <w:pPr>
        <w:spacing w:line="276" w:lineRule="auto"/>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37"/>
        <w:gridCol w:w="3346"/>
        <w:gridCol w:w="2323"/>
        <w:gridCol w:w="2765"/>
      </w:tblGrid>
      <w:tr w:rsidR="004A7C92" w:rsidRPr="00EE3FCA" w:rsidTr="001E0A1B">
        <w:trPr>
          <w:trHeight w:val="533"/>
        </w:trPr>
        <w:tc>
          <w:tcPr>
            <w:tcW w:w="437" w:type="dxa"/>
            <w:vMerge w:val="restart"/>
            <w:tcBorders>
              <w:top w:val="single" w:sz="6" w:space="0" w:color="auto"/>
              <w:left w:val="single" w:sz="6" w:space="0" w:color="auto"/>
              <w:bottom w:val="nil"/>
              <w:right w:val="single" w:sz="6" w:space="0" w:color="auto"/>
            </w:tcBorders>
            <w:shd w:val="clear" w:color="auto" w:fill="FFFFFF"/>
            <w:vAlign w:val="center"/>
          </w:tcPr>
          <w:p w:rsidR="004A7C92" w:rsidRPr="00EE3FCA" w:rsidRDefault="004A7C92" w:rsidP="004A7C92">
            <w:pPr>
              <w:shd w:val="clear" w:color="auto" w:fill="FFFFFF"/>
              <w:spacing w:line="276" w:lineRule="auto"/>
              <w:jc w:val="center"/>
              <w:rPr>
                <w:sz w:val="28"/>
                <w:szCs w:val="28"/>
              </w:rPr>
            </w:pPr>
            <w:r w:rsidRPr="00EE3FCA">
              <w:rPr>
                <w:sz w:val="28"/>
                <w:szCs w:val="28"/>
              </w:rPr>
              <w:t>№</w:t>
            </w:r>
          </w:p>
        </w:tc>
        <w:tc>
          <w:tcPr>
            <w:tcW w:w="3346" w:type="dxa"/>
            <w:vMerge w:val="restart"/>
            <w:tcBorders>
              <w:top w:val="single" w:sz="6" w:space="0" w:color="auto"/>
              <w:left w:val="single" w:sz="6" w:space="0" w:color="auto"/>
              <w:bottom w:val="nil"/>
              <w:right w:val="single" w:sz="6" w:space="0" w:color="auto"/>
            </w:tcBorders>
            <w:shd w:val="clear" w:color="auto" w:fill="FFFFFF"/>
            <w:vAlign w:val="center"/>
          </w:tcPr>
          <w:p w:rsidR="004A7C92" w:rsidRPr="00EE3FCA" w:rsidRDefault="004A7C92" w:rsidP="004A7C92">
            <w:pPr>
              <w:shd w:val="clear" w:color="auto" w:fill="FFFFFF"/>
              <w:spacing w:line="276" w:lineRule="auto"/>
              <w:jc w:val="center"/>
              <w:rPr>
                <w:sz w:val="28"/>
                <w:szCs w:val="28"/>
              </w:rPr>
            </w:pPr>
            <w:r w:rsidRPr="00EE3FCA">
              <w:rPr>
                <w:sz w:val="28"/>
                <w:szCs w:val="28"/>
                <w:lang w:val="uk-UA"/>
              </w:rPr>
              <w:t>Зміст операції</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jc w:val="center"/>
              <w:rPr>
                <w:sz w:val="28"/>
                <w:szCs w:val="28"/>
              </w:rPr>
            </w:pPr>
            <w:r w:rsidRPr="00EE3FCA">
              <w:rPr>
                <w:sz w:val="28"/>
                <w:szCs w:val="28"/>
                <w:lang w:val="uk-UA"/>
              </w:rPr>
              <w:t>Відображення у бухгалтерському обліку</w:t>
            </w:r>
          </w:p>
        </w:tc>
      </w:tr>
      <w:tr w:rsidR="004A7C92" w:rsidRPr="00EE3FCA" w:rsidTr="001E0A1B">
        <w:trPr>
          <w:trHeight w:val="404"/>
        </w:trPr>
        <w:tc>
          <w:tcPr>
            <w:tcW w:w="437" w:type="dxa"/>
            <w:vMerge/>
            <w:tcBorders>
              <w:top w:val="nil"/>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pacing w:line="276" w:lineRule="auto"/>
              <w:jc w:val="center"/>
              <w:rPr>
                <w:sz w:val="28"/>
                <w:szCs w:val="28"/>
              </w:rPr>
            </w:pPr>
          </w:p>
          <w:p w:rsidR="004A7C92" w:rsidRPr="00EE3FCA" w:rsidRDefault="004A7C92" w:rsidP="004A7C92">
            <w:pPr>
              <w:spacing w:line="276" w:lineRule="auto"/>
              <w:jc w:val="center"/>
              <w:rPr>
                <w:sz w:val="28"/>
                <w:szCs w:val="28"/>
              </w:rPr>
            </w:pPr>
          </w:p>
        </w:tc>
        <w:tc>
          <w:tcPr>
            <w:tcW w:w="3346" w:type="dxa"/>
            <w:vMerge/>
            <w:tcBorders>
              <w:top w:val="nil"/>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pacing w:line="276" w:lineRule="auto"/>
              <w:jc w:val="center"/>
              <w:rPr>
                <w:sz w:val="28"/>
                <w:szCs w:val="28"/>
              </w:rPr>
            </w:pPr>
          </w:p>
          <w:p w:rsidR="004A7C92" w:rsidRPr="00EE3FCA" w:rsidRDefault="004A7C92" w:rsidP="004A7C92">
            <w:pPr>
              <w:spacing w:line="276" w:lineRule="auto"/>
              <w:jc w:val="center"/>
              <w:rPr>
                <w:sz w:val="28"/>
                <w:szCs w:val="28"/>
              </w:rPr>
            </w:pP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jc w:val="center"/>
              <w:rPr>
                <w:sz w:val="28"/>
                <w:szCs w:val="28"/>
              </w:rPr>
            </w:pPr>
            <w:r w:rsidRPr="00EE3FCA">
              <w:rPr>
                <w:sz w:val="28"/>
                <w:szCs w:val="28"/>
                <w:lang w:val="uk-UA"/>
              </w:rPr>
              <w:t>Дт</w:t>
            </w:r>
          </w:p>
        </w:tc>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4A7C92" w:rsidRPr="00EE3FCA" w:rsidRDefault="004A7C92" w:rsidP="004A7C92">
            <w:pPr>
              <w:shd w:val="clear" w:color="auto" w:fill="FFFFFF"/>
              <w:spacing w:line="276" w:lineRule="auto"/>
              <w:jc w:val="center"/>
              <w:rPr>
                <w:sz w:val="28"/>
                <w:szCs w:val="28"/>
              </w:rPr>
            </w:pPr>
            <w:r w:rsidRPr="00EE3FCA">
              <w:rPr>
                <w:sz w:val="28"/>
                <w:szCs w:val="28"/>
                <w:lang w:val="uk-UA"/>
              </w:rPr>
              <w:t>Кт</w:t>
            </w:r>
          </w:p>
        </w:tc>
      </w:tr>
      <w:tr w:rsidR="004A7C92" w:rsidRPr="00EE3FCA" w:rsidTr="001E0A1B">
        <w:trPr>
          <w:trHeight w:val="773"/>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1</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Створено резерв сумнівних боргів</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944 </w:t>
            </w:r>
            <w:r w:rsidRPr="00EE3FCA">
              <w:rPr>
                <w:lang w:val="uk-UA"/>
              </w:rPr>
              <w:t>"Сумнівні та безнадійні борги"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firstLine="5"/>
              <w:jc w:val="both"/>
            </w:pPr>
            <w:r w:rsidRPr="00EE3FCA">
              <w:t xml:space="preserve">38 </w:t>
            </w:r>
            <w:r w:rsidRPr="00EE3FCA">
              <w:rPr>
                <w:lang w:val="uk-UA"/>
              </w:rPr>
              <w:t>"Резерв сумнівних та безнадійних боргів"</w:t>
            </w:r>
          </w:p>
        </w:tc>
      </w:tr>
      <w:tr w:rsidR="004A7C92" w:rsidRPr="00EE3FCA" w:rsidTr="001E0A1B">
        <w:trPr>
          <w:trHeight w:val="969"/>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2</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Списана дебіторська заборгованість покупців, визнана безнадійною</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38 </w:t>
            </w:r>
            <w:r w:rsidRPr="00EE3FCA">
              <w:rPr>
                <w:lang w:val="uk-UA"/>
              </w:rPr>
              <w:t>"Резерв сумнівних та безнадійних боргів"</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hanging="5"/>
              <w:jc w:val="both"/>
            </w:pPr>
            <w:r w:rsidRPr="00EE3FCA">
              <w:t xml:space="preserve">36 </w:t>
            </w:r>
            <w:r w:rsidRPr="00EE3FCA">
              <w:rPr>
                <w:lang w:val="uk-UA"/>
              </w:rPr>
              <w:t>"Розрахунки з покупцями і замовниками"</w:t>
            </w:r>
          </w:p>
        </w:tc>
      </w:tr>
      <w:tr w:rsidR="004A7C92" w:rsidRPr="00EE3FCA" w:rsidTr="001E0A1B">
        <w:trPr>
          <w:trHeight w:val="1112"/>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3</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Списана безнадійна дебіторська заборгованість підзвітної особи</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944 </w:t>
            </w:r>
            <w:r w:rsidRPr="00EE3FCA">
              <w:rPr>
                <w:lang w:val="uk-UA"/>
              </w:rPr>
              <w:t>"Сумнівні та безнадійні борги"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372 </w:t>
            </w:r>
            <w:r w:rsidRPr="00EE3FCA">
              <w:rPr>
                <w:lang w:val="uk-UA"/>
              </w:rPr>
              <w:t>"Розрахунки з підзвітними особами"</w:t>
            </w:r>
          </w:p>
        </w:tc>
      </w:tr>
      <w:tr w:rsidR="004A7C92" w:rsidRPr="00EE3FCA" w:rsidTr="001E0A1B">
        <w:trPr>
          <w:trHeight w:val="1118"/>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4</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Внаслідок зміни у фінансовому стані покупця відновлюється сума його заборгованості, раніше визнана безнадійною</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36 </w:t>
            </w:r>
            <w:r w:rsidRPr="00EE3FCA">
              <w:rPr>
                <w:lang w:val="uk-UA"/>
              </w:rPr>
              <w:t>"Розрахунки з покупцями і замовниками"</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firstLine="5"/>
              <w:jc w:val="both"/>
            </w:pPr>
            <w:r w:rsidRPr="00EE3FCA">
              <w:t xml:space="preserve">38 </w:t>
            </w:r>
            <w:r w:rsidRPr="00EE3FCA">
              <w:rPr>
                <w:lang w:val="uk-UA"/>
              </w:rPr>
              <w:t>"Резерв сумнівних та безнадійних боргів"</w:t>
            </w:r>
          </w:p>
        </w:tc>
      </w:tr>
      <w:tr w:rsidR="004A7C92" w:rsidRPr="00EE3FCA" w:rsidTr="001E0A1B">
        <w:trPr>
          <w:trHeight w:val="978"/>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5</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Надійшло від покупця у рахунок погашення його заборгованості</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311 </w:t>
            </w:r>
            <w:r w:rsidRPr="00EE3FCA">
              <w:rPr>
                <w:lang w:val="uk-UA"/>
              </w:rPr>
              <w:t>"Поточні рахунки в національній валюті"</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ind w:firstLine="5"/>
              <w:jc w:val="both"/>
            </w:pPr>
            <w:r w:rsidRPr="00EE3FCA">
              <w:t xml:space="preserve">36 </w:t>
            </w:r>
            <w:r w:rsidRPr="00EE3FCA">
              <w:rPr>
                <w:lang w:val="uk-UA"/>
              </w:rPr>
              <w:t>"Розрахунки з покупцями і замовниками"</w:t>
            </w:r>
          </w:p>
        </w:tc>
      </w:tr>
      <w:tr w:rsidR="004A7C92" w:rsidRPr="00EE3FCA" w:rsidTr="001E0A1B">
        <w:trPr>
          <w:trHeight w:val="1119"/>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6</w:t>
            </w: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rPr>
                <w:lang w:val="uk-UA"/>
              </w:rPr>
              <w:t>Надходження грошових коштів в порядку відшкодування раніше списаної дебіторської заборгованості</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311 </w:t>
            </w:r>
            <w:r w:rsidRPr="00EE3FCA">
              <w:rPr>
                <w:lang w:val="uk-UA"/>
              </w:rPr>
              <w:t>"Поточні рахунки в національній валюті"</w:t>
            </w: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pPr>
            <w:r w:rsidRPr="00EE3FCA">
              <w:t xml:space="preserve">716 </w:t>
            </w:r>
            <w:r w:rsidRPr="00EE3FCA">
              <w:rPr>
                <w:lang w:val="uk-UA"/>
              </w:rPr>
              <w:t>"Відшкодування раніше списаних активів"</w:t>
            </w:r>
          </w:p>
        </w:tc>
      </w:tr>
      <w:tr w:rsidR="004A7C92" w:rsidRPr="00EE3FCA" w:rsidTr="001E0A1B">
        <w:trPr>
          <w:trHeight w:hRule="exact" w:val="259"/>
        </w:trPr>
        <w:tc>
          <w:tcPr>
            <w:tcW w:w="437"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rPr>
                <w:sz w:val="28"/>
                <w:szCs w:val="28"/>
              </w:rPr>
            </w:pP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rPr>
                <w:sz w:val="28"/>
                <w:szCs w:val="28"/>
              </w:rPr>
            </w:pP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rPr>
                <w:sz w:val="28"/>
                <w:szCs w:val="28"/>
              </w:rPr>
            </w:pPr>
          </w:p>
        </w:tc>
        <w:tc>
          <w:tcPr>
            <w:tcW w:w="2765" w:type="dxa"/>
            <w:tcBorders>
              <w:top w:val="single" w:sz="6" w:space="0" w:color="auto"/>
              <w:left w:val="single" w:sz="6" w:space="0" w:color="auto"/>
              <w:bottom w:val="single" w:sz="6" w:space="0" w:color="auto"/>
              <w:right w:val="single" w:sz="6" w:space="0" w:color="auto"/>
            </w:tcBorders>
            <w:shd w:val="clear" w:color="auto" w:fill="FFFFFF"/>
          </w:tcPr>
          <w:p w:rsidR="004A7C92" w:rsidRPr="00EE3FCA" w:rsidRDefault="004A7C92" w:rsidP="004A7C92">
            <w:pPr>
              <w:shd w:val="clear" w:color="auto" w:fill="FFFFFF"/>
              <w:spacing w:line="276" w:lineRule="auto"/>
              <w:jc w:val="both"/>
              <w:rPr>
                <w:sz w:val="28"/>
                <w:szCs w:val="28"/>
              </w:rPr>
            </w:pPr>
          </w:p>
        </w:tc>
      </w:tr>
    </w:tbl>
    <w:p w:rsidR="004A7C92" w:rsidRDefault="004A7C92" w:rsidP="002D2572">
      <w:pPr>
        <w:ind w:firstLine="1031"/>
        <w:jc w:val="both"/>
        <w:rPr>
          <w:sz w:val="28"/>
          <w:szCs w:val="28"/>
          <w:lang w:val="uk-UA"/>
        </w:rPr>
      </w:pPr>
    </w:p>
    <w:p w:rsidR="002D2572" w:rsidRPr="0038276B" w:rsidRDefault="00E224F4" w:rsidP="0038276B">
      <w:pPr>
        <w:pStyle w:val="1"/>
        <w:jc w:val="right"/>
        <w:rPr>
          <w:b/>
          <w:bCs/>
          <w:lang w:val="ru-RU"/>
        </w:rPr>
      </w:pPr>
      <w:r>
        <w:br w:type="page"/>
      </w:r>
      <w:r w:rsidR="002D2572" w:rsidRPr="0038276B">
        <w:rPr>
          <w:b/>
          <w:bCs/>
        </w:rPr>
        <w:t xml:space="preserve">Додаток </w:t>
      </w:r>
      <w:r w:rsidR="002D2572" w:rsidRPr="0038276B">
        <w:rPr>
          <w:b/>
          <w:bCs/>
          <w:lang w:val="ru-RU"/>
        </w:rPr>
        <w:t>1</w:t>
      </w:r>
    </w:p>
    <w:p w:rsidR="002D2572" w:rsidRDefault="002D2572" w:rsidP="002D2572">
      <w:pPr>
        <w:shd w:val="clear" w:color="auto" w:fill="FFFFFF"/>
        <w:autoSpaceDE w:val="0"/>
        <w:autoSpaceDN w:val="0"/>
        <w:adjustRightInd w:val="0"/>
        <w:ind w:firstLine="454"/>
        <w:jc w:val="both"/>
        <w:rPr>
          <w:color w:val="000000"/>
          <w:sz w:val="28"/>
          <w:szCs w:val="29"/>
          <w:lang w:val="uk-UA"/>
        </w:rPr>
      </w:pPr>
    </w:p>
    <w:p w:rsidR="002D2572" w:rsidRDefault="002D2572" w:rsidP="002D2572">
      <w:pPr>
        <w:shd w:val="clear" w:color="auto" w:fill="FFFFFF"/>
        <w:autoSpaceDE w:val="0"/>
        <w:autoSpaceDN w:val="0"/>
        <w:adjustRightInd w:val="0"/>
        <w:ind w:firstLine="454"/>
        <w:jc w:val="center"/>
        <w:rPr>
          <w:sz w:val="28"/>
        </w:rPr>
      </w:pPr>
      <w:r>
        <w:rPr>
          <w:color w:val="000000"/>
          <w:sz w:val="28"/>
          <w:szCs w:val="29"/>
          <w:lang w:val="uk-UA"/>
        </w:rPr>
        <w:t xml:space="preserve">Витяг з наказу </w:t>
      </w:r>
      <w:r>
        <w:rPr>
          <w:color w:val="000000"/>
          <w:sz w:val="28"/>
          <w:szCs w:val="29"/>
        </w:rPr>
        <w:t>№5</w:t>
      </w:r>
    </w:p>
    <w:p w:rsidR="002D2572" w:rsidRDefault="002D2572" w:rsidP="002D2572">
      <w:pPr>
        <w:shd w:val="clear" w:color="auto" w:fill="FFFFFF"/>
        <w:autoSpaceDE w:val="0"/>
        <w:autoSpaceDN w:val="0"/>
        <w:adjustRightInd w:val="0"/>
        <w:ind w:firstLine="454"/>
        <w:jc w:val="center"/>
        <w:rPr>
          <w:sz w:val="28"/>
        </w:rPr>
      </w:pPr>
      <w:r>
        <w:rPr>
          <w:color w:val="000000"/>
          <w:sz w:val="28"/>
          <w:szCs w:val="29"/>
          <w:lang w:val="uk-UA"/>
        </w:rPr>
        <w:t xml:space="preserve">про облікову політику </w:t>
      </w:r>
      <w:r w:rsidR="00975265" w:rsidRPr="00E76214">
        <w:rPr>
          <w:sz w:val="28"/>
          <w:szCs w:val="28"/>
          <w:lang w:val="uk-UA"/>
        </w:rPr>
        <w:t>ТОВ "</w:t>
      </w:r>
      <w:r w:rsidR="00975265">
        <w:rPr>
          <w:sz w:val="28"/>
          <w:szCs w:val="28"/>
          <w:lang w:val="uk-UA"/>
        </w:rPr>
        <w:t>СВ Кліматтехніка</w:t>
      </w:r>
      <w:r w:rsidR="00975265" w:rsidRPr="00E76214">
        <w:rPr>
          <w:sz w:val="28"/>
          <w:szCs w:val="28"/>
          <w:lang w:val="uk-UA"/>
        </w:rPr>
        <w:t>"</w:t>
      </w:r>
      <w:r>
        <w:rPr>
          <w:color w:val="000000"/>
          <w:sz w:val="28"/>
          <w:szCs w:val="29"/>
          <w:lang w:val="uk-UA"/>
        </w:rPr>
        <w:t xml:space="preserve"> від </w:t>
      </w:r>
      <w:r>
        <w:rPr>
          <w:color w:val="000000"/>
          <w:sz w:val="28"/>
          <w:szCs w:val="29"/>
        </w:rPr>
        <w:t>20.</w:t>
      </w:r>
      <w:r>
        <w:rPr>
          <w:color w:val="000000"/>
          <w:sz w:val="28"/>
          <w:szCs w:val="29"/>
          <w:lang w:val="uk-UA"/>
        </w:rPr>
        <w:t>01</w:t>
      </w:r>
      <w:r>
        <w:rPr>
          <w:color w:val="000000"/>
          <w:sz w:val="28"/>
          <w:szCs w:val="29"/>
        </w:rPr>
        <w:t>.</w:t>
      </w:r>
      <w:r>
        <w:rPr>
          <w:color w:val="000000"/>
          <w:sz w:val="28"/>
          <w:szCs w:val="29"/>
          <w:lang w:val="uk-UA"/>
        </w:rPr>
        <w:t>200</w:t>
      </w:r>
      <w:r w:rsidR="00975265">
        <w:rPr>
          <w:color w:val="000000"/>
          <w:sz w:val="28"/>
          <w:szCs w:val="29"/>
          <w:lang w:val="uk-UA"/>
        </w:rPr>
        <w:t>7</w:t>
      </w:r>
      <w:r>
        <w:rPr>
          <w:color w:val="000000"/>
          <w:sz w:val="28"/>
          <w:szCs w:val="29"/>
          <w:lang w:val="uk-UA"/>
        </w:rPr>
        <w:t xml:space="preserve"> р.</w:t>
      </w:r>
    </w:p>
    <w:p w:rsidR="002D2572" w:rsidRDefault="002D2572" w:rsidP="002D2572">
      <w:pPr>
        <w:shd w:val="clear" w:color="auto" w:fill="FFFFFF"/>
        <w:autoSpaceDE w:val="0"/>
        <w:autoSpaceDN w:val="0"/>
        <w:adjustRightInd w:val="0"/>
        <w:ind w:firstLine="454"/>
        <w:jc w:val="both"/>
        <w:rPr>
          <w:color w:val="000000"/>
          <w:sz w:val="28"/>
          <w:szCs w:val="29"/>
          <w:lang w:val="uk-UA"/>
        </w:rPr>
      </w:pP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Основні принципи облікової політики підприємства:</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 </w:t>
      </w:r>
      <w:r>
        <w:rPr>
          <w:color w:val="000000"/>
          <w:sz w:val="28"/>
          <w:szCs w:val="29"/>
          <w:lang w:val="uk-UA"/>
        </w:rPr>
        <w:t>Ведення бухгалтерського обліку на підприємстві покласти на бухгалтерську службу підприємства на чолі з головним бухгалтером.</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2. </w:t>
      </w:r>
      <w:r>
        <w:rPr>
          <w:color w:val="000000"/>
          <w:sz w:val="28"/>
          <w:szCs w:val="29"/>
          <w:lang w:val="uk-UA"/>
        </w:rPr>
        <w:t>Головному бухгалтеру здійснювати ведення бухгалтерського обліку, відповідно до принципів і методів, передбаченими Положеннями (Стандартами) бухгалтерського обліку.</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3. </w:t>
      </w:r>
      <w:r>
        <w:rPr>
          <w:color w:val="000000"/>
          <w:sz w:val="28"/>
          <w:szCs w:val="29"/>
          <w:lang w:val="uk-UA"/>
        </w:rPr>
        <w:t xml:space="preserve">Установити межу істотності в розмірі </w:t>
      </w:r>
      <w:r>
        <w:rPr>
          <w:color w:val="000000"/>
          <w:sz w:val="28"/>
          <w:szCs w:val="29"/>
        </w:rPr>
        <w:t xml:space="preserve">1 </w:t>
      </w:r>
      <w:r>
        <w:rPr>
          <w:color w:val="000000"/>
          <w:sz w:val="28"/>
          <w:szCs w:val="29"/>
          <w:lang w:val="uk-UA"/>
        </w:rPr>
        <w:t>тисячі гривень.</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4. </w:t>
      </w:r>
      <w:r>
        <w:rPr>
          <w:color w:val="000000"/>
          <w:sz w:val="28"/>
          <w:szCs w:val="29"/>
          <w:lang w:val="uk-UA"/>
        </w:rPr>
        <w:t>Організувати аналітичний облік руху товарно-матеріальних цінностей:</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 </w:t>
      </w:r>
      <w:r>
        <w:rPr>
          <w:color w:val="000000"/>
          <w:sz w:val="28"/>
          <w:szCs w:val="29"/>
          <w:lang w:val="uk-UA"/>
        </w:rPr>
        <w:t>у бухгалтерії -</w:t>
      </w:r>
      <w:r>
        <w:rPr>
          <w:color w:val="000000"/>
          <w:sz w:val="28"/>
          <w:szCs w:val="29"/>
        </w:rPr>
        <w:t xml:space="preserve"> </w:t>
      </w:r>
      <w:r>
        <w:rPr>
          <w:color w:val="000000"/>
          <w:sz w:val="28"/>
          <w:szCs w:val="29"/>
          <w:lang w:val="uk-UA"/>
        </w:rPr>
        <w:t>у відомостях обліку залишків матеріалів у кількістно-сумарному виразі;</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 </w:t>
      </w:r>
      <w:r>
        <w:rPr>
          <w:color w:val="000000"/>
          <w:sz w:val="28"/>
          <w:szCs w:val="29"/>
          <w:lang w:val="uk-UA"/>
        </w:rPr>
        <w:t>на складах -</w:t>
      </w:r>
      <w:r>
        <w:rPr>
          <w:color w:val="000000"/>
          <w:sz w:val="28"/>
          <w:szCs w:val="29"/>
        </w:rPr>
        <w:t xml:space="preserve"> </w:t>
      </w:r>
      <w:r>
        <w:rPr>
          <w:color w:val="000000"/>
          <w:sz w:val="28"/>
          <w:szCs w:val="29"/>
          <w:lang w:val="uk-UA"/>
        </w:rPr>
        <w:t>у картках складського обліку в кількісному виразі.</w:t>
      </w:r>
    </w:p>
    <w:p w:rsidR="002D2572" w:rsidRDefault="002D2572" w:rsidP="002D2572">
      <w:pPr>
        <w:shd w:val="clear" w:color="auto" w:fill="FFFFFF"/>
        <w:autoSpaceDE w:val="0"/>
        <w:autoSpaceDN w:val="0"/>
        <w:adjustRightInd w:val="0"/>
        <w:ind w:firstLine="454"/>
        <w:jc w:val="both"/>
        <w:rPr>
          <w:sz w:val="28"/>
          <w:lang w:val="uk-UA"/>
        </w:rPr>
      </w:pPr>
      <w:r>
        <w:rPr>
          <w:color w:val="000000"/>
          <w:sz w:val="28"/>
          <w:szCs w:val="29"/>
        </w:rPr>
        <w:t xml:space="preserve">5. </w:t>
      </w:r>
      <w:r>
        <w:rPr>
          <w:color w:val="000000"/>
          <w:sz w:val="28"/>
          <w:szCs w:val="29"/>
          <w:lang w:val="uk-UA"/>
        </w:rPr>
        <w:t>Одиницею запасів із метою бухгалтерського обліку вважати вид запасів (його найменування). Оцінку запасів - матеріалів, сировини (палива), що комплектують вироби і напівфабрикати при відпустці у виробництво або при другому вибутті здійснювати по методу ідентифікованої собівартості відповідної одиниці запасів.</w:t>
      </w: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Оцінку запасів -</w:t>
      </w:r>
      <w:r>
        <w:rPr>
          <w:color w:val="000000"/>
          <w:sz w:val="28"/>
          <w:szCs w:val="29"/>
        </w:rPr>
        <w:t xml:space="preserve"> </w:t>
      </w:r>
      <w:r>
        <w:rPr>
          <w:color w:val="000000"/>
          <w:sz w:val="28"/>
          <w:szCs w:val="29"/>
          <w:lang w:val="uk-UA"/>
        </w:rPr>
        <w:t>покупних товарів для торгівлі здійснювати по первісній вартості.</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6. </w:t>
      </w:r>
      <w:r>
        <w:rPr>
          <w:color w:val="000000"/>
          <w:sz w:val="28"/>
          <w:szCs w:val="29"/>
          <w:lang w:val="uk-UA"/>
        </w:rPr>
        <w:t>Застосовувати норми та методи нарахування амортизації основних засобів, передбачені податковим законодавством.</w:t>
      </w:r>
    </w:p>
    <w:p w:rsidR="0038276B" w:rsidRDefault="002D2572" w:rsidP="0038276B">
      <w:pPr>
        <w:ind w:firstLine="454"/>
        <w:jc w:val="both"/>
        <w:rPr>
          <w:color w:val="000000"/>
          <w:sz w:val="28"/>
          <w:szCs w:val="29"/>
          <w:lang w:val="uk-UA"/>
        </w:rPr>
      </w:pPr>
      <w:r>
        <w:rPr>
          <w:color w:val="000000"/>
          <w:sz w:val="28"/>
          <w:szCs w:val="29"/>
        </w:rPr>
        <w:t xml:space="preserve">7. </w:t>
      </w:r>
      <w:r>
        <w:rPr>
          <w:color w:val="000000"/>
          <w:sz w:val="28"/>
          <w:szCs w:val="29"/>
          <w:lang w:val="uk-UA"/>
        </w:rPr>
        <w:t xml:space="preserve">Відносити до малоцінних необоротних активів згідно П(С)БО </w:t>
      </w:r>
      <w:r>
        <w:rPr>
          <w:color w:val="000000"/>
          <w:sz w:val="28"/>
          <w:szCs w:val="29"/>
        </w:rPr>
        <w:t xml:space="preserve">7 </w:t>
      </w:r>
      <w:r>
        <w:rPr>
          <w:color w:val="000000"/>
          <w:sz w:val="28"/>
          <w:szCs w:val="29"/>
          <w:lang w:val="uk-UA"/>
        </w:rPr>
        <w:t xml:space="preserve">активи з терміном корисного використання більше одного року та вартістю до </w:t>
      </w:r>
      <w:r>
        <w:rPr>
          <w:color w:val="000000"/>
          <w:sz w:val="28"/>
          <w:szCs w:val="29"/>
        </w:rPr>
        <w:t xml:space="preserve">1000 </w:t>
      </w:r>
      <w:r>
        <w:rPr>
          <w:color w:val="000000"/>
          <w:sz w:val="28"/>
          <w:szCs w:val="29"/>
          <w:lang w:val="uk-UA"/>
        </w:rPr>
        <w:t>гривень (без ПДВ).</w:t>
      </w:r>
      <w:r w:rsidR="0038276B">
        <w:rPr>
          <w:color w:val="000000"/>
          <w:sz w:val="28"/>
          <w:szCs w:val="29"/>
          <w:lang w:val="uk-UA"/>
        </w:rPr>
        <w:t xml:space="preserve"> </w:t>
      </w:r>
    </w:p>
    <w:p w:rsidR="002D2572" w:rsidRDefault="002D2572" w:rsidP="002D2572">
      <w:pPr>
        <w:shd w:val="clear" w:color="auto" w:fill="FFFFFF"/>
        <w:autoSpaceDE w:val="0"/>
        <w:autoSpaceDN w:val="0"/>
        <w:adjustRightInd w:val="0"/>
        <w:ind w:firstLine="454"/>
        <w:jc w:val="both"/>
        <w:rPr>
          <w:sz w:val="28"/>
          <w:lang w:val="uk-UA"/>
        </w:rPr>
      </w:pPr>
      <w:r>
        <w:rPr>
          <w:color w:val="000000"/>
          <w:sz w:val="28"/>
          <w:szCs w:val="29"/>
          <w:lang w:val="uk-UA"/>
        </w:rPr>
        <w:t>Амортизацію по таких активах нараховувати в першому місяці використання об'єктів у розмірі 100 відсотків їх вартості, із подальшою організацією їх обліку у кількісному виразі.</w:t>
      </w:r>
    </w:p>
    <w:p w:rsidR="002D2572" w:rsidRDefault="002D2572" w:rsidP="002D2572">
      <w:pPr>
        <w:shd w:val="clear" w:color="auto" w:fill="FFFFFF"/>
        <w:autoSpaceDE w:val="0"/>
        <w:autoSpaceDN w:val="0"/>
        <w:adjustRightInd w:val="0"/>
        <w:ind w:firstLine="454"/>
        <w:jc w:val="both"/>
        <w:rPr>
          <w:sz w:val="28"/>
          <w:lang w:val="uk-UA"/>
        </w:rPr>
      </w:pPr>
      <w:r>
        <w:rPr>
          <w:color w:val="000000"/>
          <w:sz w:val="28"/>
          <w:szCs w:val="29"/>
        </w:rPr>
        <w:t xml:space="preserve">8. </w:t>
      </w:r>
      <w:r>
        <w:rPr>
          <w:color w:val="000000"/>
          <w:sz w:val="28"/>
          <w:szCs w:val="29"/>
          <w:lang w:val="uk-UA"/>
        </w:rPr>
        <w:t>Строк корисного використання нематеріальних активів визначати по кожному нематеріальному активу що надходить. Для нарахування амортизації нематеріальних активів застосовувати прямолінійний метод.</w:t>
      </w:r>
    </w:p>
    <w:p w:rsidR="002D2572" w:rsidRDefault="002D2572" w:rsidP="002D2572">
      <w:pPr>
        <w:shd w:val="clear" w:color="auto" w:fill="FFFFFF"/>
        <w:autoSpaceDE w:val="0"/>
        <w:autoSpaceDN w:val="0"/>
        <w:adjustRightInd w:val="0"/>
        <w:ind w:firstLine="454"/>
        <w:jc w:val="both"/>
        <w:rPr>
          <w:sz w:val="28"/>
          <w:lang w:val="uk-UA"/>
        </w:rPr>
      </w:pPr>
      <w:r>
        <w:rPr>
          <w:color w:val="000000"/>
          <w:sz w:val="28"/>
          <w:szCs w:val="29"/>
          <w:lang w:val="uk-UA"/>
        </w:rPr>
        <w:t>9. Оцінку ступеню завершеності операції по наданню послуг, здійснювати шляхом вивчення виконаної роботи; при цьому у бухгалтерському обліку доходи відображати в звітному періоді після підписання акту про надані послуги.</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10. </w:t>
      </w:r>
      <w:r>
        <w:rPr>
          <w:color w:val="000000"/>
          <w:sz w:val="28"/>
          <w:szCs w:val="29"/>
          <w:lang w:val="uk-UA"/>
        </w:rPr>
        <w:t>Установити позамовний метод обліку витрат на виробництво й калькулювання фактичної собівартості продукції.</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11. </w:t>
      </w:r>
      <w:r>
        <w:rPr>
          <w:color w:val="000000"/>
          <w:sz w:val="28"/>
          <w:szCs w:val="29"/>
          <w:lang w:val="uk-UA"/>
        </w:rPr>
        <w:t>Суму резерву сумнівних боргів не створювати.</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12. </w:t>
      </w:r>
      <w:r>
        <w:rPr>
          <w:color w:val="000000"/>
          <w:sz w:val="28"/>
          <w:szCs w:val="29"/>
          <w:lang w:val="uk-UA"/>
        </w:rPr>
        <w:t>Резервування коштів на забезпечення оплати відпусток, додаткове пенсійне забезпечення, забезпечення гарантійних зобов'язань, інших витрат і платежів не робити.</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13. </w:t>
      </w:r>
      <w:r>
        <w:rPr>
          <w:color w:val="000000"/>
          <w:sz w:val="28"/>
          <w:szCs w:val="29"/>
          <w:lang w:val="uk-UA"/>
        </w:rPr>
        <w:t xml:space="preserve">Для узагальнення інформації про витрати підприємства по елементах застосовувати бухгалтерські рахунки класу </w:t>
      </w:r>
      <w:r>
        <w:rPr>
          <w:color w:val="000000"/>
          <w:sz w:val="28"/>
          <w:szCs w:val="29"/>
        </w:rPr>
        <w:t xml:space="preserve">8 </w:t>
      </w:r>
      <w:r>
        <w:rPr>
          <w:color w:val="000000"/>
          <w:sz w:val="28"/>
          <w:szCs w:val="29"/>
          <w:lang w:val="uk-UA"/>
        </w:rPr>
        <w:t xml:space="preserve">"Витрати за елементами" та класу </w:t>
      </w:r>
      <w:r>
        <w:rPr>
          <w:color w:val="000000"/>
          <w:sz w:val="28"/>
          <w:szCs w:val="29"/>
        </w:rPr>
        <w:t xml:space="preserve">9 </w:t>
      </w:r>
      <w:r>
        <w:rPr>
          <w:color w:val="000000"/>
          <w:sz w:val="28"/>
          <w:szCs w:val="29"/>
          <w:lang w:val="uk-UA"/>
        </w:rPr>
        <w:t>"Витрати діяльності" Плану рахунків.</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14. </w:t>
      </w:r>
      <w:r>
        <w:rPr>
          <w:color w:val="000000"/>
          <w:sz w:val="28"/>
          <w:szCs w:val="29"/>
          <w:lang w:val="uk-UA"/>
        </w:rPr>
        <w:t>Затвердити систему оплати праці:</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 </w:t>
      </w:r>
      <w:r>
        <w:rPr>
          <w:color w:val="000000"/>
          <w:sz w:val="28"/>
          <w:szCs w:val="29"/>
          <w:lang w:val="uk-UA"/>
        </w:rPr>
        <w:t xml:space="preserve">за штатним розкладом </w:t>
      </w:r>
      <w:r>
        <w:rPr>
          <w:color w:val="000000"/>
          <w:sz w:val="28"/>
          <w:szCs w:val="29"/>
        </w:rPr>
        <w:t xml:space="preserve">- </w:t>
      </w:r>
      <w:r>
        <w:rPr>
          <w:color w:val="000000"/>
          <w:sz w:val="28"/>
          <w:szCs w:val="29"/>
          <w:lang w:val="uk-UA"/>
        </w:rPr>
        <w:t>для ІТП і службовців;</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 </w:t>
      </w:r>
      <w:r>
        <w:rPr>
          <w:color w:val="000000"/>
          <w:sz w:val="28"/>
          <w:szCs w:val="29"/>
          <w:lang w:val="uk-UA"/>
        </w:rPr>
        <w:t xml:space="preserve">за відрядними розцінками </w:t>
      </w:r>
      <w:r>
        <w:rPr>
          <w:color w:val="000000"/>
          <w:sz w:val="28"/>
          <w:szCs w:val="29"/>
        </w:rPr>
        <w:t xml:space="preserve">- </w:t>
      </w:r>
      <w:r>
        <w:rPr>
          <w:color w:val="000000"/>
          <w:sz w:val="28"/>
          <w:szCs w:val="29"/>
          <w:lang w:val="uk-UA"/>
        </w:rPr>
        <w:t>для робітників основного й допоміжного виробництв.</w:t>
      </w:r>
    </w:p>
    <w:p w:rsidR="002D2572" w:rsidRDefault="002D2572" w:rsidP="0038276B">
      <w:pPr>
        <w:ind w:firstLine="454"/>
        <w:jc w:val="both"/>
        <w:rPr>
          <w:sz w:val="28"/>
          <w:lang w:val="uk-UA"/>
        </w:rPr>
      </w:pPr>
      <w:r>
        <w:rPr>
          <w:color w:val="000000"/>
          <w:sz w:val="28"/>
          <w:szCs w:val="29"/>
          <w:lang w:val="uk-UA"/>
        </w:rPr>
        <w:t>Включити в систему оплати праці перелік витрат на виплату основної і додаткової заробітної плати й інших видів заохочень, витрат на виплату авторських винагород і виплат за виконання робіт (послуг),</w:t>
      </w:r>
      <w:r w:rsidR="0038276B">
        <w:rPr>
          <w:color w:val="000000"/>
          <w:sz w:val="28"/>
          <w:szCs w:val="29"/>
          <w:lang w:val="uk-UA"/>
        </w:rPr>
        <w:t xml:space="preserve"> </w:t>
      </w:r>
      <w:r>
        <w:rPr>
          <w:color w:val="000000"/>
          <w:sz w:val="28"/>
          <w:szCs w:val="29"/>
          <w:lang w:val="uk-UA"/>
        </w:rPr>
        <w:t>відповідно до договорів цивільно-правового характеру, будь-які інші виплати в грошовій чи натуральній формі, що можуть бути встановлені за домовленістю сторін (згідно колективного договору, який укладено між колективом та адміністрацією підприємства).</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15. </w:t>
      </w:r>
      <w:r>
        <w:rPr>
          <w:color w:val="000000"/>
          <w:sz w:val="28"/>
          <w:szCs w:val="29"/>
          <w:lang w:val="uk-UA"/>
        </w:rPr>
        <w:t>Вести податковий облік відповідно вимог діючого податкового законодавства України.</w:t>
      </w:r>
    </w:p>
    <w:p w:rsidR="002D2572" w:rsidRDefault="002D2572" w:rsidP="002D2572">
      <w:pPr>
        <w:shd w:val="clear" w:color="auto" w:fill="FFFFFF"/>
        <w:autoSpaceDE w:val="0"/>
        <w:autoSpaceDN w:val="0"/>
        <w:adjustRightInd w:val="0"/>
        <w:ind w:firstLine="454"/>
        <w:jc w:val="both"/>
        <w:rPr>
          <w:sz w:val="28"/>
        </w:rPr>
      </w:pPr>
      <w:r>
        <w:rPr>
          <w:color w:val="000000"/>
          <w:sz w:val="28"/>
          <w:szCs w:val="29"/>
        </w:rPr>
        <w:t xml:space="preserve">16. </w:t>
      </w:r>
      <w:r>
        <w:rPr>
          <w:color w:val="000000"/>
          <w:sz w:val="28"/>
          <w:szCs w:val="29"/>
          <w:lang w:val="uk-UA"/>
        </w:rPr>
        <w:t>Установити наступні строки проведення інвентаризації:</w:t>
      </w: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для незавершеного виробництва -</w:t>
      </w:r>
      <w:r>
        <w:rPr>
          <w:color w:val="000000"/>
          <w:sz w:val="28"/>
          <w:szCs w:val="29"/>
        </w:rPr>
        <w:t xml:space="preserve"> </w:t>
      </w:r>
      <w:r>
        <w:rPr>
          <w:color w:val="000000"/>
          <w:sz w:val="28"/>
          <w:szCs w:val="29"/>
          <w:lang w:val="uk-UA"/>
        </w:rPr>
        <w:t xml:space="preserve">щомісяця (в останній день робочий день звітного місяця) </w:t>
      </w:r>
      <w:r>
        <w:rPr>
          <w:color w:val="000000"/>
          <w:sz w:val="28"/>
          <w:szCs w:val="29"/>
        </w:rPr>
        <w:t>;</w:t>
      </w: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 xml:space="preserve">для готової продукції, сировини, матеріалів, товарів </w:t>
      </w:r>
      <w:r>
        <w:rPr>
          <w:color w:val="000000"/>
          <w:sz w:val="28"/>
          <w:szCs w:val="29"/>
        </w:rPr>
        <w:t xml:space="preserve">- 1 </w:t>
      </w:r>
      <w:r>
        <w:rPr>
          <w:color w:val="000000"/>
          <w:sz w:val="28"/>
          <w:szCs w:val="29"/>
          <w:lang w:val="uk-UA"/>
        </w:rPr>
        <w:t>раз у півріччя (в останній робочий день червня та грудня);</w:t>
      </w: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 xml:space="preserve">для бланків суворої звітності </w:t>
      </w:r>
      <w:r>
        <w:rPr>
          <w:color w:val="000000"/>
          <w:sz w:val="28"/>
          <w:szCs w:val="29"/>
        </w:rPr>
        <w:t xml:space="preserve">- </w:t>
      </w:r>
      <w:r>
        <w:rPr>
          <w:color w:val="000000"/>
          <w:sz w:val="28"/>
          <w:szCs w:val="29"/>
          <w:lang w:val="uk-UA"/>
        </w:rPr>
        <w:t>щоквартально (в останній день робочий день звітного кварталу);</w:t>
      </w:r>
    </w:p>
    <w:p w:rsidR="002D2572" w:rsidRDefault="002D2572" w:rsidP="002D2572">
      <w:pPr>
        <w:shd w:val="clear" w:color="auto" w:fill="FFFFFF"/>
        <w:autoSpaceDE w:val="0"/>
        <w:autoSpaceDN w:val="0"/>
        <w:adjustRightInd w:val="0"/>
        <w:ind w:firstLine="454"/>
        <w:jc w:val="both"/>
        <w:rPr>
          <w:sz w:val="28"/>
        </w:rPr>
      </w:pPr>
      <w:r>
        <w:rPr>
          <w:color w:val="000000"/>
          <w:sz w:val="28"/>
          <w:szCs w:val="29"/>
          <w:lang w:val="uk-UA"/>
        </w:rPr>
        <w:t xml:space="preserve">для основних засобів, нематеріальних активів </w:t>
      </w:r>
      <w:r>
        <w:rPr>
          <w:color w:val="000000"/>
          <w:sz w:val="28"/>
          <w:szCs w:val="29"/>
        </w:rPr>
        <w:t xml:space="preserve">— </w:t>
      </w:r>
      <w:r>
        <w:rPr>
          <w:color w:val="000000"/>
          <w:sz w:val="28"/>
          <w:szCs w:val="29"/>
          <w:lang w:val="uk-UA"/>
        </w:rPr>
        <w:t xml:space="preserve">щорічно станом на </w:t>
      </w:r>
      <w:r>
        <w:rPr>
          <w:color w:val="000000"/>
          <w:sz w:val="28"/>
          <w:szCs w:val="29"/>
        </w:rPr>
        <w:t xml:space="preserve">01 </w:t>
      </w:r>
      <w:r>
        <w:rPr>
          <w:color w:val="000000"/>
          <w:sz w:val="28"/>
          <w:szCs w:val="29"/>
          <w:lang w:val="uk-UA"/>
        </w:rPr>
        <w:t>листопада;</w:t>
      </w:r>
    </w:p>
    <w:p w:rsidR="002D2572" w:rsidRDefault="002D2572" w:rsidP="002D2572">
      <w:pPr>
        <w:ind w:firstLine="454"/>
        <w:jc w:val="both"/>
        <w:rPr>
          <w:color w:val="000000"/>
          <w:sz w:val="28"/>
          <w:szCs w:val="29"/>
          <w:lang w:val="uk-UA"/>
        </w:rPr>
      </w:pPr>
      <w:r>
        <w:rPr>
          <w:color w:val="000000"/>
          <w:sz w:val="28"/>
          <w:szCs w:val="29"/>
        </w:rPr>
        <w:t xml:space="preserve">-  </w:t>
      </w:r>
      <w:r>
        <w:rPr>
          <w:color w:val="000000"/>
          <w:sz w:val="28"/>
          <w:szCs w:val="29"/>
          <w:lang w:val="uk-UA"/>
        </w:rPr>
        <w:t xml:space="preserve">для грошових коштів у касі </w:t>
      </w:r>
      <w:r>
        <w:rPr>
          <w:color w:val="000000"/>
          <w:sz w:val="28"/>
          <w:szCs w:val="29"/>
        </w:rPr>
        <w:t xml:space="preserve">- </w:t>
      </w:r>
      <w:r>
        <w:rPr>
          <w:color w:val="000000"/>
          <w:sz w:val="28"/>
          <w:szCs w:val="29"/>
          <w:lang w:val="uk-UA"/>
        </w:rPr>
        <w:t>щоквартально.</w:t>
      </w:r>
    </w:p>
    <w:p w:rsidR="002D2572" w:rsidRPr="00A32B1D" w:rsidRDefault="002D2572" w:rsidP="002D2572">
      <w:pPr>
        <w:rPr>
          <w:lang w:val="uk-UA"/>
        </w:rPr>
      </w:pPr>
    </w:p>
    <w:p w:rsidR="00FC7A3F" w:rsidRPr="00975265" w:rsidRDefault="002D2572" w:rsidP="00FC7A3F">
      <w:pPr>
        <w:spacing w:line="360" w:lineRule="auto"/>
        <w:ind w:firstLine="567"/>
        <w:jc w:val="right"/>
        <w:rPr>
          <w:sz w:val="28"/>
          <w:szCs w:val="28"/>
          <w:lang w:val="uk-UA"/>
        </w:rPr>
      </w:pPr>
      <w:r>
        <w:rPr>
          <w:lang w:val="uk-UA"/>
        </w:rPr>
        <w:br w:type="page"/>
      </w:r>
      <w:r w:rsidR="00FC7A3F" w:rsidRPr="00975265">
        <w:rPr>
          <w:sz w:val="28"/>
          <w:szCs w:val="28"/>
          <w:lang w:val="uk-UA"/>
        </w:rPr>
        <w:t>Додаток 2</w:t>
      </w:r>
    </w:p>
    <w:p w:rsidR="00FC7A3F" w:rsidRPr="00975265" w:rsidRDefault="00FC7A3F" w:rsidP="00FC7A3F">
      <w:pPr>
        <w:pStyle w:val="8"/>
        <w:ind w:firstLine="851"/>
        <w:jc w:val="center"/>
        <w:rPr>
          <w:b/>
        </w:rPr>
      </w:pPr>
      <w:r w:rsidRPr="00975265">
        <w:rPr>
          <w:b/>
        </w:rPr>
        <w:t xml:space="preserve">Баланс </w:t>
      </w:r>
      <w:r w:rsidR="00975265" w:rsidRPr="00975265">
        <w:rPr>
          <w:b/>
          <w:sz w:val="28"/>
          <w:szCs w:val="28"/>
          <w:lang w:val="uk-UA"/>
        </w:rPr>
        <w:t>ТОВ "СВ Кліматтехніка"</w:t>
      </w:r>
      <w:r w:rsidRPr="00975265">
        <w:rPr>
          <w:b/>
          <w:sz w:val="28"/>
          <w:szCs w:val="28"/>
          <w:lang w:val="uk-UA"/>
        </w:rPr>
        <w:t>"</w:t>
      </w:r>
      <w:r w:rsidRPr="00975265">
        <w:rPr>
          <w:b/>
        </w:rPr>
        <w:t>31.12.200</w:t>
      </w:r>
      <w:r w:rsidR="00975265" w:rsidRPr="00975265">
        <w:rPr>
          <w:b/>
          <w:lang w:val="uk-UA"/>
        </w:rPr>
        <w:t>6</w:t>
      </w:r>
      <w:r w:rsidRPr="00975265">
        <w:rPr>
          <w:b/>
        </w:rPr>
        <w:t>, тис. грн.</w:t>
      </w:r>
    </w:p>
    <w:p w:rsidR="00FC7A3F" w:rsidRPr="00F15953" w:rsidRDefault="00FC7A3F" w:rsidP="00FC7A3F">
      <w:pPr>
        <w:rPr>
          <w:lang w:val="uk-UA"/>
        </w:rPr>
      </w:pPr>
    </w:p>
    <w:tbl>
      <w:tblPr>
        <w:tblW w:w="7764" w:type="dxa"/>
        <w:jc w:val="center"/>
        <w:tblLayout w:type="fixed"/>
        <w:tblCellMar>
          <w:left w:w="0" w:type="dxa"/>
          <w:right w:w="0" w:type="dxa"/>
        </w:tblCellMar>
        <w:tblLook w:val="0000" w:firstRow="0" w:lastRow="0" w:firstColumn="0" w:lastColumn="0" w:noHBand="0" w:noVBand="0"/>
      </w:tblPr>
      <w:tblGrid>
        <w:gridCol w:w="3977"/>
        <w:gridCol w:w="870"/>
        <w:gridCol w:w="1592"/>
        <w:gridCol w:w="1325"/>
      </w:tblGrid>
      <w:tr w:rsidR="00FC7A3F" w:rsidRPr="00F15953" w:rsidTr="008503F2">
        <w:trPr>
          <w:trHeight w:val="1424"/>
          <w:jc w:val="center"/>
        </w:trPr>
        <w:tc>
          <w:tcPr>
            <w:tcW w:w="3977" w:type="dxa"/>
            <w:tcBorders>
              <w:top w:val="single" w:sz="4" w:space="0" w:color="auto"/>
              <w:left w:val="single" w:sz="4" w:space="0" w:color="auto"/>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Актив</w:t>
            </w:r>
          </w:p>
        </w:tc>
        <w:tc>
          <w:tcPr>
            <w:tcW w:w="870" w:type="dxa"/>
            <w:tcBorders>
              <w:top w:val="single" w:sz="4" w:space="0" w:color="auto"/>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Код Ряд</w:t>
            </w:r>
          </w:p>
        </w:tc>
        <w:tc>
          <w:tcPr>
            <w:tcW w:w="1592" w:type="dxa"/>
            <w:tcBorders>
              <w:top w:val="single" w:sz="4" w:space="0" w:color="auto"/>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На початок звітного періоду</w:t>
            </w:r>
          </w:p>
        </w:tc>
        <w:tc>
          <w:tcPr>
            <w:tcW w:w="1325" w:type="dxa"/>
            <w:tcBorders>
              <w:top w:val="single" w:sz="4" w:space="0" w:color="auto"/>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На кінець звітного періоду</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tcPr>
          <w:p w:rsidR="00FC7A3F" w:rsidRPr="00F15953" w:rsidRDefault="00FC7A3F" w:rsidP="008503F2">
            <w:pPr>
              <w:jc w:val="center"/>
              <w:rPr>
                <w:lang w:val="uk-UA"/>
              </w:rPr>
            </w:pPr>
            <w:r w:rsidRPr="00F15953">
              <w:rPr>
                <w:lang w:val="uk-UA"/>
              </w:rPr>
              <w:t>1</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2</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w:t>
            </w:r>
          </w:p>
        </w:tc>
        <w:tc>
          <w:tcPr>
            <w:tcW w:w="1325" w:type="dxa"/>
            <w:tcBorders>
              <w:top w:val="nil"/>
              <w:left w:val="nil"/>
              <w:bottom w:val="single" w:sz="4" w:space="0" w:color="auto"/>
              <w:right w:val="single" w:sz="4" w:space="0" w:color="auto"/>
            </w:tcBorders>
          </w:tcPr>
          <w:p w:rsidR="00FC7A3F" w:rsidRPr="00F15953" w:rsidRDefault="00FC7A3F" w:rsidP="008503F2">
            <w:pPr>
              <w:jc w:val="center"/>
              <w:rPr>
                <w:lang w:val="uk-UA"/>
              </w:rPr>
            </w:pPr>
            <w:r w:rsidRPr="00F15953">
              <w:rPr>
                <w:lang w:val="uk-UA"/>
              </w:rPr>
              <w:t>4</w:t>
            </w:r>
          </w:p>
        </w:tc>
      </w:tr>
      <w:tr w:rsidR="00FC7A3F" w:rsidRPr="00F15953" w:rsidTr="008503F2">
        <w:trPr>
          <w:trHeight w:val="315"/>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I. Необоротні активи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rPr>
                <w:i/>
                <w:lang w:val="uk-UA"/>
              </w:rPr>
            </w:pP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 </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 </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Нематеріальні активи: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rPr>
                <w:i/>
                <w:lang w:val="uk-UA"/>
              </w:rPr>
            </w:pP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 </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 </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center"/>
          </w:tcPr>
          <w:p w:rsidR="00FC7A3F" w:rsidRPr="00F15953" w:rsidRDefault="00FC7A3F" w:rsidP="008503F2">
            <w:pPr>
              <w:rPr>
                <w:lang w:val="uk-UA"/>
              </w:rPr>
            </w:pPr>
            <w:r w:rsidRPr="00F15953">
              <w:rPr>
                <w:lang w:val="uk-UA"/>
              </w:rPr>
              <w:t>залишкова вартість</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010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 xml:space="preserve"> </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 xml:space="preserve"> </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первісна вартість</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011</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 xml:space="preserve"> </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 xml:space="preserve"> </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Знос</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012</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Незавершене будівництво</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020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42,2</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42,2</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Основні засоби: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 </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 </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залишкова вартість</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030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3520</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3346,5</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первісна вартість</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031</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Знос</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032</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559"/>
          <w:jc w:val="center"/>
        </w:trPr>
        <w:tc>
          <w:tcPr>
            <w:tcW w:w="3977" w:type="dxa"/>
            <w:tcBorders>
              <w:top w:val="nil"/>
              <w:left w:val="single" w:sz="4" w:space="0" w:color="auto"/>
              <w:bottom w:val="single" w:sz="4" w:space="0" w:color="auto"/>
              <w:right w:val="single" w:sz="4" w:space="0" w:color="auto"/>
            </w:tcBorders>
          </w:tcPr>
          <w:p w:rsidR="00FC7A3F" w:rsidRPr="00F15953" w:rsidRDefault="00FC7A3F" w:rsidP="008503F2">
            <w:pPr>
              <w:rPr>
                <w:lang w:val="uk-UA"/>
              </w:rPr>
            </w:pPr>
            <w:r w:rsidRPr="00F15953">
              <w:rPr>
                <w:lang w:val="uk-UA"/>
              </w:rPr>
              <w:t>Довгострокові</w:t>
            </w:r>
          </w:p>
          <w:p w:rsidR="00FC7A3F" w:rsidRPr="00F15953" w:rsidRDefault="00FC7A3F" w:rsidP="008503F2">
            <w:pPr>
              <w:rPr>
                <w:lang w:val="uk-UA"/>
              </w:rPr>
            </w:pPr>
            <w:r w:rsidRPr="00F15953">
              <w:rPr>
                <w:lang w:val="uk-UA"/>
              </w:rPr>
              <w:t>фінансові інвестиції</w:t>
            </w:r>
          </w:p>
        </w:tc>
        <w:tc>
          <w:tcPr>
            <w:tcW w:w="870" w:type="dxa"/>
            <w:tcBorders>
              <w:top w:val="nil"/>
              <w:left w:val="nil"/>
              <w:bottom w:val="single" w:sz="4" w:space="0" w:color="auto"/>
              <w:right w:val="single" w:sz="4" w:space="0" w:color="auto"/>
            </w:tcBorders>
          </w:tcPr>
          <w:p w:rsidR="00FC7A3F" w:rsidRPr="00F15953" w:rsidRDefault="00FC7A3F" w:rsidP="008503F2">
            <w:pPr>
              <w:jc w:val="right"/>
              <w:rPr>
                <w:lang w:val="uk-UA"/>
              </w:rPr>
            </w:pPr>
            <w:r w:rsidRPr="00F15953">
              <w:rPr>
                <w:lang w:val="uk-UA"/>
              </w:rPr>
              <w:t>040</w:t>
            </w:r>
          </w:p>
        </w:tc>
        <w:tc>
          <w:tcPr>
            <w:tcW w:w="1592" w:type="dxa"/>
            <w:tcBorders>
              <w:top w:val="nil"/>
              <w:left w:val="nil"/>
              <w:bottom w:val="single" w:sz="4" w:space="0" w:color="auto"/>
              <w:right w:val="single" w:sz="4" w:space="0" w:color="auto"/>
            </w:tcBorders>
          </w:tcPr>
          <w:p w:rsidR="00FC7A3F" w:rsidRPr="00F15953" w:rsidRDefault="00FC7A3F" w:rsidP="008503F2">
            <w:pPr>
              <w:jc w:val="center"/>
              <w:rPr>
                <w:lang w:val="uk-UA"/>
              </w:rPr>
            </w:pPr>
          </w:p>
        </w:tc>
        <w:tc>
          <w:tcPr>
            <w:tcW w:w="1325" w:type="dxa"/>
            <w:tcBorders>
              <w:top w:val="nil"/>
              <w:left w:val="nil"/>
              <w:bottom w:val="single" w:sz="4" w:space="0" w:color="auto"/>
              <w:right w:val="single" w:sz="4" w:space="0" w:color="auto"/>
            </w:tcBorders>
          </w:tcPr>
          <w:p w:rsidR="00FC7A3F" w:rsidRPr="00F15953" w:rsidRDefault="00FC7A3F" w:rsidP="008503F2">
            <w:pPr>
              <w:jc w:val="center"/>
              <w:rPr>
                <w:lang w:val="uk-UA"/>
              </w:rPr>
            </w:pP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фінансові інвестиції</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045</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w:t>
            </w:r>
          </w:p>
        </w:tc>
      </w:tr>
      <w:tr w:rsidR="00FC7A3F" w:rsidRPr="00F15953" w:rsidTr="008503F2">
        <w:trPr>
          <w:trHeight w:val="6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Довгострокова дебіторська заборгованість</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050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Відстрочені податкові активи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060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77"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необоротні активи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070</w:t>
            </w:r>
          </w:p>
        </w:tc>
        <w:tc>
          <w:tcPr>
            <w:tcW w:w="1592"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bottom w:val="single" w:sz="4" w:space="0" w:color="auto"/>
              <w:right w:val="single" w:sz="4" w:space="0" w:color="auto"/>
            </w:tcBorders>
            <w:vAlign w:val="bottom"/>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77" w:type="dxa"/>
            <w:tcBorders>
              <w:top w:val="nil"/>
              <w:left w:val="single" w:sz="4" w:space="0" w:color="auto"/>
              <w:bottom w:val="nil"/>
              <w:right w:val="single" w:sz="4" w:space="0" w:color="auto"/>
            </w:tcBorders>
            <w:vAlign w:val="bottom"/>
          </w:tcPr>
          <w:p w:rsidR="00FC7A3F" w:rsidRPr="00F15953" w:rsidRDefault="00FC7A3F" w:rsidP="008503F2">
            <w:pPr>
              <w:rPr>
                <w:b/>
                <w:lang w:val="uk-UA"/>
              </w:rPr>
            </w:pPr>
            <w:r w:rsidRPr="00F15953">
              <w:rPr>
                <w:b/>
                <w:lang w:val="uk-UA"/>
              </w:rPr>
              <w:t>Усього по розділу</w:t>
            </w:r>
          </w:p>
        </w:tc>
        <w:tc>
          <w:tcPr>
            <w:tcW w:w="870" w:type="dxa"/>
            <w:tcBorders>
              <w:top w:val="nil"/>
              <w:left w:val="nil"/>
              <w:bottom w:val="nil"/>
              <w:right w:val="single" w:sz="4" w:space="0" w:color="auto"/>
            </w:tcBorders>
          </w:tcPr>
          <w:p w:rsidR="00FC7A3F" w:rsidRPr="00F15953" w:rsidRDefault="00FC7A3F" w:rsidP="008503F2">
            <w:pPr>
              <w:jc w:val="right"/>
              <w:rPr>
                <w:lang w:val="uk-UA"/>
              </w:rPr>
            </w:pPr>
            <w:r w:rsidRPr="00F15953">
              <w:rPr>
                <w:lang w:val="uk-UA"/>
              </w:rPr>
              <w:t>080</w:t>
            </w:r>
          </w:p>
        </w:tc>
        <w:tc>
          <w:tcPr>
            <w:tcW w:w="1592" w:type="dxa"/>
            <w:tcBorders>
              <w:top w:val="nil"/>
              <w:left w:val="nil"/>
              <w:bottom w:val="nil"/>
              <w:right w:val="single" w:sz="4" w:space="0" w:color="auto"/>
            </w:tcBorders>
          </w:tcPr>
          <w:p w:rsidR="00FC7A3F" w:rsidRPr="00F15953" w:rsidRDefault="00FC7A3F" w:rsidP="008503F2">
            <w:pPr>
              <w:jc w:val="center"/>
              <w:rPr>
                <w:lang w:val="uk-UA"/>
              </w:rPr>
            </w:pPr>
            <w:r w:rsidRPr="00F15953">
              <w:rPr>
                <w:lang w:val="uk-UA"/>
              </w:rPr>
              <w:t>3562,2</w:t>
            </w:r>
          </w:p>
        </w:tc>
        <w:tc>
          <w:tcPr>
            <w:tcW w:w="1325" w:type="dxa"/>
            <w:tcBorders>
              <w:top w:val="nil"/>
              <w:left w:val="nil"/>
              <w:bottom w:val="nil"/>
              <w:right w:val="single" w:sz="4" w:space="0" w:color="auto"/>
            </w:tcBorders>
          </w:tcPr>
          <w:p w:rsidR="00FC7A3F" w:rsidRPr="00F15953" w:rsidRDefault="00FC7A3F" w:rsidP="008503F2">
            <w:pPr>
              <w:jc w:val="center"/>
              <w:rPr>
                <w:lang w:val="uk-UA"/>
              </w:rPr>
            </w:pPr>
            <w:r w:rsidRPr="00F15953">
              <w:rPr>
                <w:lang w:val="uk-UA"/>
              </w:rPr>
              <w:t>3388,7</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b/>
                <w:lang w:val="uk-UA"/>
              </w:rPr>
            </w:pPr>
            <w:r w:rsidRPr="00F15953">
              <w:rPr>
                <w:b/>
                <w:lang w:val="uk-UA"/>
              </w:rPr>
              <w:t>II. Оборотні активи</w:t>
            </w:r>
          </w:p>
        </w:tc>
        <w:tc>
          <w:tcPr>
            <w:tcW w:w="870" w:type="dxa"/>
            <w:tcBorders>
              <w:top w:val="nil"/>
              <w:left w:val="nil"/>
              <w:right w:val="single" w:sz="4" w:space="0" w:color="auto"/>
            </w:tcBorders>
            <w:vAlign w:val="center"/>
          </w:tcPr>
          <w:p w:rsidR="00FC7A3F" w:rsidRPr="00F15953" w:rsidRDefault="00FC7A3F" w:rsidP="008503F2">
            <w:pPr>
              <w:jc w:val="right"/>
              <w:rPr>
                <w:i/>
                <w:lang w:val="uk-UA"/>
              </w:rPr>
            </w:pP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 </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 </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Запаси</w:t>
            </w:r>
          </w:p>
        </w:tc>
        <w:tc>
          <w:tcPr>
            <w:tcW w:w="870" w:type="dxa"/>
            <w:tcBorders>
              <w:top w:val="nil"/>
              <w:left w:val="nil"/>
              <w:right w:val="single" w:sz="4" w:space="0" w:color="auto"/>
            </w:tcBorders>
            <w:vAlign w:val="center"/>
          </w:tcPr>
          <w:p w:rsidR="00FC7A3F" w:rsidRPr="00F15953" w:rsidRDefault="00FC7A3F" w:rsidP="008503F2">
            <w:pPr>
              <w:jc w:val="right"/>
              <w:rPr>
                <w:i/>
                <w:lang w:val="uk-UA"/>
              </w:rPr>
            </w:pP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 </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 </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Виробничі запаси</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100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218,2</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215,8</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Тварини на вирощуванні і відгодівлі</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110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незавершене виробництво</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120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16,9</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33,7</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готова продукція</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130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431,9</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581,3</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Товари</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140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38,6</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6,5</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Векселі отримані</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150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p>
        </w:tc>
        <w:tc>
          <w:tcPr>
            <w:tcW w:w="1325" w:type="dxa"/>
            <w:tcBorders>
              <w:top w:val="nil"/>
              <w:left w:val="nil"/>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315"/>
          <w:jc w:val="center"/>
        </w:trPr>
        <w:tc>
          <w:tcPr>
            <w:tcW w:w="3977" w:type="dxa"/>
            <w:tcBorders>
              <w:top w:val="nil"/>
              <w:left w:val="single" w:sz="4" w:space="0" w:color="auto"/>
              <w:bottom w:val="nil"/>
              <w:right w:val="single" w:sz="4" w:space="0" w:color="auto"/>
            </w:tcBorders>
            <w:vAlign w:val="bottom"/>
          </w:tcPr>
          <w:p w:rsidR="00FC7A3F" w:rsidRPr="00F15953" w:rsidRDefault="00FC7A3F" w:rsidP="008503F2">
            <w:pPr>
              <w:rPr>
                <w:lang w:val="uk-UA"/>
              </w:rPr>
            </w:pPr>
            <w:r w:rsidRPr="00F15953">
              <w:rPr>
                <w:lang w:val="uk-UA"/>
              </w:rPr>
              <w:t>Дебіторська заборгованість за товари, роботи, послуги:</w:t>
            </w:r>
          </w:p>
        </w:tc>
        <w:tc>
          <w:tcPr>
            <w:tcW w:w="870" w:type="dxa"/>
            <w:tcBorders>
              <w:top w:val="nil"/>
              <w:left w:val="nil"/>
              <w:bottom w:val="nil"/>
              <w:right w:val="single" w:sz="4" w:space="0" w:color="auto"/>
            </w:tcBorders>
            <w:vAlign w:val="center"/>
          </w:tcPr>
          <w:p w:rsidR="00FC7A3F" w:rsidRPr="00F15953" w:rsidRDefault="00FC7A3F" w:rsidP="008503F2">
            <w:pPr>
              <w:jc w:val="right"/>
              <w:rPr>
                <w:i/>
                <w:lang w:val="uk-UA"/>
              </w:rPr>
            </w:pPr>
          </w:p>
        </w:tc>
        <w:tc>
          <w:tcPr>
            <w:tcW w:w="1592"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4,2</w:t>
            </w:r>
          </w:p>
        </w:tc>
        <w:tc>
          <w:tcPr>
            <w:tcW w:w="1325"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143,6</w:t>
            </w: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чиста реалізаційна вартість</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160</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p>
        </w:tc>
        <w:tc>
          <w:tcPr>
            <w:tcW w:w="1325" w:type="dxa"/>
            <w:tcBorders>
              <w:top w:val="nil"/>
              <w:left w:val="nil"/>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первісна вартість</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161</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p>
        </w:tc>
        <w:tc>
          <w:tcPr>
            <w:tcW w:w="1325" w:type="dxa"/>
            <w:tcBorders>
              <w:top w:val="nil"/>
              <w:left w:val="nil"/>
              <w:right w:val="single" w:sz="4" w:space="0" w:color="auto"/>
            </w:tcBorders>
            <w:vAlign w:val="bottom"/>
          </w:tcPr>
          <w:p w:rsidR="00FC7A3F" w:rsidRPr="00F15953" w:rsidRDefault="00FC7A3F" w:rsidP="008503F2">
            <w:pPr>
              <w:jc w:val="center"/>
              <w:rPr>
                <w:lang w:val="uk-UA"/>
              </w:rPr>
            </w:pPr>
          </w:p>
        </w:tc>
      </w:tr>
      <w:tr w:rsidR="00FC7A3F" w:rsidRPr="00F15953" w:rsidTr="008503F2">
        <w:trPr>
          <w:trHeight w:val="315"/>
          <w:jc w:val="center"/>
        </w:trPr>
        <w:tc>
          <w:tcPr>
            <w:tcW w:w="3977" w:type="dxa"/>
            <w:tcBorders>
              <w:top w:val="nil"/>
              <w:left w:val="single" w:sz="4" w:space="0" w:color="auto"/>
              <w:right w:val="single" w:sz="4" w:space="0" w:color="auto"/>
            </w:tcBorders>
            <w:vAlign w:val="bottom"/>
          </w:tcPr>
          <w:p w:rsidR="00FC7A3F" w:rsidRPr="00F15953" w:rsidRDefault="00FC7A3F" w:rsidP="008503F2">
            <w:pPr>
              <w:rPr>
                <w:lang w:val="uk-UA"/>
              </w:rPr>
            </w:pPr>
            <w:r w:rsidRPr="00F15953">
              <w:rPr>
                <w:lang w:val="uk-UA"/>
              </w:rPr>
              <w:t>резерв сумнівних боргів</w:t>
            </w:r>
          </w:p>
        </w:tc>
        <w:tc>
          <w:tcPr>
            <w:tcW w:w="870" w:type="dxa"/>
            <w:tcBorders>
              <w:top w:val="nil"/>
              <w:left w:val="nil"/>
              <w:right w:val="single" w:sz="4" w:space="0" w:color="auto"/>
            </w:tcBorders>
            <w:vAlign w:val="center"/>
          </w:tcPr>
          <w:p w:rsidR="00FC7A3F" w:rsidRPr="00F15953" w:rsidRDefault="00FC7A3F" w:rsidP="008503F2">
            <w:pPr>
              <w:jc w:val="right"/>
              <w:rPr>
                <w:lang w:val="uk-UA"/>
              </w:rPr>
            </w:pPr>
            <w:r w:rsidRPr="00F15953">
              <w:rPr>
                <w:lang w:val="uk-UA"/>
              </w:rPr>
              <w:t>162</w:t>
            </w:r>
          </w:p>
        </w:tc>
        <w:tc>
          <w:tcPr>
            <w:tcW w:w="1592" w:type="dxa"/>
            <w:tcBorders>
              <w:top w:val="nil"/>
              <w:left w:val="nil"/>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25" w:type="dxa"/>
            <w:tcBorders>
              <w:top w:val="nil"/>
              <w:left w:val="nil"/>
              <w:right w:val="single" w:sz="4" w:space="0" w:color="auto"/>
            </w:tcBorders>
            <w:vAlign w:val="bottom"/>
          </w:tcPr>
          <w:p w:rsidR="00FC7A3F" w:rsidRPr="00F15953" w:rsidRDefault="00FC7A3F" w:rsidP="008503F2">
            <w:pPr>
              <w:jc w:val="center"/>
              <w:rPr>
                <w:lang w:val="uk-UA"/>
              </w:rPr>
            </w:pPr>
            <w:r w:rsidRPr="00F15953">
              <w:rPr>
                <w:lang w:val="uk-UA"/>
              </w:rPr>
              <w:t>-</w:t>
            </w:r>
          </w:p>
        </w:tc>
      </w:tr>
    </w:tbl>
    <w:p w:rsidR="00FC7A3F" w:rsidRPr="00F15953" w:rsidRDefault="00FC7A3F" w:rsidP="00FC7A3F"/>
    <w:p w:rsidR="00FC7A3F" w:rsidRPr="00F15953" w:rsidRDefault="00FC7A3F" w:rsidP="00FC7A3F">
      <w:pPr>
        <w:jc w:val="right"/>
        <w:rPr>
          <w:lang w:val="uk-UA"/>
        </w:rPr>
      </w:pPr>
    </w:p>
    <w:p w:rsidR="00FC7A3F" w:rsidRPr="00F15953"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Pr="00F15953" w:rsidRDefault="00FC7A3F" w:rsidP="00FC7A3F">
      <w:pPr>
        <w:jc w:val="right"/>
        <w:rPr>
          <w:lang w:val="uk-UA"/>
        </w:rPr>
      </w:pPr>
      <w:r w:rsidRPr="00F15953">
        <w:rPr>
          <w:lang w:val="uk-UA"/>
        </w:rPr>
        <w:t xml:space="preserve">Продовження додатку </w:t>
      </w:r>
      <w:r>
        <w:rPr>
          <w:lang w:val="uk-UA"/>
        </w:rPr>
        <w:t>2</w:t>
      </w:r>
    </w:p>
    <w:p w:rsidR="00FC7A3F" w:rsidRPr="00F15953" w:rsidRDefault="00FC7A3F" w:rsidP="00FC7A3F"/>
    <w:tbl>
      <w:tblPr>
        <w:tblW w:w="7762" w:type="dxa"/>
        <w:jc w:val="center"/>
        <w:tblLayout w:type="fixed"/>
        <w:tblCellMar>
          <w:left w:w="0" w:type="dxa"/>
          <w:right w:w="0" w:type="dxa"/>
        </w:tblCellMar>
        <w:tblLook w:val="0000" w:firstRow="0" w:lastRow="0" w:firstColumn="0" w:lastColumn="0" w:noHBand="0" w:noVBand="0"/>
      </w:tblPr>
      <w:tblGrid>
        <w:gridCol w:w="3982"/>
        <w:gridCol w:w="870"/>
        <w:gridCol w:w="1650"/>
        <w:gridCol w:w="1260"/>
      </w:tblGrid>
      <w:tr w:rsidR="00FC7A3F" w:rsidRPr="00F15953" w:rsidTr="008503F2">
        <w:trPr>
          <w:trHeight w:val="311"/>
          <w:jc w:val="center"/>
        </w:trPr>
        <w:tc>
          <w:tcPr>
            <w:tcW w:w="3982" w:type="dxa"/>
            <w:tcBorders>
              <w:top w:val="single" w:sz="4" w:space="0" w:color="auto"/>
              <w:left w:val="single" w:sz="4" w:space="0" w:color="auto"/>
              <w:bottom w:val="single" w:sz="4" w:space="0" w:color="auto"/>
              <w:right w:val="single" w:sz="4" w:space="0" w:color="auto"/>
            </w:tcBorders>
          </w:tcPr>
          <w:p w:rsidR="00FC7A3F" w:rsidRPr="00F15953" w:rsidRDefault="00FC7A3F" w:rsidP="008503F2">
            <w:pPr>
              <w:jc w:val="center"/>
              <w:rPr>
                <w:b/>
                <w:lang w:val="uk-UA"/>
              </w:rPr>
            </w:pPr>
            <w:r w:rsidRPr="00F15953">
              <w:rPr>
                <w:b/>
                <w:lang w:val="uk-UA"/>
              </w:rPr>
              <w:t>1</w:t>
            </w:r>
          </w:p>
        </w:tc>
        <w:tc>
          <w:tcPr>
            <w:tcW w:w="870" w:type="dxa"/>
            <w:tcBorders>
              <w:top w:val="single" w:sz="4" w:space="0" w:color="auto"/>
              <w:left w:val="nil"/>
              <w:bottom w:val="single" w:sz="4" w:space="0" w:color="auto"/>
              <w:right w:val="single" w:sz="4" w:space="0" w:color="auto"/>
            </w:tcBorders>
          </w:tcPr>
          <w:p w:rsidR="00FC7A3F" w:rsidRPr="00F15953" w:rsidRDefault="00FC7A3F" w:rsidP="008503F2">
            <w:pPr>
              <w:jc w:val="center"/>
              <w:rPr>
                <w:b/>
                <w:lang w:val="uk-UA"/>
              </w:rPr>
            </w:pPr>
            <w:r w:rsidRPr="00F15953">
              <w:rPr>
                <w:b/>
                <w:lang w:val="uk-UA"/>
              </w:rPr>
              <w:t>2</w:t>
            </w:r>
          </w:p>
        </w:tc>
        <w:tc>
          <w:tcPr>
            <w:tcW w:w="1650" w:type="dxa"/>
            <w:tcBorders>
              <w:top w:val="single" w:sz="4" w:space="0" w:color="auto"/>
              <w:left w:val="nil"/>
              <w:bottom w:val="single" w:sz="4" w:space="0" w:color="auto"/>
              <w:right w:val="single" w:sz="4" w:space="0" w:color="auto"/>
            </w:tcBorders>
          </w:tcPr>
          <w:p w:rsidR="00FC7A3F" w:rsidRPr="00F15953" w:rsidRDefault="00FC7A3F" w:rsidP="008503F2">
            <w:pPr>
              <w:jc w:val="center"/>
              <w:rPr>
                <w:b/>
                <w:lang w:val="uk-UA"/>
              </w:rPr>
            </w:pPr>
            <w:r w:rsidRPr="00F15953">
              <w:rPr>
                <w:b/>
                <w:lang w:val="uk-UA"/>
              </w:rPr>
              <w:t>3</w:t>
            </w:r>
          </w:p>
        </w:tc>
        <w:tc>
          <w:tcPr>
            <w:tcW w:w="1260" w:type="dxa"/>
            <w:tcBorders>
              <w:top w:val="single" w:sz="4" w:space="0" w:color="auto"/>
              <w:left w:val="nil"/>
              <w:bottom w:val="single" w:sz="4" w:space="0" w:color="auto"/>
              <w:right w:val="single" w:sz="4" w:space="0" w:color="auto"/>
            </w:tcBorders>
          </w:tcPr>
          <w:p w:rsidR="00FC7A3F" w:rsidRPr="00F15953" w:rsidRDefault="00FC7A3F" w:rsidP="008503F2">
            <w:pPr>
              <w:jc w:val="center"/>
              <w:rPr>
                <w:b/>
                <w:lang w:val="uk-UA"/>
              </w:rPr>
            </w:pPr>
            <w:r w:rsidRPr="00F15953">
              <w:rPr>
                <w:b/>
                <w:lang w:val="uk-UA"/>
              </w:rPr>
              <w:t>4</w:t>
            </w:r>
          </w:p>
        </w:tc>
      </w:tr>
      <w:tr w:rsidR="00FC7A3F" w:rsidRPr="00F15953" w:rsidTr="008503F2">
        <w:trPr>
          <w:trHeight w:val="6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Дебіторська заборгованість по   розрахунках:</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 бюджетом</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170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3,7</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за виданими авансами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180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 нарахованих доходів</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190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 внутрішніх розрахунків</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200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2,9</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інша поточна дебіторська заборгованість</w:t>
            </w:r>
          </w:p>
        </w:tc>
        <w:tc>
          <w:tcPr>
            <w:tcW w:w="870" w:type="dxa"/>
            <w:tcBorders>
              <w:top w:val="nil"/>
              <w:left w:val="nil"/>
              <w:bottom w:val="single" w:sz="4" w:space="0" w:color="auto"/>
              <w:right w:val="single" w:sz="4" w:space="0" w:color="auto"/>
            </w:tcBorders>
          </w:tcPr>
          <w:p w:rsidR="00FC7A3F" w:rsidRPr="00F15953" w:rsidRDefault="00FC7A3F" w:rsidP="008503F2">
            <w:pPr>
              <w:jc w:val="right"/>
              <w:rPr>
                <w:lang w:val="uk-UA"/>
              </w:rPr>
            </w:pPr>
            <w:r w:rsidRPr="00F15953">
              <w:rPr>
                <w:lang w:val="uk-UA"/>
              </w:rPr>
              <w:t>210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4,9</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11,4</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Поточні фінансові інвестиції</w:t>
            </w:r>
          </w:p>
        </w:tc>
        <w:tc>
          <w:tcPr>
            <w:tcW w:w="870" w:type="dxa"/>
            <w:tcBorders>
              <w:top w:val="nil"/>
              <w:left w:val="nil"/>
              <w:bottom w:val="single" w:sz="4" w:space="0" w:color="auto"/>
              <w:right w:val="single" w:sz="4" w:space="0" w:color="auto"/>
            </w:tcBorders>
          </w:tcPr>
          <w:p w:rsidR="00FC7A3F" w:rsidRPr="00F15953" w:rsidRDefault="00FC7A3F" w:rsidP="008503F2">
            <w:pPr>
              <w:jc w:val="right"/>
              <w:rPr>
                <w:lang w:val="uk-UA"/>
              </w:rPr>
            </w:pPr>
            <w:r w:rsidRPr="00F15953">
              <w:rPr>
                <w:lang w:val="uk-UA"/>
              </w:rPr>
              <w:t>220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Грошові кошти і їхні еквіваленти:</w:t>
            </w:r>
          </w:p>
        </w:tc>
        <w:tc>
          <w:tcPr>
            <w:tcW w:w="870" w:type="dxa"/>
            <w:tcBorders>
              <w:top w:val="nil"/>
              <w:left w:val="nil"/>
              <w:bottom w:val="single" w:sz="4" w:space="0" w:color="auto"/>
              <w:right w:val="single" w:sz="4" w:space="0" w:color="auto"/>
            </w:tcBorders>
          </w:tcPr>
          <w:p w:rsidR="00FC7A3F" w:rsidRPr="00F15953" w:rsidRDefault="00FC7A3F" w:rsidP="008503F2">
            <w:pPr>
              <w:jc w:val="right"/>
              <w:rPr>
                <w:i/>
                <w:lang w:val="uk-UA"/>
              </w:rPr>
            </w:pP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у національній валюті</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230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0,5</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в іноземній валюті</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240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оборотні активи</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250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475,4</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3259</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Усього по розділу II</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260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715,2</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999,6</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jc w:val="right"/>
              <w:rPr>
                <w:b/>
                <w:lang w:val="uk-UA"/>
              </w:rPr>
            </w:pPr>
            <w:r w:rsidRPr="00F15953">
              <w:rPr>
                <w:b/>
                <w:lang w:val="uk-UA"/>
              </w:rPr>
              <w:t>II. Витрати майбутніх періодів</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270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Баланс</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280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4277,4</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4388,3</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Пасив</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Код Ряд</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На початок звітного періоду</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На кінець звітного періоду</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I. Власний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rPr>
                <w:i/>
                <w:lang w:val="uk-UA"/>
              </w:rPr>
            </w:pP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Статутний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300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56,4</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56,4</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Пайовий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310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Додатковий вкладений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320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Pr>
                <w:lang w:val="uk-UA"/>
              </w:rPr>
              <w:t>3752,5</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Pr>
                <w:lang w:val="uk-UA"/>
              </w:rPr>
              <w:t>3775,8</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Інший додатковий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330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96,0</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80,7</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Резервний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340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41,2</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41,2</w:t>
            </w:r>
          </w:p>
        </w:tc>
      </w:tr>
      <w:tr w:rsidR="00FC7A3F" w:rsidRPr="00F15953" w:rsidTr="008503F2">
        <w:trPr>
          <w:trHeight w:val="6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Нерозподілений прибуток (непокритий збиток)</w:t>
            </w:r>
          </w:p>
        </w:tc>
        <w:tc>
          <w:tcPr>
            <w:tcW w:w="870" w:type="dxa"/>
            <w:tcBorders>
              <w:top w:val="nil"/>
              <w:left w:val="nil"/>
              <w:bottom w:val="single" w:sz="4" w:space="0" w:color="auto"/>
              <w:right w:val="single" w:sz="4" w:space="0" w:color="auto"/>
            </w:tcBorders>
          </w:tcPr>
          <w:p w:rsidR="00FC7A3F" w:rsidRPr="00F15953" w:rsidRDefault="00FC7A3F" w:rsidP="008503F2">
            <w:pPr>
              <w:jc w:val="right"/>
              <w:rPr>
                <w:lang w:val="uk-UA"/>
              </w:rPr>
            </w:pPr>
            <w:r w:rsidRPr="00F15953">
              <w:rPr>
                <w:lang w:val="uk-UA"/>
              </w:rPr>
              <w:t>350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Pr>
                <w:lang w:val="uk-UA"/>
              </w:rPr>
              <w:t>197,1</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Pr>
                <w:lang w:val="uk-UA"/>
              </w:rPr>
              <w:t>102,7</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Неоплачений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360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00"/>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Вилучений капітал</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370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82" w:type="dxa"/>
            <w:tcBorders>
              <w:top w:val="nil"/>
              <w:left w:val="single" w:sz="4" w:space="0" w:color="auto"/>
              <w:bottom w:val="nil"/>
              <w:right w:val="single" w:sz="4" w:space="0" w:color="auto"/>
            </w:tcBorders>
            <w:vAlign w:val="bottom"/>
          </w:tcPr>
          <w:p w:rsidR="00FC7A3F" w:rsidRPr="00F15953" w:rsidRDefault="00FC7A3F" w:rsidP="008503F2">
            <w:pPr>
              <w:rPr>
                <w:b/>
                <w:lang w:val="uk-UA"/>
              </w:rPr>
            </w:pPr>
            <w:r w:rsidRPr="00F15953">
              <w:rPr>
                <w:b/>
                <w:lang w:val="uk-UA"/>
              </w:rPr>
              <w:t>Усього по розділу I</w:t>
            </w:r>
          </w:p>
        </w:tc>
        <w:tc>
          <w:tcPr>
            <w:tcW w:w="870" w:type="dxa"/>
            <w:tcBorders>
              <w:top w:val="nil"/>
              <w:left w:val="nil"/>
              <w:bottom w:val="nil"/>
              <w:right w:val="single" w:sz="4" w:space="0" w:color="auto"/>
            </w:tcBorders>
          </w:tcPr>
          <w:p w:rsidR="00FC7A3F" w:rsidRPr="00F15953" w:rsidRDefault="00FC7A3F" w:rsidP="008503F2">
            <w:pPr>
              <w:jc w:val="right"/>
              <w:rPr>
                <w:lang w:val="uk-UA"/>
              </w:rPr>
            </w:pPr>
            <w:r w:rsidRPr="00F15953">
              <w:rPr>
                <w:lang w:val="uk-UA"/>
              </w:rPr>
              <w:t>380</w:t>
            </w:r>
          </w:p>
        </w:tc>
        <w:tc>
          <w:tcPr>
            <w:tcW w:w="1650"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4143,2</w:t>
            </w:r>
          </w:p>
        </w:tc>
        <w:tc>
          <w:tcPr>
            <w:tcW w:w="1260"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4056,8</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II Забезпечення наступних витрат і платежів</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Забезпечення виплат персоналу</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400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забезпечення</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410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Цільове фінансування</w:t>
            </w: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420</w:t>
            </w: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82" w:type="dxa"/>
            <w:tcBorders>
              <w:top w:val="nil"/>
              <w:left w:val="single" w:sz="4" w:space="0" w:color="auto"/>
              <w:bottom w:val="nil"/>
              <w:right w:val="single" w:sz="4" w:space="0" w:color="auto"/>
            </w:tcBorders>
            <w:vAlign w:val="bottom"/>
          </w:tcPr>
          <w:p w:rsidR="00FC7A3F" w:rsidRPr="00F15953" w:rsidRDefault="00FC7A3F" w:rsidP="008503F2">
            <w:pPr>
              <w:rPr>
                <w:b/>
                <w:lang w:val="uk-UA"/>
              </w:rPr>
            </w:pPr>
            <w:r w:rsidRPr="00F15953">
              <w:rPr>
                <w:b/>
                <w:lang w:val="uk-UA"/>
              </w:rPr>
              <w:t>Усього по розділу II</w:t>
            </w:r>
          </w:p>
        </w:tc>
        <w:tc>
          <w:tcPr>
            <w:tcW w:w="870" w:type="dxa"/>
            <w:tcBorders>
              <w:top w:val="nil"/>
              <w:left w:val="nil"/>
              <w:bottom w:val="nil"/>
              <w:right w:val="single" w:sz="4" w:space="0" w:color="auto"/>
            </w:tcBorders>
            <w:vAlign w:val="center"/>
          </w:tcPr>
          <w:p w:rsidR="00FC7A3F" w:rsidRPr="00F15953" w:rsidRDefault="00FC7A3F" w:rsidP="008503F2">
            <w:pPr>
              <w:jc w:val="right"/>
              <w:rPr>
                <w:lang w:val="uk-UA"/>
              </w:rPr>
            </w:pPr>
            <w:r w:rsidRPr="00F15953">
              <w:rPr>
                <w:lang w:val="uk-UA"/>
              </w:rPr>
              <w:t>430</w:t>
            </w:r>
          </w:p>
        </w:tc>
        <w:tc>
          <w:tcPr>
            <w:tcW w:w="1650"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w:t>
            </w:r>
          </w:p>
        </w:tc>
        <w:tc>
          <w:tcPr>
            <w:tcW w:w="1260" w:type="dxa"/>
            <w:tcBorders>
              <w:top w:val="nil"/>
              <w:left w:val="nil"/>
              <w:bottom w:val="nil"/>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5"/>
          <w:jc w:val="center"/>
        </w:trPr>
        <w:tc>
          <w:tcPr>
            <w:tcW w:w="3982" w:type="dxa"/>
            <w:tcBorders>
              <w:top w:val="nil"/>
              <w:left w:val="single" w:sz="4" w:space="0" w:color="auto"/>
              <w:bottom w:val="single" w:sz="4" w:space="0" w:color="auto"/>
              <w:right w:val="single" w:sz="4" w:space="0" w:color="auto"/>
            </w:tcBorders>
            <w:vAlign w:val="bottom"/>
          </w:tcPr>
          <w:p w:rsidR="00FC7A3F" w:rsidRPr="00F15953" w:rsidRDefault="00FC7A3F" w:rsidP="008503F2">
            <w:pPr>
              <w:jc w:val="right"/>
              <w:rPr>
                <w:i/>
                <w:lang w:val="uk-UA"/>
              </w:rPr>
            </w:pPr>
          </w:p>
        </w:tc>
        <w:tc>
          <w:tcPr>
            <w:tcW w:w="87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p>
        </w:tc>
        <w:tc>
          <w:tcPr>
            <w:tcW w:w="1650"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p>
        </w:tc>
        <w:tc>
          <w:tcPr>
            <w:tcW w:w="1260" w:type="dxa"/>
            <w:tcBorders>
              <w:top w:val="nil"/>
              <w:left w:val="nil"/>
              <w:bottom w:val="single" w:sz="4" w:space="0" w:color="auto"/>
              <w:right w:val="single" w:sz="4" w:space="0" w:color="auto"/>
            </w:tcBorders>
            <w:vAlign w:val="bottom"/>
          </w:tcPr>
          <w:p w:rsidR="00FC7A3F" w:rsidRPr="00F15953" w:rsidRDefault="00FC7A3F" w:rsidP="008503F2">
            <w:pPr>
              <w:jc w:val="right"/>
              <w:rPr>
                <w:lang w:val="uk-UA"/>
              </w:rPr>
            </w:pPr>
          </w:p>
        </w:tc>
      </w:tr>
    </w:tbl>
    <w:p w:rsidR="00FC7A3F" w:rsidRPr="00F15953" w:rsidRDefault="00FC7A3F" w:rsidP="00FC7A3F">
      <w:pPr>
        <w:jc w:val="right"/>
        <w:rPr>
          <w:lang w:val="uk-UA"/>
        </w:rPr>
      </w:pPr>
    </w:p>
    <w:p w:rsidR="00FC7A3F" w:rsidRPr="00F15953"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Default="00FC7A3F" w:rsidP="00FC7A3F">
      <w:pPr>
        <w:jc w:val="right"/>
        <w:rPr>
          <w:lang w:val="uk-UA"/>
        </w:rPr>
      </w:pPr>
    </w:p>
    <w:p w:rsidR="00FC7A3F" w:rsidRPr="00F15953" w:rsidRDefault="00FC7A3F" w:rsidP="00FC7A3F">
      <w:pPr>
        <w:jc w:val="right"/>
        <w:rPr>
          <w:lang w:val="uk-UA"/>
        </w:rPr>
      </w:pPr>
      <w:r w:rsidRPr="00F15953">
        <w:rPr>
          <w:lang w:val="uk-UA"/>
        </w:rPr>
        <w:t xml:space="preserve">Продовження додатку </w:t>
      </w:r>
      <w:r>
        <w:rPr>
          <w:lang w:val="uk-UA"/>
        </w:rPr>
        <w:t>2</w:t>
      </w:r>
      <w:r w:rsidRPr="00F15953">
        <w:rPr>
          <w:lang w:val="uk-UA"/>
        </w:rPr>
        <w:t xml:space="preserve"> </w:t>
      </w:r>
    </w:p>
    <w:p w:rsidR="00FC7A3F" w:rsidRPr="00F15953" w:rsidRDefault="00FC7A3F" w:rsidP="00FC7A3F"/>
    <w:tbl>
      <w:tblPr>
        <w:tblW w:w="7622" w:type="dxa"/>
        <w:jc w:val="center"/>
        <w:tblLayout w:type="fixed"/>
        <w:tblCellMar>
          <w:left w:w="0" w:type="dxa"/>
          <w:right w:w="0" w:type="dxa"/>
        </w:tblCellMar>
        <w:tblLook w:val="0000" w:firstRow="0" w:lastRow="0" w:firstColumn="0" w:lastColumn="0" w:noHBand="0" w:noVBand="0"/>
      </w:tblPr>
      <w:tblGrid>
        <w:gridCol w:w="3904"/>
        <w:gridCol w:w="854"/>
        <w:gridCol w:w="1563"/>
        <w:gridCol w:w="1301"/>
      </w:tblGrid>
      <w:tr w:rsidR="00FC7A3F" w:rsidRPr="00F15953" w:rsidTr="008503F2">
        <w:trPr>
          <w:trHeight w:val="346"/>
          <w:jc w:val="center"/>
        </w:trPr>
        <w:tc>
          <w:tcPr>
            <w:tcW w:w="3904" w:type="dxa"/>
            <w:tcBorders>
              <w:top w:val="single" w:sz="4" w:space="0" w:color="auto"/>
              <w:left w:val="single" w:sz="4" w:space="0" w:color="auto"/>
              <w:bottom w:val="single" w:sz="4" w:space="0" w:color="auto"/>
              <w:right w:val="single" w:sz="4" w:space="0" w:color="auto"/>
            </w:tcBorders>
          </w:tcPr>
          <w:p w:rsidR="00FC7A3F" w:rsidRPr="00F15953" w:rsidRDefault="00FC7A3F" w:rsidP="008503F2">
            <w:pPr>
              <w:jc w:val="center"/>
              <w:rPr>
                <w:b/>
                <w:lang w:val="uk-UA"/>
              </w:rPr>
            </w:pPr>
            <w:r w:rsidRPr="00F15953">
              <w:rPr>
                <w:b/>
                <w:lang w:val="uk-UA"/>
              </w:rPr>
              <w:t>1</w:t>
            </w:r>
          </w:p>
        </w:tc>
        <w:tc>
          <w:tcPr>
            <w:tcW w:w="854" w:type="dxa"/>
            <w:tcBorders>
              <w:top w:val="single" w:sz="4" w:space="0" w:color="auto"/>
              <w:left w:val="nil"/>
              <w:bottom w:val="single" w:sz="4" w:space="0" w:color="auto"/>
              <w:right w:val="single" w:sz="4" w:space="0" w:color="auto"/>
            </w:tcBorders>
          </w:tcPr>
          <w:p w:rsidR="00FC7A3F" w:rsidRPr="00F15953" w:rsidRDefault="00FC7A3F" w:rsidP="008503F2">
            <w:pPr>
              <w:jc w:val="center"/>
              <w:rPr>
                <w:b/>
                <w:lang w:val="uk-UA"/>
              </w:rPr>
            </w:pPr>
            <w:r w:rsidRPr="00F15953">
              <w:rPr>
                <w:b/>
                <w:lang w:val="uk-UA"/>
              </w:rPr>
              <w:t>2</w:t>
            </w:r>
          </w:p>
        </w:tc>
        <w:tc>
          <w:tcPr>
            <w:tcW w:w="1563" w:type="dxa"/>
            <w:tcBorders>
              <w:top w:val="single" w:sz="4" w:space="0" w:color="auto"/>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3</w:t>
            </w:r>
          </w:p>
        </w:tc>
        <w:tc>
          <w:tcPr>
            <w:tcW w:w="1301" w:type="dxa"/>
            <w:tcBorders>
              <w:top w:val="single" w:sz="4" w:space="0" w:color="auto"/>
              <w:left w:val="nil"/>
              <w:bottom w:val="single" w:sz="4" w:space="0" w:color="auto"/>
              <w:right w:val="single" w:sz="4" w:space="0" w:color="auto"/>
            </w:tcBorders>
            <w:vAlign w:val="center"/>
          </w:tcPr>
          <w:p w:rsidR="00FC7A3F" w:rsidRPr="00F15953" w:rsidRDefault="00FC7A3F" w:rsidP="008503F2">
            <w:pPr>
              <w:jc w:val="center"/>
              <w:rPr>
                <w:b/>
                <w:lang w:val="uk-UA"/>
              </w:rPr>
            </w:pPr>
            <w:r w:rsidRPr="00F15953">
              <w:rPr>
                <w:b/>
                <w:lang w:val="uk-UA"/>
              </w:rPr>
              <w:t>4</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III. Довгострокові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Довгострокові кредити банків</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440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довгострокові фінансові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450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Відстрочені податкові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460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довгострокові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470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Усього по розділу III</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480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IV. Поточні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Короткострокові кредити банків</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500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595"/>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Поточна заборгованість по довгострокових зобов'язаннях</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510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Векселі видані</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520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595"/>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Кредиторська заборгованість за товари, роботи, послуги</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530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41,8</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109,1</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Поточні зобов'язання по розрахунках:</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i/>
                <w:lang w:val="uk-UA"/>
              </w:rPr>
            </w:pP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 отриманих авансах</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540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6,4</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1,2</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с бюджетом</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550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28,0</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46,8</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с позабюджетних платежів</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560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1,9</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13,3</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зі страхування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570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22,8</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28,9</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 оплаті праці</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580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31,9</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67,0</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с учасниками</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590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по внутрішніх розрахунках</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600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297"/>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lang w:val="uk-UA"/>
              </w:rPr>
            </w:pPr>
            <w:r w:rsidRPr="00F15953">
              <w:rPr>
                <w:lang w:val="uk-UA"/>
              </w:rPr>
              <w:t>інші поточні зобов'язання</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610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1,4</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65,2</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Усього по розділу IV</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620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134,2</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331,5</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V. Доходи майбутніх періодів</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630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w:t>
            </w:r>
          </w:p>
        </w:tc>
      </w:tr>
      <w:tr w:rsidR="00FC7A3F" w:rsidRPr="00F15953" w:rsidTr="008503F2">
        <w:trPr>
          <w:trHeight w:val="312"/>
          <w:jc w:val="center"/>
        </w:trPr>
        <w:tc>
          <w:tcPr>
            <w:tcW w:w="3904" w:type="dxa"/>
            <w:tcBorders>
              <w:top w:val="nil"/>
              <w:left w:val="single" w:sz="4" w:space="0" w:color="auto"/>
              <w:bottom w:val="single" w:sz="4" w:space="0" w:color="auto"/>
              <w:right w:val="single" w:sz="4" w:space="0" w:color="auto"/>
            </w:tcBorders>
            <w:vAlign w:val="bottom"/>
          </w:tcPr>
          <w:p w:rsidR="00FC7A3F" w:rsidRPr="00F15953" w:rsidRDefault="00FC7A3F" w:rsidP="008503F2">
            <w:pPr>
              <w:rPr>
                <w:b/>
                <w:lang w:val="uk-UA"/>
              </w:rPr>
            </w:pPr>
            <w:r w:rsidRPr="00F15953">
              <w:rPr>
                <w:b/>
                <w:lang w:val="uk-UA"/>
              </w:rPr>
              <w:t>Баланс</w:t>
            </w:r>
          </w:p>
        </w:tc>
        <w:tc>
          <w:tcPr>
            <w:tcW w:w="854" w:type="dxa"/>
            <w:tcBorders>
              <w:top w:val="nil"/>
              <w:left w:val="nil"/>
              <w:bottom w:val="single" w:sz="4" w:space="0" w:color="auto"/>
              <w:right w:val="single" w:sz="4" w:space="0" w:color="auto"/>
            </w:tcBorders>
            <w:vAlign w:val="center"/>
          </w:tcPr>
          <w:p w:rsidR="00FC7A3F" w:rsidRPr="00F15953" w:rsidRDefault="00FC7A3F" w:rsidP="008503F2">
            <w:pPr>
              <w:jc w:val="right"/>
              <w:rPr>
                <w:lang w:val="uk-UA"/>
              </w:rPr>
            </w:pPr>
            <w:r w:rsidRPr="00F15953">
              <w:rPr>
                <w:lang w:val="uk-UA"/>
              </w:rPr>
              <w:t>640</w:t>
            </w:r>
          </w:p>
        </w:tc>
        <w:tc>
          <w:tcPr>
            <w:tcW w:w="1563"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4277,4</w:t>
            </w:r>
          </w:p>
        </w:tc>
        <w:tc>
          <w:tcPr>
            <w:tcW w:w="1301" w:type="dxa"/>
            <w:tcBorders>
              <w:top w:val="nil"/>
              <w:left w:val="nil"/>
              <w:bottom w:val="single" w:sz="4" w:space="0" w:color="auto"/>
              <w:right w:val="single" w:sz="4" w:space="0" w:color="auto"/>
            </w:tcBorders>
            <w:vAlign w:val="center"/>
          </w:tcPr>
          <w:p w:rsidR="00FC7A3F" w:rsidRPr="00F15953" w:rsidRDefault="00FC7A3F" w:rsidP="008503F2">
            <w:pPr>
              <w:jc w:val="center"/>
              <w:rPr>
                <w:lang w:val="uk-UA"/>
              </w:rPr>
            </w:pPr>
            <w:r w:rsidRPr="00F15953">
              <w:rPr>
                <w:lang w:val="uk-UA"/>
              </w:rPr>
              <w:t>4388,3</w:t>
            </w:r>
          </w:p>
        </w:tc>
      </w:tr>
    </w:tbl>
    <w:p w:rsidR="00FC7A3F" w:rsidRDefault="00FC7A3F" w:rsidP="00FC7A3F"/>
    <w:p w:rsidR="00E224F4" w:rsidRDefault="00E224F4" w:rsidP="00FC7A3F">
      <w:pPr>
        <w:shd w:val="clear" w:color="auto" w:fill="FFFFFF"/>
        <w:spacing w:line="360" w:lineRule="auto"/>
        <w:ind w:firstLine="454"/>
        <w:jc w:val="right"/>
        <w:rPr>
          <w:lang w:val="uk-UA"/>
        </w:rPr>
      </w:pPr>
      <w:bookmarkStart w:id="3" w:name="_GoBack"/>
      <w:bookmarkEnd w:id="3"/>
    </w:p>
    <w:sectPr w:rsidR="00E224F4" w:rsidSect="002D2572">
      <w:footerReference w:type="even" r:id="rId9"/>
      <w:footerReference w:type="default" r:id="rId10"/>
      <w:pgSz w:w="11906" w:h="16838"/>
      <w:pgMar w:top="1134" w:right="567"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FF" w:rsidRDefault="00D336FF">
      <w:r>
        <w:separator/>
      </w:r>
    </w:p>
  </w:endnote>
  <w:endnote w:type="continuationSeparator" w:id="0">
    <w:p w:rsidR="00D336FF" w:rsidRDefault="00D3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mbassadoreType">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98" w:rsidRDefault="0007409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74098" w:rsidRDefault="000740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98" w:rsidRDefault="0007409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0D64">
      <w:rPr>
        <w:rStyle w:val="a9"/>
        <w:noProof/>
      </w:rPr>
      <w:t>1</w:t>
    </w:r>
    <w:r>
      <w:rPr>
        <w:rStyle w:val="a9"/>
      </w:rPr>
      <w:fldChar w:fldCharType="end"/>
    </w:r>
  </w:p>
  <w:p w:rsidR="00074098" w:rsidRDefault="00074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FF" w:rsidRDefault="00D336FF">
      <w:r>
        <w:separator/>
      </w:r>
    </w:p>
  </w:footnote>
  <w:footnote w:type="continuationSeparator" w:id="0">
    <w:p w:rsidR="00D336FF" w:rsidRDefault="00D33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D0CA92"/>
    <w:lvl w:ilvl="0">
      <w:numFmt w:val="bullet"/>
      <w:lvlText w:val="*"/>
      <w:lvlJc w:val="left"/>
    </w:lvl>
  </w:abstractNum>
  <w:abstractNum w:abstractNumId="1">
    <w:nsid w:val="059020AB"/>
    <w:multiLevelType w:val="hybridMultilevel"/>
    <w:tmpl w:val="D7CA004A"/>
    <w:lvl w:ilvl="0" w:tplc="179078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99725C"/>
    <w:multiLevelType w:val="hybridMultilevel"/>
    <w:tmpl w:val="1728BA42"/>
    <w:lvl w:ilvl="0" w:tplc="179078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81169D"/>
    <w:multiLevelType w:val="hybridMultilevel"/>
    <w:tmpl w:val="525C08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0978EB"/>
    <w:multiLevelType w:val="singleLevel"/>
    <w:tmpl w:val="377C1E8C"/>
    <w:lvl w:ilvl="0">
      <w:start w:val="1"/>
      <w:numFmt w:val="decimal"/>
      <w:lvlText w:val="%1)"/>
      <w:legacy w:legacy="1" w:legacySpace="0" w:legacyIndent="322"/>
      <w:lvlJc w:val="left"/>
      <w:rPr>
        <w:rFonts w:ascii="Times New Roman" w:hAnsi="Times New Roman" w:cs="Times New Roman" w:hint="default"/>
      </w:rPr>
    </w:lvl>
  </w:abstractNum>
  <w:abstractNum w:abstractNumId="5">
    <w:nsid w:val="1F6F10DB"/>
    <w:multiLevelType w:val="hybridMultilevel"/>
    <w:tmpl w:val="BFE097BA"/>
    <w:lvl w:ilvl="0" w:tplc="1790788C">
      <w:numFmt w:val="bullet"/>
      <w:lvlText w:val="-"/>
      <w:lvlJc w:val="left"/>
      <w:pPr>
        <w:ind w:left="1980" w:hanging="360"/>
      </w:pPr>
      <w:rPr>
        <w:rFonts w:ascii="Times New Roman" w:eastAsia="Times New Roman" w:hAnsi="Times New Roman"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6">
    <w:nsid w:val="20DA0C26"/>
    <w:multiLevelType w:val="singleLevel"/>
    <w:tmpl w:val="88A0C208"/>
    <w:lvl w:ilvl="0">
      <w:start w:val="1"/>
      <w:numFmt w:val="decimal"/>
      <w:lvlText w:val="%1)"/>
      <w:legacy w:legacy="1" w:legacySpace="0" w:legacyIndent="327"/>
      <w:lvlJc w:val="left"/>
      <w:rPr>
        <w:rFonts w:ascii="Times New Roman" w:hAnsi="Times New Roman" w:cs="Times New Roman" w:hint="default"/>
      </w:rPr>
    </w:lvl>
  </w:abstractNum>
  <w:abstractNum w:abstractNumId="7">
    <w:nsid w:val="27BF7A79"/>
    <w:multiLevelType w:val="hybridMultilevel"/>
    <w:tmpl w:val="AD3C52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98F1C48"/>
    <w:multiLevelType w:val="singleLevel"/>
    <w:tmpl w:val="2CD4452A"/>
    <w:lvl w:ilvl="0">
      <w:start w:val="4"/>
      <w:numFmt w:val="bullet"/>
      <w:lvlText w:val="-"/>
      <w:lvlJc w:val="left"/>
      <w:pPr>
        <w:tabs>
          <w:tab w:val="num" w:pos="360"/>
        </w:tabs>
        <w:ind w:left="360" w:hanging="360"/>
      </w:pPr>
      <w:rPr>
        <w:rFonts w:hint="default"/>
      </w:rPr>
    </w:lvl>
  </w:abstractNum>
  <w:abstractNum w:abstractNumId="9">
    <w:nsid w:val="29C826CB"/>
    <w:multiLevelType w:val="hybridMultilevel"/>
    <w:tmpl w:val="1C24F98E"/>
    <w:lvl w:ilvl="0" w:tplc="D78A54F8">
      <w:start w:val="1"/>
      <w:numFmt w:val="decimal"/>
      <w:lvlText w:val="%1."/>
      <w:lvlJc w:val="left"/>
      <w:pPr>
        <w:tabs>
          <w:tab w:val="num" w:pos="2235"/>
        </w:tabs>
        <w:ind w:left="2235" w:hanging="133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2C8221A6"/>
    <w:multiLevelType w:val="singleLevel"/>
    <w:tmpl w:val="317A8DBA"/>
    <w:lvl w:ilvl="0">
      <w:start w:val="4"/>
      <w:numFmt w:val="decimal"/>
      <w:lvlText w:val="%1)"/>
      <w:legacy w:legacy="1" w:legacySpace="0" w:legacyIndent="245"/>
      <w:lvlJc w:val="left"/>
      <w:rPr>
        <w:rFonts w:ascii="Times New Roman" w:hAnsi="Times New Roman" w:cs="Times New Roman" w:hint="default"/>
      </w:rPr>
    </w:lvl>
  </w:abstractNum>
  <w:abstractNum w:abstractNumId="11">
    <w:nsid w:val="31665437"/>
    <w:multiLevelType w:val="hybridMultilevel"/>
    <w:tmpl w:val="08A26C94"/>
    <w:lvl w:ilvl="0" w:tplc="179078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A00C0"/>
    <w:multiLevelType w:val="hybridMultilevel"/>
    <w:tmpl w:val="E6F87A1A"/>
    <w:lvl w:ilvl="0" w:tplc="179078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C250905"/>
    <w:multiLevelType w:val="hybridMultilevel"/>
    <w:tmpl w:val="63E4B6A0"/>
    <w:lvl w:ilvl="0" w:tplc="179078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FE21031"/>
    <w:multiLevelType w:val="hybridMultilevel"/>
    <w:tmpl w:val="5F04B372"/>
    <w:lvl w:ilvl="0" w:tplc="3EBAE2AC">
      <w:start w:val="1"/>
      <w:numFmt w:val="decimal"/>
      <w:lvlText w:val="%1."/>
      <w:lvlJc w:val="left"/>
      <w:pPr>
        <w:tabs>
          <w:tab w:val="num" w:pos="1279"/>
        </w:tabs>
        <w:ind w:left="1279" w:hanging="825"/>
      </w:pPr>
      <w:rPr>
        <w:rFonts w:hint="default"/>
        <w:color w:val="000000"/>
        <w:sz w:val="28"/>
      </w:rPr>
    </w:lvl>
    <w:lvl w:ilvl="1" w:tplc="35902DA0">
      <w:start w:val="28"/>
      <w:numFmt w:val="decimal"/>
      <w:lvlText w:val="%2."/>
      <w:lvlJc w:val="left"/>
      <w:pPr>
        <w:tabs>
          <w:tab w:val="num" w:pos="1534"/>
        </w:tabs>
        <w:ind w:left="1534" w:hanging="360"/>
      </w:pPr>
      <w:rPr>
        <w:rFonts w:hint="default"/>
      </w:r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5">
    <w:nsid w:val="40414EAC"/>
    <w:multiLevelType w:val="hybridMultilevel"/>
    <w:tmpl w:val="D86AD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E4019B"/>
    <w:multiLevelType w:val="hybridMultilevel"/>
    <w:tmpl w:val="8626F98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5E9461B"/>
    <w:multiLevelType w:val="singleLevel"/>
    <w:tmpl w:val="908CCF2A"/>
    <w:lvl w:ilvl="0">
      <w:start w:val="341"/>
      <w:numFmt w:val="decimal"/>
      <w:lvlText w:val="%1"/>
      <w:legacy w:legacy="1" w:legacySpace="0" w:legacyIndent="317"/>
      <w:lvlJc w:val="left"/>
      <w:rPr>
        <w:rFonts w:ascii="Times New Roman" w:hAnsi="Times New Roman" w:cs="Times New Roman" w:hint="default"/>
      </w:rPr>
    </w:lvl>
  </w:abstractNum>
  <w:abstractNum w:abstractNumId="18">
    <w:nsid w:val="4C8E307E"/>
    <w:multiLevelType w:val="singleLevel"/>
    <w:tmpl w:val="033ED4E8"/>
    <w:lvl w:ilvl="0">
      <w:start w:val="371"/>
      <w:numFmt w:val="decimal"/>
      <w:lvlText w:val="%1"/>
      <w:legacy w:legacy="1" w:legacySpace="0" w:legacyIndent="312"/>
      <w:lvlJc w:val="left"/>
      <w:rPr>
        <w:rFonts w:ascii="Times New Roman" w:hAnsi="Times New Roman" w:cs="Times New Roman" w:hint="default"/>
      </w:rPr>
    </w:lvl>
  </w:abstractNum>
  <w:abstractNum w:abstractNumId="19">
    <w:nsid w:val="508E0F35"/>
    <w:multiLevelType w:val="hybridMultilevel"/>
    <w:tmpl w:val="201A02DE"/>
    <w:lvl w:ilvl="0" w:tplc="1790788C">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1225AA8"/>
    <w:multiLevelType w:val="singleLevel"/>
    <w:tmpl w:val="620E2C22"/>
    <w:lvl w:ilvl="0">
      <w:start w:val="1"/>
      <w:numFmt w:val="decimal"/>
      <w:lvlText w:val="%1)"/>
      <w:legacy w:legacy="1" w:legacySpace="0" w:legacyIndent="326"/>
      <w:lvlJc w:val="left"/>
      <w:rPr>
        <w:rFonts w:ascii="Times New Roman" w:hAnsi="Times New Roman" w:cs="Times New Roman" w:hint="default"/>
      </w:rPr>
    </w:lvl>
  </w:abstractNum>
  <w:abstractNum w:abstractNumId="21">
    <w:nsid w:val="51944F9B"/>
    <w:multiLevelType w:val="hybridMultilevel"/>
    <w:tmpl w:val="737CB81E"/>
    <w:lvl w:ilvl="0" w:tplc="1790788C">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50B5B51"/>
    <w:multiLevelType w:val="hybridMultilevel"/>
    <w:tmpl w:val="BA0270D8"/>
    <w:lvl w:ilvl="0" w:tplc="FFFFFFFF">
      <w:start w:val="1"/>
      <w:numFmt w:val="bullet"/>
      <w:lvlText w:val=""/>
      <w:lvlJc w:val="left"/>
      <w:pPr>
        <w:tabs>
          <w:tab w:val="num" w:pos="-207"/>
        </w:tabs>
        <w:ind w:left="-207" w:hanging="360"/>
      </w:pPr>
      <w:rPr>
        <w:rFonts w:ascii="Wingdings" w:hAnsi="Wingdings" w:hint="default"/>
      </w:rPr>
    </w:lvl>
    <w:lvl w:ilvl="1" w:tplc="FFFFFFFF">
      <w:numFmt w:val="bullet"/>
      <w:lvlText w:val="-"/>
      <w:lvlJc w:val="left"/>
      <w:pPr>
        <w:tabs>
          <w:tab w:val="num" w:pos="1778"/>
        </w:tabs>
        <w:ind w:left="1778" w:hanging="360"/>
      </w:pPr>
      <w:rPr>
        <w:rFonts w:ascii="Times New Roman" w:eastAsia="Times New Roman" w:hAnsi="Times New Roman" w:cs="Times New Roman" w:hint="default"/>
      </w:rPr>
    </w:lvl>
    <w:lvl w:ilvl="2" w:tplc="FFFFFFFF">
      <w:start w:val="1"/>
      <w:numFmt w:val="bullet"/>
      <w:lvlText w:val=""/>
      <w:lvlJc w:val="left"/>
      <w:pPr>
        <w:tabs>
          <w:tab w:val="num" w:pos="1233"/>
        </w:tabs>
        <w:ind w:left="1233" w:hanging="360"/>
      </w:pPr>
      <w:rPr>
        <w:rFonts w:ascii="Wingdings" w:hAnsi="Wingdings" w:hint="default"/>
      </w:rPr>
    </w:lvl>
    <w:lvl w:ilvl="3" w:tplc="FFFFFFFF" w:tentative="1">
      <w:start w:val="1"/>
      <w:numFmt w:val="bullet"/>
      <w:lvlText w:val=""/>
      <w:lvlJc w:val="left"/>
      <w:pPr>
        <w:tabs>
          <w:tab w:val="num" w:pos="1953"/>
        </w:tabs>
        <w:ind w:left="1953" w:hanging="360"/>
      </w:pPr>
      <w:rPr>
        <w:rFonts w:ascii="Symbol" w:hAnsi="Symbol" w:hint="default"/>
      </w:rPr>
    </w:lvl>
    <w:lvl w:ilvl="4" w:tplc="FFFFFFFF" w:tentative="1">
      <w:start w:val="1"/>
      <w:numFmt w:val="bullet"/>
      <w:lvlText w:val="o"/>
      <w:lvlJc w:val="left"/>
      <w:pPr>
        <w:tabs>
          <w:tab w:val="num" w:pos="2673"/>
        </w:tabs>
        <w:ind w:left="2673" w:hanging="360"/>
      </w:pPr>
      <w:rPr>
        <w:rFonts w:ascii="Courier New" w:hAnsi="Courier New" w:hint="default"/>
      </w:rPr>
    </w:lvl>
    <w:lvl w:ilvl="5" w:tplc="FFFFFFFF" w:tentative="1">
      <w:start w:val="1"/>
      <w:numFmt w:val="bullet"/>
      <w:lvlText w:val=""/>
      <w:lvlJc w:val="left"/>
      <w:pPr>
        <w:tabs>
          <w:tab w:val="num" w:pos="3393"/>
        </w:tabs>
        <w:ind w:left="3393" w:hanging="360"/>
      </w:pPr>
      <w:rPr>
        <w:rFonts w:ascii="Wingdings" w:hAnsi="Wingdings" w:hint="default"/>
      </w:rPr>
    </w:lvl>
    <w:lvl w:ilvl="6" w:tplc="FFFFFFFF" w:tentative="1">
      <w:start w:val="1"/>
      <w:numFmt w:val="bullet"/>
      <w:lvlText w:val=""/>
      <w:lvlJc w:val="left"/>
      <w:pPr>
        <w:tabs>
          <w:tab w:val="num" w:pos="4113"/>
        </w:tabs>
        <w:ind w:left="4113" w:hanging="360"/>
      </w:pPr>
      <w:rPr>
        <w:rFonts w:ascii="Symbol" w:hAnsi="Symbol" w:hint="default"/>
      </w:rPr>
    </w:lvl>
    <w:lvl w:ilvl="7" w:tplc="FFFFFFFF" w:tentative="1">
      <w:start w:val="1"/>
      <w:numFmt w:val="bullet"/>
      <w:lvlText w:val="o"/>
      <w:lvlJc w:val="left"/>
      <w:pPr>
        <w:tabs>
          <w:tab w:val="num" w:pos="4833"/>
        </w:tabs>
        <w:ind w:left="4833" w:hanging="360"/>
      </w:pPr>
      <w:rPr>
        <w:rFonts w:ascii="Courier New" w:hAnsi="Courier New" w:hint="default"/>
      </w:rPr>
    </w:lvl>
    <w:lvl w:ilvl="8" w:tplc="FFFFFFFF" w:tentative="1">
      <w:start w:val="1"/>
      <w:numFmt w:val="bullet"/>
      <w:lvlText w:val=""/>
      <w:lvlJc w:val="left"/>
      <w:pPr>
        <w:tabs>
          <w:tab w:val="num" w:pos="5553"/>
        </w:tabs>
        <w:ind w:left="5553" w:hanging="360"/>
      </w:pPr>
      <w:rPr>
        <w:rFonts w:ascii="Wingdings" w:hAnsi="Wingdings" w:hint="default"/>
      </w:rPr>
    </w:lvl>
  </w:abstractNum>
  <w:abstractNum w:abstractNumId="23">
    <w:nsid w:val="56857280"/>
    <w:multiLevelType w:val="hybridMultilevel"/>
    <w:tmpl w:val="CA6E95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AFE7BAF"/>
    <w:multiLevelType w:val="singleLevel"/>
    <w:tmpl w:val="67E4227C"/>
    <w:lvl w:ilvl="0">
      <w:start w:val="1"/>
      <w:numFmt w:val="decimal"/>
      <w:lvlText w:val="%1)"/>
      <w:legacy w:legacy="1" w:legacySpace="0" w:legacyIndent="312"/>
      <w:lvlJc w:val="left"/>
      <w:rPr>
        <w:rFonts w:ascii="Times New Roman" w:hAnsi="Times New Roman" w:cs="Times New Roman" w:hint="default"/>
      </w:rPr>
    </w:lvl>
  </w:abstractNum>
  <w:abstractNum w:abstractNumId="25">
    <w:nsid w:val="600600FB"/>
    <w:multiLevelType w:val="singleLevel"/>
    <w:tmpl w:val="8B22F870"/>
    <w:lvl w:ilvl="0">
      <w:start w:val="361"/>
      <w:numFmt w:val="decimal"/>
      <w:lvlText w:val="%1"/>
      <w:legacy w:legacy="1" w:legacySpace="0" w:legacyIndent="312"/>
      <w:lvlJc w:val="left"/>
      <w:rPr>
        <w:rFonts w:ascii="Times New Roman" w:hAnsi="Times New Roman" w:cs="Times New Roman" w:hint="default"/>
      </w:rPr>
    </w:lvl>
  </w:abstractNum>
  <w:abstractNum w:abstractNumId="26">
    <w:nsid w:val="60C95D1A"/>
    <w:multiLevelType w:val="hybridMultilevel"/>
    <w:tmpl w:val="FF7CF1E8"/>
    <w:lvl w:ilvl="0" w:tplc="179078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CE5D9D"/>
    <w:multiLevelType w:val="hybridMultilevel"/>
    <w:tmpl w:val="3D38EBE2"/>
    <w:lvl w:ilvl="0" w:tplc="1790788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727D10"/>
    <w:multiLevelType w:val="singleLevel"/>
    <w:tmpl w:val="5FE097F8"/>
    <w:lvl w:ilvl="0">
      <w:start w:val="681"/>
      <w:numFmt w:val="decimal"/>
      <w:lvlText w:val="%1"/>
      <w:legacy w:legacy="1" w:legacySpace="0" w:legacyIndent="317"/>
      <w:lvlJc w:val="left"/>
      <w:rPr>
        <w:rFonts w:ascii="Times New Roman" w:hAnsi="Times New Roman" w:cs="Times New Roman" w:hint="default"/>
      </w:rPr>
    </w:lvl>
  </w:abstractNum>
  <w:abstractNum w:abstractNumId="29">
    <w:nsid w:val="67336134"/>
    <w:multiLevelType w:val="hybridMultilevel"/>
    <w:tmpl w:val="B432512E"/>
    <w:lvl w:ilvl="0" w:tplc="1790788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9286F89"/>
    <w:multiLevelType w:val="hybridMultilevel"/>
    <w:tmpl w:val="6AE0A5B6"/>
    <w:lvl w:ilvl="0" w:tplc="1790788C">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1">
    <w:nsid w:val="6A021A5D"/>
    <w:multiLevelType w:val="singleLevel"/>
    <w:tmpl w:val="5456E1E2"/>
    <w:lvl w:ilvl="0">
      <w:start w:val="2"/>
      <w:numFmt w:val="decimal"/>
      <w:lvlText w:val="%1)"/>
      <w:legacy w:legacy="1" w:legacySpace="0" w:legacyIndent="245"/>
      <w:lvlJc w:val="left"/>
      <w:rPr>
        <w:rFonts w:ascii="Times New Roman" w:hAnsi="Times New Roman" w:cs="Times New Roman" w:hint="default"/>
      </w:rPr>
    </w:lvl>
  </w:abstractNum>
  <w:abstractNum w:abstractNumId="32">
    <w:nsid w:val="6B2C43F8"/>
    <w:multiLevelType w:val="hybridMultilevel"/>
    <w:tmpl w:val="878A537E"/>
    <w:lvl w:ilvl="0" w:tplc="1790788C">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6E9C14C9"/>
    <w:multiLevelType w:val="hybridMultilevel"/>
    <w:tmpl w:val="9864ABDA"/>
    <w:lvl w:ilvl="0" w:tplc="FFFFFFFF">
      <w:start w:val="1"/>
      <w:numFmt w:val="upperRoman"/>
      <w:pStyle w:val="Header1"/>
      <w:lvlText w:val="%1."/>
      <w:lvlJc w:val="left"/>
      <w:pPr>
        <w:tabs>
          <w:tab w:val="num" w:pos="567"/>
        </w:tabs>
        <w:ind w:left="0" w:firstLine="0"/>
      </w:pPr>
      <w:rPr>
        <w:rFonts w:hint="default"/>
      </w:rPr>
    </w:lvl>
    <w:lvl w:ilvl="1" w:tplc="FFFFFFFF">
      <w:start w:val="1"/>
      <w:numFmt w:val="bullet"/>
      <w:lvlText w:val="–"/>
      <w:lvlJc w:val="left"/>
      <w:pPr>
        <w:tabs>
          <w:tab w:val="num" w:pos="1364"/>
        </w:tabs>
        <w:ind w:left="1364" w:hanging="284"/>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EE10D01"/>
    <w:multiLevelType w:val="hybridMultilevel"/>
    <w:tmpl w:val="0F80F10A"/>
    <w:lvl w:ilvl="0" w:tplc="041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A130A4"/>
    <w:multiLevelType w:val="hybridMultilevel"/>
    <w:tmpl w:val="A002D572"/>
    <w:lvl w:ilvl="0" w:tplc="B01EEC58">
      <w:numFmt w:val="bullet"/>
      <w:lvlText w:val="-"/>
      <w:lvlJc w:val="left"/>
      <w:pPr>
        <w:tabs>
          <w:tab w:val="num" w:pos="1811"/>
        </w:tabs>
        <w:ind w:left="1811" w:hanging="705"/>
      </w:pPr>
      <w:rPr>
        <w:rFonts w:ascii="Times New Roman" w:eastAsia="Times New Roman" w:hAnsi="Times New Roman" w:cs="Times New Roman"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4A1271B"/>
    <w:multiLevelType w:val="hybridMultilevel"/>
    <w:tmpl w:val="2E9EB362"/>
    <w:lvl w:ilvl="0" w:tplc="F468D120">
      <w:start w:val="4"/>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796574EF"/>
    <w:multiLevelType w:val="hybridMultilevel"/>
    <w:tmpl w:val="6DFA9B48"/>
    <w:lvl w:ilvl="0" w:tplc="179078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3"/>
  </w:num>
  <w:num w:numId="4">
    <w:abstractNumId w:val="15"/>
  </w:num>
  <w:num w:numId="5">
    <w:abstractNumId w:val="16"/>
  </w:num>
  <w:num w:numId="6">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7">
    <w:abstractNumId w:val="32"/>
  </w:num>
  <w:num w:numId="8">
    <w:abstractNumId w:val="11"/>
  </w:num>
  <w:num w:numId="9">
    <w:abstractNumId w:val="8"/>
  </w:num>
  <w:num w:numId="10">
    <w:abstractNumId w:val="20"/>
  </w:num>
  <w:num w:numId="11">
    <w:abstractNumId w:val="6"/>
  </w:num>
  <w:num w:numId="12">
    <w:abstractNumId w:val="4"/>
  </w:num>
  <w:num w:numId="13">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24"/>
  </w:num>
  <w:num w:numId="16">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7">
    <w:abstractNumId w:val="31"/>
  </w:num>
  <w:num w:numId="18">
    <w:abstractNumId w:val="10"/>
  </w:num>
  <w:num w:numId="19">
    <w:abstractNumId w:val="30"/>
  </w:num>
  <w:num w:numId="20">
    <w:abstractNumId w:val="29"/>
  </w:num>
  <w:num w:numId="21">
    <w:abstractNumId w:val="36"/>
  </w:num>
  <w:num w:numId="22">
    <w:abstractNumId w:val="9"/>
  </w:num>
  <w:num w:numId="23">
    <w:abstractNumId w:val="22"/>
  </w:num>
  <w:num w:numId="24">
    <w:abstractNumId w:val="33"/>
  </w:num>
  <w:num w:numId="25">
    <w:abstractNumId w:val="7"/>
  </w:num>
  <w:num w:numId="26">
    <w:abstractNumId w:val="21"/>
  </w:num>
  <w:num w:numId="27">
    <w:abstractNumId w:val="25"/>
  </w:num>
  <w:num w:numId="28">
    <w:abstractNumId w:val="18"/>
  </w:num>
  <w:num w:numId="29">
    <w:abstractNumId w:val="17"/>
  </w:num>
  <w:num w:numId="30">
    <w:abstractNumId w:val="28"/>
  </w:num>
  <w:num w:numId="31">
    <w:abstractNumId w:val="5"/>
  </w:num>
  <w:num w:numId="32">
    <w:abstractNumId w:val="26"/>
  </w:num>
  <w:num w:numId="33">
    <w:abstractNumId w:val="12"/>
  </w:num>
  <w:num w:numId="34">
    <w:abstractNumId w:val="13"/>
  </w:num>
  <w:num w:numId="35">
    <w:abstractNumId w:val="1"/>
  </w:num>
  <w:num w:numId="36">
    <w:abstractNumId w:val="37"/>
  </w:num>
  <w:num w:numId="37">
    <w:abstractNumId w:val="19"/>
  </w:num>
  <w:num w:numId="38">
    <w:abstractNumId w:val="2"/>
  </w:num>
  <w:num w:numId="39">
    <w:abstractNumId w:val="27"/>
  </w:num>
  <w:num w:numId="40">
    <w:abstractNumId w:val="3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E69"/>
    <w:rsid w:val="00072CD1"/>
    <w:rsid w:val="00074098"/>
    <w:rsid w:val="000F2F5F"/>
    <w:rsid w:val="00110D64"/>
    <w:rsid w:val="001E0A1B"/>
    <w:rsid w:val="00251FBB"/>
    <w:rsid w:val="00276B73"/>
    <w:rsid w:val="002D2572"/>
    <w:rsid w:val="002E7D22"/>
    <w:rsid w:val="0033753D"/>
    <w:rsid w:val="0038276B"/>
    <w:rsid w:val="00393B8C"/>
    <w:rsid w:val="003B6614"/>
    <w:rsid w:val="003E36E7"/>
    <w:rsid w:val="00414655"/>
    <w:rsid w:val="0049041A"/>
    <w:rsid w:val="004A7C92"/>
    <w:rsid w:val="005178D3"/>
    <w:rsid w:val="00523DBE"/>
    <w:rsid w:val="00610672"/>
    <w:rsid w:val="006F6772"/>
    <w:rsid w:val="008503F2"/>
    <w:rsid w:val="00971DFE"/>
    <w:rsid w:val="00975265"/>
    <w:rsid w:val="00AB7E69"/>
    <w:rsid w:val="00AD53E5"/>
    <w:rsid w:val="00BB3E40"/>
    <w:rsid w:val="00C02679"/>
    <w:rsid w:val="00C35208"/>
    <w:rsid w:val="00CC2F82"/>
    <w:rsid w:val="00CC7703"/>
    <w:rsid w:val="00CD40F3"/>
    <w:rsid w:val="00D21624"/>
    <w:rsid w:val="00D336FF"/>
    <w:rsid w:val="00DD01EF"/>
    <w:rsid w:val="00E224F4"/>
    <w:rsid w:val="00E76214"/>
    <w:rsid w:val="00EA09F0"/>
    <w:rsid w:val="00FC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B8408FC-5454-4FB8-9D3B-A9DA4D0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sz w:val="28"/>
      <w:lang w:val="uk-UA"/>
    </w:rPr>
  </w:style>
  <w:style w:type="paragraph" w:styleId="2">
    <w:name w:val="heading 2"/>
    <w:basedOn w:val="a"/>
    <w:next w:val="a"/>
    <w:link w:val="20"/>
    <w:uiPriority w:val="9"/>
    <w:qFormat/>
    <w:pPr>
      <w:keepNext/>
      <w:spacing w:before="160" w:line="360" w:lineRule="auto"/>
      <w:ind w:firstLine="360"/>
      <w:jc w:val="both"/>
      <w:outlineLvl w:val="1"/>
    </w:pPr>
    <w:rPr>
      <w:sz w:val="28"/>
      <w:lang w:val="uk-UA"/>
    </w:rPr>
  </w:style>
  <w:style w:type="paragraph" w:styleId="3">
    <w:name w:val="heading 3"/>
    <w:basedOn w:val="a"/>
    <w:next w:val="a"/>
    <w:link w:val="30"/>
    <w:uiPriority w:val="99"/>
    <w:qFormat/>
    <w:pPr>
      <w:keepNext/>
      <w:spacing w:line="360" w:lineRule="auto"/>
      <w:ind w:firstLine="539"/>
      <w:jc w:val="both"/>
      <w:outlineLvl w:val="2"/>
    </w:pPr>
    <w:rPr>
      <w:sz w:val="28"/>
      <w:lang w:val="uk-UA"/>
    </w:rPr>
  </w:style>
  <w:style w:type="paragraph" w:styleId="4">
    <w:name w:val="heading 4"/>
    <w:basedOn w:val="a"/>
    <w:next w:val="a"/>
    <w:qFormat/>
    <w:rsid w:val="00276B73"/>
    <w:pPr>
      <w:keepNext/>
      <w:spacing w:before="240" w:after="60"/>
      <w:outlineLvl w:val="3"/>
    </w:pPr>
    <w:rPr>
      <w:b/>
      <w:bCs/>
      <w:sz w:val="28"/>
      <w:szCs w:val="28"/>
    </w:rPr>
  </w:style>
  <w:style w:type="paragraph" w:styleId="5">
    <w:name w:val="heading 5"/>
    <w:basedOn w:val="a"/>
    <w:next w:val="a"/>
    <w:qFormat/>
    <w:rsid w:val="00DD01EF"/>
    <w:pPr>
      <w:spacing w:before="240" w:after="60"/>
      <w:outlineLvl w:val="4"/>
    </w:pPr>
    <w:rPr>
      <w:b/>
      <w:bCs/>
      <w:i/>
      <w:iCs/>
      <w:sz w:val="26"/>
      <w:szCs w:val="26"/>
    </w:rPr>
  </w:style>
  <w:style w:type="paragraph" w:styleId="6">
    <w:name w:val="heading 6"/>
    <w:basedOn w:val="a"/>
    <w:next w:val="a"/>
    <w:link w:val="60"/>
    <w:qFormat/>
    <w:rsid w:val="002D2572"/>
    <w:pPr>
      <w:spacing w:before="240" w:after="60"/>
      <w:outlineLvl w:val="5"/>
    </w:pPr>
    <w:rPr>
      <w:b/>
      <w:bCs/>
      <w:sz w:val="22"/>
      <w:szCs w:val="22"/>
    </w:rPr>
  </w:style>
  <w:style w:type="paragraph" w:styleId="7">
    <w:name w:val="heading 7"/>
    <w:basedOn w:val="a"/>
    <w:next w:val="a"/>
    <w:link w:val="70"/>
    <w:qFormat/>
    <w:pPr>
      <w:spacing w:before="240" w:after="60"/>
      <w:outlineLvl w:val="6"/>
    </w:pPr>
  </w:style>
  <w:style w:type="paragraph" w:styleId="8">
    <w:name w:val="heading 8"/>
    <w:basedOn w:val="a"/>
    <w:next w:val="a"/>
    <w:qFormat/>
    <w:rsid w:val="00DD01E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C92"/>
    <w:rPr>
      <w:sz w:val="28"/>
      <w:szCs w:val="24"/>
      <w:lang w:val="uk-UA"/>
    </w:rPr>
  </w:style>
  <w:style w:type="character" w:customStyle="1" w:styleId="20">
    <w:name w:val="Заголовок 2 Знак"/>
    <w:basedOn w:val="a0"/>
    <w:link w:val="2"/>
    <w:uiPriority w:val="9"/>
    <w:rsid w:val="004A7C92"/>
    <w:rPr>
      <w:sz w:val="28"/>
      <w:szCs w:val="24"/>
      <w:lang w:val="uk-UA"/>
    </w:rPr>
  </w:style>
  <w:style w:type="character" w:customStyle="1" w:styleId="30">
    <w:name w:val="Заголовок 3 Знак"/>
    <w:basedOn w:val="a0"/>
    <w:link w:val="3"/>
    <w:uiPriority w:val="99"/>
    <w:rsid w:val="004A7C92"/>
    <w:rPr>
      <w:sz w:val="28"/>
      <w:szCs w:val="24"/>
      <w:lang w:val="uk-UA"/>
    </w:rPr>
  </w:style>
  <w:style w:type="character" w:customStyle="1" w:styleId="60">
    <w:name w:val="Заголовок 6 Знак"/>
    <w:basedOn w:val="a0"/>
    <w:link w:val="6"/>
    <w:rsid w:val="004A7C92"/>
    <w:rPr>
      <w:b/>
      <w:bCs/>
      <w:sz w:val="22"/>
      <w:szCs w:val="22"/>
    </w:rPr>
  </w:style>
  <w:style w:type="character" w:customStyle="1" w:styleId="70">
    <w:name w:val="Заголовок 7 Знак"/>
    <w:basedOn w:val="a0"/>
    <w:link w:val="7"/>
    <w:rsid w:val="004A7C92"/>
    <w:rPr>
      <w:sz w:val="24"/>
      <w:szCs w:val="24"/>
    </w:rPr>
  </w:style>
  <w:style w:type="paragraph" w:styleId="a3">
    <w:name w:val="Body Text"/>
    <w:basedOn w:val="a"/>
    <w:link w:val="a4"/>
    <w:pPr>
      <w:jc w:val="center"/>
    </w:pPr>
    <w:rPr>
      <w:sz w:val="28"/>
    </w:rPr>
  </w:style>
  <w:style w:type="character" w:customStyle="1" w:styleId="a4">
    <w:name w:val="Основной текст Знак"/>
    <w:basedOn w:val="a0"/>
    <w:link w:val="a3"/>
    <w:rsid w:val="004A7C92"/>
    <w:rPr>
      <w:sz w:val="28"/>
      <w:szCs w:val="24"/>
    </w:rPr>
  </w:style>
  <w:style w:type="paragraph" w:styleId="a5">
    <w:name w:val="Body Text Indent"/>
    <w:basedOn w:val="a"/>
    <w:link w:val="a6"/>
    <w:pPr>
      <w:ind w:firstLine="900"/>
      <w:jc w:val="both"/>
    </w:pPr>
    <w:rPr>
      <w:sz w:val="28"/>
      <w:szCs w:val="20"/>
    </w:rPr>
  </w:style>
  <w:style w:type="character" w:customStyle="1" w:styleId="a6">
    <w:name w:val="Основной текст с отступом Знак"/>
    <w:basedOn w:val="a0"/>
    <w:link w:val="a5"/>
    <w:rsid w:val="004A7C92"/>
    <w:rPr>
      <w:sz w:val="28"/>
    </w:rPr>
  </w:style>
  <w:style w:type="paragraph" w:styleId="21">
    <w:name w:val="Body Text 2"/>
    <w:basedOn w:val="a"/>
    <w:link w:val="22"/>
    <w:uiPriority w:val="99"/>
    <w:pPr>
      <w:jc w:val="center"/>
    </w:pPr>
    <w:rPr>
      <w:sz w:val="28"/>
    </w:rPr>
  </w:style>
  <w:style w:type="character" w:customStyle="1" w:styleId="22">
    <w:name w:val="Основной текст 2 Знак"/>
    <w:basedOn w:val="a0"/>
    <w:link w:val="21"/>
    <w:uiPriority w:val="99"/>
    <w:rsid w:val="004A7C92"/>
    <w:rPr>
      <w:sz w:val="28"/>
      <w:szCs w:val="24"/>
    </w:rPr>
  </w:style>
  <w:style w:type="paragraph" w:customStyle="1" w:styleId="BodyText21">
    <w:name w:val="Body Text 21"/>
    <w:basedOn w:val="a"/>
    <w:pPr>
      <w:autoSpaceDE w:val="0"/>
      <w:autoSpaceDN w:val="0"/>
      <w:adjustRightInd w:val="0"/>
      <w:jc w:val="center"/>
    </w:pPr>
    <w:rPr>
      <w:sz w:val="28"/>
      <w:szCs w:val="28"/>
    </w:rPr>
  </w:style>
  <w:style w:type="paragraph" w:styleId="23">
    <w:name w:val="Body Text Indent 2"/>
    <w:basedOn w:val="a"/>
    <w:link w:val="24"/>
    <w:uiPriority w:val="99"/>
    <w:pPr>
      <w:spacing w:line="360" w:lineRule="auto"/>
      <w:ind w:firstLine="720"/>
      <w:jc w:val="both"/>
    </w:pPr>
    <w:rPr>
      <w:sz w:val="28"/>
      <w:szCs w:val="28"/>
      <w:lang w:val="uk-UA"/>
    </w:rPr>
  </w:style>
  <w:style w:type="character" w:customStyle="1" w:styleId="24">
    <w:name w:val="Основной текст с отступом 2 Знак"/>
    <w:basedOn w:val="a0"/>
    <w:link w:val="23"/>
    <w:uiPriority w:val="99"/>
    <w:rsid w:val="004A7C92"/>
    <w:rPr>
      <w:sz w:val="28"/>
      <w:szCs w:val="28"/>
      <w:lang w:val="uk-UA"/>
    </w:rPr>
  </w:style>
  <w:style w:type="paragraph" w:customStyle="1" w:styleId="FR2">
    <w:name w:val="FR2"/>
    <w:pPr>
      <w:widowControl w:val="0"/>
      <w:autoSpaceDE w:val="0"/>
      <w:autoSpaceDN w:val="0"/>
      <w:adjustRightInd w:val="0"/>
      <w:spacing w:before="140"/>
      <w:ind w:left="320"/>
    </w:pPr>
    <w:rPr>
      <w:rFonts w:ascii="Arial" w:hAnsi="Arial" w:cs="Arial"/>
      <w:b/>
      <w:bCs/>
      <w:sz w:val="28"/>
      <w:szCs w:val="28"/>
    </w:rPr>
  </w:style>
  <w:style w:type="paragraph" w:styleId="31">
    <w:name w:val="Body Text Indent 3"/>
    <w:basedOn w:val="a"/>
    <w:pPr>
      <w:spacing w:line="360" w:lineRule="auto"/>
      <w:ind w:firstLine="708"/>
      <w:jc w:val="both"/>
    </w:pPr>
    <w:rPr>
      <w:sz w:val="28"/>
      <w:szCs w:val="28"/>
      <w:lang w:val="uk-UA"/>
    </w:rPr>
  </w:style>
  <w:style w:type="paragraph" w:customStyle="1" w:styleId="FR1">
    <w:name w:val="FR1"/>
    <w:pPr>
      <w:widowControl w:val="0"/>
      <w:autoSpaceDE w:val="0"/>
      <w:autoSpaceDN w:val="0"/>
      <w:adjustRightInd w:val="0"/>
      <w:ind w:left="200"/>
      <w:jc w:val="center"/>
    </w:pPr>
    <w:rPr>
      <w:rFonts w:ascii="Arial" w:hAnsi="Arial" w:cs="Arial"/>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rsid w:val="004A7C92"/>
    <w:rPr>
      <w:sz w:val="24"/>
      <w:szCs w:val="24"/>
    </w:rPr>
  </w:style>
  <w:style w:type="character" w:styleId="a9">
    <w:name w:val="page number"/>
    <w:basedOn w:val="a0"/>
  </w:style>
  <w:style w:type="paragraph" w:styleId="aa">
    <w:name w:val="Title"/>
    <w:basedOn w:val="a"/>
    <w:link w:val="ab"/>
    <w:qFormat/>
    <w:pPr>
      <w:ind w:firstLine="720"/>
      <w:jc w:val="center"/>
    </w:pPr>
    <w:rPr>
      <w:i/>
      <w:sz w:val="48"/>
      <w:szCs w:val="20"/>
    </w:rPr>
  </w:style>
  <w:style w:type="character" w:customStyle="1" w:styleId="ab">
    <w:name w:val="Название Знак"/>
    <w:basedOn w:val="a0"/>
    <w:link w:val="aa"/>
    <w:rsid w:val="004A7C92"/>
    <w:rPr>
      <w:i/>
      <w:sz w:val="48"/>
    </w:rPr>
  </w:style>
  <w:style w:type="paragraph" w:styleId="ac">
    <w:name w:val="caption"/>
    <w:basedOn w:val="a"/>
    <w:next w:val="a"/>
    <w:qFormat/>
    <w:rsid w:val="00DD01EF"/>
    <w:pPr>
      <w:widowControl w:val="0"/>
      <w:shd w:val="clear" w:color="auto" w:fill="FFFFFF"/>
      <w:autoSpaceDE w:val="0"/>
      <w:autoSpaceDN w:val="0"/>
      <w:adjustRightInd w:val="0"/>
      <w:jc w:val="right"/>
    </w:pPr>
    <w:rPr>
      <w:spacing w:val="-4"/>
      <w:sz w:val="28"/>
      <w:szCs w:val="22"/>
      <w:lang w:val="uk-UA"/>
    </w:rPr>
  </w:style>
  <w:style w:type="paragraph" w:styleId="ad">
    <w:name w:val="header"/>
    <w:basedOn w:val="a"/>
    <w:link w:val="ae"/>
    <w:rsid w:val="00DD01EF"/>
    <w:pPr>
      <w:tabs>
        <w:tab w:val="center" w:pos="4153"/>
        <w:tab w:val="right" w:pos="8306"/>
      </w:tabs>
    </w:pPr>
    <w:rPr>
      <w:sz w:val="20"/>
      <w:szCs w:val="20"/>
      <w:lang w:eastAsia="zh-CN"/>
    </w:rPr>
  </w:style>
  <w:style w:type="character" w:customStyle="1" w:styleId="ae">
    <w:name w:val="Верхний колонтитул Знак"/>
    <w:basedOn w:val="a0"/>
    <w:link w:val="ad"/>
    <w:rsid w:val="004A7C92"/>
    <w:rPr>
      <w:lang w:eastAsia="zh-CN"/>
    </w:rPr>
  </w:style>
  <w:style w:type="paragraph" w:customStyle="1" w:styleId="210">
    <w:name w:val="Îñíîâíîé òåêñò 21"/>
    <w:basedOn w:val="a"/>
    <w:rsid w:val="00DD01EF"/>
    <w:pPr>
      <w:widowControl w:val="0"/>
      <w:spacing w:before="120"/>
      <w:ind w:firstLine="720"/>
      <w:jc w:val="both"/>
    </w:pPr>
    <w:rPr>
      <w:sz w:val="28"/>
      <w:szCs w:val="20"/>
      <w:lang w:val="uk-UA"/>
    </w:rPr>
  </w:style>
  <w:style w:type="paragraph" w:styleId="32">
    <w:name w:val="Body Text 3"/>
    <w:basedOn w:val="a"/>
    <w:link w:val="33"/>
    <w:rsid w:val="00C02679"/>
    <w:pPr>
      <w:spacing w:after="120"/>
    </w:pPr>
    <w:rPr>
      <w:rFonts w:cs="Raavi"/>
      <w:sz w:val="16"/>
      <w:szCs w:val="16"/>
      <w:lang w:bidi="pa-IN"/>
    </w:rPr>
  </w:style>
  <w:style w:type="character" w:customStyle="1" w:styleId="33">
    <w:name w:val="Основной текст 3 Знак"/>
    <w:basedOn w:val="a0"/>
    <w:link w:val="32"/>
    <w:rsid w:val="00C02679"/>
    <w:rPr>
      <w:rFonts w:cs="Raavi"/>
      <w:sz w:val="16"/>
      <w:szCs w:val="16"/>
      <w:lang w:bidi="pa-IN"/>
    </w:rPr>
  </w:style>
  <w:style w:type="paragraph" w:styleId="af">
    <w:name w:val="Normal (Web)"/>
    <w:basedOn w:val="a"/>
    <w:uiPriority w:val="99"/>
    <w:semiHidden/>
    <w:unhideWhenUsed/>
    <w:rsid w:val="00E76214"/>
    <w:pPr>
      <w:spacing w:before="100" w:beforeAutospacing="1" w:after="100" w:afterAutospacing="1"/>
    </w:pPr>
  </w:style>
  <w:style w:type="paragraph" w:styleId="af0">
    <w:name w:val="Balloon Text"/>
    <w:basedOn w:val="a"/>
    <w:link w:val="af1"/>
    <w:uiPriority w:val="99"/>
    <w:semiHidden/>
    <w:unhideWhenUsed/>
    <w:rsid w:val="00523DBE"/>
    <w:rPr>
      <w:rFonts w:ascii="Tahoma" w:hAnsi="Tahoma" w:cs="Tahoma"/>
      <w:sz w:val="16"/>
      <w:szCs w:val="16"/>
    </w:rPr>
  </w:style>
  <w:style w:type="character" w:customStyle="1" w:styleId="af1">
    <w:name w:val="Текст выноски Знак"/>
    <w:basedOn w:val="a0"/>
    <w:link w:val="af0"/>
    <w:uiPriority w:val="99"/>
    <w:semiHidden/>
    <w:rsid w:val="00523DBE"/>
    <w:rPr>
      <w:rFonts w:ascii="Tahoma" w:hAnsi="Tahoma" w:cs="Tahoma"/>
      <w:sz w:val="16"/>
      <w:szCs w:val="16"/>
    </w:rPr>
  </w:style>
  <w:style w:type="paragraph" w:styleId="af2">
    <w:name w:val="List Paragraph"/>
    <w:basedOn w:val="a"/>
    <w:uiPriority w:val="34"/>
    <w:qFormat/>
    <w:rsid w:val="004A7C92"/>
    <w:pPr>
      <w:widowControl w:val="0"/>
      <w:autoSpaceDE w:val="0"/>
      <w:autoSpaceDN w:val="0"/>
      <w:adjustRightInd w:val="0"/>
      <w:ind w:left="720"/>
      <w:contextualSpacing/>
    </w:pPr>
    <w:rPr>
      <w:sz w:val="20"/>
      <w:szCs w:val="20"/>
    </w:rPr>
  </w:style>
  <w:style w:type="paragraph" w:styleId="HTML">
    <w:name w:val="HTML Preformatted"/>
    <w:basedOn w:val="a"/>
    <w:link w:val="HTML0"/>
    <w:uiPriority w:val="99"/>
    <w:rsid w:val="004A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A7C92"/>
    <w:rPr>
      <w:rFonts w:ascii="Courier New" w:hAnsi="Courier New" w:cs="Courier New"/>
    </w:rPr>
  </w:style>
  <w:style w:type="character" w:customStyle="1" w:styleId="af3">
    <w:name w:val="Текст Знак"/>
    <w:basedOn w:val="a0"/>
    <w:link w:val="af4"/>
    <w:semiHidden/>
    <w:rsid w:val="004A7C92"/>
    <w:rPr>
      <w:rFonts w:eastAsia="MS Mincho"/>
      <w:sz w:val="28"/>
      <w:szCs w:val="24"/>
      <w:lang w:val="uk-UA"/>
    </w:rPr>
  </w:style>
  <w:style w:type="paragraph" w:styleId="af4">
    <w:name w:val="Plain Text"/>
    <w:basedOn w:val="a"/>
    <w:link w:val="af3"/>
    <w:semiHidden/>
    <w:rsid w:val="004A7C92"/>
    <w:pPr>
      <w:spacing w:line="360" w:lineRule="auto"/>
      <w:ind w:firstLine="720"/>
      <w:jc w:val="both"/>
    </w:pPr>
    <w:rPr>
      <w:rFonts w:eastAsia="MS Mincho"/>
      <w:sz w:val="28"/>
      <w:lang w:val="uk-UA"/>
    </w:rPr>
  </w:style>
  <w:style w:type="paragraph" w:styleId="af5">
    <w:name w:val="footnote text"/>
    <w:basedOn w:val="a"/>
    <w:link w:val="af6"/>
    <w:semiHidden/>
    <w:rsid w:val="004A7C92"/>
    <w:rPr>
      <w:sz w:val="20"/>
      <w:szCs w:val="20"/>
      <w:lang w:val="en-US" w:eastAsia="en-US"/>
    </w:rPr>
  </w:style>
  <w:style w:type="character" w:customStyle="1" w:styleId="af6">
    <w:name w:val="Текст сноски Знак"/>
    <w:basedOn w:val="a0"/>
    <w:link w:val="af5"/>
    <w:semiHidden/>
    <w:rsid w:val="004A7C92"/>
    <w:rPr>
      <w:lang w:val="en-US" w:eastAsia="en-US"/>
    </w:rPr>
  </w:style>
  <w:style w:type="table" w:styleId="af7">
    <w:name w:val="Table Grid"/>
    <w:basedOn w:val="a1"/>
    <w:uiPriority w:val="59"/>
    <w:rsid w:val="004A7C9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1">
    <w:name w:val="Header1"/>
    <w:basedOn w:val="1"/>
    <w:autoRedefine/>
    <w:rsid w:val="004A7C92"/>
    <w:pPr>
      <w:numPr>
        <w:numId w:val="24"/>
      </w:numPr>
      <w:tabs>
        <w:tab w:val="clear" w:pos="567"/>
      </w:tabs>
      <w:spacing w:before="240" w:after="60"/>
      <w:jc w:val="center"/>
    </w:pPr>
    <w:rPr>
      <w:rFonts w:ascii="AmbassadoreType" w:hAnsi="AmbassadoreType"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11207</Words>
  <Characters>63882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УГМТУ</Company>
  <LinksUpToDate>false</LinksUpToDate>
  <CharactersWithSpaces>74940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Голиков</dc:creator>
  <cp:keywords/>
  <dc:description>Translated By Plaj</dc:description>
  <cp:lastModifiedBy>admin</cp:lastModifiedBy>
  <cp:revision>2</cp:revision>
  <cp:lastPrinted>2008-05-22T06:31:00Z</cp:lastPrinted>
  <dcterms:created xsi:type="dcterms:W3CDTF">2014-05-29T08:18:00Z</dcterms:created>
  <dcterms:modified xsi:type="dcterms:W3CDTF">2014-05-29T08:18:00Z</dcterms:modified>
</cp:coreProperties>
</file>