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727" w:rsidRPr="00737727" w:rsidRDefault="00737727" w:rsidP="0057450C">
      <w:pPr>
        <w:spacing w:line="360" w:lineRule="auto"/>
        <w:jc w:val="center"/>
        <w:outlineLvl w:val="0"/>
        <w:rPr>
          <w:sz w:val="28"/>
          <w:szCs w:val="28"/>
        </w:rPr>
      </w:pPr>
      <w:bookmarkStart w:id="0" w:name="_Toc262412757"/>
      <w:r w:rsidRPr="00737727">
        <w:rPr>
          <w:sz w:val="28"/>
          <w:szCs w:val="28"/>
        </w:rPr>
        <w:t>Министерство образования и науки РФ</w:t>
      </w:r>
    </w:p>
    <w:p w:rsidR="00737727" w:rsidRDefault="00737727" w:rsidP="0057450C">
      <w:pPr>
        <w:spacing w:line="360" w:lineRule="auto"/>
        <w:jc w:val="center"/>
        <w:outlineLvl w:val="0"/>
        <w:rPr>
          <w:b/>
          <w:sz w:val="28"/>
          <w:szCs w:val="28"/>
        </w:rPr>
      </w:pPr>
      <w:r w:rsidRPr="00737727">
        <w:rPr>
          <w:sz w:val="28"/>
          <w:szCs w:val="28"/>
        </w:rPr>
        <w:t>Марийский государственный технический университет</w:t>
      </w: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737727" w:rsidRPr="00737727" w:rsidRDefault="00737727" w:rsidP="00737727">
      <w:pPr>
        <w:tabs>
          <w:tab w:val="left" w:pos="6555"/>
        </w:tabs>
        <w:spacing w:line="360" w:lineRule="auto"/>
        <w:jc w:val="right"/>
        <w:outlineLvl w:val="0"/>
        <w:rPr>
          <w:sz w:val="28"/>
          <w:szCs w:val="28"/>
        </w:rPr>
      </w:pPr>
      <w:r>
        <w:rPr>
          <w:b/>
          <w:sz w:val="28"/>
          <w:szCs w:val="28"/>
        </w:rPr>
        <w:tab/>
        <w:t>Кафедра</w:t>
      </w:r>
      <w:r>
        <w:rPr>
          <w:sz w:val="28"/>
          <w:szCs w:val="28"/>
        </w:rPr>
        <w:t xml:space="preserve"> налоги и налогообложение</w:t>
      </w: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r>
        <w:rPr>
          <w:b/>
          <w:sz w:val="28"/>
          <w:szCs w:val="28"/>
        </w:rPr>
        <w:t>Курсовая работа</w:t>
      </w:r>
    </w:p>
    <w:p w:rsidR="00737727" w:rsidRDefault="00737727" w:rsidP="0057450C">
      <w:pPr>
        <w:spacing w:line="360" w:lineRule="auto"/>
        <w:jc w:val="center"/>
        <w:outlineLvl w:val="0"/>
        <w:rPr>
          <w:sz w:val="28"/>
          <w:szCs w:val="28"/>
        </w:rPr>
      </w:pPr>
      <w:r w:rsidRPr="00737727">
        <w:rPr>
          <w:sz w:val="28"/>
          <w:szCs w:val="28"/>
        </w:rPr>
        <w:t>По дисциплине Налоговое планирование и прогнозирование</w:t>
      </w:r>
    </w:p>
    <w:p w:rsidR="00737727" w:rsidRDefault="00737727" w:rsidP="0057450C">
      <w:pPr>
        <w:spacing w:line="360" w:lineRule="auto"/>
        <w:jc w:val="center"/>
        <w:outlineLvl w:val="0"/>
        <w:rPr>
          <w:sz w:val="28"/>
          <w:szCs w:val="28"/>
        </w:rPr>
      </w:pPr>
      <w:r>
        <w:rPr>
          <w:sz w:val="28"/>
          <w:szCs w:val="28"/>
        </w:rPr>
        <w:t>На тему</w:t>
      </w:r>
    </w:p>
    <w:p w:rsidR="0066649D" w:rsidRPr="0066649D" w:rsidRDefault="0066649D" w:rsidP="0057450C">
      <w:pPr>
        <w:spacing w:line="360" w:lineRule="auto"/>
        <w:jc w:val="center"/>
        <w:outlineLvl w:val="0"/>
        <w:rPr>
          <w:sz w:val="28"/>
          <w:szCs w:val="28"/>
        </w:rPr>
      </w:pPr>
      <w:r w:rsidRPr="0066649D">
        <w:rPr>
          <w:sz w:val="28"/>
          <w:szCs w:val="28"/>
        </w:rPr>
        <w:t>«Оптимизация налоговых платежей ОАО «Стройкерамика»</w:t>
      </w:r>
    </w:p>
    <w:p w:rsidR="00E95201" w:rsidRDefault="00E95201" w:rsidP="0057450C">
      <w:pPr>
        <w:spacing w:line="360" w:lineRule="auto"/>
        <w:jc w:val="center"/>
        <w:outlineLvl w:val="0"/>
        <w:rPr>
          <w:sz w:val="28"/>
          <w:szCs w:val="28"/>
        </w:rPr>
      </w:pPr>
    </w:p>
    <w:p w:rsidR="00737727" w:rsidRPr="00737727" w:rsidRDefault="00737727" w:rsidP="0057450C">
      <w:pPr>
        <w:spacing w:line="360" w:lineRule="auto"/>
        <w:jc w:val="center"/>
        <w:outlineLvl w:val="0"/>
        <w:rPr>
          <w:sz w:val="28"/>
          <w:szCs w:val="28"/>
        </w:rPr>
      </w:pP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737727" w:rsidRPr="006811F5" w:rsidRDefault="0066649D" w:rsidP="0066649D">
      <w:pPr>
        <w:tabs>
          <w:tab w:val="left" w:pos="6495"/>
        </w:tabs>
        <w:spacing w:line="360" w:lineRule="auto"/>
        <w:jc w:val="center"/>
        <w:outlineLvl w:val="0"/>
        <w:rPr>
          <w:sz w:val="28"/>
          <w:szCs w:val="28"/>
        </w:rPr>
      </w:pPr>
      <w:r>
        <w:rPr>
          <w:sz w:val="28"/>
          <w:szCs w:val="28"/>
        </w:rPr>
        <w:t xml:space="preserve">                                                                                 </w:t>
      </w:r>
      <w:r w:rsidR="00737727" w:rsidRPr="006811F5">
        <w:rPr>
          <w:sz w:val="28"/>
          <w:szCs w:val="28"/>
        </w:rPr>
        <w:t>Выполнила:ст.грНН-41</w:t>
      </w:r>
    </w:p>
    <w:p w:rsidR="00737727" w:rsidRPr="006811F5" w:rsidRDefault="00737727" w:rsidP="00737727">
      <w:pPr>
        <w:tabs>
          <w:tab w:val="left" w:pos="6495"/>
        </w:tabs>
        <w:spacing w:line="360" w:lineRule="auto"/>
        <w:jc w:val="right"/>
        <w:outlineLvl w:val="0"/>
        <w:rPr>
          <w:sz w:val="28"/>
          <w:szCs w:val="28"/>
        </w:rPr>
      </w:pPr>
      <w:r w:rsidRPr="006811F5">
        <w:rPr>
          <w:sz w:val="28"/>
          <w:szCs w:val="28"/>
        </w:rPr>
        <w:t>Александрова А.Г.</w:t>
      </w:r>
    </w:p>
    <w:p w:rsidR="00737727" w:rsidRPr="006811F5" w:rsidRDefault="0066649D" w:rsidP="00737727">
      <w:pPr>
        <w:tabs>
          <w:tab w:val="left" w:pos="6420"/>
        </w:tabs>
        <w:spacing w:line="360" w:lineRule="auto"/>
        <w:outlineLvl w:val="0"/>
        <w:rPr>
          <w:sz w:val="28"/>
          <w:szCs w:val="28"/>
        </w:rPr>
      </w:pPr>
      <w:r>
        <w:rPr>
          <w:sz w:val="28"/>
          <w:szCs w:val="28"/>
        </w:rPr>
        <w:t xml:space="preserve">                                                                                       </w:t>
      </w:r>
      <w:r w:rsidR="00737727" w:rsidRPr="006811F5">
        <w:rPr>
          <w:sz w:val="28"/>
          <w:szCs w:val="28"/>
        </w:rPr>
        <w:t xml:space="preserve">Проверила:Таныгина  </w:t>
      </w:r>
      <w:r>
        <w:rPr>
          <w:sz w:val="28"/>
          <w:szCs w:val="28"/>
        </w:rPr>
        <w:t>О.А.</w:t>
      </w:r>
      <w:r w:rsidR="00737727" w:rsidRPr="006811F5">
        <w:rPr>
          <w:sz w:val="28"/>
          <w:szCs w:val="28"/>
        </w:rPr>
        <w:t xml:space="preserve">                                                             </w:t>
      </w:r>
      <w:r>
        <w:rPr>
          <w:sz w:val="28"/>
          <w:szCs w:val="28"/>
        </w:rPr>
        <w:t xml:space="preserve">                            </w:t>
      </w: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737727" w:rsidRDefault="00737727" w:rsidP="0057450C">
      <w:pPr>
        <w:spacing w:line="360" w:lineRule="auto"/>
        <w:jc w:val="center"/>
        <w:outlineLvl w:val="0"/>
        <w:rPr>
          <w:b/>
          <w:sz w:val="28"/>
          <w:szCs w:val="28"/>
        </w:rPr>
      </w:pPr>
    </w:p>
    <w:p w:rsidR="00C71AC7" w:rsidRDefault="00C71AC7" w:rsidP="00E95201">
      <w:pPr>
        <w:tabs>
          <w:tab w:val="left" w:pos="4110"/>
        </w:tabs>
        <w:spacing w:line="360" w:lineRule="auto"/>
        <w:jc w:val="center"/>
        <w:outlineLvl w:val="0"/>
        <w:rPr>
          <w:sz w:val="28"/>
          <w:szCs w:val="28"/>
        </w:rPr>
      </w:pPr>
    </w:p>
    <w:p w:rsidR="00737727" w:rsidRPr="00A90D9D" w:rsidRDefault="00E95201" w:rsidP="00E95201">
      <w:pPr>
        <w:tabs>
          <w:tab w:val="left" w:pos="4110"/>
        </w:tabs>
        <w:spacing w:line="360" w:lineRule="auto"/>
        <w:jc w:val="center"/>
        <w:outlineLvl w:val="0"/>
        <w:rPr>
          <w:sz w:val="28"/>
          <w:szCs w:val="28"/>
        </w:rPr>
      </w:pPr>
      <w:r w:rsidRPr="00A90D9D">
        <w:rPr>
          <w:sz w:val="28"/>
          <w:szCs w:val="28"/>
        </w:rPr>
        <w:t>Йошкар- Ола</w:t>
      </w:r>
    </w:p>
    <w:p w:rsidR="00E95201" w:rsidRPr="00A90D9D" w:rsidRDefault="00E95201" w:rsidP="00E95201">
      <w:pPr>
        <w:tabs>
          <w:tab w:val="left" w:pos="4110"/>
        </w:tabs>
        <w:spacing w:line="360" w:lineRule="auto"/>
        <w:jc w:val="center"/>
        <w:outlineLvl w:val="0"/>
        <w:rPr>
          <w:sz w:val="28"/>
          <w:szCs w:val="28"/>
        </w:rPr>
      </w:pPr>
      <w:smartTag w:uri="urn:schemas-microsoft-com:office:smarttags" w:element="metricconverter">
        <w:smartTagPr>
          <w:attr w:name="ProductID" w:val="2011 г"/>
        </w:smartTagPr>
        <w:r w:rsidRPr="00A90D9D">
          <w:rPr>
            <w:sz w:val="28"/>
            <w:szCs w:val="28"/>
          </w:rPr>
          <w:t>2011 г</w:t>
        </w:r>
      </w:smartTag>
      <w:r w:rsidRPr="00A90D9D">
        <w:rPr>
          <w:sz w:val="28"/>
          <w:szCs w:val="28"/>
        </w:rPr>
        <w:t>.</w:t>
      </w:r>
    </w:p>
    <w:p w:rsidR="00737727" w:rsidRDefault="00E95201" w:rsidP="0057450C">
      <w:pPr>
        <w:spacing w:line="360" w:lineRule="auto"/>
        <w:jc w:val="center"/>
        <w:outlineLvl w:val="0"/>
        <w:rPr>
          <w:b/>
          <w:sz w:val="28"/>
          <w:szCs w:val="28"/>
        </w:rPr>
      </w:pPr>
      <w:r>
        <w:rPr>
          <w:b/>
          <w:sz w:val="28"/>
          <w:szCs w:val="28"/>
        </w:rPr>
        <w:t>Содержание</w:t>
      </w:r>
    </w:p>
    <w:p w:rsidR="00292920" w:rsidRPr="00292920" w:rsidRDefault="0066649D" w:rsidP="00292920">
      <w:pPr>
        <w:spacing w:line="360" w:lineRule="auto"/>
        <w:jc w:val="both"/>
        <w:rPr>
          <w:sz w:val="28"/>
          <w:szCs w:val="28"/>
        </w:rPr>
      </w:pPr>
      <w:r>
        <w:rPr>
          <w:b/>
          <w:sz w:val="28"/>
          <w:szCs w:val="28"/>
        </w:rPr>
        <w:tab/>
      </w:r>
      <w:r w:rsidR="00292920" w:rsidRPr="00292920">
        <w:rPr>
          <w:sz w:val="28"/>
          <w:szCs w:val="28"/>
        </w:rPr>
        <w:t>Введение</w:t>
      </w:r>
    </w:p>
    <w:p w:rsidR="00292920" w:rsidRPr="00292920" w:rsidRDefault="00292920" w:rsidP="00292920">
      <w:pPr>
        <w:numPr>
          <w:ilvl w:val="0"/>
          <w:numId w:val="8"/>
        </w:numPr>
        <w:tabs>
          <w:tab w:val="num" w:pos="426"/>
        </w:tabs>
        <w:spacing w:line="360" w:lineRule="auto"/>
        <w:ind w:left="0" w:firstLine="0"/>
        <w:jc w:val="both"/>
        <w:rPr>
          <w:b/>
          <w:sz w:val="28"/>
          <w:szCs w:val="28"/>
        </w:rPr>
      </w:pPr>
      <w:r w:rsidRPr="00292920">
        <w:rPr>
          <w:b/>
          <w:sz w:val="28"/>
          <w:szCs w:val="28"/>
        </w:rPr>
        <w:t>Общая характеристика организации</w:t>
      </w:r>
    </w:p>
    <w:p w:rsidR="00292920" w:rsidRPr="00292920" w:rsidRDefault="00292920" w:rsidP="00292920">
      <w:pPr>
        <w:spacing w:line="360" w:lineRule="auto"/>
        <w:jc w:val="both"/>
        <w:rPr>
          <w:sz w:val="28"/>
          <w:szCs w:val="28"/>
        </w:rPr>
      </w:pPr>
      <w:r w:rsidRPr="00292920">
        <w:rPr>
          <w:sz w:val="28"/>
          <w:szCs w:val="28"/>
        </w:rPr>
        <w:t>1.1. Виды деятельности, осуществляемые организацией</w:t>
      </w:r>
      <w:r>
        <w:rPr>
          <w:sz w:val="28"/>
          <w:szCs w:val="28"/>
        </w:rPr>
        <w:t>…………………….4</w:t>
      </w:r>
    </w:p>
    <w:p w:rsidR="00292920" w:rsidRPr="00292920" w:rsidRDefault="00292920" w:rsidP="00292920">
      <w:pPr>
        <w:spacing w:line="360" w:lineRule="auto"/>
        <w:jc w:val="both"/>
        <w:rPr>
          <w:sz w:val="28"/>
          <w:szCs w:val="28"/>
        </w:rPr>
      </w:pPr>
      <w:r w:rsidRPr="00292920">
        <w:rPr>
          <w:sz w:val="28"/>
          <w:szCs w:val="28"/>
        </w:rPr>
        <w:t>1.2. Анализ финансово-хозяйственной деятельности организации</w:t>
      </w:r>
      <w:r>
        <w:rPr>
          <w:sz w:val="28"/>
          <w:szCs w:val="28"/>
        </w:rPr>
        <w:t>…………8</w:t>
      </w:r>
    </w:p>
    <w:p w:rsidR="00292920" w:rsidRPr="00292920" w:rsidRDefault="00292920" w:rsidP="00292920">
      <w:pPr>
        <w:numPr>
          <w:ilvl w:val="0"/>
          <w:numId w:val="8"/>
        </w:numPr>
        <w:tabs>
          <w:tab w:val="num" w:pos="426"/>
        </w:tabs>
        <w:spacing w:line="360" w:lineRule="auto"/>
        <w:ind w:left="0" w:firstLine="0"/>
        <w:jc w:val="both"/>
        <w:rPr>
          <w:b/>
          <w:sz w:val="28"/>
          <w:szCs w:val="28"/>
        </w:rPr>
      </w:pPr>
      <w:r w:rsidRPr="00292920">
        <w:rPr>
          <w:b/>
          <w:sz w:val="28"/>
          <w:szCs w:val="28"/>
        </w:rPr>
        <w:t>Налоговый паспорт организации</w:t>
      </w:r>
    </w:p>
    <w:p w:rsidR="00292920" w:rsidRPr="00292920" w:rsidRDefault="00292920" w:rsidP="00292920">
      <w:pPr>
        <w:spacing w:line="360" w:lineRule="auto"/>
        <w:jc w:val="both"/>
        <w:rPr>
          <w:sz w:val="28"/>
          <w:szCs w:val="28"/>
        </w:rPr>
      </w:pPr>
      <w:r w:rsidRPr="00292920">
        <w:rPr>
          <w:sz w:val="28"/>
          <w:szCs w:val="28"/>
        </w:rPr>
        <w:t>2.1 Характеристика налоговых платежей, уплачиваемых организацией</w:t>
      </w:r>
      <w:r>
        <w:rPr>
          <w:sz w:val="28"/>
          <w:szCs w:val="28"/>
        </w:rPr>
        <w:t>….11</w:t>
      </w:r>
    </w:p>
    <w:p w:rsidR="00292920" w:rsidRPr="00292920" w:rsidRDefault="00292920" w:rsidP="00292920">
      <w:pPr>
        <w:spacing w:line="360" w:lineRule="auto"/>
        <w:jc w:val="both"/>
        <w:rPr>
          <w:sz w:val="28"/>
          <w:szCs w:val="28"/>
        </w:rPr>
      </w:pPr>
      <w:r w:rsidRPr="00292920">
        <w:rPr>
          <w:sz w:val="28"/>
          <w:szCs w:val="28"/>
        </w:rPr>
        <w:t>2.2 Анализ  налоговой нагрузки на организацию</w:t>
      </w:r>
      <w:r>
        <w:rPr>
          <w:sz w:val="28"/>
          <w:szCs w:val="28"/>
        </w:rPr>
        <w:t>…………………………….12</w:t>
      </w:r>
    </w:p>
    <w:p w:rsidR="00292920" w:rsidRDefault="00292920" w:rsidP="00292920">
      <w:pPr>
        <w:spacing w:line="360" w:lineRule="auto"/>
        <w:jc w:val="both"/>
        <w:rPr>
          <w:sz w:val="28"/>
          <w:szCs w:val="28"/>
        </w:rPr>
      </w:pPr>
      <w:r w:rsidRPr="007C5402">
        <w:rPr>
          <w:b/>
          <w:sz w:val="28"/>
          <w:szCs w:val="28"/>
        </w:rPr>
        <w:t>3.</w:t>
      </w:r>
      <w:r w:rsidRPr="00292920">
        <w:rPr>
          <w:b/>
          <w:sz w:val="28"/>
          <w:szCs w:val="28"/>
        </w:rPr>
        <w:t xml:space="preserve">   Оптимизация налоговых платежей в организации</w:t>
      </w:r>
    </w:p>
    <w:p w:rsidR="00292920" w:rsidRPr="00AC6B7A" w:rsidRDefault="00292920" w:rsidP="00292920">
      <w:pPr>
        <w:autoSpaceDE w:val="0"/>
        <w:autoSpaceDN w:val="0"/>
        <w:adjustRightInd w:val="0"/>
        <w:spacing w:after="200" w:line="360" w:lineRule="auto"/>
        <w:jc w:val="both"/>
        <w:rPr>
          <w:sz w:val="28"/>
          <w:szCs w:val="28"/>
        </w:rPr>
      </w:pPr>
      <w:r w:rsidRPr="00AC6B7A">
        <w:rPr>
          <w:b/>
          <w:bCs/>
          <w:sz w:val="28"/>
          <w:szCs w:val="28"/>
        </w:rPr>
        <w:t>3.1.</w:t>
      </w:r>
      <w:r w:rsidRPr="00AC6B7A">
        <w:rPr>
          <w:sz w:val="28"/>
          <w:szCs w:val="28"/>
        </w:rPr>
        <w:t>Анализ расчета налоговых платежей при применении различных объектов налогообложения при упрощенной системе налогообложения…</w:t>
      </w:r>
      <w:r>
        <w:rPr>
          <w:sz w:val="28"/>
          <w:szCs w:val="28"/>
        </w:rPr>
        <w:t>…………..14</w:t>
      </w:r>
    </w:p>
    <w:p w:rsidR="00292920" w:rsidRPr="00292920" w:rsidRDefault="00292920" w:rsidP="00292920">
      <w:pPr>
        <w:spacing w:line="360" w:lineRule="auto"/>
        <w:jc w:val="both"/>
        <w:rPr>
          <w:sz w:val="28"/>
          <w:szCs w:val="28"/>
        </w:rPr>
      </w:pPr>
      <w:r w:rsidRPr="00AC6B7A">
        <w:rPr>
          <w:b/>
          <w:bCs/>
          <w:sz w:val="28"/>
          <w:szCs w:val="28"/>
        </w:rPr>
        <w:t>3.2</w:t>
      </w:r>
      <w:r>
        <w:rPr>
          <w:sz w:val="28"/>
          <w:szCs w:val="28"/>
        </w:rPr>
        <w:t>.</w:t>
      </w:r>
      <w:r w:rsidRPr="00AC6B7A">
        <w:rPr>
          <w:sz w:val="28"/>
          <w:szCs w:val="28"/>
        </w:rPr>
        <w:t>Предложения по оптимизации налоговых платежей в организации………………………………………………………………………</w:t>
      </w:r>
      <w:r>
        <w:rPr>
          <w:sz w:val="28"/>
          <w:szCs w:val="28"/>
        </w:rPr>
        <w:t>26</w:t>
      </w:r>
    </w:p>
    <w:p w:rsidR="00292920" w:rsidRPr="00292920" w:rsidRDefault="007C5402" w:rsidP="00292920">
      <w:pPr>
        <w:spacing w:line="360" w:lineRule="auto"/>
        <w:rPr>
          <w:sz w:val="28"/>
          <w:szCs w:val="28"/>
        </w:rPr>
      </w:pPr>
      <w:r>
        <w:rPr>
          <w:sz w:val="28"/>
          <w:szCs w:val="28"/>
        </w:rPr>
        <w:t xml:space="preserve">        </w:t>
      </w:r>
      <w:r w:rsidR="00292920" w:rsidRPr="00292920">
        <w:rPr>
          <w:sz w:val="28"/>
          <w:szCs w:val="28"/>
        </w:rPr>
        <w:t>Заключение</w:t>
      </w:r>
    </w:p>
    <w:p w:rsidR="00292920" w:rsidRPr="00292920" w:rsidRDefault="007C5402" w:rsidP="00292920">
      <w:pPr>
        <w:spacing w:line="360" w:lineRule="auto"/>
        <w:rPr>
          <w:sz w:val="28"/>
          <w:szCs w:val="28"/>
        </w:rPr>
      </w:pPr>
      <w:r>
        <w:rPr>
          <w:sz w:val="28"/>
          <w:szCs w:val="28"/>
        </w:rPr>
        <w:t xml:space="preserve">        </w:t>
      </w:r>
      <w:r w:rsidR="00292920" w:rsidRPr="00292920">
        <w:rPr>
          <w:sz w:val="28"/>
          <w:szCs w:val="28"/>
        </w:rPr>
        <w:t>Список использованной литературы</w:t>
      </w:r>
    </w:p>
    <w:p w:rsidR="00244539" w:rsidRPr="00616279" w:rsidRDefault="00292920" w:rsidP="00292920">
      <w:pPr>
        <w:tabs>
          <w:tab w:val="left" w:pos="630"/>
        </w:tabs>
        <w:spacing w:line="360" w:lineRule="auto"/>
        <w:jc w:val="center"/>
        <w:outlineLvl w:val="0"/>
        <w:rPr>
          <w:b/>
          <w:sz w:val="28"/>
          <w:szCs w:val="28"/>
        </w:rPr>
      </w:pPr>
      <w:r>
        <w:br w:type="page"/>
      </w:r>
      <w:r w:rsidR="00244539" w:rsidRPr="00616279">
        <w:rPr>
          <w:b/>
          <w:sz w:val="28"/>
          <w:szCs w:val="28"/>
        </w:rPr>
        <w:t>Введение</w:t>
      </w:r>
      <w:bookmarkEnd w:id="0"/>
    </w:p>
    <w:p w:rsidR="00244539" w:rsidRPr="00616279" w:rsidRDefault="00244539" w:rsidP="0057450C">
      <w:pPr>
        <w:spacing w:line="360" w:lineRule="auto"/>
        <w:ind w:firstLine="709"/>
        <w:jc w:val="both"/>
        <w:rPr>
          <w:sz w:val="28"/>
          <w:szCs w:val="28"/>
        </w:rPr>
      </w:pPr>
      <w:r w:rsidRPr="00616279">
        <w:rPr>
          <w:sz w:val="28"/>
          <w:szCs w:val="28"/>
        </w:rPr>
        <w:t>Налоговое планирование – это самый лучший способ оптимизации налогообложения предприятия. Грамотное планирование налогов позволяет законно сокращать размеры налоговых отчислений на основе детального изучения налогового законодательства и организации хозяйственной деятельности предприятия.</w:t>
      </w:r>
    </w:p>
    <w:p w:rsidR="00244539" w:rsidRPr="00616279" w:rsidRDefault="00244539" w:rsidP="0057450C">
      <w:pPr>
        <w:spacing w:line="360" w:lineRule="auto"/>
        <w:ind w:firstLine="709"/>
        <w:jc w:val="both"/>
        <w:rPr>
          <w:sz w:val="28"/>
          <w:szCs w:val="28"/>
        </w:rPr>
      </w:pPr>
      <w:r w:rsidRPr="00616279">
        <w:rPr>
          <w:sz w:val="28"/>
          <w:szCs w:val="28"/>
        </w:rPr>
        <w:t>Планирование налогов – это совокупность мер, которые должны выполняться на каждом этапе существования и развития предприятия. Планирование включает в себя такие мероприятия, которые позволяют законным способом снизить уровень налогов организации и оптимизировать её систему налогообложения.</w:t>
      </w:r>
    </w:p>
    <w:p w:rsidR="00244539" w:rsidRPr="00616279" w:rsidRDefault="00244539" w:rsidP="0057450C">
      <w:pPr>
        <w:pStyle w:val="2"/>
        <w:spacing w:line="360" w:lineRule="auto"/>
        <w:jc w:val="center"/>
        <w:rPr>
          <w:i/>
          <w:sz w:val="28"/>
          <w:szCs w:val="28"/>
        </w:rPr>
      </w:pPr>
      <w:r w:rsidRPr="00616279">
        <w:rPr>
          <w:sz w:val="28"/>
          <w:szCs w:val="28"/>
        </w:rPr>
        <w:t>Целью данной курсовой работы является проведение детального анализа существующей и используемой на предприятии в ОАО «Стройкерамика»</w:t>
      </w:r>
    </w:p>
    <w:p w:rsidR="00244539" w:rsidRPr="00616279" w:rsidRDefault="00244539" w:rsidP="0057450C">
      <w:pPr>
        <w:spacing w:line="360" w:lineRule="auto"/>
        <w:jc w:val="both"/>
        <w:rPr>
          <w:sz w:val="28"/>
          <w:szCs w:val="28"/>
        </w:rPr>
      </w:pPr>
      <w:r w:rsidRPr="00616279">
        <w:rPr>
          <w:sz w:val="28"/>
          <w:szCs w:val="28"/>
        </w:rPr>
        <w:t>модели налогообложения, определение её достоинств и недостатков, а также выявление способов оптимизации налоговых платежей, уплачиваемых предприятием.</w:t>
      </w:r>
    </w:p>
    <w:p w:rsidR="00244539" w:rsidRPr="00616279" w:rsidRDefault="00244539" w:rsidP="0057450C">
      <w:pPr>
        <w:spacing w:line="360" w:lineRule="auto"/>
        <w:ind w:firstLine="709"/>
        <w:jc w:val="both"/>
        <w:rPr>
          <w:sz w:val="28"/>
          <w:szCs w:val="28"/>
        </w:rPr>
      </w:pPr>
      <w:r w:rsidRPr="00616279">
        <w:rPr>
          <w:sz w:val="28"/>
          <w:szCs w:val="28"/>
        </w:rPr>
        <w:t>Для достижения поставленной цели нам потребуется решить следующие задачи:</w:t>
      </w:r>
    </w:p>
    <w:p w:rsidR="00244539" w:rsidRPr="00616279" w:rsidRDefault="00244539" w:rsidP="0057450C">
      <w:pPr>
        <w:pStyle w:val="2"/>
        <w:spacing w:line="360" w:lineRule="auto"/>
        <w:rPr>
          <w:i/>
          <w:sz w:val="28"/>
          <w:szCs w:val="28"/>
        </w:rPr>
      </w:pPr>
      <w:r w:rsidRPr="00616279">
        <w:rPr>
          <w:sz w:val="28"/>
          <w:szCs w:val="28"/>
        </w:rPr>
        <w:t xml:space="preserve">            1. дать характеристику в ОАО «Стройкерамика»,</w:t>
      </w:r>
    </w:p>
    <w:p w:rsidR="00244539" w:rsidRPr="00616279" w:rsidRDefault="00244539" w:rsidP="0057450C">
      <w:pPr>
        <w:spacing w:line="360" w:lineRule="auto"/>
        <w:jc w:val="both"/>
        <w:rPr>
          <w:sz w:val="28"/>
          <w:szCs w:val="28"/>
        </w:rPr>
      </w:pPr>
      <w:r w:rsidRPr="00616279">
        <w:rPr>
          <w:sz w:val="28"/>
          <w:szCs w:val="28"/>
        </w:rPr>
        <w:t>рассмотреть виды деятельности, которыми занимается предприятие;</w:t>
      </w:r>
    </w:p>
    <w:p w:rsidR="00244539" w:rsidRPr="00616279" w:rsidRDefault="00244539" w:rsidP="0057450C">
      <w:pPr>
        <w:spacing w:line="360" w:lineRule="auto"/>
        <w:ind w:firstLine="851"/>
        <w:jc w:val="both"/>
        <w:rPr>
          <w:sz w:val="28"/>
          <w:szCs w:val="28"/>
        </w:rPr>
      </w:pPr>
      <w:r w:rsidRPr="00616279">
        <w:rPr>
          <w:sz w:val="28"/>
          <w:szCs w:val="28"/>
        </w:rPr>
        <w:t>2. рассмотреть структуру налоговых платежей организации;</w:t>
      </w:r>
    </w:p>
    <w:p w:rsidR="00244539" w:rsidRPr="00616279" w:rsidRDefault="00244539" w:rsidP="0057450C">
      <w:pPr>
        <w:spacing w:line="360" w:lineRule="auto"/>
        <w:ind w:firstLine="851"/>
        <w:jc w:val="both"/>
        <w:rPr>
          <w:sz w:val="28"/>
          <w:szCs w:val="28"/>
        </w:rPr>
      </w:pPr>
      <w:r w:rsidRPr="00616279">
        <w:rPr>
          <w:sz w:val="28"/>
          <w:szCs w:val="28"/>
        </w:rPr>
        <w:t>3. провести сравнительный анализ определения налоговой нагрузки на организацию;</w:t>
      </w:r>
    </w:p>
    <w:p w:rsidR="00244539" w:rsidRPr="00616279" w:rsidRDefault="00244539" w:rsidP="0057450C">
      <w:pPr>
        <w:spacing w:line="360" w:lineRule="auto"/>
        <w:ind w:firstLine="851"/>
        <w:jc w:val="both"/>
        <w:rPr>
          <w:sz w:val="28"/>
          <w:szCs w:val="28"/>
        </w:rPr>
      </w:pPr>
      <w:r w:rsidRPr="00616279">
        <w:rPr>
          <w:sz w:val="28"/>
          <w:szCs w:val="28"/>
        </w:rPr>
        <w:t>4. определить оптимальные методы осуществления хозяйственной деятельности предприятия.</w:t>
      </w:r>
    </w:p>
    <w:p w:rsidR="00244539" w:rsidRPr="00616279" w:rsidRDefault="00244539" w:rsidP="0057450C">
      <w:pPr>
        <w:spacing w:line="360" w:lineRule="auto"/>
        <w:rPr>
          <w:sz w:val="28"/>
          <w:szCs w:val="28"/>
        </w:rPr>
      </w:pPr>
    </w:p>
    <w:p w:rsidR="00244539" w:rsidRPr="00616279" w:rsidRDefault="00244539" w:rsidP="0057450C">
      <w:pPr>
        <w:spacing w:line="360" w:lineRule="auto"/>
        <w:rPr>
          <w:sz w:val="28"/>
          <w:szCs w:val="28"/>
        </w:rPr>
      </w:pPr>
    </w:p>
    <w:p w:rsidR="00244539" w:rsidRPr="00616279" w:rsidRDefault="00244539" w:rsidP="0057450C">
      <w:pPr>
        <w:spacing w:line="360" w:lineRule="auto"/>
        <w:rPr>
          <w:sz w:val="28"/>
          <w:szCs w:val="28"/>
        </w:rPr>
      </w:pPr>
    </w:p>
    <w:p w:rsidR="00244539" w:rsidRPr="00616279" w:rsidRDefault="00244539" w:rsidP="0057450C">
      <w:pPr>
        <w:spacing w:line="360" w:lineRule="auto"/>
        <w:rPr>
          <w:sz w:val="28"/>
          <w:szCs w:val="28"/>
        </w:rPr>
      </w:pPr>
    </w:p>
    <w:p w:rsidR="00A40D77" w:rsidRDefault="00A40D77" w:rsidP="0057450C">
      <w:pPr>
        <w:spacing w:line="360" w:lineRule="auto"/>
        <w:jc w:val="center"/>
        <w:outlineLvl w:val="0"/>
        <w:rPr>
          <w:b/>
          <w:sz w:val="28"/>
          <w:szCs w:val="28"/>
        </w:rPr>
      </w:pPr>
      <w:bookmarkStart w:id="1" w:name="_Toc262412758"/>
    </w:p>
    <w:p w:rsidR="00244539" w:rsidRPr="00616279" w:rsidRDefault="00244539" w:rsidP="0057450C">
      <w:pPr>
        <w:spacing w:line="360" w:lineRule="auto"/>
        <w:jc w:val="center"/>
        <w:outlineLvl w:val="0"/>
        <w:rPr>
          <w:b/>
          <w:sz w:val="28"/>
          <w:szCs w:val="28"/>
        </w:rPr>
      </w:pPr>
      <w:r w:rsidRPr="00616279">
        <w:rPr>
          <w:b/>
          <w:sz w:val="28"/>
          <w:szCs w:val="28"/>
        </w:rPr>
        <w:t>1. Характеристика предприятия</w:t>
      </w:r>
      <w:bookmarkEnd w:id="1"/>
    </w:p>
    <w:p w:rsidR="00244539" w:rsidRPr="00616279" w:rsidRDefault="00244539" w:rsidP="0057450C">
      <w:pPr>
        <w:spacing w:line="360" w:lineRule="auto"/>
        <w:ind w:firstLine="720"/>
        <w:jc w:val="both"/>
        <w:rPr>
          <w:sz w:val="28"/>
          <w:szCs w:val="28"/>
        </w:rPr>
      </w:pPr>
      <w:r w:rsidRPr="00616279">
        <w:rPr>
          <w:sz w:val="28"/>
          <w:szCs w:val="28"/>
        </w:rPr>
        <w:t>15 января 1928 года было принято постановление о строительстве кирпичного завода в г. Йошкар–Ола на базе использования местного глинистого сырья. В 1929 году, в связи с успешным завершением строительства, кирпичному заводу присвоили наименование Кирпичный завод им. «12 лет Октября».</w:t>
      </w:r>
    </w:p>
    <w:p w:rsidR="00244539" w:rsidRPr="00616279" w:rsidRDefault="00244539" w:rsidP="0057450C">
      <w:pPr>
        <w:spacing w:line="360" w:lineRule="auto"/>
        <w:ind w:firstLine="720"/>
        <w:jc w:val="both"/>
        <w:rPr>
          <w:sz w:val="28"/>
          <w:szCs w:val="28"/>
        </w:rPr>
      </w:pPr>
      <w:r w:rsidRPr="00616279">
        <w:rPr>
          <w:sz w:val="28"/>
          <w:szCs w:val="28"/>
        </w:rPr>
        <w:t xml:space="preserve">В настоящее время завод представляет современное предприятие строительной индустрии с возможным годовым выпуском около 50 млн. штук кирпича. На данный момент разрабатывается программа по увеличению выпуска и улучшению качества выпускаемой продукции (кирпича керамического). </w:t>
      </w:r>
    </w:p>
    <w:p w:rsidR="00244539" w:rsidRPr="00616279" w:rsidRDefault="00244539" w:rsidP="0057450C">
      <w:pPr>
        <w:spacing w:line="360" w:lineRule="auto"/>
        <w:ind w:firstLine="720"/>
        <w:jc w:val="both"/>
        <w:rPr>
          <w:sz w:val="28"/>
          <w:szCs w:val="28"/>
        </w:rPr>
      </w:pPr>
      <w:r w:rsidRPr="00616279">
        <w:rPr>
          <w:sz w:val="28"/>
          <w:szCs w:val="28"/>
        </w:rPr>
        <w:t>ОАО «Стройкерамика» является открытым акционерным обществом. Открытое акционерное общество «Стройкерамика» создано путем реорганизации промышленно-строительного кооператива «Стройкерамика», зарегистрированного Исполнительным комитетом  Йошкар-Олинского городского Совета народных депутатов от 12.09.1990 года Постановление № 1088. Общество является юридическим лицом и действует на основании Устава и законодательства РФ.</w:t>
      </w:r>
    </w:p>
    <w:p w:rsidR="00244539" w:rsidRPr="00616279" w:rsidRDefault="00244539" w:rsidP="0057450C">
      <w:pPr>
        <w:spacing w:line="360" w:lineRule="auto"/>
        <w:ind w:firstLine="720"/>
        <w:jc w:val="both"/>
        <w:rPr>
          <w:sz w:val="28"/>
          <w:szCs w:val="28"/>
        </w:rPr>
      </w:pPr>
      <w:r w:rsidRPr="00616279">
        <w:rPr>
          <w:sz w:val="28"/>
          <w:szCs w:val="28"/>
        </w:rPr>
        <w:t>Юридический адрес: Россия, Республика Марий Эл, г. Йошкар-Ола, ул. Героев Сталинградской битвы, д. 27.</w:t>
      </w:r>
    </w:p>
    <w:p w:rsidR="00244539" w:rsidRPr="00616279" w:rsidRDefault="00244539" w:rsidP="0057450C">
      <w:pPr>
        <w:spacing w:line="360" w:lineRule="auto"/>
        <w:ind w:firstLine="720"/>
        <w:jc w:val="both"/>
        <w:rPr>
          <w:sz w:val="28"/>
          <w:szCs w:val="28"/>
        </w:rPr>
      </w:pPr>
      <w:r w:rsidRPr="00616279">
        <w:rPr>
          <w:sz w:val="28"/>
          <w:szCs w:val="28"/>
        </w:rPr>
        <w:t>Основной целью деятельности является извлечение прибыли. Общество производит и реализует кирпич керамический, песок строительный, отпускает теплоэнергию потребителям.</w:t>
      </w:r>
    </w:p>
    <w:p w:rsidR="00244539" w:rsidRPr="00616279" w:rsidRDefault="00244539" w:rsidP="0057450C">
      <w:pPr>
        <w:spacing w:line="360" w:lineRule="auto"/>
        <w:ind w:firstLine="720"/>
        <w:jc w:val="both"/>
        <w:rPr>
          <w:sz w:val="28"/>
          <w:szCs w:val="28"/>
        </w:rPr>
      </w:pPr>
      <w:r w:rsidRPr="00616279">
        <w:rPr>
          <w:sz w:val="28"/>
          <w:szCs w:val="28"/>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 личные неимущественные права, нести обязанности, быть истцом и ответчиком в суде. Общество несет ответственность по своим обязательствам всем принадлежащим ему имуществом. Общество не отвечает по обязательствам своих  акционеров. Органами управления Общества являются: </w:t>
      </w:r>
    </w:p>
    <w:p w:rsidR="00244539" w:rsidRPr="00616279" w:rsidRDefault="00244539" w:rsidP="0057450C">
      <w:pPr>
        <w:spacing w:line="360" w:lineRule="auto"/>
        <w:ind w:firstLine="720"/>
        <w:jc w:val="both"/>
        <w:rPr>
          <w:sz w:val="28"/>
          <w:szCs w:val="28"/>
        </w:rPr>
      </w:pPr>
      <w:r w:rsidRPr="00616279">
        <w:rPr>
          <w:sz w:val="28"/>
          <w:szCs w:val="28"/>
        </w:rPr>
        <w:t xml:space="preserve"> - общее собрание акционеров;</w:t>
      </w:r>
    </w:p>
    <w:p w:rsidR="00244539" w:rsidRPr="00616279" w:rsidRDefault="00244539" w:rsidP="0057450C">
      <w:pPr>
        <w:spacing w:line="360" w:lineRule="auto"/>
        <w:ind w:firstLine="720"/>
        <w:jc w:val="both"/>
        <w:rPr>
          <w:sz w:val="28"/>
          <w:szCs w:val="28"/>
        </w:rPr>
      </w:pPr>
      <w:r w:rsidRPr="00616279">
        <w:rPr>
          <w:sz w:val="28"/>
          <w:szCs w:val="28"/>
        </w:rPr>
        <w:t xml:space="preserve"> - совет директоров;</w:t>
      </w:r>
    </w:p>
    <w:p w:rsidR="00244539" w:rsidRPr="00616279" w:rsidRDefault="00244539" w:rsidP="0057450C">
      <w:pPr>
        <w:spacing w:line="360" w:lineRule="auto"/>
        <w:ind w:firstLine="720"/>
        <w:jc w:val="both"/>
        <w:rPr>
          <w:sz w:val="28"/>
          <w:szCs w:val="28"/>
        </w:rPr>
      </w:pPr>
      <w:r w:rsidRPr="00616279">
        <w:rPr>
          <w:sz w:val="28"/>
          <w:szCs w:val="28"/>
        </w:rPr>
        <w:t xml:space="preserve"> - правление (коллегиальный исполнительный орган);</w:t>
      </w:r>
    </w:p>
    <w:p w:rsidR="00244539" w:rsidRPr="00616279" w:rsidRDefault="00244539" w:rsidP="0057450C">
      <w:pPr>
        <w:spacing w:line="360" w:lineRule="auto"/>
        <w:ind w:firstLine="720"/>
        <w:jc w:val="both"/>
        <w:rPr>
          <w:sz w:val="28"/>
          <w:szCs w:val="28"/>
        </w:rPr>
      </w:pPr>
      <w:r w:rsidRPr="00616279">
        <w:rPr>
          <w:sz w:val="28"/>
          <w:szCs w:val="28"/>
        </w:rPr>
        <w:t xml:space="preserve"> - генеральный директор;</w:t>
      </w:r>
    </w:p>
    <w:p w:rsidR="00C71AC7" w:rsidRDefault="00244539" w:rsidP="0057450C">
      <w:pPr>
        <w:spacing w:line="360" w:lineRule="auto"/>
        <w:ind w:firstLine="720"/>
        <w:jc w:val="both"/>
        <w:rPr>
          <w:sz w:val="28"/>
          <w:szCs w:val="28"/>
        </w:rPr>
      </w:pPr>
      <w:r w:rsidRPr="00616279">
        <w:rPr>
          <w:sz w:val="28"/>
          <w:szCs w:val="28"/>
        </w:rPr>
        <w:t xml:space="preserve">Уставный капитал составляет 765336 рублей. Уставный капитал разделен на обыкновенные именные акции в количестве 26436 штук номинальной стоимостью 26 рублей каждая. Количество голосов, которыми обладает акционер, равно количеству полностью оплаченных им обыкновенных акций. По решению общего собрания акционеров Общество вправе произвести консолидацию или дробление размещенных акций. Основными держателями акций являются физические лица, руководитель фирмы – Генеральный директор Андреев В.В.   </w:t>
      </w:r>
    </w:p>
    <w:p w:rsidR="00244539" w:rsidRPr="00616279" w:rsidRDefault="00244539" w:rsidP="0057450C">
      <w:pPr>
        <w:spacing w:line="360" w:lineRule="auto"/>
        <w:ind w:firstLine="720"/>
        <w:jc w:val="both"/>
        <w:rPr>
          <w:sz w:val="28"/>
          <w:szCs w:val="28"/>
        </w:rPr>
      </w:pPr>
      <w:r w:rsidRPr="00616279">
        <w:rPr>
          <w:sz w:val="28"/>
          <w:szCs w:val="28"/>
        </w:rPr>
        <w:t>Имущество общества составляют основные фонды и оборотные средства, а также иное имущество, стоимость которого отражена в его самостоятельном балансе.</w:t>
      </w:r>
    </w:p>
    <w:p w:rsidR="0057450C" w:rsidRPr="00616279" w:rsidRDefault="0057450C" w:rsidP="0057450C">
      <w:pPr>
        <w:spacing w:line="360" w:lineRule="auto"/>
        <w:ind w:firstLine="720"/>
        <w:jc w:val="both"/>
        <w:rPr>
          <w:sz w:val="28"/>
          <w:szCs w:val="28"/>
        </w:rPr>
      </w:pPr>
      <w:r w:rsidRPr="00616279">
        <w:rPr>
          <w:sz w:val="28"/>
          <w:szCs w:val="28"/>
        </w:rPr>
        <w:t xml:space="preserve">К основным подразделениям предприятия относятся: кирпичное производство, Ошургинский глиняный карьер, Студенковский песчаный карьер, транспортный цех, механический цех, теплотехнический цех, ремонтно-эксплуатационный участок, котельная. </w:t>
      </w:r>
    </w:p>
    <w:p w:rsidR="0057450C" w:rsidRPr="00616279" w:rsidRDefault="0057450C" w:rsidP="0057450C">
      <w:pPr>
        <w:spacing w:line="360" w:lineRule="auto"/>
        <w:ind w:firstLine="720"/>
        <w:jc w:val="both"/>
        <w:rPr>
          <w:sz w:val="28"/>
          <w:szCs w:val="28"/>
        </w:rPr>
      </w:pPr>
      <w:r w:rsidRPr="00616279">
        <w:rPr>
          <w:sz w:val="28"/>
          <w:szCs w:val="28"/>
        </w:rPr>
        <w:t>Ответственность за организацию бухгалтерского учета и соблюдение законодательства при выполнении хозяйственных операций  в целом по предприятию несет Генеральный директор. На предприятии учреждена бухгалтерская служба как структурное подразделение, возглавляемое главным бухгалтером. 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57450C" w:rsidRPr="00616279" w:rsidRDefault="0057450C" w:rsidP="0057450C">
      <w:pPr>
        <w:spacing w:line="360" w:lineRule="auto"/>
        <w:ind w:firstLine="720"/>
        <w:jc w:val="both"/>
        <w:rPr>
          <w:sz w:val="28"/>
          <w:szCs w:val="28"/>
        </w:rPr>
      </w:pPr>
      <w:r w:rsidRPr="00616279">
        <w:rPr>
          <w:sz w:val="28"/>
          <w:szCs w:val="28"/>
        </w:rPr>
        <w:t xml:space="preserve">Инспектор по кадрам занимается планированием, подбором и расстановкой кадров в соответствии с общими целями предприятия. </w:t>
      </w:r>
    </w:p>
    <w:p w:rsidR="0057450C" w:rsidRPr="00616279" w:rsidRDefault="0057450C" w:rsidP="0057450C">
      <w:pPr>
        <w:spacing w:line="360" w:lineRule="auto"/>
        <w:ind w:firstLine="720"/>
        <w:jc w:val="both"/>
        <w:rPr>
          <w:sz w:val="28"/>
          <w:szCs w:val="28"/>
        </w:rPr>
      </w:pPr>
      <w:r w:rsidRPr="00616279">
        <w:rPr>
          <w:sz w:val="28"/>
          <w:szCs w:val="28"/>
        </w:rPr>
        <w:t>Соответственно этим руководителям подчинены соответствующие отделы, службы, цеха и т.д.</w:t>
      </w:r>
    </w:p>
    <w:p w:rsidR="0057450C" w:rsidRPr="00616279" w:rsidRDefault="0057450C" w:rsidP="0057450C">
      <w:pPr>
        <w:shd w:val="clear" w:color="auto" w:fill="FFFFFF"/>
        <w:spacing w:line="360" w:lineRule="auto"/>
        <w:ind w:firstLine="720"/>
        <w:jc w:val="both"/>
        <w:rPr>
          <w:sz w:val="28"/>
          <w:szCs w:val="28"/>
        </w:rPr>
      </w:pPr>
      <w:r w:rsidRPr="00616279">
        <w:rPr>
          <w:sz w:val="28"/>
          <w:szCs w:val="28"/>
        </w:rPr>
        <w:t xml:space="preserve">Кирпичное   производство - основное подразделение предприятия, существующее с момента образования завода. Производственный цикл начинается с поступления сырья и завершается выпуском готовой продукции — кирпича керамического на погрузочную площадку для реализации потребителям. </w:t>
      </w:r>
    </w:p>
    <w:p w:rsidR="0057450C" w:rsidRPr="00616279" w:rsidRDefault="0057450C" w:rsidP="0057450C">
      <w:pPr>
        <w:shd w:val="clear" w:color="auto" w:fill="FFFFFF"/>
        <w:spacing w:line="360" w:lineRule="auto"/>
        <w:ind w:firstLine="720"/>
        <w:jc w:val="both"/>
        <w:rPr>
          <w:bCs/>
          <w:sz w:val="28"/>
          <w:szCs w:val="28"/>
        </w:rPr>
      </w:pPr>
      <w:r w:rsidRPr="00616279">
        <w:rPr>
          <w:bCs/>
          <w:sz w:val="28"/>
          <w:szCs w:val="28"/>
        </w:rPr>
        <w:t>Транспортный цех обеспечивает все поодразделения предприятия сырьём и транспортирует готовую продукцию о потребителя. Песчаный карьер поставляет потребителям стро</w:t>
      </w:r>
      <w:r w:rsidRPr="00616279">
        <w:rPr>
          <w:bCs/>
          <w:sz w:val="28"/>
          <w:szCs w:val="28"/>
        </w:rPr>
        <w:softHyphen/>
        <w:t xml:space="preserve">ительный песок. Карьер находится в </w:t>
      </w:r>
      <w:smartTag w:uri="urn:schemas-microsoft-com:office:smarttags" w:element="metricconverter">
        <w:smartTagPr>
          <w:attr w:name="ProductID" w:val="22 км"/>
        </w:smartTagPr>
        <w:r w:rsidRPr="00616279">
          <w:rPr>
            <w:bCs/>
            <w:sz w:val="28"/>
            <w:szCs w:val="28"/>
          </w:rPr>
          <w:t>22 км</w:t>
        </w:r>
      </w:smartTag>
      <w:r w:rsidRPr="00616279">
        <w:rPr>
          <w:bCs/>
          <w:sz w:val="28"/>
          <w:szCs w:val="28"/>
        </w:rPr>
        <w:t xml:space="preserve"> от ОАО «Стройкерамика» по Казанскому тракту и рассчи</w:t>
      </w:r>
      <w:r w:rsidRPr="00616279">
        <w:rPr>
          <w:bCs/>
          <w:sz w:val="28"/>
          <w:szCs w:val="28"/>
        </w:rPr>
        <w:softHyphen/>
        <w:t>тан на 70 лет эксплуатации.</w:t>
      </w:r>
    </w:p>
    <w:p w:rsidR="0057450C" w:rsidRPr="00616279" w:rsidRDefault="0057450C" w:rsidP="0057450C">
      <w:pPr>
        <w:shd w:val="clear" w:color="auto" w:fill="FFFFFF"/>
        <w:spacing w:line="360" w:lineRule="auto"/>
        <w:ind w:firstLine="720"/>
        <w:jc w:val="both"/>
        <w:rPr>
          <w:bCs/>
          <w:sz w:val="28"/>
          <w:szCs w:val="28"/>
        </w:rPr>
      </w:pPr>
      <w:r w:rsidRPr="00616279">
        <w:rPr>
          <w:bCs/>
          <w:sz w:val="28"/>
          <w:szCs w:val="28"/>
        </w:rPr>
        <w:t>Основная задача механического цеха - обеспечение запасными частями основного производства — кирпичного, Ощургинского глиняного и Студёнковского песчаного карьеров, осуществляет ремонт землеройной техники. Коллектив занимается ремонтом обжиговых печей, туннельных сушил, выпол</w:t>
      </w:r>
      <w:r w:rsidRPr="00616279">
        <w:rPr>
          <w:bCs/>
          <w:sz w:val="28"/>
          <w:szCs w:val="28"/>
        </w:rPr>
        <w:softHyphen/>
        <w:t>няет отделочные работы, изготавливает столярные изделия, производит частич</w:t>
      </w:r>
      <w:r w:rsidRPr="00616279">
        <w:rPr>
          <w:bCs/>
          <w:sz w:val="28"/>
          <w:szCs w:val="28"/>
        </w:rPr>
        <w:softHyphen/>
        <w:t>ный ремонт мебели и многое другое для улучшения усло</w:t>
      </w:r>
      <w:r w:rsidRPr="00616279">
        <w:rPr>
          <w:bCs/>
          <w:sz w:val="28"/>
          <w:szCs w:val="28"/>
        </w:rPr>
        <w:softHyphen/>
        <w:t>вий труда работников пред</w:t>
      </w:r>
      <w:r w:rsidRPr="00616279">
        <w:rPr>
          <w:bCs/>
          <w:sz w:val="28"/>
          <w:szCs w:val="28"/>
        </w:rPr>
        <w:softHyphen/>
        <w:t>приятия.</w:t>
      </w:r>
    </w:p>
    <w:p w:rsidR="0057450C" w:rsidRDefault="0057450C" w:rsidP="0057450C">
      <w:pPr>
        <w:shd w:val="clear" w:color="auto" w:fill="FFFFFF"/>
        <w:spacing w:line="360" w:lineRule="auto"/>
        <w:ind w:firstLine="720"/>
        <w:jc w:val="both"/>
        <w:rPr>
          <w:bCs/>
          <w:sz w:val="28"/>
          <w:szCs w:val="28"/>
        </w:rPr>
      </w:pPr>
      <w:r w:rsidRPr="00616279">
        <w:rPr>
          <w:bCs/>
          <w:sz w:val="28"/>
          <w:szCs w:val="28"/>
        </w:rPr>
        <w:t xml:space="preserve">Цех керамики занимается выпуском  более 100 наименований керамических изделий. </w:t>
      </w:r>
    </w:p>
    <w:p w:rsidR="00C71AC7" w:rsidRPr="005C2EA2" w:rsidRDefault="00C71AC7" w:rsidP="00C71AC7">
      <w:pPr>
        <w:spacing w:line="360" w:lineRule="auto"/>
        <w:ind w:firstLine="720"/>
        <w:jc w:val="both"/>
        <w:rPr>
          <w:sz w:val="28"/>
          <w:szCs w:val="28"/>
        </w:rPr>
      </w:pPr>
      <w:r w:rsidRPr="005C2EA2">
        <w:rPr>
          <w:sz w:val="28"/>
          <w:szCs w:val="28"/>
        </w:rPr>
        <w:t>Открытое акционерное общество «Стро</w:t>
      </w:r>
      <w:r>
        <w:rPr>
          <w:sz w:val="28"/>
          <w:szCs w:val="28"/>
        </w:rPr>
        <w:t>йке</w:t>
      </w:r>
      <w:r w:rsidRPr="005C2EA2">
        <w:rPr>
          <w:sz w:val="28"/>
          <w:szCs w:val="28"/>
        </w:rPr>
        <w:t>рамика» осуществляет следующие виды деятельности:</w:t>
      </w:r>
    </w:p>
    <w:p w:rsidR="00C71AC7" w:rsidRPr="005C2EA2" w:rsidRDefault="00C71AC7" w:rsidP="00C71AC7">
      <w:pPr>
        <w:spacing w:line="360" w:lineRule="auto"/>
        <w:ind w:firstLine="720"/>
        <w:jc w:val="both"/>
        <w:rPr>
          <w:sz w:val="28"/>
          <w:szCs w:val="28"/>
        </w:rPr>
      </w:pPr>
      <w:r w:rsidRPr="005C2EA2">
        <w:rPr>
          <w:sz w:val="28"/>
          <w:szCs w:val="28"/>
        </w:rPr>
        <w:t xml:space="preserve">   - выпуск кирпича;</w:t>
      </w:r>
    </w:p>
    <w:p w:rsidR="00C71AC7" w:rsidRPr="005C2EA2" w:rsidRDefault="00C71AC7" w:rsidP="00C71AC7">
      <w:pPr>
        <w:spacing w:line="360" w:lineRule="auto"/>
        <w:ind w:firstLine="720"/>
        <w:jc w:val="both"/>
        <w:rPr>
          <w:sz w:val="28"/>
          <w:szCs w:val="28"/>
        </w:rPr>
      </w:pPr>
      <w:r w:rsidRPr="005C2EA2">
        <w:rPr>
          <w:sz w:val="28"/>
          <w:szCs w:val="28"/>
        </w:rPr>
        <w:t xml:space="preserve">   - выпуск товаров народного потребления в соответствие с действующими с государственными стандартами и техническими условиями их реализации;</w:t>
      </w:r>
    </w:p>
    <w:p w:rsidR="00C71AC7" w:rsidRPr="005C2EA2" w:rsidRDefault="00C71AC7" w:rsidP="00C71AC7">
      <w:pPr>
        <w:spacing w:line="360" w:lineRule="auto"/>
        <w:ind w:firstLine="720"/>
        <w:jc w:val="both"/>
        <w:rPr>
          <w:sz w:val="28"/>
          <w:szCs w:val="28"/>
        </w:rPr>
      </w:pPr>
      <w:r w:rsidRPr="005C2EA2">
        <w:rPr>
          <w:sz w:val="28"/>
          <w:szCs w:val="28"/>
        </w:rPr>
        <w:t xml:space="preserve">   - оказание услуг населению по основному виду деятельности;</w:t>
      </w:r>
    </w:p>
    <w:p w:rsidR="00C71AC7" w:rsidRPr="005C2EA2" w:rsidRDefault="00C71AC7" w:rsidP="00C71AC7">
      <w:pPr>
        <w:spacing w:line="360" w:lineRule="auto"/>
        <w:ind w:firstLine="720"/>
        <w:jc w:val="both"/>
        <w:rPr>
          <w:sz w:val="28"/>
          <w:szCs w:val="28"/>
        </w:rPr>
      </w:pPr>
      <w:r w:rsidRPr="005C2EA2">
        <w:rPr>
          <w:sz w:val="28"/>
          <w:szCs w:val="28"/>
        </w:rPr>
        <w:t xml:space="preserve">   - оказание транспортных услуг предприятиям, организациям и            населению;</w:t>
      </w:r>
    </w:p>
    <w:p w:rsidR="00C71AC7" w:rsidRPr="005C2EA2" w:rsidRDefault="00C71AC7" w:rsidP="00C71AC7">
      <w:pPr>
        <w:spacing w:line="360" w:lineRule="auto"/>
        <w:ind w:firstLine="720"/>
        <w:jc w:val="both"/>
        <w:rPr>
          <w:sz w:val="28"/>
          <w:szCs w:val="28"/>
        </w:rPr>
      </w:pPr>
      <w:r w:rsidRPr="005C2EA2">
        <w:rPr>
          <w:sz w:val="28"/>
          <w:szCs w:val="28"/>
        </w:rPr>
        <w:t>- эксплуатация объектов котлонадзора;</w:t>
      </w:r>
    </w:p>
    <w:p w:rsidR="00C71AC7" w:rsidRPr="005C2EA2" w:rsidRDefault="00C71AC7" w:rsidP="00C71AC7">
      <w:pPr>
        <w:spacing w:line="360" w:lineRule="auto"/>
        <w:ind w:firstLine="720"/>
        <w:jc w:val="both"/>
        <w:rPr>
          <w:sz w:val="28"/>
          <w:szCs w:val="28"/>
        </w:rPr>
      </w:pPr>
      <w:r w:rsidRPr="005C2EA2">
        <w:rPr>
          <w:sz w:val="28"/>
          <w:szCs w:val="28"/>
        </w:rPr>
        <w:t>- эксплуатация подъемных сооружений и кранов;</w:t>
      </w:r>
    </w:p>
    <w:p w:rsidR="00C71AC7" w:rsidRPr="005C2EA2" w:rsidRDefault="00C71AC7" w:rsidP="00C71AC7">
      <w:pPr>
        <w:spacing w:line="360" w:lineRule="auto"/>
        <w:ind w:firstLine="720"/>
        <w:jc w:val="both"/>
        <w:rPr>
          <w:sz w:val="28"/>
          <w:szCs w:val="28"/>
        </w:rPr>
      </w:pPr>
      <w:r w:rsidRPr="005C2EA2">
        <w:rPr>
          <w:sz w:val="28"/>
          <w:szCs w:val="28"/>
        </w:rPr>
        <w:t>- производство и реализация теплоэнергии;</w:t>
      </w:r>
    </w:p>
    <w:p w:rsidR="00C71AC7" w:rsidRPr="005C2EA2" w:rsidRDefault="00C71AC7" w:rsidP="00C71AC7">
      <w:pPr>
        <w:spacing w:line="360" w:lineRule="auto"/>
        <w:ind w:firstLine="720"/>
        <w:jc w:val="both"/>
        <w:rPr>
          <w:sz w:val="28"/>
          <w:szCs w:val="28"/>
        </w:rPr>
      </w:pPr>
      <w:r w:rsidRPr="005C2EA2">
        <w:rPr>
          <w:sz w:val="28"/>
          <w:szCs w:val="28"/>
        </w:rPr>
        <w:t>- капитальное строительство и ремонтно-строительные работы;</w:t>
      </w:r>
    </w:p>
    <w:p w:rsidR="00647DD7" w:rsidRDefault="00647DD7" w:rsidP="00647DD7">
      <w:pPr>
        <w:spacing w:line="360" w:lineRule="auto"/>
        <w:ind w:firstLine="720"/>
        <w:jc w:val="both"/>
        <w:rPr>
          <w:sz w:val="28"/>
          <w:szCs w:val="28"/>
        </w:rPr>
      </w:pPr>
      <w:r w:rsidRPr="005C2EA2">
        <w:rPr>
          <w:sz w:val="28"/>
          <w:szCs w:val="28"/>
        </w:rPr>
        <w:t xml:space="preserve">В кирпичном производстве используются бульдозеры, экскаваторы, автомашины КамАЗ, грейферный кран, козловой кран, вальцы грубого помола, глиносмеситель, вращающая печь по производству дегидратированной глины, вальцы тонкого помола, прессы, туннельные сушила, туннельные печи. </w:t>
      </w:r>
    </w:p>
    <w:p w:rsidR="00647DD7" w:rsidRPr="00A837C6" w:rsidRDefault="00647DD7" w:rsidP="00647DD7">
      <w:pPr>
        <w:spacing w:line="288" w:lineRule="auto"/>
        <w:ind w:firstLine="720"/>
        <w:jc w:val="both"/>
        <w:rPr>
          <w:sz w:val="28"/>
          <w:szCs w:val="28"/>
        </w:rPr>
      </w:pPr>
      <w:r w:rsidRPr="00A837C6">
        <w:rPr>
          <w:sz w:val="28"/>
          <w:szCs w:val="28"/>
        </w:rPr>
        <w:t>Юридический адрес: Россия, Республика Марий Эл, г. Йошкар-Ола, ул. Героев Сталинградской битвы, д. 27.</w:t>
      </w: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647DD7" w:rsidRDefault="00647DD7" w:rsidP="0057450C">
      <w:pPr>
        <w:spacing w:line="360" w:lineRule="auto"/>
        <w:ind w:firstLine="720"/>
        <w:jc w:val="both"/>
        <w:rPr>
          <w:sz w:val="28"/>
          <w:szCs w:val="28"/>
        </w:rPr>
      </w:pPr>
    </w:p>
    <w:p w:rsidR="0057450C" w:rsidRDefault="0057450C" w:rsidP="0057450C">
      <w:pPr>
        <w:spacing w:line="360" w:lineRule="auto"/>
        <w:ind w:firstLine="720"/>
        <w:jc w:val="both"/>
        <w:rPr>
          <w:sz w:val="28"/>
          <w:szCs w:val="28"/>
        </w:rPr>
      </w:pPr>
      <w:r w:rsidRPr="00616279">
        <w:rPr>
          <w:sz w:val="28"/>
          <w:szCs w:val="28"/>
        </w:rPr>
        <w:t>Приведём основные показатели деятельности ОАО «Стройкерамика» за два года и проанализируем состояние предприятия и эффективность его финансово-хозяйственной деятельности.</w:t>
      </w:r>
    </w:p>
    <w:p w:rsidR="00647DD7" w:rsidRPr="00616279" w:rsidRDefault="00647DD7" w:rsidP="0057450C">
      <w:pPr>
        <w:spacing w:line="360" w:lineRule="auto"/>
        <w:ind w:firstLine="720"/>
        <w:jc w:val="both"/>
        <w:rPr>
          <w:sz w:val="28"/>
          <w:szCs w:val="28"/>
        </w:rPr>
      </w:pPr>
    </w:p>
    <w:p w:rsidR="0033373B" w:rsidRPr="00616279" w:rsidRDefault="0033373B" w:rsidP="0033373B">
      <w:pPr>
        <w:jc w:val="right"/>
        <w:rPr>
          <w:sz w:val="28"/>
          <w:szCs w:val="28"/>
        </w:rPr>
      </w:pPr>
      <w:r w:rsidRPr="00616279">
        <w:rPr>
          <w:sz w:val="28"/>
          <w:szCs w:val="28"/>
        </w:rPr>
        <w:t>Таблица 1. Сведения о финансово-хозяйственной деятельности организации</w:t>
      </w:r>
    </w:p>
    <w:p w:rsidR="00684E6D" w:rsidRPr="00616279" w:rsidRDefault="00684E6D" w:rsidP="0033373B">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163"/>
        <w:gridCol w:w="1336"/>
        <w:gridCol w:w="1383"/>
        <w:gridCol w:w="1053"/>
      </w:tblGrid>
      <w:tr w:rsidR="0033373B" w:rsidRPr="00616279">
        <w:trPr>
          <w:trHeight w:val="558"/>
        </w:trPr>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i/>
                <w:sz w:val="28"/>
                <w:szCs w:val="28"/>
              </w:rPr>
            </w:pPr>
            <w:r w:rsidRPr="00616279">
              <w:rPr>
                <w:i/>
                <w:sz w:val="28"/>
                <w:szCs w:val="28"/>
              </w:rPr>
              <w:t>№</w:t>
            </w:r>
          </w:p>
          <w:p w:rsidR="0033373B" w:rsidRPr="00616279" w:rsidRDefault="0033373B" w:rsidP="009334B5">
            <w:pPr>
              <w:jc w:val="both"/>
              <w:rPr>
                <w:i/>
                <w:sz w:val="28"/>
                <w:szCs w:val="28"/>
              </w:rPr>
            </w:pPr>
            <w:r w:rsidRPr="00616279">
              <w:rPr>
                <w:i/>
                <w:sz w:val="28"/>
                <w:szCs w:val="28"/>
              </w:rPr>
              <w:t>п/п</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i/>
                <w:sz w:val="28"/>
                <w:szCs w:val="28"/>
              </w:rPr>
            </w:pPr>
            <w:r w:rsidRPr="00616279">
              <w:rPr>
                <w:i/>
                <w:sz w:val="28"/>
                <w:szCs w:val="28"/>
              </w:rPr>
              <w:t>Показатели</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9E6511" w:rsidP="009334B5">
            <w:pPr>
              <w:jc w:val="both"/>
              <w:rPr>
                <w:i/>
                <w:sz w:val="28"/>
                <w:szCs w:val="28"/>
              </w:rPr>
            </w:pPr>
            <w:r>
              <w:rPr>
                <w:i/>
                <w:sz w:val="28"/>
                <w:szCs w:val="28"/>
              </w:rPr>
              <w:t>2009</w:t>
            </w:r>
            <w:r w:rsidR="0033373B" w:rsidRPr="00616279">
              <w:rPr>
                <w:i/>
                <w:sz w:val="28"/>
                <w:szCs w:val="28"/>
              </w:rPr>
              <w:t xml:space="preserve"> год</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9E6511" w:rsidP="009334B5">
            <w:pPr>
              <w:jc w:val="both"/>
              <w:rPr>
                <w:i/>
                <w:sz w:val="28"/>
                <w:szCs w:val="28"/>
              </w:rPr>
            </w:pPr>
            <w:r>
              <w:rPr>
                <w:i/>
                <w:sz w:val="28"/>
                <w:szCs w:val="28"/>
              </w:rPr>
              <w:t>20010</w:t>
            </w:r>
            <w:r w:rsidR="0033373B" w:rsidRPr="00616279">
              <w:rPr>
                <w:i/>
                <w:sz w:val="28"/>
                <w:szCs w:val="28"/>
              </w:rPr>
              <w:t xml:space="preserve"> год</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9E6511" w:rsidP="009334B5">
            <w:pPr>
              <w:jc w:val="both"/>
              <w:rPr>
                <w:i/>
                <w:sz w:val="28"/>
                <w:szCs w:val="28"/>
              </w:rPr>
            </w:pPr>
            <w:r>
              <w:rPr>
                <w:i/>
                <w:sz w:val="28"/>
                <w:szCs w:val="28"/>
              </w:rPr>
              <w:t>2010 в % к 2009</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1</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2</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3</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4</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5</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1.</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Объем оказанных услуг, всего, руб.</w:t>
            </w:r>
          </w:p>
        </w:tc>
        <w:tc>
          <w:tcPr>
            <w:tcW w:w="614" w:type="pct"/>
            <w:tcBorders>
              <w:top w:val="single" w:sz="4" w:space="0" w:color="auto"/>
              <w:left w:val="single" w:sz="4" w:space="0" w:color="auto"/>
              <w:bottom w:val="single" w:sz="4" w:space="0" w:color="auto"/>
              <w:right w:val="single" w:sz="4" w:space="0" w:color="auto"/>
            </w:tcBorders>
            <w:vAlign w:val="center"/>
          </w:tcPr>
          <w:p w:rsidR="0033373B" w:rsidRPr="00616279" w:rsidRDefault="00DA19E5" w:rsidP="009334B5">
            <w:pPr>
              <w:jc w:val="center"/>
              <w:rPr>
                <w:sz w:val="28"/>
                <w:szCs w:val="28"/>
              </w:rPr>
            </w:pPr>
            <w:r w:rsidRPr="00616279">
              <w:rPr>
                <w:sz w:val="28"/>
                <w:szCs w:val="28"/>
              </w:rPr>
              <w:t>17220</w:t>
            </w:r>
            <w:r w:rsidR="0033373B" w:rsidRPr="00616279">
              <w:rPr>
                <w:sz w:val="28"/>
                <w:szCs w:val="28"/>
              </w:rPr>
              <w:t>000</w:t>
            </w:r>
          </w:p>
        </w:tc>
        <w:tc>
          <w:tcPr>
            <w:tcW w:w="635" w:type="pct"/>
            <w:tcBorders>
              <w:top w:val="single" w:sz="4" w:space="0" w:color="auto"/>
              <w:left w:val="single" w:sz="4" w:space="0" w:color="auto"/>
              <w:bottom w:val="single" w:sz="4" w:space="0" w:color="auto"/>
              <w:right w:val="single" w:sz="4" w:space="0" w:color="auto"/>
            </w:tcBorders>
            <w:vAlign w:val="center"/>
          </w:tcPr>
          <w:p w:rsidR="0033373B" w:rsidRPr="00616279" w:rsidRDefault="00DA19E5" w:rsidP="009334B5">
            <w:pPr>
              <w:jc w:val="center"/>
              <w:rPr>
                <w:sz w:val="28"/>
                <w:szCs w:val="28"/>
              </w:rPr>
            </w:pPr>
            <w:r w:rsidRPr="00616279">
              <w:rPr>
                <w:sz w:val="28"/>
                <w:szCs w:val="28"/>
              </w:rPr>
              <w:t>11343</w:t>
            </w:r>
            <w:r w:rsidR="0033373B" w:rsidRPr="00616279">
              <w:rPr>
                <w:sz w:val="28"/>
                <w:szCs w:val="28"/>
              </w:rPr>
              <w:t>000</w:t>
            </w:r>
          </w:p>
        </w:tc>
        <w:tc>
          <w:tcPr>
            <w:tcW w:w="607" w:type="pct"/>
            <w:tcBorders>
              <w:top w:val="single" w:sz="4" w:space="0" w:color="auto"/>
              <w:left w:val="single" w:sz="4" w:space="0" w:color="auto"/>
              <w:bottom w:val="single" w:sz="4" w:space="0" w:color="auto"/>
              <w:right w:val="single" w:sz="4" w:space="0" w:color="auto"/>
            </w:tcBorders>
            <w:vAlign w:val="center"/>
          </w:tcPr>
          <w:p w:rsidR="0033373B" w:rsidRPr="00616279" w:rsidRDefault="00CB3337" w:rsidP="009334B5">
            <w:pPr>
              <w:jc w:val="center"/>
              <w:rPr>
                <w:sz w:val="28"/>
                <w:szCs w:val="28"/>
              </w:rPr>
            </w:pPr>
            <w:r w:rsidRPr="00616279">
              <w:rPr>
                <w:sz w:val="28"/>
                <w:szCs w:val="28"/>
              </w:rPr>
              <w:t>65</w:t>
            </w:r>
            <w:r w:rsidR="0033373B" w:rsidRPr="00616279">
              <w:rPr>
                <w:sz w:val="28"/>
                <w:szCs w:val="28"/>
              </w:rPr>
              <w:t>,</w:t>
            </w:r>
            <w:r w:rsidRPr="00616279">
              <w:rPr>
                <w:sz w:val="28"/>
                <w:szCs w:val="28"/>
              </w:rPr>
              <w:t>8</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2.</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Сумма расходов, уменьшающих сумму доходов от реализации на производство, руб., всего</w:t>
            </w:r>
          </w:p>
        </w:tc>
        <w:tc>
          <w:tcPr>
            <w:tcW w:w="614" w:type="pct"/>
            <w:tcBorders>
              <w:top w:val="single" w:sz="4" w:space="0" w:color="auto"/>
              <w:left w:val="single" w:sz="4" w:space="0" w:color="auto"/>
              <w:bottom w:val="single" w:sz="4" w:space="0" w:color="auto"/>
              <w:right w:val="single" w:sz="4" w:space="0" w:color="auto"/>
            </w:tcBorders>
            <w:vAlign w:val="center"/>
          </w:tcPr>
          <w:p w:rsidR="0033373B" w:rsidRPr="00616279" w:rsidRDefault="00CB3337" w:rsidP="009334B5">
            <w:pPr>
              <w:jc w:val="center"/>
              <w:rPr>
                <w:sz w:val="28"/>
                <w:szCs w:val="28"/>
              </w:rPr>
            </w:pPr>
            <w:r w:rsidRPr="00616279">
              <w:rPr>
                <w:sz w:val="28"/>
                <w:szCs w:val="28"/>
              </w:rPr>
              <w:t>12110</w:t>
            </w:r>
            <w:r w:rsidR="0033373B" w:rsidRPr="00616279">
              <w:rPr>
                <w:sz w:val="28"/>
                <w:szCs w:val="28"/>
              </w:rPr>
              <w:t>000</w:t>
            </w:r>
          </w:p>
        </w:tc>
        <w:tc>
          <w:tcPr>
            <w:tcW w:w="635" w:type="pct"/>
            <w:tcBorders>
              <w:top w:val="single" w:sz="4" w:space="0" w:color="auto"/>
              <w:left w:val="single" w:sz="4" w:space="0" w:color="auto"/>
              <w:bottom w:val="single" w:sz="4" w:space="0" w:color="auto"/>
              <w:right w:val="single" w:sz="4" w:space="0" w:color="auto"/>
            </w:tcBorders>
            <w:vAlign w:val="center"/>
          </w:tcPr>
          <w:p w:rsidR="0033373B" w:rsidRPr="00616279" w:rsidRDefault="00CB3337" w:rsidP="009334B5">
            <w:pPr>
              <w:jc w:val="center"/>
              <w:rPr>
                <w:sz w:val="28"/>
                <w:szCs w:val="28"/>
              </w:rPr>
            </w:pPr>
            <w:r w:rsidRPr="00616279">
              <w:rPr>
                <w:sz w:val="28"/>
                <w:szCs w:val="28"/>
              </w:rPr>
              <w:t>87</w:t>
            </w:r>
            <w:r w:rsidR="0033373B" w:rsidRPr="00616279">
              <w:rPr>
                <w:sz w:val="28"/>
                <w:szCs w:val="28"/>
              </w:rPr>
              <w:t>18000</w:t>
            </w:r>
          </w:p>
        </w:tc>
        <w:tc>
          <w:tcPr>
            <w:tcW w:w="607" w:type="pct"/>
            <w:tcBorders>
              <w:top w:val="single" w:sz="4" w:space="0" w:color="auto"/>
              <w:left w:val="single" w:sz="4" w:space="0" w:color="auto"/>
              <w:bottom w:val="single" w:sz="4" w:space="0" w:color="auto"/>
              <w:right w:val="single" w:sz="4" w:space="0" w:color="auto"/>
            </w:tcBorders>
            <w:vAlign w:val="center"/>
          </w:tcPr>
          <w:p w:rsidR="0033373B" w:rsidRPr="00616279" w:rsidRDefault="00CB3337" w:rsidP="009334B5">
            <w:pPr>
              <w:jc w:val="center"/>
              <w:rPr>
                <w:sz w:val="28"/>
                <w:szCs w:val="28"/>
              </w:rPr>
            </w:pPr>
            <w:r w:rsidRPr="00616279">
              <w:rPr>
                <w:sz w:val="28"/>
                <w:szCs w:val="28"/>
              </w:rPr>
              <w:t>71,9</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2.1</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Материальные расходы,</w:t>
            </w:r>
          </w:p>
          <w:p w:rsidR="0033373B" w:rsidRPr="00616279" w:rsidRDefault="0033373B" w:rsidP="009334B5">
            <w:pPr>
              <w:jc w:val="both"/>
              <w:rPr>
                <w:sz w:val="28"/>
                <w:szCs w:val="28"/>
              </w:rPr>
            </w:pPr>
            <w:r w:rsidRPr="00616279">
              <w:rPr>
                <w:sz w:val="28"/>
                <w:szCs w:val="28"/>
              </w:rPr>
              <w:t>- сумма,  руб.</w:t>
            </w:r>
          </w:p>
          <w:p w:rsidR="0033373B" w:rsidRPr="00616279" w:rsidRDefault="0033373B" w:rsidP="009334B5">
            <w:pPr>
              <w:jc w:val="both"/>
              <w:rPr>
                <w:sz w:val="28"/>
                <w:szCs w:val="28"/>
              </w:rPr>
            </w:pPr>
            <w:r w:rsidRPr="00616279">
              <w:rPr>
                <w:sz w:val="28"/>
                <w:szCs w:val="28"/>
              </w:rPr>
              <w:t>- в % к расходам на производство</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6645249</w:t>
            </w:r>
          </w:p>
          <w:p w:rsidR="0033373B" w:rsidRPr="00616279" w:rsidRDefault="0033373B" w:rsidP="009334B5">
            <w:pPr>
              <w:jc w:val="center"/>
              <w:rPr>
                <w:sz w:val="28"/>
                <w:szCs w:val="28"/>
              </w:rPr>
            </w:pPr>
            <w:r w:rsidRPr="00616279">
              <w:rPr>
                <w:sz w:val="28"/>
                <w:szCs w:val="28"/>
              </w:rPr>
              <w:t>60,0</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4593600</w:t>
            </w:r>
          </w:p>
          <w:p w:rsidR="0033373B" w:rsidRPr="00616279" w:rsidRDefault="0033373B" w:rsidP="009334B5">
            <w:pPr>
              <w:jc w:val="center"/>
              <w:rPr>
                <w:sz w:val="28"/>
                <w:szCs w:val="28"/>
              </w:rPr>
            </w:pPr>
            <w:r w:rsidRPr="00616279">
              <w:rPr>
                <w:sz w:val="28"/>
                <w:szCs w:val="28"/>
              </w:rPr>
              <w:t>58,0</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69,1</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2.2</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 xml:space="preserve">Расходы на оплату труда </w:t>
            </w:r>
          </w:p>
          <w:p w:rsidR="0033373B" w:rsidRPr="00616279" w:rsidRDefault="0033373B" w:rsidP="009334B5">
            <w:pPr>
              <w:jc w:val="both"/>
              <w:rPr>
                <w:sz w:val="28"/>
                <w:szCs w:val="28"/>
              </w:rPr>
            </w:pPr>
            <w:r w:rsidRPr="00616279">
              <w:rPr>
                <w:sz w:val="28"/>
                <w:szCs w:val="28"/>
              </w:rPr>
              <w:t>- в сумме,  руб.</w:t>
            </w:r>
          </w:p>
          <w:p w:rsidR="0033373B" w:rsidRPr="00616279" w:rsidRDefault="0033373B" w:rsidP="009334B5">
            <w:pPr>
              <w:jc w:val="both"/>
              <w:rPr>
                <w:sz w:val="28"/>
                <w:szCs w:val="28"/>
              </w:rPr>
            </w:pPr>
            <w:r w:rsidRPr="00616279">
              <w:rPr>
                <w:sz w:val="28"/>
                <w:szCs w:val="28"/>
              </w:rPr>
              <w:t>- в % к расходам на производство</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1450057</w:t>
            </w:r>
          </w:p>
          <w:p w:rsidR="0033373B" w:rsidRPr="00616279" w:rsidRDefault="0033373B" w:rsidP="009334B5">
            <w:pPr>
              <w:jc w:val="center"/>
              <w:rPr>
                <w:sz w:val="28"/>
                <w:szCs w:val="28"/>
              </w:rPr>
            </w:pPr>
            <w:r w:rsidRPr="00616279">
              <w:rPr>
                <w:sz w:val="28"/>
                <w:szCs w:val="28"/>
              </w:rPr>
              <w:t>13,1</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1085314</w:t>
            </w:r>
          </w:p>
          <w:p w:rsidR="0033373B" w:rsidRPr="00616279" w:rsidRDefault="0033373B" w:rsidP="009334B5">
            <w:pPr>
              <w:jc w:val="center"/>
              <w:rPr>
                <w:sz w:val="28"/>
                <w:szCs w:val="28"/>
              </w:rPr>
            </w:pPr>
            <w:r w:rsidRPr="00616279">
              <w:rPr>
                <w:sz w:val="28"/>
                <w:szCs w:val="28"/>
              </w:rPr>
              <w:t>12,9</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70,7</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2.3</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Отчисления на социальные нужды</w:t>
            </w:r>
          </w:p>
          <w:p w:rsidR="0033373B" w:rsidRPr="00616279" w:rsidRDefault="0033373B" w:rsidP="009334B5">
            <w:pPr>
              <w:jc w:val="both"/>
              <w:rPr>
                <w:sz w:val="28"/>
                <w:szCs w:val="28"/>
              </w:rPr>
            </w:pPr>
            <w:r w:rsidRPr="00616279">
              <w:rPr>
                <w:sz w:val="28"/>
                <w:szCs w:val="28"/>
              </w:rPr>
              <w:t>- в сумме, руб.</w:t>
            </w:r>
          </w:p>
          <w:p w:rsidR="0033373B" w:rsidRPr="00616279" w:rsidRDefault="0033373B" w:rsidP="009334B5">
            <w:pPr>
              <w:jc w:val="both"/>
              <w:rPr>
                <w:sz w:val="28"/>
                <w:szCs w:val="28"/>
              </w:rPr>
            </w:pPr>
            <w:r w:rsidRPr="00616279">
              <w:rPr>
                <w:sz w:val="28"/>
                <w:szCs w:val="28"/>
              </w:rPr>
              <w:t>- в % к расходам на производство</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6339A7" w:rsidP="009334B5">
            <w:pPr>
              <w:jc w:val="center"/>
              <w:rPr>
                <w:sz w:val="28"/>
                <w:szCs w:val="28"/>
              </w:rPr>
            </w:pPr>
            <w:r w:rsidRPr="00616279">
              <w:rPr>
                <w:sz w:val="28"/>
                <w:szCs w:val="28"/>
              </w:rPr>
              <w:t>214</w:t>
            </w:r>
            <w:r w:rsidR="0033373B" w:rsidRPr="00616279">
              <w:rPr>
                <w:sz w:val="28"/>
                <w:szCs w:val="28"/>
              </w:rPr>
              <w:t>008</w:t>
            </w:r>
          </w:p>
          <w:p w:rsidR="0033373B" w:rsidRPr="00616279" w:rsidRDefault="0033373B" w:rsidP="009334B5">
            <w:pPr>
              <w:jc w:val="center"/>
              <w:rPr>
                <w:sz w:val="28"/>
                <w:szCs w:val="28"/>
              </w:rPr>
            </w:pPr>
            <w:r w:rsidRPr="00616279">
              <w:rPr>
                <w:sz w:val="28"/>
                <w:szCs w:val="28"/>
              </w:rPr>
              <w:t>1,8</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54A96" w:rsidP="009334B5">
            <w:pPr>
              <w:jc w:val="center"/>
              <w:rPr>
                <w:sz w:val="28"/>
                <w:szCs w:val="28"/>
              </w:rPr>
            </w:pPr>
            <w:r w:rsidRPr="00616279">
              <w:rPr>
                <w:sz w:val="28"/>
                <w:szCs w:val="28"/>
              </w:rPr>
              <w:t>161945</w:t>
            </w:r>
          </w:p>
          <w:p w:rsidR="0033373B" w:rsidRPr="00616279" w:rsidRDefault="0033373B" w:rsidP="009334B5">
            <w:pPr>
              <w:jc w:val="center"/>
              <w:rPr>
                <w:sz w:val="28"/>
                <w:szCs w:val="28"/>
              </w:rPr>
            </w:pPr>
            <w:r w:rsidRPr="00616279">
              <w:rPr>
                <w:sz w:val="28"/>
                <w:szCs w:val="28"/>
              </w:rPr>
              <w:t>1,9</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54A96" w:rsidP="009334B5">
            <w:pPr>
              <w:jc w:val="center"/>
              <w:rPr>
                <w:sz w:val="28"/>
                <w:szCs w:val="28"/>
              </w:rPr>
            </w:pPr>
            <w:r w:rsidRPr="00616279">
              <w:rPr>
                <w:sz w:val="28"/>
                <w:szCs w:val="28"/>
              </w:rPr>
              <w:t>75,7</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2.4.</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 xml:space="preserve">Амортизационные отчисления, </w:t>
            </w:r>
          </w:p>
          <w:p w:rsidR="0033373B" w:rsidRPr="00616279" w:rsidRDefault="0033373B" w:rsidP="009334B5">
            <w:pPr>
              <w:jc w:val="both"/>
              <w:rPr>
                <w:sz w:val="28"/>
                <w:szCs w:val="28"/>
              </w:rPr>
            </w:pPr>
            <w:r w:rsidRPr="00616279">
              <w:rPr>
                <w:sz w:val="28"/>
                <w:szCs w:val="28"/>
              </w:rPr>
              <w:t>- в сумме, руб.</w:t>
            </w:r>
          </w:p>
          <w:p w:rsidR="0033373B" w:rsidRPr="00616279" w:rsidRDefault="0033373B" w:rsidP="009334B5">
            <w:pPr>
              <w:jc w:val="both"/>
              <w:rPr>
                <w:sz w:val="28"/>
                <w:szCs w:val="28"/>
              </w:rPr>
            </w:pPr>
            <w:r w:rsidRPr="00616279">
              <w:rPr>
                <w:sz w:val="28"/>
                <w:szCs w:val="28"/>
              </w:rPr>
              <w:t>- в % к расходам на производство</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1519686</w:t>
            </w:r>
          </w:p>
          <w:p w:rsidR="0033373B" w:rsidRPr="00616279" w:rsidRDefault="0033373B" w:rsidP="009334B5">
            <w:pPr>
              <w:jc w:val="center"/>
              <w:rPr>
                <w:sz w:val="28"/>
                <w:szCs w:val="28"/>
              </w:rPr>
            </w:pPr>
            <w:r w:rsidRPr="00616279">
              <w:rPr>
                <w:sz w:val="28"/>
                <w:szCs w:val="28"/>
              </w:rPr>
              <w:t>13,7</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474302</w:t>
            </w:r>
          </w:p>
          <w:p w:rsidR="0033373B" w:rsidRPr="00616279" w:rsidRDefault="0033373B" w:rsidP="009334B5">
            <w:pPr>
              <w:jc w:val="center"/>
              <w:rPr>
                <w:sz w:val="28"/>
                <w:szCs w:val="28"/>
              </w:rPr>
            </w:pPr>
            <w:r w:rsidRPr="00616279">
              <w:rPr>
                <w:sz w:val="28"/>
                <w:szCs w:val="28"/>
              </w:rPr>
              <w:t>6,0</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31,2</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2.5.</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Косвенные расходы</w:t>
            </w:r>
          </w:p>
          <w:p w:rsidR="0033373B" w:rsidRPr="00616279" w:rsidRDefault="0033373B" w:rsidP="009334B5">
            <w:pPr>
              <w:jc w:val="both"/>
              <w:rPr>
                <w:sz w:val="28"/>
                <w:szCs w:val="28"/>
              </w:rPr>
            </w:pPr>
            <w:r w:rsidRPr="00616279">
              <w:rPr>
                <w:sz w:val="28"/>
                <w:szCs w:val="28"/>
              </w:rPr>
              <w:t>- в сумме, руб.</w:t>
            </w:r>
          </w:p>
          <w:p w:rsidR="0033373B" w:rsidRPr="00616279" w:rsidRDefault="0033373B" w:rsidP="009334B5">
            <w:pPr>
              <w:jc w:val="both"/>
              <w:rPr>
                <w:sz w:val="28"/>
                <w:szCs w:val="28"/>
              </w:rPr>
            </w:pPr>
            <w:r w:rsidRPr="00616279">
              <w:rPr>
                <w:sz w:val="28"/>
                <w:szCs w:val="28"/>
              </w:rPr>
              <w:t>- в % к расходам на производство</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1258000</w:t>
            </w:r>
          </w:p>
          <w:p w:rsidR="0033373B" w:rsidRPr="00616279" w:rsidRDefault="0033373B" w:rsidP="009334B5">
            <w:pPr>
              <w:jc w:val="center"/>
              <w:rPr>
                <w:sz w:val="28"/>
                <w:szCs w:val="28"/>
              </w:rPr>
            </w:pPr>
            <w:r w:rsidRPr="00616279">
              <w:rPr>
                <w:sz w:val="28"/>
                <w:szCs w:val="28"/>
              </w:rPr>
              <w:t>11,4</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1672840</w:t>
            </w:r>
          </w:p>
          <w:p w:rsidR="0033373B" w:rsidRPr="00616279" w:rsidRDefault="0033373B" w:rsidP="009334B5">
            <w:pPr>
              <w:jc w:val="center"/>
              <w:rPr>
                <w:sz w:val="28"/>
                <w:szCs w:val="28"/>
              </w:rPr>
            </w:pPr>
            <w:r w:rsidRPr="00616279">
              <w:rPr>
                <w:sz w:val="28"/>
                <w:szCs w:val="28"/>
              </w:rPr>
              <w:t>21,1</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p>
          <w:p w:rsidR="0033373B" w:rsidRPr="00616279" w:rsidRDefault="0033373B" w:rsidP="009334B5">
            <w:pPr>
              <w:jc w:val="center"/>
              <w:rPr>
                <w:sz w:val="28"/>
                <w:szCs w:val="28"/>
              </w:rPr>
            </w:pPr>
            <w:r w:rsidRPr="00616279">
              <w:rPr>
                <w:sz w:val="28"/>
                <w:szCs w:val="28"/>
              </w:rPr>
              <w:t>133,0</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3.</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Прибыль от продаж, руб.</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DA19E5" w:rsidP="009334B5">
            <w:pPr>
              <w:jc w:val="center"/>
              <w:rPr>
                <w:sz w:val="28"/>
                <w:szCs w:val="28"/>
              </w:rPr>
            </w:pPr>
            <w:r w:rsidRPr="00616279">
              <w:rPr>
                <w:sz w:val="28"/>
                <w:szCs w:val="28"/>
              </w:rPr>
              <w:t>4100000</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DA19E5" w:rsidP="009334B5">
            <w:pPr>
              <w:jc w:val="center"/>
              <w:rPr>
                <w:sz w:val="28"/>
                <w:szCs w:val="28"/>
              </w:rPr>
            </w:pPr>
            <w:r w:rsidRPr="00616279">
              <w:rPr>
                <w:sz w:val="28"/>
                <w:szCs w:val="28"/>
              </w:rPr>
              <w:t>20000</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0,5</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4.</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Прибыль, облагаемая налогом, руб.</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2093000</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(1247000)</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59,6</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5.</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Численность персонала, человек</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25</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647DD7" w:rsidP="009334B5">
            <w:pPr>
              <w:jc w:val="center"/>
              <w:rPr>
                <w:sz w:val="28"/>
                <w:szCs w:val="28"/>
              </w:rPr>
            </w:pPr>
            <w:r>
              <w:rPr>
                <w:sz w:val="28"/>
                <w:szCs w:val="28"/>
              </w:rPr>
              <w:t>20</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68</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6.</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Среднегодовая стоимость имущества, руб.</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3552000</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6200520</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174,5</w:t>
            </w:r>
          </w:p>
        </w:tc>
      </w:tr>
      <w:tr w:rsidR="0033373B" w:rsidRPr="00616279">
        <w:tc>
          <w:tcPr>
            <w:tcW w:w="346"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7.</w:t>
            </w:r>
          </w:p>
        </w:tc>
        <w:tc>
          <w:tcPr>
            <w:tcW w:w="279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both"/>
              <w:rPr>
                <w:sz w:val="28"/>
                <w:szCs w:val="28"/>
              </w:rPr>
            </w:pPr>
            <w:r w:rsidRPr="00616279">
              <w:rPr>
                <w:sz w:val="28"/>
                <w:szCs w:val="28"/>
              </w:rPr>
              <w:t>Среднегодовая валюта баланса, руб.</w:t>
            </w:r>
          </w:p>
        </w:tc>
        <w:tc>
          <w:tcPr>
            <w:tcW w:w="614"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10355000</w:t>
            </w:r>
          </w:p>
        </w:tc>
        <w:tc>
          <w:tcPr>
            <w:tcW w:w="635"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8469000</w:t>
            </w:r>
          </w:p>
        </w:tc>
        <w:tc>
          <w:tcPr>
            <w:tcW w:w="607" w:type="pct"/>
            <w:tcBorders>
              <w:top w:val="single" w:sz="4" w:space="0" w:color="auto"/>
              <w:left w:val="single" w:sz="4" w:space="0" w:color="auto"/>
              <w:bottom w:val="single" w:sz="4" w:space="0" w:color="auto"/>
              <w:right w:val="single" w:sz="4" w:space="0" w:color="auto"/>
            </w:tcBorders>
          </w:tcPr>
          <w:p w:rsidR="0033373B" w:rsidRPr="00616279" w:rsidRDefault="0033373B" w:rsidP="009334B5">
            <w:pPr>
              <w:jc w:val="center"/>
              <w:rPr>
                <w:sz w:val="28"/>
                <w:szCs w:val="28"/>
              </w:rPr>
            </w:pPr>
            <w:r w:rsidRPr="00616279">
              <w:rPr>
                <w:sz w:val="28"/>
                <w:szCs w:val="28"/>
              </w:rPr>
              <w:t>81,8</w:t>
            </w:r>
          </w:p>
        </w:tc>
      </w:tr>
    </w:tbl>
    <w:p w:rsidR="00647DD7" w:rsidRDefault="00647DD7" w:rsidP="0057450C">
      <w:pPr>
        <w:shd w:val="clear" w:color="auto" w:fill="FFFFFF"/>
        <w:spacing w:line="360" w:lineRule="auto"/>
        <w:ind w:firstLine="720"/>
        <w:jc w:val="both"/>
        <w:rPr>
          <w:sz w:val="28"/>
          <w:szCs w:val="28"/>
        </w:rPr>
      </w:pPr>
    </w:p>
    <w:p w:rsidR="0057450C" w:rsidRPr="00616279" w:rsidRDefault="00DA19E5" w:rsidP="0057450C">
      <w:pPr>
        <w:shd w:val="clear" w:color="auto" w:fill="FFFFFF"/>
        <w:spacing w:line="360" w:lineRule="auto"/>
        <w:ind w:firstLine="720"/>
        <w:jc w:val="both"/>
        <w:rPr>
          <w:sz w:val="28"/>
          <w:szCs w:val="28"/>
        </w:rPr>
      </w:pPr>
      <w:r w:rsidRPr="00616279">
        <w:rPr>
          <w:sz w:val="28"/>
          <w:szCs w:val="28"/>
        </w:rPr>
        <w:t>Среднесписочная числен</w:t>
      </w:r>
      <w:r w:rsidR="009E6511">
        <w:rPr>
          <w:sz w:val="28"/>
          <w:szCs w:val="28"/>
        </w:rPr>
        <w:t>ность рабочих организации в 2010</w:t>
      </w:r>
      <w:r w:rsidRPr="00616279">
        <w:rPr>
          <w:sz w:val="28"/>
          <w:szCs w:val="28"/>
        </w:rPr>
        <w:t xml:space="preserve"> году уменьшилась на 5 человек</w:t>
      </w:r>
      <w:r w:rsidR="00684E6D" w:rsidRPr="00616279">
        <w:rPr>
          <w:sz w:val="28"/>
          <w:szCs w:val="28"/>
        </w:rPr>
        <w:t>.</w:t>
      </w:r>
    </w:p>
    <w:p w:rsidR="00684E6D" w:rsidRPr="00616279" w:rsidRDefault="00684E6D" w:rsidP="00684E6D">
      <w:pPr>
        <w:spacing w:line="360" w:lineRule="auto"/>
        <w:ind w:firstLine="851"/>
        <w:jc w:val="both"/>
        <w:rPr>
          <w:sz w:val="28"/>
          <w:szCs w:val="28"/>
        </w:rPr>
      </w:pPr>
      <w:r w:rsidRPr="00616279">
        <w:rPr>
          <w:sz w:val="28"/>
          <w:szCs w:val="28"/>
        </w:rPr>
        <w:t xml:space="preserve"> Это обстоятельство повлияло на снижение расходов на оплату труда  на 374743 руб. и социальных отчислений .</w:t>
      </w:r>
    </w:p>
    <w:p w:rsidR="00684E6D" w:rsidRPr="00616279" w:rsidRDefault="00684E6D" w:rsidP="00684E6D">
      <w:pPr>
        <w:spacing w:line="360" w:lineRule="auto"/>
        <w:ind w:firstLine="851"/>
        <w:jc w:val="both"/>
        <w:rPr>
          <w:sz w:val="28"/>
          <w:szCs w:val="28"/>
        </w:rPr>
      </w:pPr>
      <w:r w:rsidRPr="00616279">
        <w:rPr>
          <w:sz w:val="28"/>
          <w:szCs w:val="28"/>
        </w:rPr>
        <w:t>Среднегодовая стоимость им</w:t>
      </w:r>
      <w:r w:rsidR="009E6511">
        <w:rPr>
          <w:sz w:val="28"/>
          <w:szCs w:val="28"/>
        </w:rPr>
        <w:t>ущества по данным баланса в 2010</w:t>
      </w:r>
      <w:r w:rsidRPr="00616279">
        <w:rPr>
          <w:sz w:val="28"/>
          <w:szCs w:val="28"/>
        </w:rPr>
        <w:t xml:space="preserve"> года увеличилась на </w:t>
      </w:r>
      <w:r w:rsidR="006811F5" w:rsidRPr="00616279">
        <w:rPr>
          <w:sz w:val="28"/>
          <w:szCs w:val="28"/>
        </w:rPr>
        <w:t>6200520</w:t>
      </w:r>
      <w:r w:rsidRPr="00616279">
        <w:rPr>
          <w:sz w:val="28"/>
          <w:szCs w:val="28"/>
        </w:rPr>
        <w:t xml:space="preserve"> рублей за счет приобретения новых транспортных средств,я думаю это является положительным фактором, характеризующим работу данного предприятия, так как расширение основных фондов ведет к возможности увеличения объёма оказания услуг в следующем году.</w:t>
      </w:r>
    </w:p>
    <w:p w:rsidR="00684E6D" w:rsidRPr="00616279" w:rsidRDefault="009E6511" w:rsidP="00684E6D">
      <w:pPr>
        <w:spacing w:line="360" w:lineRule="auto"/>
        <w:ind w:firstLine="851"/>
        <w:jc w:val="both"/>
        <w:rPr>
          <w:sz w:val="28"/>
          <w:szCs w:val="28"/>
        </w:rPr>
      </w:pPr>
      <w:r>
        <w:rPr>
          <w:sz w:val="28"/>
          <w:szCs w:val="28"/>
        </w:rPr>
        <w:t>Себестоимость продукции в 2010</w:t>
      </w:r>
      <w:r w:rsidR="00684E6D" w:rsidRPr="00616279">
        <w:rPr>
          <w:sz w:val="28"/>
          <w:szCs w:val="28"/>
        </w:rPr>
        <w:t xml:space="preserve"> году снизилась по отношению к 2007 году в 1,4 раза. Это негативный фактор работы организации, так как темп </w:t>
      </w:r>
      <w:r>
        <w:rPr>
          <w:sz w:val="28"/>
          <w:szCs w:val="28"/>
        </w:rPr>
        <w:t>снижения выручки за период 2009 – 2010</w:t>
      </w:r>
      <w:r w:rsidR="00684E6D" w:rsidRPr="00616279">
        <w:rPr>
          <w:sz w:val="28"/>
          <w:szCs w:val="28"/>
        </w:rPr>
        <w:t xml:space="preserve"> год больше темпа снижения  себестоимости на 8%, </w:t>
      </w:r>
      <w:r>
        <w:rPr>
          <w:sz w:val="28"/>
          <w:szCs w:val="28"/>
        </w:rPr>
        <w:t>как следствие предприятие в 2010</w:t>
      </w:r>
      <w:r w:rsidR="00684E6D" w:rsidRPr="00616279">
        <w:rPr>
          <w:sz w:val="28"/>
          <w:szCs w:val="28"/>
        </w:rPr>
        <w:t xml:space="preserve"> году получило убыток</w:t>
      </w:r>
      <w:r w:rsidR="00CE5C0C">
        <w:rPr>
          <w:sz w:val="28"/>
          <w:szCs w:val="28"/>
        </w:rPr>
        <w:t xml:space="preserve">. </w:t>
      </w:r>
      <w:r w:rsidR="00684E6D" w:rsidRPr="00616279">
        <w:rPr>
          <w:sz w:val="28"/>
          <w:szCs w:val="28"/>
        </w:rPr>
        <w:t>Возможно к снижению себестоимости привело некорректное использование учетной политики.</w:t>
      </w:r>
    </w:p>
    <w:p w:rsidR="00684E6D" w:rsidRDefault="00684E6D" w:rsidP="00684E6D">
      <w:pPr>
        <w:spacing w:line="360" w:lineRule="auto"/>
        <w:ind w:firstLine="720"/>
        <w:jc w:val="both"/>
        <w:rPr>
          <w:sz w:val="28"/>
          <w:szCs w:val="28"/>
        </w:rPr>
      </w:pPr>
      <w:r w:rsidRPr="00616279">
        <w:rPr>
          <w:sz w:val="28"/>
          <w:szCs w:val="28"/>
        </w:rPr>
        <w:t>Проведём анализ показателей, характеризующих эффективность использования производственного оборудования.</w:t>
      </w:r>
    </w:p>
    <w:p w:rsidR="006811F5" w:rsidRPr="00616279" w:rsidRDefault="006811F5" w:rsidP="00684E6D">
      <w:pPr>
        <w:spacing w:line="360" w:lineRule="auto"/>
        <w:ind w:firstLine="720"/>
        <w:jc w:val="both"/>
        <w:rPr>
          <w:sz w:val="28"/>
          <w:szCs w:val="28"/>
        </w:rPr>
      </w:pPr>
    </w:p>
    <w:p w:rsidR="00DA19E5" w:rsidRPr="00616279" w:rsidRDefault="00DA19E5" w:rsidP="0098795E">
      <w:pPr>
        <w:jc w:val="center"/>
        <w:rPr>
          <w:sz w:val="28"/>
          <w:szCs w:val="28"/>
        </w:rPr>
      </w:pPr>
      <w:r w:rsidRPr="00616279">
        <w:rPr>
          <w:sz w:val="28"/>
          <w:szCs w:val="28"/>
        </w:rPr>
        <w:t>Таблица 2.  Показатели, характеризующие эффективность деятельности организации</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20"/>
        <w:gridCol w:w="2340"/>
      </w:tblGrid>
      <w:tr w:rsidR="00DA19E5" w:rsidRPr="00616279">
        <w:trPr>
          <w:jc w:val="center"/>
        </w:trPr>
        <w:tc>
          <w:tcPr>
            <w:tcW w:w="4248" w:type="dxa"/>
            <w:vMerge w:val="restart"/>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i/>
                <w:sz w:val="28"/>
                <w:szCs w:val="28"/>
              </w:rPr>
            </w:pPr>
            <w:r w:rsidRPr="00616279">
              <w:rPr>
                <w:i/>
                <w:sz w:val="28"/>
                <w:szCs w:val="28"/>
              </w:rPr>
              <w:t>Показатель</w:t>
            </w:r>
          </w:p>
        </w:tc>
        <w:tc>
          <w:tcPr>
            <w:tcW w:w="4860" w:type="dxa"/>
            <w:gridSpan w:val="2"/>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i/>
                <w:sz w:val="28"/>
                <w:szCs w:val="28"/>
              </w:rPr>
            </w:pPr>
            <w:r w:rsidRPr="00616279">
              <w:rPr>
                <w:i/>
                <w:sz w:val="28"/>
                <w:szCs w:val="28"/>
              </w:rPr>
              <w:t>Значения, %</w:t>
            </w:r>
          </w:p>
        </w:tc>
      </w:tr>
      <w:tr w:rsidR="00DA19E5" w:rsidRPr="00616279">
        <w:trPr>
          <w:jc w:val="center"/>
        </w:trPr>
        <w:tc>
          <w:tcPr>
            <w:tcW w:w="4248" w:type="dxa"/>
            <w:vMerge/>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DA19E5" w:rsidRPr="00616279" w:rsidRDefault="009E6511" w:rsidP="009334B5">
            <w:pPr>
              <w:jc w:val="center"/>
              <w:rPr>
                <w:i/>
                <w:sz w:val="28"/>
                <w:szCs w:val="28"/>
              </w:rPr>
            </w:pPr>
            <w:r>
              <w:rPr>
                <w:i/>
                <w:sz w:val="28"/>
                <w:szCs w:val="28"/>
              </w:rPr>
              <w:t>2009</w:t>
            </w:r>
            <w:r w:rsidR="00DA19E5" w:rsidRPr="00616279">
              <w:rPr>
                <w:i/>
                <w:sz w:val="28"/>
                <w:szCs w:val="28"/>
              </w:rPr>
              <w:t xml:space="preserve"> год</w:t>
            </w:r>
          </w:p>
        </w:tc>
        <w:tc>
          <w:tcPr>
            <w:tcW w:w="2340" w:type="dxa"/>
            <w:tcBorders>
              <w:top w:val="single" w:sz="4" w:space="0" w:color="auto"/>
              <w:left w:val="single" w:sz="4" w:space="0" w:color="auto"/>
              <w:bottom w:val="single" w:sz="4" w:space="0" w:color="auto"/>
              <w:right w:val="single" w:sz="4" w:space="0" w:color="auto"/>
            </w:tcBorders>
          </w:tcPr>
          <w:p w:rsidR="00DA19E5" w:rsidRPr="00616279" w:rsidRDefault="009E6511" w:rsidP="009334B5">
            <w:pPr>
              <w:jc w:val="center"/>
              <w:rPr>
                <w:i/>
                <w:sz w:val="28"/>
                <w:szCs w:val="28"/>
              </w:rPr>
            </w:pPr>
            <w:r>
              <w:rPr>
                <w:i/>
                <w:sz w:val="28"/>
                <w:szCs w:val="28"/>
              </w:rPr>
              <w:t>2010</w:t>
            </w:r>
            <w:r w:rsidR="00DA19E5" w:rsidRPr="00616279">
              <w:rPr>
                <w:i/>
                <w:sz w:val="28"/>
                <w:szCs w:val="28"/>
              </w:rPr>
              <w:t>год</w:t>
            </w:r>
          </w:p>
        </w:tc>
      </w:tr>
      <w:tr w:rsidR="00DA19E5" w:rsidRPr="00616279">
        <w:trPr>
          <w:jc w:val="center"/>
        </w:trPr>
        <w:tc>
          <w:tcPr>
            <w:tcW w:w="4248"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Фондоотдача</w:t>
            </w:r>
          </w:p>
        </w:tc>
        <w:tc>
          <w:tcPr>
            <w:tcW w:w="252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3,79</w:t>
            </w:r>
          </w:p>
        </w:tc>
        <w:tc>
          <w:tcPr>
            <w:tcW w:w="234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1,26</w:t>
            </w:r>
          </w:p>
        </w:tc>
      </w:tr>
      <w:tr w:rsidR="00DA19E5" w:rsidRPr="00616279">
        <w:trPr>
          <w:jc w:val="center"/>
        </w:trPr>
        <w:tc>
          <w:tcPr>
            <w:tcW w:w="4248"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Фондоемкость</w:t>
            </w:r>
          </w:p>
        </w:tc>
        <w:tc>
          <w:tcPr>
            <w:tcW w:w="252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0,26</w:t>
            </w:r>
          </w:p>
        </w:tc>
        <w:tc>
          <w:tcPr>
            <w:tcW w:w="234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0,79</w:t>
            </w:r>
          </w:p>
        </w:tc>
      </w:tr>
      <w:tr w:rsidR="00DA19E5" w:rsidRPr="00616279">
        <w:trPr>
          <w:jc w:val="center"/>
        </w:trPr>
        <w:tc>
          <w:tcPr>
            <w:tcW w:w="4248"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Фондовооруженность</w:t>
            </w:r>
          </w:p>
        </w:tc>
        <w:tc>
          <w:tcPr>
            <w:tcW w:w="252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170200</w:t>
            </w:r>
          </w:p>
        </w:tc>
        <w:tc>
          <w:tcPr>
            <w:tcW w:w="234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479353</w:t>
            </w:r>
          </w:p>
        </w:tc>
      </w:tr>
      <w:tr w:rsidR="00DA19E5" w:rsidRPr="00616279">
        <w:trPr>
          <w:jc w:val="center"/>
        </w:trPr>
        <w:tc>
          <w:tcPr>
            <w:tcW w:w="4248"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Материалоотдача</w:t>
            </w:r>
          </w:p>
        </w:tc>
        <w:tc>
          <w:tcPr>
            <w:tcW w:w="252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2,43</w:t>
            </w:r>
          </w:p>
        </w:tc>
        <w:tc>
          <w:tcPr>
            <w:tcW w:w="234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2,23</w:t>
            </w:r>
          </w:p>
        </w:tc>
      </w:tr>
      <w:tr w:rsidR="00DA19E5" w:rsidRPr="00616279">
        <w:trPr>
          <w:jc w:val="center"/>
        </w:trPr>
        <w:tc>
          <w:tcPr>
            <w:tcW w:w="4248"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Материалоемкость</w:t>
            </w:r>
          </w:p>
        </w:tc>
        <w:tc>
          <w:tcPr>
            <w:tcW w:w="252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0,41</w:t>
            </w:r>
          </w:p>
        </w:tc>
        <w:tc>
          <w:tcPr>
            <w:tcW w:w="234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0,45</w:t>
            </w:r>
          </w:p>
        </w:tc>
      </w:tr>
      <w:tr w:rsidR="00DA19E5" w:rsidRPr="00616279">
        <w:trPr>
          <w:jc w:val="center"/>
        </w:trPr>
        <w:tc>
          <w:tcPr>
            <w:tcW w:w="4248"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Рентабельность продаж</w:t>
            </w:r>
          </w:p>
        </w:tc>
        <w:tc>
          <w:tcPr>
            <w:tcW w:w="252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0,20</w:t>
            </w:r>
          </w:p>
        </w:tc>
        <w:tc>
          <w:tcPr>
            <w:tcW w:w="234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0,0016</w:t>
            </w:r>
          </w:p>
        </w:tc>
      </w:tr>
      <w:tr w:rsidR="00DA19E5" w:rsidRPr="00616279">
        <w:trPr>
          <w:jc w:val="center"/>
        </w:trPr>
        <w:tc>
          <w:tcPr>
            <w:tcW w:w="4248"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Рентабельность имущества</w:t>
            </w:r>
          </w:p>
        </w:tc>
        <w:tc>
          <w:tcPr>
            <w:tcW w:w="252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0,20</w:t>
            </w:r>
          </w:p>
        </w:tc>
        <w:tc>
          <w:tcPr>
            <w:tcW w:w="2340" w:type="dxa"/>
            <w:tcBorders>
              <w:top w:val="single" w:sz="4" w:space="0" w:color="auto"/>
              <w:left w:val="single" w:sz="4" w:space="0" w:color="auto"/>
              <w:bottom w:val="single" w:sz="4" w:space="0" w:color="auto"/>
              <w:right w:val="single" w:sz="4" w:space="0" w:color="auto"/>
            </w:tcBorders>
          </w:tcPr>
          <w:p w:rsidR="00DA19E5" w:rsidRPr="00616279" w:rsidRDefault="00DA19E5" w:rsidP="009334B5">
            <w:pPr>
              <w:jc w:val="center"/>
              <w:rPr>
                <w:sz w:val="28"/>
                <w:szCs w:val="28"/>
              </w:rPr>
            </w:pPr>
            <w:r w:rsidRPr="00616279">
              <w:rPr>
                <w:sz w:val="28"/>
                <w:szCs w:val="28"/>
              </w:rPr>
              <w:t>-0,15</w:t>
            </w:r>
          </w:p>
        </w:tc>
      </w:tr>
    </w:tbl>
    <w:p w:rsidR="006811F5" w:rsidRDefault="006811F5" w:rsidP="00CB3337">
      <w:pPr>
        <w:spacing w:line="360" w:lineRule="auto"/>
        <w:ind w:firstLine="709"/>
        <w:jc w:val="both"/>
        <w:rPr>
          <w:color w:val="000000"/>
          <w:sz w:val="28"/>
          <w:szCs w:val="28"/>
        </w:rPr>
      </w:pPr>
    </w:p>
    <w:p w:rsidR="00CB3337" w:rsidRPr="00616279" w:rsidRDefault="00CB3337" w:rsidP="00CB3337">
      <w:pPr>
        <w:spacing w:line="360" w:lineRule="auto"/>
        <w:ind w:firstLine="709"/>
        <w:jc w:val="both"/>
        <w:rPr>
          <w:color w:val="000000"/>
          <w:sz w:val="28"/>
          <w:szCs w:val="28"/>
        </w:rPr>
      </w:pPr>
      <w:r w:rsidRPr="00616279">
        <w:rPr>
          <w:color w:val="000000"/>
          <w:sz w:val="28"/>
          <w:szCs w:val="28"/>
        </w:rPr>
        <w:t>На значительное снижение показателя фондоот</w:t>
      </w:r>
      <w:r w:rsidR="009E6511">
        <w:rPr>
          <w:color w:val="000000"/>
          <w:sz w:val="28"/>
          <w:szCs w:val="28"/>
        </w:rPr>
        <w:t>дачи (на 67% по сравнению с 2009</w:t>
      </w:r>
      <w:r w:rsidRPr="00616279">
        <w:rPr>
          <w:color w:val="000000"/>
          <w:sz w:val="28"/>
          <w:szCs w:val="28"/>
        </w:rPr>
        <w:t xml:space="preserve"> годом) оказало влияние увеличение стоимости основных средств в связи с приобретением автомобиля и уменьшения объёма оказанных услуг. </w:t>
      </w:r>
    </w:p>
    <w:p w:rsidR="00CB3337" w:rsidRPr="00616279" w:rsidRDefault="009E6511" w:rsidP="00CB3337">
      <w:pPr>
        <w:spacing w:line="360" w:lineRule="auto"/>
        <w:ind w:firstLine="709"/>
        <w:jc w:val="both"/>
        <w:rPr>
          <w:sz w:val="28"/>
          <w:szCs w:val="28"/>
        </w:rPr>
      </w:pPr>
      <w:r>
        <w:rPr>
          <w:color w:val="000000"/>
          <w:sz w:val="28"/>
          <w:szCs w:val="28"/>
        </w:rPr>
        <w:t xml:space="preserve">Показатель фондоемкости в </w:t>
      </w:r>
      <w:smartTag w:uri="urn:schemas-microsoft-com:office:smarttags" w:element="metricconverter">
        <w:smartTagPr>
          <w:attr w:name="ProductID" w:val="2010 г"/>
        </w:smartTagPr>
        <w:r>
          <w:rPr>
            <w:color w:val="000000"/>
            <w:sz w:val="28"/>
            <w:szCs w:val="28"/>
          </w:rPr>
          <w:t>2010</w:t>
        </w:r>
        <w:r w:rsidR="00CB3337" w:rsidRPr="00616279">
          <w:rPr>
            <w:color w:val="000000"/>
            <w:sz w:val="28"/>
            <w:szCs w:val="28"/>
          </w:rPr>
          <w:t xml:space="preserve"> г</w:t>
        </w:r>
      </w:smartTag>
      <w:r w:rsidR="00CB3337" w:rsidRPr="00616279">
        <w:rPr>
          <w:color w:val="000000"/>
          <w:sz w:val="28"/>
          <w:szCs w:val="28"/>
        </w:rPr>
        <w:t xml:space="preserve">. увеличился </w:t>
      </w:r>
      <w:r w:rsidR="006811F5">
        <w:rPr>
          <w:color w:val="000000"/>
          <w:sz w:val="28"/>
          <w:szCs w:val="28"/>
        </w:rPr>
        <w:t xml:space="preserve">почти </w:t>
      </w:r>
      <w:r w:rsidR="00CB3337" w:rsidRPr="00616279">
        <w:rPr>
          <w:color w:val="000000"/>
          <w:sz w:val="28"/>
          <w:szCs w:val="28"/>
        </w:rPr>
        <w:t xml:space="preserve">в 2 раза </w:t>
      </w:r>
      <w:r>
        <w:rPr>
          <w:rStyle w:val="text3"/>
          <w:rFonts w:ascii="Times New Roman" w:hAnsi="Times New Roman" w:cs="Times New Roman"/>
          <w:sz w:val="28"/>
          <w:szCs w:val="28"/>
        </w:rPr>
        <w:t xml:space="preserve">по сравнению с </w:t>
      </w:r>
      <w:smartTag w:uri="urn:schemas-microsoft-com:office:smarttags" w:element="metricconverter">
        <w:smartTagPr>
          <w:attr w:name="ProductID" w:val="2009 г"/>
        </w:smartTagPr>
        <w:r>
          <w:rPr>
            <w:rStyle w:val="text3"/>
            <w:rFonts w:ascii="Times New Roman" w:hAnsi="Times New Roman" w:cs="Times New Roman"/>
            <w:sz w:val="28"/>
            <w:szCs w:val="28"/>
          </w:rPr>
          <w:t>2009</w:t>
        </w:r>
        <w:r w:rsidR="00CB3337" w:rsidRPr="00616279">
          <w:rPr>
            <w:rStyle w:val="text3"/>
            <w:rFonts w:ascii="Times New Roman" w:hAnsi="Times New Roman" w:cs="Times New Roman"/>
            <w:sz w:val="28"/>
            <w:szCs w:val="28"/>
          </w:rPr>
          <w:t xml:space="preserve"> г</w:t>
        </w:r>
      </w:smartTag>
      <w:r w:rsidR="00CB3337" w:rsidRPr="00616279">
        <w:rPr>
          <w:rStyle w:val="text3"/>
          <w:rFonts w:ascii="Times New Roman" w:hAnsi="Times New Roman" w:cs="Times New Roman"/>
          <w:sz w:val="28"/>
          <w:szCs w:val="28"/>
        </w:rPr>
        <w:t>., что свидетельствует об увеличении стоимости производственных основных фондов, приходящейся на 1 руб. оказанных услуг.</w:t>
      </w:r>
      <w:r w:rsidR="00CB3337" w:rsidRPr="00616279">
        <w:rPr>
          <w:sz w:val="28"/>
          <w:szCs w:val="28"/>
        </w:rPr>
        <w:t xml:space="preserve"> </w:t>
      </w:r>
    </w:p>
    <w:p w:rsidR="00CB3337" w:rsidRPr="00616279" w:rsidRDefault="006811F5" w:rsidP="00CB3337">
      <w:pPr>
        <w:spacing w:line="360" w:lineRule="auto"/>
        <w:ind w:firstLine="709"/>
        <w:jc w:val="both"/>
        <w:rPr>
          <w:bCs/>
          <w:sz w:val="28"/>
          <w:szCs w:val="28"/>
        </w:rPr>
      </w:pPr>
      <w:r>
        <w:rPr>
          <w:bCs/>
          <w:sz w:val="28"/>
          <w:szCs w:val="28"/>
        </w:rPr>
        <w:t>Также у</w:t>
      </w:r>
      <w:r w:rsidR="00CB3337" w:rsidRPr="00616279">
        <w:rPr>
          <w:bCs/>
          <w:sz w:val="28"/>
          <w:szCs w:val="28"/>
        </w:rPr>
        <w:t xml:space="preserve">величивается </w:t>
      </w:r>
      <w:r w:rsidR="00CB3337" w:rsidRPr="00616279">
        <w:rPr>
          <w:sz w:val="28"/>
          <w:szCs w:val="28"/>
        </w:rPr>
        <w:t xml:space="preserve">оснащенность работников основными фондами: показатель </w:t>
      </w:r>
      <w:r w:rsidR="00CB3337" w:rsidRPr="00616279">
        <w:rPr>
          <w:bCs/>
          <w:sz w:val="28"/>
          <w:szCs w:val="28"/>
        </w:rPr>
        <w:t>фон</w:t>
      </w:r>
      <w:r>
        <w:rPr>
          <w:bCs/>
          <w:sz w:val="28"/>
          <w:szCs w:val="28"/>
        </w:rPr>
        <w:t>довооруженности увеличился в 2,9</w:t>
      </w:r>
      <w:r w:rsidR="009E6511">
        <w:rPr>
          <w:bCs/>
          <w:sz w:val="28"/>
          <w:szCs w:val="28"/>
        </w:rPr>
        <w:t xml:space="preserve"> раза в </w:t>
      </w:r>
      <w:smartTag w:uri="urn:schemas-microsoft-com:office:smarttags" w:element="metricconverter">
        <w:smartTagPr>
          <w:attr w:name="ProductID" w:val="2010 г"/>
        </w:smartTagPr>
        <w:r w:rsidR="009E6511">
          <w:rPr>
            <w:bCs/>
            <w:sz w:val="28"/>
            <w:szCs w:val="28"/>
          </w:rPr>
          <w:t>2010</w:t>
        </w:r>
        <w:r w:rsidR="00CB3337" w:rsidRPr="00616279">
          <w:rPr>
            <w:bCs/>
            <w:sz w:val="28"/>
            <w:szCs w:val="28"/>
          </w:rPr>
          <w:t xml:space="preserve"> г</w:t>
        </w:r>
      </w:smartTag>
      <w:r w:rsidR="009E6511">
        <w:rPr>
          <w:bCs/>
          <w:sz w:val="28"/>
          <w:szCs w:val="28"/>
        </w:rPr>
        <w:t xml:space="preserve">. по сравнению с </w:t>
      </w:r>
      <w:smartTag w:uri="urn:schemas-microsoft-com:office:smarttags" w:element="metricconverter">
        <w:smartTagPr>
          <w:attr w:name="ProductID" w:val="2009 г"/>
        </w:smartTagPr>
        <w:r w:rsidR="009E6511">
          <w:rPr>
            <w:bCs/>
            <w:sz w:val="28"/>
            <w:szCs w:val="28"/>
          </w:rPr>
          <w:t>2009</w:t>
        </w:r>
        <w:r w:rsidR="00CB3337" w:rsidRPr="00616279">
          <w:rPr>
            <w:bCs/>
            <w:sz w:val="28"/>
            <w:szCs w:val="28"/>
          </w:rPr>
          <w:t xml:space="preserve"> г</w:t>
        </w:r>
      </w:smartTag>
      <w:r w:rsidR="00CB3337" w:rsidRPr="00616279">
        <w:rPr>
          <w:bCs/>
          <w:sz w:val="28"/>
          <w:szCs w:val="28"/>
        </w:rPr>
        <w:t>. Это можно объяснить увеличением с</w:t>
      </w:r>
      <w:r w:rsidR="009E6511">
        <w:rPr>
          <w:bCs/>
          <w:sz w:val="28"/>
          <w:szCs w:val="28"/>
        </w:rPr>
        <w:t xml:space="preserve">тоимости основных средств в </w:t>
      </w:r>
      <w:smartTag w:uri="urn:schemas-microsoft-com:office:smarttags" w:element="metricconverter">
        <w:smartTagPr>
          <w:attr w:name="ProductID" w:val="2010 г"/>
        </w:smartTagPr>
        <w:r w:rsidR="009E6511">
          <w:rPr>
            <w:bCs/>
            <w:sz w:val="28"/>
            <w:szCs w:val="28"/>
          </w:rPr>
          <w:t>2010</w:t>
        </w:r>
        <w:r w:rsidR="00CB3337" w:rsidRPr="00616279">
          <w:rPr>
            <w:bCs/>
            <w:sz w:val="28"/>
            <w:szCs w:val="28"/>
          </w:rPr>
          <w:t xml:space="preserve"> г</w:t>
        </w:r>
      </w:smartTag>
      <w:r w:rsidR="00CB3337" w:rsidRPr="00616279">
        <w:rPr>
          <w:bCs/>
          <w:sz w:val="28"/>
          <w:szCs w:val="28"/>
        </w:rPr>
        <w:t>. вследствие покупки трактора, грузового автомобиля и снижением числа работников на предприятии.</w:t>
      </w:r>
    </w:p>
    <w:p w:rsidR="00CB3337" w:rsidRPr="00616279" w:rsidRDefault="00CB3337" w:rsidP="00CB3337">
      <w:pPr>
        <w:spacing w:line="360" w:lineRule="auto"/>
        <w:ind w:firstLine="709"/>
        <w:jc w:val="both"/>
        <w:rPr>
          <w:sz w:val="28"/>
          <w:szCs w:val="28"/>
        </w:rPr>
      </w:pPr>
      <w:r w:rsidRPr="00616279">
        <w:rPr>
          <w:bCs/>
          <w:sz w:val="28"/>
          <w:szCs w:val="28"/>
        </w:rPr>
        <w:t>Вследствие снижения объёма оказанных услуг и соответствующего уменьшения материальных затрат, показатель материалоотдачи снизился в 2008 году по сравнению с предыдущим периодом на 0,2%.</w:t>
      </w:r>
      <w:r w:rsidRPr="00616279">
        <w:rPr>
          <w:sz w:val="28"/>
          <w:szCs w:val="28"/>
        </w:rPr>
        <w:t xml:space="preserve"> Материалоёмкость же в связи с этими изменениями за исследуемые два года наоборот увеличилась, что сказывается неблагополучно на деятельности предприятия, так как выходит что для оказания меньшего объёма услуг необходимо больше материальных затрат. </w:t>
      </w:r>
    </w:p>
    <w:p w:rsidR="00CB3337" w:rsidRPr="00616279" w:rsidRDefault="009E6511" w:rsidP="00CB3337">
      <w:pPr>
        <w:spacing w:line="360" w:lineRule="auto"/>
        <w:ind w:firstLine="709"/>
        <w:jc w:val="both"/>
        <w:rPr>
          <w:sz w:val="28"/>
          <w:szCs w:val="28"/>
        </w:rPr>
      </w:pPr>
      <w:r>
        <w:rPr>
          <w:sz w:val="28"/>
          <w:szCs w:val="28"/>
        </w:rPr>
        <w:t>В 2010</w:t>
      </w:r>
      <w:r w:rsidR="00CB3337" w:rsidRPr="00616279">
        <w:rPr>
          <w:sz w:val="28"/>
          <w:szCs w:val="28"/>
        </w:rPr>
        <w:t xml:space="preserve"> году предприятие работало неэффективно, о чём свидетельствует низкий показатель рентабельности продаж, на который повлияло снижени</w:t>
      </w:r>
      <w:r w:rsidR="006811F5">
        <w:rPr>
          <w:sz w:val="28"/>
          <w:szCs w:val="28"/>
        </w:rPr>
        <w:t>е прибыли от продаж</w:t>
      </w:r>
      <w:r w:rsidR="00CB3337" w:rsidRPr="00616279">
        <w:rPr>
          <w:sz w:val="28"/>
          <w:szCs w:val="28"/>
        </w:rPr>
        <w:t>. в связи с проведением непродуманной маркетинговой политики.</w:t>
      </w:r>
    </w:p>
    <w:p w:rsidR="00CB3337" w:rsidRPr="00616279" w:rsidRDefault="00CB3337" w:rsidP="00CB3337">
      <w:pPr>
        <w:spacing w:line="360" w:lineRule="auto"/>
        <w:ind w:firstLine="709"/>
        <w:jc w:val="both"/>
        <w:rPr>
          <w:sz w:val="28"/>
          <w:szCs w:val="28"/>
        </w:rPr>
      </w:pPr>
      <w:r w:rsidRPr="00616279">
        <w:rPr>
          <w:sz w:val="28"/>
          <w:szCs w:val="28"/>
        </w:rPr>
        <w:t>Показатель рентабельности имущества резко сократилс</w:t>
      </w:r>
      <w:r w:rsidR="009E6511">
        <w:rPr>
          <w:sz w:val="28"/>
          <w:szCs w:val="28"/>
        </w:rPr>
        <w:t>я, потому что предприятие в 2010</w:t>
      </w:r>
      <w:r w:rsidRPr="00616279">
        <w:rPr>
          <w:sz w:val="28"/>
          <w:szCs w:val="28"/>
        </w:rPr>
        <w:t xml:space="preserve"> году получило убыток от основной деятельности. Соответственно вложения в активы предприятия не принесли положительного финансового результата.</w:t>
      </w:r>
    </w:p>
    <w:p w:rsidR="004A703C" w:rsidRDefault="004A703C" w:rsidP="00CB3337">
      <w:pPr>
        <w:jc w:val="right"/>
        <w:rPr>
          <w:sz w:val="28"/>
          <w:szCs w:val="28"/>
        </w:rPr>
      </w:pPr>
    </w:p>
    <w:p w:rsidR="004A703C" w:rsidRDefault="004A703C" w:rsidP="00CB3337">
      <w:pPr>
        <w:jc w:val="right"/>
        <w:rPr>
          <w:sz w:val="28"/>
          <w:szCs w:val="28"/>
        </w:rPr>
      </w:pPr>
    </w:p>
    <w:p w:rsidR="004A703C" w:rsidRDefault="004A703C" w:rsidP="00CB3337">
      <w:pPr>
        <w:jc w:val="right"/>
        <w:rPr>
          <w:sz w:val="28"/>
          <w:szCs w:val="28"/>
        </w:rPr>
      </w:pPr>
    </w:p>
    <w:p w:rsidR="004A703C" w:rsidRDefault="004A703C" w:rsidP="00CB3337">
      <w:pPr>
        <w:jc w:val="right"/>
        <w:rPr>
          <w:sz w:val="28"/>
          <w:szCs w:val="28"/>
        </w:rPr>
      </w:pPr>
      <w:r>
        <w:rPr>
          <w:sz w:val="28"/>
          <w:szCs w:val="28"/>
        </w:rPr>
        <w:t xml:space="preserve"> </w:t>
      </w:r>
    </w:p>
    <w:p w:rsidR="006811F5" w:rsidRDefault="006811F5" w:rsidP="004A703C">
      <w:pPr>
        <w:jc w:val="center"/>
        <w:rPr>
          <w:sz w:val="28"/>
          <w:szCs w:val="28"/>
        </w:rPr>
      </w:pPr>
    </w:p>
    <w:p w:rsidR="006811F5" w:rsidRDefault="006811F5" w:rsidP="004A703C">
      <w:pPr>
        <w:jc w:val="center"/>
        <w:rPr>
          <w:sz w:val="28"/>
          <w:szCs w:val="28"/>
        </w:rPr>
      </w:pPr>
    </w:p>
    <w:p w:rsidR="00647DD7" w:rsidRDefault="00647DD7" w:rsidP="009E6511">
      <w:pPr>
        <w:jc w:val="center"/>
        <w:rPr>
          <w:b/>
        </w:rPr>
      </w:pPr>
    </w:p>
    <w:p w:rsidR="00647DD7" w:rsidRDefault="00647DD7" w:rsidP="009E6511">
      <w:pPr>
        <w:jc w:val="center"/>
        <w:rPr>
          <w:b/>
        </w:rPr>
      </w:pPr>
    </w:p>
    <w:p w:rsidR="00647DD7" w:rsidRDefault="00647DD7" w:rsidP="009E6511">
      <w:pPr>
        <w:jc w:val="center"/>
        <w:rPr>
          <w:b/>
        </w:rPr>
      </w:pPr>
    </w:p>
    <w:p w:rsidR="00647DD7" w:rsidRDefault="00647DD7" w:rsidP="009E6511">
      <w:pPr>
        <w:jc w:val="center"/>
        <w:rPr>
          <w:b/>
        </w:rPr>
      </w:pPr>
    </w:p>
    <w:p w:rsidR="00647DD7" w:rsidRDefault="00647DD7" w:rsidP="009E6511">
      <w:pPr>
        <w:jc w:val="center"/>
        <w:rPr>
          <w:b/>
        </w:rPr>
      </w:pPr>
    </w:p>
    <w:p w:rsidR="00647DD7" w:rsidRDefault="00647DD7" w:rsidP="009E6511">
      <w:pPr>
        <w:jc w:val="center"/>
        <w:rPr>
          <w:b/>
        </w:rPr>
      </w:pPr>
    </w:p>
    <w:p w:rsidR="00647DD7" w:rsidRDefault="00647DD7" w:rsidP="009E6511">
      <w:pPr>
        <w:jc w:val="center"/>
        <w:rPr>
          <w:b/>
        </w:rPr>
      </w:pPr>
    </w:p>
    <w:p w:rsidR="009E6511" w:rsidRPr="00647DD7" w:rsidRDefault="009E6511" w:rsidP="009E6511">
      <w:pPr>
        <w:jc w:val="center"/>
        <w:rPr>
          <w:b/>
        </w:rPr>
      </w:pPr>
      <w:r w:rsidRPr="00647DD7">
        <w:rPr>
          <w:b/>
        </w:rPr>
        <w:t>2.  Налоговый паспорт организации</w:t>
      </w:r>
    </w:p>
    <w:p w:rsidR="009E6511" w:rsidRPr="00647DD7" w:rsidRDefault="009E6511" w:rsidP="009E6511">
      <w:pPr>
        <w:rPr>
          <w:b/>
        </w:rPr>
      </w:pPr>
    </w:p>
    <w:p w:rsidR="009E6511" w:rsidRPr="00647DD7" w:rsidRDefault="009E6511" w:rsidP="009E6511">
      <w:pPr>
        <w:rPr>
          <w:i/>
        </w:rPr>
      </w:pPr>
      <w:r w:rsidRPr="00647DD7">
        <w:t>Наименование организации</w:t>
      </w:r>
      <w:r w:rsidRPr="00647DD7">
        <w:rPr>
          <w:i/>
        </w:rPr>
        <w:t>____</w:t>
      </w:r>
      <w:r w:rsidRPr="00647DD7">
        <w:t>ООО «Стройкерамика»</w:t>
      </w:r>
    </w:p>
    <w:p w:rsidR="009E6511" w:rsidRPr="00647DD7" w:rsidRDefault="009E6511" w:rsidP="009E6511"/>
    <w:p w:rsidR="009E6511" w:rsidRPr="00647DD7" w:rsidRDefault="009E6511" w:rsidP="009E6511">
      <w:r w:rsidRPr="00647DD7">
        <w:t>Свидетельство о постановке на учет:</w:t>
      </w:r>
    </w:p>
    <w:p w:rsidR="009E6511" w:rsidRPr="00647DD7" w:rsidRDefault="009E6511" w:rsidP="009E6511">
      <w:r w:rsidRPr="00647DD7">
        <w:t>кем выдано  ИФНС по г. Йошкар -Ола</w:t>
      </w:r>
    </w:p>
    <w:tbl>
      <w:tblPr>
        <w:tblpPr w:leftFromText="180" w:rightFromText="180" w:vertAnchor="text" w:horzAnchor="page" w:tblpX="1573"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36"/>
        <w:gridCol w:w="336"/>
        <w:gridCol w:w="336"/>
      </w:tblGrid>
      <w:tr w:rsidR="009E6511" w:rsidRPr="00647DD7">
        <w:tc>
          <w:tcPr>
            <w:tcW w:w="236" w:type="dxa"/>
          </w:tcPr>
          <w:p w:rsidR="009E6511" w:rsidRPr="00647DD7" w:rsidRDefault="009E6511" w:rsidP="005F18B4">
            <w:r w:rsidRPr="00647DD7">
              <w:t>1</w:t>
            </w:r>
          </w:p>
        </w:tc>
        <w:tc>
          <w:tcPr>
            <w:tcW w:w="236" w:type="dxa"/>
          </w:tcPr>
          <w:p w:rsidR="009E6511" w:rsidRPr="00647DD7" w:rsidRDefault="009E6511" w:rsidP="005F18B4">
            <w:r w:rsidRPr="00647DD7">
              <w:t>2</w:t>
            </w:r>
          </w:p>
        </w:tc>
        <w:tc>
          <w:tcPr>
            <w:tcW w:w="0" w:type="auto"/>
          </w:tcPr>
          <w:p w:rsidR="009E6511" w:rsidRPr="00647DD7" w:rsidRDefault="009E6511" w:rsidP="005F18B4">
            <w:r w:rsidRPr="00647DD7">
              <w:t>1</w:t>
            </w:r>
          </w:p>
        </w:tc>
        <w:tc>
          <w:tcPr>
            <w:tcW w:w="0" w:type="auto"/>
          </w:tcPr>
          <w:p w:rsidR="009E6511" w:rsidRPr="00647DD7" w:rsidRDefault="009E6511" w:rsidP="005F18B4">
            <w:r w:rsidRPr="00647DD7">
              <w:t>5</w:t>
            </w:r>
          </w:p>
        </w:tc>
      </w:tr>
    </w:tbl>
    <w:p w:rsidR="009E6511" w:rsidRPr="00647DD7" w:rsidRDefault="009E6511" w:rsidP="009E6511"/>
    <w:p w:rsidR="009E6511" w:rsidRPr="00647DD7" w:rsidRDefault="009E6511" w:rsidP="009E6511">
      <w:r w:rsidRPr="00647DD7">
        <w:t>код</w:t>
      </w:r>
    </w:p>
    <w:p w:rsidR="009E6511" w:rsidRPr="00647DD7" w:rsidRDefault="009E6511" w:rsidP="009E6511"/>
    <w:p w:rsidR="009E6511" w:rsidRPr="00647DD7" w:rsidRDefault="009E6511" w:rsidP="009E6511">
      <w:r w:rsidRPr="00647DD7">
        <w:t>дата выдачи: 12.05.1998 г.</w:t>
      </w:r>
    </w:p>
    <w:p w:rsidR="009E6511" w:rsidRPr="00647DD7" w:rsidRDefault="009E6511" w:rsidP="009E6511"/>
    <w:tbl>
      <w:tblPr>
        <w:tblpPr w:leftFromText="180" w:rightFromText="180" w:vertAnchor="text" w:horzAnchor="page" w:tblpX="317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36"/>
        <w:gridCol w:w="336"/>
        <w:gridCol w:w="336"/>
        <w:gridCol w:w="336"/>
        <w:gridCol w:w="336"/>
        <w:gridCol w:w="336"/>
        <w:gridCol w:w="336"/>
        <w:gridCol w:w="336"/>
        <w:gridCol w:w="336"/>
      </w:tblGrid>
      <w:tr w:rsidR="009E6511" w:rsidRPr="00647DD7">
        <w:tc>
          <w:tcPr>
            <w:tcW w:w="236" w:type="dxa"/>
          </w:tcPr>
          <w:p w:rsidR="009E6511" w:rsidRPr="00647DD7" w:rsidRDefault="009E6511" w:rsidP="005F18B4">
            <w:r w:rsidRPr="00647DD7">
              <w:t>1</w:t>
            </w:r>
          </w:p>
        </w:tc>
        <w:tc>
          <w:tcPr>
            <w:tcW w:w="236" w:type="dxa"/>
          </w:tcPr>
          <w:p w:rsidR="009E6511" w:rsidRPr="00647DD7" w:rsidRDefault="009E6511" w:rsidP="005F18B4">
            <w:r w:rsidRPr="00647DD7">
              <w:t>2</w:t>
            </w:r>
          </w:p>
        </w:tc>
        <w:tc>
          <w:tcPr>
            <w:tcW w:w="0" w:type="auto"/>
          </w:tcPr>
          <w:p w:rsidR="009E6511" w:rsidRPr="00647DD7" w:rsidRDefault="009E6511" w:rsidP="005F18B4">
            <w:r w:rsidRPr="00647DD7">
              <w:t>1</w:t>
            </w:r>
          </w:p>
        </w:tc>
        <w:tc>
          <w:tcPr>
            <w:tcW w:w="0" w:type="auto"/>
          </w:tcPr>
          <w:p w:rsidR="009E6511" w:rsidRPr="00647DD7" w:rsidRDefault="009E6511" w:rsidP="005F18B4">
            <w:r w:rsidRPr="00647DD7">
              <w:t>5</w:t>
            </w:r>
          </w:p>
        </w:tc>
        <w:tc>
          <w:tcPr>
            <w:tcW w:w="0" w:type="auto"/>
          </w:tcPr>
          <w:p w:rsidR="009E6511" w:rsidRPr="00647DD7" w:rsidRDefault="009E6511" w:rsidP="005F18B4">
            <w:r w:rsidRPr="00647DD7">
              <w:t>1</w:t>
            </w:r>
          </w:p>
        </w:tc>
        <w:tc>
          <w:tcPr>
            <w:tcW w:w="0" w:type="auto"/>
          </w:tcPr>
          <w:p w:rsidR="009E6511" w:rsidRPr="00647DD7" w:rsidRDefault="009E6511" w:rsidP="005F18B4">
            <w:r w:rsidRPr="00647DD7">
              <w:t>2</w:t>
            </w:r>
          </w:p>
        </w:tc>
        <w:tc>
          <w:tcPr>
            <w:tcW w:w="0" w:type="auto"/>
          </w:tcPr>
          <w:p w:rsidR="009E6511" w:rsidRPr="00647DD7" w:rsidRDefault="009E6511" w:rsidP="005F18B4">
            <w:r w:rsidRPr="00647DD7">
              <w:t>1</w:t>
            </w:r>
          </w:p>
        </w:tc>
        <w:tc>
          <w:tcPr>
            <w:tcW w:w="0" w:type="auto"/>
          </w:tcPr>
          <w:p w:rsidR="009E6511" w:rsidRPr="00647DD7" w:rsidRDefault="009E6511" w:rsidP="005F18B4">
            <w:r w:rsidRPr="00647DD7">
              <w:t>3</w:t>
            </w:r>
          </w:p>
        </w:tc>
        <w:tc>
          <w:tcPr>
            <w:tcW w:w="0" w:type="auto"/>
          </w:tcPr>
          <w:p w:rsidR="009E6511" w:rsidRPr="00647DD7" w:rsidRDefault="009E6511" w:rsidP="005F18B4">
            <w:r w:rsidRPr="00647DD7">
              <w:t>0</w:t>
            </w:r>
          </w:p>
        </w:tc>
        <w:tc>
          <w:tcPr>
            <w:tcW w:w="0" w:type="auto"/>
          </w:tcPr>
          <w:p w:rsidR="009E6511" w:rsidRPr="00647DD7" w:rsidRDefault="009E6511" w:rsidP="005F18B4">
            <w:r w:rsidRPr="00647DD7">
              <w:t>1</w:t>
            </w:r>
          </w:p>
        </w:tc>
      </w:tr>
    </w:tbl>
    <w:p w:rsidR="009E6511" w:rsidRPr="00647DD7" w:rsidRDefault="009E6511" w:rsidP="009E6511">
      <w:r w:rsidRPr="00647DD7">
        <w:t xml:space="preserve">ИНН организации: </w:t>
      </w:r>
    </w:p>
    <w:p w:rsidR="009E6511" w:rsidRPr="00647DD7" w:rsidRDefault="009E6511" w:rsidP="009E6511"/>
    <w:p w:rsidR="009E6511" w:rsidRPr="00647DD7" w:rsidRDefault="009E6511" w:rsidP="009E6511">
      <w:r w:rsidRPr="00647DD7">
        <w:t>Достоверность и полноту сведений, указанных в настоящем паспорте подтверждаю:</w:t>
      </w:r>
    </w:p>
    <w:p w:rsidR="009E6511" w:rsidRPr="00647DD7" w:rsidRDefault="009E6511" w:rsidP="009E6511"/>
    <w:p w:rsidR="009E6511" w:rsidRPr="00647DD7" w:rsidRDefault="009E6511" w:rsidP="009E6511">
      <w:r w:rsidRPr="00647DD7">
        <w:t xml:space="preserve">Руководитель организации: </w:t>
      </w:r>
      <w:r w:rsidR="00647DD7" w:rsidRPr="00647DD7">
        <w:t>Андреев В.В.</w:t>
      </w:r>
    </w:p>
    <w:p w:rsidR="009E6511" w:rsidRPr="00647DD7" w:rsidRDefault="009E6511" w:rsidP="009E6511">
      <w:pPr>
        <w:rPr>
          <w:i/>
        </w:rPr>
      </w:pPr>
    </w:p>
    <w:p w:rsidR="009E6511" w:rsidRPr="00647DD7" w:rsidRDefault="00647DD7" w:rsidP="009E6511">
      <w:r w:rsidRPr="00647DD7">
        <w:t>Главный бухгалтер: Матросова Елена Павловна</w:t>
      </w:r>
    </w:p>
    <w:p w:rsidR="009E6511" w:rsidRPr="00647DD7" w:rsidRDefault="009E6511" w:rsidP="009E6511">
      <w:r w:rsidRPr="00647DD7">
        <w:tab/>
      </w:r>
      <w:r w:rsidRPr="00647DD7">
        <w:tab/>
      </w:r>
      <w:r w:rsidRPr="00647DD7">
        <w:tab/>
      </w:r>
      <w:r w:rsidRPr="00647DD7">
        <w:tab/>
      </w:r>
    </w:p>
    <w:p w:rsidR="009E6511" w:rsidRPr="00647DD7" w:rsidRDefault="009E6511" w:rsidP="009E6511">
      <w:pPr>
        <w:spacing w:line="360" w:lineRule="auto"/>
      </w:pPr>
      <w:r w:rsidRPr="00647DD7">
        <w:t>Сведения о месте нахождения организации</w:t>
      </w:r>
    </w:p>
    <w:p w:rsidR="00615E84" w:rsidRDefault="009E6511" w:rsidP="009E6511">
      <w:pPr>
        <w:spacing w:line="360" w:lineRule="auto"/>
      </w:pPr>
      <w:r w:rsidRPr="00647DD7">
        <w:t xml:space="preserve">Адрес, указанный в учредительных документах: </w:t>
      </w:r>
      <w:r w:rsidR="00647DD7" w:rsidRPr="00647DD7">
        <w:t>: Россия, Республика Марий Эл, г. Йошкар-Ола, ул. Героев Сталинградской битвы, д. 27</w:t>
      </w:r>
    </w:p>
    <w:p w:rsidR="00647DD7" w:rsidRPr="00647DD7" w:rsidRDefault="00647DD7" w:rsidP="009E6511">
      <w:pPr>
        <w:spacing w:line="360" w:lineRule="auto"/>
      </w:pPr>
    </w:p>
    <w:p w:rsidR="009E6511" w:rsidRDefault="007C5402" w:rsidP="004A703C">
      <w:pPr>
        <w:jc w:val="center"/>
        <w:rPr>
          <w:b/>
          <w:bCs/>
          <w:sz w:val="28"/>
          <w:szCs w:val="28"/>
        </w:rPr>
      </w:pPr>
      <w:r>
        <w:rPr>
          <w:b/>
          <w:bCs/>
          <w:sz w:val="28"/>
          <w:szCs w:val="28"/>
        </w:rPr>
        <w:t>2.1</w:t>
      </w:r>
      <w:r w:rsidR="009E6511" w:rsidRPr="00AC6B7A">
        <w:rPr>
          <w:b/>
          <w:bCs/>
          <w:sz w:val="28"/>
          <w:szCs w:val="28"/>
        </w:rPr>
        <w:t>Характеристика налоговых платежей, уплачиваемых организацией</w:t>
      </w:r>
    </w:p>
    <w:p w:rsidR="009E6511" w:rsidRDefault="009E6511" w:rsidP="004A703C">
      <w:pPr>
        <w:jc w:val="center"/>
        <w:rPr>
          <w:sz w:val="28"/>
          <w:szCs w:val="28"/>
        </w:rPr>
      </w:pPr>
    </w:p>
    <w:p w:rsidR="00CB3337" w:rsidRDefault="00CB3337" w:rsidP="004A703C">
      <w:pPr>
        <w:jc w:val="center"/>
        <w:rPr>
          <w:sz w:val="28"/>
          <w:szCs w:val="28"/>
        </w:rPr>
      </w:pPr>
      <w:r w:rsidRPr="00616279">
        <w:rPr>
          <w:sz w:val="28"/>
          <w:szCs w:val="28"/>
        </w:rPr>
        <w:t xml:space="preserve">Таблица 3. Налоги, уплачиваемые </w:t>
      </w:r>
      <w:r w:rsidR="004A703C" w:rsidRPr="00616279">
        <w:rPr>
          <w:sz w:val="28"/>
          <w:szCs w:val="28"/>
        </w:rPr>
        <w:t>ОАО «Стройкерамика»</w:t>
      </w:r>
    </w:p>
    <w:p w:rsidR="004A703C" w:rsidRPr="00616279" w:rsidRDefault="004A703C" w:rsidP="00CB3337">
      <w:pPr>
        <w:jc w:val="right"/>
        <w:rPr>
          <w:sz w:val="28"/>
          <w:szCs w:val="28"/>
        </w:rPr>
      </w:pP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92"/>
        <w:gridCol w:w="1742"/>
        <w:gridCol w:w="1742"/>
        <w:gridCol w:w="2313"/>
      </w:tblGrid>
      <w:tr w:rsidR="00CB3337" w:rsidRPr="00616279">
        <w:trPr>
          <w:jc w:val="center"/>
        </w:trPr>
        <w:tc>
          <w:tcPr>
            <w:tcW w:w="588"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i/>
                <w:sz w:val="28"/>
                <w:szCs w:val="28"/>
              </w:rPr>
            </w:pPr>
            <w:r w:rsidRPr="00616279">
              <w:rPr>
                <w:i/>
                <w:sz w:val="28"/>
                <w:szCs w:val="28"/>
              </w:rPr>
              <w:t>№ п/п</w:t>
            </w:r>
          </w:p>
        </w:tc>
        <w:tc>
          <w:tcPr>
            <w:tcW w:w="2492"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i/>
                <w:sz w:val="28"/>
                <w:szCs w:val="28"/>
              </w:rPr>
            </w:pPr>
            <w:r w:rsidRPr="00616279">
              <w:rPr>
                <w:i/>
                <w:sz w:val="28"/>
                <w:szCs w:val="28"/>
              </w:rPr>
              <w:t>Налоги</w:t>
            </w:r>
          </w:p>
        </w:tc>
        <w:tc>
          <w:tcPr>
            <w:tcW w:w="1742" w:type="dxa"/>
            <w:tcBorders>
              <w:top w:val="single" w:sz="4" w:space="0" w:color="auto"/>
              <w:left w:val="single" w:sz="4" w:space="0" w:color="auto"/>
              <w:bottom w:val="single" w:sz="4" w:space="0" w:color="auto"/>
              <w:right w:val="single" w:sz="4" w:space="0" w:color="auto"/>
            </w:tcBorders>
          </w:tcPr>
          <w:p w:rsidR="00CB3337" w:rsidRPr="00616279" w:rsidRDefault="009E6511" w:rsidP="009334B5">
            <w:pPr>
              <w:jc w:val="center"/>
              <w:rPr>
                <w:i/>
                <w:sz w:val="28"/>
                <w:szCs w:val="28"/>
              </w:rPr>
            </w:pPr>
            <w:r>
              <w:rPr>
                <w:i/>
                <w:sz w:val="28"/>
                <w:szCs w:val="28"/>
              </w:rPr>
              <w:t>2009</w:t>
            </w:r>
            <w:r w:rsidR="00CB3337" w:rsidRPr="00616279">
              <w:rPr>
                <w:i/>
                <w:sz w:val="28"/>
                <w:szCs w:val="28"/>
              </w:rPr>
              <w:t xml:space="preserve"> год,</w:t>
            </w:r>
          </w:p>
          <w:p w:rsidR="00CB3337" w:rsidRPr="00616279" w:rsidRDefault="00CB3337" w:rsidP="009334B5">
            <w:pPr>
              <w:jc w:val="center"/>
              <w:rPr>
                <w:i/>
                <w:sz w:val="28"/>
                <w:szCs w:val="28"/>
              </w:rPr>
            </w:pPr>
            <w:r w:rsidRPr="00616279">
              <w:rPr>
                <w:i/>
                <w:sz w:val="28"/>
                <w:szCs w:val="28"/>
              </w:rPr>
              <w:t>руб.</w:t>
            </w:r>
          </w:p>
        </w:tc>
        <w:tc>
          <w:tcPr>
            <w:tcW w:w="1742" w:type="dxa"/>
            <w:tcBorders>
              <w:top w:val="single" w:sz="4" w:space="0" w:color="auto"/>
              <w:left w:val="single" w:sz="4" w:space="0" w:color="auto"/>
              <w:bottom w:val="single" w:sz="4" w:space="0" w:color="auto"/>
              <w:right w:val="single" w:sz="4" w:space="0" w:color="auto"/>
            </w:tcBorders>
          </w:tcPr>
          <w:p w:rsidR="00CB3337" w:rsidRPr="00616279" w:rsidRDefault="009E6511" w:rsidP="009334B5">
            <w:pPr>
              <w:jc w:val="center"/>
              <w:rPr>
                <w:i/>
                <w:sz w:val="28"/>
                <w:szCs w:val="28"/>
              </w:rPr>
            </w:pPr>
            <w:r>
              <w:rPr>
                <w:i/>
                <w:sz w:val="28"/>
                <w:szCs w:val="28"/>
              </w:rPr>
              <w:t>2010</w:t>
            </w:r>
            <w:r w:rsidR="00CB3337" w:rsidRPr="00616279">
              <w:rPr>
                <w:i/>
                <w:sz w:val="28"/>
                <w:szCs w:val="28"/>
              </w:rPr>
              <w:t xml:space="preserve"> год,</w:t>
            </w:r>
          </w:p>
          <w:p w:rsidR="00CB3337" w:rsidRPr="00616279" w:rsidRDefault="00CB3337" w:rsidP="009334B5">
            <w:pPr>
              <w:jc w:val="center"/>
              <w:rPr>
                <w:i/>
                <w:sz w:val="28"/>
                <w:szCs w:val="28"/>
              </w:rPr>
            </w:pPr>
            <w:r w:rsidRPr="00616279">
              <w:rPr>
                <w:i/>
                <w:sz w:val="28"/>
                <w:szCs w:val="28"/>
              </w:rPr>
              <w:t>руб.</w:t>
            </w:r>
          </w:p>
        </w:tc>
        <w:tc>
          <w:tcPr>
            <w:tcW w:w="2313"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i/>
                <w:sz w:val="28"/>
                <w:szCs w:val="28"/>
              </w:rPr>
            </w:pPr>
            <w:r w:rsidRPr="00616279">
              <w:rPr>
                <w:i/>
                <w:sz w:val="28"/>
                <w:szCs w:val="28"/>
              </w:rPr>
              <w:t>Отклонения,</w:t>
            </w:r>
          </w:p>
          <w:p w:rsidR="00CB3337" w:rsidRPr="00616279" w:rsidRDefault="00CB3337" w:rsidP="009334B5">
            <w:pPr>
              <w:jc w:val="center"/>
              <w:rPr>
                <w:i/>
                <w:sz w:val="28"/>
                <w:szCs w:val="28"/>
              </w:rPr>
            </w:pPr>
            <w:r w:rsidRPr="00616279">
              <w:rPr>
                <w:i/>
                <w:sz w:val="28"/>
                <w:szCs w:val="28"/>
              </w:rPr>
              <w:t>руб.</w:t>
            </w:r>
          </w:p>
        </w:tc>
      </w:tr>
      <w:tr w:rsidR="00CB3337" w:rsidRPr="00616279">
        <w:trPr>
          <w:jc w:val="center"/>
        </w:trPr>
        <w:tc>
          <w:tcPr>
            <w:tcW w:w="588"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ind w:left="8"/>
              <w:rPr>
                <w:sz w:val="28"/>
                <w:szCs w:val="28"/>
              </w:rPr>
            </w:pPr>
            <w:r w:rsidRPr="00616279">
              <w:rPr>
                <w:sz w:val="28"/>
                <w:szCs w:val="28"/>
              </w:rPr>
              <w:t>1.</w:t>
            </w:r>
          </w:p>
        </w:tc>
        <w:tc>
          <w:tcPr>
            <w:tcW w:w="2492"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sz w:val="28"/>
                <w:szCs w:val="28"/>
              </w:rPr>
            </w:pPr>
            <w:r w:rsidRPr="00616279">
              <w:rPr>
                <w:sz w:val="28"/>
                <w:szCs w:val="28"/>
              </w:rPr>
              <w:t>Транспортный налог</w:t>
            </w:r>
          </w:p>
        </w:tc>
        <w:tc>
          <w:tcPr>
            <w:tcW w:w="1742"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sz w:val="28"/>
                <w:szCs w:val="28"/>
              </w:rPr>
            </w:pPr>
            <w:r w:rsidRPr="00616279">
              <w:rPr>
                <w:sz w:val="28"/>
                <w:szCs w:val="28"/>
              </w:rPr>
              <w:t>128426</w:t>
            </w:r>
          </w:p>
        </w:tc>
        <w:tc>
          <w:tcPr>
            <w:tcW w:w="1742"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sz w:val="28"/>
                <w:szCs w:val="28"/>
              </w:rPr>
            </w:pPr>
            <w:r w:rsidRPr="00616279">
              <w:rPr>
                <w:sz w:val="28"/>
                <w:szCs w:val="28"/>
              </w:rPr>
              <w:t>145840</w:t>
            </w:r>
          </w:p>
        </w:tc>
        <w:tc>
          <w:tcPr>
            <w:tcW w:w="2313"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sz w:val="28"/>
                <w:szCs w:val="28"/>
              </w:rPr>
            </w:pPr>
            <w:r w:rsidRPr="00616279">
              <w:rPr>
                <w:sz w:val="28"/>
                <w:szCs w:val="28"/>
              </w:rPr>
              <w:t>17414</w:t>
            </w:r>
          </w:p>
        </w:tc>
      </w:tr>
      <w:tr w:rsidR="00CB3337" w:rsidRPr="00616279">
        <w:trPr>
          <w:jc w:val="center"/>
        </w:trPr>
        <w:tc>
          <w:tcPr>
            <w:tcW w:w="588"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rPr>
                <w:sz w:val="28"/>
                <w:szCs w:val="28"/>
              </w:rPr>
            </w:pPr>
            <w:r w:rsidRPr="00616279">
              <w:rPr>
                <w:sz w:val="28"/>
                <w:szCs w:val="28"/>
              </w:rPr>
              <w:t>2.</w:t>
            </w:r>
          </w:p>
        </w:tc>
        <w:tc>
          <w:tcPr>
            <w:tcW w:w="2492"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sz w:val="28"/>
                <w:szCs w:val="28"/>
              </w:rPr>
            </w:pPr>
            <w:r w:rsidRPr="00616279">
              <w:rPr>
                <w:sz w:val="28"/>
                <w:szCs w:val="28"/>
              </w:rPr>
              <w:t>Земельный налог</w:t>
            </w:r>
          </w:p>
        </w:tc>
        <w:tc>
          <w:tcPr>
            <w:tcW w:w="1742"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sz w:val="28"/>
                <w:szCs w:val="28"/>
              </w:rPr>
            </w:pPr>
            <w:r w:rsidRPr="00616279">
              <w:rPr>
                <w:sz w:val="28"/>
                <w:szCs w:val="28"/>
              </w:rPr>
              <w:t>16805</w:t>
            </w:r>
          </w:p>
        </w:tc>
        <w:tc>
          <w:tcPr>
            <w:tcW w:w="1742"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sz w:val="28"/>
                <w:szCs w:val="28"/>
              </w:rPr>
            </w:pPr>
            <w:r w:rsidRPr="00616279">
              <w:rPr>
                <w:sz w:val="28"/>
                <w:szCs w:val="28"/>
              </w:rPr>
              <w:t>16805</w:t>
            </w:r>
          </w:p>
        </w:tc>
        <w:tc>
          <w:tcPr>
            <w:tcW w:w="2313"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jc w:val="center"/>
              <w:rPr>
                <w:sz w:val="28"/>
                <w:szCs w:val="28"/>
              </w:rPr>
            </w:pPr>
            <w:r w:rsidRPr="00616279">
              <w:rPr>
                <w:sz w:val="28"/>
                <w:szCs w:val="28"/>
              </w:rPr>
              <w:t>0</w:t>
            </w:r>
          </w:p>
        </w:tc>
      </w:tr>
      <w:tr w:rsidR="00CB3337" w:rsidRPr="00616279">
        <w:trPr>
          <w:jc w:val="center"/>
        </w:trPr>
        <w:tc>
          <w:tcPr>
            <w:tcW w:w="588" w:type="dxa"/>
            <w:tcBorders>
              <w:top w:val="single" w:sz="4" w:space="0" w:color="auto"/>
              <w:left w:val="single" w:sz="4" w:space="0" w:color="auto"/>
              <w:bottom w:val="single" w:sz="4" w:space="0" w:color="auto"/>
              <w:right w:val="single" w:sz="4" w:space="0" w:color="auto"/>
            </w:tcBorders>
          </w:tcPr>
          <w:p w:rsidR="00CB3337" w:rsidRPr="00616279" w:rsidRDefault="00CB3337" w:rsidP="009334B5">
            <w:pPr>
              <w:rPr>
                <w:sz w:val="28"/>
                <w:szCs w:val="28"/>
              </w:rPr>
            </w:pPr>
            <w:r w:rsidRPr="00616279">
              <w:rPr>
                <w:sz w:val="28"/>
                <w:szCs w:val="28"/>
              </w:rPr>
              <w:t>3.</w:t>
            </w:r>
          </w:p>
        </w:tc>
        <w:tc>
          <w:tcPr>
            <w:tcW w:w="2492" w:type="dxa"/>
            <w:tcBorders>
              <w:top w:val="single" w:sz="4" w:space="0" w:color="auto"/>
              <w:left w:val="single" w:sz="4" w:space="0" w:color="auto"/>
              <w:bottom w:val="single" w:sz="4" w:space="0" w:color="auto"/>
              <w:right w:val="single" w:sz="4" w:space="0" w:color="auto"/>
            </w:tcBorders>
          </w:tcPr>
          <w:p w:rsidR="00CB3337" w:rsidRPr="00616279" w:rsidRDefault="001C711D" w:rsidP="009334B5">
            <w:pPr>
              <w:jc w:val="center"/>
              <w:rPr>
                <w:sz w:val="28"/>
                <w:szCs w:val="28"/>
              </w:rPr>
            </w:pPr>
            <w:r>
              <w:rPr>
                <w:sz w:val="28"/>
                <w:szCs w:val="28"/>
              </w:rPr>
              <w:t>УСН</w:t>
            </w:r>
          </w:p>
        </w:tc>
        <w:tc>
          <w:tcPr>
            <w:tcW w:w="1742" w:type="dxa"/>
            <w:tcBorders>
              <w:top w:val="single" w:sz="4" w:space="0" w:color="auto"/>
              <w:left w:val="single" w:sz="4" w:space="0" w:color="auto"/>
              <w:bottom w:val="single" w:sz="4" w:space="0" w:color="auto"/>
              <w:right w:val="single" w:sz="4" w:space="0" w:color="auto"/>
            </w:tcBorders>
          </w:tcPr>
          <w:p w:rsidR="00CB3337" w:rsidRPr="00616279" w:rsidRDefault="001C711D" w:rsidP="009334B5">
            <w:pPr>
              <w:jc w:val="center"/>
              <w:rPr>
                <w:sz w:val="28"/>
                <w:szCs w:val="28"/>
              </w:rPr>
            </w:pPr>
            <w:r>
              <w:rPr>
                <w:sz w:val="28"/>
                <w:szCs w:val="28"/>
              </w:rPr>
              <w:t>1033200</w:t>
            </w:r>
          </w:p>
        </w:tc>
        <w:tc>
          <w:tcPr>
            <w:tcW w:w="1742" w:type="dxa"/>
            <w:tcBorders>
              <w:top w:val="single" w:sz="4" w:space="0" w:color="auto"/>
              <w:left w:val="single" w:sz="4" w:space="0" w:color="auto"/>
              <w:bottom w:val="single" w:sz="4" w:space="0" w:color="auto"/>
              <w:right w:val="single" w:sz="4" w:space="0" w:color="auto"/>
            </w:tcBorders>
          </w:tcPr>
          <w:p w:rsidR="00CB3337" w:rsidRPr="00616279" w:rsidRDefault="001C711D" w:rsidP="009334B5">
            <w:pPr>
              <w:jc w:val="center"/>
              <w:rPr>
                <w:sz w:val="28"/>
                <w:szCs w:val="28"/>
              </w:rPr>
            </w:pPr>
            <w:r>
              <w:rPr>
                <w:sz w:val="28"/>
                <w:szCs w:val="28"/>
              </w:rPr>
              <w:t>6805800</w:t>
            </w:r>
          </w:p>
        </w:tc>
        <w:tc>
          <w:tcPr>
            <w:tcW w:w="2313" w:type="dxa"/>
            <w:tcBorders>
              <w:top w:val="single" w:sz="4" w:space="0" w:color="auto"/>
              <w:left w:val="single" w:sz="4" w:space="0" w:color="auto"/>
              <w:bottom w:val="single" w:sz="4" w:space="0" w:color="auto"/>
              <w:right w:val="single" w:sz="4" w:space="0" w:color="auto"/>
            </w:tcBorders>
          </w:tcPr>
          <w:p w:rsidR="00CB3337" w:rsidRPr="00616279" w:rsidRDefault="00332527" w:rsidP="009334B5">
            <w:pPr>
              <w:jc w:val="center"/>
              <w:rPr>
                <w:sz w:val="28"/>
                <w:szCs w:val="28"/>
              </w:rPr>
            </w:pPr>
            <w:r>
              <w:rPr>
                <w:sz w:val="28"/>
                <w:szCs w:val="28"/>
              </w:rPr>
              <w:t>5772600</w:t>
            </w:r>
          </w:p>
        </w:tc>
      </w:tr>
      <w:tr w:rsidR="00332527" w:rsidRPr="00616279">
        <w:trPr>
          <w:jc w:val="center"/>
        </w:trPr>
        <w:tc>
          <w:tcPr>
            <w:tcW w:w="588" w:type="dxa"/>
            <w:tcBorders>
              <w:top w:val="single" w:sz="4" w:space="0" w:color="auto"/>
              <w:left w:val="single" w:sz="4" w:space="0" w:color="auto"/>
              <w:bottom w:val="single" w:sz="4" w:space="0" w:color="auto"/>
              <w:right w:val="single" w:sz="4" w:space="0" w:color="auto"/>
            </w:tcBorders>
          </w:tcPr>
          <w:p w:rsidR="00332527" w:rsidRPr="00616279" w:rsidRDefault="00332527" w:rsidP="009334B5">
            <w:pPr>
              <w:jc w:val="center"/>
              <w:rPr>
                <w:sz w:val="28"/>
                <w:szCs w:val="28"/>
              </w:rPr>
            </w:pPr>
          </w:p>
        </w:tc>
        <w:tc>
          <w:tcPr>
            <w:tcW w:w="2492" w:type="dxa"/>
            <w:tcBorders>
              <w:top w:val="single" w:sz="4" w:space="0" w:color="auto"/>
              <w:left w:val="single" w:sz="4" w:space="0" w:color="auto"/>
              <w:bottom w:val="single" w:sz="4" w:space="0" w:color="auto"/>
              <w:right w:val="single" w:sz="4" w:space="0" w:color="auto"/>
            </w:tcBorders>
          </w:tcPr>
          <w:p w:rsidR="00332527" w:rsidRPr="00616279" w:rsidRDefault="00332527" w:rsidP="009334B5">
            <w:pPr>
              <w:jc w:val="center"/>
              <w:rPr>
                <w:i/>
                <w:iCs/>
                <w:sz w:val="28"/>
                <w:szCs w:val="28"/>
              </w:rPr>
            </w:pPr>
            <w:r w:rsidRPr="00616279">
              <w:rPr>
                <w:i/>
                <w:iCs/>
                <w:sz w:val="28"/>
                <w:szCs w:val="28"/>
              </w:rPr>
              <w:t>Всего налогов</w:t>
            </w:r>
          </w:p>
        </w:tc>
        <w:tc>
          <w:tcPr>
            <w:tcW w:w="1742" w:type="dxa"/>
            <w:tcBorders>
              <w:top w:val="single" w:sz="4" w:space="0" w:color="auto"/>
              <w:left w:val="single" w:sz="4" w:space="0" w:color="auto"/>
              <w:bottom w:val="single" w:sz="4" w:space="0" w:color="auto"/>
              <w:right w:val="single" w:sz="4" w:space="0" w:color="auto"/>
            </w:tcBorders>
          </w:tcPr>
          <w:p w:rsidR="00332527" w:rsidRPr="00616279" w:rsidRDefault="00332527" w:rsidP="009334B5">
            <w:pPr>
              <w:jc w:val="center"/>
              <w:rPr>
                <w:sz w:val="28"/>
                <w:szCs w:val="28"/>
              </w:rPr>
            </w:pPr>
            <w:r>
              <w:rPr>
                <w:sz w:val="28"/>
                <w:szCs w:val="28"/>
              </w:rPr>
              <w:t>1178431</w:t>
            </w:r>
          </w:p>
        </w:tc>
        <w:tc>
          <w:tcPr>
            <w:tcW w:w="1742" w:type="dxa"/>
            <w:tcBorders>
              <w:top w:val="single" w:sz="4" w:space="0" w:color="auto"/>
              <w:left w:val="single" w:sz="4" w:space="0" w:color="auto"/>
              <w:bottom w:val="single" w:sz="4" w:space="0" w:color="auto"/>
              <w:right w:val="single" w:sz="4" w:space="0" w:color="auto"/>
            </w:tcBorders>
          </w:tcPr>
          <w:p w:rsidR="00332527" w:rsidRPr="00616279" w:rsidRDefault="00332527" w:rsidP="009334B5">
            <w:pPr>
              <w:jc w:val="center"/>
              <w:rPr>
                <w:sz w:val="28"/>
                <w:szCs w:val="28"/>
              </w:rPr>
            </w:pPr>
            <w:r>
              <w:rPr>
                <w:sz w:val="28"/>
                <w:szCs w:val="28"/>
              </w:rPr>
              <w:t>6968445</w:t>
            </w:r>
          </w:p>
        </w:tc>
        <w:tc>
          <w:tcPr>
            <w:tcW w:w="2313" w:type="dxa"/>
            <w:tcBorders>
              <w:top w:val="single" w:sz="4" w:space="0" w:color="auto"/>
              <w:left w:val="single" w:sz="4" w:space="0" w:color="auto"/>
              <w:bottom w:val="single" w:sz="4" w:space="0" w:color="auto"/>
              <w:right w:val="single" w:sz="4" w:space="0" w:color="auto"/>
            </w:tcBorders>
          </w:tcPr>
          <w:p w:rsidR="00332527" w:rsidRPr="00616279" w:rsidRDefault="00332527" w:rsidP="009334B5">
            <w:pPr>
              <w:jc w:val="center"/>
              <w:rPr>
                <w:sz w:val="28"/>
                <w:szCs w:val="28"/>
              </w:rPr>
            </w:pPr>
            <w:r>
              <w:rPr>
                <w:sz w:val="28"/>
                <w:szCs w:val="28"/>
              </w:rPr>
              <w:t>5790014</w:t>
            </w:r>
          </w:p>
        </w:tc>
      </w:tr>
    </w:tbl>
    <w:p w:rsidR="00332527" w:rsidRDefault="00332527" w:rsidP="00A40D77">
      <w:pPr>
        <w:spacing w:line="360" w:lineRule="auto"/>
        <w:jc w:val="both"/>
        <w:rPr>
          <w:bCs/>
          <w:sz w:val="28"/>
          <w:szCs w:val="28"/>
        </w:rPr>
      </w:pPr>
    </w:p>
    <w:p w:rsidR="00CB3337" w:rsidRPr="00616279" w:rsidRDefault="00332527" w:rsidP="00332527">
      <w:pPr>
        <w:spacing w:line="360" w:lineRule="auto"/>
        <w:jc w:val="both"/>
        <w:rPr>
          <w:sz w:val="28"/>
          <w:szCs w:val="28"/>
        </w:rPr>
      </w:pPr>
      <w:r>
        <w:rPr>
          <w:bCs/>
          <w:sz w:val="28"/>
          <w:szCs w:val="28"/>
        </w:rPr>
        <w:t xml:space="preserve"> </w:t>
      </w:r>
      <w:r w:rsidR="00A40D77" w:rsidRPr="001F3262">
        <w:rPr>
          <w:bCs/>
          <w:sz w:val="28"/>
          <w:szCs w:val="28"/>
        </w:rPr>
        <w:t>Сумма транспортного налога возросла</w:t>
      </w:r>
      <w:r w:rsidR="00A40D77">
        <w:rPr>
          <w:bCs/>
          <w:sz w:val="28"/>
          <w:szCs w:val="28"/>
        </w:rPr>
        <w:t xml:space="preserve"> сравнивая 2 года</w:t>
      </w:r>
      <w:r w:rsidR="00A40D77" w:rsidRPr="001F3262">
        <w:rPr>
          <w:bCs/>
          <w:sz w:val="28"/>
          <w:szCs w:val="28"/>
        </w:rPr>
        <w:t xml:space="preserve"> на 14,9%. Это произошло в связи </w:t>
      </w:r>
      <w:r w:rsidR="009E6511">
        <w:rPr>
          <w:bCs/>
          <w:sz w:val="28"/>
          <w:szCs w:val="28"/>
        </w:rPr>
        <w:t>с покупкой в 2010</w:t>
      </w:r>
      <w:r w:rsidR="00A40D77">
        <w:rPr>
          <w:bCs/>
          <w:sz w:val="28"/>
          <w:szCs w:val="28"/>
        </w:rPr>
        <w:t xml:space="preserve"> году автомобиля</w:t>
      </w:r>
      <w:r w:rsidR="00A40D77" w:rsidRPr="001F3262">
        <w:rPr>
          <w:bCs/>
          <w:sz w:val="28"/>
          <w:szCs w:val="28"/>
        </w:rPr>
        <w:t>. Соответственно стоимость этих транспортных средств и увеличила базу по налогу. Величина земельного налога на протяжении двух лет остаётся неизменной, так как у организации имеется в собственности один земельный участок, и за выбранный период покупка новых земель не производилась. В результате всех произошедших изменений общая с</w:t>
      </w:r>
      <w:r w:rsidR="009E6511">
        <w:rPr>
          <w:bCs/>
          <w:sz w:val="28"/>
          <w:szCs w:val="28"/>
        </w:rPr>
        <w:t>умма налоговых поступлений в 2010</w:t>
      </w:r>
      <w:r w:rsidR="00A40D77" w:rsidRPr="001F3262">
        <w:rPr>
          <w:bCs/>
          <w:sz w:val="28"/>
          <w:szCs w:val="28"/>
        </w:rPr>
        <w:t xml:space="preserve"> году снизилась всего на </w:t>
      </w:r>
      <w:r>
        <w:rPr>
          <w:bCs/>
          <w:sz w:val="28"/>
          <w:szCs w:val="28"/>
        </w:rPr>
        <w:t>5790014  руб. По сравнению с 2009 годом.</w:t>
      </w:r>
    </w:p>
    <w:p w:rsidR="00A40D77" w:rsidRDefault="00A40D77" w:rsidP="0098795E">
      <w:pPr>
        <w:spacing w:line="360" w:lineRule="auto"/>
        <w:jc w:val="center"/>
        <w:outlineLvl w:val="1"/>
        <w:rPr>
          <w:b/>
          <w:bCs/>
          <w:sz w:val="28"/>
          <w:szCs w:val="28"/>
        </w:rPr>
      </w:pPr>
      <w:bookmarkStart w:id="2" w:name="_Toc262412760"/>
    </w:p>
    <w:p w:rsidR="00A40D77" w:rsidRDefault="00A40D77" w:rsidP="0098795E">
      <w:pPr>
        <w:spacing w:line="360" w:lineRule="auto"/>
        <w:jc w:val="center"/>
        <w:outlineLvl w:val="1"/>
        <w:rPr>
          <w:b/>
          <w:bCs/>
          <w:sz w:val="28"/>
          <w:szCs w:val="28"/>
        </w:rPr>
      </w:pPr>
    </w:p>
    <w:p w:rsidR="0098795E" w:rsidRDefault="007C5402" w:rsidP="0098795E">
      <w:pPr>
        <w:spacing w:line="360" w:lineRule="auto"/>
        <w:jc w:val="center"/>
        <w:outlineLvl w:val="1"/>
        <w:rPr>
          <w:b/>
          <w:bCs/>
          <w:sz w:val="28"/>
          <w:szCs w:val="28"/>
        </w:rPr>
      </w:pPr>
      <w:r>
        <w:rPr>
          <w:b/>
          <w:bCs/>
          <w:sz w:val="28"/>
          <w:szCs w:val="28"/>
        </w:rPr>
        <w:t>2.2</w:t>
      </w:r>
      <w:r w:rsidR="0098795E" w:rsidRPr="00616279">
        <w:rPr>
          <w:b/>
          <w:bCs/>
          <w:sz w:val="28"/>
          <w:szCs w:val="28"/>
        </w:rPr>
        <w:t xml:space="preserve"> Характеристика налоговых платежей, уплачиваемых предприятием</w:t>
      </w:r>
      <w:bookmarkEnd w:id="2"/>
      <w:r w:rsidR="006811F5">
        <w:rPr>
          <w:b/>
          <w:bCs/>
          <w:sz w:val="28"/>
          <w:szCs w:val="28"/>
        </w:rPr>
        <w:t>.</w:t>
      </w:r>
    </w:p>
    <w:p w:rsidR="006811F5" w:rsidRPr="00616279" w:rsidRDefault="006811F5" w:rsidP="0098795E">
      <w:pPr>
        <w:spacing w:line="360" w:lineRule="auto"/>
        <w:jc w:val="center"/>
        <w:outlineLvl w:val="1"/>
        <w:rPr>
          <w:b/>
          <w:bCs/>
          <w:sz w:val="28"/>
          <w:szCs w:val="28"/>
        </w:rPr>
      </w:pPr>
    </w:p>
    <w:p w:rsidR="0098795E" w:rsidRPr="00616279" w:rsidRDefault="0098795E" w:rsidP="0098795E">
      <w:pPr>
        <w:spacing w:line="360" w:lineRule="auto"/>
        <w:ind w:firstLine="720"/>
        <w:jc w:val="both"/>
        <w:rPr>
          <w:sz w:val="28"/>
          <w:szCs w:val="28"/>
        </w:rPr>
      </w:pPr>
      <w:r w:rsidRPr="00616279">
        <w:rPr>
          <w:sz w:val="28"/>
          <w:szCs w:val="28"/>
        </w:rPr>
        <w:t>Налоговый анализ субъекта хозяйственной деятельности проводится с целью оценки налоговой нагрузки на организацию, а также для выявления возможности оптимизации совокупности налогооблагаемых баз предприятия.</w:t>
      </w:r>
    </w:p>
    <w:p w:rsidR="0098795E" w:rsidRPr="00616279" w:rsidRDefault="0098795E" w:rsidP="0098795E">
      <w:pPr>
        <w:spacing w:line="360" w:lineRule="auto"/>
        <w:ind w:firstLine="720"/>
        <w:jc w:val="both"/>
        <w:rPr>
          <w:sz w:val="28"/>
          <w:szCs w:val="28"/>
        </w:rPr>
      </w:pPr>
      <w:r w:rsidRPr="00616279">
        <w:rPr>
          <w:sz w:val="28"/>
          <w:szCs w:val="28"/>
        </w:rPr>
        <w:t xml:space="preserve">Определим динамику сумм налогов в период с 2007 по 2008 годы. Рассчитаем темпы роста платежей по каждому налогу и  выявим те налоги, в динамике которых произошли наиболее значимые изменения. </w:t>
      </w:r>
    </w:p>
    <w:p w:rsidR="0098795E" w:rsidRPr="00616279" w:rsidRDefault="0098795E" w:rsidP="0098795E">
      <w:pPr>
        <w:jc w:val="center"/>
        <w:rPr>
          <w:sz w:val="28"/>
          <w:szCs w:val="28"/>
        </w:rPr>
      </w:pPr>
      <w:r w:rsidRPr="00616279">
        <w:rPr>
          <w:sz w:val="28"/>
          <w:szCs w:val="28"/>
        </w:rPr>
        <w:t>Таблица 4. Временной анализ налогов, уплачиваемых организацией</w:t>
      </w:r>
    </w:p>
    <w:p w:rsidR="0098795E" w:rsidRPr="00616279" w:rsidRDefault="0098795E" w:rsidP="0098795E">
      <w:pPr>
        <w:jc w:val="center"/>
        <w:rPr>
          <w:sz w:val="28"/>
          <w:szCs w:val="28"/>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974"/>
        <w:gridCol w:w="1440"/>
        <w:gridCol w:w="1115"/>
        <w:gridCol w:w="1405"/>
        <w:gridCol w:w="1440"/>
        <w:gridCol w:w="1429"/>
      </w:tblGrid>
      <w:tr w:rsidR="0098795E" w:rsidRPr="00616279">
        <w:trPr>
          <w:jc w:val="center"/>
        </w:trPr>
        <w:tc>
          <w:tcPr>
            <w:tcW w:w="541"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i/>
                <w:sz w:val="28"/>
                <w:szCs w:val="28"/>
              </w:rPr>
            </w:pPr>
            <w:r w:rsidRPr="00616279">
              <w:rPr>
                <w:i/>
                <w:sz w:val="28"/>
                <w:szCs w:val="28"/>
              </w:rPr>
              <w:t>№ п/п</w:t>
            </w:r>
          </w:p>
        </w:tc>
        <w:tc>
          <w:tcPr>
            <w:tcW w:w="1974"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i/>
                <w:sz w:val="28"/>
                <w:szCs w:val="28"/>
              </w:rPr>
            </w:pPr>
            <w:r w:rsidRPr="00616279">
              <w:rPr>
                <w:i/>
                <w:sz w:val="28"/>
                <w:szCs w:val="28"/>
              </w:rPr>
              <w:t>Налоги</w:t>
            </w:r>
          </w:p>
        </w:tc>
        <w:tc>
          <w:tcPr>
            <w:tcW w:w="2555" w:type="dxa"/>
            <w:gridSpan w:val="2"/>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i/>
                <w:sz w:val="28"/>
                <w:szCs w:val="28"/>
              </w:rPr>
            </w:pPr>
            <w:r w:rsidRPr="00616279">
              <w:rPr>
                <w:i/>
                <w:sz w:val="28"/>
                <w:szCs w:val="28"/>
              </w:rPr>
              <w:t>Абсолютные величины, руб.</w:t>
            </w:r>
          </w:p>
        </w:tc>
        <w:tc>
          <w:tcPr>
            <w:tcW w:w="1405"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i/>
                <w:sz w:val="28"/>
                <w:szCs w:val="28"/>
              </w:rPr>
            </w:pPr>
            <w:r w:rsidRPr="00616279">
              <w:rPr>
                <w:i/>
                <w:sz w:val="28"/>
                <w:szCs w:val="28"/>
              </w:rPr>
              <w:t>Изменения</w:t>
            </w:r>
          </w:p>
        </w:tc>
        <w:tc>
          <w:tcPr>
            <w:tcW w:w="1440"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i/>
                <w:sz w:val="28"/>
                <w:szCs w:val="28"/>
              </w:rPr>
            </w:pPr>
            <w:r w:rsidRPr="00616279">
              <w:rPr>
                <w:i/>
                <w:sz w:val="28"/>
                <w:szCs w:val="28"/>
              </w:rPr>
              <w:t>Темпы роста, %</w:t>
            </w:r>
          </w:p>
        </w:tc>
        <w:tc>
          <w:tcPr>
            <w:tcW w:w="1429"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i/>
                <w:sz w:val="28"/>
                <w:szCs w:val="28"/>
              </w:rPr>
            </w:pPr>
            <w:r w:rsidRPr="00616279">
              <w:rPr>
                <w:i/>
                <w:sz w:val="28"/>
                <w:szCs w:val="28"/>
              </w:rPr>
              <w:t>Темпы прироста, %</w:t>
            </w:r>
          </w:p>
        </w:tc>
      </w:tr>
      <w:tr w:rsidR="0098795E" w:rsidRPr="00616279">
        <w:trPr>
          <w:jc w:val="center"/>
        </w:trPr>
        <w:tc>
          <w:tcPr>
            <w:tcW w:w="541"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p>
        </w:tc>
        <w:tc>
          <w:tcPr>
            <w:tcW w:w="1974"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8795E" w:rsidRPr="00616279" w:rsidRDefault="00DD7BFB" w:rsidP="009334B5">
            <w:pPr>
              <w:jc w:val="center"/>
              <w:rPr>
                <w:sz w:val="28"/>
                <w:szCs w:val="28"/>
              </w:rPr>
            </w:pPr>
            <w:r>
              <w:rPr>
                <w:sz w:val="28"/>
                <w:szCs w:val="28"/>
              </w:rPr>
              <w:t>2009</w:t>
            </w:r>
          </w:p>
        </w:tc>
        <w:tc>
          <w:tcPr>
            <w:tcW w:w="1115" w:type="dxa"/>
            <w:tcBorders>
              <w:top w:val="single" w:sz="4" w:space="0" w:color="auto"/>
              <w:left w:val="single" w:sz="4" w:space="0" w:color="auto"/>
              <w:bottom w:val="single" w:sz="4" w:space="0" w:color="auto"/>
              <w:right w:val="single" w:sz="4" w:space="0" w:color="auto"/>
            </w:tcBorders>
          </w:tcPr>
          <w:p w:rsidR="0098795E" w:rsidRPr="00616279" w:rsidRDefault="00DD7BFB" w:rsidP="009334B5">
            <w:pPr>
              <w:jc w:val="center"/>
              <w:rPr>
                <w:sz w:val="28"/>
                <w:szCs w:val="28"/>
              </w:rPr>
            </w:pPr>
            <w:r>
              <w:rPr>
                <w:sz w:val="28"/>
                <w:szCs w:val="28"/>
              </w:rPr>
              <w:t>2010</w:t>
            </w:r>
          </w:p>
        </w:tc>
        <w:tc>
          <w:tcPr>
            <w:tcW w:w="1405" w:type="dxa"/>
            <w:tcBorders>
              <w:top w:val="single" w:sz="4" w:space="0" w:color="auto"/>
              <w:left w:val="single" w:sz="4" w:space="0" w:color="auto"/>
              <w:bottom w:val="single" w:sz="4" w:space="0" w:color="auto"/>
              <w:right w:val="single" w:sz="4" w:space="0" w:color="auto"/>
            </w:tcBorders>
          </w:tcPr>
          <w:p w:rsidR="0098795E" w:rsidRPr="00616279" w:rsidRDefault="00DD7BFB" w:rsidP="009334B5">
            <w:pPr>
              <w:jc w:val="center"/>
              <w:rPr>
                <w:sz w:val="28"/>
                <w:szCs w:val="28"/>
              </w:rPr>
            </w:pPr>
            <w:r>
              <w:rPr>
                <w:sz w:val="28"/>
                <w:szCs w:val="28"/>
              </w:rPr>
              <w:t>2010-2009</w:t>
            </w:r>
          </w:p>
        </w:tc>
        <w:tc>
          <w:tcPr>
            <w:tcW w:w="1440" w:type="dxa"/>
            <w:tcBorders>
              <w:top w:val="single" w:sz="4" w:space="0" w:color="auto"/>
              <w:left w:val="single" w:sz="4" w:space="0" w:color="auto"/>
              <w:bottom w:val="single" w:sz="4" w:space="0" w:color="auto"/>
              <w:right w:val="single" w:sz="4" w:space="0" w:color="auto"/>
            </w:tcBorders>
          </w:tcPr>
          <w:p w:rsidR="0098795E" w:rsidRPr="00616279" w:rsidRDefault="00DD7BFB" w:rsidP="009334B5">
            <w:pPr>
              <w:jc w:val="center"/>
              <w:rPr>
                <w:sz w:val="28"/>
                <w:szCs w:val="28"/>
              </w:rPr>
            </w:pPr>
            <w:r>
              <w:rPr>
                <w:sz w:val="28"/>
                <w:szCs w:val="28"/>
              </w:rPr>
              <w:t>2010/200</w:t>
            </w:r>
          </w:p>
        </w:tc>
        <w:tc>
          <w:tcPr>
            <w:tcW w:w="1429"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r w:rsidRPr="00616279">
              <w:rPr>
                <w:sz w:val="28"/>
                <w:szCs w:val="28"/>
              </w:rPr>
              <w:t>Тр-100%</w:t>
            </w:r>
          </w:p>
        </w:tc>
      </w:tr>
      <w:tr w:rsidR="0098795E" w:rsidRPr="00616279">
        <w:trPr>
          <w:jc w:val="center"/>
        </w:trPr>
        <w:tc>
          <w:tcPr>
            <w:tcW w:w="541" w:type="dxa"/>
            <w:tcBorders>
              <w:top w:val="single" w:sz="4" w:space="0" w:color="auto"/>
              <w:left w:val="single" w:sz="4" w:space="0" w:color="auto"/>
              <w:bottom w:val="single" w:sz="4" w:space="0" w:color="auto"/>
              <w:right w:val="single" w:sz="4" w:space="0" w:color="auto"/>
            </w:tcBorders>
          </w:tcPr>
          <w:p w:rsidR="0098795E" w:rsidRPr="00616279" w:rsidRDefault="0098795E" w:rsidP="0098795E">
            <w:pPr>
              <w:numPr>
                <w:ilvl w:val="0"/>
                <w:numId w:val="1"/>
              </w:numPr>
              <w:ind w:left="0" w:firstLine="0"/>
              <w:jc w:val="center"/>
              <w:rPr>
                <w:sz w:val="28"/>
                <w:szCs w:val="28"/>
              </w:rPr>
            </w:pPr>
          </w:p>
        </w:tc>
        <w:tc>
          <w:tcPr>
            <w:tcW w:w="1974"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r w:rsidRPr="00616279">
              <w:rPr>
                <w:sz w:val="28"/>
                <w:szCs w:val="28"/>
              </w:rPr>
              <w:t>Транспортный налог</w:t>
            </w:r>
          </w:p>
        </w:tc>
        <w:tc>
          <w:tcPr>
            <w:tcW w:w="1440"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r w:rsidRPr="00616279">
              <w:rPr>
                <w:sz w:val="28"/>
                <w:szCs w:val="28"/>
              </w:rPr>
              <w:t>128426</w:t>
            </w:r>
          </w:p>
        </w:tc>
        <w:tc>
          <w:tcPr>
            <w:tcW w:w="1115"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r w:rsidRPr="00616279">
              <w:rPr>
                <w:sz w:val="28"/>
                <w:szCs w:val="28"/>
              </w:rPr>
              <w:t>145840</w:t>
            </w:r>
          </w:p>
        </w:tc>
        <w:tc>
          <w:tcPr>
            <w:tcW w:w="1405"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r w:rsidRPr="00616279">
              <w:rPr>
                <w:sz w:val="28"/>
                <w:szCs w:val="28"/>
              </w:rPr>
              <w:t>17414</w:t>
            </w:r>
          </w:p>
        </w:tc>
        <w:tc>
          <w:tcPr>
            <w:tcW w:w="1440" w:type="dxa"/>
            <w:tcBorders>
              <w:top w:val="single" w:sz="4" w:space="0" w:color="auto"/>
              <w:left w:val="single" w:sz="4" w:space="0" w:color="auto"/>
              <w:bottom w:val="single" w:sz="4" w:space="0" w:color="auto"/>
              <w:right w:val="single" w:sz="4" w:space="0" w:color="auto"/>
            </w:tcBorders>
            <w:vAlign w:val="bottom"/>
          </w:tcPr>
          <w:p w:rsidR="0098795E" w:rsidRPr="00616279" w:rsidRDefault="0098795E" w:rsidP="009334B5">
            <w:pPr>
              <w:jc w:val="center"/>
              <w:rPr>
                <w:sz w:val="28"/>
                <w:szCs w:val="28"/>
              </w:rPr>
            </w:pPr>
            <w:r w:rsidRPr="00616279">
              <w:rPr>
                <w:sz w:val="28"/>
                <w:szCs w:val="28"/>
              </w:rPr>
              <w:t>113,5</w:t>
            </w:r>
          </w:p>
        </w:tc>
        <w:tc>
          <w:tcPr>
            <w:tcW w:w="1429" w:type="dxa"/>
            <w:tcBorders>
              <w:top w:val="single" w:sz="4" w:space="0" w:color="auto"/>
              <w:left w:val="single" w:sz="4" w:space="0" w:color="auto"/>
              <w:bottom w:val="single" w:sz="4" w:space="0" w:color="auto"/>
              <w:right w:val="single" w:sz="4" w:space="0" w:color="auto"/>
            </w:tcBorders>
            <w:vAlign w:val="bottom"/>
          </w:tcPr>
          <w:p w:rsidR="0098795E" w:rsidRPr="00616279" w:rsidRDefault="0098795E" w:rsidP="009334B5">
            <w:pPr>
              <w:jc w:val="center"/>
              <w:rPr>
                <w:sz w:val="28"/>
                <w:szCs w:val="28"/>
              </w:rPr>
            </w:pPr>
            <w:r w:rsidRPr="00616279">
              <w:rPr>
                <w:sz w:val="28"/>
                <w:szCs w:val="28"/>
              </w:rPr>
              <w:t>1</w:t>
            </w:r>
            <w:r w:rsidR="00F14D71" w:rsidRPr="00616279">
              <w:rPr>
                <w:sz w:val="28"/>
                <w:szCs w:val="28"/>
              </w:rPr>
              <w:t>3,5</w:t>
            </w:r>
          </w:p>
        </w:tc>
      </w:tr>
      <w:tr w:rsidR="0098795E" w:rsidRPr="00616279">
        <w:trPr>
          <w:jc w:val="center"/>
        </w:trPr>
        <w:tc>
          <w:tcPr>
            <w:tcW w:w="541"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rPr>
                <w:sz w:val="28"/>
                <w:szCs w:val="28"/>
              </w:rPr>
            </w:pPr>
            <w:r w:rsidRPr="00616279">
              <w:rPr>
                <w:sz w:val="28"/>
                <w:szCs w:val="28"/>
              </w:rPr>
              <w:t>2.</w:t>
            </w:r>
          </w:p>
        </w:tc>
        <w:tc>
          <w:tcPr>
            <w:tcW w:w="1974"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r w:rsidRPr="00616279">
              <w:rPr>
                <w:sz w:val="28"/>
                <w:szCs w:val="28"/>
              </w:rPr>
              <w:t>Земельный налог</w:t>
            </w:r>
          </w:p>
        </w:tc>
        <w:tc>
          <w:tcPr>
            <w:tcW w:w="1440"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r w:rsidRPr="00616279">
              <w:rPr>
                <w:sz w:val="28"/>
                <w:szCs w:val="28"/>
              </w:rPr>
              <w:t>16805</w:t>
            </w:r>
          </w:p>
        </w:tc>
        <w:tc>
          <w:tcPr>
            <w:tcW w:w="1115"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r w:rsidRPr="00616279">
              <w:rPr>
                <w:sz w:val="28"/>
                <w:szCs w:val="28"/>
              </w:rPr>
              <w:t>16805</w:t>
            </w:r>
          </w:p>
        </w:tc>
        <w:tc>
          <w:tcPr>
            <w:tcW w:w="1405" w:type="dxa"/>
            <w:tcBorders>
              <w:top w:val="single" w:sz="4" w:space="0" w:color="auto"/>
              <w:left w:val="single" w:sz="4" w:space="0" w:color="auto"/>
              <w:bottom w:val="single" w:sz="4" w:space="0" w:color="auto"/>
              <w:right w:val="single" w:sz="4" w:space="0" w:color="auto"/>
            </w:tcBorders>
          </w:tcPr>
          <w:p w:rsidR="0098795E" w:rsidRPr="00616279" w:rsidRDefault="0098795E" w:rsidP="009334B5">
            <w:pPr>
              <w:jc w:val="center"/>
              <w:rPr>
                <w:sz w:val="28"/>
                <w:szCs w:val="28"/>
              </w:rPr>
            </w:pPr>
            <w:r w:rsidRPr="00616279">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bottom"/>
          </w:tcPr>
          <w:p w:rsidR="0098795E" w:rsidRPr="00616279" w:rsidRDefault="0098795E" w:rsidP="009334B5">
            <w:pPr>
              <w:jc w:val="center"/>
              <w:rPr>
                <w:sz w:val="28"/>
                <w:szCs w:val="28"/>
              </w:rPr>
            </w:pPr>
            <w:r w:rsidRPr="00616279">
              <w:rPr>
                <w:sz w:val="28"/>
                <w:szCs w:val="28"/>
              </w:rPr>
              <w:t>100,0</w:t>
            </w:r>
          </w:p>
        </w:tc>
        <w:tc>
          <w:tcPr>
            <w:tcW w:w="1429" w:type="dxa"/>
            <w:tcBorders>
              <w:top w:val="single" w:sz="4" w:space="0" w:color="auto"/>
              <w:left w:val="single" w:sz="4" w:space="0" w:color="auto"/>
              <w:bottom w:val="single" w:sz="4" w:space="0" w:color="auto"/>
              <w:right w:val="single" w:sz="4" w:space="0" w:color="auto"/>
            </w:tcBorders>
            <w:vAlign w:val="bottom"/>
          </w:tcPr>
          <w:p w:rsidR="0098795E" w:rsidRPr="00616279" w:rsidRDefault="0098795E" w:rsidP="009334B5">
            <w:pPr>
              <w:jc w:val="center"/>
              <w:rPr>
                <w:sz w:val="28"/>
                <w:szCs w:val="28"/>
              </w:rPr>
            </w:pPr>
            <w:r w:rsidRPr="00616279">
              <w:rPr>
                <w:sz w:val="28"/>
                <w:szCs w:val="28"/>
              </w:rPr>
              <w:t>0</w:t>
            </w:r>
          </w:p>
        </w:tc>
      </w:tr>
      <w:tr w:rsidR="00B546A5" w:rsidRPr="00616279">
        <w:trPr>
          <w:jc w:val="center"/>
        </w:trPr>
        <w:tc>
          <w:tcPr>
            <w:tcW w:w="541"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rPr>
                <w:sz w:val="28"/>
                <w:szCs w:val="28"/>
              </w:rPr>
            </w:pPr>
            <w:r w:rsidRPr="00616279">
              <w:rPr>
                <w:sz w:val="28"/>
                <w:szCs w:val="28"/>
              </w:rPr>
              <w:t>4.</w:t>
            </w:r>
          </w:p>
        </w:tc>
        <w:tc>
          <w:tcPr>
            <w:tcW w:w="1974"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r w:rsidRPr="00616279">
              <w:rPr>
                <w:sz w:val="28"/>
                <w:szCs w:val="28"/>
              </w:rPr>
              <w:t>УСН</w:t>
            </w:r>
          </w:p>
        </w:tc>
        <w:tc>
          <w:tcPr>
            <w:tcW w:w="1440"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r>
              <w:rPr>
                <w:sz w:val="28"/>
                <w:szCs w:val="28"/>
              </w:rPr>
              <w:t>1033200</w:t>
            </w:r>
          </w:p>
        </w:tc>
        <w:tc>
          <w:tcPr>
            <w:tcW w:w="1115"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r>
              <w:rPr>
                <w:sz w:val="28"/>
                <w:szCs w:val="28"/>
              </w:rPr>
              <w:t>6805800</w:t>
            </w:r>
          </w:p>
        </w:tc>
        <w:tc>
          <w:tcPr>
            <w:tcW w:w="1405"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r>
              <w:rPr>
                <w:sz w:val="28"/>
                <w:szCs w:val="28"/>
              </w:rPr>
              <w:t>5772600</w:t>
            </w:r>
          </w:p>
        </w:tc>
        <w:tc>
          <w:tcPr>
            <w:tcW w:w="1440" w:type="dxa"/>
            <w:tcBorders>
              <w:top w:val="single" w:sz="4" w:space="0" w:color="auto"/>
              <w:left w:val="single" w:sz="4" w:space="0" w:color="auto"/>
              <w:bottom w:val="single" w:sz="4" w:space="0" w:color="auto"/>
              <w:right w:val="single" w:sz="4" w:space="0" w:color="auto"/>
            </w:tcBorders>
            <w:vAlign w:val="bottom"/>
          </w:tcPr>
          <w:p w:rsidR="00B546A5" w:rsidRPr="00616279" w:rsidRDefault="00B546A5" w:rsidP="009334B5">
            <w:pPr>
              <w:jc w:val="center"/>
              <w:rPr>
                <w:sz w:val="28"/>
                <w:szCs w:val="28"/>
              </w:rPr>
            </w:pPr>
            <w:r w:rsidRPr="00616279">
              <w:rPr>
                <w:sz w:val="28"/>
                <w:szCs w:val="28"/>
              </w:rPr>
              <w:t>68,8</w:t>
            </w:r>
          </w:p>
        </w:tc>
        <w:tc>
          <w:tcPr>
            <w:tcW w:w="1429" w:type="dxa"/>
            <w:tcBorders>
              <w:top w:val="single" w:sz="4" w:space="0" w:color="auto"/>
              <w:left w:val="single" w:sz="4" w:space="0" w:color="auto"/>
              <w:bottom w:val="single" w:sz="4" w:space="0" w:color="auto"/>
              <w:right w:val="single" w:sz="4" w:space="0" w:color="auto"/>
            </w:tcBorders>
            <w:vAlign w:val="bottom"/>
          </w:tcPr>
          <w:p w:rsidR="00B546A5" w:rsidRPr="00616279" w:rsidRDefault="00B546A5" w:rsidP="009334B5">
            <w:pPr>
              <w:jc w:val="center"/>
              <w:rPr>
                <w:sz w:val="28"/>
                <w:szCs w:val="28"/>
              </w:rPr>
            </w:pPr>
            <w:r w:rsidRPr="00616279">
              <w:rPr>
                <w:sz w:val="28"/>
                <w:szCs w:val="28"/>
              </w:rPr>
              <w:t>-31,2</w:t>
            </w:r>
          </w:p>
        </w:tc>
      </w:tr>
      <w:tr w:rsidR="00B546A5" w:rsidRPr="00616279">
        <w:trPr>
          <w:jc w:val="center"/>
        </w:trPr>
        <w:tc>
          <w:tcPr>
            <w:tcW w:w="541"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p>
        </w:tc>
        <w:tc>
          <w:tcPr>
            <w:tcW w:w="1974"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i/>
                <w:iCs/>
                <w:sz w:val="28"/>
                <w:szCs w:val="28"/>
              </w:rPr>
            </w:pPr>
            <w:r w:rsidRPr="00616279">
              <w:rPr>
                <w:i/>
                <w:iCs/>
                <w:sz w:val="28"/>
                <w:szCs w:val="28"/>
              </w:rPr>
              <w:t>Всего налогов</w:t>
            </w:r>
          </w:p>
        </w:tc>
        <w:tc>
          <w:tcPr>
            <w:tcW w:w="1440"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r>
              <w:rPr>
                <w:sz w:val="28"/>
                <w:szCs w:val="28"/>
              </w:rPr>
              <w:t>1178431</w:t>
            </w:r>
          </w:p>
        </w:tc>
        <w:tc>
          <w:tcPr>
            <w:tcW w:w="1115"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r>
              <w:rPr>
                <w:sz w:val="28"/>
                <w:szCs w:val="28"/>
              </w:rPr>
              <w:t>6968445</w:t>
            </w:r>
          </w:p>
        </w:tc>
        <w:tc>
          <w:tcPr>
            <w:tcW w:w="1405"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r w:rsidRPr="00616279">
              <w:rPr>
                <w:sz w:val="28"/>
                <w:szCs w:val="28"/>
              </w:rPr>
              <w:t>-19091</w:t>
            </w:r>
          </w:p>
        </w:tc>
        <w:tc>
          <w:tcPr>
            <w:tcW w:w="1440" w:type="dxa"/>
            <w:tcBorders>
              <w:top w:val="single" w:sz="4" w:space="0" w:color="auto"/>
              <w:left w:val="single" w:sz="4" w:space="0" w:color="auto"/>
              <w:bottom w:val="single" w:sz="4" w:space="0" w:color="auto"/>
              <w:right w:val="single" w:sz="4" w:space="0" w:color="auto"/>
            </w:tcBorders>
            <w:vAlign w:val="bottom"/>
          </w:tcPr>
          <w:p w:rsidR="00B546A5" w:rsidRPr="00616279" w:rsidRDefault="00B546A5" w:rsidP="009334B5">
            <w:pPr>
              <w:jc w:val="center"/>
              <w:rPr>
                <w:sz w:val="28"/>
                <w:szCs w:val="28"/>
              </w:rPr>
            </w:pPr>
            <w:r w:rsidRPr="00616279">
              <w:rPr>
                <w:sz w:val="28"/>
                <w:szCs w:val="28"/>
              </w:rPr>
              <w:t>93,3</w:t>
            </w:r>
          </w:p>
        </w:tc>
        <w:tc>
          <w:tcPr>
            <w:tcW w:w="1429" w:type="dxa"/>
            <w:tcBorders>
              <w:top w:val="single" w:sz="4" w:space="0" w:color="auto"/>
              <w:left w:val="single" w:sz="4" w:space="0" w:color="auto"/>
              <w:bottom w:val="single" w:sz="4" w:space="0" w:color="auto"/>
              <w:right w:val="single" w:sz="4" w:space="0" w:color="auto"/>
            </w:tcBorders>
            <w:vAlign w:val="bottom"/>
          </w:tcPr>
          <w:p w:rsidR="00B546A5" w:rsidRPr="00616279" w:rsidRDefault="00B546A5" w:rsidP="009334B5">
            <w:pPr>
              <w:jc w:val="center"/>
              <w:rPr>
                <w:sz w:val="28"/>
                <w:szCs w:val="28"/>
              </w:rPr>
            </w:pPr>
            <w:r w:rsidRPr="00616279">
              <w:rPr>
                <w:sz w:val="28"/>
                <w:szCs w:val="28"/>
              </w:rPr>
              <w:t>-6,7</w:t>
            </w:r>
          </w:p>
        </w:tc>
      </w:tr>
      <w:tr w:rsidR="00B546A5" w:rsidRPr="00616279">
        <w:trPr>
          <w:jc w:val="center"/>
        </w:trPr>
        <w:tc>
          <w:tcPr>
            <w:tcW w:w="541"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p>
        </w:tc>
        <w:tc>
          <w:tcPr>
            <w:tcW w:w="1974"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i/>
                <w:i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B546A5" w:rsidRPr="00616279" w:rsidRDefault="00B546A5" w:rsidP="009334B5">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B546A5" w:rsidRPr="00616279" w:rsidRDefault="00B546A5" w:rsidP="009334B5">
            <w:pPr>
              <w:jc w:val="center"/>
              <w:rPr>
                <w:sz w:val="28"/>
                <w:szCs w:val="28"/>
              </w:rPr>
            </w:pPr>
          </w:p>
        </w:tc>
        <w:tc>
          <w:tcPr>
            <w:tcW w:w="1429" w:type="dxa"/>
            <w:tcBorders>
              <w:top w:val="single" w:sz="4" w:space="0" w:color="auto"/>
              <w:left w:val="single" w:sz="4" w:space="0" w:color="auto"/>
              <w:bottom w:val="single" w:sz="4" w:space="0" w:color="auto"/>
              <w:right w:val="single" w:sz="4" w:space="0" w:color="auto"/>
            </w:tcBorders>
            <w:vAlign w:val="bottom"/>
          </w:tcPr>
          <w:p w:rsidR="00B546A5" w:rsidRPr="00616279" w:rsidRDefault="00B546A5" w:rsidP="009334B5">
            <w:pPr>
              <w:jc w:val="center"/>
              <w:rPr>
                <w:sz w:val="28"/>
                <w:szCs w:val="28"/>
              </w:rPr>
            </w:pPr>
          </w:p>
        </w:tc>
      </w:tr>
    </w:tbl>
    <w:p w:rsidR="0098795E" w:rsidRPr="00616279" w:rsidRDefault="0098795E" w:rsidP="00CB3337">
      <w:pPr>
        <w:spacing w:line="360" w:lineRule="auto"/>
        <w:ind w:firstLine="709"/>
        <w:jc w:val="both"/>
        <w:rPr>
          <w:sz w:val="28"/>
          <w:szCs w:val="28"/>
        </w:rPr>
      </w:pPr>
    </w:p>
    <w:p w:rsidR="00B546A5" w:rsidRDefault="00B546A5" w:rsidP="00B546A5">
      <w:pPr>
        <w:autoSpaceDE w:val="0"/>
        <w:autoSpaceDN w:val="0"/>
        <w:adjustRightInd w:val="0"/>
        <w:spacing w:after="200" w:line="360" w:lineRule="auto"/>
        <w:jc w:val="both"/>
        <w:rPr>
          <w:b/>
          <w:bCs/>
          <w:sz w:val="28"/>
          <w:szCs w:val="28"/>
        </w:rPr>
      </w:pPr>
      <w:bookmarkStart w:id="3" w:name="_Toc262412761"/>
    </w:p>
    <w:p w:rsidR="00B546A5" w:rsidRDefault="00B546A5" w:rsidP="00B546A5">
      <w:pPr>
        <w:autoSpaceDE w:val="0"/>
        <w:autoSpaceDN w:val="0"/>
        <w:adjustRightInd w:val="0"/>
        <w:spacing w:after="200" w:line="360" w:lineRule="auto"/>
        <w:jc w:val="both"/>
        <w:rPr>
          <w:b/>
          <w:bCs/>
          <w:sz w:val="28"/>
          <w:szCs w:val="28"/>
        </w:rPr>
      </w:pPr>
    </w:p>
    <w:p w:rsidR="00B546A5" w:rsidRDefault="00B546A5" w:rsidP="00B546A5">
      <w:pPr>
        <w:autoSpaceDE w:val="0"/>
        <w:autoSpaceDN w:val="0"/>
        <w:adjustRightInd w:val="0"/>
        <w:spacing w:after="200" w:line="360" w:lineRule="auto"/>
        <w:jc w:val="both"/>
        <w:rPr>
          <w:b/>
          <w:bCs/>
          <w:sz w:val="28"/>
          <w:szCs w:val="28"/>
        </w:rPr>
      </w:pPr>
    </w:p>
    <w:p w:rsidR="00B546A5" w:rsidRDefault="00B546A5" w:rsidP="00B546A5">
      <w:pPr>
        <w:autoSpaceDE w:val="0"/>
        <w:autoSpaceDN w:val="0"/>
        <w:adjustRightInd w:val="0"/>
        <w:spacing w:after="200" w:line="360" w:lineRule="auto"/>
        <w:jc w:val="both"/>
        <w:rPr>
          <w:b/>
          <w:bCs/>
          <w:sz w:val="28"/>
          <w:szCs w:val="28"/>
        </w:rPr>
      </w:pPr>
    </w:p>
    <w:p w:rsidR="00B546A5" w:rsidRDefault="00B546A5" w:rsidP="00B546A5">
      <w:pPr>
        <w:autoSpaceDE w:val="0"/>
        <w:autoSpaceDN w:val="0"/>
        <w:adjustRightInd w:val="0"/>
        <w:spacing w:after="200" w:line="360" w:lineRule="auto"/>
        <w:jc w:val="both"/>
        <w:rPr>
          <w:b/>
          <w:bCs/>
          <w:sz w:val="28"/>
          <w:szCs w:val="28"/>
        </w:rPr>
      </w:pPr>
    </w:p>
    <w:p w:rsidR="00B546A5" w:rsidRPr="00AC6B7A" w:rsidRDefault="00B546A5" w:rsidP="00B546A5">
      <w:pPr>
        <w:autoSpaceDE w:val="0"/>
        <w:autoSpaceDN w:val="0"/>
        <w:adjustRightInd w:val="0"/>
        <w:spacing w:after="200" w:line="360" w:lineRule="auto"/>
        <w:jc w:val="both"/>
        <w:rPr>
          <w:b/>
          <w:bCs/>
          <w:sz w:val="28"/>
          <w:szCs w:val="28"/>
        </w:rPr>
      </w:pPr>
      <w:r w:rsidRPr="00AC6B7A">
        <w:rPr>
          <w:b/>
          <w:bCs/>
          <w:sz w:val="28"/>
          <w:szCs w:val="28"/>
        </w:rPr>
        <w:t>Таблица 5                     Динамика показателей налоговой нагрузки</w:t>
      </w:r>
    </w:p>
    <w:tbl>
      <w:tblPr>
        <w:tblW w:w="9720" w:type="dxa"/>
        <w:tblInd w:w="108" w:type="dxa"/>
        <w:tblLayout w:type="fixed"/>
        <w:tblLook w:val="0000" w:firstRow="0" w:lastRow="0" w:firstColumn="0" w:lastColumn="0" w:noHBand="0" w:noVBand="0"/>
      </w:tblPr>
      <w:tblGrid>
        <w:gridCol w:w="636"/>
        <w:gridCol w:w="6024"/>
        <w:gridCol w:w="1080"/>
        <w:gridCol w:w="900"/>
        <w:gridCol w:w="1080"/>
      </w:tblGrid>
      <w:tr w:rsidR="00B546A5" w:rsidRPr="00B546A5">
        <w:trPr>
          <w:trHeight w:val="1"/>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w:t>
            </w:r>
          </w:p>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rPr>
              <w:t>п/п</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rPr>
              <w:t>Показатели</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lang w:val="en-US"/>
              </w:rPr>
              <w:t xml:space="preserve">2009 </w:t>
            </w:r>
            <w:r w:rsidRPr="00B546A5">
              <w:rPr>
                <w:sz w:val="22"/>
                <w:szCs w:val="22"/>
              </w:rPr>
              <w:t>год</w:t>
            </w:r>
          </w:p>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lang w:val="en-US"/>
              </w:rPr>
              <w:t xml:space="preserve">2010 </w:t>
            </w:r>
            <w:r w:rsidRPr="00B546A5">
              <w:rPr>
                <w:sz w:val="22"/>
                <w:szCs w:val="22"/>
              </w:rPr>
              <w:t>год</w:t>
            </w:r>
          </w:p>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rPr>
              <w:t>Изменения</w:t>
            </w:r>
          </w:p>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 «-»</w:t>
            </w:r>
          </w:p>
        </w:tc>
      </w:tr>
      <w:tr w:rsidR="00B546A5" w:rsidRPr="00B546A5">
        <w:trPr>
          <w:trHeight w:val="1"/>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1.</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b/>
                <w:bCs/>
                <w:sz w:val="22"/>
                <w:szCs w:val="22"/>
              </w:rPr>
              <w:t>Показатели общей налоговой нагрузки на предприятие</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p>
        </w:tc>
      </w:tr>
      <w:tr w:rsidR="00B546A5" w:rsidRPr="00B546A5">
        <w:trPr>
          <w:trHeight w:val="1"/>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1.1.</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rPr>
              <w:t>Налоговая нагрузка на доходы предприятия</w:t>
            </w:r>
          </w:p>
          <w:p w:rsidR="00B546A5" w:rsidRPr="00B546A5" w:rsidRDefault="00B546A5" w:rsidP="005F18B4">
            <w:pPr>
              <w:autoSpaceDE w:val="0"/>
              <w:autoSpaceDN w:val="0"/>
              <w:adjustRightInd w:val="0"/>
              <w:spacing w:line="360" w:lineRule="auto"/>
              <w:jc w:val="both"/>
              <w:rPr>
                <w:sz w:val="22"/>
                <w:szCs w:val="22"/>
                <w:lang w:val="en-US"/>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3, 59</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3,82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0,23</w:t>
            </w:r>
          </w:p>
        </w:tc>
      </w:tr>
      <w:tr w:rsidR="00B546A5" w:rsidRPr="00B546A5">
        <w:trPr>
          <w:trHeight w:val="1"/>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1.2.</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rPr>
              <w:t>Налоговая нагрузка на финансовые ресурсы предприятия</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5,84</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6,5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0,66</w:t>
            </w:r>
          </w:p>
        </w:tc>
      </w:tr>
      <w:tr w:rsidR="00B546A5" w:rsidRPr="00B546A5">
        <w:trPr>
          <w:trHeight w:val="1"/>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1.3.</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rPr>
              <w:t>Налоговая нагрузка на прибыль до н/о</w:t>
            </w:r>
          </w:p>
          <w:p w:rsidR="00B546A5" w:rsidRPr="00B546A5" w:rsidRDefault="00B546A5" w:rsidP="005F18B4">
            <w:pPr>
              <w:autoSpaceDE w:val="0"/>
              <w:autoSpaceDN w:val="0"/>
              <w:adjustRightInd w:val="0"/>
              <w:spacing w:line="360" w:lineRule="auto"/>
              <w:jc w:val="both"/>
              <w:rPr>
                <w:i/>
                <w:iCs/>
                <w:sz w:val="22"/>
                <w:szCs w:val="22"/>
              </w:rPr>
            </w:pPr>
            <w:r w:rsidRPr="00B546A5">
              <w:rPr>
                <w:i/>
                <w:iCs/>
                <w:sz w:val="22"/>
                <w:szCs w:val="22"/>
              </w:rPr>
              <w:t>(Налоговые издержки, прямые/</w:t>
            </w:r>
          </w:p>
          <w:p w:rsidR="00B546A5" w:rsidRPr="00B546A5" w:rsidRDefault="00B546A5" w:rsidP="005F18B4">
            <w:pPr>
              <w:autoSpaceDE w:val="0"/>
              <w:autoSpaceDN w:val="0"/>
              <w:adjustRightInd w:val="0"/>
              <w:spacing w:line="360" w:lineRule="auto"/>
              <w:jc w:val="both"/>
              <w:rPr>
                <w:sz w:val="22"/>
                <w:szCs w:val="22"/>
              </w:rPr>
            </w:pPr>
            <w:r w:rsidRPr="00B546A5">
              <w:rPr>
                <w:i/>
                <w:iCs/>
                <w:sz w:val="22"/>
                <w:szCs w:val="22"/>
              </w:rPr>
              <w:t>Доходы за минусом затрат)</w:t>
            </w:r>
            <w:r w:rsidRPr="00B546A5">
              <w:rPr>
                <w:sz w:val="22"/>
                <w:szCs w:val="22"/>
              </w:rPr>
              <w:t>, в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10,64</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9,72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- 0,92</w:t>
            </w:r>
          </w:p>
        </w:tc>
      </w:tr>
      <w:tr w:rsidR="00B546A5" w:rsidRPr="00B546A5">
        <w:trPr>
          <w:trHeight w:val="1"/>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1.4.</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rPr>
              <w:t>Налоговая нагрузка на 1 работника</w:t>
            </w:r>
          </w:p>
          <w:p w:rsidR="00B546A5" w:rsidRPr="00B546A5" w:rsidRDefault="00B546A5" w:rsidP="005F18B4">
            <w:pPr>
              <w:autoSpaceDE w:val="0"/>
              <w:autoSpaceDN w:val="0"/>
              <w:adjustRightInd w:val="0"/>
              <w:spacing w:line="360" w:lineRule="auto"/>
              <w:jc w:val="both"/>
              <w:rPr>
                <w:sz w:val="22"/>
                <w:szCs w:val="22"/>
              </w:rPr>
            </w:pPr>
            <w:r w:rsidRPr="00B546A5">
              <w:rPr>
                <w:sz w:val="22"/>
                <w:szCs w:val="22"/>
              </w:rPr>
              <w:t>в тыс. руб.</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31,6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36, 3</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4,7</w:t>
            </w:r>
          </w:p>
        </w:tc>
      </w:tr>
      <w:tr w:rsidR="00B546A5" w:rsidRPr="00B546A5">
        <w:trPr>
          <w:trHeight w:val="1"/>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b/>
                <w:bCs/>
                <w:sz w:val="22"/>
                <w:szCs w:val="22"/>
                <w:lang w:val="en-US"/>
              </w:rPr>
              <w:t>2.</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b/>
                <w:bCs/>
                <w:sz w:val="22"/>
                <w:szCs w:val="22"/>
              </w:rPr>
              <w:t>Частные показатели налоговой нагрузки</w:t>
            </w:r>
            <w:r w:rsidRPr="00B546A5">
              <w:rPr>
                <w:sz w:val="22"/>
                <w:szCs w:val="22"/>
              </w:rPr>
              <w:t xml:space="preserve"> по источникам покрытия налоговых издержек в % по отношению к:</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p>
        </w:tc>
      </w:tr>
      <w:tr w:rsidR="00B546A5" w:rsidRPr="00B546A5">
        <w:trPr>
          <w:trHeight w:val="804"/>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2.1.</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rPr>
              <w:t>Реализации , в %</w:t>
            </w:r>
          </w:p>
          <w:p w:rsidR="00B546A5" w:rsidRPr="00B546A5" w:rsidRDefault="00B546A5" w:rsidP="005F18B4">
            <w:pPr>
              <w:autoSpaceDE w:val="0"/>
              <w:autoSpaceDN w:val="0"/>
              <w:adjustRightInd w:val="0"/>
              <w:spacing w:line="360" w:lineRule="auto"/>
              <w:jc w:val="both"/>
              <w:rPr>
                <w:sz w:val="22"/>
                <w:szCs w:val="22"/>
              </w:rPr>
            </w:pPr>
            <w:r w:rsidRPr="00B546A5">
              <w:rPr>
                <w:i/>
                <w:iCs/>
                <w:sz w:val="22"/>
                <w:szCs w:val="22"/>
              </w:rPr>
              <w:t>(Налоговые издержки, относимые на счет реализации/Выручка, включая НДС)</w:t>
            </w:r>
            <w:r w:rsidRPr="00B546A5">
              <w:rPr>
                <w:sz w:val="22"/>
                <w:szCs w:val="22"/>
              </w:rPr>
              <w:t>,</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3,59</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3,82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0,23</w:t>
            </w:r>
          </w:p>
        </w:tc>
      </w:tr>
      <w:tr w:rsidR="00B546A5" w:rsidRPr="00B546A5">
        <w:trPr>
          <w:trHeight w:val="1"/>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2.2.</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rPr>
              <w:t>Расходам, в %</w:t>
            </w:r>
          </w:p>
          <w:p w:rsidR="00B546A5" w:rsidRPr="00B546A5" w:rsidRDefault="00B546A5" w:rsidP="005F18B4">
            <w:pPr>
              <w:autoSpaceDE w:val="0"/>
              <w:autoSpaceDN w:val="0"/>
              <w:adjustRightInd w:val="0"/>
              <w:spacing w:line="360" w:lineRule="auto"/>
              <w:jc w:val="both"/>
              <w:rPr>
                <w:i/>
                <w:iCs/>
                <w:sz w:val="22"/>
                <w:szCs w:val="22"/>
              </w:rPr>
            </w:pPr>
            <w:r w:rsidRPr="00B546A5">
              <w:rPr>
                <w:i/>
                <w:iCs/>
                <w:sz w:val="22"/>
                <w:szCs w:val="22"/>
              </w:rPr>
              <w:t>(Налоговые издержки, относимые на затраты/</w:t>
            </w:r>
          </w:p>
          <w:p w:rsidR="00B546A5" w:rsidRPr="00B546A5" w:rsidRDefault="00B546A5" w:rsidP="005F18B4">
            <w:pPr>
              <w:autoSpaceDE w:val="0"/>
              <w:autoSpaceDN w:val="0"/>
              <w:adjustRightInd w:val="0"/>
              <w:spacing w:line="360" w:lineRule="auto"/>
              <w:jc w:val="both"/>
              <w:rPr>
                <w:sz w:val="22"/>
                <w:szCs w:val="22"/>
                <w:lang w:val="en-US"/>
              </w:rPr>
            </w:pPr>
            <w:r w:rsidRPr="00B546A5">
              <w:rPr>
                <w:i/>
                <w:iCs/>
                <w:sz w:val="22"/>
                <w:szCs w:val="22"/>
              </w:rPr>
              <w:t>Общая сумма расходов)</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2,68</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2,82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0,14</w:t>
            </w:r>
          </w:p>
        </w:tc>
      </w:tr>
      <w:tr w:rsidR="00B546A5" w:rsidRPr="00B546A5">
        <w:trPr>
          <w:trHeight w:val="1"/>
        </w:trPr>
        <w:tc>
          <w:tcPr>
            <w:tcW w:w="636"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2.3.</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rPr>
            </w:pPr>
            <w:r w:rsidRPr="00B546A5">
              <w:rPr>
                <w:sz w:val="22"/>
                <w:szCs w:val="22"/>
              </w:rPr>
              <w:t>Чистой прибыли, в %</w:t>
            </w:r>
          </w:p>
          <w:p w:rsidR="00B546A5" w:rsidRPr="00B546A5" w:rsidRDefault="00B546A5" w:rsidP="005F18B4">
            <w:pPr>
              <w:autoSpaceDE w:val="0"/>
              <w:autoSpaceDN w:val="0"/>
              <w:adjustRightInd w:val="0"/>
              <w:spacing w:line="360" w:lineRule="auto"/>
              <w:jc w:val="both"/>
              <w:rPr>
                <w:sz w:val="22"/>
                <w:szCs w:val="22"/>
                <w:lang w:val="en-US"/>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14,8</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15,9</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546A5" w:rsidRPr="00B546A5" w:rsidRDefault="00B546A5" w:rsidP="005F18B4">
            <w:pPr>
              <w:autoSpaceDE w:val="0"/>
              <w:autoSpaceDN w:val="0"/>
              <w:adjustRightInd w:val="0"/>
              <w:spacing w:line="360" w:lineRule="auto"/>
              <w:jc w:val="both"/>
              <w:rPr>
                <w:sz w:val="22"/>
                <w:szCs w:val="22"/>
                <w:lang w:val="en-US"/>
              </w:rPr>
            </w:pPr>
            <w:r w:rsidRPr="00B546A5">
              <w:rPr>
                <w:sz w:val="22"/>
                <w:szCs w:val="22"/>
                <w:lang w:val="en-US"/>
              </w:rPr>
              <w:t>1,1</w:t>
            </w:r>
          </w:p>
        </w:tc>
      </w:tr>
    </w:tbl>
    <w:p w:rsidR="00B546A5" w:rsidRPr="00AC6B7A" w:rsidRDefault="00B546A5" w:rsidP="00B546A5">
      <w:pPr>
        <w:autoSpaceDE w:val="0"/>
        <w:autoSpaceDN w:val="0"/>
        <w:adjustRightInd w:val="0"/>
        <w:spacing w:line="360" w:lineRule="auto"/>
        <w:ind w:left="-284"/>
        <w:jc w:val="both"/>
        <w:rPr>
          <w:sz w:val="28"/>
          <w:szCs w:val="28"/>
          <w:lang w:val="en-US"/>
        </w:rPr>
      </w:pPr>
    </w:p>
    <w:p w:rsidR="00B546A5" w:rsidRPr="00AC6B7A" w:rsidRDefault="00B546A5" w:rsidP="00B546A5">
      <w:pPr>
        <w:autoSpaceDE w:val="0"/>
        <w:autoSpaceDN w:val="0"/>
        <w:adjustRightInd w:val="0"/>
        <w:spacing w:line="360" w:lineRule="auto"/>
        <w:ind w:firstLine="567"/>
        <w:jc w:val="both"/>
        <w:rPr>
          <w:sz w:val="28"/>
          <w:szCs w:val="28"/>
          <w:lang w:val="en-US"/>
        </w:rPr>
      </w:pPr>
    </w:p>
    <w:p w:rsidR="00B546A5" w:rsidRPr="00AC6B7A" w:rsidRDefault="00C0087B" w:rsidP="00B546A5">
      <w:pPr>
        <w:autoSpaceDE w:val="0"/>
        <w:autoSpaceDN w:val="0"/>
        <w:adjustRightInd w:val="0"/>
        <w:spacing w:line="360" w:lineRule="auto"/>
        <w:ind w:firstLine="567"/>
        <w:jc w:val="both"/>
        <w:rPr>
          <w:sz w:val="28"/>
          <w:szCs w:val="28"/>
        </w:rPr>
      </w:pPr>
      <w:r>
        <w:rPr>
          <w:sz w:val="28"/>
          <w:szCs w:val="28"/>
        </w:rPr>
        <w:t>Н</w:t>
      </w:r>
      <w:r w:rsidR="00B546A5" w:rsidRPr="00AC6B7A">
        <w:rPr>
          <w:sz w:val="28"/>
          <w:szCs w:val="28"/>
        </w:rPr>
        <w:t>логовая нагрузка считается приемлемой, если ее значение меньше 50%.  На предприятии ООО «</w:t>
      </w:r>
      <w:r>
        <w:rPr>
          <w:sz w:val="28"/>
          <w:szCs w:val="28"/>
        </w:rPr>
        <w:t xml:space="preserve">Стройкерамика» </w:t>
      </w:r>
      <w:r w:rsidR="00B546A5" w:rsidRPr="00AC6B7A">
        <w:rPr>
          <w:sz w:val="28"/>
          <w:szCs w:val="28"/>
        </w:rPr>
        <w:t>оложительная динамика показателей налоговой нагрузки, что отражается наилучшим образом на ее хозяйственной деятельности.</w:t>
      </w:r>
    </w:p>
    <w:p w:rsidR="004A703C" w:rsidRDefault="004A703C" w:rsidP="00CE5C0C">
      <w:pPr>
        <w:tabs>
          <w:tab w:val="left" w:pos="585"/>
        </w:tabs>
        <w:spacing w:line="360" w:lineRule="auto"/>
        <w:outlineLvl w:val="1"/>
        <w:rPr>
          <w:b/>
          <w:sz w:val="28"/>
          <w:szCs w:val="28"/>
        </w:rPr>
      </w:pPr>
    </w:p>
    <w:p w:rsidR="00A40D77" w:rsidRDefault="00A40D77" w:rsidP="00166097">
      <w:pPr>
        <w:spacing w:line="360" w:lineRule="auto"/>
        <w:jc w:val="center"/>
        <w:outlineLvl w:val="1"/>
        <w:rPr>
          <w:b/>
          <w:sz w:val="28"/>
          <w:szCs w:val="28"/>
        </w:rPr>
      </w:pPr>
    </w:p>
    <w:p w:rsidR="00C0087B" w:rsidRDefault="00C0087B" w:rsidP="00166097">
      <w:pPr>
        <w:spacing w:line="360" w:lineRule="auto"/>
        <w:jc w:val="center"/>
        <w:outlineLvl w:val="1"/>
        <w:rPr>
          <w:b/>
          <w:sz w:val="28"/>
          <w:szCs w:val="28"/>
        </w:rPr>
      </w:pPr>
    </w:p>
    <w:p w:rsidR="00C0087B" w:rsidRDefault="00C0087B" w:rsidP="00166097">
      <w:pPr>
        <w:spacing w:line="360" w:lineRule="auto"/>
        <w:jc w:val="center"/>
        <w:outlineLvl w:val="1"/>
        <w:rPr>
          <w:b/>
          <w:sz w:val="28"/>
          <w:szCs w:val="28"/>
        </w:rPr>
      </w:pPr>
    </w:p>
    <w:p w:rsidR="00C0087B" w:rsidRDefault="00C0087B" w:rsidP="00166097">
      <w:pPr>
        <w:spacing w:line="360" w:lineRule="auto"/>
        <w:jc w:val="center"/>
        <w:outlineLvl w:val="1"/>
        <w:rPr>
          <w:b/>
          <w:sz w:val="28"/>
          <w:szCs w:val="28"/>
        </w:rPr>
      </w:pPr>
    </w:p>
    <w:p w:rsidR="00166097" w:rsidRDefault="007C5402" w:rsidP="00166097">
      <w:pPr>
        <w:spacing w:line="360" w:lineRule="auto"/>
        <w:jc w:val="center"/>
        <w:outlineLvl w:val="1"/>
        <w:rPr>
          <w:b/>
          <w:sz w:val="28"/>
          <w:szCs w:val="28"/>
        </w:rPr>
      </w:pPr>
      <w:r>
        <w:rPr>
          <w:b/>
          <w:sz w:val="28"/>
          <w:szCs w:val="28"/>
        </w:rPr>
        <w:t>2.3</w:t>
      </w:r>
      <w:r w:rsidR="00166097" w:rsidRPr="00616279">
        <w:rPr>
          <w:b/>
          <w:sz w:val="28"/>
          <w:szCs w:val="28"/>
        </w:rPr>
        <w:t>Анализ  налоговой нагрузки на предприятие</w:t>
      </w:r>
      <w:bookmarkEnd w:id="3"/>
    </w:p>
    <w:p w:rsidR="000B2B99" w:rsidRPr="00616279" w:rsidRDefault="000B2B99" w:rsidP="00166097">
      <w:pPr>
        <w:spacing w:line="360" w:lineRule="auto"/>
        <w:jc w:val="center"/>
        <w:outlineLvl w:val="1"/>
        <w:rPr>
          <w:b/>
          <w:sz w:val="28"/>
          <w:szCs w:val="28"/>
        </w:rPr>
      </w:pPr>
    </w:p>
    <w:p w:rsidR="00244539" w:rsidRPr="00616279" w:rsidRDefault="00A75965" w:rsidP="00A75965">
      <w:pPr>
        <w:spacing w:line="360" w:lineRule="auto"/>
        <w:jc w:val="both"/>
        <w:rPr>
          <w:sz w:val="28"/>
          <w:szCs w:val="28"/>
        </w:rPr>
      </w:pPr>
      <w:r w:rsidRPr="00616279">
        <w:rPr>
          <w:sz w:val="28"/>
          <w:szCs w:val="28"/>
        </w:rPr>
        <w:t xml:space="preserve">        Налоговая нагрузка – это одно из понятий, применяемых для оценки влияния налоговых платежей на финансовое состояние предприятия. Величина налоговой нагрузки зависит от множества факторов – от вида деятельности и формы ее осуществления, налогового режима, организационно-правовой формы предприятия и особенностей налогового и бухгалтерского учета, закрепленных в учетной политике. Предлагаемая методика позволяет каждому предприятию рассчитать свою налоговую нагрузку, провести анализ ее состояния за ряд лет, а затем сделать прогноз возможных вариантов изменения налоговой нагрузки, добиваясь ее оптимального значения.</w:t>
      </w:r>
    </w:p>
    <w:p w:rsidR="00A75965" w:rsidRPr="00616279" w:rsidRDefault="00A75965" w:rsidP="00A75965">
      <w:pPr>
        <w:spacing w:line="360" w:lineRule="auto"/>
        <w:ind w:firstLine="720"/>
        <w:jc w:val="both"/>
        <w:rPr>
          <w:sz w:val="28"/>
          <w:szCs w:val="28"/>
        </w:rPr>
      </w:pPr>
      <w:r w:rsidRPr="00616279">
        <w:rPr>
          <w:i/>
          <w:sz w:val="28"/>
          <w:szCs w:val="28"/>
        </w:rPr>
        <w:t>Налоговая нагрузка</w:t>
      </w:r>
      <w:r w:rsidRPr="00616279">
        <w:rPr>
          <w:sz w:val="28"/>
          <w:szCs w:val="28"/>
        </w:rPr>
        <w:t xml:space="preserve"> – это доля доходов, которые организация уплачивает государству в форме налогов и платежей налогового характера.</w:t>
      </w:r>
    </w:p>
    <w:p w:rsidR="004C5E9A" w:rsidRPr="00616279" w:rsidRDefault="004C5E9A" w:rsidP="00737727">
      <w:pPr>
        <w:pStyle w:val="a6"/>
        <w:spacing w:line="360" w:lineRule="auto"/>
        <w:jc w:val="center"/>
        <w:rPr>
          <w:b/>
          <w:i/>
          <w:sz w:val="28"/>
          <w:szCs w:val="28"/>
        </w:rPr>
      </w:pPr>
      <w:r w:rsidRPr="00616279">
        <w:rPr>
          <w:rStyle w:val="a7"/>
          <w:b w:val="0"/>
          <w:i/>
          <w:sz w:val="28"/>
          <w:szCs w:val="28"/>
        </w:rPr>
        <w:t>Методы расчета и оптимизации налоговой нагрузки:</w:t>
      </w:r>
    </w:p>
    <w:p w:rsidR="004C5E9A" w:rsidRPr="00616279" w:rsidRDefault="004C5E9A" w:rsidP="004C5E9A">
      <w:pPr>
        <w:pStyle w:val="a6"/>
        <w:spacing w:line="360" w:lineRule="auto"/>
        <w:jc w:val="both"/>
        <w:rPr>
          <w:sz w:val="28"/>
          <w:szCs w:val="28"/>
        </w:rPr>
      </w:pPr>
      <w:r w:rsidRPr="00616279">
        <w:rPr>
          <w:sz w:val="28"/>
          <w:szCs w:val="28"/>
        </w:rPr>
        <w:t xml:space="preserve">          Расчет налоговой нагрузки может иметь еще одну важную для организации цель — прогнозирование налогового бремени на будущий период. Для больших предприятий важно предусмотреть налоговую нагрузку в будущих периодах. Важно оценить, какой объем налогов должна будет уплачивать организация, например, за счет расширения своей деятельности. </w:t>
      </w:r>
    </w:p>
    <w:p w:rsidR="004C5E9A" w:rsidRPr="00616279" w:rsidRDefault="004C5E9A" w:rsidP="004C5E9A">
      <w:pPr>
        <w:pStyle w:val="a6"/>
        <w:spacing w:line="360" w:lineRule="auto"/>
        <w:jc w:val="both"/>
        <w:rPr>
          <w:sz w:val="28"/>
          <w:szCs w:val="28"/>
        </w:rPr>
      </w:pPr>
      <w:r w:rsidRPr="00616279">
        <w:rPr>
          <w:sz w:val="28"/>
          <w:szCs w:val="28"/>
        </w:rPr>
        <w:t xml:space="preserve">Дополнительно можно рассчитать долю налогов в выручке, прибыли, зарплатных налогов в фонде оплаты труда и т. д. Все это должно помочь организации в налоговом планировании отчислений в бюджет. При этом также важно предусмотреть различные налоговые риски, которые могут повлиять на увеличение налоговой нагрузки. </w:t>
      </w:r>
    </w:p>
    <w:p w:rsidR="004C5E9A" w:rsidRPr="00616279" w:rsidRDefault="004C5E9A" w:rsidP="004C5E9A">
      <w:pPr>
        <w:pStyle w:val="a6"/>
        <w:spacing w:line="360" w:lineRule="auto"/>
        <w:jc w:val="both"/>
        <w:rPr>
          <w:sz w:val="28"/>
          <w:szCs w:val="28"/>
        </w:rPr>
      </w:pPr>
      <w:r w:rsidRPr="00616279">
        <w:rPr>
          <w:sz w:val="28"/>
          <w:szCs w:val="28"/>
        </w:rPr>
        <w:t xml:space="preserve">Налоговые органы считают налоговую нагрузку очень просто и усредненно путем деления всех налоговых отчислений на выручку налогоплательщика. Но есть и другие методы. </w:t>
      </w:r>
    </w:p>
    <w:p w:rsidR="00A75965" w:rsidRPr="00616279" w:rsidRDefault="00A75965" w:rsidP="00A75965">
      <w:pPr>
        <w:pStyle w:val="a6"/>
        <w:spacing w:line="360" w:lineRule="auto"/>
        <w:jc w:val="both"/>
        <w:rPr>
          <w:rStyle w:val="a7"/>
          <w:sz w:val="28"/>
          <w:szCs w:val="28"/>
        </w:rPr>
      </w:pPr>
      <w:r w:rsidRPr="00616279">
        <w:rPr>
          <w:rStyle w:val="a7"/>
          <w:sz w:val="28"/>
          <w:szCs w:val="28"/>
        </w:rPr>
        <w:t>Методика 1.</w:t>
      </w:r>
    </w:p>
    <w:p w:rsidR="00A75965" w:rsidRPr="00616279" w:rsidRDefault="0034449F" w:rsidP="00A75965">
      <w:pPr>
        <w:pStyle w:val="a6"/>
        <w:spacing w:line="360" w:lineRule="auto"/>
        <w:jc w:val="both"/>
        <w:rPr>
          <w:sz w:val="28"/>
          <w:szCs w:val="28"/>
        </w:rPr>
      </w:pPr>
      <w:r w:rsidRPr="00616279">
        <w:rPr>
          <w:sz w:val="28"/>
          <w:szCs w:val="28"/>
        </w:rPr>
        <w:t xml:space="preserve">   </w:t>
      </w:r>
      <w:r w:rsidR="00A75965" w:rsidRPr="00616279">
        <w:rPr>
          <w:sz w:val="28"/>
          <w:szCs w:val="28"/>
        </w:rPr>
        <w:t xml:space="preserve"> Общепринятой методикой определения налогового бремени на организации является порядок расчета, разработанный Минфином России, согласно которому уровень налоговой нагрузки представляет собой отношение всех уплаченных организацией налогов к выручке, включая выручку от прочей реализации:</w:t>
      </w:r>
    </w:p>
    <w:p w:rsidR="00A75965" w:rsidRPr="00616279" w:rsidRDefault="00A75965" w:rsidP="00A75965">
      <w:pPr>
        <w:pStyle w:val="a6"/>
        <w:spacing w:line="360" w:lineRule="auto"/>
        <w:jc w:val="center"/>
        <w:rPr>
          <w:sz w:val="28"/>
          <w:szCs w:val="28"/>
        </w:rPr>
      </w:pPr>
      <w:r w:rsidRPr="00616279">
        <w:rPr>
          <w:sz w:val="28"/>
          <w:szCs w:val="28"/>
        </w:rPr>
        <w:t>НН = Н / В  x 100%,где</w:t>
      </w:r>
    </w:p>
    <w:p w:rsidR="00A75965" w:rsidRPr="00616279" w:rsidRDefault="00A75965" w:rsidP="00A75965">
      <w:pPr>
        <w:pStyle w:val="a6"/>
        <w:spacing w:line="360" w:lineRule="auto"/>
        <w:jc w:val="both"/>
        <w:rPr>
          <w:sz w:val="28"/>
          <w:szCs w:val="28"/>
        </w:rPr>
      </w:pPr>
      <w:r w:rsidRPr="00616279">
        <w:rPr>
          <w:sz w:val="28"/>
          <w:szCs w:val="28"/>
        </w:rPr>
        <w:t xml:space="preserve"> НН - налоговая нагрузка на организацию;</w:t>
      </w:r>
    </w:p>
    <w:p w:rsidR="00A75965" w:rsidRPr="00616279" w:rsidRDefault="00A75965" w:rsidP="00A75965">
      <w:pPr>
        <w:pStyle w:val="a6"/>
        <w:spacing w:line="360" w:lineRule="auto"/>
        <w:jc w:val="both"/>
        <w:rPr>
          <w:sz w:val="28"/>
          <w:szCs w:val="28"/>
        </w:rPr>
      </w:pPr>
      <w:r w:rsidRPr="00616279">
        <w:rPr>
          <w:sz w:val="28"/>
          <w:szCs w:val="28"/>
        </w:rPr>
        <w:t xml:space="preserve"> Н - общая сумма всех уплаченных налогов;</w:t>
      </w:r>
    </w:p>
    <w:p w:rsidR="00A75965" w:rsidRPr="00616279" w:rsidRDefault="00A75965" w:rsidP="00A75965">
      <w:pPr>
        <w:pStyle w:val="a6"/>
        <w:spacing w:line="360" w:lineRule="auto"/>
        <w:jc w:val="both"/>
        <w:rPr>
          <w:sz w:val="28"/>
          <w:szCs w:val="28"/>
        </w:rPr>
      </w:pPr>
      <w:r w:rsidRPr="00616279">
        <w:rPr>
          <w:sz w:val="28"/>
          <w:szCs w:val="28"/>
        </w:rPr>
        <w:t xml:space="preserve"> В - выручка от реализации продукции (работ, услуг); </w:t>
      </w:r>
    </w:p>
    <w:p w:rsidR="006339A7" w:rsidRPr="00616279" w:rsidRDefault="00A75965" w:rsidP="006339A7">
      <w:pPr>
        <w:spacing w:line="360" w:lineRule="auto"/>
        <w:rPr>
          <w:sz w:val="28"/>
          <w:szCs w:val="28"/>
        </w:rPr>
      </w:pPr>
      <w:r w:rsidRPr="00616279">
        <w:rPr>
          <w:sz w:val="28"/>
          <w:szCs w:val="28"/>
        </w:rPr>
        <w:t xml:space="preserve">  НН (2007) = (</w:t>
      </w:r>
      <w:r w:rsidR="006339A7" w:rsidRPr="00616279">
        <w:rPr>
          <w:sz w:val="28"/>
          <w:szCs w:val="28"/>
        </w:rPr>
        <w:t>287331</w:t>
      </w:r>
      <w:r w:rsidRPr="00616279">
        <w:rPr>
          <w:sz w:val="28"/>
          <w:szCs w:val="28"/>
        </w:rPr>
        <w:t xml:space="preserve"> + </w:t>
      </w:r>
      <w:r w:rsidR="006339A7" w:rsidRPr="00616279">
        <w:rPr>
          <w:sz w:val="28"/>
          <w:szCs w:val="28"/>
        </w:rPr>
        <w:t>214008/17220000)*100%= 501339/17220000*100% =2,9%</w:t>
      </w:r>
    </w:p>
    <w:p w:rsidR="00CF32BB" w:rsidRDefault="00354A96" w:rsidP="00354A96">
      <w:pPr>
        <w:rPr>
          <w:sz w:val="28"/>
          <w:szCs w:val="28"/>
        </w:rPr>
      </w:pPr>
      <w:r w:rsidRPr="00616279">
        <w:rPr>
          <w:sz w:val="28"/>
          <w:szCs w:val="28"/>
        </w:rPr>
        <w:t xml:space="preserve"> </w:t>
      </w:r>
      <w:r w:rsidR="00A75965" w:rsidRPr="00616279">
        <w:rPr>
          <w:sz w:val="28"/>
          <w:szCs w:val="28"/>
        </w:rPr>
        <w:t>НН (2008) = (</w:t>
      </w:r>
      <w:r w:rsidRPr="00616279">
        <w:rPr>
          <w:sz w:val="28"/>
          <w:szCs w:val="28"/>
        </w:rPr>
        <w:t>268240</w:t>
      </w:r>
      <w:r w:rsidR="00A75965" w:rsidRPr="00616279">
        <w:rPr>
          <w:sz w:val="28"/>
          <w:szCs w:val="28"/>
        </w:rPr>
        <w:t xml:space="preserve"> + </w:t>
      </w:r>
      <w:r w:rsidRPr="00616279">
        <w:rPr>
          <w:sz w:val="28"/>
          <w:szCs w:val="28"/>
        </w:rPr>
        <w:t>61945/11343000)*100%=430185/11343000*100%=</w:t>
      </w:r>
    </w:p>
    <w:p w:rsidR="00354A96" w:rsidRPr="00616279" w:rsidRDefault="00CF32BB" w:rsidP="00354A96">
      <w:pPr>
        <w:rPr>
          <w:sz w:val="28"/>
          <w:szCs w:val="28"/>
        </w:rPr>
      </w:pPr>
      <w:r>
        <w:rPr>
          <w:sz w:val="28"/>
          <w:szCs w:val="28"/>
        </w:rPr>
        <w:t>=</w:t>
      </w:r>
      <w:r w:rsidR="00354A96" w:rsidRPr="00616279">
        <w:rPr>
          <w:sz w:val="28"/>
          <w:szCs w:val="28"/>
        </w:rPr>
        <w:t>3,85</w:t>
      </w:r>
      <w:r>
        <w:rPr>
          <w:sz w:val="28"/>
          <w:szCs w:val="28"/>
        </w:rPr>
        <w:t>%</w:t>
      </w:r>
    </w:p>
    <w:p w:rsidR="00A75965" w:rsidRPr="00616279" w:rsidRDefault="00354A96" w:rsidP="00A75965">
      <w:pPr>
        <w:pStyle w:val="a6"/>
        <w:spacing w:line="360" w:lineRule="auto"/>
        <w:jc w:val="both"/>
        <w:rPr>
          <w:sz w:val="28"/>
          <w:szCs w:val="28"/>
        </w:rPr>
      </w:pPr>
      <w:r w:rsidRPr="00616279">
        <w:rPr>
          <w:sz w:val="28"/>
          <w:szCs w:val="28"/>
        </w:rPr>
        <w:t xml:space="preserve">     </w:t>
      </w:r>
      <w:r w:rsidR="00A75965" w:rsidRPr="00616279">
        <w:rPr>
          <w:sz w:val="28"/>
          <w:szCs w:val="28"/>
        </w:rPr>
        <w:t>Такой расчет не позволяет определить влияние изменения структуры налогов на показатель налогового бремени, поскольку рассчитанная по этой методике налоговая нагрузка характеризует только налогоемкость произведенной продукции (работ или услуг) и не дает реальной картины налогового бремени налогоплательщика.</w:t>
      </w:r>
    </w:p>
    <w:p w:rsidR="00FE11A2" w:rsidRPr="00616279" w:rsidRDefault="00FE11A2" w:rsidP="00A75965">
      <w:pPr>
        <w:pStyle w:val="a6"/>
        <w:spacing w:line="360" w:lineRule="auto"/>
        <w:jc w:val="both"/>
        <w:rPr>
          <w:b/>
          <w:sz w:val="28"/>
          <w:szCs w:val="28"/>
        </w:rPr>
      </w:pPr>
      <w:r w:rsidRPr="00616279">
        <w:rPr>
          <w:b/>
          <w:sz w:val="28"/>
          <w:szCs w:val="28"/>
        </w:rPr>
        <w:t>Методика 2</w:t>
      </w:r>
    </w:p>
    <w:p w:rsidR="00FE11A2" w:rsidRPr="00616279" w:rsidRDefault="00FE11A2" w:rsidP="00A75965">
      <w:pPr>
        <w:pStyle w:val="a6"/>
        <w:spacing w:line="360" w:lineRule="auto"/>
        <w:jc w:val="both"/>
        <w:rPr>
          <w:sz w:val="28"/>
          <w:szCs w:val="28"/>
        </w:rPr>
      </w:pPr>
      <w:r w:rsidRPr="00616279">
        <w:rPr>
          <w:sz w:val="28"/>
          <w:szCs w:val="28"/>
        </w:rPr>
        <w:t xml:space="preserve">     Эта методика разработана доктором экономических наук Е.А. Кировой, которая считает, что некорректно применять такой показатель, как выручка от реализации в качестве базы для исчисления налоговой нагрузки на экономический субъект. Она вводит показатель вновь созданной стоимости и налоговую нагрузку расчетов по отношению к этому показателю.</w:t>
      </w:r>
    </w:p>
    <w:p w:rsidR="00FE11A2" w:rsidRPr="00616279" w:rsidRDefault="00FE11A2" w:rsidP="00FE11A2">
      <w:pPr>
        <w:spacing w:line="360" w:lineRule="auto"/>
        <w:ind w:left="851"/>
        <w:jc w:val="both"/>
        <w:rPr>
          <w:i/>
          <w:sz w:val="28"/>
          <w:szCs w:val="28"/>
        </w:rPr>
      </w:pPr>
      <w:r w:rsidRPr="00616279">
        <w:rPr>
          <w:i/>
          <w:sz w:val="28"/>
          <w:szCs w:val="28"/>
        </w:rPr>
        <w:t xml:space="preserve">ВСС </w:t>
      </w:r>
      <w:r w:rsidRPr="00616279">
        <w:rPr>
          <w:i/>
          <w:iCs/>
          <w:sz w:val="28"/>
          <w:szCs w:val="28"/>
        </w:rPr>
        <w:t>=</w:t>
      </w:r>
      <w:r w:rsidRPr="00616279">
        <w:rPr>
          <w:i/>
          <w:sz w:val="28"/>
          <w:szCs w:val="28"/>
        </w:rPr>
        <w:t xml:space="preserve"> В – МЗ – А + ВД – ВР, </w:t>
      </w:r>
      <w:r w:rsidRPr="00616279">
        <w:rPr>
          <w:sz w:val="28"/>
          <w:szCs w:val="28"/>
        </w:rPr>
        <w:t>где</w:t>
      </w:r>
    </w:p>
    <w:p w:rsidR="00FE11A2" w:rsidRPr="00616279" w:rsidRDefault="00FE11A2" w:rsidP="00FE11A2">
      <w:pPr>
        <w:spacing w:line="360" w:lineRule="auto"/>
        <w:ind w:firstLine="851"/>
        <w:jc w:val="both"/>
        <w:rPr>
          <w:sz w:val="28"/>
          <w:szCs w:val="28"/>
        </w:rPr>
      </w:pPr>
      <w:r w:rsidRPr="00616279">
        <w:rPr>
          <w:sz w:val="28"/>
          <w:szCs w:val="28"/>
        </w:rPr>
        <w:t>ВСС - вновь созданная стоимость;</w:t>
      </w:r>
    </w:p>
    <w:p w:rsidR="00FE11A2" w:rsidRPr="00616279" w:rsidRDefault="00FE11A2" w:rsidP="00FE11A2">
      <w:pPr>
        <w:spacing w:line="360" w:lineRule="auto"/>
        <w:ind w:firstLine="851"/>
        <w:jc w:val="both"/>
        <w:rPr>
          <w:sz w:val="28"/>
          <w:szCs w:val="28"/>
        </w:rPr>
      </w:pPr>
      <w:r w:rsidRPr="00616279">
        <w:rPr>
          <w:sz w:val="28"/>
          <w:szCs w:val="28"/>
        </w:rPr>
        <w:t>В - выручка от реализации товаров, продукции, ра</w:t>
      </w:r>
      <w:r w:rsidRPr="00616279">
        <w:rPr>
          <w:sz w:val="28"/>
          <w:szCs w:val="28"/>
        </w:rPr>
        <w:softHyphen/>
        <w:t>бот, услуг;</w:t>
      </w:r>
    </w:p>
    <w:p w:rsidR="00FE11A2" w:rsidRPr="00616279" w:rsidRDefault="00FE11A2" w:rsidP="00FE11A2">
      <w:pPr>
        <w:spacing w:line="360" w:lineRule="auto"/>
        <w:ind w:firstLine="851"/>
        <w:jc w:val="both"/>
        <w:rPr>
          <w:sz w:val="28"/>
          <w:szCs w:val="28"/>
        </w:rPr>
      </w:pPr>
      <w:r w:rsidRPr="00616279">
        <w:rPr>
          <w:sz w:val="28"/>
          <w:szCs w:val="28"/>
        </w:rPr>
        <w:t>МЗ - материальные затраты;</w:t>
      </w:r>
    </w:p>
    <w:p w:rsidR="00FE11A2" w:rsidRPr="00616279" w:rsidRDefault="00FE11A2" w:rsidP="00FE11A2">
      <w:pPr>
        <w:spacing w:line="360" w:lineRule="auto"/>
        <w:ind w:firstLine="851"/>
        <w:jc w:val="both"/>
        <w:rPr>
          <w:sz w:val="28"/>
          <w:szCs w:val="28"/>
        </w:rPr>
      </w:pPr>
      <w:r w:rsidRPr="00616279">
        <w:rPr>
          <w:sz w:val="28"/>
          <w:szCs w:val="28"/>
        </w:rPr>
        <w:t>А - амортизационные отчисления;</w:t>
      </w:r>
    </w:p>
    <w:p w:rsidR="00FE11A2" w:rsidRPr="00616279" w:rsidRDefault="00FE11A2" w:rsidP="00FE11A2">
      <w:pPr>
        <w:spacing w:line="360" w:lineRule="auto"/>
        <w:ind w:firstLine="851"/>
        <w:jc w:val="both"/>
        <w:rPr>
          <w:sz w:val="28"/>
          <w:szCs w:val="28"/>
        </w:rPr>
      </w:pPr>
      <w:r w:rsidRPr="00616279">
        <w:rPr>
          <w:sz w:val="28"/>
          <w:szCs w:val="28"/>
        </w:rPr>
        <w:t>ВД - внереализационные доходы;</w:t>
      </w:r>
    </w:p>
    <w:p w:rsidR="00FE11A2" w:rsidRPr="00616279" w:rsidRDefault="00FE11A2" w:rsidP="00FE11A2">
      <w:pPr>
        <w:spacing w:line="360" w:lineRule="auto"/>
        <w:ind w:firstLine="851"/>
        <w:jc w:val="both"/>
        <w:rPr>
          <w:sz w:val="28"/>
          <w:szCs w:val="28"/>
        </w:rPr>
      </w:pPr>
      <w:r w:rsidRPr="00616279">
        <w:rPr>
          <w:sz w:val="28"/>
          <w:szCs w:val="28"/>
        </w:rPr>
        <w:t>ВР - внереализационные расходы (без учета нало</w:t>
      </w:r>
      <w:r w:rsidRPr="00616279">
        <w:rPr>
          <w:sz w:val="28"/>
          <w:szCs w:val="28"/>
        </w:rPr>
        <w:softHyphen/>
        <w:t>говых платежей);</w:t>
      </w:r>
    </w:p>
    <w:p w:rsidR="00FE11A2" w:rsidRPr="00616279" w:rsidRDefault="00684E6D" w:rsidP="00684E6D">
      <w:pPr>
        <w:pStyle w:val="a8"/>
        <w:spacing w:line="360" w:lineRule="auto"/>
        <w:rPr>
          <w:sz w:val="28"/>
          <w:szCs w:val="28"/>
        </w:rPr>
      </w:pPr>
      <w:r w:rsidRPr="00616279">
        <w:rPr>
          <w:sz w:val="28"/>
          <w:szCs w:val="28"/>
        </w:rPr>
        <w:t xml:space="preserve">        </w:t>
      </w:r>
      <w:r w:rsidR="00FE11A2" w:rsidRPr="00616279">
        <w:rPr>
          <w:sz w:val="28"/>
          <w:szCs w:val="28"/>
        </w:rPr>
        <w:t>П - прибыль предприятия;</w:t>
      </w:r>
    </w:p>
    <w:p w:rsidR="00FE11A2" w:rsidRPr="00616279" w:rsidRDefault="00684E6D" w:rsidP="00684E6D">
      <w:pPr>
        <w:pStyle w:val="a8"/>
        <w:spacing w:line="360" w:lineRule="auto"/>
        <w:rPr>
          <w:sz w:val="28"/>
          <w:szCs w:val="28"/>
        </w:rPr>
      </w:pPr>
      <w:r w:rsidRPr="00616279">
        <w:rPr>
          <w:sz w:val="28"/>
          <w:szCs w:val="28"/>
        </w:rPr>
        <w:t xml:space="preserve">        </w:t>
      </w:r>
      <w:r w:rsidR="00FE11A2" w:rsidRPr="00616279">
        <w:rPr>
          <w:sz w:val="28"/>
          <w:szCs w:val="28"/>
        </w:rPr>
        <w:t>НП – налоговые платежи;</w:t>
      </w:r>
    </w:p>
    <w:p w:rsidR="00FE11A2" w:rsidRPr="00616279" w:rsidRDefault="00684E6D" w:rsidP="00684E6D">
      <w:pPr>
        <w:pStyle w:val="a8"/>
        <w:spacing w:line="360" w:lineRule="auto"/>
        <w:rPr>
          <w:sz w:val="28"/>
          <w:szCs w:val="28"/>
        </w:rPr>
      </w:pPr>
      <w:r w:rsidRPr="00616279">
        <w:rPr>
          <w:sz w:val="28"/>
          <w:szCs w:val="28"/>
        </w:rPr>
        <w:t xml:space="preserve">        </w:t>
      </w:r>
      <w:r w:rsidR="00FE11A2" w:rsidRPr="00616279">
        <w:rPr>
          <w:sz w:val="28"/>
          <w:szCs w:val="28"/>
        </w:rPr>
        <w:t>СО – отчисления в социальные фонды.</w:t>
      </w:r>
    </w:p>
    <w:p w:rsidR="00FE11A2" w:rsidRPr="00616279" w:rsidRDefault="00FE11A2" w:rsidP="00FE11A2">
      <w:pPr>
        <w:spacing w:line="360" w:lineRule="auto"/>
        <w:ind w:firstLine="851"/>
        <w:jc w:val="both"/>
        <w:rPr>
          <w:sz w:val="28"/>
          <w:szCs w:val="28"/>
        </w:rPr>
      </w:pPr>
      <w:r w:rsidRPr="00616279">
        <w:rPr>
          <w:i/>
          <w:iCs/>
          <w:sz w:val="28"/>
          <w:szCs w:val="28"/>
        </w:rPr>
        <w:t>Относительную налоговую нагрузку</w:t>
      </w:r>
      <w:r w:rsidRPr="00616279">
        <w:rPr>
          <w:sz w:val="28"/>
          <w:szCs w:val="28"/>
        </w:rPr>
        <w:t xml:space="preserve"> можно оп</w:t>
      </w:r>
      <w:r w:rsidRPr="00616279">
        <w:rPr>
          <w:sz w:val="28"/>
          <w:szCs w:val="28"/>
        </w:rPr>
        <w:softHyphen/>
        <w:t>ределить по следующей формуле:</w:t>
      </w:r>
    </w:p>
    <w:p w:rsidR="00FE11A2" w:rsidRPr="00616279" w:rsidRDefault="00FE11A2" w:rsidP="00FE11A2">
      <w:pPr>
        <w:pStyle w:val="1"/>
        <w:spacing w:before="0" w:after="0" w:line="360" w:lineRule="auto"/>
        <w:ind w:firstLine="900"/>
        <w:jc w:val="both"/>
        <w:rPr>
          <w:rFonts w:ascii="Times New Roman" w:hAnsi="Times New Roman" w:cs="Times New Roman"/>
          <w:b w:val="0"/>
          <w:i/>
          <w:iCs/>
          <w:sz w:val="28"/>
          <w:szCs w:val="28"/>
        </w:rPr>
      </w:pPr>
      <w:bookmarkStart w:id="4" w:name="_Toc262412762"/>
      <w:r w:rsidRPr="00616279">
        <w:rPr>
          <w:rFonts w:ascii="Times New Roman" w:hAnsi="Times New Roman" w:cs="Times New Roman"/>
          <w:b w:val="0"/>
          <w:i/>
          <w:iCs/>
          <w:sz w:val="28"/>
          <w:szCs w:val="28"/>
        </w:rPr>
        <w:t>НН = (НП + СО) / (</w:t>
      </w:r>
      <w:r w:rsidRPr="00616279">
        <w:rPr>
          <w:rFonts w:ascii="Times New Roman" w:hAnsi="Times New Roman" w:cs="Times New Roman"/>
          <w:b w:val="0"/>
          <w:i/>
          <w:sz w:val="28"/>
          <w:szCs w:val="28"/>
        </w:rPr>
        <w:t>В – МЗ – А + ВД – ВР</w:t>
      </w:r>
      <w:r w:rsidRPr="00616279">
        <w:rPr>
          <w:rFonts w:ascii="Times New Roman" w:hAnsi="Times New Roman" w:cs="Times New Roman"/>
          <w:b w:val="0"/>
          <w:i/>
          <w:iCs/>
          <w:sz w:val="28"/>
          <w:szCs w:val="28"/>
        </w:rPr>
        <w:t xml:space="preserve">) </w:t>
      </w:r>
      <w:r w:rsidRPr="00616279">
        <w:rPr>
          <w:rFonts w:ascii="Times New Roman" w:hAnsi="Times New Roman" w:cs="Times New Roman"/>
          <w:b w:val="0"/>
          <w:sz w:val="28"/>
          <w:szCs w:val="28"/>
        </w:rPr>
        <w:t>*</w:t>
      </w:r>
      <w:r w:rsidRPr="00616279">
        <w:rPr>
          <w:rFonts w:ascii="Times New Roman" w:hAnsi="Times New Roman" w:cs="Times New Roman"/>
          <w:sz w:val="28"/>
          <w:szCs w:val="28"/>
        </w:rPr>
        <w:t xml:space="preserve"> </w:t>
      </w:r>
      <w:r w:rsidRPr="00616279">
        <w:rPr>
          <w:rFonts w:ascii="Times New Roman" w:hAnsi="Times New Roman" w:cs="Times New Roman"/>
          <w:b w:val="0"/>
          <w:i/>
          <w:iCs/>
          <w:sz w:val="28"/>
          <w:szCs w:val="28"/>
        </w:rPr>
        <w:t>100 %</w:t>
      </w:r>
      <w:bookmarkEnd w:id="4"/>
      <w:r w:rsidRPr="00616279">
        <w:rPr>
          <w:rFonts w:ascii="Times New Roman" w:hAnsi="Times New Roman" w:cs="Times New Roman"/>
          <w:b w:val="0"/>
          <w:i/>
          <w:iCs/>
          <w:sz w:val="28"/>
          <w:szCs w:val="28"/>
        </w:rPr>
        <w:t xml:space="preserve"> </w:t>
      </w:r>
    </w:p>
    <w:p w:rsidR="00FE11A2" w:rsidRPr="00616279" w:rsidRDefault="00B546A5" w:rsidP="00FE11A2">
      <w:pPr>
        <w:spacing w:line="360" w:lineRule="auto"/>
        <w:ind w:firstLine="851"/>
        <w:jc w:val="both"/>
        <w:rPr>
          <w:sz w:val="28"/>
          <w:szCs w:val="28"/>
        </w:rPr>
      </w:pPr>
      <w:r>
        <w:rPr>
          <w:sz w:val="28"/>
          <w:szCs w:val="28"/>
        </w:rPr>
        <w:t>НН (2009</w:t>
      </w:r>
      <w:r w:rsidR="00FE11A2" w:rsidRPr="00616279">
        <w:rPr>
          <w:sz w:val="28"/>
          <w:szCs w:val="28"/>
        </w:rPr>
        <w:t xml:space="preserve"> = (287331 + 214008 / 17220000 – 6645249 – 1519686 + 281000 – 784000) * 100%  = </w:t>
      </w:r>
      <w:r w:rsidR="00BB5599" w:rsidRPr="00616279">
        <w:rPr>
          <w:sz w:val="28"/>
          <w:szCs w:val="28"/>
        </w:rPr>
        <w:t>501339</w:t>
      </w:r>
      <w:r w:rsidR="00FE11A2" w:rsidRPr="00616279">
        <w:rPr>
          <w:sz w:val="28"/>
          <w:szCs w:val="28"/>
        </w:rPr>
        <w:t xml:space="preserve"> / </w:t>
      </w:r>
      <w:r w:rsidR="00BB5599" w:rsidRPr="00616279">
        <w:rPr>
          <w:sz w:val="28"/>
          <w:szCs w:val="28"/>
        </w:rPr>
        <w:t>8552065</w:t>
      </w:r>
      <w:r w:rsidR="00FE11A2" w:rsidRPr="00616279">
        <w:rPr>
          <w:sz w:val="28"/>
          <w:szCs w:val="28"/>
        </w:rPr>
        <w:t xml:space="preserve"> * 100%  = 5</w:t>
      </w:r>
      <w:r w:rsidR="00BB5599" w:rsidRPr="00616279">
        <w:rPr>
          <w:sz w:val="28"/>
          <w:szCs w:val="28"/>
        </w:rPr>
        <w:t>,9</w:t>
      </w:r>
      <w:r w:rsidR="00FE11A2" w:rsidRPr="00616279">
        <w:rPr>
          <w:sz w:val="28"/>
          <w:szCs w:val="28"/>
        </w:rPr>
        <w:t>%</w:t>
      </w:r>
    </w:p>
    <w:p w:rsidR="00FE11A2" w:rsidRPr="00616279" w:rsidRDefault="00B546A5" w:rsidP="00FE11A2">
      <w:pPr>
        <w:spacing w:line="360" w:lineRule="auto"/>
        <w:ind w:firstLine="851"/>
        <w:jc w:val="both"/>
        <w:rPr>
          <w:sz w:val="28"/>
          <w:szCs w:val="28"/>
        </w:rPr>
      </w:pPr>
      <w:r>
        <w:rPr>
          <w:sz w:val="28"/>
          <w:szCs w:val="28"/>
        </w:rPr>
        <w:t>НН (2010</w:t>
      </w:r>
      <w:r w:rsidR="00FE11A2" w:rsidRPr="00616279">
        <w:rPr>
          <w:sz w:val="28"/>
          <w:szCs w:val="28"/>
        </w:rPr>
        <w:t>= (</w:t>
      </w:r>
      <w:r w:rsidR="00BB5599" w:rsidRPr="00616279">
        <w:rPr>
          <w:sz w:val="28"/>
          <w:szCs w:val="28"/>
        </w:rPr>
        <w:t>268240 + 61945</w:t>
      </w:r>
      <w:r w:rsidR="00FE11A2" w:rsidRPr="00616279">
        <w:rPr>
          <w:sz w:val="28"/>
          <w:szCs w:val="28"/>
        </w:rPr>
        <w:t xml:space="preserve">/ </w:t>
      </w:r>
      <w:r w:rsidR="00BB5599" w:rsidRPr="00616279">
        <w:rPr>
          <w:sz w:val="28"/>
          <w:szCs w:val="28"/>
        </w:rPr>
        <w:t>11343000</w:t>
      </w:r>
      <w:r w:rsidR="00FE11A2" w:rsidRPr="00616279">
        <w:rPr>
          <w:sz w:val="28"/>
          <w:szCs w:val="28"/>
        </w:rPr>
        <w:t xml:space="preserve"> – 4593600 – 474302 + 641000 – 622000) * 100% = </w:t>
      </w:r>
      <w:r w:rsidR="00BB5599" w:rsidRPr="00616279">
        <w:rPr>
          <w:sz w:val="28"/>
          <w:szCs w:val="28"/>
        </w:rPr>
        <w:t>330185</w:t>
      </w:r>
      <w:r w:rsidR="00FE11A2" w:rsidRPr="00616279">
        <w:rPr>
          <w:sz w:val="28"/>
          <w:szCs w:val="28"/>
        </w:rPr>
        <w:t xml:space="preserve"> / </w:t>
      </w:r>
      <w:r w:rsidR="00BB5599" w:rsidRPr="00616279">
        <w:rPr>
          <w:sz w:val="28"/>
          <w:szCs w:val="28"/>
        </w:rPr>
        <w:t>6294098</w:t>
      </w:r>
      <w:r w:rsidR="00FE11A2" w:rsidRPr="00616279">
        <w:rPr>
          <w:sz w:val="28"/>
          <w:szCs w:val="28"/>
        </w:rPr>
        <w:t xml:space="preserve"> * 100% = </w:t>
      </w:r>
      <w:r w:rsidR="00684E6D" w:rsidRPr="00616279">
        <w:rPr>
          <w:sz w:val="28"/>
          <w:szCs w:val="28"/>
        </w:rPr>
        <w:t>5,24</w:t>
      </w:r>
      <w:r w:rsidR="00FE11A2" w:rsidRPr="00616279">
        <w:rPr>
          <w:sz w:val="28"/>
          <w:szCs w:val="28"/>
        </w:rPr>
        <w:t>%</w:t>
      </w:r>
    </w:p>
    <w:p w:rsidR="00FE11A2" w:rsidRPr="00616279" w:rsidRDefault="00684E6D" w:rsidP="00684E6D">
      <w:pPr>
        <w:pStyle w:val="a6"/>
        <w:spacing w:line="360" w:lineRule="auto"/>
        <w:jc w:val="both"/>
        <w:rPr>
          <w:sz w:val="28"/>
          <w:szCs w:val="28"/>
        </w:rPr>
      </w:pPr>
      <w:r w:rsidRPr="00616279">
        <w:rPr>
          <w:sz w:val="28"/>
          <w:szCs w:val="28"/>
        </w:rPr>
        <w:t xml:space="preserve">      </w:t>
      </w:r>
      <w:r w:rsidR="00FE11A2" w:rsidRPr="00616279">
        <w:rPr>
          <w:sz w:val="28"/>
          <w:szCs w:val="28"/>
        </w:rPr>
        <w:t xml:space="preserve">Достоинством данной методики является то, что она позволяет сравнивать налоговую нагрузку на конкретные хозяйствующие субъекты в независимости от их отраслевой принадлежности, т.к. налоговые платежи соотносятся со вновь созданной стоимостью, налоговое бремя оценивается относительно источника уплаты налогов. Формирование вновь созданной стоимости не привязана к уплачиваемым налогам. </w:t>
      </w:r>
    </w:p>
    <w:p w:rsidR="00FE11A2" w:rsidRDefault="0098795E" w:rsidP="00684E6D">
      <w:pPr>
        <w:pStyle w:val="a6"/>
        <w:spacing w:line="360" w:lineRule="auto"/>
        <w:jc w:val="both"/>
        <w:rPr>
          <w:sz w:val="28"/>
          <w:szCs w:val="28"/>
        </w:rPr>
      </w:pPr>
      <w:r w:rsidRPr="00616279">
        <w:rPr>
          <w:sz w:val="28"/>
          <w:szCs w:val="28"/>
        </w:rPr>
        <w:t xml:space="preserve">       </w:t>
      </w:r>
      <w:r w:rsidR="00FE11A2" w:rsidRPr="00616279">
        <w:rPr>
          <w:sz w:val="28"/>
          <w:szCs w:val="28"/>
        </w:rPr>
        <w:t>Недостатком этой методике является то, что она не учитывает влияние таких показателей, как фондоёмкость, трудоёмкость, рентабельность, оборачиваемость оборотных активов и не позволяет прогнозировать изменения деловой активности экономического субъекта в зависимости от изменения количества налогов, налоговых ставок и льгот.</w:t>
      </w:r>
    </w:p>
    <w:p w:rsidR="007A558C" w:rsidRPr="00616279" w:rsidRDefault="007A558C" w:rsidP="00684E6D">
      <w:pPr>
        <w:pStyle w:val="a6"/>
        <w:spacing w:line="360" w:lineRule="auto"/>
        <w:jc w:val="both"/>
        <w:rPr>
          <w:b/>
          <w:sz w:val="28"/>
          <w:szCs w:val="28"/>
        </w:rPr>
      </w:pPr>
      <w:r w:rsidRPr="00616279">
        <w:rPr>
          <w:b/>
          <w:sz w:val="28"/>
          <w:szCs w:val="28"/>
        </w:rPr>
        <w:t>Методика 3.</w:t>
      </w:r>
    </w:p>
    <w:p w:rsidR="004C5E9A" w:rsidRPr="00616279" w:rsidRDefault="004C5E9A" w:rsidP="004C5E9A">
      <w:pPr>
        <w:numPr>
          <w:ilvl w:val="0"/>
          <w:numId w:val="2"/>
        </w:numPr>
        <w:tabs>
          <w:tab w:val="clear" w:pos="1695"/>
          <w:tab w:val="num" w:pos="0"/>
          <w:tab w:val="left" w:pos="1080"/>
        </w:tabs>
        <w:autoSpaceDE w:val="0"/>
        <w:autoSpaceDN w:val="0"/>
        <w:adjustRightInd w:val="0"/>
        <w:spacing w:line="360" w:lineRule="auto"/>
        <w:ind w:left="0" w:firstLine="720"/>
        <w:jc w:val="both"/>
        <w:rPr>
          <w:sz w:val="28"/>
          <w:szCs w:val="28"/>
        </w:rPr>
      </w:pPr>
      <w:r w:rsidRPr="00616279">
        <w:rPr>
          <w:sz w:val="28"/>
          <w:szCs w:val="28"/>
        </w:rPr>
        <w:t>Подход М.И. Литвина. Показатель налоговой нагрузки связан с числом налогов и других обязательных платежей, структурой налогов на предприятии, механиз</w:t>
      </w:r>
      <w:r w:rsidRPr="00616279">
        <w:rPr>
          <w:sz w:val="28"/>
          <w:szCs w:val="28"/>
        </w:rPr>
        <w:softHyphen/>
        <w:t>мом взимания налогов. Показатель налоговой нагрузки на предприятие можно рассчитывать по формуле:</w:t>
      </w:r>
    </w:p>
    <w:p w:rsidR="004C5E9A" w:rsidRPr="00616279" w:rsidRDefault="004C5E9A" w:rsidP="004C5E9A">
      <w:pPr>
        <w:tabs>
          <w:tab w:val="left" w:pos="1080"/>
        </w:tabs>
        <w:autoSpaceDE w:val="0"/>
        <w:autoSpaceDN w:val="0"/>
        <w:adjustRightInd w:val="0"/>
        <w:spacing w:line="360" w:lineRule="auto"/>
        <w:ind w:firstLine="900"/>
        <w:jc w:val="both"/>
        <w:rPr>
          <w:sz w:val="28"/>
          <w:szCs w:val="28"/>
        </w:rPr>
      </w:pPr>
      <w:r w:rsidRPr="00616279">
        <w:rPr>
          <w:i/>
          <w:sz w:val="28"/>
          <w:szCs w:val="28"/>
        </w:rPr>
        <w:t>НН = СН/ИН * 100%,</w:t>
      </w:r>
      <w:r w:rsidRPr="00616279">
        <w:rPr>
          <w:sz w:val="28"/>
          <w:szCs w:val="28"/>
        </w:rPr>
        <w:t xml:space="preserve"> где</w:t>
      </w:r>
    </w:p>
    <w:p w:rsidR="004C5E9A" w:rsidRPr="00616279" w:rsidRDefault="004C5E9A" w:rsidP="004C5E9A">
      <w:pPr>
        <w:spacing w:line="360" w:lineRule="auto"/>
        <w:ind w:firstLine="851"/>
        <w:jc w:val="both"/>
        <w:rPr>
          <w:sz w:val="28"/>
          <w:szCs w:val="28"/>
        </w:rPr>
      </w:pPr>
      <w:r w:rsidRPr="00616279">
        <w:rPr>
          <w:i/>
          <w:sz w:val="28"/>
          <w:szCs w:val="28"/>
        </w:rPr>
        <w:t>СН</w:t>
      </w:r>
      <w:r w:rsidRPr="00616279">
        <w:rPr>
          <w:sz w:val="28"/>
          <w:szCs w:val="28"/>
        </w:rPr>
        <w:t xml:space="preserve"> - сумма налогов;</w:t>
      </w:r>
    </w:p>
    <w:p w:rsidR="004C5E9A" w:rsidRPr="00616279" w:rsidRDefault="004C5E9A" w:rsidP="004C5E9A">
      <w:pPr>
        <w:spacing w:line="360" w:lineRule="auto"/>
        <w:ind w:firstLine="851"/>
        <w:jc w:val="both"/>
        <w:rPr>
          <w:sz w:val="28"/>
          <w:szCs w:val="28"/>
        </w:rPr>
      </w:pPr>
      <w:r w:rsidRPr="00616279">
        <w:rPr>
          <w:i/>
          <w:sz w:val="28"/>
          <w:szCs w:val="28"/>
        </w:rPr>
        <w:t>ИН</w:t>
      </w:r>
      <w:r w:rsidRPr="00616279">
        <w:rPr>
          <w:sz w:val="28"/>
          <w:szCs w:val="28"/>
        </w:rPr>
        <w:t xml:space="preserve"> - сумма источника средств для уплаты.</w:t>
      </w:r>
    </w:p>
    <w:p w:rsidR="004C5E9A" w:rsidRPr="00616279" w:rsidRDefault="00B546A5" w:rsidP="004C5E9A">
      <w:pPr>
        <w:tabs>
          <w:tab w:val="left" w:pos="1080"/>
        </w:tabs>
        <w:autoSpaceDE w:val="0"/>
        <w:autoSpaceDN w:val="0"/>
        <w:adjustRightInd w:val="0"/>
        <w:spacing w:line="360" w:lineRule="auto"/>
        <w:ind w:left="720"/>
        <w:rPr>
          <w:sz w:val="28"/>
          <w:szCs w:val="28"/>
        </w:rPr>
      </w:pPr>
      <w:r>
        <w:rPr>
          <w:sz w:val="28"/>
          <w:szCs w:val="28"/>
        </w:rPr>
        <w:t>НН (2009)</w:t>
      </w:r>
      <w:r w:rsidR="004C5E9A" w:rsidRPr="00616279">
        <w:rPr>
          <w:sz w:val="28"/>
          <w:szCs w:val="28"/>
        </w:rPr>
        <w:t>= (</w:t>
      </w:r>
      <w:r w:rsidR="007E0B30" w:rsidRPr="00616279">
        <w:rPr>
          <w:sz w:val="28"/>
          <w:szCs w:val="28"/>
        </w:rPr>
        <w:t>501339</w:t>
      </w:r>
      <w:r w:rsidR="004C5E9A" w:rsidRPr="00616279">
        <w:rPr>
          <w:sz w:val="28"/>
          <w:szCs w:val="28"/>
        </w:rPr>
        <w:t xml:space="preserve"> / </w:t>
      </w:r>
      <w:r w:rsidR="007E0B30" w:rsidRPr="00616279">
        <w:rPr>
          <w:sz w:val="28"/>
          <w:szCs w:val="28"/>
        </w:rPr>
        <w:t>17220000</w:t>
      </w:r>
      <w:r w:rsidR="004C5E9A" w:rsidRPr="00616279">
        <w:rPr>
          <w:sz w:val="28"/>
          <w:szCs w:val="28"/>
        </w:rPr>
        <w:t xml:space="preserve"> – 6645249) * 100% = </w:t>
      </w:r>
      <w:r w:rsidR="007E0B30" w:rsidRPr="00616279">
        <w:rPr>
          <w:sz w:val="28"/>
          <w:szCs w:val="28"/>
        </w:rPr>
        <w:t>501339</w:t>
      </w:r>
      <w:r w:rsidR="004C5E9A" w:rsidRPr="00616279">
        <w:rPr>
          <w:sz w:val="28"/>
          <w:szCs w:val="28"/>
        </w:rPr>
        <w:t xml:space="preserve"> / </w:t>
      </w:r>
      <w:r w:rsidR="007E0B30" w:rsidRPr="00616279">
        <w:rPr>
          <w:sz w:val="28"/>
          <w:szCs w:val="28"/>
        </w:rPr>
        <w:t>10574751</w:t>
      </w:r>
      <w:r w:rsidR="004C5E9A" w:rsidRPr="00616279">
        <w:rPr>
          <w:sz w:val="28"/>
          <w:szCs w:val="28"/>
        </w:rPr>
        <w:t xml:space="preserve">* 100%  = </w:t>
      </w:r>
      <w:r w:rsidR="007E0B30" w:rsidRPr="00616279">
        <w:rPr>
          <w:sz w:val="28"/>
          <w:szCs w:val="28"/>
        </w:rPr>
        <w:t>4,74</w:t>
      </w:r>
      <w:r w:rsidR="004C5E9A" w:rsidRPr="00616279">
        <w:rPr>
          <w:sz w:val="28"/>
          <w:szCs w:val="28"/>
        </w:rPr>
        <w:t>%</w:t>
      </w:r>
    </w:p>
    <w:p w:rsidR="004C5E9A" w:rsidRPr="00616279" w:rsidRDefault="00B546A5" w:rsidP="004C5E9A">
      <w:pPr>
        <w:tabs>
          <w:tab w:val="left" w:pos="1080"/>
        </w:tabs>
        <w:autoSpaceDE w:val="0"/>
        <w:autoSpaceDN w:val="0"/>
        <w:adjustRightInd w:val="0"/>
        <w:spacing w:line="360" w:lineRule="auto"/>
        <w:ind w:left="720"/>
        <w:rPr>
          <w:sz w:val="28"/>
          <w:szCs w:val="28"/>
        </w:rPr>
      </w:pPr>
      <w:r>
        <w:rPr>
          <w:sz w:val="28"/>
          <w:szCs w:val="28"/>
        </w:rPr>
        <w:t>НН (2010)=</w:t>
      </w:r>
      <w:r w:rsidR="004C5E9A" w:rsidRPr="00616279">
        <w:rPr>
          <w:sz w:val="28"/>
          <w:szCs w:val="28"/>
        </w:rPr>
        <w:t>(</w:t>
      </w:r>
      <w:r w:rsidR="007E0B30" w:rsidRPr="00616279">
        <w:rPr>
          <w:sz w:val="28"/>
          <w:szCs w:val="28"/>
        </w:rPr>
        <w:t>430185</w:t>
      </w:r>
      <w:r w:rsidR="004C5E9A" w:rsidRPr="00616279">
        <w:rPr>
          <w:sz w:val="28"/>
          <w:szCs w:val="28"/>
        </w:rPr>
        <w:t xml:space="preserve"> / </w:t>
      </w:r>
      <w:r w:rsidR="007E0B30" w:rsidRPr="00616279">
        <w:rPr>
          <w:sz w:val="28"/>
          <w:szCs w:val="28"/>
        </w:rPr>
        <w:t>11343000</w:t>
      </w:r>
      <w:r w:rsidR="004C5E9A" w:rsidRPr="00616279">
        <w:rPr>
          <w:sz w:val="28"/>
          <w:szCs w:val="28"/>
        </w:rPr>
        <w:t xml:space="preserve"> – 4593600) * 100% = </w:t>
      </w:r>
      <w:r w:rsidR="007E0B30" w:rsidRPr="00616279">
        <w:rPr>
          <w:sz w:val="28"/>
          <w:szCs w:val="28"/>
        </w:rPr>
        <w:t>430185</w:t>
      </w:r>
      <w:r w:rsidR="004C5E9A" w:rsidRPr="00616279">
        <w:rPr>
          <w:sz w:val="28"/>
          <w:szCs w:val="28"/>
        </w:rPr>
        <w:t xml:space="preserve"> </w:t>
      </w:r>
      <w:r w:rsidR="007E0B30" w:rsidRPr="00616279">
        <w:rPr>
          <w:sz w:val="28"/>
          <w:szCs w:val="28"/>
        </w:rPr>
        <w:t>/ 6749400</w:t>
      </w:r>
      <w:r w:rsidR="004C5E9A" w:rsidRPr="00616279">
        <w:rPr>
          <w:sz w:val="28"/>
          <w:szCs w:val="28"/>
        </w:rPr>
        <w:t xml:space="preserve"> * 100% = </w:t>
      </w:r>
      <w:r w:rsidR="007E0B30" w:rsidRPr="00616279">
        <w:rPr>
          <w:sz w:val="28"/>
          <w:szCs w:val="28"/>
        </w:rPr>
        <w:t>6,37</w:t>
      </w:r>
      <w:r w:rsidR="004C5E9A" w:rsidRPr="00616279">
        <w:rPr>
          <w:sz w:val="28"/>
          <w:szCs w:val="28"/>
        </w:rPr>
        <w:t>%</w:t>
      </w:r>
    </w:p>
    <w:p w:rsidR="004C5E9A" w:rsidRPr="00616279" w:rsidRDefault="007E0B30" w:rsidP="007E0B30">
      <w:pPr>
        <w:pStyle w:val="a6"/>
        <w:spacing w:line="360" w:lineRule="auto"/>
        <w:jc w:val="both"/>
        <w:rPr>
          <w:sz w:val="28"/>
          <w:szCs w:val="28"/>
        </w:rPr>
      </w:pPr>
      <w:r w:rsidRPr="00616279">
        <w:rPr>
          <w:sz w:val="28"/>
          <w:szCs w:val="28"/>
        </w:rPr>
        <w:t xml:space="preserve">          </w:t>
      </w:r>
      <w:r w:rsidR="004C5E9A" w:rsidRPr="00616279">
        <w:rPr>
          <w:sz w:val="28"/>
          <w:szCs w:val="28"/>
        </w:rPr>
        <w:t>Данная методика исчисления налогового бремени имеет практическую значимость, поскольку позволяет определить долю налогов в выручке организации, прибыли и заработной платы, амортизации, налогов и чистой прибыли в каждом рубле созданной продукции. Отрицательным моментом является то, что в состав налогов включен НДФЛ, хотя организация выступает в роли налогового агента.</w:t>
      </w:r>
    </w:p>
    <w:p w:rsidR="004C5E9A" w:rsidRPr="00616279" w:rsidRDefault="007E0B30" w:rsidP="007E0B30">
      <w:pPr>
        <w:pStyle w:val="a6"/>
        <w:spacing w:line="360" w:lineRule="auto"/>
        <w:jc w:val="both"/>
        <w:rPr>
          <w:sz w:val="28"/>
          <w:szCs w:val="28"/>
        </w:rPr>
      </w:pPr>
      <w:r w:rsidRPr="00616279">
        <w:rPr>
          <w:sz w:val="28"/>
          <w:szCs w:val="28"/>
        </w:rPr>
        <w:t xml:space="preserve">         </w:t>
      </w:r>
      <w:r w:rsidR="004C5E9A" w:rsidRPr="00616279">
        <w:rPr>
          <w:sz w:val="28"/>
          <w:szCs w:val="28"/>
        </w:rPr>
        <w:t>Есть и более сложные</w:t>
      </w:r>
      <w:r w:rsidR="00B546A5">
        <w:rPr>
          <w:sz w:val="28"/>
          <w:szCs w:val="28"/>
        </w:rPr>
        <w:t xml:space="preserve"> методики, но</w:t>
      </w:r>
      <w:r w:rsidR="004C5E9A" w:rsidRPr="00616279">
        <w:rPr>
          <w:sz w:val="28"/>
          <w:szCs w:val="28"/>
        </w:rPr>
        <w:t xml:space="preserve"> нагрузку стоит рассчитывать в первую очередь так, как советуют налоговые органы, а уже затем в целях, например, внутреннего аудита учитывать более подробные показатели.</w:t>
      </w:r>
    </w:p>
    <w:p w:rsidR="00CF32BB" w:rsidRDefault="00CF32BB" w:rsidP="00B546A5">
      <w:pPr>
        <w:pStyle w:val="aa"/>
        <w:keepNext/>
        <w:spacing w:before="0" w:after="0"/>
        <w:jc w:val="center"/>
        <w:rPr>
          <w:b w:val="0"/>
          <w:noProof/>
          <w:sz w:val="24"/>
          <w:szCs w:val="24"/>
        </w:rPr>
      </w:pPr>
      <w:r w:rsidRPr="00916430">
        <w:rPr>
          <w:b w:val="0"/>
          <w:noProof/>
          <w:sz w:val="24"/>
          <w:szCs w:val="24"/>
        </w:rPr>
        <w:t>Таблица 6. Сводная таблица методов налоговой нагрузки</w:t>
      </w:r>
    </w:p>
    <w:p w:rsidR="00B546A5" w:rsidRPr="00B546A5" w:rsidRDefault="00B546A5" w:rsidP="00B546A5"/>
    <w:tbl>
      <w:tblPr>
        <w:tblW w:w="0" w:type="auto"/>
        <w:jc w:val="center"/>
        <w:tblLayout w:type="fixed"/>
        <w:tblCellMar>
          <w:left w:w="30" w:type="dxa"/>
          <w:right w:w="30" w:type="dxa"/>
        </w:tblCellMar>
        <w:tblLook w:val="0000" w:firstRow="0" w:lastRow="0" w:firstColumn="0" w:lastColumn="0" w:noHBand="0" w:noVBand="0"/>
      </w:tblPr>
      <w:tblGrid>
        <w:gridCol w:w="4536"/>
        <w:gridCol w:w="1701"/>
        <w:gridCol w:w="1559"/>
      </w:tblGrid>
      <w:tr w:rsidR="00CF32BB" w:rsidRPr="00A04AE4">
        <w:trPr>
          <w:trHeight w:val="252"/>
          <w:jc w:val="center"/>
        </w:trPr>
        <w:tc>
          <w:tcPr>
            <w:tcW w:w="4536" w:type="dxa"/>
            <w:tcBorders>
              <w:top w:val="single" w:sz="4" w:space="0" w:color="auto"/>
              <w:left w:val="single" w:sz="4" w:space="0" w:color="auto"/>
              <w:bottom w:val="single" w:sz="4" w:space="0" w:color="auto"/>
              <w:right w:val="single" w:sz="4" w:space="0" w:color="auto"/>
            </w:tcBorders>
          </w:tcPr>
          <w:p w:rsidR="00CF32BB" w:rsidRPr="00A04AE4" w:rsidRDefault="00CF32BB" w:rsidP="00144CD9">
            <w:pPr>
              <w:jc w:val="center"/>
              <w:rPr>
                <w:i/>
                <w:snapToGrid w:val="0"/>
                <w:color w:val="000000"/>
              </w:rPr>
            </w:pPr>
            <w:r w:rsidRPr="00A04AE4">
              <w:rPr>
                <w:i/>
                <w:snapToGrid w:val="0"/>
                <w:color w:val="000000"/>
              </w:rPr>
              <w:t>Показатель налоговой нагрузки</w:t>
            </w:r>
          </w:p>
        </w:tc>
        <w:tc>
          <w:tcPr>
            <w:tcW w:w="1701" w:type="dxa"/>
            <w:tcBorders>
              <w:top w:val="single" w:sz="4" w:space="0" w:color="auto"/>
              <w:left w:val="nil"/>
              <w:bottom w:val="single" w:sz="4" w:space="0" w:color="auto"/>
              <w:right w:val="single" w:sz="4" w:space="0" w:color="auto"/>
            </w:tcBorders>
          </w:tcPr>
          <w:p w:rsidR="00CF32BB" w:rsidRPr="00A04AE4" w:rsidRDefault="00CF32BB" w:rsidP="00144CD9">
            <w:pPr>
              <w:jc w:val="center"/>
              <w:rPr>
                <w:i/>
                <w:snapToGrid w:val="0"/>
                <w:color w:val="000000"/>
              </w:rPr>
            </w:pPr>
            <w:r>
              <w:rPr>
                <w:i/>
                <w:snapToGrid w:val="0"/>
                <w:color w:val="000000"/>
              </w:rPr>
              <w:t>200</w:t>
            </w:r>
            <w:r w:rsidR="000B2B99">
              <w:rPr>
                <w:i/>
                <w:snapToGrid w:val="0"/>
                <w:color w:val="000000"/>
              </w:rPr>
              <w:t>9</w:t>
            </w:r>
          </w:p>
        </w:tc>
        <w:tc>
          <w:tcPr>
            <w:tcW w:w="1559" w:type="dxa"/>
            <w:tcBorders>
              <w:top w:val="single" w:sz="4" w:space="0" w:color="auto"/>
              <w:left w:val="nil"/>
              <w:bottom w:val="single" w:sz="4" w:space="0" w:color="auto"/>
              <w:right w:val="single" w:sz="4" w:space="0" w:color="auto"/>
            </w:tcBorders>
          </w:tcPr>
          <w:p w:rsidR="00CF32BB" w:rsidRPr="00A04AE4" w:rsidRDefault="000B2B99" w:rsidP="00144CD9">
            <w:pPr>
              <w:jc w:val="center"/>
              <w:rPr>
                <w:i/>
                <w:snapToGrid w:val="0"/>
                <w:color w:val="000000"/>
              </w:rPr>
            </w:pPr>
            <w:r>
              <w:rPr>
                <w:i/>
                <w:snapToGrid w:val="0"/>
                <w:color w:val="000000"/>
              </w:rPr>
              <w:t>2010</w:t>
            </w:r>
          </w:p>
        </w:tc>
      </w:tr>
      <w:tr w:rsidR="00CF32BB" w:rsidRPr="00916430">
        <w:trPr>
          <w:trHeight w:val="252"/>
          <w:jc w:val="center"/>
        </w:trPr>
        <w:tc>
          <w:tcPr>
            <w:tcW w:w="4536" w:type="dxa"/>
            <w:tcBorders>
              <w:top w:val="single" w:sz="4" w:space="0" w:color="auto"/>
              <w:left w:val="single" w:sz="4" w:space="0" w:color="auto"/>
              <w:bottom w:val="single" w:sz="4" w:space="0" w:color="auto"/>
              <w:right w:val="single" w:sz="4" w:space="0" w:color="auto"/>
            </w:tcBorders>
          </w:tcPr>
          <w:p w:rsidR="00CF32BB" w:rsidRPr="00916430" w:rsidRDefault="00CF32BB" w:rsidP="00144CD9">
            <w:pPr>
              <w:jc w:val="center"/>
              <w:rPr>
                <w:snapToGrid w:val="0"/>
                <w:color w:val="000000"/>
              </w:rPr>
            </w:pPr>
            <w:r w:rsidRPr="00916430">
              <w:rPr>
                <w:snapToGrid w:val="0"/>
                <w:color w:val="000000"/>
              </w:rPr>
              <w:t>Методика Минфина РФ</w:t>
            </w:r>
          </w:p>
        </w:tc>
        <w:tc>
          <w:tcPr>
            <w:tcW w:w="1701" w:type="dxa"/>
            <w:tcBorders>
              <w:top w:val="single" w:sz="4" w:space="0" w:color="auto"/>
              <w:left w:val="nil"/>
              <w:bottom w:val="single" w:sz="4" w:space="0" w:color="auto"/>
              <w:right w:val="single" w:sz="4" w:space="0" w:color="auto"/>
            </w:tcBorders>
          </w:tcPr>
          <w:p w:rsidR="00CF32BB" w:rsidRPr="00916430" w:rsidRDefault="00CF32BB" w:rsidP="00144CD9">
            <w:pPr>
              <w:jc w:val="center"/>
              <w:rPr>
                <w:snapToGrid w:val="0"/>
                <w:color w:val="000000"/>
              </w:rPr>
            </w:pPr>
            <w:r w:rsidRPr="00916430">
              <w:t>2</w:t>
            </w:r>
            <w:r w:rsidR="00B546A5">
              <w:t>,9</w:t>
            </w:r>
          </w:p>
        </w:tc>
        <w:tc>
          <w:tcPr>
            <w:tcW w:w="1559" w:type="dxa"/>
            <w:tcBorders>
              <w:top w:val="single" w:sz="4" w:space="0" w:color="auto"/>
              <w:left w:val="nil"/>
              <w:bottom w:val="single" w:sz="4" w:space="0" w:color="auto"/>
              <w:right w:val="single" w:sz="4" w:space="0" w:color="auto"/>
            </w:tcBorders>
          </w:tcPr>
          <w:p w:rsidR="00CF32BB" w:rsidRPr="00916430" w:rsidRDefault="00CF32BB" w:rsidP="00144CD9">
            <w:pPr>
              <w:jc w:val="center"/>
              <w:rPr>
                <w:snapToGrid w:val="0"/>
                <w:color w:val="000000"/>
              </w:rPr>
            </w:pPr>
            <w:r w:rsidRPr="00916430">
              <w:t>3</w:t>
            </w:r>
            <w:r w:rsidR="00B546A5">
              <w:t>,85</w:t>
            </w:r>
          </w:p>
        </w:tc>
      </w:tr>
      <w:tr w:rsidR="00CF32BB" w:rsidRPr="00916430">
        <w:trPr>
          <w:trHeight w:val="252"/>
          <w:jc w:val="center"/>
        </w:trPr>
        <w:tc>
          <w:tcPr>
            <w:tcW w:w="4536" w:type="dxa"/>
            <w:tcBorders>
              <w:top w:val="single" w:sz="4" w:space="0" w:color="auto"/>
              <w:left w:val="single" w:sz="4" w:space="0" w:color="auto"/>
              <w:bottom w:val="single" w:sz="4" w:space="0" w:color="auto"/>
              <w:right w:val="single" w:sz="4" w:space="0" w:color="auto"/>
            </w:tcBorders>
          </w:tcPr>
          <w:p w:rsidR="00CF32BB" w:rsidRPr="00916430" w:rsidRDefault="00CF32BB" w:rsidP="00144CD9">
            <w:pPr>
              <w:jc w:val="center"/>
              <w:rPr>
                <w:snapToGrid w:val="0"/>
                <w:color w:val="000000"/>
              </w:rPr>
            </w:pPr>
            <w:r w:rsidRPr="00916430">
              <w:rPr>
                <w:snapToGrid w:val="0"/>
                <w:color w:val="000000"/>
              </w:rPr>
              <w:t>Методика</w:t>
            </w:r>
            <w:r>
              <w:rPr>
                <w:snapToGrid w:val="0"/>
                <w:color w:val="000000"/>
              </w:rPr>
              <w:t xml:space="preserve"> Кировой</w:t>
            </w:r>
          </w:p>
        </w:tc>
        <w:tc>
          <w:tcPr>
            <w:tcW w:w="1701" w:type="dxa"/>
            <w:tcBorders>
              <w:top w:val="single" w:sz="4" w:space="0" w:color="auto"/>
              <w:left w:val="nil"/>
              <w:bottom w:val="single" w:sz="4" w:space="0" w:color="auto"/>
              <w:right w:val="single" w:sz="4" w:space="0" w:color="auto"/>
            </w:tcBorders>
          </w:tcPr>
          <w:p w:rsidR="00CF32BB" w:rsidRPr="00916430" w:rsidRDefault="00CF32BB" w:rsidP="00144CD9">
            <w:pPr>
              <w:jc w:val="center"/>
            </w:pPr>
            <w:r>
              <w:t>5</w:t>
            </w:r>
            <w:r w:rsidR="00B546A5">
              <w:t>,9</w:t>
            </w:r>
          </w:p>
        </w:tc>
        <w:tc>
          <w:tcPr>
            <w:tcW w:w="1559" w:type="dxa"/>
            <w:tcBorders>
              <w:top w:val="single" w:sz="4" w:space="0" w:color="auto"/>
              <w:left w:val="nil"/>
              <w:bottom w:val="single" w:sz="4" w:space="0" w:color="auto"/>
              <w:right w:val="single" w:sz="4" w:space="0" w:color="auto"/>
            </w:tcBorders>
          </w:tcPr>
          <w:p w:rsidR="00CF32BB" w:rsidRPr="00916430" w:rsidRDefault="00B546A5" w:rsidP="00144CD9">
            <w:pPr>
              <w:jc w:val="center"/>
            </w:pPr>
            <w:r>
              <w:t>5,24</w:t>
            </w:r>
          </w:p>
        </w:tc>
      </w:tr>
      <w:tr w:rsidR="00CF32BB" w:rsidRPr="00916430">
        <w:trPr>
          <w:trHeight w:val="252"/>
          <w:jc w:val="center"/>
        </w:trPr>
        <w:tc>
          <w:tcPr>
            <w:tcW w:w="4536" w:type="dxa"/>
            <w:tcBorders>
              <w:top w:val="single" w:sz="4" w:space="0" w:color="auto"/>
              <w:left w:val="single" w:sz="4" w:space="0" w:color="auto"/>
              <w:bottom w:val="single" w:sz="4" w:space="0" w:color="auto"/>
              <w:right w:val="single" w:sz="4" w:space="0" w:color="auto"/>
            </w:tcBorders>
          </w:tcPr>
          <w:p w:rsidR="00CF32BB" w:rsidRPr="00916430" w:rsidRDefault="00CF32BB" w:rsidP="00144CD9">
            <w:pPr>
              <w:jc w:val="center"/>
              <w:rPr>
                <w:snapToGrid w:val="0"/>
                <w:color w:val="000000"/>
              </w:rPr>
            </w:pPr>
            <w:r w:rsidRPr="00916430">
              <w:rPr>
                <w:snapToGrid w:val="0"/>
                <w:color w:val="000000"/>
              </w:rPr>
              <w:t>Методика Литвина</w:t>
            </w:r>
          </w:p>
        </w:tc>
        <w:tc>
          <w:tcPr>
            <w:tcW w:w="1701" w:type="dxa"/>
            <w:tcBorders>
              <w:top w:val="single" w:sz="4" w:space="0" w:color="auto"/>
              <w:left w:val="nil"/>
              <w:bottom w:val="single" w:sz="4" w:space="0" w:color="auto"/>
              <w:right w:val="single" w:sz="4" w:space="0" w:color="auto"/>
            </w:tcBorders>
          </w:tcPr>
          <w:p w:rsidR="00CF32BB" w:rsidRPr="00916430" w:rsidRDefault="00B546A5" w:rsidP="00144CD9">
            <w:pPr>
              <w:jc w:val="center"/>
              <w:rPr>
                <w:snapToGrid w:val="0"/>
                <w:color w:val="000000"/>
              </w:rPr>
            </w:pPr>
            <w:r>
              <w:t>4,74</w:t>
            </w:r>
          </w:p>
        </w:tc>
        <w:tc>
          <w:tcPr>
            <w:tcW w:w="1559" w:type="dxa"/>
            <w:tcBorders>
              <w:top w:val="single" w:sz="4" w:space="0" w:color="auto"/>
              <w:left w:val="nil"/>
              <w:bottom w:val="single" w:sz="4" w:space="0" w:color="auto"/>
              <w:right w:val="single" w:sz="4" w:space="0" w:color="auto"/>
            </w:tcBorders>
          </w:tcPr>
          <w:p w:rsidR="00CF32BB" w:rsidRPr="00916430" w:rsidRDefault="00B546A5" w:rsidP="00144CD9">
            <w:pPr>
              <w:jc w:val="center"/>
              <w:rPr>
                <w:snapToGrid w:val="0"/>
                <w:color w:val="000000"/>
              </w:rPr>
            </w:pPr>
            <w:r>
              <w:t>6,37</w:t>
            </w:r>
          </w:p>
        </w:tc>
      </w:tr>
      <w:tr w:rsidR="00CF32BB" w:rsidRPr="00916430">
        <w:trPr>
          <w:trHeight w:val="252"/>
          <w:jc w:val="center"/>
        </w:trPr>
        <w:tc>
          <w:tcPr>
            <w:tcW w:w="4536" w:type="dxa"/>
            <w:tcBorders>
              <w:top w:val="single" w:sz="4" w:space="0" w:color="auto"/>
              <w:left w:val="single" w:sz="4" w:space="0" w:color="auto"/>
              <w:bottom w:val="single" w:sz="4" w:space="0" w:color="auto"/>
              <w:right w:val="single" w:sz="4" w:space="0" w:color="auto"/>
            </w:tcBorders>
          </w:tcPr>
          <w:p w:rsidR="00CF32BB" w:rsidRPr="00916430" w:rsidRDefault="00CF32BB" w:rsidP="00144CD9">
            <w:pPr>
              <w:jc w:val="center"/>
              <w:rPr>
                <w:snapToGrid w:val="0"/>
                <w:color w:val="000000"/>
              </w:rPr>
            </w:pPr>
            <w:r w:rsidRPr="00916430">
              <w:rPr>
                <w:snapToGrid w:val="0"/>
                <w:color w:val="000000"/>
              </w:rPr>
              <w:t>Установленный государством</w:t>
            </w:r>
          </w:p>
        </w:tc>
        <w:tc>
          <w:tcPr>
            <w:tcW w:w="1701" w:type="dxa"/>
            <w:tcBorders>
              <w:top w:val="single" w:sz="4" w:space="0" w:color="auto"/>
              <w:left w:val="nil"/>
              <w:bottom w:val="single" w:sz="4" w:space="0" w:color="auto"/>
              <w:right w:val="single" w:sz="4" w:space="0" w:color="auto"/>
            </w:tcBorders>
          </w:tcPr>
          <w:p w:rsidR="00CF32BB" w:rsidRPr="00916430" w:rsidRDefault="00CF32BB" w:rsidP="00144CD9">
            <w:pPr>
              <w:jc w:val="center"/>
              <w:rPr>
                <w:snapToGrid w:val="0"/>
                <w:color w:val="000000"/>
              </w:rPr>
            </w:pPr>
            <w:r w:rsidRPr="00916430">
              <w:rPr>
                <w:snapToGrid w:val="0"/>
                <w:color w:val="000000"/>
              </w:rPr>
              <w:t>30-40</w:t>
            </w:r>
          </w:p>
        </w:tc>
        <w:tc>
          <w:tcPr>
            <w:tcW w:w="1559" w:type="dxa"/>
            <w:tcBorders>
              <w:top w:val="single" w:sz="4" w:space="0" w:color="auto"/>
              <w:left w:val="nil"/>
              <w:bottom w:val="single" w:sz="4" w:space="0" w:color="auto"/>
              <w:right w:val="single" w:sz="4" w:space="0" w:color="auto"/>
            </w:tcBorders>
          </w:tcPr>
          <w:p w:rsidR="00CF32BB" w:rsidRPr="00916430" w:rsidRDefault="00CF32BB" w:rsidP="00144CD9">
            <w:pPr>
              <w:jc w:val="center"/>
              <w:rPr>
                <w:snapToGrid w:val="0"/>
                <w:color w:val="000000"/>
              </w:rPr>
            </w:pPr>
            <w:r w:rsidRPr="00916430">
              <w:rPr>
                <w:snapToGrid w:val="0"/>
                <w:color w:val="000000"/>
              </w:rPr>
              <w:t>30-40</w:t>
            </w:r>
          </w:p>
        </w:tc>
      </w:tr>
    </w:tbl>
    <w:p w:rsidR="00CF32BB" w:rsidRDefault="00CF32BB" w:rsidP="00CF32BB">
      <w:pPr>
        <w:ind w:firstLine="851"/>
        <w:jc w:val="both"/>
      </w:pPr>
    </w:p>
    <w:p w:rsidR="00B546A5" w:rsidRDefault="00B546A5" w:rsidP="00B546A5">
      <w:pPr>
        <w:spacing w:line="360" w:lineRule="auto"/>
        <w:ind w:firstLine="851"/>
        <w:jc w:val="both"/>
        <w:rPr>
          <w:sz w:val="28"/>
          <w:szCs w:val="28"/>
        </w:rPr>
      </w:pPr>
      <w:r w:rsidRPr="00AC6B7A">
        <w:rPr>
          <w:sz w:val="28"/>
          <w:szCs w:val="28"/>
        </w:rPr>
        <w:t>Показатели налоговой нагрузки за 2009-2010 гг. оказались значительно ниже установленных государством, что</w:t>
      </w:r>
      <w:r w:rsidRPr="00AC6B7A">
        <w:rPr>
          <w:color w:val="000000"/>
          <w:sz w:val="28"/>
          <w:szCs w:val="28"/>
        </w:rPr>
        <w:t xml:space="preserve"> соответствует оптимальному размеру налогового бремени на предприятии, а также </w:t>
      </w:r>
      <w:r w:rsidRPr="00AC6B7A">
        <w:rPr>
          <w:sz w:val="28"/>
          <w:szCs w:val="28"/>
        </w:rPr>
        <w:t>об эффективности ведения бухгалтерского учёта и высоком профессиональном уровне главного бухгалтера. На примерное совпадение данных показателей оказало влияние то, что предприятие использует специальные налоговые режимы в виде УСН, применение которых заменяет уплату косвенных налогов (НДС и акцизов), в связи с чем при расчете налоговой нагрузки различными методиками на значение показателя не влияет структура налоговых платежей, так как предприятие уплачивает только прямые налоги в виде транспортного и земельного налогов, а также УСН .</w:t>
      </w:r>
    </w:p>
    <w:p w:rsidR="00C0087B" w:rsidRDefault="00C0087B" w:rsidP="00B546A5">
      <w:pPr>
        <w:autoSpaceDE w:val="0"/>
        <w:autoSpaceDN w:val="0"/>
        <w:adjustRightInd w:val="0"/>
        <w:spacing w:line="360" w:lineRule="auto"/>
        <w:ind w:firstLine="567"/>
        <w:jc w:val="both"/>
        <w:rPr>
          <w:sz w:val="28"/>
          <w:szCs w:val="28"/>
        </w:rPr>
      </w:pPr>
    </w:p>
    <w:p w:rsidR="00B546A5" w:rsidRPr="00AC6B7A" w:rsidRDefault="00B546A5" w:rsidP="00B546A5">
      <w:pPr>
        <w:autoSpaceDE w:val="0"/>
        <w:autoSpaceDN w:val="0"/>
        <w:adjustRightInd w:val="0"/>
        <w:spacing w:line="360" w:lineRule="auto"/>
        <w:ind w:firstLine="567"/>
        <w:jc w:val="both"/>
        <w:rPr>
          <w:sz w:val="28"/>
          <w:szCs w:val="28"/>
        </w:rPr>
      </w:pPr>
      <w:r w:rsidRPr="00AC6B7A">
        <w:rPr>
          <w:sz w:val="28"/>
          <w:szCs w:val="28"/>
        </w:rPr>
        <w:t>Рассчитаем относительную налоговую нагрузку:</w:t>
      </w:r>
    </w:p>
    <w:p w:rsidR="00B546A5" w:rsidRPr="00AC6B7A" w:rsidRDefault="00B546A5" w:rsidP="00B546A5">
      <w:pPr>
        <w:autoSpaceDE w:val="0"/>
        <w:autoSpaceDN w:val="0"/>
        <w:adjustRightInd w:val="0"/>
        <w:spacing w:line="360" w:lineRule="auto"/>
        <w:ind w:firstLine="567"/>
        <w:jc w:val="both"/>
        <w:rPr>
          <w:sz w:val="28"/>
          <w:szCs w:val="28"/>
        </w:rPr>
      </w:pPr>
      <w:r w:rsidRPr="00AC6B7A">
        <w:rPr>
          <w:sz w:val="28"/>
          <w:szCs w:val="28"/>
        </w:rPr>
        <w:t>Относительная налоговая нагрузки равна отношению  суммы всех налогов, уплачиваемых организацией к вновь созданной стоимости.</w:t>
      </w:r>
    </w:p>
    <w:p w:rsidR="00B546A5" w:rsidRPr="00AC6B7A" w:rsidRDefault="00B546A5" w:rsidP="00B546A5">
      <w:pPr>
        <w:autoSpaceDE w:val="0"/>
        <w:autoSpaceDN w:val="0"/>
        <w:adjustRightInd w:val="0"/>
        <w:spacing w:line="360" w:lineRule="auto"/>
        <w:jc w:val="both"/>
        <w:rPr>
          <w:b/>
          <w:bCs/>
          <w:sz w:val="28"/>
          <w:szCs w:val="28"/>
        </w:rPr>
      </w:pPr>
      <w:r w:rsidRPr="00AC6B7A">
        <w:rPr>
          <w:sz w:val="28"/>
          <w:szCs w:val="28"/>
          <w:lang w:val="en-US"/>
        </w:rPr>
        <w:object w:dxaOrig="2814" w:dyaOrig="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4.5pt" o:ole="">
            <v:imagedata r:id="rId7" o:title=""/>
          </v:shape>
          <o:OLEObject Type="Embed" ProgID="Equation.3" ShapeID="_x0000_i1025" DrawAspect="Content" ObjectID="_1460089519" r:id="rId8"/>
        </w:object>
      </w:r>
      <w:r w:rsidRPr="00AC6B7A">
        <w:rPr>
          <w:b/>
          <w:bCs/>
          <w:sz w:val="28"/>
          <w:szCs w:val="28"/>
        </w:rPr>
        <w:t xml:space="preserve">, </w:t>
      </w:r>
      <w:r w:rsidRPr="00AC6B7A">
        <w:rPr>
          <w:sz w:val="28"/>
          <w:szCs w:val="28"/>
        </w:rPr>
        <w:t>где</w:t>
      </w:r>
    </w:p>
    <w:p w:rsidR="00B546A5" w:rsidRPr="00AC6B7A" w:rsidRDefault="00B546A5" w:rsidP="00B546A5">
      <w:pPr>
        <w:autoSpaceDE w:val="0"/>
        <w:autoSpaceDN w:val="0"/>
        <w:adjustRightInd w:val="0"/>
        <w:spacing w:line="360" w:lineRule="auto"/>
        <w:jc w:val="both"/>
        <w:rPr>
          <w:b/>
          <w:bCs/>
          <w:sz w:val="28"/>
          <w:szCs w:val="28"/>
        </w:rPr>
      </w:pPr>
    </w:p>
    <w:p w:rsidR="00B546A5" w:rsidRPr="00AC6B7A" w:rsidRDefault="00B546A5" w:rsidP="00B546A5">
      <w:pPr>
        <w:autoSpaceDE w:val="0"/>
        <w:autoSpaceDN w:val="0"/>
        <w:adjustRightInd w:val="0"/>
        <w:spacing w:line="360" w:lineRule="auto"/>
        <w:ind w:firstLine="567"/>
        <w:jc w:val="both"/>
        <w:rPr>
          <w:sz w:val="28"/>
          <w:szCs w:val="28"/>
        </w:rPr>
      </w:pPr>
      <w:r w:rsidRPr="00AC6B7A">
        <w:rPr>
          <w:sz w:val="28"/>
          <w:szCs w:val="28"/>
        </w:rPr>
        <w:t>ВСС – вновь созданная стоимость.</w:t>
      </w:r>
    </w:p>
    <w:p w:rsidR="00B546A5" w:rsidRPr="00AC6B7A" w:rsidRDefault="00B546A5" w:rsidP="00B546A5">
      <w:pPr>
        <w:autoSpaceDE w:val="0"/>
        <w:autoSpaceDN w:val="0"/>
        <w:adjustRightInd w:val="0"/>
        <w:spacing w:line="360" w:lineRule="auto"/>
        <w:ind w:firstLine="567"/>
        <w:jc w:val="both"/>
        <w:rPr>
          <w:sz w:val="28"/>
          <w:szCs w:val="28"/>
        </w:rPr>
      </w:pPr>
      <w:r w:rsidRPr="00AC6B7A">
        <w:rPr>
          <w:sz w:val="28"/>
          <w:szCs w:val="28"/>
        </w:rPr>
        <w:t xml:space="preserve">ОНН (2009г.) = </w:t>
      </w:r>
      <w:r w:rsidR="00C0087B">
        <w:rPr>
          <w:sz w:val="28"/>
          <w:szCs w:val="28"/>
        </w:rPr>
        <w:t>1178431</w:t>
      </w:r>
      <w:r w:rsidR="00DD7BFB">
        <w:rPr>
          <w:sz w:val="28"/>
          <w:szCs w:val="28"/>
        </w:rPr>
        <w:t xml:space="preserve"> / 26531454 * 100%=4,44%</w:t>
      </w:r>
    </w:p>
    <w:p w:rsidR="00B546A5" w:rsidRDefault="00B546A5" w:rsidP="00B546A5">
      <w:pPr>
        <w:autoSpaceDE w:val="0"/>
        <w:autoSpaceDN w:val="0"/>
        <w:adjustRightInd w:val="0"/>
        <w:spacing w:line="360" w:lineRule="auto"/>
        <w:ind w:firstLine="567"/>
        <w:jc w:val="both"/>
        <w:rPr>
          <w:sz w:val="28"/>
          <w:szCs w:val="28"/>
        </w:rPr>
      </w:pPr>
      <w:r w:rsidRPr="00AC6B7A">
        <w:rPr>
          <w:sz w:val="28"/>
          <w:szCs w:val="28"/>
        </w:rPr>
        <w:t xml:space="preserve">ОНН (2010г.) = </w:t>
      </w:r>
      <w:r w:rsidR="00DD7BFB">
        <w:rPr>
          <w:sz w:val="28"/>
          <w:szCs w:val="28"/>
        </w:rPr>
        <w:t>6968445</w:t>
      </w:r>
      <w:r w:rsidRPr="00AC6B7A">
        <w:rPr>
          <w:sz w:val="28"/>
          <w:szCs w:val="28"/>
        </w:rPr>
        <w:t xml:space="preserve"> / </w:t>
      </w:r>
      <w:r w:rsidR="00DD7BFB">
        <w:rPr>
          <w:sz w:val="28"/>
          <w:szCs w:val="28"/>
        </w:rPr>
        <w:t xml:space="preserve">15737423* 100%= </w:t>
      </w:r>
      <w:r w:rsidR="005F617F">
        <w:rPr>
          <w:sz w:val="28"/>
          <w:szCs w:val="28"/>
        </w:rPr>
        <w:t>4,42%</w:t>
      </w:r>
    </w:p>
    <w:p w:rsidR="00C0087B" w:rsidRPr="00AC6B7A" w:rsidRDefault="00C0087B" w:rsidP="00C0087B">
      <w:pPr>
        <w:autoSpaceDE w:val="0"/>
        <w:autoSpaceDN w:val="0"/>
        <w:adjustRightInd w:val="0"/>
        <w:spacing w:line="360" w:lineRule="auto"/>
        <w:jc w:val="both"/>
        <w:rPr>
          <w:b/>
          <w:bCs/>
          <w:sz w:val="28"/>
          <w:szCs w:val="28"/>
        </w:rPr>
      </w:pPr>
      <w:r w:rsidRPr="00AC6B7A">
        <w:rPr>
          <w:b/>
          <w:bCs/>
          <w:i/>
          <w:iCs/>
          <w:sz w:val="28"/>
          <w:szCs w:val="28"/>
        </w:rPr>
        <w:t xml:space="preserve">Таблица 7  </w:t>
      </w:r>
      <w:r w:rsidRPr="00AC6B7A">
        <w:rPr>
          <w:b/>
          <w:bCs/>
          <w:sz w:val="28"/>
          <w:szCs w:val="28"/>
        </w:rPr>
        <w:t xml:space="preserve">            Определение   вновь созданной стоимости, тыс. руб.</w:t>
      </w:r>
    </w:p>
    <w:tbl>
      <w:tblPr>
        <w:tblW w:w="0" w:type="auto"/>
        <w:tblInd w:w="108" w:type="dxa"/>
        <w:tblLayout w:type="fixed"/>
        <w:tblLook w:val="0000" w:firstRow="0" w:lastRow="0" w:firstColumn="0" w:lastColumn="0" w:noHBand="0" w:noVBand="0"/>
      </w:tblPr>
      <w:tblGrid>
        <w:gridCol w:w="6048"/>
        <w:gridCol w:w="1620"/>
        <w:gridCol w:w="1440"/>
      </w:tblGrid>
      <w:tr w:rsidR="00C0087B" w:rsidRPr="00AC6B7A">
        <w:trPr>
          <w:trHeight w:val="1"/>
        </w:trPr>
        <w:tc>
          <w:tcPr>
            <w:tcW w:w="6048"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AC6B7A">
              <w:rPr>
                <w:b/>
                <w:bCs/>
                <w:sz w:val="28"/>
                <w:szCs w:val="28"/>
              </w:rPr>
              <w:t>Показатели</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AC6B7A">
              <w:rPr>
                <w:b/>
                <w:bCs/>
                <w:sz w:val="28"/>
                <w:szCs w:val="28"/>
                <w:lang w:val="en-US"/>
              </w:rPr>
              <w:t xml:space="preserve">2009 </w:t>
            </w:r>
            <w:r w:rsidRPr="00AC6B7A">
              <w:rPr>
                <w:b/>
                <w:bCs/>
                <w:sz w:val="28"/>
                <w:szCs w:val="28"/>
              </w:rPr>
              <w:t>год</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AC6B7A">
              <w:rPr>
                <w:b/>
                <w:bCs/>
                <w:sz w:val="28"/>
                <w:szCs w:val="28"/>
                <w:lang w:val="en-US"/>
              </w:rPr>
              <w:t xml:space="preserve">2010 </w:t>
            </w:r>
            <w:r w:rsidRPr="00AC6B7A">
              <w:rPr>
                <w:b/>
                <w:bCs/>
                <w:sz w:val="28"/>
                <w:szCs w:val="28"/>
              </w:rPr>
              <w:t>год</w:t>
            </w:r>
          </w:p>
        </w:tc>
      </w:tr>
      <w:tr w:rsidR="00C0087B" w:rsidRPr="00AC6B7A">
        <w:trPr>
          <w:trHeight w:val="1"/>
        </w:trPr>
        <w:tc>
          <w:tcPr>
            <w:tcW w:w="6048"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AC6B7A">
              <w:rPr>
                <w:sz w:val="28"/>
                <w:szCs w:val="28"/>
              </w:rPr>
              <w:t>Выручка</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616279">
              <w:rPr>
                <w:sz w:val="28"/>
                <w:szCs w:val="28"/>
              </w:rPr>
              <w:t>17220000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C0087B" w:rsidRDefault="00C0087B" w:rsidP="005F18B4">
            <w:pPr>
              <w:autoSpaceDE w:val="0"/>
              <w:autoSpaceDN w:val="0"/>
              <w:adjustRightInd w:val="0"/>
              <w:spacing w:line="360" w:lineRule="auto"/>
              <w:jc w:val="both"/>
              <w:rPr>
                <w:sz w:val="28"/>
                <w:szCs w:val="28"/>
              </w:rPr>
            </w:pPr>
            <w:r>
              <w:rPr>
                <w:sz w:val="28"/>
                <w:szCs w:val="28"/>
              </w:rPr>
              <w:t>11343000</w:t>
            </w:r>
          </w:p>
        </w:tc>
      </w:tr>
      <w:tr w:rsidR="00C0087B" w:rsidRPr="00AC6B7A">
        <w:trPr>
          <w:trHeight w:val="1"/>
        </w:trPr>
        <w:tc>
          <w:tcPr>
            <w:tcW w:w="6048"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AC6B7A">
              <w:rPr>
                <w:sz w:val="28"/>
                <w:szCs w:val="28"/>
              </w:rPr>
              <w:t>Материальные затраты</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616279" w:rsidRDefault="00C0087B" w:rsidP="00C0087B">
            <w:pPr>
              <w:jc w:val="center"/>
              <w:rPr>
                <w:sz w:val="28"/>
                <w:szCs w:val="28"/>
              </w:rPr>
            </w:pPr>
            <w:r w:rsidRPr="00616279">
              <w:rPr>
                <w:sz w:val="28"/>
                <w:szCs w:val="28"/>
              </w:rPr>
              <w:t>6645249</w:t>
            </w:r>
          </w:p>
          <w:p w:rsidR="00C0087B" w:rsidRPr="00AC6B7A" w:rsidRDefault="00C0087B" w:rsidP="005F18B4">
            <w:pPr>
              <w:autoSpaceDE w:val="0"/>
              <w:autoSpaceDN w:val="0"/>
              <w:adjustRightInd w:val="0"/>
              <w:spacing w:line="360" w:lineRule="auto"/>
              <w:jc w:val="both"/>
              <w:rPr>
                <w:sz w:val="28"/>
                <w:szCs w:val="28"/>
                <w:lang w:val="en-US"/>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C0087B" w:rsidRDefault="00C0087B" w:rsidP="005F18B4">
            <w:pPr>
              <w:autoSpaceDE w:val="0"/>
              <w:autoSpaceDN w:val="0"/>
              <w:adjustRightInd w:val="0"/>
              <w:spacing w:line="360" w:lineRule="auto"/>
              <w:jc w:val="both"/>
              <w:rPr>
                <w:sz w:val="28"/>
                <w:szCs w:val="28"/>
              </w:rPr>
            </w:pPr>
            <w:r>
              <w:rPr>
                <w:sz w:val="28"/>
                <w:szCs w:val="28"/>
              </w:rPr>
              <w:t>4593600</w:t>
            </w:r>
          </w:p>
        </w:tc>
      </w:tr>
      <w:tr w:rsidR="00C0087B" w:rsidRPr="00AC6B7A">
        <w:trPr>
          <w:trHeight w:val="461"/>
        </w:trPr>
        <w:tc>
          <w:tcPr>
            <w:tcW w:w="6048"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AC6B7A">
              <w:rPr>
                <w:sz w:val="28"/>
                <w:szCs w:val="28"/>
              </w:rPr>
              <w:t>Амортизационные отчисления</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616279" w:rsidRDefault="00C0087B" w:rsidP="00C0087B">
            <w:pPr>
              <w:jc w:val="center"/>
              <w:rPr>
                <w:sz w:val="28"/>
                <w:szCs w:val="28"/>
              </w:rPr>
            </w:pPr>
            <w:r w:rsidRPr="00616279">
              <w:rPr>
                <w:sz w:val="28"/>
                <w:szCs w:val="28"/>
              </w:rPr>
              <w:t>1519686</w:t>
            </w:r>
          </w:p>
          <w:p w:rsidR="00C0087B" w:rsidRPr="00AC6B7A" w:rsidRDefault="00C0087B" w:rsidP="005F18B4">
            <w:pPr>
              <w:autoSpaceDE w:val="0"/>
              <w:autoSpaceDN w:val="0"/>
              <w:adjustRightInd w:val="0"/>
              <w:spacing w:line="360" w:lineRule="auto"/>
              <w:jc w:val="both"/>
              <w:rPr>
                <w:sz w:val="28"/>
                <w:szCs w:val="28"/>
                <w:lang w:val="en-US"/>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C0087B" w:rsidRDefault="00C0087B" w:rsidP="005F18B4">
            <w:pPr>
              <w:autoSpaceDE w:val="0"/>
              <w:autoSpaceDN w:val="0"/>
              <w:adjustRightInd w:val="0"/>
              <w:spacing w:line="360" w:lineRule="auto"/>
              <w:jc w:val="both"/>
              <w:rPr>
                <w:sz w:val="28"/>
                <w:szCs w:val="28"/>
              </w:rPr>
            </w:pPr>
            <w:r>
              <w:rPr>
                <w:sz w:val="28"/>
                <w:szCs w:val="28"/>
              </w:rPr>
              <w:t>474302</w:t>
            </w:r>
          </w:p>
        </w:tc>
      </w:tr>
      <w:tr w:rsidR="00C0087B" w:rsidRPr="00AC6B7A">
        <w:trPr>
          <w:trHeight w:val="1"/>
        </w:trPr>
        <w:tc>
          <w:tcPr>
            <w:tcW w:w="6048"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AC6B7A">
              <w:rPr>
                <w:sz w:val="28"/>
                <w:szCs w:val="28"/>
              </w:rPr>
              <w:t>Внереализационные доходы</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C0087B" w:rsidRDefault="00C0087B" w:rsidP="005F18B4">
            <w:pPr>
              <w:autoSpaceDE w:val="0"/>
              <w:autoSpaceDN w:val="0"/>
              <w:adjustRightInd w:val="0"/>
              <w:spacing w:line="360" w:lineRule="auto"/>
              <w:jc w:val="both"/>
              <w:rPr>
                <w:sz w:val="28"/>
                <w:szCs w:val="28"/>
              </w:rPr>
            </w:pPr>
            <w:r w:rsidRPr="00AC6B7A">
              <w:rPr>
                <w:sz w:val="28"/>
                <w:szCs w:val="28"/>
                <w:lang w:val="en-US"/>
              </w:rPr>
              <w:t>3</w:t>
            </w:r>
            <w:r>
              <w:rPr>
                <w:sz w:val="28"/>
                <w:szCs w:val="28"/>
              </w:rPr>
              <w:t>4952778</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DD7BFB" w:rsidRDefault="00DD7BFB" w:rsidP="005F18B4">
            <w:pPr>
              <w:autoSpaceDE w:val="0"/>
              <w:autoSpaceDN w:val="0"/>
              <w:adjustRightInd w:val="0"/>
              <w:spacing w:line="360" w:lineRule="auto"/>
              <w:jc w:val="both"/>
              <w:rPr>
                <w:sz w:val="28"/>
                <w:szCs w:val="28"/>
              </w:rPr>
            </w:pPr>
            <w:r>
              <w:rPr>
                <w:sz w:val="28"/>
                <w:szCs w:val="28"/>
              </w:rPr>
              <w:t>9960342</w:t>
            </w:r>
          </w:p>
        </w:tc>
      </w:tr>
      <w:tr w:rsidR="00C0087B" w:rsidRPr="00AC6B7A">
        <w:trPr>
          <w:trHeight w:val="1"/>
        </w:trPr>
        <w:tc>
          <w:tcPr>
            <w:tcW w:w="6048"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AC6B7A">
              <w:rPr>
                <w:sz w:val="28"/>
                <w:szCs w:val="28"/>
              </w:rPr>
              <w:t>Внереализационные расходы</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DD7BFB" w:rsidRDefault="00DD7BFB" w:rsidP="005F18B4">
            <w:pPr>
              <w:autoSpaceDE w:val="0"/>
              <w:autoSpaceDN w:val="0"/>
              <w:adjustRightInd w:val="0"/>
              <w:spacing w:line="360" w:lineRule="auto"/>
              <w:jc w:val="both"/>
              <w:rPr>
                <w:sz w:val="28"/>
                <w:szCs w:val="28"/>
              </w:rPr>
            </w:pPr>
            <w:r>
              <w:rPr>
                <w:sz w:val="28"/>
                <w:szCs w:val="28"/>
              </w:rPr>
              <w:t>17476389</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DD7BFB" w:rsidRDefault="00DD7BFB" w:rsidP="005F18B4">
            <w:pPr>
              <w:autoSpaceDE w:val="0"/>
              <w:autoSpaceDN w:val="0"/>
              <w:adjustRightInd w:val="0"/>
              <w:spacing w:line="360" w:lineRule="auto"/>
              <w:jc w:val="both"/>
              <w:rPr>
                <w:sz w:val="28"/>
                <w:szCs w:val="28"/>
              </w:rPr>
            </w:pPr>
            <w:r>
              <w:rPr>
                <w:sz w:val="28"/>
                <w:szCs w:val="28"/>
              </w:rPr>
              <w:t>498017</w:t>
            </w:r>
          </w:p>
        </w:tc>
      </w:tr>
      <w:tr w:rsidR="00C0087B" w:rsidRPr="00AC6B7A">
        <w:trPr>
          <w:trHeight w:val="1"/>
        </w:trPr>
        <w:tc>
          <w:tcPr>
            <w:tcW w:w="6048"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AC6B7A" w:rsidRDefault="00C0087B" w:rsidP="005F18B4">
            <w:pPr>
              <w:autoSpaceDE w:val="0"/>
              <w:autoSpaceDN w:val="0"/>
              <w:adjustRightInd w:val="0"/>
              <w:spacing w:line="360" w:lineRule="auto"/>
              <w:jc w:val="both"/>
              <w:rPr>
                <w:sz w:val="28"/>
                <w:szCs w:val="28"/>
                <w:lang w:val="en-US"/>
              </w:rPr>
            </w:pPr>
            <w:r w:rsidRPr="00AC6B7A">
              <w:rPr>
                <w:b/>
                <w:bCs/>
                <w:i/>
                <w:iCs/>
                <w:sz w:val="28"/>
                <w:szCs w:val="28"/>
              </w:rPr>
              <w:t>Вновь созданная стоимость</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DD7BFB" w:rsidRDefault="00DD7BFB" w:rsidP="005F18B4">
            <w:pPr>
              <w:autoSpaceDE w:val="0"/>
              <w:autoSpaceDN w:val="0"/>
              <w:adjustRightInd w:val="0"/>
              <w:spacing w:line="360" w:lineRule="auto"/>
              <w:jc w:val="both"/>
              <w:rPr>
                <w:sz w:val="28"/>
                <w:szCs w:val="28"/>
              </w:rPr>
            </w:pPr>
            <w:r>
              <w:rPr>
                <w:sz w:val="28"/>
                <w:szCs w:val="28"/>
              </w:rPr>
              <w:t>26531454</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C0087B" w:rsidRPr="00DD7BFB" w:rsidRDefault="00DD7BFB" w:rsidP="005F18B4">
            <w:pPr>
              <w:autoSpaceDE w:val="0"/>
              <w:autoSpaceDN w:val="0"/>
              <w:adjustRightInd w:val="0"/>
              <w:spacing w:line="360" w:lineRule="auto"/>
              <w:jc w:val="both"/>
              <w:rPr>
                <w:sz w:val="28"/>
                <w:szCs w:val="28"/>
              </w:rPr>
            </w:pPr>
            <w:r>
              <w:rPr>
                <w:sz w:val="28"/>
                <w:szCs w:val="28"/>
              </w:rPr>
              <w:t>15737423</w:t>
            </w:r>
          </w:p>
        </w:tc>
      </w:tr>
    </w:tbl>
    <w:p w:rsidR="00C0087B" w:rsidRPr="00AC6B7A" w:rsidRDefault="00C0087B" w:rsidP="00B546A5">
      <w:pPr>
        <w:autoSpaceDE w:val="0"/>
        <w:autoSpaceDN w:val="0"/>
        <w:adjustRightInd w:val="0"/>
        <w:spacing w:line="360" w:lineRule="auto"/>
        <w:ind w:firstLine="567"/>
        <w:jc w:val="both"/>
        <w:rPr>
          <w:sz w:val="28"/>
          <w:szCs w:val="28"/>
        </w:rPr>
      </w:pPr>
    </w:p>
    <w:p w:rsidR="00B546A5" w:rsidRPr="00DD7BFB" w:rsidRDefault="00DD7BFB" w:rsidP="00DD7BFB">
      <w:pPr>
        <w:spacing w:line="360" w:lineRule="auto"/>
        <w:jc w:val="both"/>
        <w:rPr>
          <w:i/>
          <w:sz w:val="28"/>
          <w:szCs w:val="28"/>
        </w:rPr>
      </w:pPr>
      <w:r w:rsidRPr="00DD7BFB">
        <w:rPr>
          <w:i/>
          <w:sz w:val="28"/>
          <w:szCs w:val="28"/>
        </w:rPr>
        <w:t>ВСС= В – МЗ – А + ВД - ВР</w:t>
      </w:r>
    </w:p>
    <w:p w:rsidR="005F617F" w:rsidRPr="005F617F" w:rsidRDefault="005F617F" w:rsidP="005F617F">
      <w:pPr>
        <w:autoSpaceDE w:val="0"/>
        <w:autoSpaceDN w:val="0"/>
        <w:adjustRightInd w:val="0"/>
        <w:spacing w:line="360" w:lineRule="auto"/>
        <w:jc w:val="both"/>
        <w:rPr>
          <w:bCs/>
          <w:sz w:val="28"/>
          <w:szCs w:val="28"/>
        </w:rPr>
      </w:pPr>
      <w:r w:rsidRPr="005F617F">
        <w:rPr>
          <w:bCs/>
          <w:i/>
          <w:iCs/>
          <w:sz w:val="28"/>
          <w:szCs w:val="28"/>
        </w:rPr>
        <w:t>Таблица 8</w:t>
      </w:r>
      <w:r w:rsidRPr="005F617F">
        <w:rPr>
          <w:bCs/>
          <w:sz w:val="28"/>
          <w:szCs w:val="28"/>
        </w:rPr>
        <w:t xml:space="preserve">          Расчет относительную налоговую нагрузку на предприятие</w:t>
      </w:r>
    </w:p>
    <w:p w:rsidR="005F617F" w:rsidRPr="00AC6B7A" w:rsidRDefault="005F617F" w:rsidP="005F617F">
      <w:pPr>
        <w:autoSpaceDE w:val="0"/>
        <w:autoSpaceDN w:val="0"/>
        <w:adjustRightInd w:val="0"/>
        <w:spacing w:line="360" w:lineRule="auto"/>
        <w:jc w:val="both"/>
        <w:rPr>
          <w:b/>
          <w:bCs/>
          <w:sz w:val="28"/>
          <w:szCs w:val="28"/>
        </w:rPr>
      </w:pPr>
    </w:p>
    <w:tbl>
      <w:tblPr>
        <w:tblW w:w="9571" w:type="dxa"/>
        <w:tblInd w:w="108" w:type="dxa"/>
        <w:tblLayout w:type="fixed"/>
        <w:tblLook w:val="0000" w:firstRow="0" w:lastRow="0" w:firstColumn="0" w:lastColumn="0" w:noHBand="0" w:noVBand="0"/>
      </w:tblPr>
      <w:tblGrid>
        <w:gridCol w:w="4885"/>
        <w:gridCol w:w="1536"/>
        <w:gridCol w:w="1491"/>
        <w:gridCol w:w="1659"/>
      </w:tblGrid>
      <w:tr w:rsidR="005F617F" w:rsidRPr="005F617F">
        <w:trPr>
          <w:trHeight w:val="1"/>
        </w:trPr>
        <w:tc>
          <w:tcPr>
            <w:tcW w:w="4885"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lang w:val="en-US"/>
              </w:rPr>
            </w:pPr>
            <w:r w:rsidRPr="005F617F">
              <w:rPr>
                <w:sz w:val="22"/>
                <w:szCs w:val="22"/>
              </w:rPr>
              <w:t>Показатель</w:t>
            </w: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lang w:val="en-US"/>
              </w:rPr>
            </w:pPr>
            <w:r w:rsidRPr="005F617F">
              <w:rPr>
                <w:sz w:val="22"/>
                <w:szCs w:val="22"/>
                <w:lang w:val="en-US"/>
              </w:rPr>
              <w:t xml:space="preserve">2009 </w:t>
            </w:r>
            <w:r w:rsidRPr="005F617F">
              <w:rPr>
                <w:sz w:val="22"/>
                <w:szCs w:val="22"/>
              </w:rPr>
              <w:t>год</w:t>
            </w:r>
          </w:p>
        </w:tc>
        <w:tc>
          <w:tcPr>
            <w:tcW w:w="1491"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lang w:val="en-US"/>
              </w:rPr>
            </w:pPr>
            <w:r w:rsidRPr="005F617F">
              <w:rPr>
                <w:sz w:val="22"/>
                <w:szCs w:val="22"/>
                <w:lang w:val="en-US"/>
              </w:rPr>
              <w:t xml:space="preserve">2010 </w:t>
            </w:r>
            <w:r w:rsidRPr="005F617F">
              <w:rPr>
                <w:sz w:val="22"/>
                <w:szCs w:val="22"/>
              </w:rPr>
              <w:t>год</w:t>
            </w:r>
          </w:p>
        </w:tc>
        <w:tc>
          <w:tcPr>
            <w:tcW w:w="1659"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lang w:val="en-US"/>
              </w:rPr>
            </w:pPr>
            <w:r w:rsidRPr="005F617F">
              <w:rPr>
                <w:sz w:val="22"/>
                <w:szCs w:val="22"/>
              </w:rPr>
              <w:t>Отклонения</w:t>
            </w:r>
          </w:p>
        </w:tc>
      </w:tr>
      <w:tr w:rsidR="005F617F" w:rsidRPr="005F617F">
        <w:trPr>
          <w:trHeight w:val="1"/>
        </w:trPr>
        <w:tc>
          <w:tcPr>
            <w:tcW w:w="4885"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lang w:val="en-US"/>
              </w:rPr>
            </w:pPr>
            <w:r w:rsidRPr="005F617F">
              <w:rPr>
                <w:sz w:val="22"/>
                <w:szCs w:val="22"/>
              </w:rPr>
              <w:t>Налоги, тыс. руб.</w:t>
            </w: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Pr>
                <w:sz w:val="22"/>
                <w:szCs w:val="22"/>
              </w:rPr>
              <w:t>1178431</w:t>
            </w:r>
          </w:p>
        </w:tc>
        <w:tc>
          <w:tcPr>
            <w:tcW w:w="1491"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Pr>
                <w:sz w:val="22"/>
                <w:szCs w:val="22"/>
              </w:rPr>
              <w:t>6968445</w:t>
            </w:r>
          </w:p>
        </w:tc>
        <w:tc>
          <w:tcPr>
            <w:tcW w:w="1659"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Pr>
                <w:sz w:val="22"/>
                <w:szCs w:val="22"/>
              </w:rPr>
              <w:t>5790014</w:t>
            </w:r>
          </w:p>
        </w:tc>
      </w:tr>
      <w:tr w:rsidR="005F617F" w:rsidRPr="005F617F">
        <w:trPr>
          <w:trHeight w:val="1"/>
        </w:trPr>
        <w:tc>
          <w:tcPr>
            <w:tcW w:w="4885"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sidRPr="005F617F">
              <w:rPr>
                <w:sz w:val="22"/>
                <w:szCs w:val="22"/>
              </w:rPr>
              <w:t>Вновь созданная стоимость, тыс. руб.</w:t>
            </w: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Pr>
                <w:sz w:val="22"/>
                <w:szCs w:val="22"/>
              </w:rPr>
              <w:t>26531454</w:t>
            </w:r>
          </w:p>
        </w:tc>
        <w:tc>
          <w:tcPr>
            <w:tcW w:w="1491"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Pr>
                <w:sz w:val="22"/>
                <w:szCs w:val="22"/>
              </w:rPr>
              <w:t>15737423</w:t>
            </w:r>
          </w:p>
        </w:tc>
        <w:tc>
          <w:tcPr>
            <w:tcW w:w="1659"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sidRPr="005F617F">
              <w:rPr>
                <w:sz w:val="22"/>
                <w:szCs w:val="22"/>
                <w:lang w:val="en-US"/>
              </w:rPr>
              <w:t xml:space="preserve">- </w:t>
            </w:r>
            <w:r>
              <w:rPr>
                <w:sz w:val="22"/>
                <w:szCs w:val="22"/>
              </w:rPr>
              <w:t>10794031</w:t>
            </w:r>
          </w:p>
        </w:tc>
      </w:tr>
      <w:tr w:rsidR="005F617F" w:rsidRPr="005F617F">
        <w:trPr>
          <w:trHeight w:val="1"/>
        </w:trPr>
        <w:tc>
          <w:tcPr>
            <w:tcW w:w="4885"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lang w:val="en-US"/>
              </w:rPr>
            </w:pPr>
            <w:r w:rsidRPr="005F617F">
              <w:rPr>
                <w:b/>
                <w:bCs/>
                <w:sz w:val="22"/>
                <w:szCs w:val="22"/>
              </w:rPr>
              <w:t>Относительная налоговая нагрузка (%)</w:t>
            </w: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Pr>
                <w:b/>
                <w:bCs/>
                <w:sz w:val="22"/>
                <w:szCs w:val="22"/>
              </w:rPr>
              <w:t>4,44</w:t>
            </w:r>
          </w:p>
        </w:tc>
        <w:tc>
          <w:tcPr>
            <w:tcW w:w="1491"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Pr>
                <w:b/>
                <w:bCs/>
                <w:sz w:val="22"/>
                <w:szCs w:val="22"/>
              </w:rPr>
              <w:t>4,42</w:t>
            </w:r>
          </w:p>
        </w:tc>
        <w:tc>
          <w:tcPr>
            <w:tcW w:w="1659" w:type="dxa"/>
            <w:tcBorders>
              <w:top w:val="single" w:sz="3" w:space="0" w:color="000000"/>
              <w:left w:val="single" w:sz="3" w:space="0" w:color="000000"/>
              <w:bottom w:val="single" w:sz="3" w:space="0" w:color="000000"/>
              <w:right w:val="single" w:sz="3" w:space="0" w:color="000000"/>
            </w:tcBorders>
            <w:shd w:val="clear" w:color="000000" w:fill="FFFFFF"/>
          </w:tcPr>
          <w:p w:rsidR="005F617F" w:rsidRPr="005F617F" w:rsidRDefault="005F617F" w:rsidP="005F18B4">
            <w:pPr>
              <w:autoSpaceDE w:val="0"/>
              <w:autoSpaceDN w:val="0"/>
              <w:adjustRightInd w:val="0"/>
              <w:spacing w:line="360" w:lineRule="auto"/>
              <w:jc w:val="both"/>
              <w:rPr>
                <w:sz w:val="22"/>
                <w:szCs w:val="22"/>
              </w:rPr>
            </w:pPr>
            <w:r w:rsidRPr="005F617F">
              <w:rPr>
                <w:b/>
                <w:bCs/>
                <w:sz w:val="22"/>
                <w:szCs w:val="22"/>
                <w:lang w:val="en-US"/>
              </w:rPr>
              <w:t>- 0,0</w:t>
            </w:r>
            <w:r>
              <w:rPr>
                <w:b/>
                <w:bCs/>
                <w:sz w:val="22"/>
                <w:szCs w:val="22"/>
              </w:rPr>
              <w:t>2</w:t>
            </w:r>
          </w:p>
        </w:tc>
      </w:tr>
    </w:tbl>
    <w:p w:rsidR="005F617F" w:rsidRDefault="005F617F" w:rsidP="005F617F">
      <w:pPr>
        <w:autoSpaceDE w:val="0"/>
        <w:autoSpaceDN w:val="0"/>
        <w:adjustRightInd w:val="0"/>
        <w:spacing w:line="360" w:lineRule="auto"/>
        <w:ind w:firstLine="567"/>
        <w:jc w:val="both"/>
        <w:rPr>
          <w:sz w:val="28"/>
          <w:szCs w:val="28"/>
        </w:rPr>
      </w:pPr>
    </w:p>
    <w:p w:rsidR="005F617F" w:rsidRPr="00AC6B7A" w:rsidRDefault="005F617F" w:rsidP="005F617F">
      <w:pPr>
        <w:autoSpaceDE w:val="0"/>
        <w:autoSpaceDN w:val="0"/>
        <w:adjustRightInd w:val="0"/>
        <w:spacing w:line="360" w:lineRule="auto"/>
        <w:ind w:firstLine="567"/>
        <w:jc w:val="both"/>
        <w:rPr>
          <w:sz w:val="28"/>
          <w:szCs w:val="28"/>
        </w:rPr>
      </w:pPr>
      <w:r>
        <w:rPr>
          <w:sz w:val="28"/>
          <w:szCs w:val="28"/>
        </w:rPr>
        <w:t>Можно сделать вывод, что на предприятии ООО « Стройкерамика» довольно низкая относительная налоговая нагрузка</w:t>
      </w:r>
      <w:r w:rsidRPr="00AC6B7A">
        <w:rPr>
          <w:sz w:val="28"/>
          <w:szCs w:val="28"/>
        </w:rPr>
        <w:t>, которая сократилась в течение последнего года на 0, 04%</w:t>
      </w:r>
    </w:p>
    <w:p w:rsidR="00616279" w:rsidRDefault="00616279" w:rsidP="00616279">
      <w:pPr>
        <w:autoSpaceDE w:val="0"/>
        <w:autoSpaceDN w:val="0"/>
        <w:adjustRightInd w:val="0"/>
        <w:spacing w:line="360" w:lineRule="auto"/>
        <w:ind w:firstLine="567"/>
        <w:jc w:val="center"/>
        <w:rPr>
          <w:b/>
          <w:sz w:val="28"/>
          <w:szCs w:val="28"/>
        </w:rPr>
      </w:pPr>
      <w:r w:rsidRPr="00616279">
        <w:rPr>
          <w:b/>
          <w:bCs/>
          <w:color w:val="000000"/>
          <w:sz w:val="28"/>
          <w:szCs w:val="28"/>
          <w:highlight w:val="white"/>
        </w:rPr>
        <w:t xml:space="preserve">Глава 3. Основные направления оптимизации системы налогообложения </w:t>
      </w:r>
      <w:r w:rsidRPr="00616279">
        <w:rPr>
          <w:b/>
          <w:sz w:val="28"/>
          <w:szCs w:val="28"/>
        </w:rPr>
        <w:t>ОАО «Стройкерамика»</w:t>
      </w:r>
    </w:p>
    <w:p w:rsidR="0035624A" w:rsidRDefault="0035624A" w:rsidP="0035624A">
      <w:pPr>
        <w:pStyle w:val="a6"/>
        <w:spacing w:line="360" w:lineRule="auto"/>
        <w:jc w:val="both"/>
        <w:rPr>
          <w:sz w:val="28"/>
          <w:szCs w:val="28"/>
        </w:rPr>
      </w:pPr>
      <w:r w:rsidRPr="0035624A">
        <w:rPr>
          <w:rStyle w:val="a7"/>
          <w:sz w:val="28"/>
          <w:szCs w:val="28"/>
        </w:rPr>
        <w:t>Оптимизация налогов</w:t>
      </w:r>
      <w:r w:rsidRPr="0035624A">
        <w:rPr>
          <w:sz w:val="28"/>
          <w:szCs w:val="28"/>
        </w:rPr>
        <w:t xml:space="preserve"> – это организационные мероприятия в рамках действующего законодательства, связанные с выбором места, времени и видов деятельности, созданием и сопровождением наиболее эффективных схем и договорных взаимоотношений, с целью увеличения денежных потоков компании за счет налоговой оптимизации и минимизации налоговых платежей.</w:t>
      </w:r>
    </w:p>
    <w:p w:rsidR="0035624A" w:rsidRPr="0035624A" w:rsidRDefault="0035624A" w:rsidP="0035624A">
      <w:pPr>
        <w:pStyle w:val="a6"/>
        <w:spacing w:line="360" w:lineRule="auto"/>
        <w:jc w:val="both"/>
        <w:rPr>
          <w:sz w:val="28"/>
          <w:szCs w:val="28"/>
        </w:rPr>
      </w:pPr>
      <w:r w:rsidRPr="0035624A">
        <w:rPr>
          <w:rStyle w:val="a7"/>
          <w:sz w:val="28"/>
          <w:szCs w:val="28"/>
        </w:rPr>
        <w:t>Налоговая оптимизация включает в себя:</w:t>
      </w:r>
    </w:p>
    <w:p w:rsidR="0035624A" w:rsidRPr="0035624A" w:rsidRDefault="0035624A" w:rsidP="0035624A">
      <w:pPr>
        <w:numPr>
          <w:ilvl w:val="0"/>
          <w:numId w:val="7"/>
        </w:numPr>
        <w:spacing w:before="100" w:beforeAutospacing="1" w:after="100" w:afterAutospacing="1" w:line="360" w:lineRule="auto"/>
        <w:jc w:val="both"/>
        <w:rPr>
          <w:sz w:val="28"/>
          <w:szCs w:val="28"/>
        </w:rPr>
      </w:pPr>
      <w:r w:rsidRPr="0035624A">
        <w:rPr>
          <w:sz w:val="28"/>
          <w:szCs w:val="28"/>
        </w:rPr>
        <w:t>проверку схем налогообложения;</w:t>
      </w:r>
    </w:p>
    <w:p w:rsidR="0035624A" w:rsidRPr="0035624A" w:rsidRDefault="0035624A" w:rsidP="0035624A">
      <w:pPr>
        <w:numPr>
          <w:ilvl w:val="0"/>
          <w:numId w:val="7"/>
        </w:numPr>
        <w:spacing w:before="100" w:beforeAutospacing="1" w:after="100" w:afterAutospacing="1" w:line="360" w:lineRule="auto"/>
        <w:jc w:val="both"/>
        <w:rPr>
          <w:sz w:val="28"/>
          <w:szCs w:val="28"/>
        </w:rPr>
      </w:pPr>
      <w:r w:rsidRPr="0035624A">
        <w:rPr>
          <w:sz w:val="28"/>
          <w:szCs w:val="28"/>
        </w:rPr>
        <w:t>устранение системных ошибок в налоговом учете;</w:t>
      </w:r>
    </w:p>
    <w:p w:rsidR="0035624A" w:rsidRPr="0035624A" w:rsidRDefault="0035624A" w:rsidP="0035624A">
      <w:pPr>
        <w:numPr>
          <w:ilvl w:val="0"/>
          <w:numId w:val="7"/>
        </w:numPr>
        <w:spacing w:before="100" w:beforeAutospacing="1" w:after="100" w:afterAutospacing="1" w:line="360" w:lineRule="auto"/>
        <w:jc w:val="both"/>
        <w:rPr>
          <w:sz w:val="28"/>
          <w:szCs w:val="28"/>
        </w:rPr>
      </w:pPr>
      <w:r w:rsidRPr="0035624A">
        <w:rPr>
          <w:sz w:val="28"/>
          <w:szCs w:val="28"/>
        </w:rPr>
        <w:t>разработка новой модели уплаты налогов;</w:t>
      </w:r>
    </w:p>
    <w:p w:rsidR="0035624A" w:rsidRPr="0035624A" w:rsidRDefault="0035624A" w:rsidP="0035624A">
      <w:pPr>
        <w:numPr>
          <w:ilvl w:val="0"/>
          <w:numId w:val="7"/>
        </w:numPr>
        <w:spacing w:before="100" w:beforeAutospacing="1" w:after="100" w:afterAutospacing="1" w:line="360" w:lineRule="auto"/>
        <w:jc w:val="both"/>
        <w:rPr>
          <w:sz w:val="28"/>
          <w:szCs w:val="28"/>
        </w:rPr>
      </w:pPr>
      <w:r w:rsidRPr="0035624A">
        <w:rPr>
          <w:sz w:val="28"/>
          <w:szCs w:val="28"/>
        </w:rPr>
        <w:t>консультации по оптимизации налогов отдельных хозяйственных операций;</w:t>
      </w:r>
    </w:p>
    <w:p w:rsidR="0035624A" w:rsidRPr="0035624A" w:rsidRDefault="0035624A" w:rsidP="0035624A">
      <w:pPr>
        <w:numPr>
          <w:ilvl w:val="0"/>
          <w:numId w:val="7"/>
        </w:numPr>
        <w:spacing w:before="100" w:beforeAutospacing="1" w:after="100" w:afterAutospacing="1" w:line="360" w:lineRule="auto"/>
        <w:jc w:val="both"/>
        <w:rPr>
          <w:sz w:val="28"/>
          <w:szCs w:val="28"/>
        </w:rPr>
      </w:pPr>
      <w:r w:rsidRPr="0035624A">
        <w:rPr>
          <w:sz w:val="28"/>
          <w:szCs w:val="28"/>
        </w:rPr>
        <w:t>экспертные заключения по неурегулированным законодательством или спорным вопросам уплаты налогов и сборов;</w:t>
      </w:r>
    </w:p>
    <w:p w:rsidR="0035624A" w:rsidRPr="0035624A" w:rsidRDefault="0035624A" w:rsidP="0035624A">
      <w:pPr>
        <w:numPr>
          <w:ilvl w:val="0"/>
          <w:numId w:val="7"/>
        </w:numPr>
        <w:spacing w:before="100" w:beforeAutospacing="1" w:after="100" w:afterAutospacing="1" w:line="360" w:lineRule="auto"/>
        <w:jc w:val="both"/>
        <w:rPr>
          <w:sz w:val="28"/>
          <w:szCs w:val="28"/>
        </w:rPr>
      </w:pPr>
      <w:r w:rsidRPr="0035624A">
        <w:rPr>
          <w:sz w:val="28"/>
          <w:szCs w:val="28"/>
        </w:rPr>
        <w:t>консультации о порядке исчисления и уплаты налогов и сборов;</w:t>
      </w:r>
    </w:p>
    <w:p w:rsidR="0035624A" w:rsidRPr="0035624A" w:rsidRDefault="0035624A" w:rsidP="0035624A">
      <w:pPr>
        <w:numPr>
          <w:ilvl w:val="0"/>
          <w:numId w:val="7"/>
        </w:numPr>
        <w:spacing w:before="100" w:beforeAutospacing="1" w:after="100" w:afterAutospacing="1" w:line="360" w:lineRule="auto"/>
        <w:jc w:val="both"/>
        <w:rPr>
          <w:sz w:val="28"/>
          <w:szCs w:val="28"/>
        </w:rPr>
      </w:pPr>
      <w:r w:rsidRPr="0035624A">
        <w:rPr>
          <w:sz w:val="28"/>
          <w:szCs w:val="28"/>
        </w:rPr>
        <w:t>консультации по вопросам устранения двойного налогообложения.</w:t>
      </w:r>
    </w:p>
    <w:p w:rsidR="0035624A" w:rsidRPr="00AC6B7A" w:rsidRDefault="0035624A" w:rsidP="0035624A">
      <w:pPr>
        <w:autoSpaceDE w:val="0"/>
        <w:autoSpaceDN w:val="0"/>
        <w:adjustRightInd w:val="0"/>
        <w:spacing w:after="200" w:line="360" w:lineRule="auto"/>
        <w:ind w:firstLine="709"/>
        <w:jc w:val="both"/>
        <w:rPr>
          <w:sz w:val="28"/>
          <w:szCs w:val="28"/>
        </w:rPr>
      </w:pPr>
      <w:r w:rsidRPr="00AC6B7A">
        <w:rPr>
          <w:sz w:val="28"/>
          <w:szCs w:val="28"/>
        </w:rPr>
        <w:t>Самый надежный способ оптимизировать налоги - это оптимизировать всю деятельность предприятия таким образом, чтобы она осуществлялась наиболее эффективным способом. Поскольку управление деятельностью предприятия, непосредственно связанной с прибылью (убытками) осуществляется финансовым менеджером, то к его компетенции относится и решение всех вопросов по оптимизации налогов как одному из методов повышения эффективности производства. Таким образом, налоговый менеджмент как управление налоговыми платежами с целью их оптимизации является неотъемлемой частью финансового менеджмента.</w:t>
      </w:r>
    </w:p>
    <w:p w:rsidR="0035624A" w:rsidRPr="00AC6B7A" w:rsidRDefault="0035624A" w:rsidP="0035624A">
      <w:pPr>
        <w:autoSpaceDE w:val="0"/>
        <w:autoSpaceDN w:val="0"/>
        <w:adjustRightInd w:val="0"/>
        <w:spacing w:after="200" w:line="360" w:lineRule="auto"/>
        <w:ind w:firstLine="709"/>
        <w:jc w:val="both"/>
        <w:rPr>
          <w:sz w:val="28"/>
          <w:szCs w:val="28"/>
        </w:rPr>
      </w:pPr>
      <w:r w:rsidRPr="00AC6B7A">
        <w:rPr>
          <w:sz w:val="28"/>
          <w:szCs w:val="28"/>
        </w:rPr>
        <w:t>Законная оптимизация заключается, прежде всего, в уменьшении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приемов и способов. В эту категорию входят способы, при которых определенный экономический эффект в виде уменьшения налоговых платежей достигается путем квалифицированной организации дел по исчислению и уплате налогов, что исключает или снижает случаи необоснованной переплаты налогов, а в ряде случаев - и санкций. Оптимизация налогообложения предприятия, разработка отдельных схем минимизации налогов применительно к конкретному виду деятельности или определенной организационно-правовой форме позволит сократить налоговые платежи. Освобожденные средства можно инвестировать в развитие бизнеса.</w:t>
      </w:r>
    </w:p>
    <w:p w:rsidR="0035624A" w:rsidRPr="00AC6B7A" w:rsidRDefault="0035624A" w:rsidP="0035624A">
      <w:pPr>
        <w:autoSpaceDE w:val="0"/>
        <w:autoSpaceDN w:val="0"/>
        <w:adjustRightInd w:val="0"/>
        <w:spacing w:after="200" w:line="360" w:lineRule="auto"/>
        <w:ind w:firstLine="709"/>
        <w:jc w:val="both"/>
        <w:rPr>
          <w:sz w:val="28"/>
          <w:szCs w:val="28"/>
        </w:rPr>
      </w:pPr>
      <w:r w:rsidRPr="00AC6B7A">
        <w:rPr>
          <w:sz w:val="28"/>
          <w:szCs w:val="28"/>
        </w:rPr>
        <w:t xml:space="preserve">Задача налогового планирования – организация системы налогообложения для достижения максимального финансового результата при минимальных затратах. Комплексное налоговое планирование является частью финансового планирования на предприятии. </w:t>
      </w:r>
    </w:p>
    <w:p w:rsidR="0035624A" w:rsidRPr="00AC6B7A" w:rsidRDefault="0035624A" w:rsidP="0035624A">
      <w:pPr>
        <w:autoSpaceDE w:val="0"/>
        <w:autoSpaceDN w:val="0"/>
        <w:adjustRightInd w:val="0"/>
        <w:spacing w:after="200" w:line="360" w:lineRule="auto"/>
        <w:ind w:firstLine="709"/>
        <w:jc w:val="both"/>
        <w:rPr>
          <w:sz w:val="28"/>
          <w:szCs w:val="28"/>
        </w:rPr>
      </w:pPr>
      <w:r w:rsidRPr="00AC6B7A">
        <w:rPr>
          <w:sz w:val="28"/>
          <w:szCs w:val="28"/>
        </w:rPr>
        <w:t xml:space="preserve"> Налоговое планирование подразумевает оптимизацию налогообложения в целом, разработку ситуационных схем оптимизации налоговых платежей, организацию системы налогообложения для своевременного анализа налоговых последствий различных управленческих решений. Планирование налоговых платежей в рамках налогового планирования позволит предприятиям более эффективно управлять имеющимися ресурсами.</w:t>
      </w:r>
    </w:p>
    <w:p w:rsidR="0035624A" w:rsidRPr="0035624A" w:rsidRDefault="0035624A" w:rsidP="00292920">
      <w:pPr>
        <w:autoSpaceDE w:val="0"/>
        <w:autoSpaceDN w:val="0"/>
        <w:adjustRightInd w:val="0"/>
        <w:spacing w:after="200" w:line="360" w:lineRule="auto"/>
        <w:ind w:left="720"/>
        <w:jc w:val="center"/>
        <w:rPr>
          <w:b/>
          <w:bCs/>
          <w:sz w:val="28"/>
          <w:szCs w:val="28"/>
        </w:rPr>
      </w:pPr>
      <w:r w:rsidRPr="0035624A">
        <w:rPr>
          <w:b/>
          <w:bCs/>
          <w:sz w:val="28"/>
          <w:szCs w:val="28"/>
        </w:rPr>
        <w:t>Анализ расчета налоговых платежей при применении различных объектов налогообложения при упрощенной системе налогообложения.</w:t>
      </w:r>
    </w:p>
    <w:p w:rsidR="00616279" w:rsidRPr="00616279" w:rsidRDefault="00616279" w:rsidP="0035624A">
      <w:pPr>
        <w:autoSpaceDE w:val="0"/>
        <w:autoSpaceDN w:val="0"/>
        <w:adjustRightInd w:val="0"/>
        <w:spacing w:after="200" w:line="360" w:lineRule="auto"/>
        <w:ind w:firstLine="709"/>
        <w:jc w:val="both"/>
        <w:rPr>
          <w:sz w:val="28"/>
          <w:szCs w:val="28"/>
        </w:rPr>
      </w:pPr>
      <w:r w:rsidRPr="00616279">
        <w:rPr>
          <w:sz w:val="28"/>
          <w:szCs w:val="28"/>
        </w:rPr>
        <w:t>ОАО «Стройкерамика»</w:t>
      </w:r>
      <w:r>
        <w:rPr>
          <w:sz w:val="28"/>
          <w:szCs w:val="28"/>
        </w:rPr>
        <w:t xml:space="preserve"> </w:t>
      </w:r>
      <w:r w:rsidRPr="00616279">
        <w:rPr>
          <w:sz w:val="28"/>
          <w:szCs w:val="28"/>
        </w:rPr>
        <w:t>находится на общем режиме налогообложения.</w:t>
      </w:r>
    </w:p>
    <w:p w:rsidR="00616279" w:rsidRPr="00616279" w:rsidRDefault="00616279" w:rsidP="00616279">
      <w:pPr>
        <w:autoSpaceDE w:val="0"/>
        <w:autoSpaceDN w:val="0"/>
        <w:adjustRightInd w:val="0"/>
        <w:spacing w:after="200" w:line="360" w:lineRule="auto"/>
        <w:ind w:firstLine="709"/>
        <w:jc w:val="both"/>
        <w:rPr>
          <w:sz w:val="28"/>
          <w:szCs w:val="28"/>
        </w:rPr>
      </w:pPr>
      <w:r w:rsidRPr="00616279">
        <w:rPr>
          <w:sz w:val="28"/>
          <w:szCs w:val="28"/>
        </w:rPr>
        <w:t xml:space="preserve">Проанализируем применяемую на предприятии общую систему налогообложения с упрощенной системой налогообложения. </w:t>
      </w:r>
    </w:p>
    <w:p w:rsidR="00616279" w:rsidRPr="00616279" w:rsidRDefault="00616279" w:rsidP="00616279">
      <w:pPr>
        <w:autoSpaceDE w:val="0"/>
        <w:autoSpaceDN w:val="0"/>
        <w:adjustRightInd w:val="0"/>
        <w:spacing w:after="200" w:line="360" w:lineRule="auto"/>
        <w:ind w:firstLine="709"/>
        <w:jc w:val="both"/>
        <w:rPr>
          <w:sz w:val="28"/>
          <w:szCs w:val="28"/>
        </w:rPr>
      </w:pPr>
      <w:r w:rsidRPr="00616279">
        <w:rPr>
          <w:sz w:val="28"/>
          <w:szCs w:val="28"/>
        </w:rPr>
        <w:t>При применении УСН в соответствии с п. 1 ст. 346.11 организации освобождаются от обязанности по уплате налога на прибыль организаций, налога на имущество организаций и единого социального налога. Также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НК РФ при ввозе товаров на таможенную территорию Российской Федерации. Однако за предприятием сохраняется обязанность по уплате страховых взносов на обязательное пенсионное страхование. Для применения УСН организации необходимо соответствовать некоторым критериям. Для удобства анализа соответствия ОАО «Стройкерамика»</w:t>
      </w:r>
      <w:r>
        <w:rPr>
          <w:sz w:val="28"/>
          <w:szCs w:val="28"/>
        </w:rPr>
        <w:t xml:space="preserve"> </w:t>
      </w:r>
      <w:r w:rsidRPr="00616279">
        <w:rPr>
          <w:sz w:val="28"/>
          <w:szCs w:val="28"/>
        </w:rPr>
        <w:t>УСН представим ряд показателей:</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 xml:space="preserve">1. </w:t>
      </w:r>
      <w:r>
        <w:rPr>
          <w:sz w:val="28"/>
          <w:szCs w:val="28"/>
        </w:rPr>
        <w:t>В капитале</w:t>
      </w:r>
      <w:r w:rsidRPr="00616279">
        <w:rPr>
          <w:sz w:val="28"/>
          <w:szCs w:val="28"/>
        </w:rPr>
        <w:t xml:space="preserve"> ОАО «Стройкерамика»</w:t>
      </w:r>
      <w:r>
        <w:rPr>
          <w:sz w:val="28"/>
          <w:szCs w:val="28"/>
        </w:rPr>
        <w:t xml:space="preserve"> </w:t>
      </w:r>
      <w:r w:rsidRPr="00616279">
        <w:rPr>
          <w:sz w:val="28"/>
          <w:szCs w:val="28"/>
        </w:rPr>
        <w:t>отсутствует внешнее участие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2. Численность работников предп</w:t>
      </w:r>
      <w:r>
        <w:rPr>
          <w:sz w:val="28"/>
          <w:szCs w:val="28"/>
        </w:rPr>
        <w:t>риятия в 2007 году составляла 30 человек и в 2008 году – 25</w:t>
      </w:r>
      <w:r w:rsidRPr="00616279">
        <w:rPr>
          <w:sz w:val="28"/>
          <w:szCs w:val="28"/>
        </w:rPr>
        <w:t xml:space="preserve"> человек (согласно НК РФ численность работников не должна превышать 100 человек включительно).</w:t>
      </w:r>
    </w:p>
    <w:p w:rsidR="00616279" w:rsidRPr="00616279" w:rsidRDefault="00616279" w:rsidP="00616279">
      <w:pPr>
        <w:autoSpaceDE w:val="0"/>
        <w:autoSpaceDN w:val="0"/>
        <w:adjustRightInd w:val="0"/>
        <w:spacing w:line="276" w:lineRule="auto"/>
        <w:ind w:firstLine="567"/>
        <w:jc w:val="both"/>
        <w:rPr>
          <w:sz w:val="28"/>
          <w:szCs w:val="28"/>
        </w:rPr>
      </w:pPr>
      <w:r w:rsidRPr="00616279">
        <w:rPr>
          <w:sz w:val="28"/>
          <w:szCs w:val="28"/>
        </w:rPr>
        <w:t>3. Выручка от реализации товаров (работ, услуг) за предшествующий год без учета налога на добавленную стоимость не превышает 400 млн. руб.</w:t>
      </w:r>
    </w:p>
    <w:p w:rsidR="00616279" w:rsidRPr="00616279" w:rsidRDefault="00616279" w:rsidP="00616279">
      <w:pPr>
        <w:autoSpaceDE w:val="0"/>
        <w:autoSpaceDN w:val="0"/>
        <w:adjustRightInd w:val="0"/>
        <w:spacing w:line="276" w:lineRule="auto"/>
        <w:ind w:firstLine="567"/>
        <w:jc w:val="both"/>
        <w:rPr>
          <w:sz w:val="28"/>
          <w:szCs w:val="28"/>
        </w:rPr>
      </w:pPr>
      <w:r w:rsidRPr="00616279">
        <w:rPr>
          <w:sz w:val="28"/>
          <w:szCs w:val="28"/>
        </w:rPr>
        <w:t>2007 год –</w:t>
      </w:r>
      <w:r w:rsidRPr="00616279">
        <w:rPr>
          <w:color w:val="000000"/>
          <w:sz w:val="28"/>
          <w:szCs w:val="28"/>
        </w:rPr>
        <w:t xml:space="preserve"> </w:t>
      </w:r>
      <w:r>
        <w:rPr>
          <w:color w:val="000000"/>
          <w:sz w:val="28"/>
          <w:szCs w:val="28"/>
        </w:rPr>
        <w:t>17220000</w:t>
      </w:r>
      <w:r w:rsidRPr="00616279">
        <w:rPr>
          <w:sz w:val="28"/>
          <w:szCs w:val="28"/>
        </w:rPr>
        <w:t xml:space="preserve"> руб.</w:t>
      </w:r>
    </w:p>
    <w:p w:rsidR="00616279" w:rsidRPr="00616279" w:rsidRDefault="00616279" w:rsidP="00616279">
      <w:pPr>
        <w:autoSpaceDE w:val="0"/>
        <w:autoSpaceDN w:val="0"/>
        <w:adjustRightInd w:val="0"/>
        <w:spacing w:line="276" w:lineRule="auto"/>
        <w:ind w:firstLine="567"/>
        <w:jc w:val="both"/>
        <w:rPr>
          <w:sz w:val="28"/>
          <w:szCs w:val="28"/>
        </w:rPr>
      </w:pPr>
      <w:r w:rsidRPr="00616279">
        <w:rPr>
          <w:sz w:val="28"/>
          <w:szCs w:val="28"/>
        </w:rPr>
        <w:t xml:space="preserve">2008 год – </w:t>
      </w:r>
      <w:r>
        <w:rPr>
          <w:sz w:val="28"/>
          <w:szCs w:val="28"/>
        </w:rPr>
        <w:t>11343000</w:t>
      </w:r>
      <w:r w:rsidRPr="00616279">
        <w:rPr>
          <w:sz w:val="28"/>
          <w:szCs w:val="28"/>
        </w:rPr>
        <w:t xml:space="preserve"> руб.</w:t>
      </w:r>
    </w:p>
    <w:p w:rsidR="00616279" w:rsidRPr="00616279" w:rsidRDefault="00616279" w:rsidP="00616279">
      <w:pPr>
        <w:tabs>
          <w:tab w:val="left" w:pos="0"/>
        </w:tabs>
        <w:autoSpaceDE w:val="0"/>
        <w:autoSpaceDN w:val="0"/>
        <w:adjustRightInd w:val="0"/>
        <w:spacing w:line="360" w:lineRule="auto"/>
        <w:ind w:firstLine="709"/>
        <w:jc w:val="both"/>
        <w:rPr>
          <w:sz w:val="28"/>
          <w:szCs w:val="28"/>
        </w:rPr>
      </w:pPr>
      <w:r w:rsidRPr="00616279">
        <w:rPr>
          <w:sz w:val="28"/>
          <w:szCs w:val="28"/>
        </w:rPr>
        <w:t xml:space="preserve">Рассмотрим две альтернативы применения УСН. </w:t>
      </w:r>
    </w:p>
    <w:p w:rsidR="00616279" w:rsidRPr="00616279" w:rsidRDefault="00616279" w:rsidP="00616279">
      <w:pPr>
        <w:tabs>
          <w:tab w:val="left" w:pos="0"/>
        </w:tabs>
        <w:autoSpaceDE w:val="0"/>
        <w:autoSpaceDN w:val="0"/>
        <w:adjustRightInd w:val="0"/>
        <w:spacing w:line="360" w:lineRule="auto"/>
        <w:ind w:firstLine="709"/>
        <w:jc w:val="both"/>
        <w:rPr>
          <w:sz w:val="28"/>
          <w:szCs w:val="28"/>
        </w:rPr>
      </w:pPr>
      <w:r w:rsidRPr="00AC16CD">
        <w:rPr>
          <w:b/>
          <w:bCs/>
          <w:i/>
          <w:sz w:val="28"/>
          <w:szCs w:val="28"/>
        </w:rPr>
        <w:t>Вариант 1</w:t>
      </w:r>
      <w:r w:rsidRPr="00616279">
        <w:rPr>
          <w:b/>
          <w:bCs/>
          <w:sz w:val="28"/>
          <w:szCs w:val="28"/>
          <w:u w:val="single"/>
        </w:rPr>
        <w:t>.</w:t>
      </w:r>
      <w:r w:rsidRPr="00616279">
        <w:rPr>
          <w:sz w:val="28"/>
          <w:szCs w:val="28"/>
        </w:rPr>
        <w:t xml:space="preserve"> В качестве объекта налогообложения выбираем «доходы» - ставка 6 %.</w:t>
      </w:r>
    </w:p>
    <w:p w:rsidR="00616279" w:rsidRPr="00616279" w:rsidRDefault="00616279" w:rsidP="00616279">
      <w:pPr>
        <w:tabs>
          <w:tab w:val="left" w:pos="0"/>
        </w:tabs>
        <w:autoSpaceDE w:val="0"/>
        <w:autoSpaceDN w:val="0"/>
        <w:adjustRightInd w:val="0"/>
        <w:spacing w:line="360" w:lineRule="auto"/>
        <w:ind w:firstLine="709"/>
        <w:jc w:val="both"/>
        <w:rPr>
          <w:sz w:val="28"/>
          <w:szCs w:val="28"/>
        </w:rPr>
      </w:pPr>
      <w:r w:rsidRPr="00AC16CD">
        <w:rPr>
          <w:b/>
          <w:bCs/>
          <w:i/>
          <w:sz w:val="28"/>
          <w:szCs w:val="28"/>
        </w:rPr>
        <w:t>Вариант 2</w:t>
      </w:r>
      <w:r w:rsidRPr="00616279">
        <w:rPr>
          <w:b/>
          <w:bCs/>
          <w:sz w:val="28"/>
          <w:szCs w:val="28"/>
          <w:u w:val="single"/>
        </w:rPr>
        <w:t>.</w:t>
      </w:r>
      <w:r w:rsidRPr="00616279">
        <w:rPr>
          <w:b/>
          <w:bCs/>
          <w:sz w:val="28"/>
          <w:szCs w:val="28"/>
        </w:rPr>
        <w:t xml:space="preserve"> </w:t>
      </w:r>
      <w:r w:rsidRPr="00616279">
        <w:rPr>
          <w:sz w:val="28"/>
          <w:szCs w:val="28"/>
        </w:rPr>
        <w:t>В качестве объекта налогообложения рассмотрим «доходы, уменьшенные на величину расходов» - ставка 15 %.</w:t>
      </w:r>
    </w:p>
    <w:p w:rsidR="00AC16CD" w:rsidRDefault="00AC16CD" w:rsidP="00616279">
      <w:pPr>
        <w:autoSpaceDE w:val="0"/>
        <w:autoSpaceDN w:val="0"/>
        <w:adjustRightInd w:val="0"/>
        <w:spacing w:line="360" w:lineRule="auto"/>
        <w:ind w:firstLine="567"/>
        <w:jc w:val="center"/>
        <w:rPr>
          <w:sz w:val="28"/>
          <w:szCs w:val="28"/>
        </w:rPr>
      </w:pPr>
    </w:p>
    <w:p w:rsidR="00616279" w:rsidRPr="00616279" w:rsidRDefault="00616279" w:rsidP="00616279">
      <w:pPr>
        <w:autoSpaceDE w:val="0"/>
        <w:autoSpaceDN w:val="0"/>
        <w:adjustRightInd w:val="0"/>
        <w:spacing w:line="360" w:lineRule="auto"/>
        <w:ind w:firstLine="567"/>
        <w:jc w:val="center"/>
        <w:rPr>
          <w:sz w:val="28"/>
          <w:szCs w:val="28"/>
        </w:rPr>
      </w:pPr>
      <w:r w:rsidRPr="00616279">
        <w:rPr>
          <w:sz w:val="28"/>
          <w:szCs w:val="28"/>
        </w:rPr>
        <w:t>Таблица 9 Анализ налоговых платежей при применении различных ставок УСН</w:t>
      </w:r>
    </w:p>
    <w:tbl>
      <w:tblPr>
        <w:tblW w:w="0" w:type="auto"/>
        <w:tblInd w:w="108" w:type="dxa"/>
        <w:tblLayout w:type="fixed"/>
        <w:tblLook w:val="0000" w:firstRow="0" w:lastRow="0" w:firstColumn="0" w:lastColumn="0" w:noHBand="0" w:noVBand="0"/>
      </w:tblPr>
      <w:tblGrid>
        <w:gridCol w:w="3591"/>
        <w:gridCol w:w="1930"/>
        <w:gridCol w:w="2579"/>
      </w:tblGrid>
      <w:tr w:rsidR="00616279" w:rsidRPr="00647DD7">
        <w:trPr>
          <w:trHeight w:val="255"/>
        </w:trPr>
        <w:tc>
          <w:tcPr>
            <w:tcW w:w="8100" w:type="dxa"/>
            <w:gridSpan w:val="3"/>
            <w:tcBorders>
              <w:top w:val="single" w:sz="3" w:space="0" w:color="000000"/>
              <w:left w:val="single" w:sz="3" w:space="0" w:color="000000"/>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lang w:val="en-US"/>
              </w:rPr>
              <w:t>2007</w:t>
            </w:r>
          </w:p>
        </w:tc>
      </w:tr>
      <w:tr w:rsidR="00616279" w:rsidRPr="00647DD7">
        <w:trPr>
          <w:trHeight w:val="255"/>
        </w:trPr>
        <w:tc>
          <w:tcPr>
            <w:tcW w:w="3591" w:type="dxa"/>
            <w:vMerge w:val="restart"/>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rPr>
              <w:t>Значение показателей</w:t>
            </w:r>
          </w:p>
        </w:tc>
        <w:tc>
          <w:tcPr>
            <w:tcW w:w="4509" w:type="dxa"/>
            <w:gridSpan w:val="2"/>
            <w:tcBorders>
              <w:top w:val="single" w:sz="3" w:space="0" w:color="000000"/>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rPr>
              <w:t>Значения показателей</w:t>
            </w:r>
          </w:p>
        </w:tc>
      </w:tr>
      <w:tr w:rsidR="00616279" w:rsidRPr="00647DD7">
        <w:trPr>
          <w:trHeight w:val="255"/>
        </w:trPr>
        <w:tc>
          <w:tcPr>
            <w:tcW w:w="3591" w:type="dxa"/>
            <w:vMerge/>
            <w:tcBorders>
              <w:top w:val="nil"/>
              <w:left w:val="single" w:sz="3" w:space="0" w:color="000000"/>
              <w:bottom w:val="single" w:sz="3" w:space="0" w:color="000000"/>
              <w:right w:val="single" w:sz="3" w:space="0" w:color="000000"/>
            </w:tcBorders>
            <w:shd w:val="clear" w:color="000000" w:fill="FFFFFF"/>
            <w:vAlign w:val="center"/>
          </w:tcPr>
          <w:p w:rsidR="00616279" w:rsidRPr="00647DD7" w:rsidRDefault="00616279">
            <w:pPr>
              <w:autoSpaceDE w:val="0"/>
              <w:autoSpaceDN w:val="0"/>
              <w:adjustRightInd w:val="0"/>
              <w:spacing w:after="200" w:line="276" w:lineRule="auto"/>
              <w:rPr>
                <w:sz w:val="22"/>
                <w:szCs w:val="22"/>
                <w:lang w:val="en-US"/>
              </w:rPr>
            </w:pPr>
          </w:p>
        </w:tc>
        <w:tc>
          <w:tcPr>
            <w:tcW w:w="4509" w:type="dxa"/>
            <w:gridSpan w:val="2"/>
            <w:tcBorders>
              <w:top w:val="single" w:sz="3" w:space="0" w:color="000000"/>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rPr>
              <w:t>Объект налогообложения</w:t>
            </w:r>
          </w:p>
        </w:tc>
      </w:tr>
      <w:tr w:rsidR="00616279" w:rsidRPr="00647DD7">
        <w:trPr>
          <w:trHeight w:val="1020"/>
        </w:trPr>
        <w:tc>
          <w:tcPr>
            <w:tcW w:w="3591" w:type="dxa"/>
            <w:vMerge/>
            <w:tcBorders>
              <w:top w:val="nil"/>
              <w:left w:val="single" w:sz="3" w:space="0" w:color="000000"/>
              <w:bottom w:val="single" w:sz="3" w:space="0" w:color="000000"/>
              <w:right w:val="single" w:sz="3" w:space="0" w:color="000000"/>
            </w:tcBorders>
            <w:shd w:val="clear" w:color="000000" w:fill="FFFFFF"/>
            <w:vAlign w:val="center"/>
          </w:tcPr>
          <w:p w:rsidR="00616279" w:rsidRPr="00647DD7" w:rsidRDefault="00616279">
            <w:pPr>
              <w:autoSpaceDE w:val="0"/>
              <w:autoSpaceDN w:val="0"/>
              <w:adjustRightInd w:val="0"/>
              <w:spacing w:after="200" w:line="276" w:lineRule="auto"/>
              <w:rPr>
                <w:sz w:val="22"/>
                <w:szCs w:val="22"/>
                <w:lang w:val="en-US"/>
              </w:rPr>
            </w:pPr>
          </w:p>
        </w:tc>
        <w:tc>
          <w:tcPr>
            <w:tcW w:w="1930"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rPr>
              <w:t>Доходы</w:t>
            </w:r>
          </w:p>
        </w:tc>
        <w:tc>
          <w:tcPr>
            <w:tcW w:w="2579"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rPr>
            </w:pPr>
            <w:r w:rsidRPr="00647DD7">
              <w:rPr>
                <w:color w:val="000000"/>
                <w:sz w:val="22"/>
                <w:szCs w:val="22"/>
              </w:rPr>
              <w:t>Доходы, уменьшаемые на величину расходов</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Сумма полученных доходов</w:t>
            </w:r>
          </w:p>
        </w:tc>
        <w:tc>
          <w:tcPr>
            <w:tcW w:w="1930" w:type="dxa"/>
            <w:tcBorders>
              <w:top w:val="nil"/>
              <w:left w:val="nil"/>
              <w:bottom w:val="single" w:sz="3" w:space="0" w:color="000000"/>
              <w:right w:val="single" w:sz="3" w:space="0" w:color="000000"/>
            </w:tcBorders>
          </w:tcPr>
          <w:p w:rsidR="00616279" w:rsidRPr="00647DD7" w:rsidRDefault="00AC16CD">
            <w:pPr>
              <w:autoSpaceDE w:val="0"/>
              <w:autoSpaceDN w:val="0"/>
              <w:adjustRightInd w:val="0"/>
              <w:jc w:val="center"/>
              <w:rPr>
                <w:sz w:val="22"/>
                <w:szCs w:val="22"/>
                <w:lang w:val="en-US"/>
              </w:rPr>
            </w:pPr>
            <w:r w:rsidRPr="00647DD7">
              <w:rPr>
                <w:color w:val="000000"/>
                <w:sz w:val="22"/>
                <w:szCs w:val="22"/>
              </w:rPr>
              <w:t>17220000</w:t>
            </w:r>
          </w:p>
        </w:tc>
        <w:tc>
          <w:tcPr>
            <w:tcW w:w="2579" w:type="dxa"/>
            <w:tcBorders>
              <w:top w:val="nil"/>
              <w:left w:val="nil"/>
              <w:bottom w:val="single" w:sz="3" w:space="0" w:color="000000"/>
              <w:right w:val="single" w:sz="3" w:space="0" w:color="000000"/>
            </w:tcBorders>
          </w:tcPr>
          <w:p w:rsidR="00616279" w:rsidRPr="00647DD7" w:rsidRDefault="00AC16CD">
            <w:pPr>
              <w:autoSpaceDE w:val="0"/>
              <w:autoSpaceDN w:val="0"/>
              <w:adjustRightInd w:val="0"/>
              <w:jc w:val="center"/>
              <w:rPr>
                <w:sz w:val="22"/>
                <w:szCs w:val="22"/>
                <w:lang w:val="en-US"/>
              </w:rPr>
            </w:pPr>
            <w:r w:rsidRPr="00647DD7">
              <w:rPr>
                <w:color w:val="000000"/>
                <w:sz w:val="22"/>
                <w:szCs w:val="22"/>
              </w:rPr>
              <w:t>17220000</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Сумма произведенных расходов</w:t>
            </w:r>
          </w:p>
        </w:tc>
        <w:tc>
          <w:tcPr>
            <w:tcW w:w="1930"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p>
        </w:tc>
        <w:tc>
          <w:tcPr>
            <w:tcW w:w="2579" w:type="dxa"/>
            <w:tcBorders>
              <w:top w:val="nil"/>
              <w:left w:val="nil"/>
              <w:bottom w:val="single" w:sz="3" w:space="0" w:color="000000"/>
              <w:right w:val="single" w:sz="3" w:space="0" w:color="000000"/>
            </w:tcBorders>
          </w:tcPr>
          <w:p w:rsidR="00616279" w:rsidRPr="00647DD7" w:rsidRDefault="00AC16CD">
            <w:pPr>
              <w:autoSpaceDE w:val="0"/>
              <w:autoSpaceDN w:val="0"/>
              <w:adjustRightInd w:val="0"/>
              <w:jc w:val="center"/>
              <w:rPr>
                <w:sz w:val="22"/>
                <w:szCs w:val="22"/>
                <w:lang w:val="en-US"/>
              </w:rPr>
            </w:pPr>
            <w:r w:rsidRPr="00647DD7">
              <w:rPr>
                <w:sz w:val="22"/>
                <w:szCs w:val="22"/>
              </w:rPr>
              <w:t>12110000</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Ставка налога (%)</w:t>
            </w:r>
          </w:p>
        </w:tc>
        <w:tc>
          <w:tcPr>
            <w:tcW w:w="1930"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lang w:val="en-US"/>
              </w:rPr>
              <w:t>6</w:t>
            </w:r>
          </w:p>
        </w:tc>
        <w:tc>
          <w:tcPr>
            <w:tcW w:w="2579"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lang w:val="en-US"/>
              </w:rPr>
              <w:t>15</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Сумма исчисленного налога (УСН)</w:t>
            </w:r>
          </w:p>
        </w:tc>
        <w:tc>
          <w:tcPr>
            <w:tcW w:w="1930" w:type="dxa"/>
            <w:tcBorders>
              <w:top w:val="nil"/>
              <w:left w:val="nil"/>
              <w:bottom w:val="single" w:sz="3" w:space="0" w:color="000000"/>
              <w:right w:val="single" w:sz="3" w:space="0" w:color="000000"/>
            </w:tcBorders>
          </w:tcPr>
          <w:p w:rsidR="00616279" w:rsidRPr="00647DD7" w:rsidRDefault="00AC16CD">
            <w:pPr>
              <w:autoSpaceDE w:val="0"/>
              <w:autoSpaceDN w:val="0"/>
              <w:adjustRightInd w:val="0"/>
              <w:jc w:val="center"/>
              <w:rPr>
                <w:sz w:val="22"/>
                <w:szCs w:val="22"/>
              </w:rPr>
            </w:pPr>
            <w:r w:rsidRPr="00647DD7">
              <w:rPr>
                <w:color w:val="000000"/>
                <w:sz w:val="22"/>
                <w:szCs w:val="22"/>
              </w:rPr>
              <w:t>1033200</w:t>
            </w:r>
          </w:p>
        </w:tc>
        <w:tc>
          <w:tcPr>
            <w:tcW w:w="2579" w:type="dxa"/>
            <w:tcBorders>
              <w:top w:val="nil"/>
              <w:left w:val="nil"/>
              <w:bottom w:val="single" w:sz="3" w:space="0" w:color="000000"/>
              <w:right w:val="single" w:sz="3" w:space="0" w:color="000000"/>
            </w:tcBorders>
          </w:tcPr>
          <w:p w:rsidR="00616279" w:rsidRPr="00647DD7" w:rsidRDefault="00AC16CD">
            <w:pPr>
              <w:autoSpaceDE w:val="0"/>
              <w:autoSpaceDN w:val="0"/>
              <w:adjustRightInd w:val="0"/>
              <w:jc w:val="center"/>
              <w:rPr>
                <w:sz w:val="22"/>
                <w:szCs w:val="22"/>
              </w:rPr>
            </w:pPr>
            <w:r w:rsidRPr="00647DD7">
              <w:rPr>
                <w:color w:val="000000"/>
                <w:sz w:val="22"/>
                <w:szCs w:val="22"/>
              </w:rPr>
              <w:t>766500</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Сумма ЕСН</w:t>
            </w:r>
          </w:p>
        </w:tc>
        <w:tc>
          <w:tcPr>
            <w:tcW w:w="1930" w:type="dxa"/>
            <w:tcBorders>
              <w:top w:val="nil"/>
              <w:left w:val="nil"/>
              <w:bottom w:val="single" w:sz="3" w:space="0" w:color="000000"/>
              <w:right w:val="single" w:sz="3" w:space="0" w:color="000000"/>
            </w:tcBorders>
          </w:tcPr>
          <w:p w:rsidR="00616279" w:rsidRPr="00647DD7" w:rsidRDefault="00AC16CD">
            <w:pPr>
              <w:autoSpaceDE w:val="0"/>
              <w:autoSpaceDN w:val="0"/>
              <w:adjustRightInd w:val="0"/>
              <w:jc w:val="center"/>
              <w:rPr>
                <w:sz w:val="22"/>
                <w:szCs w:val="22"/>
                <w:lang w:val="en-US"/>
              </w:rPr>
            </w:pPr>
            <w:r w:rsidRPr="00647DD7">
              <w:rPr>
                <w:sz w:val="22"/>
                <w:szCs w:val="22"/>
              </w:rPr>
              <w:t>214008</w:t>
            </w:r>
          </w:p>
        </w:tc>
        <w:tc>
          <w:tcPr>
            <w:tcW w:w="2579" w:type="dxa"/>
            <w:tcBorders>
              <w:top w:val="nil"/>
              <w:left w:val="nil"/>
              <w:bottom w:val="single" w:sz="3" w:space="0" w:color="000000"/>
              <w:right w:val="single" w:sz="3" w:space="0" w:color="000000"/>
            </w:tcBorders>
          </w:tcPr>
          <w:p w:rsidR="00616279" w:rsidRPr="00647DD7" w:rsidRDefault="00AC16CD">
            <w:pPr>
              <w:autoSpaceDE w:val="0"/>
              <w:autoSpaceDN w:val="0"/>
              <w:adjustRightInd w:val="0"/>
              <w:jc w:val="center"/>
              <w:rPr>
                <w:sz w:val="22"/>
                <w:szCs w:val="22"/>
                <w:lang w:val="en-US"/>
              </w:rPr>
            </w:pPr>
            <w:r w:rsidRPr="00647DD7">
              <w:rPr>
                <w:sz w:val="22"/>
                <w:szCs w:val="22"/>
              </w:rPr>
              <w:t>214008</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shd w:val="clear" w:color="auto" w:fill="FFFFFF"/>
          </w:tcPr>
          <w:p w:rsidR="00616279" w:rsidRPr="00647DD7" w:rsidRDefault="00616279">
            <w:pPr>
              <w:autoSpaceDE w:val="0"/>
              <w:autoSpaceDN w:val="0"/>
              <w:adjustRightInd w:val="0"/>
              <w:rPr>
                <w:sz w:val="22"/>
                <w:szCs w:val="22"/>
                <w:lang w:val="en-US"/>
              </w:rPr>
            </w:pPr>
            <w:r w:rsidRPr="00647DD7">
              <w:rPr>
                <w:color w:val="000000"/>
                <w:sz w:val="22"/>
                <w:szCs w:val="22"/>
              </w:rPr>
              <w:t>ИТОГО налогов к уплате</w:t>
            </w:r>
          </w:p>
        </w:tc>
        <w:tc>
          <w:tcPr>
            <w:tcW w:w="1930" w:type="dxa"/>
            <w:tcBorders>
              <w:top w:val="nil"/>
              <w:left w:val="nil"/>
              <w:bottom w:val="single" w:sz="3" w:space="0" w:color="000000"/>
              <w:right w:val="single" w:sz="3" w:space="0" w:color="000000"/>
            </w:tcBorders>
            <w:shd w:val="clear" w:color="auto" w:fill="FFFFFF"/>
          </w:tcPr>
          <w:p w:rsidR="00616279" w:rsidRPr="00647DD7" w:rsidRDefault="00AC16CD">
            <w:pPr>
              <w:autoSpaceDE w:val="0"/>
              <w:autoSpaceDN w:val="0"/>
              <w:adjustRightInd w:val="0"/>
              <w:jc w:val="center"/>
              <w:rPr>
                <w:sz w:val="22"/>
                <w:szCs w:val="22"/>
              </w:rPr>
            </w:pPr>
            <w:r w:rsidRPr="00647DD7">
              <w:rPr>
                <w:color w:val="000000"/>
                <w:sz w:val="22"/>
                <w:szCs w:val="22"/>
              </w:rPr>
              <w:t>1247208</w:t>
            </w:r>
          </w:p>
        </w:tc>
        <w:tc>
          <w:tcPr>
            <w:tcW w:w="2579" w:type="dxa"/>
            <w:tcBorders>
              <w:top w:val="nil"/>
              <w:left w:val="nil"/>
              <w:bottom w:val="single" w:sz="3" w:space="0" w:color="000000"/>
              <w:right w:val="single" w:sz="3" w:space="0" w:color="000000"/>
            </w:tcBorders>
            <w:shd w:val="clear" w:color="auto" w:fill="FFFFFF"/>
          </w:tcPr>
          <w:p w:rsidR="00616279" w:rsidRPr="00647DD7" w:rsidRDefault="00AC16CD">
            <w:pPr>
              <w:autoSpaceDE w:val="0"/>
              <w:autoSpaceDN w:val="0"/>
              <w:adjustRightInd w:val="0"/>
              <w:jc w:val="center"/>
              <w:rPr>
                <w:sz w:val="22"/>
                <w:szCs w:val="22"/>
              </w:rPr>
            </w:pPr>
            <w:r w:rsidRPr="00647DD7">
              <w:rPr>
                <w:color w:val="000000"/>
                <w:sz w:val="22"/>
                <w:szCs w:val="22"/>
              </w:rPr>
              <w:t>980508</w:t>
            </w:r>
          </w:p>
        </w:tc>
      </w:tr>
      <w:tr w:rsidR="00616279" w:rsidRPr="00647DD7">
        <w:trPr>
          <w:trHeight w:val="255"/>
        </w:trPr>
        <w:tc>
          <w:tcPr>
            <w:tcW w:w="8100" w:type="dxa"/>
            <w:gridSpan w:val="3"/>
            <w:tcBorders>
              <w:top w:val="single" w:sz="3" w:space="0" w:color="000000"/>
              <w:left w:val="single" w:sz="3" w:space="0" w:color="000000"/>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lang w:val="en-US"/>
              </w:rPr>
              <w:t>2008</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Сумма полученных доходов</w:t>
            </w:r>
          </w:p>
        </w:tc>
        <w:tc>
          <w:tcPr>
            <w:tcW w:w="1930" w:type="dxa"/>
            <w:tcBorders>
              <w:top w:val="nil"/>
              <w:left w:val="nil"/>
              <w:bottom w:val="single" w:sz="3" w:space="0" w:color="000000"/>
              <w:right w:val="single" w:sz="3" w:space="0" w:color="000000"/>
            </w:tcBorders>
          </w:tcPr>
          <w:p w:rsidR="00616279" w:rsidRPr="00647DD7" w:rsidRDefault="00AC16CD">
            <w:pPr>
              <w:autoSpaceDE w:val="0"/>
              <w:autoSpaceDN w:val="0"/>
              <w:adjustRightInd w:val="0"/>
              <w:jc w:val="center"/>
              <w:rPr>
                <w:sz w:val="22"/>
                <w:szCs w:val="22"/>
                <w:lang w:val="en-US"/>
              </w:rPr>
            </w:pPr>
            <w:r w:rsidRPr="00647DD7">
              <w:rPr>
                <w:sz w:val="22"/>
                <w:szCs w:val="22"/>
              </w:rPr>
              <w:t>11343000</w:t>
            </w:r>
          </w:p>
        </w:tc>
        <w:tc>
          <w:tcPr>
            <w:tcW w:w="2579" w:type="dxa"/>
            <w:tcBorders>
              <w:top w:val="nil"/>
              <w:left w:val="nil"/>
              <w:bottom w:val="single" w:sz="3" w:space="0" w:color="000000"/>
              <w:right w:val="single" w:sz="3" w:space="0" w:color="000000"/>
            </w:tcBorders>
          </w:tcPr>
          <w:p w:rsidR="00616279" w:rsidRPr="00647DD7" w:rsidRDefault="00AC16CD">
            <w:pPr>
              <w:autoSpaceDE w:val="0"/>
              <w:autoSpaceDN w:val="0"/>
              <w:adjustRightInd w:val="0"/>
              <w:jc w:val="center"/>
              <w:rPr>
                <w:sz w:val="22"/>
                <w:szCs w:val="22"/>
                <w:lang w:val="en-US"/>
              </w:rPr>
            </w:pPr>
            <w:r w:rsidRPr="00647DD7">
              <w:rPr>
                <w:sz w:val="22"/>
                <w:szCs w:val="22"/>
              </w:rPr>
              <w:t>11343000</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Сумма произведенных расходов</w:t>
            </w:r>
          </w:p>
        </w:tc>
        <w:tc>
          <w:tcPr>
            <w:tcW w:w="1930"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p>
        </w:tc>
        <w:tc>
          <w:tcPr>
            <w:tcW w:w="2579" w:type="dxa"/>
            <w:tcBorders>
              <w:top w:val="nil"/>
              <w:left w:val="nil"/>
              <w:bottom w:val="single" w:sz="3" w:space="0" w:color="000000"/>
              <w:right w:val="single" w:sz="3" w:space="0" w:color="000000"/>
            </w:tcBorders>
          </w:tcPr>
          <w:p w:rsidR="00616279" w:rsidRPr="00647DD7" w:rsidRDefault="00930A76">
            <w:pPr>
              <w:autoSpaceDE w:val="0"/>
              <w:autoSpaceDN w:val="0"/>
              <w:adjustRightInd w:val="0"/>
              <w:jc w:val="center"/>
              <w:rPr>
                <w:sz w:val="22"/>
                <w:szCs w:val="22"/>
                <w:lang w:val="en-US"/>
              </w:rPr>
            </w:pPr>
            <w:r w:rsidRPr="00647DD7">
              <w:rPr>
                <w:sz w:val="22"/>
                <w:szCs w:val="22"/>
              </w:rPr>
              <w:t>8718000</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Ставка налога (%)</w:t>
            </w:r>
          </w:p>
        </w:tc>
        <w:tc>
          <w:tcPr>
            <w:tcW w:w="1930"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lang w:val="en-US"/>
              </w:rPr>
              <w:t>6</w:t>
            </w:r>
          </w:p>
        </w:tc>
        <w:tc>
          <w:tcPr>
            <w:tcW w:w="2579"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sz w:val="22"/>
                <w:szCs w:val="22"/>
                <w:lang w:val="en-US"/>
              </w:rPr>
            </w:pPr>
            <w:r w:rsidRPr="00647DD7">
              <w:rPr>
                <w:color w:val="000000"/>
                <w:sz w:val="22"/>
                <w:szCs w:val="22"/>
                <w:lang w:val="en-US"/>
              </w:rPr>
              <w:t>15</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Сумма исчисленного налога (УСН)</w:t>
            </w:r>
          </w:p>
        </w:tc>
        <w:tc>
          <w:tcPr>
            <w:tcW w:w="1930" w:type="dxa"/>
            <w:tcBorders>
              <w:top w:val="nil"/>
              <w:left w:val="nil"/>
              <w:bottom w:val="single" w:sz="3" w:space="0" w:color="000000"/>
              <w:right w:val="single" w:sz="3" w:space="0" w:color="000000"/>
            </w:tcBorders>
          </w:tcPr>
          <w:p w:rsidR="00616279" w:rsidRPr="00647DD7" w:rsidRDefault="00930A76">
            <w:pPr>
              <w:autoSpaceDE w:val="0"/>
              <w:autoSpaceDN w:val="0"/>
              <w:adjustRightInd w:val="0"/>
              <w:jc w:val="center"/>
              <w:rPr>
                <w:sz w:val="22"/>
                <w:szCs w:val="22"/>
              </w:rPr>
            </w:pPr>
            <w:r w:rsidRPr="00647DD7">
              <w:rPr>
                <w:color w:val="000000"/>
                <w:sz w:val="22"/>
                <w:szCs w:val="22"/>
              </w:rPr>
              <w:t>680580</w:t>
            </w:r>
          </w:p>
        </w:tc>
        <w:tc>
          <w:tcPr>
            <w:tcW w:w="2579" w:type="dxa"/>
            <w:tcBorders>
              <w:top w:val="nil"/>
              <w:left w:val="nil"/>
              <w:bottom w:val="single" w:sz="3" w:space="0" w:color="000000"/>
              <w:right w:val="single" w:sz="3" w:space="0" w:color="000000"/>
            </w:tcBorders>
          </w:tcPr>
          <w:p w:rsidR="00616279" w:rsidRPr="00647DD7" w:rsidRDefault="00930A76">
            <w:pPr>
              <w:autoSpaceDE w:val="0"/>
              <w:autoSpaceDN w:val="0"/>
              <w:adjustRightInd w:val="0"/>
              <w:jc w:val="center"/>
              <w:rPr>
                <w:sz w:val="22"/>
                <w:szCs w:val="22"/>
              </w:rPr>
            </w:pPr>
            <w:r w:rsidRPr="00647DD7">
              <w:rPr>
                <w:color w:val="000000"/>
                <w:sz w:val="22"/>
                <w:szCs w:val="22"/>
              </w:rPr>
              <w:t>393750</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sz w:val="22"/>
                <w:szCs w:val="22"/>
                <w:lang w:val="en-US"/>
              </w:rPr>
            </w:pPr>
            <w:r w:rsidRPr="00647DD7">
              <w:rPr>
                <w:color w:val="000000"/>
                <w:sz w:val="22"/>
                <w:szCs w:val="22"/>
              </w:rPr>
              <w:t>Сумма ЕСН</w:t>
            </w:r>
          </w:p>
        </w:tc>
        <w:tc>
          <w:tcPr>
            <w:tcW w:w="1930" w:type="dxa"/>
            <w:tcBorders>
              <w:top w:val="nil"/>
              <w:left w:val="nil"/>
              <w:bottom w:val="single" w:sz="3" w:space="0" w:color="000000"/>
              <w:right w:val="single" w:sz="3" w:space="0" w:color="000000"/>
            </w:tcBorders>
          </w:tcPr>
          <w:p w:rsidR="00616279" w:rsidRPr="00647DD7" w:rsidRDefault="00930A76">
            <w:pPr>
              <w:autoSpaceDE w:val="0"/>
              <w:autoSpaceDN w:val="0"/>
              <w:adjustRightInd w:val="0"/>
              <w:jc w:val="center"/>
              <w:rPr>
                <w:sz w:val="22"/>
                <w:szCs w:val="22"/>
                <w:lang w:val="en-US"/>
              </w:rPr>
            </w:pPr>
            <w:r w:rsidRPr="00647DD7">
              <w:rPr>
                <w:sz w:val="22"/>
                <w:szCs w:val="22"/>
              </w:rPr>
              <w:t>161945</w:t>
            </w:r>
          </w:p>
        </w:tc>
        <w:tc>
          <w:tcPr>
            <w:tcW w:w="2579" w:type="dxa"/>
            <w:tcBorders>
              <w:top w:val="nil"/>
              <w:left w:val="nil"/>
              <w:bottom w:val="single" w:sz="3" w:space="0" w:color="000000"/>
              <w:right w:val="single" w:sz="3" w:space="0" w:color="000000"/>
            </w:tcBorders>
          </w:tcPr>
          <w:p w:rsidR="00616279" w:rsidRPr="00647DD7" w:rsidRDefault="00930A76">
            <w:pPr>
              <w:autoSpaceDE w:val="0"/>
              <w:autoSpaceDN w:val="0"/>
              <w:adjustRightInd w:val="0"/>
              <w:jc w:val="center"/>
              <w:rPr>
                <w:sz w:val="22"/>
                <w:szCs w:val="22"/>
                <w:lang w:val="en-US"/>
              </w:rPr>
            </w:pPr>
            <w:r w:rsidRPr="00647DD7">
              <w:rPr>
                <w:sz w:val="22"/>
                <w:szCs w:val="22"/>
              </w:rPr>
              <w:t>161945</w:t>
            </w:r>
          </w:p>
        </w:tc>
      </w:tr>
      <w:tr w:rsidR="00616279" w:rsidRPr="00647DD7">
        <w:trPr>
          <w:trHeight w:val="255"/>
        </w:trPr>
        <w:tc>
          <w:tcPr>
            <w:tcW w:w="3591" w:type="dxa"/>
            <w:tcBorders>
              <w:top w:val="nil"/>
              <w:left w:val="single" w:sz="3" w:space="0" w:color="000000"/>
              <w:bottom w:val="single" w:sz="3" w:space="0" w:color="000000"/>
              <w:right w:val="single" w:sz="3" w:space="0" w:color="000000"/>
            </w:tcBorders>
            <w:shd w:val="clear" w:color="auto" w:fill="FFFFFF"/>
          </w:tcPr>
          <w:p w:rsidR="00616279" w:rsidRPr="00647DD7" w:rsidRDefault="00616279">
            <w:pPr>
              <w:autoSpaceDE w:val="0"/>
              <w:autoSpaceDN w:val="0"/>
              <w:adjustRightInd w:val="0"/>
              <w:rPr>
                <w:sz w:val="22"/>
                <w:szCs w:val="22"/>
                <w:lang w:val="en-US"/>
              </w:rPr>
            </w:pPr>
            <w:r w:rsidRPr="00647DD7">
              <w:rPr>
                <w:color w:val="000000"/>
                <w:sz w:val="22"/>
                <w:szCs w:val="22"/>
              </w:rPr>
              <w:t>ИТОГО налогов к уплате</w:t>
            </w:r>
          </w:p>
        </w:tc>
        <w:tc>
          <w:tcPr>
            <w:tcW w:w="1930" w:type="dxa"/>
            <w:tcBorders>
              <w:top w:val="nil"/>
              <w:left w:val="nil"/>
              <w:bottom w:val="single" w:sz="3" w:space="0" w:color="000000"/>
              <w:right w:val="single" w:sz="3" w:space="0" w:color="000000"/>
            </w:tcBorders>
            <w:shd w:val="clear" w:color="auto" w:fill="FFFFFF"/>
          </w:tcPr>
          <w:p w:rsidR="00616279" w:rsidRPr="00647DD7" w:rsidRDefault="00930A76">
            <w:pPr>
              <w:autoSpaceDE w:val="0"/>
              <w:autoSpaceDN w:val="0"/>
              <w:adjustRightInd w:val="0"/>
              <w:jc w:val="center"/>
              <w:rPr>
                <w:sz w:val="22"/>
                <w:szCs w:val="22"/>
              </w:rPr>
            </w:pPr>
            <w:r w:rsidRPr="00647DD7">
              <w:rPr>
                <w:color w:val="000000"/>
                <w:sz w:val="22"/>
                <w:szCs w:val="22"/>
              </w:rPr>
              <w:t>842525</w:t>
            </w:r>
          </w:p>
        </w:tc>
        <w:tc>
          <w:tcPr>
            <w:tcW w:w="2579" w:type="dxa"/>
            <w:tcBorders>
              <w:top w:val="nil"/>
              <w:left w:val="nil"/>
              <w:bottom w:val="single" w:sz="3" w:space="0" w:color="000000"/>
              <w:right w:val="single" w:sz="3" w:space="0" w:color="000000"/>
            </w:tcBorders>
            <w:shd w:val="clear" w:color="auto" w:fill="FFFFFF"/>
          </w:tcPr>
          <w:p w:rsidR="00616279" w:rsidRPr="00647DD7" w:rsidRDefault="00930A76">
            <w:pPr>
              <w:autoSpaceDE w:val="0"/>
              <w:autoSpaceDN w:val="0"/>
              <w:adjustRightInd w:val="0"/>
              <w:jc w:val="center"/>
              <w:rPr>
                <w:sz w:val="22"/>
                <w:szCs w:val="22"/>
              </w:rPr>
            </w:pPr>
            <w:r w:rsidRPr="00647DD7">
              <w:rPr>
                <w:color w:val="000000"/>
                <w:sz w:val="22"/>
                <w:szCs w:val="22"/>
              </w:rPr>
              <w:t>555695</w:t>
            </w:r>
          </w:p>
        </w:tc>
      </w:tr>
    </w:tbl>
    <w:p w:rsidR="00AC16CD" w:rsidRDefault="00AC16CD" w:rsidP="00616279">
      <w:pPr>
        <w:tabs>
          <w:tab w:val="left" w:pos="0"/>
        </w:tabs>
        <w:autoSpaceDE w:val="0"/>
        <w:autoSpaceDN w:val="0"/>
        <w:adjustRightInd w:val="0"/>
        <w:spacing w:line="360" w:lineRule="auto"/>
        <w:ind w:firstLine="709"/>
        <w:jc w:val="both"/>
        <w:rPr>
          <w:sz w:val="28"/>
          <w:szCs w:val="28"/>
        </w:rPr>
      </w:pPr>
    </w:p>
    <w:p w:rsidR="00616279" w:rsidRPr="00616279" w:rsidRDefault="00616279" w:rsidP="00616279">
      <w:pPr>
        <w:tabs>
          <w:tab w:val="left" w:pos="0"/>
        </w:tabs>
        <w:autoSpaceDE w:val="0"/>
        <w:autoSpaceDN w:val="0"/>
        <w:adjustRightInd w:val="0"/>
        <w:spacing w:line="360" w:lineRule="auto"/>
        <w:ind w:firstLine="709"/>
        <w:jc w:val="both"/>
        <w:rPr>
          <w:sz w:val="28"/>
          <w:szCs w:val="28"/>
        </w:rPr>
      </w:pPr>
      <w:r w:rsidRPr="00616279">
        <w:rPr>
          <w:sz w:val="28"/>
          <w:szCs w:val="28"/>
        </w:rPr>
        <w:t>Из таблицы следует, что при применении УСН обложение доходов по ставке 15%, позволяет снизить налоговую наг</w:t>
      </w:r>
      <w:r w:rsidR="007C5402">
        <w:rPr>
          <w:sz w:val="28"/>
          <w:szCs w:val="28"/>
        </w:rPr>
        <w:t>рузку на предприятие. Так в 2009</w:t>
      </w:r>
      <w:r w:rsidRPr="00616279">
        <w:rPr>
          <w:sz w:val="28"/>
          <w:szCs w:val="28"/>
        </w:rPr>
        <w:t xml:space="preserve"> году, применяя данную систему налогообложения по ставке 15%, предприятие сэкономило бы на налоговы</w:t>
      </w:r>
      <w:r w:rsidR="00D22622">
        <w:rPr>
          <w:sz w:val="28"/>
          <w:szCs w:val="28"/>
        </w:rPr>
        <w:t>х платежах 266700 руб. (1247208</w:t>
      </w:r>
      <w:r w:rsidRPr="00616279">
        <w:rPr>
          <w:sz w:val="28"/>
          <w:szCs w:val="28"/>
        </w:rPr>
        <w:t>-</w:t>
      </w:r>
      <w:r w:rsidR="00D22622">
        <w:rPr>
          <w:sz w:val="28"/>
          <w:szCs w:val="28"/>
        </w:rPr>
        <w:t>980508</w:t>
      </w:r>
      <w:r w:rsidR="007C5402">
        <w:rPr>
          <w:sz w:val="28"/>
          <w:szCs w:val="28"/>
        </w:rPr>
        <w:t>), в 2010</w:t>
      </w:r>
      <w:r w:rsidRPr="00616279">
        <w:rPr>
          <w:sz w:val="28"/>
          <w:szCs w:val="28"/>
        </w:rPr>
        <w:t xml:space="preserve"> году – </w:t>
      </w:r>
      <w:r w:rsidR="00D22622">
        <w:rPr>
          <w:sz w:val="28"/>
          <w:szCs w:val="28"/>
        </w:rPr>
        <w:t>286830</w:t>
      </w:r>
      <w:r w:rsidRPr="00616279">
        <w:rPr>
          <w:sz w:val="28"/>
          <w:szCs w:val="28"/>
        </w:rPr>
        <w:t xml:space="preserve"> руб.</w:t>
      </w:r>
    </w:p>
    <w:p w:rsidR="00616279" w:rsidRPr="00616279" w:rsidRDefault="00616279" w:rsidP="00616279">
      <w:pPr>
        <w:tabs>
          <w:tab w:val="left" w:pos="0"/>
        </w:tabs>
        <w:autoSpaceDE w:val="0"/>
        <w:autoSpaceDN w:val="0"/>
        <w:adjustRightInd w:val="0"/>
        <w:spacing w:line="360" w:lineRule="auto"/>
        <w:ind w:firstLine="709"/>
        <w:jc w:val="both"/>
        <w:rPr>
          <w:sz w:val="28"/>
          <w:szCs w:val="28"/>
        </w:rPr>
      </w:pPr>
      <w:r w:rsidRPr="00616279">
        <w:rPr>
          <w:sz w:val="28"/>
          <w:szCs w:val="28"/>
        </w:rPr>
        <w:t>Как видно, применяя данную модель налогообложения происходит экономия на налоговых платежах и этот показатель с каждым годом уменьшается. Это возможно из-за увеличения общей доли признаваемых в целях налогообложения расходов предприятия, а значит обязательства организации перед бюджетом РФ снижается.</w:t>
      </w:r>
    </w:p>
    <w:p w:rsidR="00616279" w:rsidRPr="00616279" w:rsidRDefault="00D22622" w:rsidP="00616279">
      <w:pPr>
        <w:tabs>
          <w:tab w:val="left" w:pos="0"/>
        </w:tabs>
        <w:autoSpaceDE w:val="0"/>
        <w:autoSpaceDN w:val="0"/>
        <w:adjustRightInd w:val="0"/>
        <w:spacing w:line="360" w:lineRule="auto"/>
        <w:ind w:firstLine="709"/>
        <w:jc w:val="both"/>
        <w:rPr>
          <w:sz w:val="28"/>
          <w:szCs w:val="28"/>
        </w:rPr>
      </w:pPr>
      <w:r>
        <w:rPr>
          <w:sz w:val="28"/>
          <w:szCs w:val="28"/>
        </w:rPr>
        <w:t xml:space="preserve">Проанализируем </w:t>
      </w:r>
      <w:r w:rsidR="00616279" w:rsidRPr="00616279">
        <w:rPr>
          <w:sz w:val="28"/>
          <w:szCs w:val="28"/>
        </w:rPr>
        <w:t>об</w:t>
      </w:r>
      <w:r>
        <w:rPr>
          <w:sz w:val="28"/>
          <w:szCs w:val="28"/>
        </w:rPr>
        <w:t>щую систему</w:t>
      </w:r>
      <w:r w:rsidR="00616279" w:rsidRPr="00616279">
        <w:rPr>
          <w:sz w:val="28"/>
          <w:szCs w:val="28"/>
        </w:rPr>
        <w:t xml:space="preserve"> налогообложения с упрощенной системой налогообложения.</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 xml:space="preserve">Отметим, что </w:t>
      </w:r>
      <w:r w:rsidR="00D22622" w:rsidRPr="00616279">
        <w:rPr>
          <w:sz w:val="28"/>
          <w:szCs w:val="28"/>
        </w:rPr>
        <w:t>ОАО «Стройкерамика»</w:t>
      </w:r>
      <w:r w:rsidR="00D22622">
        <w:rPr>
          <w:sz w:val="28"/>
          <w:szCs w:val="28"/>
        </w:rPr>
        <w:t xml:space="preserve"> </w:t>
      </w:r>
      <w:r w:rsidRPr="00616279">
        <w:rPr>
          <w:sz w:val="28"/>
          <w:szCs w:val="28"/>
        </w:rPr>
        <w:t xml:space="preserve">находится на общем режиме налогообложения. На него возлагается обязанность уплачивать все общие налоги: </w:t>
      </w:r>
      <w:r w:rsidR="00D22622">
        <w:rPr>
          <w:sz w:val="28"/>
          <w:szCs w:val="28"/>
        </w:rPr>
        <w:t>Налог на добавленную стоимость</w:t>
      </w:r>
      <w:r w:rsidRPr="00616279">
        <w:rPr>
          <w:sz w:val="28"/>
          <w:szCs w:val="28"/>
        </w:rPr>
        <w:t>, налог на прибыль организаций, налог на иму</w:t>
      </w:r>
      <w:r w:rsidR="00D22622">
        <w:rPr>
          <w:sz w:val="28"/>
          <w:szCs w:val="28"/>
        </w:rPr>
        <w:t>щество организаций, единый социальный налог</w:t>
      </w:r>
      <w:r w:rsidRPr="00616279">
        <w:rPr>
          <w:sz w:val="28"/>
          <w:szCs w:val="28"/>
        </w:rPr>
        <w:t>.</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При общей системе налогообложения ставка ЕСН составляет 26% от фонда оплаты труда.</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Пенсионный фонд Российской Федерации — 14 %.</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Федеральный бюджет — 6 %.</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Фонд социального страхования Российской Федерации — 2,9 %.</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Фонды обязательного медицинского страхования — 3,1 %.</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При применении же УСН предприятие уплачивает взносы на обязательное пен</w:t>
      </w:r>
      <w:r w:rsidR="00D22622">
        <w:rPr>
          <w:sz w:val="28"/>
          <w:szCs w:val="28"/>
        </w:rPr>
        <w:t>сионное страхование 14%</w:t>
      </w:r>
      <w:r w:rsidRPr="00616279">
        <w:rPr>
          <w:sz w:val="28"/>
          <w:szCs w:val="28"/>
        </w:rPr>
        <w:t xml:space="preserve"> с фонда оплаты труда, страховые взносы на обязательное социальное страхование от несчастных случаев от 0,2 до 8,5 процентов, в нашем случае 0,5 процентов.</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Сравним подлежащие уплате в бюджет налоговые платежи при общей системе налогообложения и УСН.</w:t>
      </w:r>
    </w:p>
    <w:p w:rsidR="00647DD7" w:rsidRDefault="00647DD7" w:rsidP="00D22622">
      <w:pPr>
        <w:autoSpaceDE w:val="0"/>
        <w:autoSpaceDN w:val="0"/>
        <w:adjustRightInd w:val="0"/>
        <w:spacing w:line="360" w:lineRule="auto"/>
        <w:ind w:firstLine="567"/>
        <w:jc w:val="center"/>
        <w:rPr>
          <w:sz w:val="28"/>
          <w:szCs w:val="28"/>
        </w:rPr>
      </w:pPr>
    </w:p>
    <w:p w:rsidR="00647DD7" w:rsidRDefault="00647DD7" w:rsidP="00D22622">
      <w:pPr>
        <w:autoSpaceDE w:val="0"/>
        <w:autoSpaceDN w:val="0"/>
        <w:adjustRightInd w:val="0"/>
        <w:spacing w:line="360" w:lineRule="auto"/>
        <w:ind w:firstLine="567"/>
        <w:jc w:val="center"/>
        <w:rPr>
          <w:sz w:val="28"/>
          <w:szCs w:val="28"/>
        </w:rPr>
      </w:pPr>
    </w:p>
    <w:p w:rsidR="00647DD7" w:rsidRDefault="00647DD7" w:rsidP="00D22622">
      <w:pPr>
        <w:autoSpaceDE w:val="0"/>
        <w:autoSpaceDN w:val="0"/>
        <w:adjustRightInd w:val="0"/>
        <w:spacing w:line="360" w:lineRule="auto"/>
        <w:ind w:firstLine="567"/>
        <w:jc w:val="center"/>
        <w:rPr>
          <w:sz w:val="28"/>
          <w:szCs w:val="28"/>
        </w:rPr>
      </w:pPr>
    </w:p>
    <w:p w:rsidR="00647DD7" w:rsidRDefault="00647DD7" w:rsidP="00D22622">
      <w:pPr>
        <w:autoSpaceDE w:val="0"/>
        <w:autoSpaceDN w:val="0"/>
        <w:adjustRightInd w:val="0"/>
        <w:spacing w:line="360" w:lineRule="auto"/>
        <w:ind w:firstLine="567"/>
        <w:jc w:val="center"/>
        <w:rPr>
          <w:sz w:val="28"/>
          <w:szCs w:val="28"/>
        </w:rPr>
      </w:pPr>
    </w:p>
    <w:p w:rsidR="00616279" w:rsidRDefault="00616279" w:rsidP="00D22622">
      <w:pPr>
        <w:autoSpaceDE w:val="0"/>
        <w:autoSpaceDN w:val="0"/>
        <w:adjustRightInd w:val="0"/>
        <w:spacing w:line="360" w:lineRule="auto"/>
        <w:ind w:firstLine="567"/>
        <w:jc w:val="center"/>
        <w:rPr>
          <w:sz w:val="28"/>
          <w:szCs w:val="28"/>
        </w:rPr>
      </w:pPr>
      <w:r w:rsidRPr="00616279">
        <w:rPr>
          <w:sz w:val="28"/>
          <w:szCs w:val="28"/>
        </w:rPr>
        <w:t>Таблица 10 Налоговые обязательства перед внебюджетными фондами РФ</w:t>
      </w:r>
    </w:p>
    <w:tbl>
      <w:tblPr>
        <w:tblpPr w:leftFromText="180" w:rightFromText="180" w:vertAnchor="text" w:horzAnchor="margin" w:tblpXSpec="center" w:tblpY="116"/>
        <w:tblOverlap w:val="never"/>
        <w:tblW w:w="0" w:type="auto"/>
        <w:tblLayout w:type="fixed"/>
        <w:tblLook w:val="0000" w:firstRow="0" w:lastRow="0" w:firstColumn="0" w:lastColumn="0" w:noHBand="0" w:noVBand="0"/>
      </w:tblPr>
      <w:tblGrid>
        <w:gridCol w:w="3060"/>
        <w:gridCol w:w="1800"/>
        <w:gridCol w:w="2700"/>
      </w:tblGrid>
      <w:tr w:rsidR="0066649D" w:rsidRPr="00647DD7">
        <w:trPr>
          <w:trHeight w:val="255"/>
        </w:trPr>
        <w:tc>
          <w:tcPr>
            <w:tcW w:w="7560" w:type="dxa"/>
            <w:gridSpan w:val="3"/>
            <w:tcBorders>
              <w:top w:val="single" w:sz="3" w:space="0" w:color="000000"/>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jc w:val="center"/>
              <w:rPr>
                <w:lang w:val="en-US"/>
              </w:rPr>
            </w:pPr>
            <w:r w:rsidRPr="00647DD7">
              <w:rPr>
                <w:color w:val="000000"/>
                <w:lang w:val="en-US"/>
              </w:rPr>
              <w:t>2007</w:t>
            </w:r>
          </w:p>
        </w:tc>
      </w:tr>
      <w:tr w:rsidR="0066649D" w:rsidRPr="00647DD7">
        <w:trPr>
          <w:trHeight w:val="560"/>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lang w:val="en-US"/>
              </w:rPr>
              <w:t> </w:t>
            </w:r>
          </w:p>
        </w:tc>
        <w:tc>
          <w:tcPr>
            <w:tcW w:w="1800" w:type="dxa"/>
            <w:tcBorders>
              <w:top w:val="nil"/>
              <w:left w:val="nil"/>
              <w:bottom w:val="single" w:sz="3" w:space="0" w:color="000000"/>
              <w:right w:val="single" w:sz="3" w:space="0" w:color="000000"/>
            </w:tcBorders>
          </w:tcPr>
          <w:p w:rsidR="0066649D" w:rsidRPr="00647DD7" w:rsidRDefault="0066649D" w:rsidP="0066649D">
            <w:pPr>
              <w:autoSpaceDE w:val="0"/>
              <w:autoSpaceDN w:val="0"/>
              <w:adjustRightInd w:val="0"/>
              <w:jc w:val="center"/>
              <w:rPr>
                <w:lang w:val="en-US"/>
              </w:rPr>
            </w:pPr>
            <w:r w:rsidRPr="00647DD7">
              <w:rPr>
                <w:color w:val="000000"/>
              </w:rPr>
              <w:t>УСН</w:t>
            </w:r>
          </w:p>
        </w:tc>
        <w:tc>
          <w:tcPr>
            <w:tcW w:w="2700" w:type="dxa"/>
            <w:tcBorders>
              <w:top w:val="nil"/>
              <w:left w:val="nil"/>
              <w:bottom w:val="single" w:sz="3" w:space="0" w:color="000000"/>
              <w:right w:val="single" w:sz="3" w:space="0" w:color="000000"/>
            </w:tcBorders>
          </w:tcPr>
          <w:p w:rsidR="0066649D" w:rsidRPr="00647DD7" w:rsidRDefault="0066649D" w:rsidP="0066649D">
            <w:pPr>
              <w:autoSpaceDE w:val="0"/>
              <w:autoSpaceDN w:val="0"/>
              <w:adjustRightInd w:val="0"/>
              <w:jc w:val="center"/>
              <w:rPr>
                <w:lang w:val="en-US"/>
              </w:rPr>
            </w:pPr>
            <w:r w:rsidRPr="00647DD7">
              <w:rPr>
                <w:color w:val="000000"/>
              </w:rPr>
              <w:t>Общая система налогообложения</w:t>
            </w:r>
          </w:p>
        </w:tc>
      </w:tr>
      <w:tr w:rsidR="0066649D" w:rsidRPr="00647DD7">
        <w:trPr>
          <w:trHeight w:val="456"/>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rPr>
              <w:t>Фонд оплаты труда</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jc w:val="center"/>
            </w:pPr>
            <w:r w:rsidRPr="00647DD7">
              <w:t>1450057</w:t>
            </w:r>
          </w:p>
          <w:p w:rsidR="0066649D" w:rsidRPr="00647DD7" w:rsidRDefault="0066649D" w:rsidP="0066649D">
            <w:pPr>
              <w:autoSpaceDE w:val="0"/>
              <w:autoSpaceDN w:val="0"/>
              <w:adjustRightInd w:val="0"/>
              <w:jc w:val="center"/>
              <w:rPr>
                <w:lang w:val="en-US"/>
              </w:rPr>
            </w:pP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jc w:val="center"/>
            </w:pPr>
            <w:r w:rsidRPr="00647DD7">
              <w:t>1450057</w:t>
            </w:r>
          </w:p>
          <w:p w:rsidR="0066649D" w:rsidRPr="00647DD7" w:rsidRDefault="0066649D" w:rsidP="0066649D">
            <w:pPr>
              <w:autoSpaceDE w:val="0"/>
              <w:autoSpaceDN w:val="0"/>
              <w:adjustRightInd w:val="0"/>
              <w:jc w:val="center"/>
              <w:rPr>
                <w:lang w:val="en-US"/>
              </w:rPr>
            </w:pPr>
          </w:p>
        </w:tc>
      </w:tr>
      <w:tr w:rsidR="0066649D" w:rsidRPr="00647DD7">
        <w:trPr>
          <w:trHeight w:val="255"/>
        </w:trPr>
        <w:tc>
          <w:tcPr>
            <w:tcW w:w="3060" w:type="dxa"/>
            <w:tcBorders>
              <w:top w:val="nil"/>
              <w:left w:val="single" w:sz="3" w:space="0" w:color="000000"/>
              <w:bottom w:val="single" w:sz="3" w:space="0" w:color="000000"/>
              <w:right w:val="single" w:sz="3" w:space="0" w:color="000000"/>
            </w:tcBorders>
            <w:shd w:val="clear" w:color="auto" w:fill="FFFFFF"/>
            <w:vAlign w:val="bottom"/>
          </w:tcPr>
          <w:p w:rsidR="0066649D" w:rsidRPr="00647DD7" w:rsidRDefault="0066649D" w:rsidP="0066649D">
            <w:pPr>
              <w:autoSpaceDE w:val="0"/>
              <w:autoSpaceDN w:val="0"/>
              <w:adjustRightInd w:val="0"/>
              <w:rPr>
                <w:lang w:val="en-US"/>
              </w:rPr>
            </w:pPr>
            <w:r w:rsidRPr="00647DD7">
              <w:rPr>
                <w:color w:val="000000"/>
              </w:rPr>
              <w:t>ЕСН в т.ч.</w:t>
            </w:r>
          </w:p>
        </w:tc>
        <w:tc>
          <w:tcPr>
            <w:tcW w:w="1800" w:type="dxa"/>
            <w:tcBorders>
              <w:top w:val="nil"/>
              <w:left w:val="nil"/>
              <w:bottom w:val="single" w:sz="3" w:space="0" w:color="000000"/>
              <w:right w:val="single" w:sz="3" w:space="0" w:color="000000"/>
            </w:tcBorders>
            <w:shd w:val="clear" w:color="auto" w:fill="FFFFFF"/>
            <w:vAlign w:val="bottom"/>
          </w:tcPr>
          <w:p w:rsidR="0066649D" w:rsidRPr="00647DD7" w:rsidRDefault="0066649D" w:rsidP="0066649D">
            <w:pPr>
              <w:autoSpaceDE w:val="0"/>
              <w:autoSpaceDN w:val="0"/>
              <w:adjustRightInd w:val="0"/>
              <w:jc w:val="center"/>
            </w:pPr>
            <w:r w:rsidRPr="00647DD7">
              <w:t>214008</w:t>
            </w:r>
          </w:p>
        </w:tc>
        <w:tc>
          <w:tcPr>
            <w:tcW w:w="2700" w:type="dxa"/>
            <w:tcBorders>
              <w:top w:val="nil"/>
              <w:left w:val="nil"/>
              <w:bottom w:val="single" w:sz="3" w:space="0" w:color="000000"/>
              <w:right w:val="single" w:sz="3" w:space="0" w:color="000000"/>
            </w:tcBorders>
            <w:shd w:val="clear" w:color="auto" w:fill="FFFFFF"/>
            <w:vAlign w:val="bottom"/>
          </w:tcPr>
          <w:p w:rsidR="0066649D" w:rsidRPr="00647DD7" w:rsidRDefault="0066649D" w:rsidP="0066649D">
            <w:pPr>
              <w:autoSpaceDE w:val="0"/>
              <w:autoSpaceDN w:val="0"/>
              <w:adjustRightInd w:val="0"/>
              <w:jc w:val="center"/>
            </w:pPr>
            <w:r w:rsidRPr="00647DD7">
              <w:rPr>
                <w:color w:val="000000"/>
              </w:rPr>
              <w:t>377015</w:t>
            </w:r>
          </w:p>
        </w:tc>
      </w:tr>
      <w:tr w:rsidR="0066649D" w:rsidRPr="00647DD7">
        <w:trPr>
          <w:trHeight w:val="630"/>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rPr>
              <w:t xml:space="preserve">Пенсионный фонд Российской Федерации </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rPr>
                <w:lang w:val="en-US"/>
              </w:rPr>
            </w:pPr>
            <w:r w:rsidRPr="00647DD7">
              <w:rPr>
                <w:color w:val="000000"/>
              </w:rPr>
              <w:t>203008</w:t>
            </w: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52782</w:t>
            </w:r>
          </w:p>
        </w:tc>
      </w:tr>
      <w:tr w:rsidR="0066649D" w:rsidRPr="00647DD7">
        <w:trPr>
          <w:trHeight w:val="315"/>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rPr>
              <w:t xml:space="preserve">Федеральный бюджет </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rPr>
                <w:lang w:val="en-US"/>
              </w:rPr>
            </w:pP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22621</w:t>
            </w:r>
          </w:p>
        </w:tc>
      </w:tr>
      <w:tr w:rsidR="0066649D" w:rsidRPr="00647DD7">
        <w:trPr>
          <w:trHeight w:val="945"/>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pPr>
            <w:r w:rsidRPr="00647DD7">
              <w:rPr>
                <w:color w:val="000000"/>
              </w:rPr>
              <w:t xml:space="preserve">Фонд социального страхования Российской Федерации </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1015</w:t>
            </w: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10933</w:t>
            </w:r>
          </w:p>
        </w:tc>
      </w:tr>
      <w:tr w:rsidR="0066649D" w:rsidRPr="00647DD7">
        <w:trPr>
          <w:trHeight w:val="630"/>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rPr>
              <w:t xml:space="preserve">Фонды обязательного медицинского страхования </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rPr>
                <w:lang w:val="en-US"/>
              </w:rPr>
            </w:pP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11687</w:t>
            </w:r>
          </w:p>
        </w:tc>
      </w:tr>
      <w:tr w:rsidR="0066649D" w:rsidRPr="00647DD7">
        <w:trPr>
          <w:trHeight w:val="255"/>
        </w:trPr>
        <w:tc>
          <w:tcPr>
            <w:tcW w:w="7560" w:type="dxa"/>
            <w:gridSpan w:val="3"/>
            <w:tcBorders>
              <w:top w:val="single" w:sz="3" w:space="0" w:color="000000"/>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jc w:val="center"/>
              <w:rPr>
                <w:lang w:val="en-US"/>
              </w:rPr>
            </w:pPr>
            <w:r w:rsidRPr="00647DD7">
              <w:rPr>
                <w:color w:val="000000"/>
                <w:lang w:val="en-US"/>
              </w:rPr>
              <w:t>2008</w:t>
            </w:r>
          </w:p>
        </w:tc>
      </w:tr>
      <w:tr w:rsidR="0066649D" w:rsidRPr="00647DD7">
        <w:trPr>
          <w:trHeight w:val="510"/>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lang w:val="en-US"/>
              </w:rPr>
              <w:t> </w:t>
            </w:r>
          </w:p>
        </w:tc>
        <w:tc>
          <w:tcPr>
            <w:tcW w:w="1800" w:type="dxa"/>
            <w:tcBorders>
              <w:top w:val="nil"/>
              <w:left w:val="nil"/>
              <w:bottom w:val="single" w:sz="3" w:space="0" w:color="000000"/>
              <w:right w:val="single" w:sz="3" w:space="0" w:color="000000"/>
            </w:tcBorders>
          </w:tcPr>
          <w:p w:rsidR="0066649D" w:rsidRPr="00647DD7" w:rsidRDefault="0066649D" w:rsidP="0066649D">
            <w:pPr>
              <w:autoSpaceDE w:val="0"/>
              <w:autoSpaceDN w:val="0"/>
              <w:adjustRightInd w:val="0"/>
              <w:jc w:val="center"/>
              <w:rPr>
                <w:lang w:val="en-US"/>
              </w:rPr>
            </w:pPr>
            <w:r w:rsidRPr="00647DD7">
              <w:rPr>
                <w:color w:val="000000"/>
              </w:rPr>
              <w:t>УСН</w:t>
            </w:r>
          </w:p>
        </w:tc>
        <w:tc>
          <w:tcPr>
            <w:tcW w:w="2700" w:type="dxa"/>
            <w:tcBorders>
              <w:top w:val="nil"/>
              <w:left w:val="nil"/>
              <w:bottom w:val="single" w:sz="3" w:space="0" w:color="000000"/>
              <w:right w:val="single" w:sz="3" w:space="0" w:color="000000"/>
            </w:tcBorders>
          </w:tcPr>
          <w:p w:rsidR="0066649D" w:rsidRPr="00647DD7" w:rsidRDefault="0066649D" w:rsidP="0066649D">
            <w:pPr>
              <w:autoSpaceDE w:val="0"/>
              <w:autoSpaceDN w:val="0"/>
              <w:adjustRightInd w:val="0"/>
              <w:jc w:val="center"/>
              <w:rPr>
                <w:lang w:val="en-US"/>
              </w:rPr>
            </w:pPr>
            <w:r w:rsidRPr="00647DD7">
              <w:rPr>
                <w:color w:val="000000"/>
              </w:rPr>
              <w:t>Общая система налогообложения</w:t>
            </w:r>
          </w:p>
        </w:tc>
      </w:tr>
      <w:tr w:rsidR="0066649D" w:rsidRPr="00647DD7">
        <w:trPr>
          <w:trHeight w:val="315"/>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rPr>
              <w:t>Фонд оплаты труда</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jc w:val="center"/>
            </w:pPr>
            <w:r w:rsidRPr="00647DD7">
              <w:t>1085314</w:t>
            </w:r>
          </w:p>
          <w:p w:rsidR="0066649D" w:rsidRPr="00647DD7" w:rsidRDefault="0066649D" w:rsidP="0066649D">
            <w:pPr>
              <w:autoSpaceDE w:val="0"/>
              <w:autoSpaceDN w:val="0"/>
              <w:adjustRightInd w:val="0"/>
              <w:jc w:val="center"/>
              <w:rPr>
                <w:lang w:val="en-US"/>
              </w:rPr>
            </w:pP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jc w:val="center"/>
            </w:pPr>
            <w:r w:rsidRPr="00647DD7">
              <w:t>1085314</w:t>
            </w:r>
          </w:p>
          <w:p w:rsidR="0066649D" w:rsidRPr="00647DD7" w:rsidRDefault="0066649D" w:rsidP="0066649D">
            <w:pPr>
              <w:autoSpaceDE w:val="0"/>
              <w:autoSpaceDN w:val="0"/>
              <w:adjustRightInd w:val="0"/>
              <w:jc w:val="center"/>
              <w:rPr>
                <w:lang w:val="en-US"/>
              </w:rPr>
            </w:pPr>
          </w:p>
        </w:tc>
      </w:tr>
      <w:tr w:rsidR="0066649D" w:rsidRPr="00647DD7">
        <w:trPr>
          <w:trHeight w:val="255"/>
        </w:trPr>
        <w:tc>
          <w:tcPr>
            <w:tcW w:w="3060" w:type="dxa"/>
            <w:tcBorders>
              <w:top w:val="nil"/>
              <w:left w:val="single" w:sz="3" w:space="0" w:color="000000"/>
              <w:bottom w:val="single" w:sz="3" w:space="0" w:color="000000"/>
              <w:right w:val="single" w:sz="3" w:space="0" w:color="000000"/>
            </w:tcBorders>
            <w:shd w:val="clear" w:color="auto" w:fill="FFFFFF"/>
            <w:vAlign w:val="bottom"/>
          </w:tcPr>
          <w:p w:rsidR="0066649D" w:rsidRPr="00647DD7" w:rsidRDefault="0066649D" w:rsidP="0066649D">
            <w:pPr>
              <w:autoSpaceDE w:val="0"/>
              <w:autoSpaceDN w:val="0"/>
              <w:adjustRightInd w:val="0"/>
              <w:rPr>
                <w:lang w:val="en-US"/>
              </w:rPr>
            </w:pPr>
            <w:r w:rsidRPr="00647DD7">
              <w:rPr>
                <w:color w:val="000000"/>
              </w:rPr>
              <w:t>ЕСН в т.ч.</w:t>
            </w:r>
          </w:p>
        </w:tc>
        <w:tc>
          <w:tcPr>
            <w:tcW w:w="1800" w:type="dxa"/>
            <w:tcBorders>
              <w:top w:val="nil"/>
              <w:left w:val="nil"/>
              <w:bottom w:val="single" w:sz="3" w:space="0" w:color="000000"/>
              <w:right w:val="single" w:sz="3" w:space="0" w:color="000000"/>
            </w:tcBorders>
            <w:shd w:val="clear" w:color="auto" w:fill="FFFFFF"/>
            <w:vAlign w:val="bottom"/>
          </w:tcPr>
          <w:p w:rsidR="0066649D" w:rsidRPr="00647DD7" w:rsidRDefault="0066649D" w:rsidP="0066649D">
            <w:pPr>
              <w:autoSpaceDE w:val="0"/>
              <w:autoSpaceDN w:val="0"/>
              <w:adjustRightInd w:val="0"/>
              <w:jc w:val="center"/>
            </w:pPr>
            <w:r w:rsidRPr="00647DD7">
              <w:rPr>
                <w:color w:val="000000"/>
              </w:rPr>
              <w:t>151944</w:t>
            </w:r>
          </w:p>
        </w:tc>
        <w:tc>
          <w:tcPr>
            <w:tcW w:w="2700" w:type="dxa"/>
            <w:tcBorders>
              <w:top w:val="nil"/>
              <w:left w:val="nil"/>
              <w:bottom w:val="single" w:sz="3" w:space="0" w:color="000000"/>
              <w:right w:val="single" w:sz="3" w:space="0" w:color="000000"/>
            </w:tcBorders>
            <w:shd w:val="clear" w:color="auto" w:fill="FFFFFF"/>
            <w:vAlign w:val="bottom"/>
          </w:tcPr>
          <w:p w:rsidR="0066649D" w:rsidRPr="00647DD7" w:rsidRDefault="0066649D" w:rsidP="0066649D">
            <w:pPr>
              <w:autoSpaceDE w:val="0"/>
              <w:autoSpaceDN w:val="0"/>
              <w:adjustRightInd w:val="0"/>
              <w:jc w:val="center"/>
            </w:pPr>
            <w:r w:rsidRPr="00647DD7">
              <w:rPr>
                <w:color w:val="000000"/>
              </w:rPr>
              <w:t>282182</w:t>
            </w:r>
          </w:p>
        </w:tc>
      </w:tr>
      <w:tr w:rsidR="0066649D" w:rsidRPr="00647DD7">
        <w:trPr>
          <w:trHeight w:val="630"/>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rPr>
              <w:t xml:space="preserve">Пенсионный фонд Российской Федерации </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146518</w:t>
            </w: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151944</w:t>
            </w:r>
          </w:p>
        </w:tc>
      </w:tr>
      <w:tr w:rsidR="0066649D" w:rsidRPr="00647DD7">
        <w:trPr>
          <w:trHeight w:val="315"/>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rPr>
              <w:t xml:space="preserve">Федеральный бюджет </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rPr>
                <w:lang w:val="en-US"/>
              </w:rPr>
            </w:pP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65119</w:t>
            </w:r>
          </w:p>
        </w:tc>
      </w:tr>
      <w:tr w:rsidR="0066649D" w:rsidRPr="00647DD7">
        <w:trPr>
          <w:trHeight w:val="945"/>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pPr>
            <w:r w:rsidRPr="00647DD7">
              <w:rPr>
                <w:color w:val="000000"/>
              </w:rPr>
              <w:t xml:space="preserve">Фонд социального страхования Российской Федерации </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5426</w:t>
            </w: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31474</w:t>
            </w:r>
          </w:p>
        </w:tc>
      </w:tr>
      <w:tr w:rsidR="0066649D" w:rsidRPr="00647DD7">
        <w:trPr>
          <w:trHeight w:val="630"/>
        </w:trPr>
        <w:tc>
          <w:tcPr>
            <w:tcW w:w="3060" w:type="dxa"/>
            <w:tcBorders>
              <w:top w:val="nil"/>
              <w:left w:val="single" w:sz="3" w:space="0" w:color="000000"/>
              <w:bottom w:val="single" w:sz="3" w:space="0" w:color="000000"/>
              <w:right w:val="single" w:sz="3" w:space="0" w:color="000000"/>
            </w:tcBorders>
            <w:vAlign w:val="bottom"/>
          </w:tcPr>
          <w:p w:rsidR="0066649D" w:rsidRPr="00647DD7" w:rsidRDefault="0066649D" w:rsidP="0066649D">
            <w:pPr>
              <w:autoSpaceDE w:val="0"/>
              <w:autoSpaceDN w:val="0"/>
              <w:adjustRightInd w:val="0"/>
              <w:rPr>
                <w:lang w:val="en-US"/>
              </w:rPr>
            </w:pPr>
            <w:r w:rsidRPr="00647DD7">
              <w:rPr>
                <w:color w:val="000000"/>
              </w:rPr>
              <w:t xml:space="preserve">Фонды обязательного медицинского страхования </w:t>
            </w:r>
          </w:p>
        </w:tc>
        <w:tc>
          <w:tcPr>
            <w:tcW w:w="18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rPr>
                <w:lang w:val="en-US"/>
              </w:rPr>
            </w:pPr>
          </w:p>
        </w:tc>
        <w:tc>
          <w:tcPr>
            <w:tcW w:w="2700" w:type="dxa"/>
            <w:tcBorders>
              <w:top w:val="nil"/>
              <w:left w:val="nil"/>
              <w:bottom w:val="single" w:sz="3" w:space="0" w:color="000000"/>
              <w:right w:val="single" w:sz="3" w:space="0" w:color="000000"/>
            </w:tcBorders>
            <w:vAlign w:val="bottom"/>
          </w:tcPr>
          <w:p w:rsidR="0066649D" w:rsidRPr="00647DD7" w:rsidRDefault="0066649D" w:rsidP="0066649D">
            <w:pPr>
              <w:autoSpaceDE w:val="0"/>
              <w:autoSpaceDN w:val="0"/>
              <w:adjustRightInd w:val="0"/>
              <w:jc w:val="center"/>
            </w:pPr>
            <w:r w:rsidRPr="00647DD7">
              <w:rPr>
                <w:color w:val="000000"/>
              </w:rPr>
              <w:t>33645</w:t>
            </w:r>
          </w:p>
        </w:tc>
      </w:tr>
    </w:tbl>
    <w:p w:rsidR="003D1E5F" w:rsidRPr="00616279" w:rsidRDefault="003D1E5F" w:rsidP="00D22622">
      <w:pPr>
        <w:autoSpaceDE w:val="0"/>
        <w:autoSpaceDN w:val="0"/>
        <w:adjustRightInd w:val="0"/>
        <w:spacing w:line="360" w:lineRule="auto"/>
        <w:ind w:firstLine="567"/>
        <w:jc w:val="center"/>
        <w:rPr>
          <w:sz w:val="28"/>
          <w:szCs w:val="28"/>
        </w:rPr>
      </w:pPr>
    </w:p>
    <w:p w:rsidR="00235116" w:rsidRDefault="00616279" w:rsidP="00616279">
      <w:pPr>
        <w:autoSpaceDE w:val="0"/>
        <w:autoSpaceDN w:val="0"/>
        <w:adjustRightInd w:val="0"/>
        <w:spacing w:line="360" w:lineRule="auto"/>
        <w:ind w:firstLine="567"/>
        <w:jc w:val="both"/>
        <w:rPr>
          <w:sz w:val="28"/>
          <w:szCs w:val="28"/>
        </w:rPr>
      </w:pPr>
      <w:r>
        <w:rPr>
          <w:sz w:val="28"/>
          <w:szCs w:val="28"/>
        </w:rPr>
        <w:br w:type="textWrapping" w:clear="all"/>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Из таблицы следует, что обязательства предприятия перед внебюджетными фондами РФ при применении упрощенной системы налогообложения уменьшаются 79%.</w:t>
      </w:r>
    </w:p>
    <w:p w:rsidR="00616279" w:rsidRPr="00616279" w:rsidRDefault="00616279" w:rsidP="00616279">
      <w:pPr>
        <w:autoSpaceDE w:val="0"/>
        <w:autoSpaceDN w:val="0"/>
        <w:adjustRightInd w:val="0"/>
        <w:spacing w:line="360" w:lineRule="auto"/>
        <w:ind w:firstLine="567"/>
        <w:jc w:val="center"/>
        <w:rPr>
          <w:sz w:val="28"/>
          <w:szCs w:val="28"/>
        </w:rPr>
      </w:pPr>
    </w:p>
    <w:p w:rsidR="00616279" w:rsidRPr="00616279" w:rsidRDefault="00616279" w:rsidP="00616279">
      <w:pPr>
        <w:autoSpaceDE w:val="0"/>
        <w:autoSpaceDN w:val="0"/>
        <w:adjustRightInd w:val="0"/>
        <w:spacing w:line="360" w:lineRule="auto"/>
        <w:ind w:firstLine="567"/>
        <w:jc w:val="center"/>
        <w:rPr>
          <w:sz w:val="28"/>
          <w:szCs w:val="28"/>
        </w:rPr>
      </w:pPr>
    </w:p>
    <w:p w:rsidR="00616279" w:rsidRPr="00616279" w:rsidRDefault="00616279" w:rsidP="00616279">
      <w:pPr>
        <w:autoSpaceDE w:val="0"/>
        <w:autoSpaceDN w:val="0"/>
        <w:adjustRightInd w:val="0"/>
        <w:spacing w:line="360" w:lineRule="auto"/>
        <w:ind w:firstLine="567"/>
        <w:jc w:val="center"/>
        <w:rPr>
          <w:sz w:val="28"/>
          <w:szCs w:val="28"/>
        </w:rPr>
      </w:pPr>
    </w:p>
    <w:p w:rsidR="00647DD7" w:rsidRDefault="00647DD7" w:rsidP="00616279">
      <w:pPr>
        <w:autoSpaceDE w:val="0"/>
        <w:autoSpaceDN w:val="0"/>
        <w:adjustRightInd w:val="0"/>
        <w:spacing w:line="360" w:lineRule="auto"/>
        <w:ind w:firstLine="567"/>
        <w:jc w:val="center"/>
        <w:rPr>
          <w:sz w:val="28"/>
          <w:szCs w:val="28"/>
        </w:rPr>
      </w:pPr>
    </w:p>
    <w:p w:rsidR="00647DD7" w:rsidRDefault="00647DD7" w:rsidP="00616279">
      <w:pPr>
        <w:autoSpaceDE w:val="0"/>
        <w:autoSpaceDN w:val="0"/>
        <w:adjustRightInd w:val="0"/>
        <w:spacing w:line="360" w:lineRule="auto"/>
        <w:ind w:firstLine="567"/>
        <w:jc w:val="center"/>
        <w:rPr>
          <w:sz w:val="28"/>
          <w:szCs w:val="28"/>
        </w:rPr>
      </w:pPr>
    </w:p>
    <w:p w:rsidR="00647DD7" w:rsidRDefault="00647DD7" w:rsidP="00616279">
      <w:pPr>
        <w:autoSpaceDE w:val="0"/>
        <w:autoSpaceDN w:val="0"/>
        <w:adjustRightInd w:val="0"/>
        <w:spacing w:line="360" w:lineRule="auto"/>
        <w:ind w:firstLine="567"/>
        <w:jc w:val="center"/>
        <w:rPr>
          <w:sz w:val="28"/>
          <w:szCs w:val="28"/>
        </w:rPr>
      </w:pPr>
    </w:p>
    <w:p w:rsidR="00616279" w:rsidRPr="00616279" w:rsidRDefault="00616279" w:rsidP="00616279">
      <w:pPr>
        <w:autoSpaceDE w:val="0"/>
        <w:autoSpaceDN w:val="0"/>
        <w:adjustRightInd w:val="0"/>
        <w:spacing w:line="360" w:lineRule="auto"/>
        <w:ind w:firstLine="567"/>
        <w:jc w:val="center"/>
        <w:rPr>
          <w:sz w:val="28"/>
          <w:szCs w:val="28"/>
        </w:rPr>
      </w:pPr>
      <w:r w:rsidRPr="00616279">
        <w:rPr>
          <w:sz w:val="28"/>
          <w:szCs w:val="28"/>
        </w:rPr>
        <w:t>Таблица 11 Сравнительный анализ общей системы налогообложения и УСН</w:t>
      </w:r>
    </w:p>
    <w:tbl>
      <w:tblPr>
        <w:tblW w:w="9380" w:type="dxa"/>
        <w:tblInd w:w="204" w:type="dxa"/>
        <w:tblLayout w:type="fixed"/>
        <w:tblLook w:val="0000" w:firstRow="0" w:lastRow="0" w:firstColumn="0" w:lastColumn="0" w:noHBand="0" w:noVBand="0"/>
      </w:tblPr>
      <w:tblGrid>
        <w:gridCol w:w="2937"/>
        <w:gridCol w:w="1703"/>
        <w:gridCol w:w="2078"/>
        <w:gridCol w:w="1497"/>
        <w:gridCol w:w="1165"/>
      </w:tblGrid>
      <w:tr w:rsidR="00616279" w:rsidRPr="00647DD7">
        <w:trPr>
          <w:trHeight w:val="255"/>
        </w:trPr>
        <w:tc>
          <w:tcPr>
            <w:tcW w:w="2937" w:type="dxa"/>
            <w:vMerge w:val="restart"/>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jc w:val="center"/>
              <w:rPr>
                <w:lang w:val="en-US"/>
              </w:rPr>
            </w:pPr>
            <w:r w:rsidRPr="00647DD7">
              <w:rPr>
                <w:color w:val="000000"/>
              </w:rPr>
              <w:t>Значение показателей</w:t>
            </w:r>
          </w:p>
        </w:tc>
        <w:tc>
          <w:tcPr>
            <w:tcW w:w="3781" w:type="dxa"/>
            <w:gridSpan w:val="2"/>
            <w:tcBorders>
              <w:top w:val="single" w:sz="3" w:space="0" w:color="000000"/>
              <w:left w:val="nil"/>
              <w:bottom w:val="single" w:sz="3" w:space="0" w:color="000000"/>
              <w:right w:val="single" w:sz="3" w:space="0" w:color="000000"/>
            </w:tcBorders>
          </w:tcPr>
          <w:p w:rsidR="00616279" w:rsidRPr="00647DD7" w:rsidRDefault="00616279">
            <w:pPr>
              <w:autoSpaceDE w:val="0"/>
              <w:autoSpaceDN w:val="0"/>
              <w:adjustRightInd w:val="0"/>
              <w:jc w:val="center"/>
              <w:rPr>
                <w:lang w:val="en-US"/>
              </w:rPr>
            </w:pPr>
            <w:r w:rsidRPr="00647DD7">
              <w:rPr>
                <w:color w:val="000000"/>
              </w:rPr>
              <w:t>Значения показателей</w:t>
            </w:r>
          </w:p>
        </w:tc>
        <w:tc>
          <w:tcPr>
            <w:tcW w:w="2662" w:type="dxa"/>
            <w:gridSpan w:val="2"/>
            <w:vMerge w:val="restart"/>
            <w:tcBorders>
              <w:top w:val="single" w:sz="3" w:space="0" w:color="000000"/>
              <w:left w:val="single" w:sz="3" w:space="0" w:color="000000"/>
              <w:bottom w:val="single" w:sz="3" w:space="0" w:color="000000"/>
              <w:right w:val="single" w:sz="3" w:space="0" w:color="000000"/>
            </w:tcBorders>
            <w:vAlign w:val="bottom"/>
          </w:tcPr>
          <w:p w:rsidR="00616279" w:rsidRPr="00647DD7" w:rsidRDefault="00616279">
            <w:pPr>
              <w:autoSpaceDE w:val="0"/>
              <w:autoSpaceDN w:val="0"/>
              <w:adjustRightInd w:val="0"/>
              <w:jc w:val="center"/>
              <w:rPr>
                <w:lang w:val="en-US"/>
              </w:rPr>
            </w:pPr>
            <w:r w:rsidRPr="00647DD7">
              <w:rPr>
                <w:color w:val="000000"/>
              </w:rPr>
              <w:t>Сравнительный анализ</w:t>
            </w:r>
          </w:p>
        </w:tc>
      </w:tr>
      <w:tr w:rsidR="00616279" w:rsidRPr="00647DD7">
        <w:trPr>
          <w:trHeight w:val="255"/>
        </w:trPr>
        <w:tc>
          <w:tcPr>
            <w:tcW w:w="2937" w:type="dxa"/>
            <w:vMerge/>
            <w:tcBorders>
              <w:top w:val="nil"/>
              <w:left w:val="single" w:sz="3" w:space="0" w:color="000000"/>
              <w:bottom w:val="single" w:sz="3" w:space="0" w:color="000000"/>
              <w:right w:val="single" w:sz="3" w:space="0" w:color="000000"/>
            </w:tcBorders>
            <w:shd w:val="clear" w:color="000000" w:fill="FFFFFF"/>
            <w:vAlign w:val="center"/>
          </w:tcPr>
          <w:p w:rsidR="00616279" w:rsidRPr="00647DD7" w:rsidRDefault="00616279">
            <w:pPr>
              <w:autoSpaceDE w:val="0"/>
              <w:autoSpaceDN w:val="0"/>
              <w:adjustRightInd w:val="0"/>
              <w:spacing w:after="200" w:line="276" w:lineRule="auto"/>
              <w:rPr>
                <w:lang w:val="en-US"/>
              </w:rPr>
            </w:pPr>
          </w:p>
        </w:tc>
        <w:tc>
          <w:tcPr>
            <w:tcW w:w="3781" w:type="dxa"/>
            <w:gridSpan w:val="2"/>
            <w:tcBorders>
              <w:top w:val="single" w:sz="3" w:space="0" w:color="000000"/>
              <w:left w:val="nil"/>
              <w:bottom w:val="single" w:sz="3" w:space="0" w:color="000000"/>
              <w:right w:val="single" w:sz="3" w:space="0" w:color="000000"/>
            </w:tcBorders>
          </w:tcPr>
          <w:p w:rsidR="00616279" w:rsidRPr="00647DD7" w:rsidRDefault="00616279">
            <w:pPr>
              <w:autoSpaceDE w:val="0"/>
              <w:autoSpaceDN w:val="0"/>
              <w:adjustRightInd w:val="0"/>
              <w:jc w:val="center"/>
              <w:rPr>
                <w:lang w:val="en-US"/>
              </w:rPr>
            </w:pPr>
            <w:r w:rsidRPr="00647DD7">
              <w:rPr>
                <w:color w:val="000000"/>
              </w:rPr>
              <w:t>Объект налогообложения</w:t>
            </w:r>
          </w:p>
        </w:tc>
        <w:tc>
          <w:tcPr>
            <w:tcW w:w="2662"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16279" w:rsidRPr="00647DD7" w:rsidRDefault="00616279">
            <w:pPr>
              <w:autoSpaceDE w:val="0"/>
              <w:autoSpaceDN w:val="0"/>
              <w:adjustRightInd w:val="0"/>
              <w:spacing w:after="200" w:line="276" w:lineRule="auto"/>
              <w:rPr>
                <w:lang w:val="en-US"/>
              </w:rPr>
            </w:pPr>
          </w:p>
        </w:tc>
      </w:tr>
      <w:tr w:rsidR="00616279" w:rsidRPr="00647DD7">
        <w:trPr>
          <w:trHeight w:val="765"/>
        </w:trPr>
        <w:tc>
          <w:tcPr>
            <w:tcW w:w="2937" w:type="dxa"/>
            <w:vMerge/>
            <w:tcBorders>
              <w:top w:val="nil"/>
              <w:left w:val="single" w:sz="3" w:space="0" w:color="000000"/>
              <w:bottom w:val="single" w:sz="3" w:space="0" w:color="000000"/>
              <w:right w:val="single" w:sz="3" w:space="0" w:color="000000"/>
            </w:tcBorders>
            <w:shd w:val="clear" w:color="000000" w:fill="FFFFFF"/>
            <w:vAlign w:val="center"/>
          </w:tcPr>
          <w:p w:rsidR="00616279" w:rsidRPr="00647DD7" w:rsidRDefault="00616279">
            <w:pPr>
              <w:autoSpaceDE w:val="0"/>
              <w:autoSpaceDN w:val="0"/>
              <w:adjustRightInd w:val="0"/>
              <w:spacing w:after="200" w:line="276" w:lineRule="auto"/>
              <w:rPr>
                <w:lang w:val="en-US"/>
              </w:rPr>
            </w:pPr>
          </w:p>
        </w:tc>
        <w:tc>
          <w:tcPr>
            <w:tcW w:w="1703"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lang w:val="en-US"/>
              </w:rPr>
            </w:pPr>
            <w:r w:rsidRPr="00647DD7">
              <w:rPr>
                <w:color w:val="000000"/>
              </w:rPr>
              <w:t>УСН</w:t>
            </w:r>
          </w:p>
        </w:tc>
        <w:tc>
          <w:tcPr>
            <w:tcW w:w="2078" w:type="dxa"/>
            <w:tcBorders>
              <w:top w:val="nil"/>
              <w:left w:val="nil"/>
              <w:bottom w:val="single" w:sz="3" w:space="0" w:color="000000"/>
              <w:right w:val="single" w:sz="3" w:space="0" w:color="000000"/>
            </w:tcBorders>
          </w:tcPr>
          <w:p w:rsidR="00616279" w:rsidRPr="00647DD7" w:rsidRDefault="00616279">
            <w:pPr>
              <w:autoSpaceDE w:val="0"/>
              <w:autoSpaceDN w:val="0"/>
              <w:adjustRightInd w:val="0"/>
              <w:jc w:val="center"/>
              <w:rPr>
                <w:lang w:val="en-US"/>
              </w:rPr>
            </w:pPr>
            <w:r w:rsidRPr="00647DD7">
              <w:rPr>
                <w:color w:val="000000"/>
              </w:rPr>
              <w:t>Общая система налогообложения</w:t>
            </w:r>
          </w:p>
        </w:tc>
        <w:tc>
          <w:tcPr>
            <w:tcW w:w="1497" w:type="dxa"/>
            <w:tcBorders>
              <w:top w:val="nil"/>
              <w:left w:val="nil"/>
              <w:bottom w:val="single" w:sz="3" w:space="0" w:color="000000"/>
              <w:right w:val="single" w:sz="3" w:space="0" w:color="000000"/>
            </w:tcBorders>
            <w:vAlign w:val="bottom"/>
          </w:tcPr>
          <w:p w:rsidR="00616279" w:rsidRPr="00647DD7" w:rsidRDefault="00616279">
            <w:pPr>
              <w:autoSpaceDE w:val="0"/>
              <w:autoSpaceDN w:val="0"/>
              <w:adjustRightInd w:val="0"/>
              <w:rPr>
                <w:lang w:val="en-US"/>
              </w:rPr>
            </w:pPr>
            <w:r w:rsidRPr="00647DD7">
              <w:rPr>
                <w:color w:val="000000"/>
              </w:rPr>
              <w:t>Абсолютное отклонение</w:t>
            </w:r>
          </w:p>
        </w:tc>
        <w:tc>
          <w:tcPr>
            <w:tcW w:w="1165" w:type="dxa"/>
            <w:tcBorders>
              <w:top w:val="nil"/>
              <w:left w:val="nil"/>
              <w:bottom w:val="single" w:sz="3" w:space="0" w:color="000000"/>
              <w:right w:val="single" w:sz="3" w:space="0" w:color="000000"/>
            </w:tcBorders>
            <w:vAlign w:val="bottom"/>
          </w:tcPr>
          <w:p w:rsidR="00616279" w:rsidRPr="00647DD7" w:rsidRDefault="00616279">
            <w:pPr>
              <w:autoSpaceDE w:val="0"/>
              <w:autoSpaceDN w:val="0"/>
              <w:adjustRightInd w:val="0"/>
              <w:rPr>
                <w:lang w:val="en-US"/>
              </w:rPr>
            </w:pPr>
            <w:r w:rsidRPr="00647DD7">
              <w:rPr>
                <w:color w:val="000000"/>
              </w:rPr>
              <w:t>Темп прироста (%)</w:t>
            </w:r>
          </w:p>
        </w:tc>
      </w:tr>
      <w:tr w:rsidR="00616279" w:rsidRPr="00647DD7">
        <w:trPr>
          <w:trHeight w:val="255"/>
        </w:trPr>
        <w:tc>
          <w:tcPr>
            <w:tcW w:w="9380" w:type="dxa"/>
            <w:gridSpan w:val="5"/>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jc w:val="center"/>
              <w:rPr>
                <w:lang w:val="en-US"/>
              </w:rPr>
            </w:pPr>
            <w:r w:rsidRPr="00647DD7">
              <w:rPr>
                <w:color w:val="000000"/>
                <w:lang w:val="en-US"/>
              </w:rPr>
              <w:t>2007</w:t>
            </w: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Сумма полученных доходов</w:t>
            </w:r>
          </w:p>
        </w:tc>
        <w:tc>
          <w:tcPr>
            <w:tcW w:w="1703" w:type="dxa"/>
            <w:tcBorders>
              <w:top w:val="nil"/>
              <w:left w:val="nil"/>
              <w:bottom w:val="single" w:sz="3" w:space="0" w:color="000000"/>
              <w:right w:val="single" w:sz="3" w:space="0" w:color="000000"/>
            </w:tcBorders>
          </w:tcPr>
          <w:p w:rsidR="00616279" w:rsidRPr="00647DD7" w:rsidRDefault="00235116" w:rsidP="0066649D">
            <w:pPr>
              <w:autoSpaceDE w:val="0"/>
              <w:autoSpaceDN w:val="0"/>
              <w:adjustRightInd w:val="0"/>
              <w:jc w:val="center"/>
              <w:rPr>
                <w:lang w:val="en-US"/>
              </w:rPr>
            </w:pPr>
            <w:r w:rsidRPr="00647DD7">
              <w:rPr>
                <w:color w:val="000000"/>
              </w:rPr>
              <w:t>17220000</w:t>
            </w:r>
          </w:p>
        </w:tc>
        <w:tc>
          <w:tcPr>
            <w:tcW w:w="2078" w:type="dxa"/>
            <w:tcBorders>
              <w:top w:val="nil"/>
              <w:left w:val="nil"/>
              <w:bottom w:val="single" w:sz="3" w:space="0" w:color="000000"/>
              <w:right w:val="single" w:sz="3" w:space="0" w:color="000000"/>
            </w:tcBorders>
          </w:tcPr>
          <w:p w:rsidR="00616279" w:rsidRPr="00647DD7" w:rsidRDefault="00235116" w:rsidP="0066649D">
            <w:pPr>
              <w:autoSpaceDE w:val="0"/>
              <w:autoSpaceDN w:val="0"/>
              <w:adjustRightInd w:val="0"/>
              <w:jc w:val="center"/>
              <w:rPr>
                <w:lang w:val="en-US"/>
              </w:rPr>
            </w:pPr>
            <w:r w:rsidRPr="00647DD7">
              <w:rPr>
                <w:color w:val="000000"/>
              </w:rPr>
              <w:t>17220000</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Сумма произведенных расходов</w:t>
            </w:r>
          </w:p>
        </w:tc>
        <w:tc>
          <w:tcPr>
            <w:tcW w:w="1703" w:type="dxa"/>
            <w:tcBorders>
              <w:top w:val="nil"/>
              <w:left w:val="nil"/>
              <w:bottom w:val="single" w:sz="3" w:space="0" w:color="000000"/>
              <w:right w:val="single" w:sz="3" w:space="0" w:color="000000"/>
            </w:tcBorders>
          </w:tcPr>
          <w:p w:rsidR="00616279" w:rsidRPr="00647DD7" w:rsidRDefault="00235116" w:rsidP="0066649D">
            <w:pPr>
              <w:autoSpaceDE w:val="0"/>
              <w:autoSpaceDN w:val="0"/>
              <w:adjustRightInd w:val="0"/>
              <w:jc w:val="center"/>
              <w:rPr>
                <w:lang w:val="en-US"/>
              </w:rPr>
            </w:pPr>
            <w:r w:rsidRPr="00647DD7">
              <w:t>12110000</w:t>
            </w:r>
          </w:p>
        </w:tc>
        <w:tc>
          <w:tcPr>
            <w:tcW w:w="2078" w:type="dxa"/>
            <w:tcBorders>
              <w:top w:val="nil"/>
              <w:left w:val="nil"/>
              <w:bottom w:val="single" w:sz="3" w:space="0" w:color="000000"/>
              <w:right w:val="single" w:sz="3" w:space="0" w:color="000000"/>
            </w:tcBorders>
          </w:tcPr>
          <w:p w:rsidR="00616279" w:rsidRPr="00647DD7" w:rsidRDefault="00235116" w:rsidP="0066649D">
            <w:pPr>
              <w:autoSpaceDE w:val="0"/>
              <w:autoSpaceDN w:val="0"/>
              <w:adjustRightInd w:val="0"/>
              <w:jc w:val="center"/>
              <w:rPr>
                <w:lang w:val="en-US"/>
              </w:rPr>
            </w:pPr>
            <w:r w:rsidRPr="00647DD7">
              <w:t>12110000</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Ставка налога (%)</w:t>
            </w:r>
          </w:p>
        </w:tc>
        <w:tc>
          <w:tcPr>
            <w:tcW w:w="1703" w:type="dxa"/>
            <w:tcBorders>
              <w:top w:val="nil"/>
              <w:left w:val="nil"/>
              <w:bottom w:val="single" w:sz="3" w:space="0" w:color="000000"/>
              <w:right w:val="single" w:sz="3" w:space="0" w:color="000000"/>
            </w:tcBorders>
          </w:tcPr>
          <w:p w:rsidR="00616279" w:rsidRPr="00647DD7" w:rsidRDefault="00616279" w:rsidP="0066649D">
            <w:pPr>
              <w:autoSpaceDE w:val="0"/>
              <w:autoSpaceDN w:val="0"/>
              <w:adjustRightInd w:val="0"/>
              <w:jc w:val="center"/>
              <w:rPr>
                <w:lang w:val="en-US"/>
              </w:rPr>
            </w:pPr>
            <w:r w:rsidRPr="00647DD7">
              <w:rPr>
                <w:color w:val="000000"/>
                <w:lang w:val="en-US"/>
              </w:rPr>
              <w:t>15</w:t>
            </w:r>
          </w:p>
        </w:tc>
        <w:tc>
          <w:tcPr>
            <w:tcW w:w="2078" w:type="dxa"/>
            <w:tcBorders>
              <w:top w:val="nil"/>
              <w:left w:val="nil"/>
              <w:bottom w:val="single" w:sz="3" w:space="0" w:color="000000"/>
              <w:right w:val="single" w:sz="3" w:space="0" w:color="000000"/>
            </w:tcBorders>
          </w:tcPr>
          <w:p w:rsidR="00616279" w:rsidRPr="00647DD7" w:rsidRDefault="00616279" w:rsidP="0066649D">
            <w:pPr>
              <w:autoSpaceDE w:val="0"/>
              <w:autoSpaceDN w:val="0"/>
              <w:adjustRightInd w:val="0"/>
              <w:jc w:val="center"/>
            </w:pPr>
            <w:r w:rsidRPr="00647DD7">
              <w:rPr>
                <w:color w:val="000000"/>
                <w:lang w:val="en-US"/>
              </w:rPr>
              <w:t>2</w:t>
            </w:r>
            <w:r w:rsidR="005F18B4" w:rsidRPr="00647DD7">
              <w:rPr>
                <w:color w:val="000000"/>
              </w:rPr>
              <w:t>0</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Сумма исчисленного налога</w:t>
            </w:r>
          </w:p>
        </w:tc>
        <w:tc>
          <w:tcPr>
            <w:tcW w:w="1703" w:type="dxa"/>
            <w:tcBorders>
              <w:top w:val="nil"/>
              <w:left w:val="nil"/>
              <w:bottom w:val="single" w:sz="3" w:space="0" w:color="000000"/>
              <w:right w:val="single" w:sz="3" w:space="0" w:color="000000"/>
            </w:tcBorders>
          </w:tcPr>
          <w:p w:rsidR="00616279" w:rsidRPr="00647DD7" w:rsidRDefault="00616279" w:rsidP="0066649D">
            <w:pPr>
              <w:autoSpaceDE w:val="0"/>
              <w:autoSpaceDN w:val="0"/>
              <w:adjustRightInd w:val="0"/>
              <w:jc w:val="center"/>
              <w:rPr>
                <w:color w:val="000000"/>
                <w:lang w:val="en-US"/>
              </w:rPr>
            </w:pPr>
          </w:p>
          <w:p w:rsidR="00616279" w:rsidRPr="00647DD7" w:rsidRDefault="00235116" w:rsidP="0066649D">
            <w:pPr>
              <w:autoSpaceDE w:val="0"/>
              <w:autoSpaceDN w:val="0"/>
              <w:adjustRightInd w:val="0"/>
              <w:jc w:val="center"/>
            </w:pPr>
            <w:r w:rsidRPr="00647DD7">
              <w:rPr>
                <w:color w:val="000000"/>
              </w:rPr>
              <w:t>766500</w:t>
            </w:r>
          </w:p>
        </w:tc>
        <w:tc>
          <w:tcPr>
            <w:tcW w:w="2078" w:type="dxa"/>
            <w:tcBorders>
              <w:top w:val="nil"/>
              <w:left w:val="nil"/>
              <w:bottom w:val="single" w:sz="3" w:space="0" w:color="000000"/>
              <w:right w:val="single" w:sz="3" w:space="0" w:color="000000"/>
            </w:tcBorders>
          </w:tcPr>
          <w:p w:rsidR="00616279" w:rsidRPr="00647DD7" w:rsidRDefault="00616279" w:rsidP="0066649D">
            <w:pPr>
              <w:autoSpaceDE w:val="0"/>
              <w:autoSpaceDN w:val="0"/>
              <w:adjustRightInd w:val="0"/>
              <w:jc w:val="center"/>
              <w:rPr>
                <w:color w:val="000000"/>
                <w:lang w:val="en-US"/>
              </w:rPr>
            </w:pPr>
          </w:p>
          <w:p w:rsidR="00616279" w:rsidRPr="00647DD7" w:rsidRDefault="00235116" w:rsidP="0066649D">
            <w:pPr>
              <w:autoSpaceDE w:val="0"/>
              <w:autoSpaceDN w:val="0"/>
              <w:adjustRightInd w:val="0"/>
              <w:jc w:val="center"/>
            </w:pPr>
            <w:r w:rsidRPr="00647DD7">
              <w:rPr>
                <w:color w:val="000000"/>
              </w:rPr>
              <w:t>1226400</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lang w:val="en-US"/>
              </w:rPr>
              <w:t>209 878</w:t>
            </w: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lang w:val="en-US"/>
              </w:rPr>
              <w:t>60</w:t>
            </w: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Сумма ЕСН</w:t>
            </w:r>
          </w:p>
        </w:tc>
        <w:tc>
          <w:tcPr>
            <w:tcW w:w="1703" w:type="dxa"/>
            <w:tcBorders>
              <w:top w:val="nil"/>
              <w:left w:val="nil"/>
              <w:bottom w:val="single" w:sz="3" w:space="0" w:color="000000"/>
              <w:right w:val="single" w:sz="3" w:space="0" w:color="000000"/>
            </w:tcBorders>
          </w:tcPr>
          <w:p w:rsidR="00616279" w:rsidRPr="00647DD7" w:rsidRDefault="00173699" w:rsidP="0066649D">
            <w:pPr>
              <w:autoSpaceDE w:val="0"/>
              <w:autoSpaceDN w:val="0"/>
              <w:adjustRightInd w:val="0"/>
              <w:jc w:val="center"/>
              <w:rPr>
                <w:lang w:val="en-US"/>
              </w:rPr>
            </w:pPr>
            <w:r w:rsidRPr="00647DD7">
              <w:t>214008</w:t>
            </w:r>
          </w:p>
        </w:tc>
        <w:tc>
          <w:tcPr>
            <w:tcW w:w="2078" w:type="dxa"/>
            <w:tcBorders>
              <w:top w:val="nil"/>
              <w:left w:val="nil"/>
              <w:bottom w:val="single" w:sz="3" w:space="0" w:color="000000"/>
              <w:right w:val="single" w:sz="3" w:space="0" w:color="000000"/>
            </w:tcBorders>
          </w:tcPr>
          <w:p w:rsidR="00616279" w:rsidRPr="00647DD7" w:rsidRDefault="00173699" w:rsidP="0066649D">
            <w:pPr>
              <w:autoSpaceDE w:val="0"/>
              <w:autoSpaceDN w:val="0"/>
              <w:adjustRightInd w:val="0"/>
              <w:jc w:val="center"/>
              <w:rPr>
                <w:lang w:val="en-US"/>
              </w:rPr>
            </w:pPr>
            <w:r w:rsidRPr="00647DD7">
              <w:rPr>
                <w:color w:val="000000"/>
              </w:rPr>
              <w:t>377015</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lang w:val="en-US"/>
              </w:rPr>
              <w:t>79 988</w:t>
            </w: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lang w:val="en-US"/>
              </w:rPr>
              <w:t>79</w:t>
            </w:r>
          </w:p>
        </w:tc>
      </w:tr>
      <w:tr w:rsidR="00616279" w:rsidRPr="00647DD7">
        <w:trPr>
          <w:trHeight w:val="255"/>
        </w:trPr>
        <w:tc>
          <w:tcPr>
            <w:tcW w:w="2937" w:type="dxa"/>
            <w:tcBorders>
              <w:top w:val="nil"/>
              <w:left w:val="single" w:sz="3" w:space="0" w:color="000000"/>
              <w:bottom w:val="single" w:sz="3" w:space="0" w:color="000000"/>
              <w:right w:val="single" w:sz="3" w:space="0" w:color="000000"/>
            </w:tcBorders>
            <w:shd w:val="clear" w:color="auto" w:fill="FFFFFF"/>
          </w:tcPr>
          <w:p w:rsidR="00616279" w:rsidRPr="00647DD7" w:rsidRDefault="00616279">
            <w:pPr>
              <w:autoSpaceDE w:val="0"/>
              <w:autoSpaceDN w:val="0"/>
              <w:adjustRightInd w:val="0"/>
              <w:rPr>
                <w:lang w:val="en-US"/>
              </w:rPr>
            </w:pPr>
            <w:r w:rsidRPr="00647DD7">
              <w:rPr>
                <w:color w:val="000000"/>
              </w:rPr>
              <w:t>ИТОГО налогов к уплате</w:t>
            </w:r>
          </w:p>
        </w:tc>
        <w:tc>
          <w:tcPr>
            <w:tcW w:w="1703" w:type="dxa"/>
            <w:tcBorders>
              <w:top w:val="nil"/>
              <w:left w:val="nil"/>
              <w:bottom w:val="single" w:sz="3" w:space="0" w:color="000000"/>
              <w:right w:val="single" w:sz="3" w:space="0" w:color="000000"/>
            </w:tcBorders>
            <w:shd w:val="clear" w:color="auto" w:fill="FFFFFF"/>
          </w:tcPr>
          <w:p w:rsidR="00616279" w:rsidRPr="00647DD7" w:rsidRDefault="00173699" w:rsidP="0066649D">
            <w:pPr>
              <w:autoSpaceDE w:val="0"/>
              <w:autoSpaceDN w:val="0"/>
              <w:adjustRightInd w:val="0"/>
              <w:jc w:val="center"/>
            </w:pPr>
            <w:r w:rsidRPr="00647DD7">
              <w:rPr>
                <w:color w:val="000000"/>
              </w:rPr>
              <w:t>980508</w:t>
            </w:r>
          </w:p>
        </w:tc>
        <w:tc>
          <w:tcPr>
            <w:tcW w:w="2078" w:type="dxa"/>
            <w:tcBorders>
              <w:top w:val="nil"/>
              <w:left w:val="nil"/>
              <w:bottom w:val="single" w:sz="3" w:space="0" w:color="000000"/>
              <w:right w:val="single" w:sz="3" w:space="0" w:color="000000"/>
            </w:tcBorders>
            <w:shd w:val="clear" w:color="auto" w:fill="FFFFFF"/>
          </w:tcPr>
          <w:p w:rsidR="00616279" w:rsidRPr="00647DD7" w:rsidRDefault="00173699" w:rsidP="0066649D">
            <w:pPr>
              <w:autoSpaceDE w:val="0"/>
              <w:autoSpaceDN w:val="0"/>
              <w:adjustRightInd w:val="0"/>
              <w:jc w:val="center"/>
              <w:rPr>
                <w:lang w:val="en-US"/>
              </w:rPr>
            </w:pPr>
            <w:r w:rsidRPr="00647DD7">
              <w:rPr>
                <w:color w:val="000000"/>
              </w:rPr>
              <w:t>1247208</w:t>
            </w:r>
          </w:p>
        </w:tc>
        <w:tc>
          <w:tcPr>
            <w:tcW w:w="1497" w:type="dxa"/>
            <w:tcBorders>
              <w:top w:val="nil"/>
              <w:left w:val="nil"/>
              <w:bottom w:val="single" w:sz="3" w:space="0" w:color="000000"/>
              <w:right w:val="single" w:sz="3" w:space="0" w:color="000000"/>
            </w:tcBorders>
            <w:shd w:val="clear" w:color="auto" w:fill="FFFFFF"/>
            <w:vAlign w:val="bottom"/>
          </w:tcPr>
          <w:p w:rsidR="00616279" w:rsidRPr="00647DD7" w:rsidRDefault="00616279" w:rsidP="0066649D">
            <w:pPr>
              <w:autoSpaceDE w:val="0"/>
              <w:autoSpaceDN w:val="0"/>
              <w:adjustRightInd w:val="0"/>
              <w:jc w:val="center"/>
              <w:rPr>
                <w:lang w:val="en-US"/>
              </w:rPr>
            </w:pPr>
            <w:r w:rsidRPr="00647DD7">
              <w:rPr>
                <w:color w:val="000000"/>
                <w:lang w:val="en-US"/>
              </w:rPr>
              <w:t>196 513</w:t>
            </w:r>
          </w:p>
        </w:tc>
        <w:tc>
          <w:tcPr>
            <w:tcW w:w="1165" w:type="dxa"/>
            <w:tcBorders>
              <w:top w:val="nil"/>
              <w:left w:val="nil"/>
              <w:bottom w:val="single" w:sz="3" w:space="0" w:color="000000"/>
              <w:right w:val="single" w:sz="3" w:space="0" w:color="000000"/>
            </w:tcBorders>
            <w:shd w:val="clear" w:color="auto" w:fill="FFFFFF"/>
            <w:vAlign w:val="bottom"/>
          </w:tcPr>
          <w:p w:rsidR="00616279" w:rsidRPr="00647DD7" w:rsidRDefault="00616279" w:rsidP="0066649D">
            <w:pPr>
              <w:autoSpaceDE w:val="0"/>
              <w:autoSpaceDN w:val="0"/>
              <w:adjustRightInd w:val="0"/>
              <w:jc w:val="center"/>
              <w:rPr>
                <w:lang w:val="en-US"/>
              </w:rPr>
            </w:pPr>
            <w:r w:rsidRPr="00647DD7">
              <w:rPr>
                <w:color w:val="000000"/>
                <w:lang w:val="en-US"/>
              </w:rPr>
              <w:t>67</w:t>
            </w:r>
          </w:p>
        </w:tc>
      </w:tr>
      <w:tr w:rsidR="00616279" w:rsidRPr="00647DD7">
        <w:trPr>
          <w:trHeight w:val="255"/>
        </w:trPr>
        <w:tc>
          <w:tcPr>
            <w:tcW w:w="9380" w:type="dxa"/>
            <w:gridSpan w:val="5"/>
            <w:tcBorders>
              <w:top w:val="single" w:sz="3" w:space="0" w:color="000000"/>
              <w:left w:val="single" w:sz="3" w:space="0" w:color="000000"/>
              <w:bottom w:val="single" w:sz="3" w:space="0" w:color="000000"/>
              <w:right w:val="single" w:sz="3" w:space="0" w:color="000000"/>
            </w:tcBorders>
          </w:tcPr>
          <w:p w:rsidR="00616279" w:rsidRPr="00647DD7" w:rsidRDefault="00616279" w:rsidP="0066649D">
            <w:pPr>
              <w:autoSpaceDE w:val="0"/>
              <w:autoSpaceDN w:val="0"/>
              <w:adjustRightInd w:val="0"/>
              <w:jc w:val="center"/>
              <w:rPr>
                <w:lang w:val="en-US"/>
              </w:rPr>
            </w:pPr>
            <w:r w:rsidRPr="00647DD7">
              <w:rPr>
                <w:color w:val="000000"/>
                <w:lang w:val="en-US"/>
              </w:rPr>
              <w:t>2008</w:t>
            </w: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Сумма полученных доходов</w:t>
            </w:r>
          </w:p>
        </w:tc>
        <w:tc>
          <w:tcPr>
            <w:tcW w:w="1703" w:type="dxa"/>
            <w:tcBorders>
              <w:top w:val="nil"/>
              <w:left w:val="nil"/>
              <w:bottom w:val="single" w:sz="3" w:space="0" w:color="000000"/>
              <w:right w:val="single" w:sz="3" w:space="0" w:color="000000"/>
            </w:tcBorders>
          </w:tcPr>
          <w:p w:rsidR="00616279" w:rsidRPr="00647DD7" w:rsidRDefault="00173699" w:rsidP="0066649D">
            <w:pPr>
              <w:autoSpaceDE w:val="0"/>
              <w:autoSpaceDN w:val="0"/>
              <w:adjustRightInd w:val="0"/>
              <w:jc w:val="center"/>
              <w:rPr>
                <w:lang w:val="en-US"/>
              </w:rPr>
            </w:pPr>
            <w:r w:rsidRPr="00647DD7">
              <w:t>11343000</w:t>
            </w:r>
          </w:p>
        </w:tc>
        <w:tc>
          <w:tcPr>
            <w:tcW w:w="2078" w:type="dxa"/>
            <w:tcBorders>
              <w:top w:val="nil"/>
              <w:left w:val="nil"/>
              <w:bottom w:val="single" w:sz="3" w:space="0" w:color="000000"/>
              <w:right w:val="single" w:sz="3" w:space="0" w:color="000000"/>
            </w:tcBorders>
          </w:tcPr>
          <w:p w:rsidR="00616279" w:rsidRPr="00647DD7" w:rsidRDefault="00173699" w:rsidP="0066649D">
            <w:pPr>
              <w:autoSpaceDE w:val="0"/>
              <w:autoSpaceDN w:val="0"/>
              <w:adjustRightInd w:val="0"/>
              <w:jc w:val="center"/>
              <w:rPr>
                <w:lang w:val="en-US"/>
              </w:rPr>
            </w:pPr>
            <w:r w:rsidRPr="00647DD7">
              <w:t>11343000</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Сумма произведенных расходов</w:t>
            </w:r>
          </w:p>
        </w:tc>
        <w:tc>
          <w:tcPr>
            <w:tcW w:w="1703" w:type="dxa"/>
            <w:tcBorders>
              <w:top w:val="nil"/>
              <w:left w:val="nil"/>
              <w:bottom w:val="single" w:sz="3" w:space="0" w:color="000000"/>
              <w:right w:val="single" w:sz="3" w:space="0" w:color="000000"/>
            </w:tcBorders>
          </w:tcPr>
          <w:p w:rsidR="00616279" w:rsidRPr="00647DD7" w:rsidRDefault="004A703C" w:rsidP="0066649D">
            <w:pPr>
              <w:autoSpaceDE w:val="0"/>
              <w:autoSpaceDN w:val="0"/>
              <w:adjustRightInd w:val="0"/>
              <w:jc w:val="center"/>
              <w:rPr>
                <w:lang w:val="en-US"/>
              </w:rPr>
            </w:pPr>
            <w:r w:rsidRPr="00647DD7">
              <w:t>8718000</w:t>
            </w:r>
          </w:p>
        </w:tc>
        <w:tc>
          <w:tcPr>
            <w:tcW w:w="2078" w:type="dxa"/>
            <w:tcBorders>
              <w:top w:val="nil"/>
              <w:left w:val="nil"/>
              <w:bottom w:val="single" w:sz="3" w:space="0" w:color="000000"/>
              <w:right w:val="single" w:sz="3" w:space="0" w:color="000000"/>
            </w:tcBorders>
          </w:tcPr>
          <w:p w:rsidR="00616279" w:rsidRPr="00647DD7" w:rsidRDefault="004A703C" w:rsidP="0066649D">
            <w:pPr>
              <w:autoSpaceDE w:val="0"/>
              <w:autoSpaceDN w:val="0"/>
              <w:adjustRightInd w:val="0"/>
              <w:jc w:val="center"/>
            </w:pPr>
            <w:r w:rsidRPr="00647DD7">
              <w:t>8718000</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Ставка налога (%)</w:t>
            </w:r>
          </w:p>
        </w:tc>
        <w:tc>
          <w:tcPr>
            <w:tcW w:w="1703" w:type="dxa"/>
            <w:tcBorders>
              <w:top w:val="nil"/>
              <w:left w:val="nil"/>
              <w:bottom w:val="single" w:sz="3" w:space="0" w:color="000000"/>
              <w:right w:val="single" w:sz="3" w:space="0" w:color="000000"/>
            </w:tcBorders>
          </w:tcPr>
          <w:p w:rsidR="00616279" w:rsidRPr="00647DD7" w:rsidRDefault="00616279" w:rsidP="0066649D">
            <w:pPr>
              <w:autoSpaceDE w:val="0"/>
              <w:autoSpaceDN w:val="0"/>
              <w:adjustRightInd w:val="0"/>
              <w:jc w:val="center"/>
              <w:rPr>
                <w:lang w:val="en-US"/>
              </w:rPr>
            </w:pPr>
            <w:r w:rsidRPr="00647DD7">
              <w:rPr>
                <w:color w:val="000000"/>
                <w:lang w:val="en-US"/>
              </w:rPr>
              <w:t>15</w:t>
            </w:r>
          </w:p>
        </w:tc>
        <w:tc>
          <w:tcPr>
            <w:tcW w:w="2078" w:type="dxa"/>
            <w:tcBorders>
              <w:top w:val="nil"/>
              <w:left w:val="nil"/>
              <w:bottom w:val="single" w:sz="3" w:space="0" w:color="000000"/>
              <w:right w:val="single" w:sz="3" w:space="0" w:color="000000"/>
            </w:tcBorders>
          </w:tcPr>
          <w:p w:rsidR="00616279" w:rsidRPr="00647DD7" w:rsidRDefault="00616279" w:rsidP="0066649D">
            <w:pPr>
              <w:autoSpaceDE w:val="0"/>
              <w:autoSpaceDN w:val="0"/>
              <w:adjustRightInd w:val="0"/>
              <w:jc w:val="center"/>
              <w:rPr>
                <w:lang w:val="en-US"/>
              </w:rPr>
            </w:pPr>
            <w:r w:rsidRPr="00647DD7">
              <w:rPr>
                <w:color w:val="000000"/>
                <w:lang w:val="en-US"/>
              </w:rPr>
              <w:t>24</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Сумма исчисленного налога</w:t>
            </w:r>
          </w:p>
        </w:tc>
        <w:tc>
          <w:tcPr>
            <w:tcW w:w="1703" w:type="dxa"/>
            <w:tcBorders>
              <w:top w:val="nil"/>
              <w:left w:val="nil"/>
              <w:bottom w:val="single" w:sz="3" w:space="0" w:color="000000"/>
              <w:right w:val="single" w:sz="3" w:space="0" w:color="000000"/>
            </w:tcBorders>
          </w:tcPr>
          <w:p w:rsidR="00616279" w:rsidRPr="00647DD7" w:rsidRDefault="004A703C" w:rsidP="0066649D">
            <w:pPr>
              <w:autoSpaceDE w:val="0"/>
              <w:autoSpaceDN w:val="0"/>
              <w:adjustRightInd w:val="0"/>
              <w:jc w:val="center"/>
              <w:rPr>
                <w:color w:val="000000"/>
              </w:rPr>
            </w:pPr>
            <w:r w:rsidRPr="00647DD7">
              <w:rPr>
                <w:color w:val="000000"/>
              </w:rPr>
              <w:t>393750</w:t>
            </w:r>
          </w:p>
          <w:p w:rsidR="00616279" w:rsidRPr="00647DD7" w:rsidRDefault="00616279" w:rsidP="0066649D">
            <w:pPr>
              <w:autoSpaceDE w:val="0"/>
              <w:autoSpaceDN w:val="0"/>
              <w:adjustRightInd w:val="0"/>
              <w:jc w:val="center"/>
            </w:pPr>
          </w:p>
        </w:tc>
        <w:tc>
          <w:tcPr>
            <w:tcW w:w="2078" w:type="dxa"/>
            <w:tcBorders>
              <w:top w:val="nil"/>
              <w:left w:val="nil"/>
              <w:bottom w:val="single" w:sz="3" w:space="0" w:color="000000"/>
              <w:right w:val="single" w:sz="3" w:space="0" w:color="000000"/>
            </w:tcBorders>
          </w:tcPr>
          <w:p w:rsidR="00616279" w:rsidRPr="00647DD7" w:rsidRDefault="00616279" w:rsidP="0066649D">
            <w:pPr>
              <w:autoSpaceDE w:val="0"/>
              <w:autoSpaceDN w:val="0"/>
              <w:adjustRightInd w:val="0"/>
              <w:jc w:val="center"/>
              <w:rPr>
                <w:color w:val="000000"/>
                <w:lang w:val="en-US"/>
              </w:rPr>
            </w:pPr>
          </w:p>
          <w:p w:rsidR="00616279" w:rsidRPr="00647DD7" w:rsidRDefault="004A703C" w:rsidP="0066649D">
            <w:pPr>
              <w:autoSpaceDE w:val="0"/>
              <w:autoSpaceDN w:val="0"/>
              <w:adjustRightInd w:val="0"/>
              <w:jc w:val="center"/>
            </w:pPr>
            <w:r w:rsidRPr="00647DD7">
              <w:rPr>
                <w:color w:val="000000"/>
              </w:rPr>
              <w:t>630000</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lang w:val="en-US"/>
              </w:rPr>
              <w:t>92</w:t>
            </w: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lang w:val="en-US"/>
              </w:rPr>
              <w:t>60</w:t>
            </w: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rPr>
              <w:t>Сумма ЕСН</w:t>
            </w:r>
          </w:p>
        </w:tc>
        <w:tc>
          <w:tcPr>
            <w:tcW w:w="1703" w:type="dxa"/>
            <w:tcBorders>
              <w:top w:val="nil"/>
              <w:left w:val="nil"/>
              <w:bottom w:val="single" w:sz="3" w:space="0" w:color="000000"/>
              <w:right w:val="single" w:sz="3" w:space="0" w:color="000000"/>
            </w:tcBorders>
          </w:tcPr>
          <w:p w:rsidR="00616279" w:rsidRPr="00647DD7" w:rsidRDefault="004A703C" w:rsidP="0066649D">
            <w:pPr>
              <w:autoSpaceDE w:val="0"/>
              <w:autoSpaceDN w:val="0"/>
              <w:adjustRightInd w:val="0"/>
              <w:jc w:val="center"/>
              <w:rPr>
                <w:lang w:val="en-US"/>
              </w:rPr>
            </w:pPr>
            <w:r w:rsidRPr="00647DD7">
              <w:rPr>
                <w:color w:val="000000"/>
              </w:rPr>
              <w:t>151944</w:t>
            </w:r>
          </w:p>
        </w:tc>
        <w:tc>
          <w:tcPr>
            <w:tcW w:w="2078" w:type="dxa"/>
            <w:tcBorders>
              <w:top w:val="nil"/>
              <w:left w:val="nil"/>
              <w:bottom w:val="single" w:sz="3" w:space="0" w:color="000000"/>
              <w:right w:val="single" w:sz="3" w:space="0" w:color="000000"/>
            </w:tcBorders>
            <w:vAlign w:val="bottom"/>
          </w:tcPr>
          <w:p w:rsidR="00616279" w:rsidRPr="00647DD7" w:rsidRDefault="004A703C" w:rsidP="0066649D">
            <w:pPr>
              <w:autoSpaceDE w:val="0"/>
              <w:autoSpaceDN w:val="0"/>
              <w:adjustRightInd w:val="0"/>
              <w:jc w:val="center"/>
            </w:pPr>
            <w:r w:rsidRPr="00647DD7">
              <w:rPr>
                <w:color w:val="000000"/>
              </w:rPr>
              <w:t>282182</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lang w:val="en-US"/>
              </w:rPr>
              <w:t>79 473</w:t>
            </w: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lang w:val="en-US"/>
              </w:rPr>
              <w:t>79</w:t>
            </w:r>
          </w:p>
        </w:tc>
      </w:tr>
      <w:tr w:rsidR="00616279" w:rsidRPr="00647DD7">
        <w:trPr>
          <w:trHeight w:val="255"/>
        </w:trPr>
        <w:tc>
          <w:tcPr>
            <w:tcW w:w="2937" w:type="dxa"/>
            <w:tcBorders>
              <w:top w:val="nil"/>
              <w:left w:val="single" w:sz="3" w:space="0" w:color="000000"/>
              <w:bottom w:val="single" w:sz="3" w:space="0" w:color="000000"/>
              <w:right w:val="single" w:sz="3" w:space="0" w:color="000000"/>
            </w:tcBorders>
          </w:tcPr>
          <w:p w:rsidR="00616279" w:rsidRPr="00647DD7" w:rsidRDefault="00616279">
            <w:pPr>
              <w:autoSpaceDE w:val="0"/>
              <w:autoSpaceDN w:val="0"/>
              <w:adjustRightInd w:val="0"/>
              <w:rPr>
                <w:lang w:val="en-US"/>
              </w:rPr>
            </w:pPr>
            <w:r w:rsidRPr="00647DD7">
              <w:rPr>
                <w:color w:val="000000"/>
                <w:highlight w:val="white"/>
              </w:rPr>
              <w:t>ИТОГО налогов к уплате</w:t>
            </w:r>
          </w:p>
        </w:tc>
        <w:tc>
          <w:tcPr>
            <w:tcW w:w="1703" w:type="dxa"/>
            <w:tcBorders>
              <w:top w:val="nil"/>
              <w:left w:val="nil"/>
              <w:bottom w:val="single" w:sz="3" w:space="0" w:color="000000"/>
              <w:right w:val="single" w:sz="3" w:space="0" w:color="000000"/>
            </w:tcBorders>
          </w:tcPr>
          <w:p w:rsidR="00616279" w:rsidRPr="00647DD7" w:rsidRDefault="004A703C" w:rsidP="0066649D">
            <w:pPr>
              <w:autoSpaceDE w:val="0"/>
              <w:autoSpaceDN w:val="0"/>
              <w:adjustRightInd w:val="0"/>
              <w:jc w:val="center"/>
              <w:rPr>
                <w:lang w:val="en-US"/>
              </w:rPr>
            </w:pPr>
            <w:r w:rsidRPr="00647DD7">
              <w:rPr>
                <w:color w:val="000000"/>
              </w:rPr>
              <w:t>842525</w:t>
            </w:r>
          </w:p>
        </w:tc>
        <w:tc>
          <w:tcPr>
            <w:tcW w:w="2078" w:type="dxa"/>
            <w:tcBorders>
              <w:top w:val="nil"/>
              <w:left w:val="nil"/>
              <w:bottom w:val="single" w:sz="3" w:space="0" w:color="000000"/>
              <w:right w:val="single" w:sz="3" w:space="0" w:color="000000"/>
            </w:tcBorders>
          </w:tcPr>
          <w:p w:rsidR="00616279" w:rsidRPr="00647DD7" w:rsidRDefault="004A703C" w:rsidP="0066649D">
            <w:pPr>
              <w:autoSpaceDE w:val="0"/>
              <w:autoSpaceDN w:val="0"/>
              <w:adjustRightInd w:val="0"/>
              <w:jc w:val="center"/>
            </w:pPr>
            <w:r w:rsidRPr="00647DD7">
              <w:rPr>
                <w:color w:val="000000"/>
              </w:rPr>
              <w:t>555695</w:t>
            </w:r>
          </w:p>
        </w:tc>
        <w:tc>
          <w:tcPr>
            <w:tcW w:w="1497"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highlight w:val="white"/>
                <w:lang w:val="en-US"/>
              </w:rPr>
              <w:t>79 565</w:t>
            </w:r>
          </w:p>
        </w:tc>
        <w:tc>
          <w:tcPr>
            <w:tcW w:w="1165" w:type="dxa"/>
            <w:tcBorders>
              <w:top w:val="nil"/>
              <w:left w:val="nil"/>
              <w:bottom w:val="single" w:sz="3" w:space="0" w:color="000000"/>
              <w:right w:val="single" w:sz="3" w:space="0" w:color="000000"/>
            </w:tcBorders>
            <w:vAlign w:val="bottom"/>
          </w:tcPr>
          <w:p w:rsidR="00616279" w:rsidRPr="00647DD7" w:rsidRDefault="00616279" w:rsidP="0066649D">
            <w:pPr>
              <w:autoSpaceDE w:val="0"/>
              <w:autoSpaceDN w:val="0"/>
              <w:adjustRightInd w:val="0"/>
              <w:jc w:val="center"/>
              <w:rPr>
                <w:lang w:val="en-US"/>
              </w:rPr>
            </w:pPr>
            <w:r w:rsidRPr="00647DD7">
              <w:rPr>
                <w:color w:val="000000"/>
                <w:highlight w:val="white"/>
                <w:lang w:val="en-US"/>
              </w:rPr>
              <w:t>79</w:t>
            </w:r>
          </w:p>
        </w:tc>
      </w:tr>
    </w:tbl>
    <w:p w:rsidR="004A703C" w:rsidRDefault="004A703C" w:rsidP="00616279">
      <w:pPr>
        <w:autoSpaceDE w:val="0"/>
        <w:autoSpaceDN w:val="0"/>
        <w:adjustRightInd w:val="0"/>
        <w:spacing w:line="360" w:lineRule="auto"/>
        <w:ind w:firstLine="567"/>
        <w:jc w:val="both"/>
        <w:rPr>
          <w:sz w:val="28"/>
          <w:szCs w:val="28"/>
          <w:highlight w:val="white"/>
        </w:rPr>
      </w:pPr>
    </w:p>
    <w:p w:rsidR="00616279" w:rsidRPr="00616279" w:rsidRDefault="00616279" w:rsidP="00616279">
      <w:pPr>
        <w:autoSpaceDE w:val="0"/>
        <w:autoSpaceDN w:val="0"/>
        <w:adjustRightInd w:val="0"/>
        <w:spacing w:line="360" w:lineRule="auto"/>
        <w:ind w:firstLine="567"/>
        <w:jc w:val="both"/>
        <w:rPr>
          <w:sz w:val="28"/>
          <w:szCs w:val="28"/>
          <w:highlight w:val="white"/>
        </w:rPr>
      </w:pPr>
      <w:r w:rsidRPr="00616279">
        <w:rPr>
          <w:sz w:val="28"/>
          <w:szCs w:val="28"/>
          <w:highlight w:val="white"/>
        </w:rPr>
        <w:t>Исходя</w:t>
      </w:r>
      <w:r w:rsidR="005F18B4">
        <w:rPr>
          <w:sz w:val="28"/>
          <w:szCs w:val="28"/>
          <w:highlight w:val="white"/>
        </w:rPr>
        <w:t xml:space="preserve"> из данных таблицы</w:t>
      </w:r>
      <w:r w:rsidRPr="00616279">
        <w:rPr>
          <w:sz w:val="28"/>
          <w:szCs w:val="28"/>
          <w:highlight w:val="white"/>
        </w:rPr>
        <w:t xml:space="preserve">, </w:t>
      </w:r>
      <w:r w:rsidR="005F18B4">
        <w:rPr>
          <w:sz w:val="28"/>
          <w:szCs w:val="28"/>
          <w:highlight w:val="white"/>
        </w:rPr>
        <w:t>можно сказать, чо ООО « Стройкерамика» выбрала наиболее оптимальный вариант налогообложения, выбрав УСН.</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Следовательно</w:t>
      </w:r>
      <w:r w:rsidR="00D22622">
        <w:rPr>
          <w:sz w:val="28"/>
          <w:szCs w:val="28"/>
        </w:rPr>
        <w:t>,</w:t>
      </w:r>
      <w:r w:rsidR="00D22622" w:rsidRPr="00D22622">
        <w:rPr>
          <w:sz w:val="28"/>
          <w:szCs w:val="28"/>
        </w:rPr>
        <w:t xml:space="preserve"> </w:t>
      </w:r>
      <w:r w:rsidR="00D22622" w:rsidRPr="00616279">
        <w:rPr>
          <w:sz w:val="28"/>
          <w:szCs w:val="28"/>
        </w:rPr>
        <w:t>ОАО «Стройкерамика»</w:t>
      </w:r>
      <w:r w:rsidR="00D22622">
        <w:rPr>
          <w:sz w:val="28"/>
          <w:szCs w:val="28"/>
        </w:rPr>
        <w:t xml:space="preserve"> </w:t>
      </w:r>
      <w:r w:rsidRPr="00616279">
        <w:rPr>
          <w:sz w:val="28"/>
          <w:szCs w:val="28"/>
        </w:rPr>
        <w:t>целесообразно применять упрощенную систему налогообложения по ставке 15%. УСН позволяет снизить налоговое бремя на организацию, высвободить часть финансовых ресурсов для улучшения финансового состояния предприятия.</w:t>
      </w:r>
    </w:p>
    <w:p w:rsidR="00616279" w:rsidRPr="00616279" w:rsidRDefault="00616279" w:rsidP="00616279">
      <w:pPr>
        <w:autoSpaceDE w:val="0"/>
        <w:autoSpaceDN w:val="0"/>
        <w:adjustRightInd w:val="0"/>
        <w:spacing w:line="360" w:lineRule="auto"/>
        <w:ind w:firstLine="567"/>
        <w:jc w:val="both"/>
        <w:rPr>
          <w:sz w:val="28"/>
          <w:szCs w:val="28"/>
        </w:rPr>
      </w:pPr>
      <w:r w:rsidRPr="00616279">
        <w:rPr>
          <w:sz w:val="28"/>
          <w:szCs w:val="28"/>
        </w:rPr>
        <w:t>Еще одним плюсом будет то, что в связи с применением данной модели налогообложения у предприятия сократятся обязанности перед внебюджетными фондами.</w:t>
      </w:r>
    </w:p>
    <w:p w:rsidR="00616279" w:rsidRDefault="00616279" w:rsidP="00616279">
      <w:pPr>
        <w:autoSpaceDE w:val="0"/>
        <w:autoSpaceDN w:val="0"/>
        <w:adjustRightInd w:val="0"/>
        <w:spacing w:line="360" w:lineRule="auto"/>
        <w:ind w:firstLine="567"/>
        <w:jc w:val="both"/>
        <w:rPr>
          <w:sz w:val="28"/>
          <w:szCs w:val="28"/>
        </w:rPr>
      </w:pPr>
      <w:r w:rsidRPr="00616279">
        <w:rPr>
          <w:sz w:val="28"/>
          <w:szCs w:val="28"/>
        </w:rPr>
        <w:t xml:space="preserve">Исходя из выше перечисленного следует, что </w:t>
      </w:r>
      <w:r w:rsidR="004A703C" w:rsidRPr="00616279">
        <w:rPr>
          <w:sz w:val="28"/>
          <w:szCs w:val="28"/>
        </w:rPr>
        <w:t>ОАО «Стройкерамика»</w:t>
      </w:r>
      <w:r w:rsidRPr="00616279">
        <w:rPr>
          <w:sz w:val="28"/>
          <w:szCs w:val="28"/>
        </w:rPr>
        <w:t xml:space="preserve"> необходимо провести мероприятия налогового планирования и оптимизации, но это потребует от организации дополнительной квалификации и серьезного подхода, так как ошибки в ведении налогового учета могут вызвать дополнительные расходы предприятия в виде штрафов и пени. </w:t>
      </w:r>
    </w:p>
    <w:p w:rsidR="0035624A" w:rsidRDefault="0035624A" w:rsidP="00616279">
      <w:pPr>
        <w:autoSpaceDE w:val="0"/>
        <w:autoSpaceDN w:val="0"/>
        <w:adjustRightInd w:val="0"/>
        <w:spacing w:line="360" w:lineRule="auto"/>
        <w:ind w:firstLine="567"/>
        <w:jc w:val="both"/>
        <w:rPr>
          <w:sz w:val="28"/>
          <w:szCs w:val="28"/>
        </w:rPr>
      </w:pPr>
    </w:p>
    <w:p w:rsidR="0035624A" w:rsidRPr="00AC6B7A" w:rsidRDefault="0035624A" w:rsidP="0035624A">
      <w:pPr>
        <w:autoSpaceDE w:val="0"/>
        <w:autoSpaceDN w:val="0"/>
        <w:adjustRightInd w:val="0"/>
        <w:spacing w:after="200" w:line="360" w:lineRule="auto"/>
        <w:jc w:val="both"/>
        <w:rPr>
          <w:b/>
          <w:bCs/>
          <w:sz w:val="28"/>
          <w:szCs w:val="28"/>
        </w:rPr>
      </w:pPr>
      <w:r w:rsidRPr="00AC6B7A">
        <w:rPr>
          <w:b/>
          <w:bCs/>
          <w:sz w:val="28"/>
          <w:szCs w:val="28"/>
        </w:rPr>
        <w:t>3.2. Предложения по оптимизации налоговых платежей в организации.</w:t>
      </w:r>
    </w:p>
    <w:p w:rsidR="0035624A" w:rsidRPr="00AC6B7A" w:rsidRDefault="0035624A" w:rsidP="0035624A">
      <w:pPr>
        <w:autoSpaceDE w:val="0"/>
        <w:autoSpaceDN w:val="0"/>
        <w:adjustRightInd w:val="0"/>
        <w:spacing w:after="200" w:line="360" w:lineRule="auto"/>
        <w:ind w:firstLine="709"/>
        <w:jc w:val="both"/>
        <w:rPr>
          <w:sz w:val="28"/>
          <w:szCs w:val="28"/>
        </w:rPr>
      </w:pPr>
      <w:r w:rsidRPr="00AC6B7A">
        <w:rPr>
          <w:sz w:val="28"/>
          <w:szCs w:val="28"/>
        </w:rPr>
        <w:t xml:space="preserve">Оптимизация налогообложения – это наилучшее решение для предприятий для выхода из затруднительных ситуаций. Налоговая оптимизация крайне эффективна, особенно в нестабильные, критические периоды производственно-экономической деятельности организаций и их продвижения на рынке. </w:t>
      </w:r>
    </w:p>
    <w:p w:rsidR="0035624A" w:rsidRPr="00AC6B7A" w:rsidRDefault="0035624A" w:rsidP="0035624A">
      <w:pPr>
        <w:autoSpaceDE w:val="0"/>
        <w:autoSpaceDN w:val="0"/>
        <w:adjustRightInd w:val="0"/>
        <w:spacing w:after="200" w:line="360" w:lineRule="auto"/>
        <w:ind w:firstLine="709"/>
        <w:jc w:val="both"/>
        <w:rPr>
          <w:sz w:val="28"/>
          <w:szCs w:val="28"/>
        </w:rPr>
      </w:pPr>
      <w:r w:rsidRPr="00AC6B7A">
        <w:rPr>
          <w:sz w:val="28"/>
          <w:szCs w:val="28"/>
        </w:rPr>
        <w:t>Рассмотрев финансово-хозяйственную деятельность ООО «Маритекс», и проанализировав налоговую нагрузку на данную организацию можно вынести следующие предложения по оптимизации налоговых платежей:</w:t>
      </w:r>
    </w:p>
    <w:p w:rsidR="0035624A" w:rsidRPr="00AC6B7A" w:rsidRDefault="0035624A" w:rsidP="0035624A">
      <w:pPr>
        <w:numPr>
          <w:ilvl w:val="0"/>
          <w:numId w:val="3"/>
        </w:numPr>
        <w:autoSpaceDE w:val="0"/>
        <w:autoSpaceDN w:val="0"/>
        <w:adjustRightInd w:val="0"/>
        <w:spacing w:after="200" w:line="360" w:lineRule="auto"/>
        <w:ind w:left="1429" w:hanging="360"/>
        <w:jc w:val="both"/>
        <w:rPr>
          <w:b/>
          <w:bCs/>
          <w:sz w:val="28"/>
          <w:szCs w:val="28"/>
        </w:rPr>
      </w:pPr>
      <w:r w:rsidRPr="00AC6B7A">
        <w:rPr>
          <w:b/>
          <w:bCs/>
          <w:sz w:val="28"/>
          <w:szCs w:val="28"/>
        </w:rPr>
        <w:t>Оптимизация земельного налога.</w:t>
      </w:r>
    </w:p>
    <w:p w:rsidR="0035624A" w:rsidRPr="00AC6B7A" w:rsidRDefault="0035624A" w:rsidP="0035624A">
      <w:pPr>
        <w:autoSpaceDE w:val="0"/>
        <w:autoSpaceDN w:val="0"/>
        <w:adjustRightInd w:val="0"/>
        <w:spacing w:after="200" w:line="360" w:lineRule="auto"/>
        <w:ind w:firstLine="567"/>
        <w:jc w:val="both"/>
        <w:rPr>
          <w:sz w:val="28"/>
          <w:szCs w:val="28"/>
        </w:rPr>
      </w:pPr>
      <w:r w:rsidRPr="00AC6B7A">
        <w:rPr>
          <w:sz w:val="28"/>
          <w:szCs w:val="28"/>
        </w:rPr>
        <w:t>Сумма замельного налога, уплачиваемого организацией является стабильной на протя</w:t>
      </w:r>
      <w:r w:rsidR="005F18B4">
        <w:rPr>
          <w:sz w:val="28"/>
          <w:szCs w:val="28"/>
        </w:rPr>
        <w:t>жении двух последних лет – 16805 руб.</w:t>
      </w:r>
    </w:p>
    <w:p w:rsidR="0035624A" w:rsidRPr="00AC6B7A" w:rsidRDefault="0035624A" w:rsidP="0035624A">
      <w:pPr>
        <w:autoSpaceDE w:val="0"/>
        <w:autoSpaceDN w:val="0"/>
        <w:adjustRightInd w:val="0"/>
        <w:spacing w:after="200" w:line="360" w:lineRule="auto"/>
        <w:ind w:firstLine="567"/>
        <w:jc w:val="both"/>
        <w:rPr>
          <w:sz w:val="28"/>
          <w:szCs w:val="28"/>
        </w:rPr>
      </w:pPr>
      <w:r w:rsidRPr="00AC6B7A">
        <w:rPr>
          <w:sz w:val="28"/>
          <w:szCs w:val="28"/>
        </w:rPr>
        <w:t>В качестве оптимизации земельного налога можно предложить организации арендовать дополнительные земельные участки под складские помещения.</w:t>
      </w:r>
    </w:p>
    <w:p w:rsidR="005F18B4" w:rsidRPr="00AC6B7A" w:rsidRDefault="005F18B4" w:rsidP="005F18B4">
      <w:pPr>
        <w:numPr>
          <w:ilvl w:val="0"/>
          <w:numId w:val="3"/>
        </w:numPr>
        <w:autoSpaceDE w:val="0"/>
        <w:autoSpaceDN w:val="0"/>
        <w:adjustRightInd w:val="0"/>
        <w:spacing w:after="200" w:line="360" w:lineRule="auto"/>
        <w:ind w:left="1429" w:hanging="360"/>
        <w:jc w:val="both"/>
        <w:rPr>
          <w:b/>
          <w:bCs/>
          <w:sz w:val="28"/>
          <w:szCs w:val="28"/>
        </w:rPr>
      </w:pPr>
      <w:r w:rsidRPr="00AC6B7A">
        <w:rPr>
          <w:b/>
          <w:bCs/>
          <w:sz w:val="28"/>
          <w:szCs w:val="28"/>
        </w:rPr>
        <w:t>Оптимизация упрощенной системы налогообложения.</w:t>
      </w:r>
    </w:p>
    <w:p w:rsidR="005F18B4" w:rsidRDefault="005F18B4" w:rsidP="005F18B4">
      <w:pPr>
        <w:autoSpaceDE w:val="0"/>
        <w:autoSpaceDN w:val="0"/>
        <w:adjustRightInd w:val="0"/>
        <w:spacing w:after="200" w:line="360" w:lineRule="auto"/>
        <w:jc w:val="both"/>
        <w:rPr>
          <w:sz w:val="28"/>
          <w:szCs w:val="28"/>
        </w:rPr>
      </w:pPr>
      <w:r>
        <w:rPr>
          <w:sz w:val="28"/>
          <w:szCs w:val="28"/>
        </w:rPr>
        <w:t xml:space="preserve">ООО « Стройкерамика» </w:t>
      </w:r>
      <w:r w:rsidRPr="00AC6B7A">
        <w:rPr>
          <w:sz w:val="28"/>
          <w:szCs w:val="28"/>
        </w:rPr>
        <w:t>получает максимальную выгоду от использования упрощенной системы налогообложения.</w:t>
      </w:r>
    </w:p>
    <w:p w:rsidR="00C71AC7" w:rsidRPr="00AC6B7A" w:rsidRDefault="00C71AC7" w:rsidP="005F18B4">
      <w:pPr>
        <w:autoSpaceDE w:val="0"/>
        <w:autoSpaceDN w:val="0"/>
        <w:adjustRightInd w:val="0"/>
        <w:spacing w:after="200" w:line="360" w:lineRule="auto"/>
        <w:jc w:val="both"/>
        <w:rPr>
          <w:sz w:val="28"/>
          <w:szCs w:val="28"/>
        </w:rPr>
      </w:pPr>
      <w:r w:rsidRPr="00AC6B7A">
        <w:rPr>
          <w:sz w:val="28"/>
          <w:szCs w:val="28"/>
        </w:rPr>
        <w:t>Организацией выбран наиболее оптимальный объект налогообложения (доходы), что позволяет ООО</w:t>
      </w:r>
      <w:r>
        <w:rPr>
          <w:sz w:val="28"/>
          <w:szCs w:val="28"/>
        </w:rPr>
        <w:t xml:space="preserve"> « Стройкерамика»</w:t>
      </w:r>
      <w:r w:rsidRPr="00C71AC7">
        <w:rPr>
          <w:sz w:val="28"/>
          <w:szCs w:val="28"/>
        </w:rPr>
        <w:t xml:space="preserve"> </w:t>
      </w:r>
      <w:r w:rsidRPr="00AC6B7A">
        <w:rPr>
          <w:sz w:val="28"/>
          <w:szCs w:val="28"/>
        </w:rPr>
        <w:t>уплачивать меньшую сумму налога.  Кроме того, занижение дохода позволит предприятию сэкономить на едином налоге</w:t>
      </w:r>
      <w:r>
        <w:rPr>
          <w:sz w:val="28"/>
          <w:szCs w:val="28"/>
        </w:rPr>
        <w:t>.</w:t>
      </w:r>
    </w:p>
    <w:p w:rsidR="0035624A" w:rsidRPr="00616279" w:rsidRDefault="0035624A" w:rsidP="00616279">
      <w:pPr>
        <w:autoSpaceDE w:val="0"/>
        <w:autoSpaceDN w:val="0"/>
        <w:adjustRightInd w:val="0"/>
        <w:spacing w:line="360" w:lineRule="auto"/>
        <w:ind w:firstLine="567"/>
        <w:jc w:val="both"/>
        <w:rPr>
          <w:sz w:val="28"/>
          <w:szCs w:val="28"/>
        </w:rPr>
      </w:pPr>
    </w:p>
    <w:p w:rsidR="00326C28" w:rsidRDefault="00326C28" w:rsidP="00326C28">
      <w:pPr>
        <w:pStyle w:val="a6"/>
        <w:spacing w:line="360" w:lineRule="auto"/>
        <w:jc w:val="center"/>
        <w:rPr>
          <w:b/>
          <w:sz w:val="28"/>
          <w:szCs w:val="28"/>
        </w:rPr>
      </w:pPr>
      <w:r>
        <w:rPr>
          <w:b/>
          <w:sz w:val="28"/>
          <w:szCs w:val="28"/>
        </w:rPr>
        <w:t>Заключение</w:t>
      </w:r>
    </w:p>
    <w:p w:rsidR="00326C28" w:rsidRDefault="00326C28" w:rsidP="00326C28">
      <w:pPr>
        <w:pStyle w:val="a9"/>
      </w:pPr>
      <w:r w:rsidRPr="00EE0A40">
        <w:t xml:space="preserve">Результаты </w:t>
      </w:r>
      <w:r>
        <w:t xml:space="preserve">налогового </w:t>
      </w:r>
      <w:r w:rsidRPr="00EE0A40">
        <w:t>анализа показали, что наибольший удельный вес в общей совокупности налоговых платежей на анализируемом предприятии занима</w:t>
      </w:r>
      <w:r>
        <w:t>е</w:t>
      </w:r>
      <w:r w:rsidRPr="00EE0A40">
        <w:t xml:space="preserve">т </w:t>
      </w:r>
      <w:r>
        <w:t>транспортный налог – 45,4%</w:t>
      </w:r>
      <w:r w:rsidRPr="00EE0A40">
        <w:t>.</w:t>
      </w:r>
      <w:r>
        <w:t xml:space="preserve"> Это связано с тем, что в своей деятельности организация использует грузовые автомобили и иные транспортные средства, которых на балансе организации .</w:t>
      </w:r>
    </w:p>
    <w:p w:rsidR="00292920" w:rsidRPr="00AC6B7A" w:rsidRDefault="00292920" w:rsidP="00292920">
      <w:pPr>
        <w:autoSpaceDE w:val="0"/>
        <w:autoSpaceDN w:val="0"/>
        <w:adjustRightInd w:val="0"/>
        <w:spacing w:after="200" w:line="360" w:lineRule="auto"/>
        <w:ind w:firstLine="709"/>
        <w:jc w:val="both"/>
        <w:rPr>
          <w:sz w:val="28"/>
          <w:szCs w:val="28"/>
        </w:rPr>
      </w:pPr>
      <w:r w:rsidRPr="00AC6B7A">
        <w:rPr>
          <w:sz w:val="28"/>
          <w:szCs w:val="28"/>
        </w:rPr>
        <w:t xml:space="preserve">Определены основные принципы и методы налогового планирования, что позволяет избежать ошибок при налогообложении, а также оптимизировать сумму уплачиваемых налогов и избежать экономического ущерба, связанного с выплатой штрафов в пользу государства. </w:t>
      </w:r>
    </w:p>
    <w:p w:rsidR="00292920" w:rsidRPr="00AC6B7A" w:rsidRDefault="00292920" w:rsidP="00292920">
      <w:pPr>
        <w:autoSpaceDE w:val="0"/>
        <w:autoSpaceDN w:val="0"/>
        <w:adjustRightInd w:val="0"/>
        <w:spacing w:after="200" w:line="360" w:lineRule="auto"/>
        <w:ind w:firstLine="709"/>
        <w:jc w:val="both"/>
        <w:rPr>
          <w:sz w:val="28"/>
          <w:szCs w:val="28"/>
        </w:rPr>
      </w:pPr>
      <w:r w:rsidRPr="00AC6B7A">
        <w:rPr>
          <w:sz w:val="28"/>
          <w:szCs w:val="28"/>
        </w:rPr>
        <w:t>Выявлено, что налоговое планирование подразумевает оптимизацию налогообложения в целом, разработку ситуационных схем оптимизации налоговых платежей, организацию системы налогообложения для своевременного анализа налоговых последствий различных управленческих решений, а также, что обоснованный выбор учетной политики позволяет организации законным путем оптимизировать налоговые платежи.</w:t>
      </w:r>
    </w:p>
    <w:p w:rsidR="00A90D9D" w:rsidRDefault="00A90D9D" w:rsidP="00A90D9D">
      <w:pPr>
        <w:pStyle w:val="a9"/>
      </w:pPr>
      <w:r>
        <w:t xml:space="preserve"> </w:t>
      </w:r>
      <w:r w:rsidR="00326C28">
        <w:t xml:space="preserve"> </w:t>
      </w:r>
      <w:r w:rsidR="00326C28" w:rsidRPr="002760B0">
        <w:t xml:space="preserve">Таким образом, </w:t>
      </w:r>
      <w:r w:rsidR="00326C28">
        <w:t xml:space="preserve"> регулярное осуществление </w:t>
      </w:r>
      <w:r w:rsidR="00326C28" w:rsidRPr="002760B0">
        <w:t>налогово</w:t>
      </w:r>
      <w:r w:rsidR="00326C28">
        <w:t>го</w:t>
      </w:r>
      <w:r w:rsidR="00326C28" w:rsidRPr="002760B0">
        <w:t xml:space="preserve"> планировани</w:t>
      </w:r>
      <w:r w:rsidR="00326C28">
        <w:t>я</w:t>
      </w:r>
      <w:r w:rsidR="00326C28" w:rsidRPr="002760B0">
        <w:t xml:space="preserve"> </w:t>
      </w:r>
      <w:r w:rsidR="00326C28">
        <w:t>на предприятии позволит</w:t>
      </w:r>
      <w:r w:rsidR="00326C28" w:rsidRPr="002760B0">
        <w:t xml:space="preserve"> </w:t>
      </w:r>
      <w:r w:rsidR="00326C28">
        <w:t>провести</w:t>
      </w:r>
      <w:r w:rsidR="00326C28" w:rsidRPr="002760B0">
        <w:t xml:space="preserve"> оптимизацию налогообложения и достичь наилучших результатов финансово-экономической деятельности</w:t>
      </w:r>
      <w:r w:rsidR="00326C28">
        <w:t xml:space="preserve"> </w:t>
      </w:r>
      <w:r>
        <w:t xml:space="preserve">ОАО </w:t>
      </w:r>
    </w:p>
    <w:p w:rsidR="00326C28" w:rsidRPr="002760B0" w:rsidRDefault="00A90D9D" w:rsidP="00A90D9D">
      <w:pPr>
        <w:pStyle w:val="a9"/>
        <w:ind w:firstLine="0"/>
      </w:pPr>
      <w:r>
        <w:t>« Стройкерамика».</w:t>
      </w:r>
    </w:p>
    <w:p w:rsidR="00326C28" w:rsidRPr="00616279" w:rsidRDefault="00326C28" w:rsidP="00684E6D">
      <w:pPr>
        <w:pStyle w:val="a6"/>
        <w:spacing w:line="360" w:lineRule="auto"/>
        <w:jc w:val="both"/>
        <w:rPr>
          <w:b/>
          <w:sz w:val="28"/>
          <w:szCs w:val="28"/>
        </w:rPr>
      </w:pPr>
    </w:p>
    <w:p w:rsidR="0098795E" w:rsidRPr="00616279" w:rsidRDefault="0098795E" w:rsidP="00684E6D">
      <w:pPr>
        <w:pStyle w:val="a6"/>
        <w:spacing w:line="360" w:lineRule="auto"/>
        <w:jc w:val="both"/>
        <w:rPr>
          <w:sz w:val="28"/>
          <w:szCs w:val="28"/>
        </w:rPr>
      </w:pPr>
    </w:p>
    <w:p w:rsidR="00A75965" w:rsidRDefault="00A75965" w:rsidP="00A75965">
      <w:pPr>
        <w:spacing w:line="360" w:lineRule="auto"/>
        <w:jc w:val="both"/>
        <w:rPr>
          <w:sz w:val="28"/>
          <w:szCs w:val="28"/>
        </w:rPr>
      </w:pPr>
    </w:p>
    <w:p w:rsidR="00CF32BB" w:rsidRDefault="00CF32BB" w:rsidP="00A75965">
      <w:pPr>
        <w:spacing w:line="360" w:lineRule="auto"/>
        <w:jc w:val="both"/>
        <w:rPr>
          <w:sz w:val="28"/>
          <w:szCs w:val="28"/>
        </w:rPr>
      </w:pPr>
    </w:p>
    <w:p w:rsidR="00CF32BB" w:rsidRDefault="00CF32BB" w:rsidP="00A75965">
      <w:pPr>
        <w:spacing w:line="360" w:lineRule="auto"/>
        <w:jc w:val="both"/>
        <w:rPr>
          <w:sz w:val="28"/>
          <w:szCs w:val="28"/>
        </w:rPr>
      </w:pPr>
    </w:p>
    <w:p w:rsidR="00CF32BB" w:rsidRDefault="00CF32BB" w:rsidP="00A75965">
      <w:pPr>
        <w:spacing w:line="360" w:lineRule="auto"/>
        <w:jc w:val="both"/>
        <w:rPr>
          <w:sz w:val="28"/>
          <w:szCs w:val="28"/>
        </w:rPr>
      </w:pPr>
    </w:p>
    <w:p w:rsidR="00CF32BB" w:rsidRDefault="00CF32BB" w:rsidP="00A75965">
      <w:pPr>
        <w:spacing w:line="360" w:lineRule="auto"/>
        <w:jc w:val="both"/>
        <w:rPr>
          <w:sz w:val="28"/>
          <w:szCs w:val="28"/>
        </w:rPr>
      </w:pPr>
    </w:p>
    <w:p w:rsidR="00CF32BB" w:rsidRPr="00CF32BB" w:rsidRDefault="00CF32BB" w:rsidP="00CF32BB">
      <w:pPr>
        <w:spacing w:line="360" w:lineRule="auto"/>
        <w:jc w:val="center"/>
        <w:rPr>
          <w:b/>
          <w:sz w:val="28"/>
          <w:szCs w:val="28"/>
        </w:rPr>
      </w:pPr>
      <w:r w:rsidRPr="00CF32BB">
        <w:rPr>
          <w:b/>
          <w:sz w:val="28"/>
          <w:szCs w:val="28"/>
        </w:rPr>
        <w:t>Список используемой литературы</w:t>
      </w:r>
    </w:p>
    <w:p w:rsidR="00CF32BB" w:rsidRDefault="00CF32BB" w:rsidP="00CF32BB">
      <w:pPr>
        <w:numPr>
          <w:ilvl w:val="0"/>
          <w:numId w:val="5"/>
        </w:numPr>
        <w:tabs>
          <w:tab w:val="clear" w:pos="720"/>
          <w:tab w:val="num" w:pos="0"/>
          <w:tab w:val="left" w:pos="1080"/>
        </w:tabs>
        <w:spacing w:line="360" w:lineRule="auto"/>
        <w:ind w:left="0" w:firstLine="720"/>
        <w:jc w:val="both"/>
        <w:rPr>
          <w:sz w:val="28"/>
          <w:szCs w:val="28"/>
        </w:rPr>
      </w:pPr>
      <w:r w:rsidRPr="001B3C3E">
        <w:rPr>
          <w:sz w:val="28"/>
          <w:szCs w:val="28"/>
        </w:rPr>
        <w:t xml:space="preserve">Налоговый кодекс Российской Федерации </w:t>
      </w:r>
      <w:r>
        <w:rPr>
          <w:sz w:val="28"/>
        </w:rPr>
        <w:t>(часть первая) от 31.07.1998 N 146-ФЗ</w:t>
      </w:r>
      <w:r w:rsidRPr="001B3C3E">
        <w:rPr>
          <w:sz w:val="28"/>
          <w:szCs w:val="28"/>
        </w:rPr>
        <w:t xml:space="preserve"> (в ред. от </w:t>
      </w:r>
      <w:r w:rsidRPr="00780D39">
        <w:rPr>
          <w:sz w:val="28"/>
          <w:szCs w:val="28"/>
        </w:rPr>
        <w:t>09.03.2010</w:t>
      </w:r>
      <w:r w:rsidRPr="001B3C3E">
        <w:rPr>
          <w:sz w:val="28"/>
          <w:szCs w:val="28"/>
        </w:rPr>
        <w:t>)</w:t>
      </w:r>
      <w:r>
        <w:rPr>
          <w:sz w:val="28"/>
          <w:szCs w:val="28"/>
        </w:rPr>
        <w:t>.</w:t>
      </w:r>
    </w:p>
    <w:p w:rsidR="00CF32BB" w:rsidRDefault="00CF32BB" w:rsidP="00CF32BB">
      <w:pPr>
        <w:numPr>
          <w:ilvl w:val="0"/>
          <w:numId w:val="5"/>
        </w:numPr>
        <w:tabs>
          <w:tab w:val="clear" w:pos="720"/>
          <w:tab w:val="num" w:pos="0"/>
          <w:tab w:val="left" w:pos="1080"/>
        </w:tabs>
        <w:spacing w:line="360" w:lineRule="auto"/>
        <w:ind w:left="0" w:firstLine="720"/>
        <w:jc w:val="both"/>
        <w:rPr>
          <w:sz w:val="28"/>
          <w:szCs w:val="28"/>
        </w:rPr>
      </w:pPr>
      <w:r>
        <w:rPr>
          <w:sz w:val="28"/>
        </w:rPr>
        <w:t xml:space="preserve">Налоговый кодекс Российской Федерации (часть вторая) от 05.08.2000 N 117-ФЗ </w:t>
      </w:r>
      <w:r w:rsidRPr="001B3C3E">
        <w:rPr>
          <w:sz w:val="28"/>
          <w:szCs w:val="28"/>
        </w:rPr>
        <w:t xml:space="preserve">(в ред. от </w:t>
      </w:r>
      <w:r>
        <w:rPr>
          <w:sz w:val="28"/>
          <w:szCs w:val="28"/>
        </w:rPr>
        <w:t>1</w:t>
      </w:r>
      <w:r w:rsidRPr="00780D39">
        <w:rPr>
          <w:sz w:val="28"/>
          <w:szCs w:val="28"/>
        </w:rPr>
        <w:t>9.0</w:t>
      </w:r>
      <w:r>
        <w:rPr>
          <w:sz w:val="28"/>
          <w:szCs w:val="28"/>
        </w:rPr>
        <w:t>5</w:t>
      </w:r>
      <w:r w:rsidRPr="00780D39">
        <w:rPr>
          <w:sz w:val="28"/>
          <w:szCs w:val="28"/>
        </w:rPr>
        <w:t>.2010</w:t>
      </w:r>
      <w:r w:rsidRPr="001B3C3E">
        <w:rPr>
          <w:sz w:val="28"/>
          <w:szCs w:val="28"/>
        </w:rPr>
        <w:t>)</w:t>
      </w:r>
      <w:r>
        <w:rPr>
          <w:sz w:val="28"/>
          <w:szCs w:val="28"/>
        </w:rPr>
        <w:t>.</w:t>
      </w:r>
    </w:p>
    <w:p w:rsidR="00A90D9D" w:rsidRPr="00FC2ACF" w:rsidRDefault="00A90D9D" w:rsidP="00A90D9D">
      <w:pPr>
        <w:numPr>
          <w:ilvl w:val="0"/>
          <w:numId w:val="5"/>
        </w:numPr>
        <w:tabs>
          <w:tab w:val="clear" w:pos="720"/>
          <w:tab w:val="num" w:pos="0"/>
          <w:tab w:val="left" w:pos="1080"/>
        </w:tabs>
        <w:spacing w:line="360" w:lineRule="auto"/>
        <w:ind w:left="0" w:firstLine="720"/>
        <w:jc w:val="both"/>
        <w:rPr>
          <w:sz w:val="28"/>
          <w:szCs w:val="28"/>
        </w:rPr>
      </w:pPr>
      <w:r>
        <w:rPr>
          <w:color w:val="000000"/>
          <w:sz w:val="28"/>
        </w:rPr>
        <w:t>Петров А.В. Налоговая экономия. Реальные решения</w:t>
      </w:r>
      <w:r w:rsidRPr="007F4085">
        <w:rPr>
          <w:sz w:val="28"/>
          <w:szCs w:val="28"/>
        </w:rPr>
        <w:t>.</w:t>
      </w:r>
      <w:r w:rsidRPr="007F4085">
        <w:t xml:space="preserve"> </w:t>
      </w:r>
      <w:r>
        <w:rPr>
          <w:sz w:val="28"/>
          <w:szCs w:val="28"/>
        </w:rPr>
        <w:t xml:space="preserve">– </w:t>
      </w:r>
      <w:r w:rsidRPr="007F4085">
        <w:t xml:space="preserve"> </w:t>
      </w:r>
      <w:r w:rsidRPr="007F4085">
        <w:rPr>
          <w:sz w:val="28"/>
          <w:szCs w:val="28"/>
        </w:rPr>
        <w:t xml:space="preserve">М.: </w:t>
      </w:r>
      <w:r>
        <w:rPr>
          <w:color w:val="000000"/>
          <w:sz w:val="28"/>
        </w:rPr>
        <w:t>«Бератор - Паблишинг, 2009.</w:t>
      </w:r>
    </w:p>
    <w:p w:rsidR="00CF32BB" w:rsidRDefault="00A90D9D" w:rsidP="00CF32BB">
      <w:pPr>
        <w:numPr>
          <w:ilvl w:val="0"/>
          <w:numId w:val="5"/>
        </w:numPr>
        <w:tabs>
          <w:tab w:val="clear" w:pos="720"/>
          <w:tab w:val="num" w:pos="0"/>
          <w:tab w:val="left" w:pos="1080"/>
        </w:tabs>
        <w:spacing w:line="360" w:lineRule="auto"/>
        <w:ind w:left="0" w:firstLine="720"/>
        <w:jc w:val="both"/>
        <w:rPr>
          <w:sz w:val="28"/>
          <w:szCs w:val="28"/>
        </w:rPr>
      </w:pPr>
      <w:r w:rsidRPr="001B3C3E">
        <w:rPr>
          <w:sz w:val="28"/>
          <w:szCs w:val="28"/>
        </w:rPr>
        <w:t>Филина Ф.Н. Налоги и налогообложение в Российской Федерации: учебное пособие. – М.: ГроссМедиа: РОСБУХ, 2009</w:t>
      </w:r>
      <w:r>
        <w:rPr>
          <w:sz w:val="28"/>
          <w:szCs w:val="28"/>
        </w:rPr>
        <w:t>.</w:t>
      </w:r>
    </w:p>
    <w:p w:rsidR="00A90D9D" w:rsidRDefault="00A90D9D" w:rsidP="00A90D9D">
      <w:pPr>
        <w:numPr>
          <w:ilvl w:val="0"/>
          <w:numId w:val="5"/>
        </w:numPr>
        <w:tabs>
          <w:tab w:val="clear" w:pos="720"/>
          <w:tab w:val="num" w:pos="0"/>
          <w:tab w:val="left" w:pos="1080"/>
        </w:tabs>
        <w:spacing w:line="360" w:lineRule="auto"/>
        <w:ind w:left="0" w:firstLine="720"/>
        <w:jc w:val="both"/>
        <w:rPr>
          <w:sz w:val="28"/>
          <w:szCs w:val="28"/>
        </w:rPr>
      </w:pPr>
      <w:r w:rsidRPr="007F4085">
        <w:rPr>
          <w:sz w:val="28"/>
          <w:szCs w:val="28"/>
        </w:rPr>
        <w:t>Крутякова Т, Мошкович М.Г.</w:t>
      </w:r>
      <w:r>
        <w:rPr>
          <w:sz w:val="28"/>
          <w:szCs w:val="28"/>
        </w:rPr>
        <w:t xml:space="preserve"> </w:t>
      </w:r>
      <w:r w:rsidRPr="007F4085">
        <w:rPr>
          <w:sz w:val="28"/>
          <w:szCs w:val="28"/>
        </w:rPr>
        <w:t>Упрощ</w:t>
      </w:r>
      <w:r>
        <w:rPr>
          <w:sz w:val="28"/>
          <w:szCs w:val="28"/>
        </w:rPr>
        <w:t>ё</w:t>
      </w:r>
      <w:r w:rsidRPr="007F4085">
        <w:rPr>
          <w:sz w:val="28"/>
          <w:szCs w:val="28"/>
        </w:rPr>
        <w:t>нка 2008. Переход. Применение. Возврат.</w:t>
      </w:r>
      <w:r w:rsidRPr="007F4085">
        <w:t xml:space="preserve"> </w:t>
      </w:r>
      <w:r>
        <w:rPr>
          <w:sz w:val="28"/>
          <w:szCs w:val="28"/>
        </w:rPr>
        <w:t xml:space="preserve">– </w:t>
      </w:r>
      <w:r w:rsidRPr="007F4085">
        <w:t xml:space="preserve"> </w:t>
      </w:r>
      <w:r w:rsidRPr="007F4085">
        <w:rPr>
          <w:sz w:val="28"/>
          <w:szCs w:val="28"/>
        </w:rPr>
        <w:t>М.: АйСи Групп, 2008.</w:t>
      </w:r>
    </w:p>
    <w:p w:rsidR="00A90D9D" w:rsidRDefault="00A90D9D" w:rsidP="00CF32BB">
      <w:pPr>
        <w:numPr>
          <w:ilvl w:val="0"/>
          <w:numId w:val="5"/>
        </w:numPr>
        <w:tabs>
          <w:tab w:val="clear" w:pos="720"/>
          <w:tab w:val="num" w:pos="0"/>
          <w:tab w:val="left" w:pos="1080"/>
        </w:tabs>
        <w:spacing w:line="360" w:lineRule="auto"/>
        <w:ind w:left="0" w:firstLine="720"/>
        <w:jc w:val="both"/>
        <w:rPr>
          <w:sz w:val="28"/>
          <w:szCs w:val="28"/>
        </w:rPr>
      </w:pPr>
      <w:r>
        <w:rPr>
          <w:sz w:val="28"/>
          <w:szCs w:val="28"/>
        </w:rPr>
        <w:t>Бухгалтерский учет в малом предпринимательстве: Учебник / Е. П. Козлова, Т. Н. Бабченко, Е. Н. Галанина. – М.: «Финансы и статистика», 2002</w:t>
      </w:r>
    </w:p>
    <w:p w:rsidR="00A90D9D" w:rsidRDefault="00A90D9D" w:rsidP="00292920">
      <w:pPr>
        <w:widowControl w:val="0"/>
        <w:numPr>
          <w:ilvl w:val="0"/>
          <w:numId w:val="5"/>
        </w:numPr>
        <w:shd w:val="clear" w:color="auto" w:fill="FFFFFF"/>
        <w:autoSpaceDE w:val="0"/>
        <w:autoSpaceDN w:val="0"/>
        <w:adjustRightInd w:val="0"/>
        <w:spacing w:line="360" w:lineRule="auto"/>
        <w:jc w:val="both"/>
        <w:rPr>
          <w:sz w:val="28"/>
          <w:szCs w:val="28"/>
        </w:rPr>
      </w:pPr>
      <w:r>
        <w:rPr>
          <w:sz w:val="28"/>
          <w:szCs w:val="28"/>
        </w:rPr>
        <w:t>Савицкая Г. В. Анализ хозяйственной деятельности предприятия. – Минск, ООО «Новое знание», 2000.</w:t>
      </w:r>
    </w:p>
    <w:p w:rsidR="00292920" w:rsidRPr="00AC6B7A" w:rsidRDefault="00292920" w:rsidP="00292920">
      <w:pPr>
        <w:numPr>
          <w:ilvl w:val="0"/>
          <w:numId w:val="5"/>
        </w:numPr>
        <w:tabs>
          <w:tab w:val="left" w:pos="0"/>
        </w:tabs>
        <w:autoSpaceDE w:val="0"/>
        <w:autoSpaceDN w:val="0"/>
        <w:adjustRightInd w:val="0"/>
        <w:spacing w:line="360" w:lineRule="auto"/>
        <w:jc w:val="both"/>
        <w:rPr>
          <w:color w:val="000000"/>
          <w:sz w:val="28"/>
          <w:szCs w:val="28"/>
          <w:highlight w:val="white"/>
        </w:rPr>
      </w:pPr>
      <w:r w:rsidRPr="00AC6B7A">
        <w:rPr>
          <w:color w:val="000000"/>
          <w:sz w:val="28"/>
          <w:szCs w:val="28"/>
          <w:highlight w:val="white"/>
        </w:rPr>
        <w:t>Налоги и налогообложение: учебное пособие/под общей редакцией Д.И. Ряховского - М.: Эксмо, 2006, - (Высшее экономическое образование).</w:t>
      </w:r>
    </w:p>
    <w:p w:rsidR="00292920" w:rsidRDefault="00292920" w:rsidP="00292920">
      <w:pPr>
        <w:widowControl w:val="0"/>
        <w:shd w:val="clear" w:color="auto" w:fill="FFFFFF"/>
        <w:autoSpaceDE w:val="0"/>
        <w:autoSpaceDN w:val="0"/>
        <w:adjustRightInd w:val="0"/>
        <w:spacing w:line="360" w:lineRule="auto"/>
        <w:ind w:left="360"/>
        <w:jc w:val="both"/>
        <w:rPr>
          <w:sz w:val="28"/>
          <w:szCs w:val="28"/>
        </w:rPr>
      </w:pPr>
    </w:p>
    <w:p w:rsidR="00CF32BB" w:rsidRDefault="00CF32BB" w:rsidP="00A75965">
      <w:pPr>
        <w:spacing w:line="360" w:lineRule="auto"/>
        <w:jc w:val="both"/>
        <w:rPr>
          <w:sz w:val="28"/>
          <w:szCs w:val="28"/>
        </w:rPr>
      </w:pPr>
    </w:p>
    <w:p w:rsidR="00CF32BB" w:rsidRDefault="00CF32BB" w:rsidP="00A75965">
      <w:pPr>
        <w:spacing w:line="360" w:lineRule="auto"/>
        <w:jc w:val="both"/>
        <w:rPr>
          <w:sz w:val="28"/>
          <w:szCs w:val="28"/>
        </w:rPr>
      </w:pPr>
    </w:p>
    <w:p w:rsidR="00CF32BB" w:rsidRPr="00616279" w:rsidRDefault="00CF32BB" w:rsidP="00A75965">
      <w:pPr>
        <w:spacing w:line="360" w:lineRule="auto"/>
        <w:jc w:val="both"/>
        <w:rPr>
          <w:sz w:val="28"/>
          <w:szCs w:val="28"/>
        </w:rPr>
      </w:pPr>
      <w:bookmarkStart w:id="5" w:name="_GoBack"/>
      <w:bookmarkEnd w:id="5"/>
    </w:p>
    <w:sectPr w:rsidR="00CF32BB" w:rsidRPr="00616279">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3B" w:rsidRDefault="007B1C3B">
      <w:r>
        <w:separator/>
      </w:r>
    </w:p>
  </w:endnote>
  <w:endnote w:type="continuationSeparator" w:id="0">
    <w:p w:rsidR="007B1C3B" w:rsidRDefault="007B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B4" w:rsidRDefault="005F18B4" w:rsidP="00815A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F18B4" w:rsidRDefault="005F18B4" w:rsidP="00FC40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B4" w:rsidRDefault="005F18B4" w:rsidP="00815A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C5402">
      <w:rPr>
        <w:rStyle w:val="a4"/>
        <w:noProof/>
      </w:rPr>
      <w:t>2</w:t>
    </w:r>
    <w:r>
      <w:rPr>
        <w:rStyle w:val="a4"/>
      </w:rPr>
      <w:fldChar w:fldCharType="end"/>
    </w:r>
  </w:p>
  <w:p w:rsidR="005F18B4" w:rsidRDefault="005F18B4" w:rsidP="00FC40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3B" w:rsidRDefault="007B1C3B">
      <w:r>
        <w:separator/>
      </w:r>
    </w:p>
  </w:footnote>
  <w:footnote w:type="continuationSeparator" w:id="0">
    <w:p w:rsidR="007B1C3B" w:rsidRDefault="007B1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D46A76"/>
    <w:lvl w:ilvl="0">
      <w:numFmt w:val="bullet"/>
      <w:lvlText w:val="*"/>
      <w:lvlJc w:val="left"/>
    </w:lvl>
  </w:abstractNum>
  <w:abstractNum w:abstractNumId="1">
    <w:nsid w:val="22FE1D59"/>
    <w:multiLevelType w:val="hybridMultilevel"/>
    <w:tmpl w:val="B7A6C8EC"/>
    <w:lvl w:ilvl="0" w:tplc="20CE034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2540E3E"/>
    <w:multiLevelType w:val="multilevel"/>
    <w:tmpl w:val="428A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27EF7"/>
    <w:multiLevelType w:val="hybridMultilevel"/>
    <w:tmpl w:val="44561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CB637A"/>
    <w:multiLevelType w:val="hybridMultilevel"/>
    <w:tmpl w:val="2B5EFF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4261D98"/>
    <w:multiLevelType w:val="hybridMultilevel"/>
    <w:tmpl w:val="E1D4FBD6"/>
    <w:lvl w:ilvl="0" w:tplc="DA1C1CE4">
      <w:start w:val="1"/>
      <w:numFmt w:val="decimal"/>
      <w:lvlText w:val="%1."/>
      <w:lvlJc w:val="left"/>
      <w:pPr>
        <w:tabs>
          <w:tab w:val="num" w:pos="360"/>
        </w:tabs>
        <w:ind w:left="360" w:hanging="360"/>
      </w:pPr>
      <w:rPr>
        <w:rFonts w:hint="default"/>
      </w:rPr>
    </w:lvl>
    <w:lvl w:ilvl="1" w:tplc="D4240666">
      <w:numFmt w:val="none"/>
      <w:lvlText w:val=""/>
      <w:lvlJc w:val="left"/>
      <w:pPr>
        <w:tabs>
          <w:tab w:val="num" w:pos="-540"/>
        </w:tabs>
      </w:pPr>
    </w:lvl>
    <w:lvl w:ilvl="2" w:tplc="DAB01D74">
      <w:numFmt w:val="none"/>
      <w:lvlText w:val=""/>
      <w:lvlJc w:val="left"/>
      <w:pPr>
        <w:tabs>
          <w:tab w:val="num" w:pos="-540"/>
        </w:tabs>
      </w:pPr>
    </w:lvl>
    <w:lvl w:ilvl="3" w:tplc="74EA9C20">
      <w:numFmt w:val="none"/>
      <w:lvlText w:val=""/>
      <w:lvlJc w:val="left"/>
      <w:pPr>
        <w:tabs>
          <w:tab w:val="num" w:pos="-540"/>
        </w:tabs>
      </w:pPr>
    </w:lvl>
    <w:lvl w:ilvl="4" w:tplc="EEF4B978">
      <w:numFmt w:val="none"/>
      <w:lvlText w:val=""/>
      <w:lvlJc w:val="left"/>
      <w:pPr>
        <w:tabs>
          <w:tab w:val="num" w:pos="-540"/>
        </w:tabs>
      </w:pPr>
    </w:lvl>
    <w:lvl w:ilvl="5" w:tplc="B1442A62">
      <w:numFmt w:val="none"/>
      <w:lvlText w:val=""/>
      <w:lvlJc w:val="left"/>
      <w:pPr>
        <w:tabs>
          <w:tab w:val="num" w:pos="-540"/>
        </w:tabs>
      </w:pPr>
    </w:lvl>
    <w:lvl w:ilvl="6" w:tplc="404282A0">
      <w:numFmt w:val="none"/>
      <w:lvlText w:val=""/>
      <w:lvlJc w:val="left"/>
      <w:pPr>
        <w:tabs>
          <w:tab w:val="num" w:pos="-540"/>
        </w:tabs>
      </w:pPr>
    </w:lvl>
    <w:lvl w:ilvl="7" w:tplc="9BE4F92E">
      <w:numFmt w:val="none"/>
      <w:lvlText w:val=""/>
      <w:lvlJc w:val="left"/>
      <w:pPr>
        <w:tabs>
          <w:tab w:val="num" w:pos="-540"/>
        </w:tabs>
      </w:pPr>
    </w:lvl>
    <w:lvl w:ilvl="8" w:tplc="F484183A">
      <w:numFmt w:val="none"/>
      <w:lvlText w:val=""/>
      <w:lvlJc w:val="left"/>
      <w:pPr>
        <w:tabs>
          <w:tab w:val="num" w:pos="-540"/>
        </w:tabs>
      </w:pPr>
    </w:lvl>
  </w:abstractNum>
  <w:abstractNum w:abstractNumId="6">
    <w:nsid w:val="52302F2D"/>
    <w:multiLevelType w:val="hybridMultilevel"/>
    <w:tmpl w:val="3BAEEF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946377"/>
    <w:multiLevelType w:val="hybridMultilevel"/>
    <w:tmpl w:val="419EC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539"/>
    <w:rsid w:val="000B2B99"/>
    <w:rsid w:val="00144AB5"/>
    <w:rsid w:val="00144CD9"/>
    <w:rsid w:val="00166097"/>
    <w:rsid w:val="00173699"/>
    <w:rsid w:val="001C711D"/>
    <w:rsid w:val="001F5BA0"/>
    <w:rsid w:val="00235116"/>
    <w:rsid w:val="00244539"/>
    <w:rsid w:val="00292920"/>
    <w:rsid w:val="00326C28"/>
    <w:rsid w:val="00331117"/>
    <w:rsid w:val="00332527"/>
    <w:rsid w:val="0033373B"/>
    <w:rsid w:val="0034449F"/>
    <w:rsid w:val="00354A96"/>
    <w:rsid w:val="0035624A"/>
    <w:rsid w:val="003B75AD"/>
    <w:rsid w:val="003D1E5F"/>
    <w:rsid w:val="00401F5F"/>
    <w:rsid w:val="004A703C"/>
    <w:rsid w:val="004C5E9A"/>
    <w:rsid w:val="0057450C"/>
    <w:rsid w:val="005D517E"/>
    <w:rsid w:val="005F18B4"/>
    <w:rsid w:val="005F617F"/>
    <w:rsid w:val="00615E84"/>
    <w:rsid w:val="00616279"/>
    <w:rsid w:val="006339A7"/>
    <w:rsid w:val="00647DD7"/>
    <w:rsid w:val="0066649D"/>
    <w:rsid w:val="006811F5"/>
    <w:rsid w:val="00684E6D"/>
    <w:rsid w:val="00737727"/>
    <w:rsid w:val="00742958"/>
    <w:rsid w:val="00794C92"/>
    <w:rsid w:val="007A558C"/>
    <w:rsid w:val="007B1C3B"/>
    <w:rsid w:val="007C5402"/>
    <w:rsid w:val="007E0B30"/>
    <w:rsid w:val="00815A43"/>
    <w:rsid w:val="00930A76"/>
    <w:rsid w:val="009334B5"/>
    <w:rsid w:val="0098795E"/>
    <w:rsid w:val="009E6511"/>
    <w:rsid w:val="00A40D77"/>
    <w:rsid w:val="00A75965"/>
    <w:rsid w:val="00A90D9D"/>
    <w:rsid w:val="00AC16CD"/>
    <w:rsid w:val="00AC7543"/>
    <w:rsid w:val="00B16F5C"/>
    <w:rsid w:val="00B372AB"/>
    <w:rsid w:val="00B546A5"/>
    <w:rsid w:val="00BB5599"/>
    <w:rsid w:val="00C0087B"/>
    <w:rsid w:val="00C71AC7"/>
    <w:rsid w:val="00CB3337"/>
    <w:rsid w:val="00CE5C0C"/>
    <w:rsid w:val="00CF32BB"/>
    <w:rsid w:val="00D22622"/>
    <w:rsid w:val="00DA19E5"/>
    <w:rsid w:val="00DD7BFB"/>
    <w:rsid w:val="00E95201"/>
    <w:rsid w:val="00EB730A"/>
    <w:rsid w:val="00EF10FC"/>
    <w:rsid w:val="00F14D71"/>
    <w:rsid w:val="00FB454C"/>
    <w:rsid w:val="00FC4057"/>
    <w:rsid w:val="00FC43C0"/>
    <w:rsid w:val="00FE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BC5DE97-D5B6-45AD-9DDC-307DA8DD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39"/>
    <w:rPr>
      <w:sz w:val="24"/>
      <w:szCs w:val="24"/>
    </w:rPr>
  </w:style>
  <w:style w:type="paragraph" w:styleId="1">
    <w:name w:val="heading 1"/>
    <w:basedOn w:val="a"/>
    <w:next w:val="a"/>
    <w:qFormat/>
    <w:rsid w:val="00FE11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44539"/>
    <w:pPr>
      <w:spacing w:before="60"/>
      <w:ind w:right="-108"/>
    </w:pPr>
    <w:rPr>
      <w:sz w:val="20"/>
      <w:szCs w:val="20"/>
    </w:rPr>
  </w:style>
  <w:style w:type="paragraph" w:styleId="a3">
    <w:name w:val="footer"/>
    <w:basedOn w:val="a"/>
    <w:rsid w:val="00FC4057"/>
    <w:pPr>
      <w:tabs>
        <w:tab w:val="center" w:pos="4677"/>
        <w:tab w:val="right" w:pos="9355"/>
      </w:tabs>
    </w:pPr>
  </w:style>
  <w:style w:type="character" w:styleId="a4">
    <w:name w:val="page number"/>
    <w:basedOn w:val="a0"/>
    <w:rsid w:val="00FC4057"/>
  </w:style>
  <w:style w:type="paragraph" w:styleId="a5">
    <w:name w:val="Body Text"/>
    <w:basedOn w:val="a"/>
    <w:rsid w:val="0057450C"/>
    <w:pPr>
      <w:spacing w:after="120"/>
    </w:pPr>
  </w:style>
  <w:style w:type="character" w:customStyle="1" w:styleId="text3">
    <w:name w:val="text3"/>
    <w:basedOn w:val="a0"/>
    <w:rsid w:val="00CB3337"/>
    <w:rPr>
      <w:rFonts w:ascii="Arial" w:hAnsi="Arial" w:cs="Arial" w:hint="default"/>
      <w:sz w:val="18"/>
      <w:szCs w:val="18"/>
    </w:rPr>
  </w:style>
  <w:style w:type="paragraph" w:styleId="a6">
    <w:name w:val="Normal (Web)"/>
    <w:basedOn w:val="a"/>
    <w:rsid w:val="00A75965"/>
    <w:pPr>
      <w:spacing w:before="100" w:beforeAutospacing="1" w:after="100" w:afterAutospacing="1"/>
    </w:pPr>
  </w:style>
  <w:style w:type="character" w:styleId="a7">
    <w:name w:val="Strong"/>
    <w:basedOn w:val="a0"/>
    <w:qFormat/>
    <w:rsid w:val="00A75965"/>
    <w:rPr>
      <w:b/>
      <w:bCs/>
    </w:rPr>
  </w:style>
  <w:style w:type="paragraph" w:styleId="a8">
    <w:name w:val="Body Text Indent"/>
    <w:basedOn w:val="a"/>
    <w:rsid w:val="00FE11A2"/>
    <w:pPr>
      <w:spacing w:after="120"/>
      <w:ind w:left="283"/>
    </w:pPr>
  </w:style>
  <w:style w:type="paragraph" w:customStyle="1" w:styleId="a9">
    <w:name w:val="АА"/>
    <w:basedOn w:val="a"/>
    <w:rsid w:val="00326C28"/>
    <w:pPr>
      <w:overflowPunct w:val="0"/>
      <w:autoSpaceDE w:val="0"/>
      <w:autoSpaceDN w:val="0"/>
      <w:adjustRightInd w:val="0"/>
      <w:spacing w:line="360" w:lineRule="auto"/>
      <w:ind w:firstLine="709"/>
      <w:jc w:val="both"/>
    </w:pPr>
    <w:rPr>
      <w:sz w:val="28"/>
      <w:szCs w:val="28"/>
    </w:rPr>
  </w:style>
  <w:style w:type="paragraph" w:styleId="aa">
    <w:name w:val="caption"/>
    <w:basedOn w:val="a"/>
    <w:next w:val="a"/>
    <w:qFormat/>
    <w:rsid w:val="00CF32BB"/>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1948">
      <w:bodyDiv w:val="1"/>
      <w:marLeft w:val="0"/>
      <w:marRight w:val="0"/>
      <w:marTop w:val="0"/>
      <w:marBottom w:val="0"/>
      <w:divBdr>
        <w:top w:val="none" w:sz="0" w:space="0" w:color="auto"/>
        <w:left w:val="none" w:sz="0" w:space="0" w:color="auto"/>
        <w:bottom w:val="none" w:sz="0" w:space="0" w:color="auto"/>
        <w:right w:val="none" w:sz="0" w:space="0" w:color="auto"/>
      </w:divBdr>
    </w:div>
    <w:div w:id="227880793">
      <w:bodyDiv w:val="1"/>
      <w:marLeft w:val="0"/>
      <w:marRight w:val="0"/>
      <w:marTop w:val="0"/>
      <w:marBottom w:val="0"/>
      <w:divBdr>
        <w:top w:val="none" w:sz="0" w:space="0" w:color="auto"/>
        <w:left w:val="none" w:sz="0" w:space="0" w:color="auto"/>
        <w:bottom w:val="none" w:sz="0" w:space="0" w:color="auto"/>
        <w:right w:val="none" w:sz="0" w:space="0" w:color="auto"/>
      </w:divBdr>
    </w:div>
    <w:div w:id="337193600">
      <w:bodyDiv w:val="1"/>
      <w:marLeft w:val="0"/>
      <w:marRight w:val="0"/>
      <w:marTop w:val="0"/>
      <w:marBottom w:val="0"/>
      <w:divBdr>
        <w:top w:val="none" w:sz="0" w:space="0" w:color="auto"/>
        <w:left w:val="none" w:sz="0" w:space="0" w:color="auto"/>
        <w:bottom w:val="none" w:sz="0" w:space="0" w:color="auto"/>
        <w:right w:val="none" w:sz="0" w:space="0" w:color="auto"/>
      </w:divBdr>
    </w:div>
    <w:div w:id="1114786957">
      <w:bodyDiv w:val="1"/>
      <w:marLeft w:val="0"/>
      <w:marRight w:val="0"/>
      <w:marTop w:val="0"/>
      <w:marBottom w:val="0"/>
      <w:divBdr>
        <w:top w:val="none" w:sz="0" w:space="0" w:color="auto"/>
        <w:left w:val="none" w:sz="0" w:space="0" w:color="auto"/>
        <w:bottom w:val="none" w:sz="0" w:space="0" w:color="auto"/>
        <w:right w:val="none" w:sz="0" w:space="0" w:color="auto"/>
      </w:divBdr>
    </w:div>
    <w:div w:id="17259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Words>
  <Characters>30888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36234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2011-06-01T05:23:00Z</cp:lastPrinted>
  <dcterms:created xsi:type="dcterms:W3CDTF">2014-04-27T04:39:00Z</dcterms:created>
  <dcterms:modified xsi:type="dcterms:W3CDTF">2014-04-27T04:39:00Z</dcterms:modified>
</cp:coreProperties>
</file>