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50" w:rsidRDefault="00342D50">
      <w:pPr>
        <w:spacing w:before="60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pStyle w:val="1"/>
      </w:pPr>
      <w:r>
        <w:t>КОБАЛЬТ</w:t>
      </w:r>
    </w:p>
    <w:p w:rsidR="00342D50" w:rsidRDefault="00342D50">
      <w:pPr>
        <w:spacing w:before="60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spacing w:before="60"/>
        <w:jc w:val="center"/>
        <w:rPr>
          <w:rFonts w:ascii="Arial" w:hAnsi="Arial"/>
          <w:b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b/>
          <w:snapToGrid w:val="0"/>
          <w:color w:val="000000"/>
          <w:sz w:val="28"/>
          <w:lang w:val="uk-UA" w:eastAsia="ru-RU"/>
        </w:rPr>
        <w:t xml:space="preserve">Властивості кобальту. </w:t>
      </w:r>
      <w:r>
        <w:rPr>
          <w:rFonts w:ascii="Arial" w:hAnsi="Arial"/>
          <w:b/>
          <w:snapToGrid w:val="0"/>
          <w:color w:val="000000"/>
          <w:spacing w:val="2"/>
          <w:sz w:val="28"/>
          <w:lang w:val="uk-UA" w:eastAsia="ru-RU"/>
        </w:rPr>
        <w:t>Загальні</w:t>
      </w:r>
      <w:r>
        <w:rPr>
          <w:rFonts w:ascii="Arial" w:hAnsi="Arial"/>
          <w:b/>
          <w:snapToGrid w:val="0"/>
          <w:color w:val="000000"/>
          <w:sz w:val="28"/>
          <w:lang w:val="uk-UA" w:eastAsia="ru-RU"/>
        </w:rPr>
        <w:t xml:space="preserve"> відомості.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3704D">
      <w:pPr>
        <w:pStyle w:val="10"/>
        <w:jc w:val="both"/>
        <w:rPr>
          <w:rFonts w:ascii="Arial" w:hAnsi="Arial"/>
          <w:sz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pt;margin-top:6.15pt;width:139.5pt;height:155.25pt;z-index:-251658752;mso-wrap-edited:f" wrapcoords="-116 0 -116 21496 21600 21496 21600 0 -116 0" o:allowincell="f">
            <v:imagedata r:id="rId7" o:title=""/>
            <w10:wrap type="tight"/>
          </v:shape>
        </w:pict>
      </w:r>
      <w:r w:rsidR="00862CE4">
        <w:rPr>
          <w:rFonts w:ascii="Arial" w:hAnsi="Arial"/>
          <w:sz w:val="28"/>
          <w:lang w:val="uk-UA"/>
        </w:rPr>
        <w:t xml:space="preserve">  Кобальт (лат. Cobaltum), </w:t>
      </w:r>
      <w:r w:rsidR="00862CE4">
        <w:rPr>
          <w:rFonts w:ascii="Arial" w:hAnsi="Arial"/>
          <w:spacing w:val="2"/>
          <w:sz w:val="28"/>
          <w:lang w:val="uk-UA"/>
        </w:rPr>
        <w:t>Co</w:t>
      </w:r>
      <w:r w:rsidR="00862CE4">
        <w:rPr>
          <w:rFonts w:ascii="Arial" w:hAnsi="Arial"/>
          <w:sz w:val="28"/>
          <w:lang w:val="uk-UA"/>
        </w:rPr>
        <w:t xml:space="preserve">, хімічний елемент VIII групи періодичної системи, атомний номер 27, атомна маса 58,9332. Назва металу </w:t>
      </w:r>
      <w:r w:rsidR="00862CE4">
        <w:rPr>
          <w:rFonts w:ascii="Arial" w:hAnsi="Arial"/>
          <w:spacing w:val="2"/>
          <w:sz w:val="28"/>
          <w:lang w:val="uk-UA"/>
        </w:rPr>
        <w:t>виникла</w:t>
      </w:r>
      <w:r w:rsidR="00862CE4">
        <w:rPr>
          <w:rFonts w:ascii="Arial" w:hAnsi="Arial"/>
          <w:sz w:val="28"/>
          <w:lang w:val="uk-UA"/>
        </w:rPr>
        <w:t xml:space="preserve"> від німецького Kobold - домовик, гном.  </w:t>
      </w:r>
      <w:r w:rsidR="00862CE4">
        <w:rPr>
          <w:rFonts w:ascii="Arial" w:hAnsi="Arial"/>
          <w:vanish/>
          <w:sz w:val="28"/>
          <w:lang w:val="uk-UA"/>
        </w:rPr>
        <w:t>&lt;!"DOCTYPE HTML PUBLIC  -//IETF//DTD HTML//EN"&gt;</w:t>
      </w:r>
      <w:r w:rsidR="00862CE4">
        <w:rPr>
          <w:rFonts w:ascii="Arial" w:hAnsi="Arial"/>
          <w:spacing w:val="2"/>
          <w:sz w:val="28"/>
          <w:lang w:val="uk-UA"/>
        </w:rPr>
        <w:t>Сполуки</w:t>
      </w:r>
      <w:r w:rsidR="00862CE4">
        <w:rPr>
          <w:rFonts w:ascii="Arial" w:hAnsi="Arial"/>
          <w:sz w:val="28"/>
          <w:lang w:val="uk-UA"/>
        </w:rPr>
        <w:t xml:space="preserve"> кобальту були відомі і застосовувалися в глибокій </w:t>
      </w:r>
      <w:r w:rsidR="00862CE4">
        <w:rPr>
          <w:rFonts w:ascii="Arial" w:hAnsi="Arial"/>
          <w:spacing w:val="2"/>
          <w:sz w:val="28"/>
          <w:lang w:val="uk-UA"/>
        </w:rPr>
        <w:t>старовині</w:t>
      </w:r>
      <w:r w:rsidR="00862CE4">
        <w:rPr>
          <w:rFonts w:ascii="Arial" w:hAnsi="Arial"/>
          <w:sz w:val="28"/>
          <w:lang w:val="uk-UA"/>
        </w:rPr>
        <w:t xml:space="preserve">. Зберігся єгипетський скляний глек, що </w:t>
      </w:r>
      <w:r w:rsidR="00862CE4">
        <w:rPr>
          <w:rFonts w:ascii="Arial" w:hAnsi="Arial"/>
          <w:spacing w:val="2"/>
          <w:sz w:val="28"/>
          <w:lang w:val="uk-UA"/>
        </w:rPr>
        <w:t>відноситься</w:t>
      </w:r>
      <w:r w:rsidR="00862CE4">
        <w:rPr>
          <w:rFonts w:ascii="Arial" w:hAnsi="Arial"/>
          <w:sz w:val="28"/>
          <w:lang w:val="uk-UA"/>
        </w:rPr>
        <w:t xml:space="preserve"> до ХV в. до н.е., </w:t>
      </w:r>
      <w:r w:rsidR="00862CE4">
        <w:rPr>
          <w:rFonts w:ascii="Arial" w:hAnsi="Arial"/>
          <w:spacing w:val="2"/>
          <w:sz w:val="28"/>
          <w:lang w:val="uk-UA"/>
        </w:rPr>
        <w:t>забарвлений</w:t>
      </w:r>
      <w:r w:rsidR="00862CE4">
        <w:rPr>
          <w:rFonts w:ascii="Arial" w:hAnsi="Arial"/>
          <w:sz w:val="28"/>
          <w:lang w:val="uk-UA"/>
        </w:rPr>
        <w:t xml:space="preserve"> солями кобальту, а також </w:t>
      </w:r>
      <w:r w:rsidR="00862CE4">
        <w:rPr>
          <w:rFonts w:ascii="Arial" w:hAnsi="Arial"/>
          <w:spacing w:val="2"/>
          <w:sz w:val="28"/>
          <w:lang w:val="uk-UA"/>
        </w:rPr>
        <w:t>блакитні</w:t>
      </w:r>
      <w:r w:rsidR="00862CE4">
        <w:rPr>
          <w:rFonts w:ascii="Arial" w:hAnsi="Arial"/>
          <w:sz w:val="28"/>
          <w:lang w:val="uk-UA"/>
        </w:rPr>
        <w:t xml:space="preserve"> скловидні цеглини, що </w:t>
      </w:r>
      <w:r w:rsidR="00862CE4">
        <w:rPr>
          <w:rFonts w:ascii="Arial" w:hAnsi="Arial"/>
          <w:spacing w:val="2"/>
          <w:sz w:val="28"/>
          <w:lang w:val="uk-UA"/>
        </w:rPr>
        <w:t>містять</w:t>
      </w:r>
      <w:r w:rsidR="00862CE4">
        <w:rPr>
          <w:rFonts w:ascii="Arial" w:hAnsi="Arial"/>
          <w:sz w:val="28"/>
          <w:lang w:val="uk-UA"/>
        </w:rPr>
        <w:t xml:space="preserve"> кобальт. У древній Ассірії, а також в Вавілоне </w:t>
      </w:r>
      <w:r w:rsidR="00862CE4">
        <w:rPr>
          <w:rFonts w:ascii="Arial" w:hAnsi="Arial"/>
          <w:spacing w:val="2"/>
          <w:sz w:val="28"/>
          <w:lang w:val="uk-UA"/>
        </w:rPr>
        <w:t>з</w:t>
      </w:r>
      <w:r w:rsidR="00862CE4">
        <w:rPr>
          <w:rFonts w:ascii="Arial" w:hAnsi="Arial"/>
          <w:sz w:val="28"/>
          <w:lang w:val="uk-UA"/>
        </w:rPr>
        <w:t xml:space="preserve"> кобальту виготовляли </w:t>
      </w:r>
      <w:r w:rsidR="00862CE4">
        <w:rPr>
          <w:rFonts w:ascii="Arial" w:hAnsi="Arial"/>
          <w:spacing w:val="2"/>
          <w:sz w:val="28"/>
          <w:lang w:val="uk-UA"/>
        </w:rPr>
        <w:t>лазурит</w:t>
      </w:r>
      <w:r w:rsidR="00862CE4">
        <w:rPr>
          <w:rFonts w:ascii="Arial" w:hAnsi="Arial"/>
          <w:sz w:val="28"/>
          <w:lang w:val="uk-UA"/>
        </w:rPr>
        <w:t xml:space="preserve"> - </w:t>
      </w:r>
      <w:r w:rsidR="00862CE4">
        <w:rPr>
          <w:rFonts w:ascii="Arial" w:hAnsi="Arial"/>
          <w:spacing w:val="2"/>
          <w:sz w:val="28"/>
          <w:lang w:val="uk-UA"/>
        </w:rPr>
        <w:t>блакитну</w:t>
      </w:r>
      <w:r w:rsidR="00862CE4">
        <w:rPr>
          <w:rFonts w:ascii="Arial" w:hAnsi="Arial"/>
          <w:sz w:val="28"/>
          <w:lang w:val="uk-UA"/>
        </w:rPr>
        <w:t xml:space="preserve"> фарбу, якою обливали керамічні вироби. </w:t>
      </w:r>
      <w:r w:rsidR="00862CE4">
        <w:rPr>
          <w:rFonts w:ascii="Arial" w:hAnsi="Arial"/>
          <w:spacing w:val="2"/>
          <w:sz w:val="28"/>
          <w:lang w:val="uk-UA"/>
        </w:rPr>
        <w:t>Ймовірно</w:t>
      </w:r>
      <w:r w:rsidR="00862CE4">
        <w:rPr>
          <w:rFonts w:ascii="Arial" w:hAnsi="Arial"/>
          <w:sz w:val="28"/>
          <w:lang w:val="uk-UA"/>
        </w:rPr>
        <w:t xml:space="preserve">, </w:t>
      </w:r>
      <w:r w:rsidR="00862CE4">
        <w:rPr>
          <w:rFonts w:ascii="Arial" w:hAnsi="Arial"/>
          <w:spacing w:val="2"/>
          <w:sz w:val="28"/>
          <w:lang w:val="uk-UA"/>
        </w:rPr>
        <w:t>початковим</w:t>
      </w:r>
      <w:r w:rsidR="00862CE4">
        <w:rPr>
          <w:rFonts w:ascii="Arial" w:hAnsi="Arial"/>
          <w:sz w:val="28"/>
          <w:lang w:val="uk-UA"/>
        </w:rPr>
        <w:t xml:space="preserve"> матеріалом для отримання кобальтових </w:t>
      </w:r>
      <w:r w:rsidR="00862CE4">
        <w:rPr>
          <w:rFonts w:ascii="Arial" w:hAnsi="Arial"/>
          <w:spacing w:val="2"/>
          <w:sz w:val="28"/>
          <w:lang w:val="uk-UA"/>
        </w:rPr>
        <w:t>сполук</w:t>
      </w:r>
      <w:r w:rsidR="00862CE4">
        <w:rPr>
          <w:rFonts w:ascii="Arial" w:hAnsi="Arial"/>
          <w:sz w:val="28"/>
          <w:lang w:val="uk-UA"/>
        </w:rPr>
        <w:t xml:space="preserve"> служив тоді </w:t>
      </w:r>
      <w:r w:rsidR="00862CE4">
        <w:rPr>
          <w:rFonts w:ascii="Arial" w:hAnsi="Arial"/>
          <w:spacing w:val="2"/>
          <w:sz w:val="28"/>
          <w:lang w:val="uk-UA"/>
        </w:rPr>
        <w:t>цафер</w:t>
      </w:r>
      <w:r w:rsidR="00862CE4">
        <w:rPr>
          <w:rFonts w:ascii="Arial" w:hAnsi="Arial"/>
          <w:sz w:val="28"/>
          <w:lang w:val="uk-UA"/>
        </w:rPr>
        <w:t xml:space="preserve"> (Zaffer) - сапфір, що </w:t>
      </w:r>
      <w:r w:rsidR="00862CE4">
        <w:rPr>
          <w:rFonts w:ascii="Arial" w:hAnsi="Arial"/>
          <w:spacing w:val="2"/>
          <w:sz w:val="28"/>
          <w:lang w:val="uk-UA"/>
        </w:rPr>
        <w:t>містить</w:t>
      </w:r>
      <w:r w:rsidR="00862CE4">
        <w:rPr>
          <w:rFonts w:ascii="Arial" w:hAnsi="Arial"/>
          <w:sz w:val="28"/>
          <w:lang w:val="uk-UA"/>
        </w:rPr>
        <w:t xml:space="preserve"> бісмут і кобальт; </w:t>
      </w:r>
      <w:r w:rsidR="00862CE4">
        <w:rPr>
          <w:rFonts w:ascii="Arial" w:hAnsi="Arial"/>
          <w:spacing w:val="2"/>
          <w:sz w:val="28"/>
          <w:lang w:val="uk-UA"/>
        </w:rPr>
        <w:t>звідки</w:t>
      </w:r>
      <w:r w:rsidR="00862CE4">
        <w:rPr>
          <w:rFonts w:ascii="Arial" w:hAnsi="Arial"/>
          <w:sz w:val="28"/>
          <w:lang w:val="uk-UA"/>
        </w:rPr>
        <w:t xml:space="preserve">, </w:t>
      </w:r>
      <w:r w:rsidR="00862CE4">
        <w:rPr>
          <w:rFonts w:ascii="Arial" w:hAnsi="Arial"/>
          <w:spacing w:val="2"/>
          <w:sz w:val="28"/>
          <w:lang w:val="uk-UA"/>
        </w:rPr>
        <w:t>мабуть</w:t>
      </w:r>
      <w:r w:rsidR="00862CE4">
        <w:rPr>
          <w:rFonts w:ascii="Arial" w:hAnsi="Arial"/>
          <w:sz w:val="28"/>
          <w:lang w:val="uk-UA"/>
        </w:rPr>
        <w:t xml:space="preserve">, і </w:t>
      </w:r>
      <w:r w:rsidR="00862CE4">
        <w:rPr>
          <w:rFonts w:ascii="Arial" w:hAnsi="Arial"/>
          <w:spacing w:val="2"/>
          <w:sz w:val="28"/>
          <w:lang w:val="uk-UA"/>
        </w:rPr>
        <w:t>виникли</w:t>
      </w:r>
      <w:r w:rsidR="00862CE4">
        <w:rPr>
          <w:rFonts w:ascii="Arial" w:hAnsi="Arial"/>
          <w:sz w:val="28"/>
          <w:lang w:val="uk-UA"/>
        </w:rPr>
        <w:t xml:space="preserve"> назви фарб - </w:t>
      </w:r>
      <w:r w:rsidR="00862CE4">
        <w:rPr>
          <w:rFonts w:ascii="Arial" w:hAnsi="Arial"/>
          <w:spacing w:val="2"/>
          <w:sz w:val="28"/>
          <w:lang w:val="uk-UA"/>
        </w:rPr>
        <w:t>сафлор</w:t>
      </w:r>
      <w:r w:rsidR="00862CE4">
        <w:rPr>
          <w:rFonts w:ascii="Arial" w:hAnsi="Arial"/>
          <w:sz w:val="28"/>
          <w:lang w:val="uk-UA"/>
        </w:rPr>
        <w:t xml:space="preserve">, шафран і інш. У середні </w:t>
      </w:r>
      <w:r w:rsidR="00862CE4">
        <w:rPr>
          <w:rFonts w:ascii="Arial" w:hAnsi="Arial"/>
          <w:spacing w:val="2"/>
          <w:sz w:val="28"/>
          <w:lang w:val="uk-UA"/>
        </w:rPr>
        <w:t>віки</w:t>
      </w:r>
      <w:r w:rsidR="00862CE4">
        <w:rPr>
          <w:rFonts w:ascii="Arial" w:hAnsi="Arial"/>
          <w:sz w:val="28"/>
          <w:lang w:val="uk-UA"/>
        </w:rPr>
        <w:t xml:space="preserve"> гірники </w:t>
      </w:r>
      <w:r w:rsidR="00862CE4">
        <w:rPr>
          <w:rFonts w:ascii="Arial" w:hAnsi="Arial"/>
          <w:spacing w:val="2"/>
          <w:sz w:val="28"/>
          <w:lang w:val="uk-UA"/>
        </w:rPr>
        <w:t>знаходили</w:t>
      </w:r>
      <w:r w:rsidR="00862CE4">
        <w:rPr>
          <w:rFonts w:ascii="Arial" w:hAnsi="Arial"/>
          <w:sz w:val="28"/>
          <w:lang w:val="uk-UA"/>
        </w:rPr>
        <w:t xml:space="preserve"> разом з іншими рудами кобальтову  "</w:t>
      </w:r>
      <w:r w:rsidR="00862CE4">
        <w:rPr>
          <w:rFonts w:ascii="Arial" w:hAnsi="Arial"/>
          <w:spacing w:val="2"/>
          <w:sz w:val="28"/>
          <w:lang w:val="uk-UA"/>
        </w:rPr>
        <w:t>землю</w:t>
      </w:r>
      <w:r w:rsidR="00862CE4">
        <w:rPr>
          <w:rFonts w:ascii="Arial" w:hAnsi="Arial"/>
          <w:sz w:val="28"/>
          <w:lang w:val="uk-UA"/>
        </w:rPr>
        <w:t xml:space="preserve">", але не знали, що з нею робити. </w:t>
      </w:r>
      <w:r w:rsidR="00862CE4">
        <w:rPr>
          <w:rFonts w:ascii="Arial" w:hAnsi="Arial"/>
          <w:spacing w:val="2"/>
          <w:sz w:val="28"/>
          <w:lang w:val="uk-UA"/>
        </w:rPr>
        <w:t>Іноді</w:t>
      </w:r>
      <w:r w:rsidR="00862CE4">
        <w:rPr>
          <w:rFonts w:ascii="Arial" w:hAnsi="Arial"/>
          <w:sz w:val="28"/>
          <w:lang w:val="uk-UA"/>
        </w:rPr>
        <w:t xml:space="preserve"> ця </w:t>
      </w:r>
      <w:r w:rsidR="00862CE4">
        <w:rPr>
          <w:rFonts w:ascii="Arial" w:hAnsi="Arial"/>
          <w:spacing w:val="2"/>
          <w:sz w:val="28"/>
          <w:lang w:val="uk-UA"/>
        </w:rPr>
        <w:t>земля</w:t>
      </w:r>
      <w:r w:rsidR="00862CE4">
        <w:rPr>
          <w:rFonts w:ascii="Arial" w:hAnsi="Arial"/>
          <w:sz w:val="28"/>
          <w:lang w:val="uk-UA"/>
        </w:rPr>
        <w:t xml:space="preserve"> була схожа на срібну руду, але не </w:t>
      </w:r>
      <w:r w:rsidR="00862CE4">
        <w:rPr>
          <w:rFonts w:ascii="Arial" w:hAnsi="Arial"/>
          <w:spacing w:val="2"/>
          <w:sz w:val="28"/>
          <w:lang w:val="uk-UA"/>
        </w:rPr>
        <w:t>містила</w:t>
      </w:r>
      <w:r w:rsidR="00862CE4">
        <w:rPr>
          <w:rFonts w:ascii="Arial" w:hAnsi="Arial"/>
          <w:sz w:val="28"/>
          <w:lang w:val="uk-UA"/>
        </w:rPr>
        <w:t xml:space="preserve"> ніякого срібла. </w:t>
      </w:r>
      <w:r w:rsidR="00862CE4">
        <w:rPr>
          <w:rFonts w:ascii="Arial" w:hAnsi="Arial"/>
          <w:spacing w:val="2"/>
          <w:sz w:val="28"/>
          <w:lang w:val="uk-UA"/>
        </w:rPr>
        <w:t>Домішка</w:t>
      </w:r>
      <w:r w:rsidR="00862CE4">
        <w:rPr>
          <w:rFonts w:ascii="Arial" w:hAnsi="Arial"/>
          <w:sz w:val="28"/>
          <w:lang w:val="uk-UA"/>
        </w:rPr>
        <w:t xml:space="preserve"> кобальтової </w:t>
      </w:r>
      <w:r w:rsidR="00862CE4">
        <w:rPr>
          <w:rFonts w:ascii="Arial" w:hAnsi="Arial"/>
          <w:spacing w:val="2"/>
          <w:sz w:val="28"/>
          <w:lang w:val="uk-UA"/>
        </w:rPr>
        <w:t>землі</w:t>
      </w:r>
      <w:r w:rsidR="00862CE4">
        <w:rPr>
          <w:rFonts w:ascii="Arial" w:hAnsi="Arial"/>
          <w:sz w:val="28"/>
          <w:lang w:val="uk-UA"/>
        </w:rPr>
        <w:t xml:space="preserve"> до інших руд </w:t>
      </w:r>
      <w:r w:rsidR="00862CE4">
        <w:rPr>
          <w:rFonts w:ascii="Arial" w:hAnsi="Arial"/>
          <w:spacing w:val="2"/>
          <w:sz w:val="28"/>
          <w:lang w:val="uk-UA"/>
        </w:rPr>
        <w:t>заважала</w:t>
      </w:r>
      <w:r w:rsidR="00862CE4">
        <w:rPr>
          <w:rFonts w:ascii="Arial" w:hAnsi="Arial"/>
          <w:sz w:val="28"/>
          <w:lang w:val="uk-UA"/>
        </w:rPr>
        <w:t xml:space="preserve"> виплавці металів: з густим димом (сульфідів і </w:t>
      </w:r>
      <w:r w:rsidR="00862CE4">
        <w:rPr>
          <w:rFonts w:ascii="Arial" w:hAnsi="Arial"/>
          <w:spacing w:val="2"/>
          <w:sz w:val="28"/>
          <w:lang w:val="uk-UA"/>
        </w:rPr>
        <w:t>арсенидів</w:t>
      </w:r>
      <w:r w:rsidR="00862CE4">
        <w:rPr>
          <w:rFonts w:ascii="Arial" w:hAnsi="Arial"/>
          <w:sz w:val="28"/>
          <w:lang w:val="uk-UA"/>
        </w:rPr>
        <w:t xml:space="preserve">), що утворюється втрачалася </w:t>
      </w:r>
      <w:r w:rsidR="00862CE4">
        <w:rPr>
          <w:rFonts w:ascii="Arial" w:hAnsi="Arial"/>
          <w:spacing w:val="2"/>
          <w:sz w:val="28"/>
          <w:lang w:val="uk-UA"/>
        </w:rPr>
        <w:t>частина</w:t>
      </w:r>
      <w:r w:rsidR="00862CE4">
        <w:rPr>
          <w:rFonts w:ascii="Arial" w:hAnsi="Arial"/>
          <w:sz w:val="28"/>
          <w:lang w:val="uk-UA"/>
        </w:rPr>
        <w:t xml:space="preserve"> металу, що виплавляється.  Ще в IV в. </w:t>
      </w:r>
      <w:r w:rsidR="00862CE4">
        <w:rPr>
          <w:rFonts w:ascii="Arial" w:hAnsi="Arial"/>
          <w:spacing w:val="2"/>
          <w:sz w:val="28"/>
          <w:lang w:val="uk-UA"/>
        </w:rPr>
        <w:t>у</w:t>
      </w:r>
      <w:r w:rsidR="00862CE4">
        <w:rPr>
          <w:rFonts w:ascii="Arial" w:hAnsi="Arial"/>
          <w:sz w:val="28"/>
          <w:lang w:val="uk-UA"/>
        </w:rPr>
        <w:t xml:space="preserve"> Псевдодемокріта і інших авторів зустрічаються слова, що означають дим, що утворюється </w:t>
      </w:r>
      <w:r w:rsidR="00862CE4">
        <w:rPr>
          <w:rFonts w:ascii="Arial" w:hAnsi="Arial"/>
          <w:spacing w:val="2"/>
          <w:sz w:val="28"/>
          <w:lang w:val="uk-UA"/>
        </w:rPr>
        <w:t>при</w:t>
      </w:r>
      <w:r w:rsidR="00862CE4">
        <w:rPr>
          <w:rFonts w:ascii="Arial" w:hAnsi="Arial"/>
          <w:sz w:val="28"/>
          <w:lang w:val="uk-UA"/>
        </w:rPr>
        <w:t xml:space="preserve"> </w:t>
      </w:r>
      <w:r w:rsidR="00862CE4">
        <w:rPr>
          <w:rFonts w:ascii="Arial" w:hAnsi="Arial"/>
          <w:spacing w:val="2"/>
          <w:sz w:val="28"/>
          <w:lang w:val="uk-UA"/>
        </w:rPr>
        <w:t>обпаленні</w:t>
      </w:r>
      <w:r w:rsidR="00862CE4">
        <w:rPr>
          <w:rFonts w:ascii="Arial" w:hAnsi="Arial"/>
          <w:sz w:val="28"/>
          <w:lang w:val="uk-UA"/>
        </w:rPr>
        <w:t xml:space="preserve"> руд, що </w:t>
      </w:r>
      <w:r w:rsidR="00862CE4">
        <w:rPr>
          <w:rFonts w:ascii="Arial" w:hAnsi="Arial"/>
          <w:spacing w:val="2"/>
          <w:sz w:val="28"/>
          <w:lang w:val="uk-UA"/>
        </w:rPr>
        <w:t>містять</w:t>
      </w:r>
      <w:r w:rsidR="00862CE4">
        <w:rPr>
          <w:rFonts w:ascii="Arial" w:hAnsi="Arial"/>
          <w:sz w:val="28"/>
          <w:lang w:val="uk-UA"/>
        </w:rPr>
        <w:t xml:space="preserve"> сульфіди арсену. У середні </w:t>
      </w:r>
      <w:r w:rsidR="00862CE4">
        <w:rPr>
          <w:rFonts w:ascii="Arial" w:hAnsi="Arial"/>
          <w:spacing w:val="2"/>
          <w:sz w:val="28"/>
          <w:lang w:val="uk-UA"/>
        </w:rPr>
        <w:t>віки</w:t>
      </w:r>
      <w:r w:rsidR="00862CE4">
        <w:rPr>
          <w:rFonts w:ascii="Arial" w:hAnsi="Arial"/>
          <w:sz w:val="28"/>
          <w:lang w:val="uk-UA"/>
        </w:rPr>
        <w:t xml:space="preserve"> німецькі гірники, очевидно, бажаючи підкреслити властивості кобальтових </w:t>
      </w:r>
      <w:r w:rsidR="00862CE4">
        <w:rPr>
          <w:rFonts w:ascii="Arial" w:hAnsi="Arial"/>
          <w:spacing w:val="2"/>
          <w:sz w:val="28"/>
          <w:lang w:val="uk-UA"/>
        </w:rPr>
        <w:t>земель</w:t>
      </w:r>
      <w:r w:rsidR="00862CE4">
        <w:rPr>
          <w:rFonts w:ascii="Arial" w:hAnsi="Arial"/>
          <w:sz w:val="28"/>
          <w:lang w:val="uk-UA"/>
        </w:rPr>
        <w:t xml:space="preserve">, </w:t>
      </w:r>
      <w:r w:rsidR="00862CE4">
        <w:rPr>
          <w:rFonts w:ascii="Arial" w:hAnsi="Arial"/>
          <w:spacing w:val="2"/>
          <w:sz w:val="28"/>
          <w:lang w:val="uk-UA"/>
        </w:rPr>
        <w:t>називали</w:t>
      </w:r>
      <w:r w:rsidR="00862CE4">
        <w:rPr>
          <w:rFonts w:ascii="Arial" w:hAnsi="Arial"/>
          <w:sz w:val="28"/>
          <w:lang w:val="uk-UA"/>
        </w:rPr>
        <w:t xml:space="preserve"> їх </w:t>
      </w:r>
      <w:r w:rsidR="00862CE4">
        <w:rPr>
          <w:rFonts w:ascii="Arial" w:hAnsi="Arial"/>
          <w:spacing w:val="2"/>
          <w:sz w:val="28"/>
          <w:lang w:val="uk-UA"/>
        </w:rPr>
        <w:t>коб</w:t>
      </w:r>
      <w:r w:rsidR="00862CE4">
        <w:rPr>
          <w:rFonts w:ascii="Arial" w:hAnsi="Arial"/>
          <w:sz w:val="28"/>
          <w:lang w:val="uk-UA"/>
        </w:rPr>
        <w:t>-</w:t>
      </w:r>
      <w:r w:rsidR="00862CE4">
        <w:rPr>
          <w:rFonts w:ascii="Arial" w:hAnsi="Arial"/>
          <w:spacing w:val="2"/>
          <w:sz w:val="28"/>
          <w:lang w:val="uk-UA"/>
        </w:rPr>
        <w:t>ольд</w:t>
      </w:r>
      <w:r w:rsidR="00862CE4">
        <w:rPr>
          <w:rFonts w:ascii="Arial" w:hAnsi="Arial"/>
          <w:sz w:val="28"/>
          <w:lang w:val="uk-UA"/>
        </w:rPr>
        <w:t xml:space="preserve"> (або </w:t>
      </w:r>
      <w:r w:rsidR="00862CE4">
        <w:rPr>
          <w:rFonts w:ascii="Arial" w:hAnsi="Arial"/>
          <w:spacing w:val="2"/>
          <w:sz w:val="28"/>
          <w:lang w:val="uk-UA"/>
        </w:rPr>
        <w:t>кобельт</w:t>
      </w:r>
      <w:r w:rsidR="00862CE4">
        <w:rPr>
          <w:rFonts w:ascii="Arial" w:hAnsi="Arial"/>
          <w:sz w:val="28"/>
          <w:lang w:val="uk-UA"/>
        </w:rPr>
        <w:t xml:space="preserve">), що означало підземний гном, </w:t>
      </w:r>
      <w:r w:rsidR="00862CE4">
        <w:rPr>
          <w:rFonts w:ascii="Arial" w:hAnsi="Arial"/>
          <w:spacing w:val="2"/>
          <w:sz w:val="28"/>
          <w:lang w:val="uk-UA"/>
        </w:rPr>
        <w:t>глузливий</w:t>
      </w:r>
      <w:r w:rsidR="00862CE4">
        <w:rPr>
          <w:rFonts w:ascii="Arial" w:hAnsi="Arial"/>
          <w:sz w:val="28"/>
          <w:lang w:val="uk-UA"/>
        </w:rPr>
        <w:t xml:space="preserve"> дух, безсовісний шахрай. У древньоруській </w:t>
      </w:r>
      <w:r w:rsidR="00862CE4">
        <w:rPr>
          <w:rFonts w:ascii="Arial" w:hAnsi="Arial"/>
          <w:spacing w:val="2"/>
          <w:sz w:val="28"/>
          <w:lang w:val="uk-UA"/>
        </w:rPr>
        <w:t>мові</w:t>
      </w:r>
      <w:r w:rsidR="00862CE4">
        <w:rPr>
          <w:rFonts w:ascii="Arial" w:hAnsi="Arial"/>
          <w:sz w:val="28"/>
          <w:lang w:val="uk-UA"/>
        </w:rPr>
        <w:t xml:space="preserve"> є близькі по </w:t>
      </w:r>
      <w:r w:rsidR="00862CE4">
        <w:rPr>
          <w:rFonts w:ascii="Arial" w:hAnsi="Arial"/>
          <w:spacing w:val="2"/>
          <w:sz w:val="28"/>
          <w:lang w:val="uk-UA"/>
        </w:rPr>
        <w:t>значенню</w:t>
      </w:r>
      <w:r w:rsidR="00862CE4">
        <w:rPr>
          <w:rFonts w:ascii="Arial" w:hAnsi="Arial"/>
          <w:sz w:val="28"/>
          <w:lang w:val="uk-UA"/>
        </w:rPr>
        <w:t xml:space="preserve"> слова “</w:t>
      </w:r>
      <w:r w:rsidR="00862CE4">
        <w:rPr>
          <w:rFonts w:ascii="Arial" w:hAnsi="Arial"/>
          <w:spacing w:val="2"/>
          <w:sz w:val="28"/>
          <w:lang w:val="uk-UA"/>
        </w:rPr>
        <w:t>кобение”</w:t>
      </w:r>
      <w:r w:rsidR="00862CE4">
        <w:rPr>
          <w:rFonts w:ascii="Arial" w:hAnsi="Arial"/>
          <w:sz w:val="28"/>
          <w:lang w:val="uk-UA"/>
        </w:rPr>
        <w:t xml:space="preserve"> (ворожіння), “</w:t>
      </w:r>
      <w:r w:rsidR="00862CE4">
        <w:rPr>
          <w:rFonts w:ascii="Arial" w:hAnsi="Arial"/>
          <w:spacing w:val="2"/>
          <w:sz w:val="28"/>
          <w:lang w:val="uk-UA"/>
        </w:rPr>
        <w:t>кобь”</w:t>
      </w:r>
      <w:r w:rsidR="00862CE4">
        <w:rPr>
          <w:rFonts w:ascii="Arial" w:hAnsi="Arial"/>
          <w:sz w:val="28"/>
          <w:lang w:val="uk-UA"/>
        </w:rPr>
        <w:t xml:space="preserve"> (ворожіння по пташиному польоту); останнє слово цікаво порівняти з сучасною назвою </w:t>
      </w:r>
      <w:r w:rsidR="00862CE4">
        <w:rPr>
          <w:rFonts w:ascii="Arial" w:hAnsi="Arial"/>
          <w:spacing w:val="2"/>
          <w:sz w:val="28"/>
          <w:lang w:val="uk-UA"/>
        </w:rPr>
        <w:t>птаха</w:t>
      </w:r>
      <w:r w:rsidR="00862CE4">
        <w:rPr>
          <w:rFonts w:ascii="Arial" w:hAnsi="Arial"/>
          <w:sz w:val="28"/>
          <w:lang w:val="uk-UA"/>
        </w:rPr>
        <w:t xml:space="preserve"> - </w:t>
      </w:r>
      <w:r w:rsidR="00862CE4">
        <w:rPr>
          <w:rFonts w:ascii="Arial" w:hAnsi="Arial"/>
          <w:spacing w:val="2"/>
          <w:sz w:val="28"/>
          <w:lang w:val="uk-UA"/>
        </w:rPr>
        <w:t>кобчик</w:t>
      </w:r>
      <w:r w:rsidR="00862CE4">
        <w:rPr>
          <w:rFonts w:ascii="Arial" w:hAnsi="Arial"/>
          <w:sz w:val="28"/>
          <w:lang w:val="uk-UA"/>
        </w:rPr>
        <w:t>.</w:t>
      </w:r>
    </w:p>
    <w:p w:rsidR="00342D50" w:rsidRDefault="00862CE4">
      <w:pPr>
        <w:pStyle w:val="10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 xml:space="preserve">             Кобальт згадується </w:t>
      </w:r>
      <w:r>
        <w:rPr>
          <w:rFonts w:ascii="Arial" w:hAnsi="Arial"/>
          <w:spacing w:val="2"/>
          <w:sz w:val="28"/>
          <w:lang w:val="uk-UA"/>
        </w:rPr>
        <w:t>у</w:t>
      </w:r>
      <w:r>
        <w:rPr>
          <w:rFonts w:ascii="Arial" w:hAnsi="Arial"/>
          <w:sz w:val="28"/>
          <w:lang w:val="uk-UA"/>
        </w:rPr>
        <w:t xml:space="preserve"> Бірінгуччо, Василя Валентина, Парацельса і інших авторів XV - XVII </w:t>
      </w:r>
      <w:r>
        <w:rPr>
          <w:rFonts w:ascii="Arial" w:hAnsi="Arial"/>
          <w:spacing w:val="2"/>
          <w:sz w:val="28"/>
          <w:lang w:val="uk-UA"/>
        </w:rPr>
        <w:t>ст</w:t>
      </w:r>
      <w:r>
        <w:rPr>
          <w:rFonts w:ascii="Arial" w:hAnsi="Arial"/>
          <w:sz w:val="28"/>
          <w:lang w:val="uk-UA"/>
        </w:rPr>
        <w:t>. У  "Алхімічному лексиконі" Руланда (1612) про кобальт говориться:  "</w:t>
      </w:r>
      <w:r>
        <w:rPr>
          <w:rFonts w:ascii="Arial" w:hAnsi="Arial"/>
          <w:spacing w:val="2"/>
          <w:sz w:val="28"/>
          <w:lang w:val="uk-UA"/>
        </w:rPr>
        <w:t>Кобол</w:t>
      </w:r>
      <w:r>
        <w:rPr>
          <w:rFonts w:ascii="Arial" w:hAnsi="Arial"/>
          <w:sz w:val="28"/>
          <w:lang w:val="uk-UA"/>
        </w:rPr>
        <w:t xml:space="preserve"> кобальт (Koboltum, Kobaltum) або </w:t>
      </w:r>
      <w:r>
        <w:rPr>
          <w:rFonts w:ascii="Arial" w:hAnsi="Arial"/>
          <w:spacing w:val="2"/>
          <w:sz w:val="28"/>
          <w:lang w:val="uk-UA"/>
        </w:rPr>
        <w:t>колет</w:t>
      </w:r>
      <w:r>
        <w:rPr>
          <w:rFonts w:ascii="Arial" w:hAnsi="Arial"/>
          <w:sz w:val="28"/>
          <w:lang w:val="uk-UA"/>
        </w:rPr>
        <w:t xml:space="preserve"> (Colletum) -- металева матерія, чорніша за свинець і залізо, що </w:t>
      </w:r>
      <w:r>
        <w:rPr>
          <w:rFonts w:ascii="Arial" w:hAnsi="Arial"/>
          <w:spacing w:val="2"/>
          <w:sz w:val="28"/>
          <w:lang w:val="uk-UA"/>
        </w:rPr>
        <w:t>розтягується</w:t>
      </w:r>
      <w:r>
        <w:rPr>
          <w:rFonts w:ascii="Arial" w:hAnsi="Arial"/>
          <w:sz w:val="28"/>
          <w:lang w:val="uk-UA"/>
        </w:rPr>
        <w:t xml:space="preserve"> </w:t>
      </w:r>
      <w:r>
        <w:rPr>
          <w:rFonts w:ascii="Arial" w:hAnsi="Arial"/>
          <w:spacing w:val="2"/>
          <w:sz w:val="28"/>
          <w:lang w:val="uk-UA"/>
        </w:rPr>
        <w:t>при</w:t>
      </w:r>
      <w:r>
        <w:rPr>
          <w:rFonts w:ascii="Arial" w:hAnsi="Arial"/>
          <w:sz w:val="28"/>
          <w:lang w:val="uk-UA"/>
        </w:rPr>
        <w:t xml:space="preserve"> нагріванні. Кобальт - чорний, трохи схожа за кольором на золу матерія, яку можна кувати і лити, але вона не володіє металевим блиском, і яка являє собою шкідливу </w:t>
      </w:r>
      <w:r>
        <w:rPr>
          <w:rFonts w:ascii="Arial" w:hAnsi="Arial"/>
          <w:spacing w:val="2"/>
          <w:sz w:val="28"/>
          <w:lang w:val="uk-UA"/>
        </w:rPr>
        <w:t>взвісь</w:t>
      </w:r>
      <w:r>
        <w:rPr>
          <w:rFonts w:ascii="Arial" w:hAnsi="Arial"/>
          <w:sz w:val="28"/>
          <w:lang w:val="uk-UA"/>
        </w:rPr>
        <w:t xml:space="preserve">, що відводить (при плавці) разом з димом хорошу руду". Очевидно, тут говориться про металевий кобальт. Проте в історії хімії прийнято </w:t>
      </w:r>
      <w:r>
        <w:rPr>
          <w:rFonts w:ascii="Arial" w:hAnsi="Arial"/>
          <w:spacing w:val="2"/>
          <w:sz w:val="28"/>
          <w:lang w:val="uk-UA"/>
        </w:rPr>
        <w:t>вважати</w:t>
      </w:r>
      <w:r>
        <w:rPr>
          <w:rFonts w:ascii="Arial" w:hAnsi="Arial"/>
          <w:sz w:val="28"/>
          <w:lang w:val="uk-UA"/>
        </w:rPr>
        <w:t xml:space="preserve">, що металевий кобальт був </w:t>
      </w:r>
      <w:r>
        <w:rPr>
          <w:rFonts w:ascii="Arial" w:hAnsi="Arial"/>
          <w:spacing w:val="2"/>
          <w:sz w:val="28"/>
          <w:lang w:val="uk-UA"/>
        </w:rPr>
        <w:t>уперше</w:t>
      </w:r>
      <w:r>
        <w:rPr>
          <w:rFonts w:ascii="Arial" w:hAnsi="Arial"/>
          <w:sz w:val="28"/>
          <w:lang w:val="uk-UA"/>
        </w:rPr>
        <w:t xml:space="preserve"> описаний в 1735 р. </w:t>
      </w:r>
      <w:r>
        <w:rPr>
          <w:rFonts w:ascii="Arial" w:hAnsi="Arial"/>
          <w:spacing w:val="2"/>
          <w:sz w:val="28"/>
          <w:lang w:val="uk-UA"/>
        </w:rPr>
        <w:t>упсальским</w:t>
      </w:r>
      <w:r>
        <w:rPr>
          <w:rFonts w:ascii="Arial" w:hAnsi="Arial"/>
          <w:sz w:val="28"/>
          <w:lang w:val="uk-UA"/>
        </w:rPr>
        <w:t xml:space="preserve"> професором Брандтом. У дисертації  "Про </w:t>
      </w:r>
      <w:r>
        <w:rPr>
          <w:rFonts w:ascii="Arial" w:hAnsi="Arial"/>
          <w:spacing w:val="2"/>
          <w:sz w:val="28"/>
          <w:lang w:val="uk-UA"/>
        </w:rPr>
        <w:t>напівметалах</w:t>
      </w:r>
      <w:r>
        <w:rPr>
          <w:rFonts w:ascii="Arial" w:hAnsi="Arial"/>
          <w:sz w:val="28"/>
          <w:lang w:val="uk-UA"/>
        </w:rPr>
        <w:t xml:space="preserve">" Брандт </w:t>
      </w:r>
      <w:r>
        <w:rPr>
          <w:rFonts w:ascii="Arial" w:hAnsi="Arial"/>
          <w:spacing w:val="2"/>
          <w:sz w:val="28"/>
          <w:lang w:val="uk-UA"/>
        </w:rPr>
        <w:t>вказує</w:t>
      </w:r>
      <w:r>
        <w:rPr>
          <w:rFonts w:ascii="Arial" w:hAnsi="Arial"/>
          <w:sz w:val="28"/>
          <w:lang w:val="uk-UA"/>
        </w:rPr>
        <w:t xml:space="preserve">, зокрема,  що металевий бісмут, що </w:t>
      </w:r>
      <w:r>
        <w:rPr>
          <w:rFonts w:ascii="Arial" w:hAnsi="Arial"/>
          <w:spacing w:val="2"/>
          <w:sz w:val="28"/>
          <w:lang w:val="uk-UA"/>
        </w:rPr>
        <w:t>отримується</w:t>
      </w:r>
      <w:r>
        <w:rPr>
          <w:rFonts w:ascii="Arial" w:hAnsi="Arial"/>
          <w:sz w:val="28"/>
          <w:lang w:val="uk-UA"/>
        </w:rPr>
        <w:t xml:space="preserve"> </w:t>
      </w:r>
      <w:r>
        <w:rPr>
          <w:rFonts w:ascii="Arial" w:hAnsi="Arial"/>
          <w:spacing w:val="2"/>
          <w:sz w:val="28"/>
          <w:lang w:val="uk-UA"/>
        </w:rPr>
        <w:t>з</w:t>
      </w:r>
      <w:r>
        <w:rPr>
          <w:rFonts w:ascii="Arial" w:hAnsi="Arial"/>
          <w:sz w:val="28"/>
          <w:lang w:val="uk-UA"/>
        </w:rPr>
        <w:t xml:space="preserve"> руд не являє собою чистого металу, а </w:t>
      </w:r>
      <w:r>
        <w:rPr>
          <w:rFonts w:ascii="Arial" w:hAnsi="Arial"/>
          <w:spacing w:val="2"/>
          <w:sz w:val="28"/>
          <w:lang w:val="uk-UA"/>
        </w:rPr>
        <w:t>містить</w:t>
      </w:r>
      <w:r>
        <w:rPr>
          <w:rFonts w:ascii="Arial" w:hAnsi="Arial"/>
          <w:sz w:val="28"/>
          <w:lang w:val="uk-UA"/>
        </w:rPr>
        <w:t xml:space="preserve">  "кобальтовий корольок" (металевий кобальт). Він же з'ясував, що солі кобальту забарвлюють скло в синій </w:t>
      </w:r>
      <w:r>
        <w:rPr>
          <w:rFonts w:ascii="Arial" w:hAnsi="Arial"/>
          <w:spacing w:val="2"/>
          <w:sz w:val="28"/>
          <w:lang w:val="uk-UA"/>
        </w:rPr>
        <w:t>колір</w:t>
      </w:r>
      <w:r>
        <w:rPr>
          <w:rFonts w:ascii="Arial" w:hAnsi="Arial"/>
          <w:sz w:val="28"/>
          <w:lang w:val="uk-UA"/>
        </w:rPr>
        <w:t xml:space="preserve">. У чистому </w:t>
      </w:r>
      <w:r>
        <w:rPr>
          <w:rFonts w:ascii="Arial" w:hAnsi="Arial"/>
          <w:spacing w:val="2"/>
          <w:sz w:val="28"/>
          <w:lang w:val="uk-UA"/>
        </w:rPr>
        <w:t>вигляді</w:t>
      </w:r>
      <w:r>
        <w:rPr>
          <w:rFonts w:ascii="Arial" w:hAnsi="Arial"/>
          <w:sz w:val="28"/>
          <w:lang w:val="uk-UA"/>
        </w:rPr>
        <w:t xml:space="preserve"> металевий кобальт був </w:t>
      </w:r>
      <w:r>
        <w:rPr>
          <w:rFonts w:ascii="Arial" w:hAnsi="Arial"/>
          <w:spacing w:val="2"/>
          <w:sz w:val="28"/>
          <w:lang w:val="uk-UA"/>
        </w:rPr>
        <w:t>отриманий</w:t>
      </w:r>
      <w:r>
        <w:rPr>
          <w:rFonts w:ascii="Arial" w:hAnsi="Arial"/>
          <w:sz w:val="28"/>
          <w:lang w:val="uk-UA"/>
        </w:rPr>
        <w:t xml:space="preserve"> Верцеліусом.</w:t>
      </w:r>
    </w:p>
    <w:p w:rsidR="00342D50" w:rsidRDefault="00862CE4">
      <w:pPr>
        <w:pStyle w:val="10"/>
        <w:ind w:firstLine="851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 xml:space="preserve">У російській літературі XVIII і </w:t>
      </w:r>
      <w:r>
        <w:rPr>
          <w:rFonts w:ascii="Arial" w:hAnsi="Arial"/>
          <w:spacing w:val="2"/>
          <w:sz w:val="28"/>
          <w:lang w:val="uk-UA"/>
        </w:rPr>
        <w:t>початку</w:t>
      </w:r>
      <w:r>
        <w:rPr>
          <w:rFonts w:ascii="Arial" w:hAnsi="Arial"/>
          <w:sz w:val="28"/>
          <w:lang w:val="uk-UA"/>
        </w:rPr>
        <w:t xml:space="preserve"> XIX ст. зустрічаються назви </w:t>
      </w:r>
      <w:r>
        <w:rPr>
          <w:rFonts w:ascii="Arial" w:hAnsi="Arial"/>
          <w:spacing w:val="2"/>
          <w:sz w:val="28"/>
          <w:lang w:val="uk-UA"/>
        </w:rPr>
        <w:t>кобольт</w:t>
      </w:r>
      <w:r>
        <w:rPr>
          <w:rFonts w:ascii="Arial" w:hAnsi="Arial"/>
          <w:sz w:val="28"/>
          <w:lang w:val="uk-UA"/>
        </w:rPr>
        <w:t xml:space="preserve">, </w:t>
      </w:r>
      <w:r>
        <w:rPr>
          <w:rFonts w:ascii="Arial" w:hAnsi="Arial"/>
          <w:spacing w:val="2"/>
          <w:sz w:val="28"/>
          <w:lang w:val="uk-UA"/>
        </w:rPr>
        <w:t>коболт</w:t>
      </w:r>
      <w:r>
        <w:rPr>
          <w:rFonts w:ascii="Arial" w:hAnsi="Arial"/>
          <w:sz w:val="28"/>
          <w:lang w:val="uk-UA"/>
        </w:rPr>
        <w:t xml:space="preserve"> (Соловйов і Страхов, 1824 і в більш ранніх творах з хімії). </w:t>
      </w:r>
      <w:r>
        <w:rPr>
          <w:rFonts w:ascii="Arial" w:hAnsi="Arial"/>
          <w:spacing w:val="2"/>
          <w:sz w:val="28"/>
          <w:lang w:val="uk-UA"/>
        </w:rPr>
        <w:t>Двигубский</w:t>
      </w:r>
      <w:r>
        <w:rPr>
          <w:rFonts w:ascii="Arial" w:hAnsi="Arial"/>
          <w:sz w:val="28"/>
          <w:lang w:val="uk-UA"/>
        </w:rPr>
        <w:t xml:space="preserve"> (1824) </w:t>
      </w:r>
      <w:r>
        <w:rPr>
          <w:rFonts w:ascii="Arial" w:hAnsi="Arial"/>
          <w:spacing w:val="2"/>
          <w:sz w:val="28"/>
          <w:lang w:val="uk-UA"/>
        </w:rPr>
        <w:t>вживає</w:t>
      </w:r>
      <w:r>
        <w:rPr>
          <w:rFonts w:ascii="Arial" w:hAnsi="Arial"/>
          <w:sz w:val="28"/>
          <w:lang w:val="uk-UA"/>
        </w:rPr>
        <w:t xml:space="preserve"> назву кобальт; надалі воно стає загальноприйнятим.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У залежності від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способу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отримання кобальт може являти собою блискучий сріблясто-білий метал з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червонуватим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відтінком, багато в чому схожий на залізо, або чорно - синій порошок, або ж сіру губчасту і крихку масу. Його щільність становить 8,9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/см3, температура плавлення - 1494 °С, він володіє феромагнітними властивостями (точка Кюрі 1121 °С).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звичайній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температурі на повітрі хімічно стійкий. 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pStyle w:val="2"/>
      </w:pPr>
      <w:r>
        <w:t>Отримання кобальту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/>
        </w:rPr>
      </w:pPr>
      <w:r>
        <w:rPr>
          <w:rFonts w:ascii="Arial" w:hAnsi="Arial"/>
          <w:snapToGrid w:val="0"/>
          <w:color w:val="000000"/>
          <w:sz w:val="28"/>
          <w:lang w:val="uk-UA"/>
        </w:rPr>
        <w:t xml:space="preserve">Сировиною для отримання кобальту служать кобальтові руди. До складу руд входять такі мінерали, як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кобальтин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(«кобальтовий блиск» - білі, рожеві зернисті агрегати, кристали, CoAsS, ), так звані «кобальтові квіти»   (мінерали малинового кольору твердістю 1,5 - 2,5 і густиною 3,1 підкласу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арсенатів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-  </w:t>
      </w:r>
      <w:r>
        <w:rPr>
          <w:rFonts w:ascii="Arial" w:hAnsi="Arial"/>
          <w:snapToGrid w:val="0"/>
          <w:color w:val="000000"/>
          <w:sz w:val="28"/>
        </w:rPr>
        <w:t>Co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3</w:t>
      </w:r>
      <w:r>
        <w:rPr>
          <w:rFonts w:ascii="Arial" w:hAnsi="Arial"/>
          <w:snapToGrid w:val="0"/>
          <w:color w:val="000000"/>
          <w:sz w:val="28"/>
          <w:lang w:val="uk-UA"/>
        </w:rPr>
        <w:t>[</w:t>
      </w:r>
      <w:r>
        <w:rPr>
          <w:rFonts w:ascii="Arial" w:hAnsi="Arial"/>
          <w:snapToGrid w:val="0"/>
          <w:color w:val="000000"/>
          <w:sz w:val="28"/>
        </w:rPr>
        <w:t>AsO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4</w:t>
      </w:r>
      <w:r>
        <w:rPr>
          <w:rFonts w:ascii="Arial" w:hAnsi="Arial"/>
          <w:snapToGrid w:val="0"/>
          <w:color w:val="000000"/>
          <w:sz w:val="28"/>
          <w:lang w:val="uk-UA"/>
        </w:rPr>
        <w:t>]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2</w:t>
      </w:r>
      <w:r>
        <w:rPr>
          <w:rFonts w:ascii="Arial" w:hAnsi="Arial"/>
          <w:snapToGrid w:val="0"/>
          <w:color w:val="000000"/>
          <w:sz w:val="28"/>
          <w:lang w:val="uk-UA"/>
        </w:rPr>
        <w:t>·8</w:t>
      </w:r>
      <w:r>
        <w:rPr>
          <w:rFonts w:ascii="Arial" w:hAnsi="Arial"/>
          <w:snapToGrid w:val="0"/>
          <w:color w:val="000000"/>
          <w:sz w:val="28"/>
        </w:rPr>
        <w:t>H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2</w:t>
      </w:r>
      <w:r>
        <w:rPr>
          <w:rFonts w:ascii="Arial" w:hAnsi="Arial"/>
          <w:snapToGrid w:val="0"/>
          <w:color w:val="000000"/>
          <w:sz w:val="28"/>
        </w:rPr>
        <w:t>O</w:t>
      </w:r>
      <w:r>
        <w:rPr>
          <w:rFonts w:ascii="Arial" w:hAnsi="Arial"/>
          <w:snapToGrid w:val="0"/>
          <w:color w:val="000000"/>
          <w:sz w:val="28"/>
          <w:lang w:val="uk-UA"/>
        </w:rPr>
        <w:t>,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,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 крайній член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ізоморфного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ряду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еритрин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-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анабергіт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</w:t>
      </w:r>
      <w:r>
        <w:rPr>
          <w:rFonts w:ascii="Arial" w:hAnsi="Arial"/>
          <w:snapToGrid w:val="0"/>
          <w:color w:val="000000"/>
          <w:sz w:val="28"/>
        </w:rPr>
        <w:t>Ni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3</w:t>
      </w:r>
      <w:r>
        <w:rPr>
          <w:rFonts w:ascii="Arial" w:hAnsi="Arial"/>
          <w:snapToGrid w:val="0"/>
          <w:color w:val="000000"/>
          <w:sz w:val="28"/>
          <w:lang w:val="uk-UA"/>
        </w:rPr>
        <w:t>[</w:t>
      </w:r>
      <w:r>
        <w:rPr>
          <w:rFonts w:ascii="Arial" w:hAnsi="Arial"/>
          <w:snapToGrid w:val="0"/>
          <w:color w:val="000000"/>
          <w:sz w:val="28"/>
        </w:rPr>
        <w:t>AsO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4</w:t>
      </w:r>
      <w:r>
        <w:rPr>
          <w:rFonts w:ascii="Arial" w:hAnsi="Arial"/>
          <w:snapToGrid w:val="0"/>
          <w:color w:val="000000"/>
          <w:sz w:val="28"/>
          <w:lang w:val="uk-UA"/>
        </w:rPr>
        <w:t>]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2</w:t>
      </w:r>
      <w:r>
        <w:rPr>
          <w:rFonts w:ascii="Arial" w:hAnsi="Arial"/>
          <w:snapToGrid w:val="0"/>
          <w:color w:val="000000"/>
          <w:sz w:val="28"/>
          <w:lang w:val="uk-UA"/>
        </w:rPr>
        <w:t>·8</w:t>
      </w:r>
      <w:r>
        <w:rPr>
          <w:rFonts w:ascii="Arial" w:hAnsi="Arial"/>
          <w:snapToGrid w:val="0"/>
          <w:color w:val="000000"/>
          <w:sz w:val="28"/>
        </w:rPr>
        <w:t>H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>2</w:t>
      </w:r>
      <w:r>
        <w:rPr>
          <w:rFonts w:ascii="Arial" w:hAnsi="Arial"/>
          <w:snapToGrid w:val="0"/>
          <w:color w:val="000000"/>
          <w:sz w:val="28"/>
        </w:rPr>
        <w:t>O</w:t>
      </w:r>
      <w:r>
        <w:rPr>
          <w:rFonts w:ascii="Arial" w:hAnsi="Arial"/>
          <w:snapToGrid w:val="0"/>
          <w:color w:val="000000"/>
          <w:sz w:val="28"/>
          <w:lang w:val="uk-UA"/>
        </w:rPr>
        <w:t>,</w:t>
      </w:r>
      <w:r>
        <w:rPr>
          <w:rFonts w:ascii="Arial" w:hAnsi="Arial"/>
          <w:snapToGrid w:val="0"/>
          <w:color w:val="000000"/>
          <w:position w:val="-4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що є продуктом вивітрювання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кобальтина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і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арсенидів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кобальту і ніколу),  а також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лінеїт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скутерудит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шмальтинхлоантит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пентландит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. Як сировина для отримання кобальту може служити пірит (сірчаний колчедан, залізний колчедан), самий поширений мінерал класу сульфідів, </w:t>
      </w:r>
      <w:r>
        <w:rPr>
          <w:rFonts w:ascii="Arial" w:hAnsi="Arial"/>
          <w:snapToGrid w:val="0"/>
          <w:color w:val="000000"/>
          <w:sz w:val="28"/>
          <w:lang w:val="en-US"/>
        </w:rPr>
        <w:t>F</w:t>
      </w:r>
      <w:r>
        <w:rPr>
          <w:rFonts w:ascii="Arial" w:hAnsi="Arial"/>
          <w:snapToGrid w:val="0"/>
          <w:color w:val="000000"/>
          <w:sz w:val="28"/>
          <w:lang w:eastAsia="ru-RU"/>
        </w:rPr>
        <w:t>eS</w:t>
      </w:r>
      <w:r>
        <w:rPr>
          <w:rFonts w:ascii="Arial" w:hAnsi="Arial"/>
          <w:snapToGrid w:val="0"/>
          <w:color w:val="000000"/>
          <w:position w:val="-4"/>
          <w:sz w:val="28"/>
          <w:lang w:val="uk-UA" w:eastAsia="ru-RU"/>
        </w:rPr>
        <w:t>2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що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містить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домішки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Cu, Au, Fe, Ni, Co і інш. Пірит являє собою латунно-жовті кубічні кристали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полігеного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походження, твердістю 6-6,5 і густиною 5,0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г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/см3. Головні промислові родовища піриту -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гідротермальні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і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метасоматичні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. 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color w:val="000000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 xml:space="preserve">По концентрації даних мінералів в ґрунті можна судити про масштаби покладів кобальтових руд. У залежності від хімічного складу, розрізнюють три основних типи кобальтових руд: арсенові руди, </w:t>
      </w:r>
      <w:r>
        <w:rPr>
          <w:rFonts w:ascii="Arial" w:hAnsi="Arial"/>
          <w:color w:val="000000"/>
          <w:spacing w:val="2"/>
          <w:sz w:val="28"/>
          <w:lang w:val="uk-UA"/>
        </w:rPr>
        <w:t>сірчасті</w:t>
      </w:r>
      <w:r>
        <w:rPr>
          <w:rFonts w:ascii="Arial" w:hAnsi="Arial"/>
          <w:color w:val="000000"/>
          <w:sz w:val="28"/>
          <w:lang w:val="uk-UA"/>
        </w:rPr>
        <w:t xml:space="preserve"> і окислені. Промислові концентрації </w:t>
      </w:r>
      <w:r>
        <w:rPr>
          <w:rFonts w:ascii="Arial" w:hAnsi="Arial"/>
          <w:color w:val="000000"/>
          <w:spacing w:val="2"/>
          <w:sz w:val="28"/>
          <w:lang w:val="uk-UA"/>
        </w:rPr>
        <w:t>Со</w:t>
      </w:r>
      <w:r>
        <w:rPr>
          <w:rFonts w:ascii="Arial" w:hAnsi="Arial"/>
          <w:color w:val="000000"/>
          <w:sz w:val="28"/>
          <w:lang w:val="uk-UA"/>
        </w:rPr>
        <w:t xml:space="preserve"> зустрічаються в родовищах ніколу, міді і заліза. Як правило, </w:t>
      </w:r>
      <w:r>
        <w:rPr>
          <w:rFonts w:ascii="Arial" w:hAnsi="Arial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color w:val="000000"/>
          <w:sz w:val="28"/>
          <w:lang w:val="uk-UA"/>
        </w:rPr>
        <w:t xml:space="preserve"> 1 тонни руди </w:t>
      </w:r>
      <w:r>
        <w:rPr>
          <w:rFonts w:ascii="Arial" w:hAnsi="Arial"/>
          <w:color w:val="000000"/>
          <w:spacing w:val="2"/>
          <w:sz w:val="28"/>
          <w:lang w:val="uk-UA"/>
        </w:rPr>
        <w:t>отримують</w:t>
      </w:r>
      <w:r>
        <w:rPr>
          <w:rFonts w:ascii="Arial" w:hAnsi="Arial"/>
          <w:color w:val="000000"/>
          <w:sz w:val="28"/>
          <w:lang w:val="uk-UA"/>
        </w:rPr>
        <w:t xml:space="preserve"> від 1 до 30 </w:t>
      </w:r>
      <w:r>
        <w:rPr>
          <w:rFonts w:ascii="Arial" w:hAnsi="Arial"/>
          <w:color w:val="000000"/>
          <w:spacing w:val="2"/>
          <w:sz w:val="28"/>
          <w:lang w:val="uk-UA"/>
        </w:rPr>
        <w:t>кг</w:t>
      </w:r>
      <w:r>
        <w:rPr>
          <w:rFonts w:ascii="Arial" w:hAnsi="Arial"/>
          <w:color w:val="000000"/>
          <w:sz w:val="28"/>
          <w:lang w:val="uk-UA"/>
        </w:rPr>
        <w:t xml:space="preserve"> кобальту. Серед металів підгрупи заліза кобальт самий </w:t>
      </w:r>
      <w:r>
        <w:rPr>
          <w:rFonts w:ascii="Arial" w:hAnsi="Arial"/>
          <w:color w:val="000000"/>
          <w:spacing w:val="2"/>
          <w:sz w:val="28"/>
          <w:lang w:val="uk-UA"/>
        </w:rPr>
        <w:t>рідкісний</w:t>
      </w:r>
      <w:r>
        <w:rPr>
          <w:rFonts w:ascii="Arial" w:hAnsi="Arial"/>
          <w:color w:val="000000"/>
          <w:sz w:val="28"/>
          <w:lang w:val="uk-UA"/>
        </w:rPr>
        <w:t xml:space="preserve">; вміст його в земній корі не перевищує тисячної частки </w:t>
      </w:r>
      <w:r>
        <w:rPr>
          <w:rFonts w:ascii="Arial" w:hAnsi="Arial"/>
          <w:color w:val="000000"/>
          <w:spacing w:val="2"/>
          <w:sz w:val="28"/>
          <w:lang w:val="uk-UA"/>
        </w:rPr>
        <w:t>відсотка</w:t>
      </w:r>
      <w:r>
        <w:rPr>
          <w:rFonts w:ascii="Arial" w:hAnsi="Arial"/>
          <w:color w:val="000000"/>
          <w:sz w:val="28"/>
          <w:lang w:val="uk-UA"/>
        </w:rPr>
        <w:t xml:space="preserve">. </w:t>
      </w:r>
      <w:r>
        <w:rPr>
          <w:rFonts w:ascii="Arial" w:hAnsi="Arial"/>
          <w:color w:val="000000"/>
          <w:spacing w:val="2"/>
          <w:sz w:val="28"/>
          <w:lang w:val="uk-UA"/>
        </w:rPr>
        <w:t>Загальні</w:t>
      </w:r>
      <w:r>
        <w:rPr>
          <w:rFonts w:ascii="Arial" w:hAnsi="Arial"/>
          <w:color w:val="000000"/>
          <w:sz w:val="28"/>
          <w:lang w:val="uk-UA"/>
        </w:rPr>
        <w:t xml:space="preserve"> світові запаси оцінюють в 6 млн. </w:t>
      </w:r>
      <w:r>
        <w:rPr>
          <w:rFonts w:ascii="Arial" w:hAnsi="Arial"/>
          <w:color w:val="000000"/>
          <w:spacing w:val="2"/>
          <w:sz w:val="28"/>
          <w:lang w:val="uk-UA"/>
        </w:rPr>
        <w:t>т</w:t>
      </w:r>
      <w:r>
        <w:rPr>
          <w:rFonts w:ascii="Arial" w:hAnsi="Arial"/>
          <w:color w:val="000000"/>
          <w:sz w:val="28"/>
          <w:lang w:val="uk-UA"/>
        </w:rPr>
        <w:t xml:space="preserve">, причому велика їх </w:t>
      </w:r>
      <w:r>
        <w:rPr>
          <w:rFonts w:ascii="Arial" w:hAnsi="Arial"/>
          <w:color w:val="000000"/>
          <w:spacing w:val="2"/>
          <w:sz w:val="28"/>
          <w:lang w:val="uk-UA"/>
        </w:rPr>
        <w:t>частина</w:t>
      </w:r>
      <w:r>
        <w:rPr>
          <w:rFonts w:ascii="Arial" w:hAnsi="Arial"/>
          <w:color w:val="000000"/>
          <w:sz w:val="28"/>
          <w:lang w:val="uk-UA"/>
        </w:rPr>
        <w:t xml:space="preserve"> зосереджена в зарубіжних країнах: </w:t>
      </w:r>
      <w:r>
        <w:rPr>
          <w:rFonts w:ascii="Arial" w:hAnsi="Arial"/>
          <w:color w:val="000000"/>
          <w:spacing w:val="2"/>
          <w:sz w:val="28"/>
          <w:lang w:val="uk-UA"/>
        </w:rPr>
        <w:t>Заїрі</w:t>
      </w:r>
      <w:r>
        <w:rPr>
          <w:rFonts w:ascii="Arial" w:hAnsi="Arial"/>
          <w:color w:val="000000"/>
          <w:sz w:val="28"/>
          <w:lang w:val="uk-UA"/>
        </w:rPr>
        <w:t xml:space="preserve">, Мароко, Замбії, Австралії, Канаді, Індонезії і на Кубі. У Росії найбільшим родовищем кобальтових руд </w:t>
      </w:r>
      <w:r>
        <w:rPr>
          <w:rFonts w:ascii="Arial" w:hAnsi="Arial"/>
          <w:color w:val="000000"/>
          <w:spacing w:val="2"/>
          <w:sz w:val="28"/>
          <w:lang w:val="uk-UA"/>
        </w:rPr>
        <w:t>є</w:t>
      </w:r>
      <w:r>
        <w:rPr>
          <w:rFonts w:ascii="Arial" w:hAnsi="Arial"/>
          <w:color w:val="000000"/>
          <w:sz w:val="28"/>
          <w:lang w:val="uk-UA"/>
        </w:rPr>
        <w:t xml:space="preserve"> Норільськоє, а </w:t>
      </w:r>
      <w:r>
        <w:rPr>
          <w:rFonts w:ascii="Arial" w:hAnsi="Arial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color w:val="000000"/>
          <w:sz w:val="28"/>
          <w:lang w:val="uk-UA"/>
        </w:rPr>
        <w:t xml:space="preserve"> республік колишнього СРСР значними запасами також володіє  Азербайджан ( </w:t>
      </w:r>
      <w:r>
        <w:rPr>
          <w:rFonts w:ascii="Arial" w:hAnsi="Arial"/>
          <w:color w:val="000000"/>
          <w:spacing w:val="2"/>
          <w:sz w:val="28"/>
          <w:lang w:val="uk-UA"/>
        </w:rPr>
        <w:t>Дашкесанске</w:t>
      </w:r>
      <w:r>
        <w:rPr>
          <w:rFonts w:ascii="Arial" w:hAnsi="Arial"/>
          <w:color w:val="000000"/>
          <w:sz w:val="28"/>
          <w:lang w:val="uk-UA"/>
        </w:rPr>
        <w:t xml:space="preserve"> родовище ). 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/>
        </w:rPr>
      </w:pPr>
    </w:p>
    <w:p w:rsidR="00342D50" w:rsidRDefault="00862CE4">
      <w:pPr>
        <w:spacing w:before="60"/>
        <w:ind w:left="170" w:firstLine="284"/>
        <w:jc w:val="center"/>
        <w:rPr>
          <w:rFonts w:ascii="Arial" w:hAnsi="Arial"/>
          <w:b/>
          <w:snapToGrid w:val="0"/>
          <w:color w:val="000000"/>
          <w:sz w:val="28"/>
          <w:lang w:val="uk-UA"/>
        </w:rPr>
      </w:pPr>
      <w:r>
        <w:rPr>
          <w:rFonts w:ascii="Arial" w:hAnsi="Arial"/>
          <w:b/>
          <w:snapToGrid w:val="0"/>
          <w:color w:val="000000"/>
          <w:spacing w:val="2"/>
          <w:sz w:val="28"/>
          <w:lang w:val="uk-UA"/>
        </w:rPr>
        <w:t>Застосування</w:t>
      </w:r>
      <w:r>
        <w:rPr>
          <w:rFonts w:ascii="Arial" w:hAnsi="Arial"/>
          <w:b/>
          <w:snapToGrid w:val="0"/>
          <w:color w:val="000000"/>
          <w:sz w:val="28"/>
          <w:lang w:val="uk-UA"/>
        </w:rPr>
        <w:t xml:space="preserve"> кобальту.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b/>
          <w:snapToGrid w:val="0"/>
          <w:color w:val="000000"/>
          <w:sz w:val="28"/>
          <w:lang w:val="uk-UA"/>
        </w:rPr>
      </w:pP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/>
        </w:rPr>
      </w:pPr>
      <w:r>
        <w:rPr>
          <w:rFonts w:ascii="Arial" w:hAnsi="Arial"/>
          <w:snapToGrid w:val="0"/>
          <w:color w:val="000000"/>
          <w:sz w:val="28"/>
          <w:lang w:val="uk-UA"/>
        </w:rPr>
        <w:t xml:space="preserve">У чистому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вигляді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кобальт не застосовують, але він є найважливішим компонентом сплавів і спеціальними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сталей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. Це передусім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магнітотверді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(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магнитожорсткі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) матеріали -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сполуки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рідкоземельних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елементів ( головним чином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самарія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і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ербия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)  з кобальтом.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Магнітотверді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матеріали володіють дуже важливою властивістю: вони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здатні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 намагнічуються до насичення і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перемагнічуватися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у порівняно сильних магнітних полях напруженістю в тисячі і десятки тисяч А/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і характеризуються високими значеннями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коерцитивної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сили, залишкової магнітної індукції, магнітної енергії на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дільниці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розмагнічування («спинка» петлі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гістерезису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), в зв'язку з чим широко застосовуються  для виготовлення спеціальних постійних магнітів, що володіють сильним магнітним полем. Також кобальт входить до складу жароміцних,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затвердих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корозіоостійких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сплавів. Сталі для виготовлення ріжучих інструментів  часто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містять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кобальт. У ряді випадків цей метал використовують як гальванічні покриття, оскільки вони є більш стійкими до впливу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слабих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кислот, чим хромові або ніколові. З цієї ж причини тонким шаром кобальту 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іноді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покривають столові ножі для захисту від впливу агресивних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серед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. Хлорид кобальту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додає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скломасі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синє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забарвлення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, тому він застосовується для виробництва синього і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блакитного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декоративного скла. Окислу кобальту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знайшли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своє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застосування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при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виготовленні  так званих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стразів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.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Стразами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(ньому. Strass, на ім'я винахідника,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скловара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і ювеліра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кон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. 18 ст. Ж. Страса),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називають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штучні камені, що виготовляються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кришталя з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домішкою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оксидів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важких металів, по блиску і грі схожі на коштовні камені;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підробка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під коштовний камінь. Найбільшу популярність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отримали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стрази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безбарвного скла - під «діаманти». «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Ізумруди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» створювалися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домішкою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під час плавлення окислу хрому, «топази» - окислу заліза, «аметисти» - окислу кобальту.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/>
        </w:rPr>
        <w:t>При</w:t>
      </w:r>
      <w:r>
        <w:rPr>
          <w:rFonts w:ascii="Arial" w:hAnsi="Arial"/>
          <w:snapToGrid w:val="0"/>
          <w:color w:val="000000"/>
          <w:sz w:val="28"/>
          <w:lang w:val="uk-UA"/>
        </w:rPr>
        <w:t xml:space="preserve"> опроміненні нейтронами в атомному реакторі кобальт переходить в радіоактивний ізотоп </w:t>
      </w:r>
      <w:r>
        <w:rPr>
          <w:rFonts w:ascii="Arial" w:hAnsi="Arial"/>
          <w:snapToGrid w:val="0"/>
          <w:position w:val="4"/>
          <w:sz w:val="18"/>
          <w:lang w:eastAsia="ru-RU"/>
        </w:rPr>
        <w:t>60</w:t>
      </w:r>
      <w:r>
        <w:rPr>
          <w:rFonts w:ascii="Arial" w:hAnsi="Arial"/>
          <w:snapToGrid w:val="0"/>
          <w:sz w:val="28"/>
          <w:lang w:eastAsia="ru-RU"/>
        </w:rPr>
        <w:t>Со</w:t>
      </w:r>
      <w:r>
        <w:rPr>
          <w:rFonts w:ascii="Arial" w:hAnsi="Arial"/>
          <w:snapToGrid w:val="0"/>
          <w:color w:val="000000"/>
          <w:position w:val="4"/>
          <w:sz w:val="28"/>
          <w:lang w:val="uk-UA" w:eastAsia="ru-RU"/>
        </w:rPr>
        <w:t>.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 Ця радіоактивна речовина володіє дуже інтенсивним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гамма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- випромінюванням; період його напіврозпаду 5,2 року. Радіоактивний кобальт застосовується як джерело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гамма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- променів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лікуванні рака і в дослідницьких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роботах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>.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color w:val="000000"/>
          <w:sz w:val="28"/>
          <w:lang w:val="uk-UA"/>
        </w:rPr>
        <w:t xml:space="preserve">У хімічній промисловості метал, його солі і </w:t>
      </w:r>
      <w:r>
        <w:rPr>
          <w:rFonts w:ascii="Arial" w:hAnsi="Arial"/>
          <w:color w:val="000000"/>
          <w:spacing w:val="2"/>
          <w:sz w:val="28"/>
          <w:lang w:val="uk-UA"/>
        </w:rPr>
        <w:t>сполуки</w:t>
      </w:r>
      <w:r>
        <w:rPr>
          <w:rFonts w:ascii="Arial" w:hAnsi="Arial"/>
          <w:color w:val="000000"/>
          <w:sz w:val="28"/>
          <w:lang w:val="uk-UA"/>
        </w:rPr>
        <w:t xml:space="preserve"> застосовуються головним чином як каталізатори різних хімічних процесів. </w:t>
      </w:r>
      <w:r>
        <w:rPr>
          <w:rFonts w:ascii="Arial" w:hAnsi="Arial"/>
          <w:snapToGrid w:val="0"/>
          <w:color w:val="000000"/>
          <w:sz w:val="28"/>
          <w:lang w:eastAsia="ru-RU"/>
        </w:rPr>
        <w:t>Со</w:t>
      </w:r>
      <w:r>
        <w:rPr>
          <w:rFonts w:ascii="Arial" w:hAnsi="Arial"/>
          <w:snapToGrid w:val="0"/>
          <w:color w:val="000000"/>
          <w:position w:val="-4"/>
          <w:sz w:val="28"/>
          <w:lang w:eastAsia="ru-RU"/>
        </w:rPr>
        <w:t>2</w:t>
      </w:r>
      <w:r>
        <w:rPr>
          <w:rFonts w:ascii="Arial" w:hAnsi="Arial"/>
          <w:snapToGrid w:val="0"/>
          <w:color w:val="000000"/>
          <w:sz w:val="28"/>
          <w:lang w:eastAsia="ru-RU"/>
        </w:rPr>
        <w:t>(СО)</w:t>
      </w:r>
      <w:r>
        <w:rPr>
          <w:rFonts w:ascii="Arial" w:hAnsi="Arial"/>
          <w:snapToGrid w:val="0"/>
          <w:color w:val="000000"/>
          <w:position w:val="-4"/>
          <w:sz w:val="28"/>
          <w:lang w:eastAsia="ru-RU"/>
        </w:rPr>
        <w:t>8</w:t>
      </w:r>
      <w:r>
        <w:rPr>
          <w:rFonts w:ascii="Arial" w:hAnsi="Arial"/>
          <w:snapToGrid w:val="0"/>
          <w:color w:val="000000"/>
          <w:sz w:val="28"/>
          <w:lang w:eastAsia="ru-RU"/>
        </w:rPr>
        <w:t xml:space="preserve"> 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-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карбоніл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кобальту застосовують для отримання чистих металів, нанесення металевих покриттів, як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антидетонаторних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добавок. Солі кобальту додають в фарби і лаки для прискорення процесу їх висихання (т.н.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сікатив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и). 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color w:val="000000"/>
          <w:sz w:val="28"/>
          <w:lang w:val="uk-UA"/>
        </w:rPr>
      </w:pPr>
      <w:r>
        <w:rPr>
          <w:rFonts w:ascii="Arial" w:hAnsi="Arial"/>
          <w:color w:val="000000"/>
          <w:spacing w:val="2"/>
          <w:sz w:val="28"/>
          <w:lang w:val="uk-UA"/>
        </w:rPr>
        <w:t>Кажучи</w:t>
      </w:r>
      <w:r>
        <w:rPr>
          <w:rFonts w:ascii="Arial" w:hAnsi="Arial"/>
          <w:color w:val="000000"/>
          <w:sz w:val="28"/>
          <w:lang w:val="uk-UA"/>
        </w:rPr>
        <w:t xml:space="preserve"> про технічне </w:t>
      </w:r>
      <w:r>
        <w:rPr>
          <w:rFonts w:ascii="Arial" w:hAnsi="Arial"/>
          <w:color w:val="000000"/>
          <w:spacing w:val="2"/>
          <w:sz w:val="28"/>
          <w:lang w:val="uk-UA"/>
        </w:rPr>
        <w:t>застосування</w:t>
      </w:r>
      <w:r>
        <w:rPr>
          <w:rFonts w:ascii="Arial" w:hAnsi="Arial"/>
          <w:color w:val="000000"/>
          <w:sz w:val="28"/>
          <w:lang w:val="uk-UA"/>
        </w:rPr>
        <w:t xml:space="preserve"> кобальту, потрібно помітити, що він має також і значне біологічне значення в природі. Кобальт </w:t>
      </w:r>
      <w:r>
        <w:rPr>
          <w:rFonts w:ascii="Arial" w:hAnsi="Arial"/>
          <w:color w:val="000000"/>
          <w:spacing w:val="2"/>
          <w:sz w:val="28"/>
          <w:lang w:val="uk-UA"/>
        </w:rPr>
        <w:t>відноситься</w:t>
      </w:r>
      <w:r>
        <w:rPr>
          <w:rFonts w:ascii="Arial" w:hAnsi="Arial"/>
          <w:color w:val="000000"/>
          <w:sz w:val="28"/>
          <w:lang w:val="uk-UA"/>
        </w:rPr>
        <w:t xml:space="preserve"> до числа біологічно активних елементів і завжди </w:t>
      </w:r>
      <w:r>
        <w:rPr>
          <w:rFonts w:ascii="Arial" w:hAnsi="Arial"/>
          <w:color w:val="000000"/>
          <w:spacing w:val="2"/>
          <w:sz w:val="28"/>
          <w:lang w:val="uk-UA"/>
        </w:rPr>
        <w:t>міститься</w:t>
      </w:r>
      <w:r>
        <w:rPr>
          <w:rFonts w:ascii="Arial" w:hAnsi="Arial"/>
          <w:color w:val="000000"/>
          <w:sz w:val="28"/>
          <w:lang w:val="uk-UA"/>
        </w:rPr>
        <w:t xml:space="preserve"> в організмі тварин і в рослинах. З недостатнім вмістом його в ґрунтах </w:t>
      </w:r>
      <w:r>
        <w:rPr>
          <w:rFonts w:ascii="Arial" w:hAnsi="Arial"/>
          <w:color w:val="000000"/>
          <w:spacing w:val="2"/>
          <w:sz w:val="28"/>
          <w:lang w:val="uk-UA"/>
        </w:rPr>
        <w:t>пов'язаний</w:t>
      </w:r>
      <w:r>
        <w:rPr>
          <w:rFonts w:ascii="Arial" w:hAnsi="Arial"/>
          <w:color w:val="000000"/>
          <w:sz w:val="28"/>
          <w:lang w:val="uk-UA"/>
        </w:rPr>
        <w:t xml:space="preserve"> недостатній вміст кобальту в рослинах, що сприяє розвитку малокрів'я </w:t>
      </w:r>
      <w:r>
        <w:rPr>
          <w:rFonts w:ascii="Arial" w:hAnsi="Arial"/>
          <w:color w:val="000000"/>
          <w:spacing w:val="2"/>
          <w:sz w:val="28"/>
          <w:lang w:val="uk-UA"/>
        </w:rPr>
        <w:t>у</w:t>
      </w:r>
      <w:r>
        <w:rPr>
          <w:rFonts w:ascii="Arial" w:hAnsi="Arial"/>
          <w:color w:val="000000"/>
          <w:sz w:val="28"/>
          <w:lang w:val="uk-UA"/>
        </w:rPr>
        <w:t xml:space="preserve"> тварин (тайгово-лісова нечорноземна зона). Входячи до складу </w:t>
      </w:r>
      <w:r>
        <w:rPr>
          <w:rFonts w:ascii="Arial" w:hAnsi="Arial"/>
          <w:color w:val="000000"/>
          <w:spacing w:val="2"/>
          <w:sz w:val="28"/>
          <w:lang w:val="uk-UA"/>
        </w:rPr>
        <w:t>водорозчинного</w:t>
      </w:r>
      <w:r>
        <w:rPr>
          <w:rFonts w:ascii="Arial" w:hAnsi="Arial"/>
          <w:color w:val="000000"/>
          <w:sz w:val="28"/>
          <w:lang w:val="uk-UA"/>
        </w:rPr>
        <w:t xml:space="preserve"> вітаміну В</w:t>
      </w:r>
      <w:r>
        <w:rPr>
          <w:rFonts w:ascii="Arial" w:hAnsi="Arial"/>
          <w:color w:val="000000"/>
          <w:sz w:val="28"/>
          <w:vertAlign w:val="subscript"/>
          <w:lang w:val="uk-UA"/>
        </w:rPr>
        <w:t>12</w:t>
      </w:r>
      <w:r>
        <w:rPr>
          <w:rFonts w:ascii="Arial" w:hAnsi="Arial"/>
          <w:color w:val="000000"/>
          <w:sz w:val="28"/>
          <w:lang w:val="uk-UA"/>
        </w:rPr>
        <w:t xml:space="preserve">  (</w:t>
      </w:r>
      <w:r>
        <w:rPr>
          <w:rFonts w:ascii="Arial" w:hAnsi="Arial"/>
          <w:color w:val="000000"/>
          <w:spacing w:val="2"/>
          <w:sz w:val="28"/>
          <w:lang w:val="uk-UA"/>
        </w:rPr>
        <w:t>цианкобаламин</w:t>
      </w:r>
      <w:r>
        <w:rPr>
          <w:rFonts w:ascii="Arial" w:hAnsi="Arial"/>
          <w:color w:val="000000"/>
          <w:sz w:val="28"/>
          <w:lang w:val="uk-UA"/>
        </w:rPr>
        <w:t xml:space="preserve">), кобальт вельми активно впливає на </w:t>
      </w:r>
      <w:r>
        <w:rPr>
          <w:rFonts w:ascii="Arial" w:hAnsi="Arial"/>
          <w:color w:val="000000"/>
          <w:spacing w:val="2"/>
          <w:sz w:val="28"/>
          <w:lang w:val="uk-UA"/>
        </w:rPr>
        <w:t>надходження</w:t>
      </w:r>
      <w:r>
        <w:rPr>
          <w:rFonts w:ascii="Arial" w:hAnsi="Arial"/>
          <w:color w:val="000000"/>
          <w:sz w:val="28"/>
          <w:lang w:val="uk-UA"/>
        </w:rPr>
        <w:t xml:space="preserve"> азотистих речовин, збільшення </w:t>
      </w:r>
      <w:r>
        <w:rPr>
          <w:rFonts w:ascii="Arial" w:hAnsi="Arial"/>
          <w:color w:val="000000"/>
          <w:spacing w:val="2"/>
          <w:sz w:val="28"/>
          <w:lang w:val="uk-UA"/>
        </w:rPr>
        <w:t>змісту</w:t>
      </w:r>
      <w:r>
        <w:rPr>
          <w:rFonts w:ascii="Arial" w:hAnsi="Arial"/>
          <w:color w:val="000000"/>
          <w:sz w:val="28"/>
          <w:lang w:val="uk-UA"/>
        </w:rPr>
        <w:t xml:space="preserve"> хлорофілу і аскорбінової кислоти.  Цей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вітамін впливає на вуглеводний і жировий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обмін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; бере участь в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кровотворенні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>. Кобальт</w:t>
      </w:r>
      <w:r>
        <w:rPr>
          <w:rFonts w:ascii="Arial" w:hAnsi="Arial"/>
          <w:color w:val="000000"/>
          <w:sz w:val="28"/>
          <w:lang w:val="uk-UA"/>
        </w:rPr>
        <w:t xml:space="preserve"> є компонентом ряду ферментів, які активізують  біосинтез </w:t>
      </w:r>
      <w:r>
        <w:rPr>
          <w:rFonts w:ascii="Arial" w:hAnsi="Arial"/>
          <w:color w:val="000000"/>
          <w:spacing w:val="2"/>
          <w:sz w:val="28"/>
          <w:lang w:val="uk-UA"/>
        </w:rPr>
        <w:t>метіонина</w:t>
      </w:r>
      <w:r>
        <w:rPr>
          <w:rFonts w:ascii="Arial" w:hAnsi="Arial"/>
          <w:color w:val="000000"/>
          <w:sz w:val="28"/>
          <w:lang w:val="uk-UA"/>
        </w:rPr>
        <w:t xml:space="preserve">, нуклеїнових кислот і підвищують </w:t>
      </w:r>
      <w:r>
        <w:rPr>
          <w:rFonts w:ascii="Arial" w:hAnsi="Arial"/>
          <w:color w:val="000000"/>
          <w:spacing w:val="2"/>
          <w:sz w:val="28"/>
          <w:lang w:val="uk-UA"/>
        </w:rPr>
        <w:t>зміст</w:t>
      </w:r>
      <w:r>
        <w:rPr>
          <w:rFonts w:ascii="Arial" w:hAnsi="Arial"/>
          <w:color w:val="000000"/>
          <w:sz w:val="28"/>
          <w:lang w:val="uk-UA"/>
        </w:rPr>
        <w:t xml:space="preserve"> білкового азоту.  У </w:t>
      </w:r>
      <w:r>
        <w:rPr>
          <w:rFonts w:ascii="Arial" w:hAnsi="Arial"/>
          <w:color w:val="000000"/>
          <w:spacing w:val="2"/>
          <w:sz w:val="28"/>
          <w:lang w:val="uk-UA"/>
        </w:rPr>
        <w:t>мікродозах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 є необхідним елементом для нормальної життєдіяльності багатьох рослин і тварин.  Разом</w:t>
      </w:r>
      <w:r>
        <w:rPr>
          <w:rFonts w:ascii="Arial" w:hAnsi="Arial"/>
          <w:color w:val="000000"/>
          <w:sz w:val="28"/>
          <w:lang w:val="uk-UA"/>
        </w:rPr>
        <w:t xml:space="preserve"> з </w:t>
      </w:r>
      <w:r>
        <w:rPr>
          <w:rFonts w:ascii="Arial" w:hAnsi="Arial"/>
          <w:color w:val="000000"/>
          <w:spacing w:val="2"/>
          <w:sz w:val="28"/>
          <w:lang w:val="uk-UA"/>
        </w:rPr>
        <w:t>тим</w:t>
      </w:r>
      <w:r>
        <w:rPr>
          <w:rFonts w:ascii="Arial" w:hAnsi="Arial"/>
          <w:color w:val="000000"/>
          <w:sz w:val="28"/>
          <w:lang w:val="uk-UA"/>
        </w:rPr>
        <w:t xml:space="preserve"> підвищені концентрації </w:t>
      </w:r>
      <w:r>
        <w:rPr>
          <w:rFonts w:ascii="Arial" w:hAnsi="Arial"/>
          <w:color w:val="000000"/>
          <w:spacing w:val="2"/>
          <w:sz w:val="28"/>
          <w:lang w:val="uk-UA"/>
        </w:rPr>
        <w:t>з'єднань</w:t>
      </w:r>
      <w:r>
        <w:rPr>
          <w:rFonts w:ascii="Arial" w:hAnsi="Arial"/>
          <w:color w:val="000000"/>
          <w:sz w:val="28"/>
          <w:lang w:val="uk-UA"/>
        </w:rPr>
        <w:t xml:space="preserve"> кобальту є токсичними. У цей час гостро </w:t>
      </w:r>
      <w:r>
        <w:rPr>
          <w:rFonts w:ascii="Arial" w:hAnsi="Arial"/>
          <w:color w:val="000000"/>
          <w:spacing w:val="2"/>
          <w:sz w:val="28"/>
          <w:lang w:val="uk-UA"/>
        </w:rPr>
        <w:t>стоїть</w:t>
      </w:r>
      <w:r>
        <w:rPr>
          <w:rFonts w:ascii="Arial" w:hAnsi="Arial"/>
          <w:color w:val="000000"/>
          <w:sz w:val="28"/>
          <w:lang w:val="uk-UA"/>
        </w:rPr>
        <w:t xml:space="preserve"> проблема забруднення навколишнього середовища солями важких металів. Більш усього постраждали водні </w:t>
      </w:r>
      <w:r>
        <w:rPr>
          <w:rFonts w:ascii="Arial" w:hAnsi="Arial"/>
          <w:color w:val="000000"/>
          <w:spacing w:val="2"/>
          <w:sz w:val="28"/>
          <w:lang w:val="uk-UA"/>
        </w:rPr>
        <w:t>екосистеми</w:t>
      </w:r>
      <w:r>
        <w:rPr>
          <w:rFonts w:ascii="Arial" w:hAnsi="Arial"/>
          <w:color w:val="000000"/>
          <w:sz w:val="28"/>
          <w:lang w:val="uk-UA"/>
        </w:rPr>
        <w:t xml:space="preserve">. У природні води </w:t>
      </w:r>
      <w:r>
        <w:rPr>
          <w:rFonts w:ascii="Arial" w:hAnsi="Arial"/>
          <w:color w:val="000000"/>
          <w:spacing w:val="2"/>
          <w:sz w:val="28"/>
          <w:lang w:val="uk-UA"/>
        </w:rPr>
        <w:t>сполуки</w:t>
      </w:r>
      <w:r>
        <w:rPr>
          <w:rFonts w:ascii="Arial" w:hAnsi="Arial"/>
          <w:color w:val="000000"/>
          <w:sz w:val="28"/>
          <w:lang w:val="uk-UA"/>
        </w:rPr>
        <w:t xml:space="preserve"> кобальту попадають внаслідок процесів </w:t>
      </w:r>
      <w:r>
        <w:rPr>
          <w:rFonts w:ascii="Arial" w:hAnsi="Arial"/>
          <w:color w:val="000000"/>
          <w:spacing w:val="2"/>
          <w:sz w:val="28"/>
          <w:lang w:val="uk-UA"/>
        </w:rPr>
        <w:t xml:space="preserve">вилуження </w:t>
      </w:r>
      <w:r>
        <w:rPr>
          <w:rFonts w:ascii="Arial" w:hAnsi="Arial"/>
          <w:color w:val="000000"/>
          <w:sz w:val="28"/>
          <w:lang w:val="uk-UA"/>
        </w:rPr>
        <w:t xml:space="preserve">їх </w:t>
      </w:r>
      <w:r>
        <w:rPr>
          <w:rFonts w:ascii="Arial" w:hAnsi="Arial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color w:val="000000"/>
          <w:sz w:val="28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8"/>
          <w:lang w:val="uk-UA"/>
        </w:rPr>
        <w:t>мідноколчеданових</w:t>
      </w:r>
      <w:r>
        <w:rPr>
          <w:rFonts w:ascii="Arial" w:hAnsi="Arial"/>
          <w:color w:val="000000"/>
          <w:sz w:val="28"/>
          <w:lang w:val="uk-UA"/>
        </w:rPr>
        <w:t xml:space="preserve"> і інших руд, </w:t>
      </w:r>
      <w:r>
        <w:rPr>
          <w:rFonts w:ascii="Arial" w:hAnsi="Arial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color w:val="000000"/>
          <w:sz w:val="28"/>
          <w:lang w:val="uk-UA"/>
        </w:rPr>
        <w:t xml:space="preserve"> ґрунтів </w:t>
      </w:r>
      <w:r>
        <w:rPr>
          <w:rFonts w:ascii="Arial" w:hAnsi="Arial"/>
          <w:color w:val="000000"/>
          <w:spacing w:val="2"/>
          <w:sz w:val="28"/>
          <w:lang w:val="uk-UA"/>
        </w:rPr>
        <w:t>при</w:t>
      </w:r>
      <w:r>
        <w:rPr>
          <w:rFonts w:ascii="Arial" w:hAnsi="Arial"/>
          <w:color w:val="000000"/>
          <w:sz w:val="28"/>
          <w:lang w:val="uk-UA"/>
        </w:rPr>
        <w:t xml:space="preserve"> розкладанні організмів і рослин, а також </w:t>
      </w:r>
      <w:r>
        <w:rPr>
          <w:rFonts w:ascii="Arial" w:hAnsi="Arial"/>
          <w:color w:val="000000"/>
          <w:spacing w:val="2"/>
          <w:sz w:val="28"/>
          <w:lang w:val="uk-UA"/>
        </w:rPr>
        <w:t>зі</w:t>
      </w:r>
      <w:r>
        <w:rPr>
          <w:rFonts w:ascii="Arial" w:hAnsi="Arial"/>
          <w:color w:val="000000"/>
          <w:sz w:val="28"/>
          <w:lang w:val="uk-UA"/>
        </w:rPr>
        <w:t xml:space="preserve"> стічними водами металургійних, металообробних і хімічних заводів. Деякі кількості кобальту </w:t>
      </w:r>
      <w:r>
        <w:rPr>
          <w:rFonts w:ascii="Arial" w:hAnsi="Arial"/>
          <w:color w:val="000000"/>
          <w:spacing w:val="2"/>
          <w:sz w:val="28"/>
          <w:lang w:val="uk-UA"/>
        </w:rPr>
        <w:t>поступають</w:t>
      </w:r>
      <w:r>
        <w:rPr>
          <w:rFonts w:ascii="Arial" w:hAnsi="Arial"/>
          <w:color w:val="000000"/>
          <w:sz w:val="28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8"/>
          <w:lang w:val="uk-UA"/>
        </w:rPr>
        <w:t>з</w:t>
      </w:r>
      <w:r>
        <w:rPr>
          <w:rFonts w:ascii="Arial" w:hAnsi="Arial"/>
          <w:color w:val="000000"/>
          <w:sz w:val="28"/>
          <w:lang w:val="uk-UA"/>
        </w:rPr>
        <w:t xml:space="preserve"> ґрунтів внаслідок розкладання рослинних і тваринних організмів. </w:t>
      </w:r>
      <w:r>
        <w:rPr>
          <w:rFonts w:ascii="Arial" w:hAnsi="Arial"/>
          <w:color w:val="000000"/>
          <w:spacing w:val="2"/>
          <w:sz w:val="28"/>
          <w:lang w:val="uk-UA"/>
        </w:rPr>
        <w:t>Сполуки</w:t>
      </w:r>
      <w:r>
        <w:rPr>
          <w:rFonts w:ascii="Arial" w:hAnsi="Arial"/>
          <w:color w:val="000000"/>
          <w:sz w:val="28"/>
          <w:lang w:val="uk-UA"/>
        </w:rPr>
        <w:t xml:space="preserve"> кобальту в природних водах </w:t>
      </w:r>
      <w:r>
        <w:rPr>
          <w:rFonts w:ascii="Arial" w:hAnsi="Arial"/>
          <w:color w:val="000000"/>
          <w:spacing w:val="2"/>
          <w:sz w:val="28"/>
          <w:lang w:val="uk-UA"/>
        </w:rPr>
        <w:t>знаходяться</w:t>
      </w:r>
      <w:r>
        <w:rPr>
          <w:rFonts w:ascii="Arial" w:hAnsi="Arial"/>
          <w:color w:val="000000"/>
          <w:sz w:val="28"/>
          <w:lang w:val="uk-UA"/>
        </w:rPr>
        <w:t xml:space="preserve"> в розчиненому і зваженому </w:t>
      </w:r>
      <w:r>
        <w:rPr>
          <w:rFonts w:ascii="Arial" w:hAnsi="Arial"/>
          <w:color w:val="000000"/>
          <w:spacing w:val="2"/>
          <w:sz w:val="28"/>
          <w:lang w:val="uk-UA"/>
        </w:rPr>
        <w:t>стані</w:t>
      </w:r>
      <w:r>
        <w:rPr>
          <w:rFonts w:ascii="Arial" w:hAnsi="Arial"/>
          <w:color w:val="000000"/>
          <w:sz w:val="28"/>
          <w:lang w:val="uk-UA"/>
        </w:rPr>
        <w:t xml:space="preserve">, кількісне співвідношення між якими визначається хімічним складом води, температурою і значеннями </w:t>
      </w:r>
      <w:r>
        <w:rPr>
          <w:rFonts w:ascii="Arial" w:hAnsi="Arial"/>
          <w:color w:val="000000"/>
          <w:spacing w:val="2"/>
          <w:sz w:val="28"/>
          <w:lang w:val="uk-UA"/>
        </w:rPr>
        <w:t>рН</w:t>
      </w:r>
      <w:r>
        <w:rPr>
          <w:rFonts w:ascii="Arial" w:hAnsi="Arial"/>
          <w:color w:val="000000"/>
          <w:sz w:val="28"/>
          <w:lang w:val="uk-UA"/>
        </w:rPr>
        <w:t xml:space="preserve">. Розчинені форми </w:t>
      </w:r>
      <w:r>
        <w:rPr>
          <w:rFonts w:ascii="Arial" w:hAnsi="Arial"/>
          <w:color w:val="000000"/>
          <w:spacing w:val="2"/>
          <w:sz w:val="28"/>
          <w:lang w:val="uk-UA"/>
        </w:rPr>
        <w:t>представлені</w:t>
      </w:r>
      <w:r>
        <w:rPr>
          <w:rFonts w:ascii="Arial" w:hAnsi="Arial"/>
          <w:color w:val="000000"/>
          <w:sz w:val="28"/>
          <w:lang w:val="uk-UA"/>
        </w:rPr>
        <w:t xml:space="preserve"> в основному комплексними </w:t>
      </w:r>
      <w:r>
        <w:rPr>
          <w:rFonts w:ascii="Arial" w:hAnsi="Arial"/>
          <w:color w:val="000000"/>
          <w:spacing w:val="2"/>
          <w:sz w:val="28"/>
          <w:lang w:val="uk-UA"/>
        </w:rPr>
        <w:t>сполуками</w:t>
      </w:r>
      <w:r>
        <w:rPr>
          <w:rFonts w:ascii="Arial" w:hAnsi="Arial"/>
          <w:color w:val="000000"/>
          <w:sz w:val="28"/>
          <w:lang w:val="uk-UA"/>
        </w:rPr>
        <w:t xml:space="preserve">, в т.ч. з органічними речовинами природних вод. </w:t>
      </w:r>
      <w:r>
        <w:rPr>
          <w:rFonts w:ascii="Arial" w:hAnsi="Arial"/>
          <w:color w:val="000000"/>
          <w:spacing w:val="2"/>
          <w:sz w:val="28"/>
          <w:lang w:val="uk-UA"/>
        </w:rPr>
        <w:t>Сполуки</w:t>
      </w:r>
      <w:r>
        <w:rPr>
          <w:rFonts w:ascii="Arial" w:hAnsi="Arial"/>
          <w:color w:val="000000"/>
          <w:sz w:val="28"/>
          <w:lang w:val="uk-UA"/>
        </w:rPr>
        <w:t xml:space="preserve"> двовалентного кобальту найбільш характерні для </w:t>
      </w:r>
      <w:r>
        <w:rPr>
          <w:rFonts w:ascii="Arial" w:hAnsi="Arial"/>
          <w:color w:val="000000"/>
          <w:spacing w:val="2"/>
          <w:sz w:val="28"/>
          <w:lang w:val="uk-UA"/>
        </w:rPr>
        <w:t>поверхневих</w:t>
      </w:r>
      <w:r>
        <w:rPr>
          <w:rFonts w:ascii="Arial" w:hAnsi="Arial"/>
          <w:color w:val="000000"/>
          <w:sz w:val="28"/>
          <w:lang w:val="uk-UA"/>
        </w:rPr>
        <w:t xml:space="preserve"> вод. У присутності </w:t>
      </w:r>
      <w:r>
        <w:rPr>
          <w:rFonts w:ascii="Arial" w:hAnsi="Arial"/>
          <w:color w:val="000000"/>
          <w:spacing w:val="2"/>
          <w:sz w:val="28"/>
          <w:lang w:val="uk-UA"/>
        </w:rPr>
        <w:t>окислювачів</w:t>
      </w:r>
      <w:r>
        <w:rPr>
          <w:rFonts w:ascii="Arial" w:hAnsi="Arial"/>
          <w:color w:val="000000"/>
          <w:sz w:val="28"/>
          <w:lang w:val="uk-UA"/>
        </w:rPr>
        <w:t xml:space="preserve"> можливо існування в помітних концентраціях тривалентного кобальту. Гранично допустима концентрація солей металу </w:t>
      </w:r>
      <w:r>
        <w:rPr>
          <w:rFonts w:ascii="Arial" w:hAnsi="Arial"/>
          <w:color w:val="000000"/>
          <w:spacing w:val="2"/>
          <w:sz w:val="28"/>
          <w:lang w:val="uk-UA"/>
        </w:rPr>
        <w:t>складає</w:t>
      </w:r>
      <w:r>
        <w:rPr>
          <w:rFonts w:ascii="Arial" w:hAnsi="Arial"/>
          <w:color w:val="000000"/>
          <w:sz w:val="28"/>
          <w:lang w:val="uk-UA"/>
        </w:rPr>
        <w:t xml:space="preserve"> порядку 0,05 - 0,1 </w:t>
      </w:r>
      <w:r>
        <w:rPr>
          <w:rFonts w:ascii="Arial" w:hAnsi="Arial"/>
          <w:color w:val="000000"/>
          <w:spacing w:val="2"/>
          <w:sz w:val="28"/>
          <w:lang w:val="uk-UA"/>
        </w:rPr>
        <w:t>мг</w:t>
      </w:r>
      <w:r>
        <w:rPr>
          <w:rFonts w:ascii="Arial" w:hAnsi="Arial"/>
          <w:color w:val="000000"/>
          <w:sz w:val="28"/>
          <w:lang w:val="uk-UA"/>
        </w:rPr>
        <w:t xml:space="preserve">/дм. куб. Чистою вважається вода, в якій </w:t>
      </w:r>
      <w:r>
        <w:rPr>
          <w:rFonts w:ascii="Arial" w:hAnsi="Arial"/>
          <w:color w:val="000000"/>
          <w:spacing w:val="2"/>
          <w:sz w:val="28"/>
          <w:lang w:val="uk-UA"/>
        </w:rPr>
        <w:t>зміст</w:t>
      </w:r>
      <w:r>
        <w:rPr>
          <w:rFonts w:ascii="Arial" w:hAnsi="Arial"/>
          <w:color w:val="000000"/>
          <w:sz w:val="28"/>
          <w:lang w:val="uk-UA"/>
        </w:rPr>
        <w:t xml:space="preserve"> металу не перевищує тисячних часткою міліграма на кубічний </w:t>
      </w:r>
      <w:r>
        <w:rPr>
          <w:rFonts w:ascii="Arial" w:hAnsi="Arial"/>
          <w:color w:val="000000"/>
          <w:spacing w:val="2"/>
          <w:sz w:val="28"/>
          <w:lang w:val="uk-UA"/>
        </w:rPr>
        <w:t>дециметр</w:t>
      </w:r>
      <w:r>
        <w:rPr>
          <w:rFonts w:ascii="Arial" w:hAnsi="Arial"/>
          <w:color w:val="000000"/>
          <w:sz w:val="28"/>
          <w:lang w:val="uk-UA"/>
        </w:rPr>
        <w:t>.</w:t>
      </w:r>
    </w:p>
    <w:p w:rsidR="00342D50" w:rsidRDefault="00342D50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spacing w:before="60"/>
        <w:ind w:left="170" w:firstLine="284"/>
        <w:jc w:val="center"/>
        <w:rPr>
          <w:rFonts w:ascii="Arial" w:hAnsi="Arial"/>
          <w:b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b/>
          <w:snapToGrid w:val="0"/>
          <w:color w:val="000000"/>
          <w:sz w:val="28"/>
          <w:lang w:val="uk-UA" w:eastAsia="ru-RU"/>
        </w:rPr>
        <w:t>Хімічні властивості кобальту, реакції виявлення.</w:t>
      </w:r>
    </w:p>
    <w:p w:rsidR="00342D50" w:rsidRDefault="00342D50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Задача виявлення кобальту полягає передусім у виявленні вмісту його солей в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середі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, що досліджується.  Типовим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прикладом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якісної реакції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є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реакція з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хлоридом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кобальту (II) </w:t>
      </w:r>
      <w:r>
        <w:rPr>
          <w:rFonts w:ascii="Arial" w:hAnsi="Arial"/>
          <w:snapToGrid w:val="0"/>
          <w:color w:val="000000"/>
          <w:sz w:val="28"/>
          <w:lang w:eastAsia="ru-RU"/>
        </w:rPr>
        <w:t>CoCl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2,  розчинним у воді.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додаванні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гідроксиду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натрію NaOH в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осад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випадає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блакитний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гідроксид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кобальту (II);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якщо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пробірку з вмістом нагріти, то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блакитний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осад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придбає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рожеве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забарвлення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, перейшовши в стійку форму.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простоюванні на відкритому повітрі поступово утвориться коричнюватий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гідроксид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кобальту (III). Прості солі тривалентного кобальту в основному нестійкі в розчині.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Якщо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замість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гідроксиду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натрію як реагент використати сульфід амонію, то буде спостерігатися випадання чорного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осаду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сульфіду кобальту, який не розчиняється в розбавлених кислотах.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Найважливішою реакцією визначення солей кобальту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є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реакція, в якій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середовище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, що досліджується вміщується в розчин, що являє собою суміш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нітриту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калію </w:t>
      </w:r>
      <w:r>
        <w:rPr>
          <w:rFonts w:ascii="Arial" w:hAnsi="Arial"/>
          <w:snapToGrid w:val="0"/>
          <w:color w:val="000000"/>
          <w:sz w:val="28"/>
          <w:lang w:eastAsia="ru-RU"/>
        </w:rPr>
        <w:t>KNO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2, 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хлориду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калію і оцтової кислоти ( оцтової есенції).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нагріванні даної системи у разі наявності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хлориду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кобальту в середовищі, що досліджується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станеться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випадання жовтого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осаду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комплексної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сполуки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гексанітрокобальтата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- (III) калію </w:t>
      </w:r>
      <w:r>
        <w:rPr>
          <w:rFonts w:ascii="Arial" w:hAnsi="Arial"/>
          <w:snapToGrid w:val="0"/>
          <w:color w:val="000000"/>
          <w:sz w:val="28"/>
          <w:lang w:eastAsia="ru-RU"/>
        </w:rPr>
        <w:t>K3[Co(NO2)6].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Ще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одна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реакція - це реакція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хлориду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кобальту з невеликою кількістю кристалічного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роданиду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амонію </w:t>
      </w:r>
      <w:r>
        <w:rPr>
          <w:rFonts w:ascii="Arial" w:hAnsi="Arial"/>
          <w:snapToGrid w:val="0"/>
          <w:color w:val="000000"/>
          <w:sz w:val="28"/>
          <w:lang w:eastAsia="ru-RU"/>
        </w:rPr>
        <w:t xml:space="preserve">NH4SCN. 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У процесі даної реакції утвориться темно - синій розчин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тетраіоцианатокобальту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  (II) амоній:</w:t>
      </w:r>
    </w:p>
    <w:p w:rsidR="00342D50" w:rsidRDefault="00862CE4">
      <w:pPr>
        <w:spacing w:before="60"/>
        <w:ind w:left="170" w:firstLine="284"/>
        <w:jc w:val="both"/>
        <w:rPr>
          <w:rFonts w:ascii="Arial" w:hAnsi="Arial"/>
          <w:snapToGrid w:val="0"/>
          <w:color w:val="00000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en-GB" w:eastAsia="ru-RU"/>
        </w:rPr>
        <w:t>CoCl2 + 4NH4SCN = 2NH4Cl + (NH4)2[Co(SCN)4]</w:t>
      </w:r>
    </w:p>
    <w:p w:rsidR="00342D50" w:rsidRDefault="00862CE4">
      <w:pPr>
        <w:spacing w:before="60"/>
        <w:ind w:firstLine="851"/>
        <w:jc w:val="both"/>
        <w:rPr>
          <w:rFonts w:ascii="Arial" w:hAnsi="Arial"/>
          <w:snapToGrid w:val="0"/>
          <w:sz w:val="28"/>
          <w:lang w:val="uk-UA" w:eastAsia="ru-RU"/>
        </w:rPr>
      </w:pP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До особливостей цієї реакції потрібно віднести передусім те, що з її допомогою можна виявляти дуже малі концентрації солей кобальту, що дуже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важливо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при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проведенні хімічних аналізів в ході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геолого-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 xml:space="preserve">   розвідувальних </w:t>
      </w:r>
      <w:r>
        <w:rPr>
          <w:rFonts w:ascii="Arial" w:hAnsi="Arial"/>
          <w:snapToGrid w:val="0"/>
          <w:color w:val="000000"/>
          <w:spacing w:val="2"/>
          <w:sz w:val="28"/>
          <w:lang w:val="uk-UA" w:eastAsia="ru-RU"/>
        </w:rPr>
        <w:t>робіт</w:t>
      </w:r>
      <w:r>
        <w:rPr>
          <w:rFonts w:ascii="Arial" w:hAnsi="Arial"/>
          <w:snapToGrid w:val="0"/>
          <w:color w:val="000000"/>
          <w:sz w:val="28"/>
          <w:lang w:val="uk-UA" w:eastAsia="ru-RU"/>
        </w:rPr>
        <w:t>.</w:t>
      </w:r>
      <w:bookmarkStart w:id="0" w:name="_GoBack"/>
      <w:bookmarkEnd w:id="0"/>
    </w:p>
    <w:sectPr w:rsidR="00342D50">
      <w:footerReference w:type="even" r:id="rId8"/>
      <w:footerReference w:type="default" r:id="rId9"/>
      <w:pgSz w:w="12240" w:h="15840"/>
      <w:pgMar w:top="1361" w:right="1304" w:bottom="1361" w:left="130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50" w:rsidRDefault="00862CE4">
      <w:r>
        <w:separator/>
      </w:r>
    </w:p>
  </w:endnote>
  <w:endnote w:type="continuationSeparator" w:id="0">
    <w:p w:rsidR="00342D50" w:rsidRDefault="0086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NM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50" w:rsidRDefault="00862C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42D50" w:rsidRDefault="00342D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50" w:rsidRDefault="00862C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2D50" w:rsidRDefault="00342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50" w:rsidRDefault="00862CE4">
      <w:r>
        <w:separator/>
      </w:r>
    </w:p>
  </w:footnote>
  <w:footnote w:type="continuationSeparator" w:id="0">
    <w:p w:rsidR="00342D50" w:rsidRDefault="0086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4FA9"/>
    <w:multiLevelType w:val="singleLevel"/>
    <w:tmpl w:val="9352137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ннабергит" w:val="~"/>
    <w:docVar w:name="антидетонаторных" w:val="~"/>
    <w:docVar w:name="арсенатов" w:val="~"/>
    <w:docVar w:name="арсенидов" w:val="~"/>
    <w:docVar w:name="Бенеш" w:val="~"/>
    <w:docVar w:name="блакитний" w:val="голубий"/>
    <w:docVar w:name="блакитні" w:val="голубі"/>
    <w:docVar w:name="блакитного" w:val="голубого"/>
    <w:docVar w:name="блакитну" w:val="голубу"/>
    <w:docVar w:name="важливо" w:val="поважно"/>
    <w:docVar w:name="вв" w:val="~"/>
    <w:docVar w:name="вважати" w:val="лічити"/>
    <w:docVar w:name="вживає" w:val="використовує"/>
    <w:docVar w:name="взвесь" w:val="~"/>
    <w:docVar w:name="вигляді" w:val="виді"/>
    <w:docVar w:name="виникла" w:val="виникла~відбулася"/>
    <w:docVar w:name="виникли" w:val="виникли~відбулися"/>
    <w:docVar w:name="відноситься" w:val="ставиться"/>
    <w:docVar w:name="відсотка" w:val="відсотка~процента"/>
    <w:docVar w:name="віки" w:val="століття"/>
    <w:docVar w:name="вказує" w:val="указує"/>
    <w:docVar w:name="водорастворимого" w:val="~"/>
    <w:docVar w:name="выщелачивания" w:val="~"/>
    <w:docVar w:name="г" w:val="~"/>
    <w:docVar w:name="гамма" w:val="гамма~гама"/>
    <w:docVar w:name="гексанитрокобальтата" w:val="~"/>
    <w:docVar w:name="геолого" w:val="~"/>
    <w:docVar w:name="гидроксид" w:val="~"/>
    <w:docVar w:name="гидроксида" w:val="~"/>
    <w:docVar w:name="Гидрометеоидат" w:val="~"/>
    <w:docVar w:name="гидротермальные" w:val="~"/>
    <w:docVar w:name="гистерезиса" w:val="~"/>
    <w:docVar w:name="глузливий" w:val="насмішкуватий~глумливий"/>
    <w:docVar w:name="Гроссе" w:val="~"/>
    <w:docVar w:name="Дашкесанское" w:val="~"/>
    <w:docVar w:name="Двигубский" w:val="~"/>
    <w:docVar w:name="дециметр" w:val="~"/>
    <w:docVar w:name="дільниці" w:val="ділянці"/>
    <w:docVar w:name="додає" w:val="наділяє"/>
    <w:docVar w:name="доданні" w:val="додатку"/>
    <w:docVar w:name="Домішка" w:val="Нечистота"/>
    <w:docVar w:name="домішки" w:val="нечистоти"/>
    <w:docVar w:name="домішкою" w:val="нечистотою"/>
    <w:docVar w:name="е" w:val="~"/>
    <w:docVar w:name="є" w:val="являється~з'являється"/>
    <w:docVar w:name="з" w:val="із"/>
    <w:docVar w:name="забарвлений" w:val="пофарбований"/>
    <w:docVar w:name="забарвлення" w:val="фарбування"/>
    <w:docVar w:name="заважала" w:val="мішала"/>
    <w:docVar w:name="Загальні" w:val="Спільні"/>
    <w:docVar w:name="Заире" w:val="~"/>
    <w:docVar w:name="Застосування" w:val="вживання"/>
    <w:docVar w:name="звичайній" w:val="звичній"/>
    <w:docVar w:name="звідки" w:val="звідкіля"/>
    <w:docVar w:name="здатні" w:val="здібні"/>
    <w:docVar w:name="земель" w:val="грунтів"/>
    <w:docVar w:name="землі" w:val="грунту"/>
    <w:docVar w:name="землю" w:val="грунт"/>
    <w:docVar w:name="земля" w:val="грунт"/>
    <w:docVar w:name="Зенин" w:val="~"/>
    <w:docVar w:name="З'єднання" w:val="сполуки~сполучення"/>
    <w:docVar w:name="з'єднаннями" w:val="сполуками~сполученнями"/>
    <w:docVar w:name="з'єднань" w:val="сполук~сполучень"/>
    <w:docVar w:name="Зі" w:val="з"/>
    <w:docVar w:name="зміст" w:val="вміст~утримання"/>
    <w:docVar w:name="змісту" w:val="вмісту~утримання"/>
    <w:docVar w:name="знайшли" w:val="найшли"/>
    <w:docVar w:name="знаходили" w:val="находили"/>
    <w:docVar w:name="знаходяться" w:val="перебувають"/>
    <w:docVar w:name="значенню" w:val="змісту~смислу"/>
    <w:docVar w:name="Изд" w:val="~"/>
    <w:docVar w:name="изоморфного" w:val="~"/>
    <w:docVar w:name="ізумруди" w:val="ізумруди~смарагди"/>
    <w:docVar w:name="Іноді" w:val="інколи"/>
    <w:docVar w:name="Ймовірно" w:val="Певно~Мабуть"/>
    <w:docVar w:name="Кажучи" w:val="Розмовляючи"/>
    <w:docVar w:name="карбонил" w:val="~"/>
    <w:docVar w:name="кг" w:val="~"/>
    <w:docVar w:name="коб" w:val="~"/>
    <w:docVar w:name="кобальтин" w:val="~"/>
    <w:docVar w:name="кобальтина" w:val="~"/>
    <w:docVar w:name="кобельт" w:val="~"/>
    <w:docVar w:name="кобение" w:val="~"/>
    <w:docVar w:name="Кобол" w:val="~"/>
    <w:docVar w:name="коболт" w:val="~"/>
    <w:docVar w:name="кобольт" w:val="~"/>
    <w:docVar w:name="кобчик" w:val="~"/>
    <w:docVar w:name="кобь" w:val="~"/>
    <w:docVar w:name="колір" w:val="цвіт"/>
    <w:docVar w:name="коллет" w:val="~"/>
    <w:docVar w:name="кон" w:val="~"/>
    <w:docVar w:name="коррозионностойких" w:val="~"/>
    <w:docVar w:name="коэрцитивной" w:val="~"/>
    <w:docVar w:name="кроветворении" w:val="~"/>
    <w:docVar w:name="лазурит" w:val="~"/>
    <w:docVar w:name="линнеит" w:val="~"/>
    <w:docVar w:name="м" w:val="~"/>
    <w:docVar w:name="мабуть" w:val="очевидно"/>
    <w:docVar w:name="магнитожесткие" w:val="~"/>
    <w:docVar w:name="магнитотвердые" w:val="~"/>
    <w:docVar w:name="мг" w:val="~"/>
    <w:docVar w:name="МГУ" w:val="~"/>
    <w:docVar w:name="медноколчедановых" w:val="~"/>
    <w:docVar w:name="метасоматические" w:val="~"/>
    <w:docVar w:name="метионина" w:val="~"/>
    <w:docVar w:name="микродозах" w:val="~"/>
    <w:docVar w:name="містила" w:val="утримувала"/>
    <w:docVar w:name="містить" w:val="утримує"/>
    <w:docVar w:name="міститься" w:val="утримується"/>
    <w:docVar w:name="містять" w:val="утримують"/>
    <w:docVar w:name="мові" w:val="язику"/>
    <w:docVar w:name="надходження" w:val="вступ"/>
    <w:docVar w:name="називали" w:val="накликали"/>
    <w:docVar w:name="називають" w:val="накликають"/>
    <w:docVar w:name="нитрита" w:val="~"/>
    <w:docVar w:name="обмін" w:val="зміна"/>
    <w:docVar w:name="обпаленні" w:val="обпаленні~обсмаленні"/>
    <w:docVar w:name="обпченні" w:val="обпаленні~обсмаленні"/>
    <w:docVar w:name="одна" w:val="єдина"/>
    <w:docVar w:name="окислювачів" w:val="окисників"/>
    <w:docVar w:name="оксидов" w:val="~"/>
    <w:docVar w:name="ольд" w:val="~"/>
    <w:docVar w:name="осад" w:val="осад~осадок"/>
    <w:docVar w:name="осадка" w:val="осаду~осадка"/>
    <w:docVar w:name="осадок" w:val="осад~осадок"/>
    <w:docVar w:name="осаду" w:val="осаду~осадка"/>
    <w:docVar w:name="отримали" w:val="набули"/>
    <w:docVar w:name="отриманий" w:val="набутий"/>
    <w:docVar w:name="отримується" w:val="набувається"/>
    <w:docVar w:name="отримують" w:val="набувають"/>
    <w:docVar w:name="пентландит" w:val="~"/>
    <w:docVar w:name="перемагничиваются" w:val="~"/>
    <w:docVar w:name="питань" w:val="запитань"/>
    <w:docVar w:name="підробка" w:val="підроблення"/>
    <w:docVar w:name="поверхневих" w:val="зверхніх"/>
    <w:docVar w:name="пов'язаний" w:val="зв'язаний"/>
    <w:docVar w:name="полигенного" w:val="~"/>
    <w:docVar w:name="полуметаллах" w:val="~"/>
    <w:docVar w:name="поступають" w:val="вступають~надходять"/>
    <w:docVar w:name="початки" w:val="начала"/>
    <w:docVar w:name="початковим" w:val="вихідним"/>
    <w:docVar w:name="представлені" w:val="уявлені~подані"/>
    <w:docVar w:name="при" w:val="біля"/>
    <w:docVar w:name="придбає" w:val="набуде"/>
    <w:docVar w:name="прикладом" w:val="зразком"/>
    <w:docVar w:name="процента" w:val="відсотка~процента"/>
    <w:docVar w:name="птаха" w:val="птиці"/>
    <w:docVar w:name="редкоземельных" w:val="~"/>
    <w:docVar w:name="рідкий" w:val="рідкісний~рідкий"/>
    <w:docVar w:name="рідкісний" w:val="рідкісний~рідкий"/>
    <w:docVar w:name="рН" w:val="~"/>
    <w:docVar w:name="робіт" w:val="трудів"/>
    <w:docVar w:name="роботах" w:val="трудах"/>
    <w:docVar w:name="роданида" w:val="~"/>
    <w:docVar w:name="рожеве" w:val="трояндове"/>
    <w:docVar w:name="розтягується" w:val="розкидається"/>
    <w:docVar w:name="самария" w:val="~"/>
    <w:docVar w:name="сафлор" w:val="~"/>
    <w:docVar w:name="сверхтвердых" w:val="~"/>
    <w:docVar w:name="серед" w:val="середовищ"/>
    <w:docVar w:name="середа" w:val="середовище~середа"/>
    <w:docVar w:name="середі" w:val="середовищі"/>
    <w:docVar w:name="середовище" w:val="середовище~середа"/>
    <w:docVar w:name="сиккативы" w:val="~"/>
    <w:docVar w:name="сірчасті" w:val="сірчисті"/>
    <w:docVar w:name="складає" w:val="становить"/>
    <w:docVar w:name="скуттерудит" w:val="~"/>
    <w:docVar w:name="слабих" w:val="слабких"/>
    <w:docVar w:name="Смарагди" w:val="ізумруди~смарагди"/>
    <w:docVar w:name="сполук" w:val="сполук~сполучень"/>
    <w:docVar w:name="сполуками" w:val="сполуками~сполученнями"/>
    <w:docVar w:name="сполуки" w:val="сполуки~сполучення"/>
    <w:docVar w:name="способу" w:val="засобу"/>
    <w:docVar w:name="сталася" w:val="виникла~відбулася"/>
    <w:docVar w:name="сталей" w:val="~"/>
    <w:docVar w:name="сталися" w:val="виникли~відбулися"/>
    <w:docVar w:name="станеться" w:val="виникне~відбудеться"/>
    <w:docVar w:name="стані" w:val="достатку"/>
    <w:docVar w:name="старовині" w:val="древності"/>
    <w:docVar w:name="стекловара" w:val="~"/>
    <w:docVar w:name="стекломассе" w:val="~"/>
    <w:docVar w:name="стоїть" w:val="коштує"/>
    <w:docVar w:name="Стразами" w:val="~"/>
    <w:docVar w:name="стразов" w:val="~"/>
    <w:docVar w:name="стразы" w:val="~"/>
    <w:docVar w:name="т" w:val="~"/>
    <w:docVar w:name="тетраиоцианатокобальта" w:val="~"/>
    <w:docVar w:name="тим" w:val="те"/>
    <w:docVar w:name="у" w:val="біля"/>
    <w:docVar w:name="уперше" w:val="вперше"/>
    <w:docVar w:name="упсальским" w:val="~"/>
    <w:docVar w:name="хлорида" w:val="~"/>
    <w:docVar w:name="хлоридом" w:val="~"/>
    <w:docVar w:name="цаффер" w:val="~"/>
    <w:docVar w:name="цианкобаламин" w:val="~"/>
    <w:docVar w:name="частина" w:val="частка"/>
    <w:docVar w:name="червонуватим" w:val="червонястим"/>
    <w:docVar w:name="шмальтинхлоантит" w:val="~"/>
    <w:docVar w:name="экосистемы" w:val="~"/>
    <w:docVar w:name="эрбия" w:val="~"/>
    <w:docVar w:name="эритрин" w:val="~"/>
    <w:docVar w:name="якщо" w:val="Коли"/>
  </w:docVars>
  <w:rsids>
    <w:rsidRoot w:val="00862CE4"/>
    <w:rsid w:val="00342D50"/>
    <w:rsid w:val="0083704D"/>
    <w:rsid w:val="008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B46914-CF88-4CF4-8F88-AFFCDF87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spacing w:before="60"/>
      <w:jc w:val="center"/>
      <w:outlineLvl w:val="0"/>
    </w:pPr>
    <w:rPr>
      <w:rFonts w:ascii="Arial" w:hAnsi="Arial"/>
      <w:snapToGrid w:val="0"/>
      <w:color w:val="000000"/>
      <w:sz w:val="96"/>
      <w:lang w:val="uk-UA" w:eastAsia="ru-RU"/>
    </w:rPr>
  </w:style>
  <w:style w:type="paragraph" w:styleId="2">
    <w:name w:val="heading 2"/>
    <w:basedOn w:val="a"/>
    <w:next w:val="a"/>
    <w:qFormat/>
    <w:pPr>
      <w:keepNext/>
      <w:spacing w:before="60"/>
      <w:ind w:left="170" w:firstLine="284"/>
      <w:jc w:val="center"/>
      <w:outlineLvl w:val="1"/>
    </w:pPr>
    <w:rPr>
      <w:rFonts w:ascii="Arial" w:hAnsi="Arial"/>
      <w:b/>
      <w:snapToGrid w:val="0"/>
      <w:color w:val="000000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60"/>
      <w:ind w:left="170" w:firstLine="284"/>
      <w:jc w:val="both"/>
    </w:pPr>
    <w:rPr>
      <w:snapToGrid w:val="0"/>
      <w:sz w:val="24"/>
      <w:lang w:eastAsia="ru-RU"/>
    </w:rPr>
  </w:style>
  <w:style w:type="paragraph" w:styleId="20">
    <w:name w:val="Body Text Indent 2"/>
    <w:basedOn w:val="a"/>
    <w:semiHidden/>
    <w:pPr>
      <w:spacing w:before="60"/>
      <w:ind w:left="170" w:firstLine="284"/>
    </w:pPr>
    <w:rPr>
      <w:rFonts w:ascii="PragmaticaNMG" w:hAnsi="PragmaticaNMG"/>
      <w:snapToGrid w:val="0"/>
      <w:lang w:eastAsia="ru-RU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Blockquote">
    <w:name w:val="Blockquote"/>
    <w:basedOn w:val="a"/>
    <w:pPr>
      <w:widowControl w:val="0"/>
      <w:spacing w:before="100" w:after="100"/>
      <w:ind w:left="360" w:right="360"/>
    </w:pPr>
    <w:rPr>
      <w:snapToGrid w:val="0"/>
      <w:sz w:val="24"/>
      <w:lang w:eastAsia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color w:val="auto"/>
      <w:kern w:val="36"/>
      <w:sz w:val="48"/>
    </w:rPr>
  </w:style>
  <w:style w:type="character" w:customStyle="1" w:styleId="HTMLMarkup">
    <w:name w:val="HTML Markup"/>
    <w:rPr>
      <w:vanish/>
      <w:color w:val="FF000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11227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2014-04-12T01:40:00Z</dcterms:created>
  <dcterms:modified xsi:type="dcterms:W3CDTF">2014-04-12T01:40:00Z</dcterms:modified>
  <cp:category>Природничі науки</cp:category>
</cp:coreProperties>
</file>