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905" w:rsidRDefault="004C0FE6">
      <w:pPr>
        <w:pStyle w:val="1"/>
        <w:jc w:val="center"/>
      </w:pPr>
      <w:r>
        <w:t>Распутин b. - В. распутин живи и помни.</w:t>
      </w:r>
    </w:p>
    <w:p w:rsidR="00983905" w:rsidRPr="004C0FE6" w:rsidRDefault="004C0FE6">
      <w:pPr>
        <w:pStyle w:val="a3"/>
        <w:spacing w:after="240" w:afterAutospacing="0"/>
      </w:pPr>
      <w:r>
        <w:t>Понятия "традиция" и "новаторство" неразрывно связаны. В искусстве любое новаторство возможно лишь при глубоком осмыслении того, что уже открыто, создано предшественниками. Так, лишь крепкие корни позволяют дереву расти и плодоносить.</w:t>
      </w:r>
      <w:r>
        <w:br/>
        <w:t>Творчество Распутина как бы "вырастает" из творчества Достоевского и Горького; наш современник продолжает размышлять над проблемами, мучившими его великих учителей. Но в своих романах он стремится понять, как сегодня звучат эти вечные проблемы.</w:t>
      </w:r>
      <w:r>
        <w:br/>
        <w:t>Роман "Живи и помни" созвучен прежде всего "Преступлению и наказанию" Достоевского. Страстное опровержение Достоевским того в Раскольникове. что является антигуманным и противоречит человеческой натуре самого героя, осуществляется в романе "Преступление и наказание" не только через диспут "идей", что соответствует социально-философской сущности романа, но и в столкновении "идеи" героя с его натурой, когда последняя "не выдерживает", и это отражает своеобразие г.-сихологическ, основы романа.</w:t>
      </w:r>
      <w:r>
        <w:br/>
        <w:t>Путь героев Распутина к гибели исторически обусловлен и закономерен, но тут уже другая литературная традиция, открытая М.Горьким, рассматривавшим мир не только с точки зрения решения нравственно-философских проблем, но, прежде всего, с точки зрения перспектив социально-историч. развития. И это не только не снимает, но весьма часто включает трагич. начало в советский роман и повесть XX века.</w:t>
      </w:r>
      <w:r>
        <w:br/>
        <w:t>Сам Гуськов хотел бы переложить вину на "рок", перед которым бессильна "воля". Не случайно поэтому через всю повесть красной нитью проходит слово "судьба", за которое так цепляется Гуськов.</w:t>
      </w:r>
      <w:r>
        <w:br/>
        <w:t>Нежелание признавать необходимость личной ответственности за свои поступки - это один из тех "штрихов к портрету", которые раскрывают червоточину в душе Гуськова и обуславливают его дезертирство. Писатель открыл нам причину преступления Гуськоза, показав эту особенность его характера. Однако Распутин возводит конкретно-исторический факт в ранг социально-философских обобщений, что сближает его с такими предшественниками, как Достоевский и Горь-кий. Распутин мог опереться на художественный опыт Достоевского. Показывая же разрушение личности человека, предавшего интересы и идеалы народа, как процесс не-обратимый, без нравственного воскресения, Р. идет по пути, проложенному Горьким.</w:t>
      </w:r>
      <w:r>
        <w:br/>
        <w:t>Здесь мы подошли к самому сильному проявлению разрушения личности "преступившего11 нравственные (общественные) и "природные" законы . к разрушению им самим природы, ее главного стимула - продолжения жизни на земле. Прежде всего, это убийство теленка на глазах матери-коровы. Удивительно это: корова "закричала", когда Гуськов занес топор над ее ребенком. Падение Гуськова и невозможность для него нравственного воскрешения становятся очевидными именно после этой высокохудожественной, потрясающей сюжетной ситуации . убийства теленка.</w:t>
      </w:r>
      <w:r>
        <w:br/>
        <w:t>Идею повести невозможно постичь без судьбы Насти, которая тоже "преступила", но совсем иначе. В критике факт самоубийства Насти уже трактовали, во-первых, как "высший суд над дезертиром Андреем Гуськовым". и, во-вторых, как "суд над самой собой, своей бабьей, женской, человеческой слабостью". У Насти есть основания считать себя виноватой: она, действительно, противопоставила себя людям.</w:t>
      </w:r>
      <w:r>
        <w:br/>
        <w:t>Повесть заканчивается авторским сообщением, что о Гуськове не говорят, "не поминают" - для него "распалась связь времен", у него нет будущего. Автор говорит о Насте как о живой (нигде не подменяя имени "телом" или " покойницей"). "А Настю на четвертый день прибило к берегу... За Настей отправили Мишку- батрака. Он и доставил Настю обратно на лодке... И предали Настю земле среди своих... После похорон собрались бабы у Надьки на немудреные поминки и всплакнули: жалко было Настю".</w:t>
      </w:r>
      <w:r>
        <w:br/>
        <w:t>Этими словами, знаменующими восстановившуюся для Насти"связь времен" (традиционная для фольклора концовка . о памяти героя в веках), заканчивается повесть В.Распутина, представляющая собой синтез социально-философской и социально-психологической повести, оригинальная повесть, на-следующая лучшие черты русской литературы, традиции Достоевского и Горького.</w:t>
      </w:r>
      <w:r>
        <w:br/>
      </w:r>
      <w:bookmarkStart w:id="0" w:name="_GoBack"/>
      <w:bookmarkEnd w:id="0"/>
    </w:p>
    <w:sectPr w:rsidR="00983905" w:rsidRPr="004C0F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0FE6"/>
    <w:rsid w:val="00356411"/>
    <w:rsid w:val="004C0FE6"/>
    <w:rsid w:val="0098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2C385-2FF3-4DFF-AC53-41A2AC0F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605</Words>
  <Characters>3449</Characters>
  <Application>Microsoft Office Word</Application>
  <DocSecurity>0</DocSecurity>
  <Lines>28</Lines>
  <Paragraphs>8</Paragraphs>
  <ScaleCrop>false</ScaleCrop>
  <Company>diakov.net</Company>
  <LinksUpToDate>false</LinksUpToDate>
  <CharactersWithSpaces>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Распутин b. - В. распутин живи и помни.</dc:title>
  <dc:subject/>
  <dc:creator>Irina</dc:creator>
  <cp:keywords/>
  <dc:description/>
  <cp:lastModifiedBy>Irina</cp:lastModifiedBy>
  <cp:revision>2</cp:revision>
  <dcterms:created xsi:type="dcterms:W3CDTF">2014-07-12T19:18:00Z</dcterms:created>
  <dcterms:modified xsi:type="dcterms:W3CDTF">2014-07-12T19:18:00Z</dcterms:modified>
</cp:coreProperties>
</file>