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946" w:rsidRDefault="00F818C2">
      <w:pPr>
        <w:pStyle w:val="1"/>
        <w:jc w:val="center"/>
      </w:pPr>
      <w:r>
        <w:t>Человек и общество в произведениях Александра Пушкина</w:t>
      </w:r>
    </w:p>
    <w:p w:rsidR="00612946" w:rsidRDefault="00F818C2">
      <w:pPr>
        <w:spacing w:after="240"/>
      </w:pPr>
      <w:r>
        <w:t>Удивительное чувство охватывает душу, когда берешь в руки томик стихов Александра Сергеевича Пушкина. Этому волшебнику подвластно все. Нет такой темы, формы или жанра, в котором бы ни творил художник. Но более всего меня привлекает лирика поэта. О серьезных философских вещах он говорит с такой прелестной легкостью! Его стихи завораживают красотой формы и звучанием и при этом не теряют глубины содержания.</w:t>
      </w:r>
      <w:r>
        <w:br/>
      </w:r>
      <w:r>
        <w:br/>
        <w:t>Обратимся к поздней лирике поэта, когда он, многое пережив, потеряв близких друзей, переосмысливает пройденный путь, но почему-то не мечтает о будущем. Что это? Гениальное предчувствие близкой кончины или понимание, что все самое прекрасное и светлое уже свершилось в его жизни? Очень показательно для этого периода стихотворение “Полководец”, посвященное Барклаю де Толли:</w:t>
      </w:r>
      <w:r>
        <w:br/>
      </w:r>
      <w:r>
        <w:br/>
        <w:t>Но в сей толпе суровой</w:t>
      </w:r>
      <w:r>
        <w:br/>
      </w:r>
      <w:r>
        <w:br/>
        <w:t>Один меня влечет всех больше. С думой новой</w:t>
      </w:r>
      <w:r>
        <w:br/>
      </w:r>
      <w:r>
        <w:br/>
        <w:t>Всегда остановлюсь пред ним — и не свожу</w:t>
      </w:r>
      <w:r>
        <w:br/>
      </w:r>
      <w:r>
        <w:br/>
        <w:t>С него моих очей. Чем долее гляжу,</w:t>
      </w:r>
      <w:r>
        <w:br/>
      </w:r>
      <w:r>
        <w:br/>
        <w:t>Тем более томим я грустию тяжелой.</w:t>
      </w:r>
      <w:r>
        <w:br/>
      </w:r>
      <w:r>
        <w:br/>
        <w:t>О, вождь несчастливый! Суров был жребий твой:</w:t>
      </w:r>
      <w:r>
        <w:br/>
      </w:r>
      <w:r>
        <w:br/>
        <w:t>Все в жертву ты принес земле тебе чужой.</w:t>
      </w:r>
      <w:r>
        <w:br/>
      </w:r>
      <w:r>
        <w:br/>
        <w:t>Поэт размышляет о превратностях судьбы этого воина. Так случилось, что беды и несчастья нашествия Наполеона народ пытался объяснить неумелым командованием чужака — Барклая. Автор понимает ошибочность суждений простых людей:</w:t>
      </w:r>
      <w:r>
        <w:br/>
      </w:r>
      <w:r>
        <w:br/>
        <w:t>О люди! Жалкий род, достойный слез и смеха!</w:t>
      </w:r>
      <w:r>
        <w:br/>
      </w:r>
      <w:r>
        <w:br/>
        <w:t>Жрецы минутного, поклонники успеха!</w:t>
      </w:r>
      <w:r>
        <w:br/>
      </w:r>
      <w:r>
        <w:br/>
        <w:t>Как часто мимо вас проходит человек,</w:t>
      </w:r>
      <w:r>
        <w:br/>
      </w:r>
      <w:r>
        <w:br/>
        <w:t>Над кем ругается слепой и буйный век,</w:t>
      </w:r>
      <w:r>
        <w:br/>
      </w:r>
      <w:r>
        <w:br/>
        <w:t>Но чей высокий лик в грядущем поколенье</w:t>
      </w:r>
      <w:r>
        <w:br/>
      </w:r>
      <w:r>
        <w:br/>
        <w:t>Поэта приведет в восторг и в умиленье!</w:t>
      </w:r>
      <w:r>
        <w:br/>
      </w:r>
      <w:r>
        <w:br/>
        <w:t>Не о себе ли тут рассуждает автор? И его не всегда понимали современники. Не всякому дано оценить масштаб личности, понять гения. Хотя Пушкина при жизни называли “солнцем русской поэзии”, но в конце пути у Александра Сергеевича появилось много завистников, злопыхателей, готовых охаять творения поэта, отравить его жизнь, заставить страдать и без того не очень - то счастливого и благополучного художника.</w:t>
      </w:r>
      <w:r>
        <w:br/>
      </w:r>
      <w:r>
        <w:br/>
        <w:t>Пушкин был мудр, как всякий гений, но и по-детски беззащитен, с открытыми людям сердцем и душой. Он страдал из-за черствости, несправедливости и клеветы окружающих. Очень часто поэт уносился воспоминаниями в прошедшие годы юности, когда был счастлив, молод, окружен друзьями. В стихотворении “Осень” звучит мотив воспоминаний о “золотом времени”, о прекрасной поре осени, когда поэту работалось легко и радостно, возрождалось вдохновение.</w:t>
      </w:r>
      <w:r>
        <w:br/>
      </w:r>
      <w:r>
        <w:br/>
        <w:t>И с каждой осенью я расцветаю вновь;</w:t>
      </w:r>
      <w:r>
        <w:br/>
      </w:r>
      <w:r>
        <w:br/>
        <w:t>Здоровью моему полезен русский холод;</w:t>
      </w:r>
      <w:r>
        <w:br/>
      </w:r>
      <w:r>
        <w:br/>
        <w:t>К привычкам бытия вновь чувствую любовь;</w:t>
      </w:r>
      <w:r>
        <w:br/>
      </w:r>
      <w:r>
        <w:br/>
        <w:t>Чредой слетает сон, чредой находит голод;</w:t>
      </w:r>
      <w:r>
        <w:br/>
      </w:r>
      <w:r>
        <w:br/>
        <w:t>Легко и радостно играет в сердце кровь,</w:t>
      </w:r>
      <w:r>
        <w:br/>
      </w:r>
      <w:r>
        <w:br/>
        <w:t>Желания кипят — я снова счастлив, молод,</w:t>
      </w:r>
      <w:r>
        <w:br/>
      </w:r>
      <w:r>
        <w:br/>
        <w:t>Я снова жизни полн…</w:t>
      </w:r>
      <w:r>
        <w:br/>
      </w:r>
      <w:r>
        <w:br/>
        <w:t>Поэзия А. С. Пушкина вечно молода, таланту не дано стареть, годы не властны над ним.</w:t>
      </w:r>
      <w:r>
        <w:br/>
      </w:r>
      <w:r>
        <w:br/>
        <w:t>Философской лирике Пушкина свойственны рассуждения о бренности жизни, несвоевременности прихода человека в мир, о многих несправедливостях, подстерегающих его на и без того коротком и не всегда безмятежном пути. Поэтому тема дороги очень часто возникает в лирике поэта. В стихотворении “Зимняя дорога” слышатся мотивы заунывной ямщицкой песни, видятся бесконечные просторы России, навевающие тоску:</w:t>
      </w:r>
      <w:r>
        <w:br/>
      </w:r>
      <w:r>
        <w:br/>
        <w:t>По дороге зимней, скучной</w:t>
      </w:r>
      <w:r>
        <w:br/>
      </w:r>
      <w:r>
        <w:br/>
        <w:t>Тройка борзая бежит,</w:t>
      </w:r>
      <w:r>
        <w:br/>
      </w:r>
      <w:r>
        <w:br/>
        <w:t>Колокольчик однозвучный</w:t>
      </w:r>
      <w:r>
        <w:br/>
      </w:r>
      <w:r>
        <w:br/>
        <w:t>Утомительно гремит.</w:t>
      </w:r>
      <w:r>
        <w:br/>
      </w:r>
      <w:r>
        <w:br/>
        <w:t>Ни огня, ни черной хаты,</w:t>
      </w:r>
      <w:r>
        <w:br/>
      </w:r>
      <w:r>
        <w:br/>
        <w:t>Глушь и снег…</w:t>
      </w:r>
      <w:r>
        <w:br/>
      </w:r>
      <w:r>
        <w:br/>
        <w:t>Навстречу мне</w:t>
      </w:r>
      <w:r>
        <w:br/>
      </w:r>
      <w:r>
        <w:br/>
        <w:t>Только версты полосаты</w:t>
      </w:r>
      <w:r>
        <w:br/>
      </w:r>
      <w:r>
        <w:br/>
        <w:t>Попадаются одне…</w:t>
      </w:r>
      <w:r>
        <w:br/>
      </w:r>
      <w:r>
        <w:br/>
        <w:t>Стихотворение “Бесы” шире и глубже трактует эту же тему: дорога завораживает и уводит в неведомые дали. Это путь не только лирического героя, но и России в целом.</w:t>
      </w:r>
      <w:r>
        <w:br/>
      </w:r>
      <w:r>
        <w:br/>
        <w:t>Бесконечны, безобразны,</w:t>
      </w:r>
      <w:r>
        <w:br/>
      </w:r>
      <w:r>
        <w:br/>
        <w:t>В мутной месяца игре</w:t>
      </w:r>
      <w:r>
        <w:br/>
      </w:r>
      <w:r>
        <w:br/>
        <w:t>Закружились бесы разны,</w:t>
      </w:r>
      <w:r>
        <w:br/>
      </w:r>
      <w:r>
        <w:br/>
        <w:t>Будто листья в ноябре…</w:t>
      </w:r>
      <w:r>
        <w:br/>
      </w:r>
      <w:r>
        <w:br/>
        <w:t>Сколько их! куда их гонят?</w:t>
      </w:r>
      <w:r>
        <w:br/>
      </w:r>
      <w:r>
        <w:br/>
        <w:t>Что так жалобно поют?</w:t>
      </w:r>
      <w:r>
        <w:br/>
      </w:r>
      <w:r>
        <w:br/>
        <w:t>Домового ли хоронят,</w:t>
      </w:r>
      <w:r>
        <w:br/>
      </w:r>
      <w:r>
        <w:br/>
        <w:t>Ведьму ль замуж выдают?</w:t>
      </w:r>
      <w:r>
        <w:br/>
      </w:r>
      <w:r>
        <w:br/>
        <w:t>Быстротечность жизни — еще один мотив философской лирики поэта. Он предвидит свою раннюю гибель и как может сопротивляется, но судьба неотвратима. Стихотворение “Элегия” полно противоречивых чувств и переживаний. Боль и тоска преодолеваются неукротимой жаждой жизни.</w:t>
      </w:r>
      <w:r>
        <w:br/>
      </w:r>
      <w:r>
        <w:br/>
        <w:t>Безумных лет угасшее веселье</w:t>
      </w:r>
      <w:r>
        <w:br/>
      </w:r>
      <w:r>
        <w:br/>
        <w:t>Мне тяжело, как смутное похмелье.</w:t>
      </w:r>
      <w:r>
        <w:br/>
      </w:r>
      <w:r>
        <w:br/>
        <w:t>Но, как вино — печаль минувших дней</w:t>
      </w:r>
      <w:r>
        <w:br/>
      </w:r>
      <w:r>
        <w:br/>
        <w:t>В моей душе, чем старе, тем сильней.</w:t>
      </w:r>
      <w:r>
        <w:br/>
      </w:r>
      <w:r>
        <w:br/>
        <w:t>Мой путь уныл.</w:t>
      </w:r>
      <w:r>
        <w:br/>
      </w:r>
      <w:r>
        <w:br/>
        <w:t>Сулит мне труд и горе</w:t>
      </w:r>
      <w:r>
        <w:br/>
      </w:r>
      <w:r>
        <w:br/>
        <w:t>Грядущего волнуемое море.</w:t>
      </w:r>
      <w:r>
        <w:br/>
      </w:r>
      <w:r>
        <w:br/>
        <w:t>Но не хочу, о други, умирать;</w:t>
      </w:r>
      <w:r>
        <w:br/>
      </w:r>
      <w:r>
        <w:br/>
        <w:t>Я жить хочу, чтоб мыслить и страдать.</w:t>
      </w:r>
      <w:r>
        <w:br/>
      </w:r>
      <w:r>
        <w:br/>
        <w:t>Во многих стихотворениях Пушкин обращается к читателю от первого лица, поэтому произведение воспринимается как написанное только и непосредственно для читающего. Неувядаемая, прекрасная, радостная и печальная лирика будит в человеке самые возвышенные чувства, делает нас лучше, добрее, что в конечном итоге является главной задачей и целью творчества любого художника.</w:t>
      </w:r>
      <w:bookmarkStart w:id="0" w:name="_GoBack"/>
      <w:bookmarkEnd w:id="0"/>
    </w:p>
    <w:sectPr w:rsidR="006129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8C2"/>
    <w:rsid w:val="0018769D"/>
    <w:rsid w:val="00612946"/>
    <w:rsid w:val="00F8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CA909-7F8A-4547-9B04-799331D7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Человек и общество в произведениях Александра Пушкина</dc:title>
  <dc:subject/>
  <dc:creator>admin</dc:creator>
  <cp:keywords/>
  <dc:description/>
  <cp:lastModifiedBy>admin</cp:lastModifiedBy>
  <cp:revision>2</cp:revision>
  <dcterms:created xsi:type="dcterms:W3CDTF">2014-06-22T22:52:00Z</dcterms:created>
  <dcterms:modified xsi:type="dcterms:W3CDTF">2014-06-22T22:52:00Z</dcterms:modified>
</cp:coreProperties>
</file>