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CC" w:rsidRPr="00057E53" w:rsidRDefault="00057E53" w:rsidP="00A345CC">
      <w:pPr>
        <w:widowControl/>
        <w:spacing w:line="360" w:lineRule="auto"/>
        <w:ind w:firstLine="0"/>
        <w:jc w:val="center"/>
        <w:rPr>
          <w:b/>
          <w:bCs/>
          <w:sz w:val="36"/>
          <w:szCs w:val="36"/>
        </w:rPr>
      </w:pPr>
      <w:r w:rsidRPr="00057E53">
        <w:rPr>
          <w:b/>
          <w:bCs/>
          <w:sz w:val="36"/>
          <w:szCs w:val="36"/>
        </w:rPr>
        <w:t>Налоги как финансовая категория, з</w:t>
      </w:r>
      <w:r w:rsidR="00A345CC" w:rsidRPr="00057E53">
        <w:rPr>
          <w:b/>
          <w:bCs/>
          <w:sz w:val="36"/>
          <w:szCs w:val="36"/>
        </w:rPr>
        <w:t>начение налогов в доходах государства</w:t>
      </w:r>
    </w:p>
    <w:p w:rsidR="00057E53" w:rsidRDefault="00057E53" w:rsidP="00A345CC">
      <w:pPr>
        <w:widowControl/>
        <w:spacing w:line="360" w:lineRule="auto"/>
        <w:ind w:firstLine="0"/>
        <w:jc w:val="center"/>
        <w:rPr>
          <w:b/>
          <w:bCs/>
          <w:sz w:val="28"/>
          <w:szCs w:val="28"/>
        </w:rPr>
      </w:pPr>
    </w:p>
    <w:p w:rsidR="00057E53" w:rsidRDefault="00057E53" w:rsidP="00A345CC">
      <w:pPr>
        <w:widowControl/>
        <w:spacing w:line="360" w:lineRule="auto"/>
        <w:ind w:firstLine="0"/>
        <w:jc w:val="center"/>
        <w:rPr>
          <w:b/>
          <w:bCs/>
          <w:sz w:val="28"/>
          <w:szCs w:val="28"/>
        </w:rPr>
      </w:pPr>
    </w:p>
    <w:p w:rsidR="00F02796" w:rsidRDefault="001738B7" w:rsidP="00A345CC">
      <w:pPr>
        <w:widowControl/>
        <w:spacing w:line="360" w:lineRule="auto"/>
        <w:ind w:firstLine="0"/>
        <w:jc w:val="center"/>
        <w:rPr>
          <w:noProof/>
          <w:sz w:val="24"/>
          <w:szCs w:val="24"/>
        </w:rPr>
      </w:pPr>
      <w:r w:rsidRPr="001738B7">
        <w:rPr>
          <w:b/>
          <w:bCs/>
          <w:sz w:val="28"/>
          <w:szCs w:val="28"/>
        </w:rPr>
        <w:t>Оглавление</w:t>
      </w:r>
      <w:r w:rsidR="00F02796">
        <w:rPr>
          <w:b/>
          <w:bCs/>
          <w:sz w:val="28"/>
          <w:szCs w:val="28"/>
        </w:rPr>
        <w:fldChar w:fldCharType="begin"/>
      </w:r>
      <w:r w:rsidR="00F02796">
        <w:rPr>
          <w:b/>
          <w:bCs/>
          <w:sz w:val="28"/>
          <w:szCs w:val="28"/>
        </w:rPr>
        <w:instrText xml:space="preserve"> TOC \o "1-2" \h \z \u </w:instrText>
      </w:r>
      <w:r w:rsidR="00F02796">
        <w:rPr>
          <w:b/>
          <w:bCs/>
          <w:sz w:val="28"/>
          <w:szCs w:val="28"/>
        </w:rPr>
        <w:fldChar w:fldCharType="separate"/>
      </w:r>
    </w:p>
    <w:p w:rsidR="00F02796" w:rsidRPr="00F02796" w:rsidRDefault="003C248B" w:rsidP="00F02796">
      <w:pPr>
        <w:pStyle w:val="11"/>
        <w:tabs>
          <w:tab w:val="right" w:leader="dot" w:pos="9345"/>
        </w:tabs>
        <w:spacing w:line="360" w:lineRule="auto"/>
        <w:jc w:val="both"/>
        <w:rPr>
          <w:noProof/>
          <w:sz w:val="28"/>
          <w:szCs w:val="28"/>
        </w:rPr>
      </w:pPr>
      <w:hyperlink w:anchor="_Toc133154413" w:history="1">
        <w:r w:rsidR="00F02796" w:rsidRPr="00F02796">
          <w:rPr>
            <w:rStyle w:val="aa"/>
            <w:noProof/>
            <w:sz w:val="28"/>
            <w:szCs w:val="28"/>
          </w:rPr>
          <w:t>Введение</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_Toc133154413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3</w:t>
        </w:r>
        <w:r w:rsidR="00F02796" w:rsidRPr="00F02796">
          <w:rPr>
            <w:noProof/>
            <w:webHidden/>
            <w:sz w:val="28"/>
            <w:szCs w:val="28"/>
          </w:rPr>
          <w:fldChar w:fldCharType="end"/>
        </w:r>
      </w:hyperlink>
    </w:p>
    <w:p w:rsidR="00F02796" w:rsidRPr="00F02796" w:rsidRDefault="003C248B" w:rsidP="00F02796">
      <w:pPr>
        <w:pStyle w:val="11"/>
        <w:tabs>
          <w:tab w:val="right" w:leader="dot" w:pos="9345"/>
        </w:tabs>
        <w:spacing w:line="360" w:lineRule="auto"/>
        <w:jc w:val="both"/>
        <w:rPr>
          <w:noProof/>
          <w:sz w:val="28"/>
          <w:szCs w:val="28"/>
        </w:rPr>
      </w:pPr>
      <w:hyperlink w:anchor="_Toc133154414" w:history="1">
        <w:r w:rsidR="00F02796" w:rsidRPr="00F02796">
          <w:rPr>
            <w:rStyle w:val="aa"/>
            <w:noProof/>
            <w:sz w:val="28"/>
            <w:szCs w:val="28"/>
          </w:rPr>
          <w:t>Глава 1. Анализ динамики и структуры налоговых доходов государства</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_Toc133154414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6</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15" w:history="1">
        <w:r w:rsidR="00F02796" w:rsidRPr="00F02796">
          <w:rPr>
            <w:rStyle w:val="aa"/>
            <w:noProof/>
            <w:sz w:val="28"/>
            <w:szCs w:val="28"/>
          </w:rPr>
          <w:t>1.1. История возникновения налогов и их значение в доходах государства</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_Toc133154415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6</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16" w:history="1">
        <w:r w:rsidR="00F02796" w:rsidRPr="00F02796">
          <w:rPr>
            <w:rStyle w:val="aa"/>
            <w:noProof/>
            <w:sz w:val="28"/>
            <w:szCs w:val="28"/>
          </w:rPr>
          <w:t>1.3.Динамика налоговых доходов</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_Toc133154416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21</w:t>
        </w:r>
        <w:r w:rsidR="00F02796" w:rsidRPr="00F02796">
          <w:rPr>
            <w:noProof/>
            <w:webHidden/>
            <w:sz w:val="28"/>
            <w:szCs w:val="28"/>
          </w:rPr>
          <w:fldChar w:fldCharType="end"/>
        </w:r>
      </w:hyperlink>
    </w:p>
    <w:p w:rsidR="00F02796" w:rsidRPr="00F02796" w:rsidRDefault="003C248B" w:rsidP="00F02796">
      <w:pPr>
        <w:pStyle w:val="11"/>
        <w:tabs>
          <w:tab w:val="right" w:leader="dot" w:pos="9345"/>
        </w:tabs>
        <w:spacing w:line="360" w:lineRule="auto"/>
        <w:jc w:val="both"/>
        <w:rPr>
          <w:noProof/>
          <w:sz w:val="28"/>
          <w:szCs w:val="28"/>
        </w:rPr>
      </w:pPr>
      <w:hyperlink w:anchor="_Toc133154417" w:history="1">
        <w:r w:rsidR="00F02796" w:rsidRPr="00F02796">
          <w:rPr>
            <w:rStyle w:val="aa"/>
            <w:noProof/>
            <w:sz w:val="28"/>
            <w:szCs w:val="28"/>
          </w:rPr>
          <w:t>Глава 2. Порядок формирования налоговых доходов государства</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_Toc133154417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32</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18" w:history="1">
        <w:r w:rsidR="00F02796" w:rsidRPr="00F02796">
          <w:rPr>
            <w:rStyle w:val="aa"/>
            <w:noProof/>
            <w:sz w:val="28"/>
            <w:szCs w:val="28"/>
          </w:rPr>
          <w:t>2.1. Методология планирования (формирования) доходов на федеральном уровне</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_Toc133154418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32</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19" w:history="1">
        <w:r w:rsidR="00F02796" w:rsidRPr="00F02796">
          <w:rPr>
            <w:rStyle w:val="aa"/>
            <w:noProof/>
            <w:sz w:val="28"/>
            <w:szCs w:val="28"/>
          </w:rPr>
          <w:t>2.2. Методология планирования (формирования) доходов в субъектах РФ</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_Toc133154419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40</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20" w:history="1">
        <w:r w:rsidR="00F02796" w:rsidRPr="00F02796">
          <w:rPr>
            <w:rStyle w:val="aa"/>
            <w:noProof/>
            <w:sz w:val="28"/>
            <w:szCs w:val="28"/>
          </w:rPr>
          <w:t>2.3. Формирование доходов местных бюджетов</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_Toc133154420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48</w:t>
        </w:r>
        <w:r w:rsidR="00F02796" w:rsidRPr="00F02796">
          <w:rPr>
            <w:noProof/>
            <w:webHidden/>
            <w:sz w:val="28"/>
            <w:szCs w:val="28"/>
          </w:rPr>
          <w:fldChar w:fldCharType="end"/>
        </w:r>
      </w:hyperlink>
    </w:p>
    <w:p w:rsidR="00F02796" w:rsidRPr="00F02796" w:rsidRDefault="003C248B" w:rsidP="00F02796">
      <w:pPr>
        <w:pStyle w:val="11"/>
        <w:tabs>
          <w:tab w:val="right" w:leader="dot" w:pos="9345"/>
        </w:tabs>
        <w:spacing w:line="360" w:lineRule="auto"/>
        <w:jc w:val="both"/>
        <w:rPr>
          <w:noProof/>
          <w:sz w:val="28"/>
          <w:szCs w:val="28"/>
        </w:rPr>
      </w:pPr>
      <w:hyperlink w:anchor="_Toc133154421" w:history="1">
        <w:r w:rsidR="00F02796" w:rsidRPr="00F02796">
          <w:rPr>
            <w:rStyle w:val="aa"/>
            <w:noProof/>
            <w:sz w:val="28"/>
            <w:szCs w:val="28"/>
          </w:rPr>
          <w:t>Глава 3. Совершенствование структуры налоговых доходов государства</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_Toc133154421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52</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22" w:history="1">
        <w:r w:rsidR="00F02796" w:rsidRPr="00F02796">
          <w:rPr>
            <w:rStyle w:val="aa"/>
            <w:noProof/>
            <w:sz w:val="28"/>
            <w:szCs w:val="28"/>
          </w:rPr>
          <w:t>3.1. Современные проблемы формирования налоговых доходов</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_Toc133154422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52</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23" w:history="1">
        <w:r w:rsidR="00F02796" w:rsidRPr="00F02796">
          <w:rPr>
            <w:rStyle w:val="aa"/>
            <w:noProof/>
            <w:sz w:val="28"/>
            <w:szCs w:val="28"/>
          </w:rPr>
          <w:t>3.2. Укрепление налогового потенциала региона как источника формирования налоговых доходов федерального бюджета</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_Toc133154423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59</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24" w:history="1">
        <w:r w:rsidR="00F02796" w:rsidRPr="00F02796">
          <w:rPr>
            <w:rStyle w:val="aa"/>
            <w:noProof/>
            <w:sz w:val="28"/>
            <w:szCs w:val="28"/>
          </w:rPr>
          <w:t>3.3. Структура и динамика налоговых доходов</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_Toc133154424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65</w:t>
        </w:r>
        <w:r w:rsidR="00F02796" w:rsidRPr="00F02796">
          <w:rPr>
            <w:noProof/>
            <w:webHidden/>
            <w:sz w:val="28"/>
            <w:szCs w:val="28"/>
          </w:rPr>
          <w:fldChar w:fldCharType="end"/>
        </w:r>
      </w:hyperlink>
    </w:p>
    <w:p w:rsidR="00F02796" w:rsidRPr="00F02796" w:rsidRDefault="003C248B" w:rsidP="00F02796">
      <w:pPr>
        <w:pStyle w:val="25"/>
        <w:tabs>
          <w:tab w:val="right" w:leader="dot" w:pos="9345"/>
        </w:tabs>
        <w:spacing w:line="360" w:lineRule="auto"/>
        <w:jc w:val="both"/>
        <w:rPr>
          <w:noProof/>
          <w:sz w:val="28"/>
          <w:szCs w:val="28"/>
        </w:rPr>
      </w:pPr>
      <w:hyperlink w:anchor="_Toc133154425" w:history="1">
        <w:r w:rsidR="00F02796" w:rsidRPr="00F02796">
          <w:rPr>
            <w:rStyle w:val="aa"/>
            <w:noProof/>
            <w:sz w:val="28"/>
            <w:szCs w:val="28"/>
          </w:rPr>
          <w:t>3.4. Перспективы увеличения налоговых доходов бюджета</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_Toc133154425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75</w:t>
        </w:r>
        <w:r w:rsidR="00F02796" w:rsidRPr="00F02796">
          <w:rPr>
            <w:noProof/>
            <w:webHidden/>
            <w:sz w:val="28"/>
            <w:szCs w:val="28"/>
          </w:rPr>
          <w:fldChar w:fldCharType="end"/>
        </w:r>
      </w:hyperlink>
    </w:p>
    <w:p w:rsidR="00F02796" w:rsidRPr="00F02796" w:rsidRDefault="003C248B" w:rsidP="00F02796">
      <w:pPr>
        <w:pStyle w:val="11"/>
        <w:tabs>
          <w:tab w:val="right" w:leader="dot" w:pos="9345"/>
        </w:tabs>
        <w:spacing w:line="360" w:lineRule="auto"/>
        <w:jc w:val="both"/>
        <w:rPr>
          <w:noProof/>
          <w:sz w:val="28"/>
          <w:szCs w:val="28"/>
        </w:rPr>
      </w:pPr>
      <w:hyperlink w:anchor="_Toc133154426" w:history="1">
        <w:r w:rsidR="00F02796" w:rsidRPr="00F02796">
          <w:rPr>
            <w:rStyle w:val="aa"/>
            <w:noProof/>
            <w:sz w:val="28"/>
            <w:szCs w:val="28"/>
          </w:rPr>
          <w:t>Заключение</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_Toc133154426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86</w:t>
        </w:r>
        <w:r w:rsidR="00F02796" w:rsidRPr="00F02796">
          <w:rPr>
            <w:noProof/>
            <w:webHidden/>
            <w:sz w:val="28"/>
            <w:szCs w:val="28"/>
          </w:rPr>
          <w:fldChar w:fldCharType="end"/>
        </w:r>
      </w:hyperlink>
    </w:p>
    <w:p w:rsidR="00F02796" w:rsidRPr="00F02796" w:rsidRDefault="003C248B" w:rsidP="00F02796">
      <w:pPr>
        <w:pStyle w:val="11"/>
        <w:tabs>
          <w:tab w:val="right" w:leader="dot" w:pos="9345"/>
        </w:tabs>
        <w:spacing w:line="360" w:lineRule="auto"/>
        <w:jc w:val="both"/>
        <w:rPr>
          <w:noProof/>
          <w:sz w:val="28"/>
          <w:szCs w:val="28"/>
        </w:rPr>
      </w:pPr>
      <w:hyperlink w:anchor="_Toc133154427" w:history="1">
        <w:r w:rsidR="00F02796" w:rsidRPr="00F02796">
          <w:rPr>
            <w:rStyle w:val="aa"/>
            <w:noProof/>
            <w:sz w:val="28"/>
            <w:szCs w:val="28"/>
          </w:rPr>
          <w:t>Использованная литература</w:t>
        </w:r>
        <w:r w:rsidR="00F02796" w:rsidRPr="00F02796">
          <w:rPr>
            <w:noProof/>
            <w:webHidden/>
            <w:sz w:val="28"/>
            <w:szCs w:val="28"/>
          </w:rPr>
          <w:tab/>
        </w:r>
        <w:r w:rsidR="00F02796" w:rsidRPr="00F02796">
          <w:rPr>
            <w:noProof/>
            <w:webHidden/>
            <w:sz w:val="28"/>
            <w:szCs w:val="28"/>
          </w:rPr>
          <w:fldChar w:fldCharType="begin"/>
        </w:r>
        <w:r w:rsidR="00F02796" w:rsidRPr="00F02796">
          <w:rPr>
            <w:noProof/>
            <w:webHidden/>
            <w:sz w:val="28"/>
            <w:szCs w:val="28"/>
          </w:rPr>
          <w:instrText xml:space="preserve"> PAGEREF _Toc133154427 \h </w:instrText>
        </w:r>
        <w:r w:rsidR="00F02796" w:rsidRPr="00F02796">
          <w:rPr>
            <w:noProof/>
            <w:webHidden/>
            <w:sz w:val="28"/>
            <w:szCs w:val="28"/>
          </w:rPr>
        </w:r>
        <w:r w:rsidR="00F02796" w:rsidRPr="00F02796">
          <w:rPr>
            <w:noProof/>
            <w:webHidden/>
            <w:sz w:val="28"/>
            <w:szCs w:val="28"/>
          </w:rPr>
          <w:fldChar w:fldCharType="separate"/>
        </w:r>
        <w:r w:rsidR="00F80952">
          <w:rPr>
            <w:noProof/>
            <w:webHidden/>
            <w:sz w:val="28"/>
            <w:szCs w:val="28"/>
          </w:rPr>
          <w:t>98</w:t>
        </w:r>
        <w:r w:rsidR="00F02796" w:rsidRPr="00F02796">
          <w:rPr>
            <w:noProof/>
            <w:webHidden/>
            <w:sz w:val="28"/>
            <w:szCs w:val="28"/>
          </w:rPr>
          <w:fldChar w:fldCharType="end"/>
        </w:r>
      </w:hyperlink>
    </w:p>
    <w:p w:rsidR="001738B7" w:rsidRPr="001738B7" w:rsidRDefault="00F02796" w:rsidP="001738B7">
      <w:pPr>
        <w:widowControl/>
        <w:spacing w:line="360" w:lineRule="auto"/>
        <w:ind w:firstLine="709"/>
        <w:jc w:val="center"/>
        <w:rPr>
          <w:b/>
          <w:bCs/>
          <w:sz w:val="28"/>
          <w:szCs w:val="28"/>
        </w:rPr>
      </w:pPr>
      <w:r>
        <w:rPr>
          <w:b/>
          <w:bCs/>
          <w:sz w:val="28"/>
          <w:szCs w:val="28"/>
        </w:rPr>
        <w:fldChar w:fldCharType="end"/>
      </w:r>
    </w:p>
    <w:p w:rsidR="001738B7" w:rsidRDefault="001738B7" w:rsidP="001738B7">
      <w:pPr>
        <w:widowControl/>
        <w:spacing w:line="360" w:lineRule="auto"/>
        <w:ind w:firstLine="709"/>
        <w:rPr>
          <w:sz w:val="28"/>
          <w:szCs w:val="28"/>
        </w:rPr>
        <w:sectPr w:rsidR="001738B7">
          <w:pgSz w:w="11906" w:h="16838"/>
          <w:pgMar w:top="1134" w:right="850" w:bottom="1134" w:left="1701" w:header="708" w:footer="708" w:gutter="0"/>
          <w:cols w:space="708"/>
          <w:docGrid w:linePitch="360"/>
        </w:sectPr>
      </w:pPr>
    </w:p>
    <w:p w:rsidR="003608C5" w:rsidRPr="001738B7" w:rsidRDefault="003608C5" w:rsidP="001738B7">
      <w:pPr>
        <w:pStyle w:val="1"/>
      </w:pPr>
      <w:bookmarkStart w:id="0" w:name="_Toc133154413"/>
      <w:r w:rsidRPr="001738B7">
        <w:lastRenderedPageBreak/>
        <w:t>В</w:t>
      </w:r>
      <w:r w:rsidR="001738B7">
        <w:t>ведение</w:t>
      </w:r>
      <w:bookmarkEnd w:id="0"/>
    </w:p>
    <w:p w:rsidR="003608C5" w:rsidRPr="001738B7" w:rsidRDefault="003608C5" w:rsidP="001738B7">
      <w:pPr>
        <w:widowControl/>
        <w:spacing w:line="360" w:lineRule="auto"/>
        <w:ind w:firstLine="709"/>
        <w:rPr>
          <w:sz w:val="28"/>
          <w:szCs w:val="28"/>
        </w:rPr>
      </w:pPr>
    </w:p>
    <w:p w:rsidR="003608C5" w:rsidRPr="001738B7" w:rsidRDefault="003608C5" w:rsidP="001738B7">
      <w:pPr>
        <w:pStyle w:val="a3"/>
        <w:spacing w:line="360" w:lineRule="auto"/>
        <w:ind w:firstLine="709"/>
      </w:pPr>
      <w:r w:rsidRPr="001738B7">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w:t>
      </w:r>
      <w:r w:rsidR="001738B7">
        <w:t>.</w:t>
      </w:r>
    </w:p>
    <w:p w:rsidR="003608C5" w:rsidRPr="001738B7" w:rsidRDefault="003608C5" w:rsidP="001738B7">
      <w:pPr>
        <w:pStyle w:val="a3"/>
        <w:spacing w:line="360" w:lineRule="auto"/>
        <w:ind w:firstLine="709"/>
      </w:pPr>
      <w:r w:rsidRPr="001738B7">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3608C5" w:rsidRPr="001738B7" w:rsidRDefault="003608C5" w:rsidP="001738B7">
      <w:pPr>
        <w:pStyle w:val="a3"/>
        <w:spacing w:line="360" w:lineRule="auto"/>
        <w:ind w:firstLine="709"/>
      </w:pPr>
      <w:r w:rsidRPr="001738B7">
        <w:t>Мировой опыт и российская практика показывают, что свыше 70 % доходов государственной казны составляют налоги. Интенсивное развитие российского законодательства о налогах и сборах порождает необходимость тщательного анализа природы налоговых правоотношений.</w:t>
      </w:r>
    </w:p>
    <w:p w:rsidR="001738B7" w:rsidRDefault="003608C5" w:rsidP="001738B7">
      <w:pPr>
        <w:pStyle w:val="a3"/>
        <w:spacing w:line="360" w:lineRule="auto"/>
        <w:ind w:firstLine="709"/>
      </w:pPr>
      <w:r w:rsidRPr="001738B7">
        <w:t>Актуальность выбранной мной темы состоит также и в том, что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3608C5" w:rsidRPr="001738B7" w:rsidRDefault="003608C5" w:rsidP="001738B7">
      <w:pPr>
        <w:pStyle w:val="a3"/>
        <w:spacing w:line="360" w:lineRule="auto"/>
        <w:ind w:firstLine="709"/>
      </w:pPr>
      <w:r w:rsidRPr="001738B7">
        <w:t>Целью работы является анализ состава и структуры налоговых доходов бюджета, определение факторов, от влияния которых зависит объем поступивших в анализируемый период налоговых доходов.</w:t>
      </w:r>
    </w:p>
    <w:p w:rsidR="003608C5" w:rsidRPr="001738B7" w:rsidRDefault="003608C5" w:rsidP="001738B7">
      <w:pPr>
        <w:widowControl/>
        <w:spacing w:line="360" w:lineRule="auto"/>
        <w:ind w:firstLine="709"/>
        <w:rPr>
          <w:sz w:val="28"/>
          <w:szCs w:val="28"/>
        </w:rPr>
      </w:pPr>
      <w:r w:rsidRPr="001738B7">
        <w:rPr>
          <w:sz w:val="28"/>
          <w:szCs w:val="28"/>
        </w:rPr>
        <w:t>В соответствии с целью в работе поставлены и решены следующие задачи:</w:t>
      </w:r>
    </w:p>
    <w:p w:rsidR="003608C5" w:rsidRPr="001738B7" w:rsidRDefault="003608C5" w:rsidP="001738B7">
      <w:pPr>
        <w:widowControl/>
        <w:numPr>
          <w:ilvl w:val="0"/>
          <w:numId w:val="1"/>
        </w:numPr>
        <w:spacing w:line="360" w:lineRule="auto"/>
        <w:rPr>
          <w:sz w:val="28"/>
          <w:szCs w:val="28"/>
        </w:rPr>
      </w:pPr>
      <w:r w:rsidRPr="001738B7">
        <w:rPr>
          <w:sz w:val="28"/>
          <w:szCs w:val="28"/>
        </w:rPr>
        <w:t>изучение роли и значения налогов в экономике, уточнение сущностного и финансового содержания категории «налог»;</w:t>
      </w:r>
    </w:p>
    <w:p w:rsidR="003608C5" w:rsidRPr="001738B7" w:rsidRDefault="003608C5" w:rsidP="001738B7">
      <w:pPr>
        <w:widowControl/>
        <w:numPr>
          <w:ilvl w:val="0"/>
          <w:numId w:val="1"/>
        </w:numPr>
        <w:spacing w:line="360" w:lineRule="auto"/>
        <w:rPr>
          <w:sz w:val="28"/>
          <w:szCs w:val="28"/>
        </w:rPr>
      </w:pPr>
      <w:r w:rsidRPr="001738B7">
        <w:rPr>
          <w:sz w:val="28"/>
          <w:szCs w:val="28"/>
        </w:rPr>
        <w:t>выявление структурных особенностей формирования налоговых доходов в экономике страны, выявление тенденции усиления фискальной функции налогов;</w:t>
      </w:r>
    </w:p>
    <w:p w:rsidR="003608C5" w:rsidRPr="001738B7" w:rsidRDefault="003608C5" w:rsidP="001738B7">
      <w:pPr>
        <w:widowControl/>
        <w:numPr>
          <w:ilvl w:val="0"/>
          <w:numId w:val="1"/>
        </w:numPr>
        <w:spacing w:line="360" w:lineRule="auto"/>
        <w:rPr>
          <w:sz w:val="28"/>
          <w:szCs w:val="28"/>
        </w:rPr>
      </w:pPr>
      <w:r w:rsidRPr="001738B7">
        <w:rPr>
          <w:sz w:val="28"/>
          <w:szCs w:val="28"/>
        </w:rPr>
        <w:t>анализ структуры и динамики налоговых доходов;</w:t>
      </w:r>
    </w:p>
    <w:p w:rsidR="003608C5" w:rsidRPr="001738B7" w:rsidRDefault="003608C5" w:rsidP="001738B7">
      <w:pPr>
        <w:widowControl/>
        <w:numPr>
          <w:ilvl w:val="0"/>
          <w:numId w:val="1"/>
        </w:numPr>
        <w:spacing w:line="360" w:lineRule="auto"/>
        <w:rPr>
          <w:sz w:val="28"/>
          <w:szCs w:val="28"/>
        </w:rPr>
      </w:pPr>
      <w:r w:rsidRPr="001738B7">
        <w:rPr>
          <w:sz w:val="28"/>
          <w:szCs w:val="28"/>
        </w:rPr>
        <w:t>анализ экономической природы и причин налоговой задолженности (недоимки), ее влияние на структуру прогнозируемых доходов бюджетной системы;</w:t>
      </w:r>
    </w:p>
    <w:p w:rsidR="003608C5" w:rsidRPr="001738B7" w:rsidRDefault="003608C5" w:rsidP="001738B7">
      <w:pPr>
        <w:widowControl/>
        <w:numPr>
          <w:ilvl w:val="0"/>
          <w:numId w:val="1"/>
        </w:numPr>
        <w:spacing w:line="360" w:lineRule="auto"/>
        <w:rPr>
          <w:sz w:val="28"/>
          <w:szCs w:val="28"/>
        </w:rPr>
      </w:pPr>
      <w:r w:rsidRPr="001738B7">
        <w:rPr>
          <w:sz w:val="28"/>
          <w:szCs w:val="28"/>
        </w:rPr>
        <w:t>определение перспектив совершенствования структуры налоговых доходов бюджетной системы.</w:t>
      </w:r>
    </w:p>
    <w:p w:rsidR="003608C5" w:rsidRPr="001738B7" w:rsidRDefault="003608C5" w:rsidP="001738B7">
      <w:pPr>
        <w:widowControl/>
        <w:spacing w:line="360" w:lineRule="auto"/>
        <w:ind w:firstLine="709"/>
        <w:rPr>
          <w:sz w:val="28"/>
          <w:szCs w:val="28"/>
        </w:rPr>
      </w:pPr>
      <w:r w:rsidRPr="001738B7">
        <w:rPr>
          <w:sz w:val="28"/>
          <w:szCs w:val="28"/>
        </w:rPr>
        <w:t>Предметом дипломной работы выступают вопросы, связанные с поиском увеличения налоговых доходов государства в современных условиях.</w:t>
      </w:r>
    </w:p>
    <w:p w:rsidR="003608C5" w:rsidRPr="001738B7" w:rsidRDefault="003608C5" w:rsidP="001738B7">
      <w:pPr>
        <w:widowControl/>
        <w:spacing w:line="360" w:lineRule="auto"/>
        <w:ind w:firstLine="709"/>
        <w:rPr>
          <w:sz w:val="28"/>
          <w:szCs w:val="28"/>
        </w:rPr>
      </w:pPr>
      <w:r w:rsidRPr="001738B7">
        <w:rPr>
          <w:sz w:val="28"/>
          <w:szCs w:val="28"/>
        </w:rPr>
        <w:t>Объектом в свою очередь является доходы федерального бюджета за период исследования 2001-2005 гг.</w:t>
      </w:r>
    </w:p>
    <w:p w:rsidR="003608C5" w:rsidRPr="001738B7" w:rsidRDefault="003608C5" w:rsidP="001738B7">
      <w:pPr>
        <w:widowControl/>
        <w:spacing w:line="360" w:lineRule="auto"/>
        <w:ind w:firstLine="709"/>
        <w:rPr>
          <w:sz w:val="28"/>
          <w:szCs w:val="28"/>
        </w:rPr>
      </w:pPr>
      <w:r w:rsidRPr="001738B7">
        <w:rPr>
          <w:sz w:val="28"/>
          <w:szCs w:val="28"/>
        </w:rPr>
        <w:t>Работа опирается на законодательную базу – в первую очередь Бюджетный кодекс РФ, Налоговый кодекс РФ, а также труды отечественных экономистов, таких как: Горский И.В., Брызгалин А.В., Пансков В.Г. и других.</w:t>
      </w:r>
    </w:p>
    <w:p w:rsidR="003608C5" w:rsidRPr="001738B7" w:rsidRDefault="003608C5" w:rsidP="001738B7">
      <w:pPr>
        <w:pStyle w:val="a3"/>
        <w:spacing w:line="360" w:lineRule="auto"/>
        <w:ind w:firstLine="709"/>
      </w:pPr>
      <w:r w:rsidRPr="001738B7">
        <w:t>К числу наиболее сложных экономических проблем выдвинулась проблема формирования налоговых доходов, не допустить их уменьшения, поиск факторов, оказывающих влияние на них. Решение таких проблем имеет принципиальное научное и практическое значение для построения стабильной бюджетной</w:t>
      </w:r>
      <w:r w:rsidR="001738B7" w:rsidRPr="001738B7">
        <w:t xml:space="preserve"> </w:t>
      </w:r>
      <w:r w:rsidRPr="001738B7">
        <w:t>и налоговой системы, поэтому выбранная тема дипломной работы еще раз доказывает свою значимость.</w:t>
      </w:r>
    </w:p>
    <w:p w:rsidR="003608C5" w:rsidRPr="001738B7" w:rsidRDefault="001738B7" w:rsidP="001738B7">
      <w:pPr>
        <w:pStyle w:val="a3"/>
        <w:spacing w:line="360" w:lineRule="auto"/>
        <w:ind w:firstLine="709"/>
      </w:pPr>
      <w:r>
        <w:t>«</w:t>
      </w:r>
      <w:r w:rsidR="003608C5" w:rsidRPr="001738B7">
        <w:t>Налоги, появившиеся вместе с образованностью, сделались и признаком успехов оной. Вследствие сего можно судить о состоянии образованности каждого особенного государства по состоянию налогов ».</w:t>
      </w:r>
      <w:r w:rsidR="003608C5" w:rsidRPr="001738B7">
        <w:rPr>
          <w:rStyle w:val="a9"/>
        </w:rPr>
        <w:footnoteReference w:id="1"/>
      </w:r>
    </w:p>
    <w:p w:rsidR="003608C5" w:rsidRDefault="003608C5" w:rsidP="001738B7">
      <w:pPr>
        <w:pStyle w:val="1"/>
      </w:pPr>
      <w:r w:rsidRPr="001738B7">
        <w:br w:type="page"/>
      </w:r>
      <w:bookmarkStart w:id="1" w:name="_Toc133154414"/>
      <w:r w:rsidR="00F02796">
        <w:t xml:space="preserve">Глава </w:t>
      </w:r>
      <w:r w:rsidR="001738B7">
        <w:t xml:space="preserve">1. </w:t>
      </w:r>
      <w:r w:rsidRPr="001738B7">
        <w:t>Анализ динамики и структур</w:t>
      </w:r>
      <w:r w:rsidR="001738B7">
        <w:t>ы налоговых доходов государства</w:t>
      </w:r>
      <w:bookmarkEnd w:id="1"/>
    </w:p>
    <w:p w:rsidR="001738B7" w:rsidRPr="001738B7" w:rsidRDefault="001738B7" w:rsidP="001738B7">
      <w:pPr>
        <w:widowControl/>
        <w:ind w:firstLine="0"/>
        <w:jc w:val="left"/>
        <w:rPr>
          <w:sz w:val="24"/>
          <w:szCs w:val="24"/>
        </w:rPr>
      </w:pPr>
    </w:p>
    <w:p w:rsidR="003608C5" w:rsidRPr="001738B7" w:rsidRDefault="003608C5" w:rsidP="001738B7">
      <w:pPr>
        <w:pStyle w:val="2"/>
      </w:pPr>
      <w:bookmarkStart w:id="2" w:name="_Toc133154415"/>
      <w:r w:rsidRPr="001738B7">
        <w:t>1.1. История возникновения налогов и их</w:t>
      </w:r>
      <w:r w:rsidR="001738B7">
        <w:t xml:space="preserve"> значение в доходах государства</w:t>
      </w:r>
      <w:bookmarkEnd w:id="2"/>
    </w:p>
    <w:p w:rsidR="003608C5" w:rsidRPr="001738B7" w:rsidRDefault="003608C5" w:rsidP="001738B7">
      <w:pPr>
        <w:widowControl/>
        <w:spacing w:line="360" w:lineRule="auto"/>
        <w:ind w:firstLine="709"/>
        <w:rPr>
          <w:sz w:val="28"/>
          <w:szCs w:val="28"/>
        </w:rPr>
      </w:pPr>
    </w:p>
    <w:p w:rsidR="003608C5" w:rsidRPr="001738B7" w:rsidRDefault="003608C5" w:rsidP="001738B7">
      <w:pPr>
        <w:widowControl/>
        <w:spacing w:line="360" w:lineRule="auto"/>
        <w:ind w:firstLine="709"/>
        <w:rPr>
          <w:sz w:val="28"/>
          <w:szCs w:val="28"/>
        </w:rPr>
      </w:pPr>
      <w:r w:rsidRPr="001738B7">
        <w:rPr>
          <w:sz w:val="28"/>
          <w:szCs w:val="28"/>
        </w:rPr>
        <w:t xml:space="preserve">Известный русский финансист </w:t>
      </w:r>
      <w:r w:rsidRPr="001738B7">
        <w:rPr>
          <w:sz w:val="28"/>
          <w:szCs w:val="28"/>
          <w:lang w:val="en-US"/>
        </w:rPr>
        <w:t>XIX</w:t>
      </w:r>
      <w:r w:rsidRPr="001738B7">
        <w:rPr>
          <w:sz w:val="28"/>
          <w:szCs w:val="28"/>
        </w:rPr>
        <w:t xml:space="preserve"> века И.Я. Горлов в своей книге «Теория финансов» выделял три вида источников государственных финансовых ресурсов: домены, регалии, налоги.</w:t>
      </w:r>
    </w:p>
    <w:p w:rsidR="003608C5" w:rsidRPr="001738B7" w:rsidRDefault="003608C5" w:rsidP="001738B7">
      <w:pPr>
        <w:widowControl/>
        <w:spacing w:line="360" w:lineRule="auto"/>
        <w:ind w:firstLine="709"/>
        <w:rPr>
          <w:sz w:val="28"/>
          <w:szCs w:val="28"/>
        </w:rPr>
      </w:pPr>
      <w:r w:rsidRPr="001738B7">
        <w:rPr>
          <w:sz w:val="28"/>
          <w:szCs w:val="28"/>
        </w:rPr>
        <w:t>Сущность домена (промыслового налога), первого источника формирования государственной казны, который был выделен И.Я. Горловым, заключается в том, что государство как хозяйствующий субъект вправе осуществлять самостоятельную хозяйственную деятельность: сдавать имущество в аренду, организовывать казенные предприятия, приобретать ценные бумаги частных эмитентов и т.п. «Иногда правительство занимается каким-либо промыслом, как все частные люди».</w:t>
      </w:r>
      <w:r w:rsidRPr="001738B7">
        <w:rPr>
          <w:rStyle w:val="a9"/>
          <w:sz w:val="28"/>
          <w:szCs w:val="28"/>
        </w:rPr>
        <w:footnoteReference w:id="2"/>
      </w:r>
    </w:p>
    <w:p w:rsidR="003608C5" w:rsidRPr="001738B7" w:rsidRDefault="003608C5" w:rsidP="001738B7">
      <w:pPr>
        <w:widowControl/>
        <w:spacing w:line="360" w:lineRule="auto"/>
        <w:ind w:firstLine="709"/>
        <w:rPr>
          <w:sz w:val="28"/>
          <w:szCs w:val="28"/>
        </w:rPr>
      </w:pPr>
      <w:r w:rsidRPr="001738B7">
        <w:rPr>
          <w:sz w:val="28"/>
          <w:szCs w:val="28"/>
        </w:rPr>
        <w:t>Другой источник формирования финансовых ресурсов государства – регалии, которые являются доходами, полученными от эксплуатации исключительного права государства заниматься определенными видами деятельности. Здесь уже проявляется особенность государства, т.е. оно может не только играть, но и</w:t>
      </w:r>
      <w:r w:rsidR="001738B7" w:rsidRPr="001738B7">
        <w:rPr>
          <w:sz w:val="28"/>
          <w:szCs w:val="28"/>
        </w:rPr>
        <w:t xml:space="preserve"> </w:t>
      </w:r>
      <w:r w:rsidRPr="001738B7">
        <w:rPr>
          <w:sz w:val="28"/>
          <w:szCs w:val="28"/>
        </w:rPr>
        <w:t>устанавливать правила игры. К примеру, к числу регалий могут быть отнесены государственные пошлины за рассмотрение дел в судах (судебная регалия) или же</w:t>
      </w:r>
      <w:r w:rsidR="001738B7" w:rsidRPr="001738B7">
        <w:rPr>
          <w:sz w:val="28"/>
          <w:szCs w:val="28"/>
        </w:rPr>
        <w:t xml:space="preserve"> </w:t>
      </w:r>
      <w:r w:rsidRPr="001738B7">
        <w:rPr>
          <w:sz w:val="28"/>
          <w:szCs w:val="28"/>
        </w:rPr>
        <w:t>право собственности государства на имущество безвестно отсутству</w:t>
      </w:r>
      <w:r w:rsidR="001738B7">
        <w:rPr>
          <w:sz w:val="28"/>
          <w:szCs w:val="28"/>
        </w:rPr>
        <w:t>ющего лица (бесхозная регалия).</w:t>
      </w:r>
    </w:p>
    <w:p w:rsidR="003608C5" w:rsidRPr="001738B7" w:rsidRDefault="003608C5" w:rsidP="001738B7">
      <w:pPr>
        <w:widowControl/>
        <w:spacing w:line="360" w:lineRule="auto"/>
        <w:ind w:firstLine="709"/>
        <w:rPr>
          <w:sz w:val="28"/>
          <w:szCs w:val="28"/>
        </w:rPr>
      </w:pPr>
      <w:r w:rsidRPr="001738B7">
        <w:rPr>
          <w:sz w:val="28"/>
          <w:szCs w:val="28"/>
        </w:rPr>
        <w:t>И, наконец, третий источник – это налог, который направлен на удовлетвор</w:t>
      </w:r>
      <w:r w:rsidR="001738B7">
        <w:rPr>
          <w:sz w:val="28"/>
          <w:szCs w:val="28"/>
        </w:rPr>
        <w:t>ение коллективных потребностей.</w:t>
      </w:r>
    </w:p>
    <w:p w:rsidR="003608C5" w:rsidRPr="001738B7" w:rsidRDefault="003608C5" w:rsidP="001738B7">
      <w:pPr>
        <w:pStyle w:val="a3"/>
        <w:spacing w:line="360" w:lineRule="auto"/>
        <w:ind w:firstLine="709"/>
      </w:pPr>
      <w:r w:rsidRPr="001738B7">
        <w:t>Потребность в сборе налогов возникла еще в древности, с появлением в структуре общества особого органа – государства, не участвующего в материальном производстве, в функции которого входило защита интересов самого общества.</w:t>
      </w:r>
    </w:p>
    <w:p w:rsidR="003608C5" w:rsidRPr="001738B7" w:rsidRDefault="003608C5" w:rsidP="001738B7">
      <w:pPr>
        <w:pStyle w:val="a3"/>
        <w:spacing w:line="360" w:lineRule="auto"/>
        <w:ind w:firstLine="709"/>
      </w:pPr>
      <w:r w:rsidRPr="001738B7">
        <w:t>Таким образом, налоги – « один из древнейших финансовых институтов ».</w:t>
      </w:r>
      <w:r w:rsidRPr="001738B7">
        <w:rPr>
          <w:rStyle w:val="a9"/>
        </w:rPr>
        <w:footnoteReference w:id="3"/>
      </w:r>
    </w:p>
    <w:p w:rsidR="003608C5" w:rsidRPr="001738B7" w:rsidRDefault="003C248B" w:rsidP="001738B7">
      <w:pPr>
        <w:widowControl/>
        <w:spacing w:line="360" w:lineRule="auto"/>
        <w:ind w:firstLine="709"/>
        <w:rPr>
          <w:sz w:val="28"/>
          <w:szCs w:val="28"/>
        </w:rPr>
      </w:pPr>
      <w:r>
        <w:rPr>
          <w:noProof/>
        </w:rPr>
        <w:pict>
          <v:line id="_x0000_s1026" style="position:absolute;left:0;text-align:left;flip:x;z-index:251650560" from="27pt,189pt" to="2in,252pt">
            <v:stroke endarrow="block"/>
          </v:line>
        </w:pict>
      </w:r>
      <w:r>
        <w:rPr>
          <w:noProof/>
        </w:rPr>
        <w:pict>
          <v:line id="_x0000_s1027" style="position:absolute;left:0;text-align:left;z-index:251651584" from="279pt,198pt" to="342pt,252pt">
            <v:stroke endarrow="block"/>
          </v:lin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242.1pt;margin-top:252.7pt;width:189.9pt;height:34.9pt;z-index:251653632">
            <v:textbox style="mso-next-textbox:#_x0000_s1028">
              <w:txbxContent>
                <w:p w:rsidR="00DD4A3C" w:rsidRPr="00FB2329" w:rsidRDefault="00DD4A3C" w:rsidP="003608C5">
                  <w:pPr>
                    <w:widowControl/>
                    <w:ind w:firstLine="0"/>
                    <w:jc w:val="center"/>
                    <w:rPr>
                      <w:sz w:val="28"/>
                      <w:szCs w:val="28"/>
                    </w:rPr>
                  </w:pPr>
                  <w:r w:rsidRPr="00FB2329">
                    <w:rPr>
                      <w:sz w:val="28"/>
                      <w:szCs w:val="28"/>
                    </w:rPr>
                    <w:t>Денежная форма оплаты</w:t>
                  </w:r>
                </w:p>
              </w:txbxContent>
            </v:textbox>
          </v:shape>
        </w:pict>
      </w:r>
      <w:r>
        <w:rPr>
          <w:noProof/>
        </w:rPr>
        <w:pict>
          <v:shape id="_x0000_s1029" type="#_x0000_t176" style="position:absolute;left:0;text-align:left;margin-left:-18pt;margin-top:251.6pt;width:126pt;height:36pt;z-index:251652608">
            <v:textbox style="mso-next-textbox:#_x0000_s1029">
              <w:txbxContent>
                <w:p w:rsidR="00DD4A3C" w:rsidRPr="00FB2329" w:rsidRDefault="00DD4A3C" w:rsidP="003608C5">
                  <w:pPr>
                    <w:widowControl/>
                    <w:ind w:firstLine="0"/>
                    <w:jc w:val="left"/>
                    <w:rPr>
                      <w:sz w:val="24"/>
                      <w:szCs w:val="24"/>
                    </w:rPr>
                  </w:pPr>
                  <w:r w:rsidRPr="00FB2329">
                    <w:rPr>
                      <w:sz w:val="24"/>
                      <w:szCs w:val="24"/>
                    </w:rPr>
                    <w:t>Натуральная форма</w:t>
                  </w:r>
                </w:p>
                <w:p w:rsidR="00DD4A3C" w:rsidRPr="00FB2329" w:rsidRDefault="00DD4A3C" w:rsidP="003608C5">
                  <w:pPr>
                    <w:widowControl/>
                    <w:ind w:firstLine="0"/>
                    <w:jc w:val="left"/>
                    <w:rPr>
                      <w:sz w:val="24"/>
                      <w:szCs w:val="24"/>
                    </w:rPr>
                  </w:pPr>
                  <w:r w:rsidRPr="00FB2329">
                    <w:rPr>
                      <w:sz w:val="24"/>
                      <w:szCs w:val="24"/>
                    </w:rPr>
                    <w:t>оплаты</w:t>
                  </w:r>
                </w:p>
              </w:txbxContent>
            </v:textbox>
          </v:shape>
        </w:pict>
      </w:r>
      <w:r>
        <w:rPr>
          <w:sz w:val="28"/>
          <w:szCs w:val="28"/>
        </w:rPr>
      </w:r>
      <w:r>
        <w:rPr>
          <w:sz w:val="28"/>
          <w:szCs w:val="28"/>
        </w:rPr>
        <w:pict>
          <v:group id="_x0000_s1030" editas="canvas" style="width:450.85pt;height:198.4pt;mso-position-horizontal-relative:char;mso-position-vertical-relative:line" coordorigin="2269,1388" coordsize="7072,30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69;top:1388;width:7072;height:3072" o:preferrelative="f">
              <v:fill o:detectmouseclick="t"/>
              <v:path o:extrusionok="t" o:connecttype="none"/>
              <o:lock v:ext="edit" text="t"/>
            </v:shape>
            <v:shapetype id="_x0000_t117" coordsize="21600,21600" o:spt="117" path="m4353,l17214,r4386,10800l17214,21600r-12861,l,10800xe">
              <v:stroke joinstyle="miter"/>
              <v:path gradientshapeok="t" o:connecttype="rect" textboxrect="4353,0,17214,21600"/>
            </v:shapetype>
            <v:shape id="_x0000_s1032" type="#_x0000_t117" style="position:absolute;left:4373;top:1388;width:2963;height:1254">
              <v:textbox style="mso-next-textbox:#_x0000_s1032">
                <w:txbxContent>
                  <w:p w:rsidR="00DD4A3C" w:rsidRPr="008F70DC" w:rsidRDefault="00DD4A3C" w:rsidP="003608C5">
                    <w:pPr>
                      <w:widowControl/>
                      <w:ind w:firstLine="0"/>
                      <w:jc w:val="center"/>
                      <w:rPr>
                        <w:b/>
                        <w:bCs/>
                        <w:i/>
                        <w:iCs/>
                        <w:sz w:val="32"/>
                        <w:szCs w:val="32"/>
                      </w:rPr>
                    </w:pPr>
                    <w:r w:rsidRPr="008F70DC">
                      <w:rPr>
                        <w:b/>
                        <w:bCs/>
                        <w:i/>
                        <w:iCs/>
                        <w:sz w:val="32"/>
                        <w:szCs w:val="32"/>
                      </w:rPr>
                      <w:t>Источники</w:t>
                    </w:r>
                  </w:p>
                  <w:p w:rsidR="00DD4A3C" w:rsidRPr="008F70DC" w:rsidRDefault="00DD4A3C" w:rsidP="003608C5">
                    <w:pPr>
                      <w:widowControl/>
                      <w:ind w:firstLine="0"/>
                      <w:jc w:val="center"/>
                      <w:rPr>
                        <w:b/>
                        <w:bCs/>
                        <w:i/>
                        <w:iCs/>
                        <w:sz w:val="32"/>
                        <w:szCs w:val="32"/>
                      </w:rPr>
                    </w:pPr>
                    <w:r w:rsidRPr="008F70DC">
                      <w:rPr>
                        <w:b/>
                        <w:bCs/>
                        <w:i/>
                        <w:iCs/>
                        <w:sz w:val="32"/>
                        <w:szCs w:val="32"/>
                      </w:rPr>
                      <w:t>Финансовых ресурсов</w:t>
                    </w:r>
                  </w:p>
                  <w:p w:rsidR="00DD4A3C" w:rsidRPr="008F70DC" w:rsidRDefault="00DD4A3C" w:rsidP="003608C5">
                    <w:pPr>
                      <w:widowControl/>
                      <w:ind w:firstLine="0"/>
                      <w:jc w:val="center"/>
                      <w:rPr>
                        <w:b/>
                        <w:bCs/>
                        <w:i/>
                        <w:iCs/>
                        <w:sz w:val="32"/>
                        <w:szCs w:val="32"/>
                      </w:rPr>
                    </w:pPr>
                    <w:r w:rsidRPr="008F70DC">
                      <w:rPr>
                        <w:b/>
                        <w:bCs/>
                        <w:i/>
                        <w:iCs/>
                        <w:sz w:val="32"/>
                        <w:szCs w:val="32"/>
                      </w:rPr>
                      <w:t>государства</w:t>
                    </w:r>
                  </w:p>
                </w:txbxContent>
              </v:textbox>
            </v:shape>
            <v:shape id="_x0000_s1033" type="#_x0000_t117" style="position:absolute;left:2269;top:3345;width:1962;height:1109">
              <v:textbox style="mso-next-textbox:#_x0000_s1033">
                <w:txbxContent>
                  <w:p w:rsidR="00DD4A3C" w:rsidRDefault="00DD4A3C" w:rsidP="003608C5">
                    <w:pPr>
                      <w:widowControl/>
                      <w:ind w:firstLine="0"/>
                      <w:rPr>
                        <w:sz w:val="24"/>
                        <w:szCs w:val="24"/>
                      </w:rPr>
                    </w:pPr>
                    <w:r w:rsidRPr="008F70DC">
                      <w:rPr>
                        <w:b/>
                        <w:bCs/>
                        <w:i/>
                        <w:iCs/>
                        <w:sz w:val="28"/>
                        <w:szCs w:val="28"/>
                      </w:rPr>
                      <w:t xml:space="preserve">Домены </w:t>
                    </w:r>
                    <w:r>
                      <w:rPr>
                        <w:sz w:val="24"/>
                        <w:szCs w:val="24"/>
                      </w:rPr>
                      <w:t>(промысло-вый налог)</w:t>
                    </w:r>
                  </w:p>
                </w:txbxContent>
              </v:textbox>
            </v:shape>
            <v:shape id="_x0000_s1034" type="#_x0000_t117" style="position:absolute;left:7478;top:3199;width:1836;height:1115">
              <v:textbox style="mso-next-textbox:#_x0000_s1034">
                <w:txbxContent>
                  <w:p w:rsidR="00DD4A3C" w:rsidRPr="008F70DC" w:rsidRDefault="00DD4A3C" w:rsidP="003608C5">
                    <w:pPr>
                      <w:widowControl/>
                      <w:ind w:firstLine="0"/>
                      <w:rPr>
                        <w:sz w:val="18"/>
                        <w:szCs w:val="18"/>
                      </w:rPr>
                    </w:pPr>
                    <w:r w:rsidRPr="008F70DC">
                      <w:rPr>
                        <w:b/>
                        <w:bCs/>
                        <w:i/>
                        <w:iCs/>
                        <w:sz w:val="28"/>
                        <w:szCs w:val="28"/>
                      </w:rPr>
                      <w:t xml:space="preserve">Регалии </w:t>
                    </w:r>
                    <w:r w:rsidRPr="008F70DC">
                      <w:rPr>
                        <w:sz w:val="18"/>
                        <w:szCs w:val="18"/>
                      </w:rPr>
                      <w:t>(гос.пошлина</w:t>
                    </w:r>
                    <w:r>
                      <w:rPr>
                        <w:sz w:val="24"/>
                        <w:szCs w:val="24"/>
                      </w:rPr>
                      <w:t xml:space="preserve">, </w:t>
                    </w:r>
                    <w:r w:rsidRPr="008F70DC">
                      <w:rPr>
                        <w:sz w:val="18"/>
                        <w:szCs w:val="18"/>
                      </w:rPr>
                      <w:t>имущество</w:t>
                    </w:r>
                    <w:r>
                      <w:rPr>
                        <w:sz w:val="18"/>
                        <w:szCs w:val="18"/>
                      </w:rPr>
                      <w:t xml:space="preserve"> отсутствующих лиц и т.п.) </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35" type="#_x0000_t111" style="position:absolute;left:4246;top:3484;width:3105;height:976">
              <v:textbox style="mso-next-textbox:#_x0000_s1035">
                <w:txbxContent>
                  <w:p w:rsidR="00DD4A3C" w:rsidRDefault="00DD4A3C" w:rsidP="003608C5">
                    <w:pPr>
                      <w:widowControl/>
                      <w:ind w:firstLine="0"/>
                      <w:jc w:val="left"/>
                      <w:rPr>
                        <w:b/>
                        <w:bCs/>
                        <w:i/>
                        <w:iCs/>
                        <w:sz w:val="28"/>
                        <w:szCs w:val="28"/>
                      </w:rPr>
                    </w:pPr>
                  </w:p>
                  <w:p w:rsidR="00DD4A3C" w:rsidRPr="008F70DC" w:rsidRDefault="00DD4A3C" w:rsidP="003608C5">
                    <w:pPr>
                      <w:widowControl/>
                      <w:ind w:firstLine="0"/>
                      <w:jc w:val="center"/>
                      <w:rPr>
                        <w:b/>
                        <w:bCs/>
                        <w:i/>
                        <w:iCs/>
                        <w:sz w:val="44"/>
                        <w:szCs w:val="44"/>
                      </w:rPr>
                    </w:pPr>
                    <w:r w:rsidRPr="008F70DC">
                      <w:rPr>
                        <w:b/>
                        <w:bCs/>
                        <w:i/>
                        <w:iCs/>
                        <w:sz w:val="44"/>
                        <w:szCs w:val="44"/>
                      </w:rPr>
                      <w:t>НАЛОГИ</w:t>
                    </w:r>
                  </w:p>
                </w:txbxContent>
              </v:textbox>
            </v:shape>
            <v:line id="_x0000_s1036" style="position:absolute;flip:x" from="3243,2363" to="4655,3339">
              <v:stroke endarrow="block"/>
            </v:line>
            <v:line id="_x0000_s1037" style="position:absolute" from="5784,2642" to="5784,3478">
              <v:stroke endarrow="block"/>
            </v:line>
            <v:line id="_x0000_s1038" style="position:absolute" from="7055,2363" to="8325,3199">
              <v:stroke endarrow="block"/>
            </v:line>
            <w10:wrap type="none"/>
            <w10:anchorlock/>
          </v:group>
        </w:pict>
      </w:r>
    </w:p>
    <w:p w:rsidR="003608C5" w:rsidRPr="001738B7" w:rsidRDefault="003608C5" w:rsidP="001738B7">
      <w:pPr>
        <w:widowControl/>
        <w:spacing w:line="360" w:lineRule="auto"/>
        <w:ind w:firstLine="709"/>
        <w:rPr>
          <w:sz w:val="28"/>
          <w:szCs w:val="28"/>
        </w:rPr>
      </w:pPr>
    </w:p>
    <w:p w:rsidR="003608C5" w:rsidRPr="001738B7" w:rsidRDefault="003608C5" w:rsidP="001738B7">
      <w:pPr>
        <w:widowControl/>
        <w:spacing w:line="360" w:lineRule="auto"/>
        <w:ind w:firstLine="709"/>
        <w:rPr>
          <w:sz w:val="28"/>
          <w:szCs w:val="28"/>
        </w:rPr>
      </w:pPr>
    </w:p>
    <w:p w:rsidR="003608C5" w:rsidRPr="001738B7" w:rsidRDefault="003608C5" w:rsidP="001738B7">
      <w:pPr>
        <w:widowControl/>
        <w:spacing w:line="360" w:lineRule="auto"/>
        <w:ind w:firstLine="709"/>
        <w:rPr>
          <w:sz w:val="28"/>
          <w:szCs w:val="28"/>
        </w:rPr>
      </w:pPr>
    </w:p>
    <w:p w:rsidR="003608C5" w:rsidRPr="001738B7" w:rsidRDefault="003608C5" w:rsidP="001738B7">
      <w:pPr>
        <w:widowControl/>
        <w:spacing w:line="360" w:lineRule="auto"/>
        <w:ind w:firstLine="709"/>
        <w:rPr>
          <w:sz w:val="28"/>
          <w:szCs w:val="28"/>
        </w:rPr>
      </w:pPr>
    </w:p>
    <w:p w:rsidR="003608C5" w:rsidRPr="001738B7" w:rsidRDefault="003C248B" w:rsidP="001738B7">
      <w:pPr>
        <w:widowControl/>
        <w:spacing w:line="360" w:lineRule="auto"/>
        <w:ind w:firstLine="709"/>
        <w:rPr>
          <w:sz w:val="28"/>
          <w:szCs w:val="28"/>
        </w:rPr>
      </w:pPr>
      <w:r>
        <w:rPr>
          <w:noProof/>
        </w:rPr>
        <w:pict>
          <v:line id="_x0000_s1039" style="position:absolute;left:0;text-align:left;flip:x;z-index:251662848" from="3in,14.05pt" to="351pt,86.05pt">
            <v:stroke endarrow="block"/>
          </v:line>
        </w:pict>
      </w:r>
      <w:r>
        <w:rPr>
          <w:noProof/>
        </w:rPr>
        <w:pict>
          <v:line id="_x0000_s1040" style="position:absolute;left:0;text-align:left;z-index:251658752" from="351pt,15.05pt" to="396pt,87.05pt">
            <v:stroke endarrow="block"/>
          </v:line>
        </w:pict>
      </w:r>
    </w:p>
    <w:p w:rsidR="003608C5" w:rsidRPr="001738B7" w:rsidRDefault="003608C5" w:rsidP="001738B7">
      <w:pPr>
        <w:widowControl/>
        <w:spacing w:line="360" w:lineRule="auto"/>
        <w:ind w:firstLine="709"/>
        <w:rPr>
          <w:sz w:val="28"/>
          <w:szCs w:val="28"/>
        </w:rPr>
      </w:pPr>
    </w:p>
    <w:p w:rsidR="003608C5" w:rsidRPr="001738B7" w:rsidRDefault="003608C5" w:rsidP="001738B7">
      <w:pPr>
        <w:widowControl/>
        <w:spacing w:line="360" w:lineRule="auto"/>
        <w:ind w:firstLine="709"/>
        <w:rPr>
          <w:sz w:val="28"/>
          <w:szCs w:val="28"/>
        </w:rPr>
      </w:pPr>
    </w:p>
    <w:p w:rsidR="003608C5" w:rsidRPr="001738B7" w:rsidRDefault="003C248B" w:rsidP="001738B7">
      <w:pPr>
        <w:widowControl/>
        <w:spacing w:line="360" w:lineRule="auto"/>
        <w:ind w:firstLine="709"/>
        <w:rPr>
          <w:sz w:val="28"/>
          <w:szCs w:val="28"/>
        </w:rPr>
      </w:pPr>
      <w:r>
        <w:rPr>
          <w:noProof/>
        </w:rPr>
        <w:pict>
          <v:shape id="_x0000_s1041" type="#_x0000_t176" style="position:absolute;left:0;text-align:left;margin-left:126pt;margin-top:13.45pt;width:2in;height:48pt;z-index:251654656">
            <v:textbox style="mso-next-textbox:#_x0000_s1041">
              <w:txbxContent>
                <w:p w:rsidR="00DD4A3C" w:rsidRPr="00C21375" w:rsidRDefault="00DD4A3C" w:rsidP="003608C5">
                  <w:pPr>
                    <w:widowControl/>
                    <w:ind w:firstLine="0"/>
                    <w:jc w:val="left"/>
                    <w:rPr>
                      <w:sz w:val="28"/>
                      <w:szCs w:val="28"/>
                    </w:rPr>
                  </w:pPr>
                  <w:r w:rsidRPr="00C21375">
                    <w:rPr>
                      <w:sz w:val="28"/>
                      <w:szCs w:val="28"/>
                    </w:rPr>
                    <w:t>Наличные денежные</w:t>
                  </w:r>
                </w:p>
                <w:p w:rsidR="00DD4A3C" w:rsidRDefault="00DD4A3C" w:rsidP="003608C5">
                  <w:pPr>
                    <w:widowControl/>
                    <w:ind w:firstLine="0"/>
                    <w:jc w:val="left"/>
                    <w:rPr>
                      <w:sz w:val="24"/>
                      <w:szCs w:val="24"/>
                    </w:rPr>
                  </w:pPr>
                  <w:r w:rsidRPr="00C21375">
                    <w:rPr>
                      <w:sz w:val="28"/>
                      <w:szCs w:val="28"/>
                    </w:rPr>
                    <w:t>средства</w:t>
                  </w:r>
                </w:p>
              </w:txbxContent>
            </v:textbox>
          </v:shape>
        </w:pict>
      </w:r>
    </w:p>
    <w:p w:rsidR="003608C5" w:rsidRPr="001738B7" w:rsidRDefault="003C248B" w:rsidP="001738B7">
      <w:pPr>
        <w:widowControl/>
        <w:spacing w:line="360" w:lineRule="auto"/>
        <w:ind w:firstLine="709"/>
        <w:rPr>
          <w:sz w:val="28"/>
          <w:szCs w:val="28"/>
        </w:rPr>
      </w:pPr>
      <w:r>
        <w:rPr>
          <w:noProof/>
        </w:rPr>
        <w:pict>
          <v:shape id="_x0000_s1042" type="#_x0000_t176" style="position:absolute;left:0;text-align:left;margin-left:306pt;margin-top:3.05pt;width:162pt;height:45pt;z-index:251655680">
            <v:textbox style="mso-next-textbox:#_x0000_s1042">
              <w:txbxContent>
                <w:p w:rsidR="00DD4A3C" w:rsidRPr="00C21375" w:rsidRDefault="00DD4A3C" w:rsidP="003608C5">
                  <w:pPr>
                    <w:widowControl/>
                    <w:ind w:firstLine="0"/>
                    <w:jc w:val="left"/>
                    <w:rPr>
                      <w:sz w:val="28"/>
                      <w:szCs w:val="28"/>
                    </w:rPr>
                  </w:pPr>
                  <w:r w:rsidRPr="00C21375">
                    <w:rPr>
                      <w:sz w:val="28"/>
                      <w:szCs w:val="28"/>
                    </w:rPr>
                    <w:t>Безналичные денежные</w:t>
                  </w:r>
                </w:p>
                <w:p w:rsidR="00DD4A3C" w:rsidRPr="00C21375" w:rsidRDefault="00DD4A3C" w:rsidP="003608C5">
                  <w:pPr>
                    <w:widowControl/>
                    <w:ind w:firstLine="0"/>
                    <w:jc w:val="left"/>
                    <w:rPr>
                      <w:sz w:val="28"/>
                      <w:szCs w:val="28"/>
                    </w:rPr>
                  </w:pPr>
                  <w:r w:rsidRPr="00C21375">
                    <w:rPr>
                      <w:sz w:val="28"/>
                      <w:szCs w:val="28"/>
                    </w:rPr>
                    <w:t>средства</w:t>
                  </w:r>
                </w:p>
              </w:txbxContent>
            </v:textbox>
          </v:shape>
        </w:pict>
      </w:r>
    </w:p>
    <w:p w:rsidR="003608C5" w:rsidRPr="001738B7" w:rsidRDefault="003608C5" w:rsidP="001738B7">
      <w:pPr>
        <w:widowControl/>
        <w:spacing w:line="360" w:lineRule="auto"/>
        <w:ind w:firstLine="709"/>
        <w:rPr>
          <w:sz w:val="28"/>
          <w:szCs w:val="28"/>
        </w:rPr>
      </w:pPr>
    </w:p>
    <w:p w:rsidR="003608C5" w:rsidRPr="001738B7" w:rsidRDefault="003C248B" w:rsidP="001738B7">
      <w:pPr>
        <w:widowControl/>
        <w:spacing w:line="360" w:lineRule="auto"/>
        <w:ind w:firstLine="709"/>
        <w:rPr>
          <w:sz w:val="28"/>
          <w:szCs w:val="28"/>
        </w:rPr>
      </w:pPr>
      <w:r>
        <w:rPr>
          <w:noProof/>
        </w:rPr>
        <w:pict>
          <v:line id="_x0000_s1043" style="position:absolute;left:0;text-align:left;z-index:251663872" from="171pt,2.25pt" to="171pt,38.25pt">
            <v:stroke endarrow="block"/>
          </v:line>
        </w:pict>
      </w:r>
      <w:r>
        <w:rPr>
          <w:noProof/>
        </w:rPr>
        <w:pict>
          <v:line id="_x0000_s1044" style="position:absolute;left:0;text-align:left;z-index:251659776" from="396pt,2.25pt" to="396pt,38.25pt">
            <v:stroke endarrow="block"/>
          </v:line>
        </w:pict>
      </w:r>
      <w:r>
        <w:rPr>
          <w:noProof/>
        </w:rPr>
        <w:pict>
          <v:line id="_x0000_s1045" style="position:absolute;left:0;text-align:left;flip:x;z-index:251661824" from="261pt,3.3pt" to="351pt,39.3pt">
            <v:stroke endarrow="block"/>
          </v:line>
        </w:pict>
      </w:r>
      <w:r>
        <w:rPr>
          <w:noProof/>
        </w:rPr>
        <w:pict>
          <v:line id="_x0000_s1046" style="position:absolute;left:0;text-align:left;z-index:251660800" from="225pt,3.3pt" to="324pt,39.3pt">
            <v:stroke endarrow="block"/>
          </v:line>
        </w:pict>
      </w:r>
    </w:p>
    <w:p w:rsidR="003608C5" w:rsidRPr="001738B7" w:rsidRDefault="003608C5" w:rsidP="001738B7">
      <w:pPr>
        <w:widowControl/>
        <w:tabs>
          <w:tab w:val="left" w:pos="3740"/>
          <w:tab w:val="left" w:pos="8500"/>
        </w:tabs>
        <w:spacing w:line="360" w:lineRule="auto"/>
        <w:ind w:firstLine="709"/>
        <w:rPr>
          <w:sz w:val="28"/>
          <w:szCs w:val="28"/>
        </w:rPr>
      </w:pPr>
      <w:r w:rsidRPr="001738B7">
        <w:rPr>
          <w:sz w:val="28"/>
          <w:szCs w:val="28"/>
        </w:rPr>
        <w:tab/>
      </w:r>
      <w:r w:rsidRPr="001738B7">
        <w:rPr>
          <w:sz w:val="28"/>
          <w:szCs w:val="28"/>
        </w:rPr>
        <w:tab/>
      </w:r>
    </w:p>
    <w:p w:rsidR="003608C5" w:rsidRPr="001738B7" w:rsidRDefault="003C248B" w:rsidP="001738B7">
      <w:pPr>
        <w:widowControl/>
        <w:spacing w:line="360" w:lineRule="auto"/>
        <w:ind w:firstLine="709"/>
        <w:rPr>
          <w:sz w:val="28"/>
          <w:szCs w:val="28"/>
        </w:rPr>
      </w:pPr>
      <w:r>
        <w:rPr>
          <w:noProof/>
        </w:rPr>
        <w:pict>
          <v:shape id="_x0000_s1047" type="#_x0000_t176" style="position:absolute;left:0;text-align:left;margin-left:315pt;margin-top:2.5pt;width:2in;height:36pt;z-index:251657728">
            <v:textbox style="mso-next-textbox:#_x0000_s1047">
              <w:txbxContent>
                <w:p w:rsidR="00DD4A3C" w:rsidRPr="00C21375" w:rsidRDefault="00DD4A3C" w:rsidP="003608C5">
                  <w:pPr>
                    <w:widowControl/>
                    <w:ind w:firstLine="0"/>
                    <w:jc w:val="left"/>
                    <w:rPr>
                      <w:sz w:val="28"/>
                      <w:szCs w:val="28"/>
                    </w:rPr>
                  </w:pPr>
                  <w:r w:rsidRPr="00C21375">
                    <w:rPr>
                      <w:sz w:val="28"/>
                      <w:szCs w:val="28"/>
                    </w:rPr>
                    <w:t>Иностранная валюта</w:t>
                  </w:r>
                </w:p>
              </w:txbxContent>
            </v:textbox>
          </v:shape>
        </w:pict>
      </w:r>
      <w:r>
        <w:rPr>
          <w:noProof/>
        </w:rPr>
        <w:pict>
          <v:shape id="_x0000_s1048" type="#_x0000_t176" style="position:absolute;left:0;text-align:left;margin-left:126pt;margin-top:2.5pt;width:2in;height:36pt;z-index:251656704">
            <v:textbox style="mso-next-textbox:#_x0000_s1048">
              <w:txbxContent>
                <w:p w:rsidR="00DD4A3C" w:rsidRPr="00C21375" w:rsidRDefault="00DD4A3C" w:rsidP="003608C5">
                  <w:pPr>
                    <w:widowControl/>
                    <w:ind w:firstLine="0"/>
                    <w:jc w:val="left"/>
                    <w:rPr>
                      <w:sz w:val="28"/>
                      <w:szCs w:val="28"/>
                    </w:rPr>
                  </w:pPr>
                  <w:r w:rsidRPr="00C21375">
                    <w:rPr>
                      <w:sz w:val="28"/>
                      <w:szCs w:val="28"/>
                    </w:rPr>
                    <w:t>Российские рубли</w:t>
                  </w:r>
                </w:p>
              </w:txbxContent>
            </v:textbox>
          </v:shape>
        </w:pict>
      </w:r>
    </w:p>
    <w:p w:rsidR="003608C5" w:rsidRPr="001738B7" w:rsidRDefault="003608C5" w:rsidP="001738B7">
      <w:pPr>
        <w:widowControl/>
        <w:spacing w:line="360" w:lineRule="auto"/>
        <w:ind w:firstLine="709"/>
        <w:rPr>
          <w:sz w:val="28"/>
          <w:szCs w:val="28"/>
        </w:rPr>
      </w:pPr>
    </w:p>
    <w:p w:rsidR="001738B7" w:rsidRDefault="001738B7" w:rsidP="001738B7">
      <w:pPr>
        <w:widowControl/>
        <w:spacing w:line="360" w:lineRule="auto"/>
        <w:ind w:firstLine="709"/>
        <w:jc w:val="center"/>
        <w:rPr>
          <w:b/>
          <w:bCs/>
          <w:sz w:val="28"/>
          <w:szCs w:val="28"/>
        </w:rPr>
      </w:pPr>
    </w:p>
    <w:p w:rsidR="003608C5" w:rsidRPr="001738B7" w:rsidRDefault="001738B7" w:rsidP="001738B7">
      <w:pPr>
        <w:widowControl/>
        <w:spacing w:line="360" w:lineRule="auto"/>
        <w:ind w:firstLine="709"/>
        <w:jc w:val="center"/>
        <w:rPr>
          <w:b/>
          <w:bCs/>
          <w:sz w:val="28"/>
          <w:szCs w:val="28"/>
        </w:rPr>
      </w:pPr>
      <w:r w:rsidRPr="001738B7">
        <w:rPr>
          <w:b/>
          <w:bCs/>
          <w:sz w:val="28"/>
          <w:szCs w:val="28"/>
        </w:rPr>
        <w:t>Рисунок 1. Источники финансовых ресурсов государства</w:t>
      </w:r>
    </w:p>
    <w:p w:rsidR="003608C5" w:rsidRPr="001738B7" w:rsidRDefault="003608C5" w:rsidP="001738B7">
      <w:pPr>
        <w:pStyle w:val="a3"/>
        <w:spacing w:line="360" w:lineRule="auto"/>
        <w:ind w:firstLine="709"/>
      </w:pPr>
      <w:r w:rsidRPr="001738B7">
        <w:t>Ни одно государство, какие бы то ни было времена, не могло обходиться без изымания налогов с граждан. Налогообложение, являясь элементом экономической структуры, присуще всем государственным системам как рыночного, так и не рыночного типа хозяйствования. Невозможно точно определить, когда появились первые налоги, так же, как и нельзя точно определить, когда появилось первое государство. Во многих источниках права Древнего мира содержится упоминание об обязательных платежах, взимаемых с населения того или иного государства для содержания органов государственной власти.</w:t>
      </w:r>
    </w:p>
    <w:p w:rsidR="003608C5" w:rsidRPr="001738B7" w:rsidRDefault="003608C5" w:rsidP="001738B7">
      <w:pPr>
        <w:pStyle w:val="a3"/>
        <w:spacing w:line="360" w:lineRule="auto"/>
        <w:ind w:firstLine="709"/>
      </w:pPr>
      <w:r w:rsidRPr="001738B7">
        <w:t xml:space="preserve">Еще в </w:t>
      </w:r>
      <w:r w:rsidRPr="001738B7">
        <w:rPr>
          <w:lang w:val="en-US"/>
        </w:rPr>
        <w:t>XIII</w:t>
      </w:r>
      <w:r w:rsidRPr="001738B7">
        <w:t xml:space="preserve"> - </w:t>
      </w:r>
      <w:r w:rsidRPr="001738B7">
        <w:rPr>
          <w:lang w:val="en-US"/>
        </w:rPr>
        <w:t>XII</w:t>
      </w:r>
      <w:r w:rsidRPr="001738B7">
        <w:t xml:space="preserve"> веках до н.э. имеется упоминание о подушном налоге в Вавилоне. Примерно к этому времени относятся первые известия о поголовном налоге в Китае и Персии. Во времена первых династий фараонов взимался земельный налог в Египте.</w:t>
      </w:r>
    </w:p>
    <w:p w:rsidR="003608C5" w:rsidRPr="001738B7" w:rsidRDefault="003608C5" w:rsidP="001738B7">
      <w:pPr>
        <w:pStyle w:val="a3"/>
        <w:spacing w:line="360" w:lineRule="auto"/>
        <w:ind w:firstLine="709"/>
      </w:pPr>
      <w:r w:rsidRPr="001738B7">
        <w:t>Средства, полученные от уплаты налогов, расходовались на укрепление городов, содержание армий, строительство кораблей, дорог, сооружение храмов, устройство праздников, раздачу материальных благ неимущим.</w:t>
      </w:r>
      <w:r w:rsidRPr="001738B7">
        <w:rPr>
          <w:rStyle w:val="a9"/>
        </w:rPr>
        <w:footnoteReference w:id="4"/>
      </w:r>
    </w:p>
    <w:p w:rsidR="003608C5" w:rsidRPr="001738B7" w:rsidRDefault="003608C5" w:rsidP="001738B7">
      <w:pPr>
        <w:pStyle w:val="a3"/>
        <w:spacing w:line="360" w:lineRule="auto"/>
        <w:ind w:firstLine="709"/>
      </w:pPr>
      <w:r w:rsidRPr="001738B7">
        <w:t>В. Пушкарева в развитии налогообложения выделяет три периода, каждый из которых характеризуется теми или ин</w:t>
      </w:r>
      <w:r w:rsidR="001738B7">
        <w:t>ыми признаками и особенностями:</w:t>
      </w:r>
    </w:p>
    <w:p w:rsidR="003608C5" w:rsidRPr="001738B7" w:rsidRDefault="003608C5" w:rsidP="001738B7">
      <w:pPr>
        <w:pStyle w:val="a3"/>
        <w:numPr>
          <w:ilvl w:val="0"/>
          <w:numId w:val="2"/>
        </w:numPr>
        <w:spacing w:line="360" w:lineRule="auto"/>
      </w:pPr>
      <w:r w:rsidRPr="001738B7">
        <w:t>Первый период налогообложения, включающий в себя хозяйственные системы древнего мира и средних веков, отличается неразрывностью и случайным характером.</w:t>
      </w:r>
    </w:p>
    <w:p w:rsidR="001738B7" w:rsidRDefault="003608C5" w:rsidP="001738B7">
      <w:pPr>
        <w:pStyle w:val="a3"/>
        <w:spacing w:line="360" w:lineRule="auto"/>
        <w:ind w:firstLine="709"/>
      </w:pPr>
      <w:r w:rsidRPr="001738B7">
        <w:t>Первоначально налоги существовали в виде бессистемных платежей, носящих преимущественно натуральную форму: барщина, участие в походах, продовольствие, фураж, снаряжение для армии и др. По мере развития и становления товарно-денежных отношений налоги постепенно принимают денежную форму. Если прежде налоги взимались в основном на содержание армий и дворцов, строительство храмов и дорог, то со временем они становятся основным источником доходов, для денежного содержания государства.</w:t>
      </w:r>
    </w:p>
    <w:p w:rsidR="003608C5" w:rsidRPr="001738B7" w:rsidRDefault="003608C5" w:rsidP="001738B7">
      <w:pPr>
        <w:pStyle w:val="a3"/>
        <w:spacing w:line="360" w:lineRule="auto"/>
        <w:ind w:firstLine="709"/>
      </w:pPr>
      <w:r w:rsidRPr="001738B7">
        <w:t xml:space="preserve">В </w:t>
      </w:r>
      <w:r w:rsidRPr="001738B7">
        <w:rPr>
          <w:lang w:val="en-US"/>
        </w:rPr>
        <w:t>IV</w:t>
      </w:r>
      <w:r w:rsidRPr="001738B7">
        <w:t xml:space="preserve"> - </w:t>
      </w:r>
      <w:r w:rsidRPr="001738B7">
        <w:rPr>
          <w:lang w:val="en-US"/>
        </w:rPr>
        <w:t>III</w:t>
      </w:r>
      <w:r w:rsidRPr="001738B7">
        <w:t xml:space="preserve"> веках до н.э. развитие налоговой системы привело к возникновению как общегосударственных, так и местных (коммунальных) налогов. Однако единой налоговой системы в этот период не существовало, и налогообложение отдельных местностей определялось лояльностью местного населения к метрополии, а также успехами в военных действиях государства.</w:t>
      </w:r>
    </w:p>
    <w:p w:rsidR="003608C5" w:rsidRPr="001738B7" w:rsidRDefault="003608C5" w:rsidP="001738B7">
      <w:pPr>
        <w:pStyle w:val="a3"/>
        <w:spacing w:line="360" w:lineRule="auto"/>
        <w:ind w:firstLine="709"/>
      </w:pPr>
      <w:r w:rsidRPr="001738B7">
        <w:t>Развитие государственных институтов Рима способствовало проведению кардинальной налоговой реформы, в результате которой, появился первый всеобщий денежный налог – трибут. Основным налогом государства выступил поземельный налог. Налогами облагались также недвижимость, рабы, скот и иные объекты. Кроме прямых появились и косвенные налоги, например налог с оборота при торговле рабами.</w:t>
      </w:r>
    </w:p>
    <w:p w:rsidR="003608C5" w:rsidRPr="001738B7" w:rsidRDefault="003608C5" w:rsidP="001738B7">
      <w:pPr>
        <w:pStyle w:val="a3"/>
        <w:spacing w:line="360" w:lineRule="auto"/>
        <w:ind w:firstLine="709"/>
      </w:pPr>
      <w:r w:rsidRPr="001738B7">
        <w:t>Уже в Римской империи налоги выполняли не только фискальную функцию, но и функцию регулятора тех или иных экономических отношений. Общее количество налоговых платежей в Древнем Риме составляло более 200.</w:t>
      </w:r>
    </w:p>
    <w:p w:rsidR="003608C5" w:rsidRPr="001738B7" w:rsidRDefault="003608C5" w:rsidP="001738B7">
      <w:pPr>
        <w:pStyle w:val="a3"/>
        <w:spacing w:line="360" w:lineRule="auto"/>
        <w:ind w:firstLine="709"/>
      </w:pPr>
      <w:r w:rsidRPr="001738B7">
        <w:t xml:space="preserve">В Европе </w:t>
      </w:r>
      <w:r w:rsidRPr="001738B7">
        <w:rPr>
          <w:lang w:val="en-US"/>
        </w:rPr>
        <w:t>XVI</w:t>
      </w:r>
      <w:r w:rsidRPr="001738B7">
        <w:t>-</w:t>
      </w:r>
      <w:r w:rsidRPr="001738B7">
        <w:rPr>
          <w:lang w:val="en-US"/>
        </w:rPr>
        <w:t>XVII</w:t>
      </w:r>
      <w:r w:rsidRPr="001738B7">
        <w:t xml:space="preserve"> вв. развитые налоговые системы отсутствовали. Повсеместно налоговые платежи носили характер разовых изъятий.</w:t>
      </w:r>
    </w:p>
    <w:p w:rsidR="003608C5" w:rsidRPr="001738B7" w:rsidRDefault="003608C5" w:rsidP="001738B7">
      <w:pPr>
        <w:pStyle w:val="a3"/>
        <w:numPr>
          <w:ilvl w:val="0"/>
          <w:numId w:val="2"/>
        </w:numPr>
        <w:spacing w:line="360" w:lineRule="auto"/>
      </w:pPr>
      <w:r w:rsidRPr="001738B7">
        <w:t xml:space="preserve">Второй период развития налогообложения конец </w:t>
      </w:r>
      <w:r w:rsidRPr="001738B7">
        <w:rPr>
          <w:lang w:val="en-US"/>
        </w:rPr>
        <w:t>XVII</w:t>
      </w:r>
      <w:r w:rsidR="001738B7">
        <w:t xml:space="preserve"> – начало</w:t>
      </w:r>
      <w:r w:rsidRPr="001738B7">
        <w:t xml:space="preserve"> </w:t>
      </w:r>
      <w:r w:rsidRPr="001738B7">
        <w:rPr>
          <w:lang w:val="en-US"/>
        </w:rPr>
        <w:t>XVIII</w:t>
      </w:r>
      <w:r w:rsidRPr="001738B7">
        <w:t xml:space="preserve"> века характеризуется тем, что налоги становятся основным</w:t>
      </w:r>
      <w:r w:rsidR="001738B7" w:rsidRPr="001738B7">
        <w:t xml:space="preserve"> </w:t>
      </w:r>
      <w:r w:rsidRPr="001738B7">
        <w:t>источником доходной части бюджета государства. В этот период происходит формирование первых налоговых систем, включающих прямые и косвенные налоги. Особую роль играли акцизы, взимавшиеся, как правило, у городских ворот со всех ввозимых и вывозимых товаров, а также подушный и подоходный налоги.</w:t>
      </w:r>
    </w:p>
    <w:p w:rsidR="003608C5" w:rsidRPr="001738B7" w:rsidRDefault="003608C5" w:rsidP="001738B7">
      <w:pPr>
        <w:pStyle w:val="a3"/>
        <w:numPr>
          <w:ilvl w:val="0"/>
          <w:numId w:val="2"/>
        </w:numPr>
        <w:spacing w:line="360" w:lineRule="auto"/>
      </w:pPr>
      <w:r w:rsidRPr="001738B7">
        <w:t xml:space="preserve">Третий период развития налогообложения начал свою историю с </w:t>
      </w:r>
      <w:r w:rsidRPr="001738B7">
        <w:rPr>
          <w:lang w:val="en-US"/>
        </w:rPr>
        <w:t>XIX</w:t>
      </w:r>
      <w:r w:rsidRPr="001738B7">
        <w:t xml:space="preserve"> века. И отличался уменьшением количества налогов и большим значением права при их установлении и взимании. Постепенно в обществе наряду с развитием финансовой науки происходит становление научно-теоретических воззрений на природу, проблему и методику налогообложения (Именно тогда).</w:t>
      </w:r>
      <w:r w:rsidRPr="001738B7">
        <w:rPr>
          <w:rStyle w:val="a9"/>
        </w:rPr>
        <w:footnoteReference w:id="5"/>
      </w:r>
    </w:p>
    <w:p w:rsidR="003608C5" w:rsidRPr="001738B7" w:rsidRDefault="003608C5" w:rsidP="001738B7">
      <w:pPr>
        <w:pStyle w:val="a3"/>
        <w:spacing w:line="360" w:lineRule="auto"/>
        <w:ind w:firstLine="709"/>
      </w:pPr>
      <w:r w:rsidRPr="001738B7">
        <w:t xml:space="preserve">Финансовая же система Древней Руси начала складываться в конце </w:t>
      </w:r>
      <w:r w:rsidRPr="001738B7">
        <w:rPr>
          <w:lang w:val="en-US"/>
        </w:rPr>
        <w:t>IX</w:t>
      </w:r>
      <w:r w:rsidRPr="001738B7">
        <w:t xml:space="preserve"> века, в период объединения древнерусских племен и земель. Основной формой налогообложения того периода выступали поборы в княжескую казну, которые именовались данью. Первоначально дань носила нерегулярный характер в виде контрибуции с побежденных народов. Со временем она стала выступать прямым систематическим налогом, который уплачивался деньгами, продуктами питания или изделиями. Косвенные налоги взимались в форме торговых и судебных пошлин.</w:t>
      </w:r>
    </w:p>
    <w:p w:rsidR="003608C5" w:rsidRPr="001738B7" w:rsidRDefault="003608C5" w:rsidP="001738B7">
      <w:pPr>
        <w:pStyle w:val="a3"/>
        <w:spacing w:line="360" w:lineRule="auto"/>
        <w:ind w:firstLine="709"/>
      </w:pPr>
      <w:r w:rsidRPr="001738B7">
        <w:t xml:space="preserve">После свержения монголо-татарского ига налоговая система была реформирована Иваном </w:t>
      </w:r>
      <w:r w:rsidRPr="001738B7">
        <w:rPr>
          <w:lang w:val="en-US"/>
        </w:rPr>
        <w:t>III</w:t>
      </w:r>
      <w:r w:rsidRPr="001738B7">
        <w:t xml:space="preserve">, который ввел первые прямые и косвенные налоги. Основным прямым налогом выступал подушный налог, особое значение стали приобретать целевые налоговые сборы, которые способствовали процессу становления Московского государства. Ведущее место в налоговой системе занимали акцизы и пошлины. В период царствования Ивана </w:t>
      </w:r>
      <w:r w:rsidRPr="001738B7">
        <w:rPr>
          <w:lang w:val="en-US"/>
        </w:rPr>
        <w:t>III</w:t>
      </w:r>
      <w:r w:rsidRPr="001738B7">
        <w:t xml:space="preserve"> были заложены основы налоговой отчетности. К этому времени относится и внесение первой налоговой декларации – сошного письма. Площадь земельных участков переводилась в условные податные единицы «сохи», на основе которых взимались прямые налоги.</w:t>
      </w:r>
    </w:p>
    <w:p w:rsidR="003608C5" w:rsidRPr="001738B7" w:rsidRDefault="003608C5" w:rsidP="001738B7">
      <w:pPr>
        <w:pStyle w:val="a3"/>
        <w:spacing w:line="360" w:lineRule="auto"/>
        <w:ind w:firstLine="709"/>
      </w:pPr>
      <w:r w:rsidRPr="001738B7">
        <w:t xml:space="preserve">Несмотря на политическое объединение русских земель, финансовая система в России в </w:t>
      </w:r>
      <w:r w:rsidRPr="001738B7">
        <w:rPr>
          <w:lang w:val="en-US"/>
        </w:rPr>
        <w:t>XV</w:t>
      </w:r>
      <w:r w:rsidRPr="001738B7">
        <w:t>-</w:t>
      </w:r>
      <w:r w:rsidRPr="001738B7">
        <w:rPr>
          <w:lang w:val="en-US"/>
        </w:rPr>
        <w:t>XVII</w:t>
      </w:r>
      <w:r w:rsidRPr="001738B7">
        <w:t xml:space="preserve"> вв. была чрезвычайно сложна и запутана.</w:t>
      </w:r>
    </w:p>
    <w:p w:rsidR="003608C5" w:rsidRPr="001738B7" w:rsidRDefault="003608C5" w:rsidP="001738B7">
      <w:pPr>
        <w:pStyle w:val="a3"/>
        <w:spacing w:line="360" w:lineRule="auto"/>
        <w:ind w:firstLine="709"/>
      </w:pPr>
      <w:r w:rsidRPr="001738B7">
        <w:t>Во время царствования Алексея Михайловича (1629-1676) система налогообложения в России была упорядочена.</w:t>
      </w:r>
    </w:p>
    <w:p w:rsidR="003608C5" w:rsidRPr="001738B7" w:rsidRDefault="003608C5" w:rsidP="001738B7">
      <w:pPr>
        <w:pStyle w:val="a3"/>
        <w:spacing w:line="360" w:lineRule="auto"/>
        <w:ind w:firstLine="709"/>
      </w:pPr>
      <w:r w:rsidRPr="001738B7">
        <w:t>Так, в 1655г. был создан специальный орган – счетная палата, в компетенцию которой входил контроль за фискальной деятельностью приказов, исполнением доходной части российского бюджета.</w:t>
      </w:r>
      <w:r w:rsidRPr="001738B7">
        <w:rPr>
          <w:rStyle w:val="a9"/>
        </w:rPr>
        <w:footnoteReference w:id="6"/>
      </w:r>
    </w:p>
    <w:p w:rsidR="003608C5" w:rsidRPr="001738B7" w:rsidRDefault="003608C5" w:rsidP="001738B7">
      <w:pPr>
        <w:pStyle w:val="a3"/>
        <w:spacing w:line="360" w:lineRule="auto"/>
        <w:ind w:firstLine="709"/>
      </w:pPr>
      <w:r w:rsidRPr="001738B7">
        <w:t xml:space="preserve">В связи с постоянными войнами, которые вела Россия в </w:t>
      </w:r>
      <w:r w:rsidRPr="001738B7">
        <w:rPr>
          <w:lang w:val="en-US"/>
        </w:rPr>
        <w:t>XVII</w:t>
      </w:r>
      <w:r w:rsidRPr="001738B7">
        <w:t xml:space="preserve"> веке, налоговое бремя было огромным. Введение новых прямых и</w:t>
      </w:r>
      <w:r w:rsidR="001738B7" w:rsidRPr="001738B7">
        <w:t xml:space="preserve"> </w:t>
      </w:r>
      <w:r w:rsidRPr="001738B7">
        <w:t>косвенных налогов, а также повышение в 1646 г. в 4 раза акциза на соль привела к серьезным народным волнениям и соляным бунтам.</w:t>
      </w:r>
    </w:p>
    <w:p w:rsidR="003608C5" w:rsidRPr="001738B7" w:rsidRDefault="003608C5" w:rsidP="001738B7">
      <w:pPr>
        <w:pStyle w:val="a3"/>
        <w:spacing w:line="360" w:lineRule="auto"/>
        <w:ind w:firstLine="709"/>
      </w:pPr>
      <w:r w:rsidRPr="001738B7">
        <w:t xml:space="preserve">Эпоха реформ Петра </w:t>
      </w:r>
      <w:r w:rsidRPr="001738B7">
        <w:rPr>
          <w:lang w:val="en-US"/>
        </w:rPr>
        <w:t>I</w:t>
      </w:r>
      <w:r w:rsidRPr="001738B7">
        <w:t xml:space="preserve"> (1672-1725) характеризовалась постоянной нехваткой финансовых ресурсов на ведение войн и строительство городов и крепостей. К уже традиционным налогам добавлялись все новые и новые, вплоть до знаменитого налога с бороды. Были введены гербовый сбор, подушный сбор с извозчиков, налоги с постоялых дворов и т. д.</w:t>
      </w:r>
    </w:p>
    <w:p w:rsidR="003608C5" w:rsidRPr="001738B7" w:rsidRDefault="003608C5" w:rsidP="001738B7">
      <w:pPr>
        <w:pStyle w:val="a3"/>
        <w:spacing w:line="360" w:lineRule="auto"/>
        <w:ind w:firstLine="709"/>
      </w:pPr>
      <w:r w:rsidRPr="001738B7">
        <w:t xml:space="preserve">В период правления Екатерины </w:t>
      </w:r>
      <w:r w:rsidRPr="001738B7">
        <w:rPr>
          <w:lang w:val="en-US"/>
        </w:rPr>
        <w:t>II</w:t>
      </w:r>
      <w:r w:rsidRPr="001738B7">
        <w:t xml:space="preserve"> (1729-1796) были созданы специальные государственные органы: экспедиция государственных доходов, экспедиция ревизий, экспедиция взыскания недоимок. Для купечества была введена гильдейская подать – процентный сбор с объявленного капитала, размер которого записывался «по совести каждого».</w:t>
      </w:r>
    </w:p>
    <w:p w:rsidR="003608C5" w:rsidRPr="001738B7" w:rsidRDefault="003608C5" w:rsidP="001738B7">
      <w:pPr>
        <w:pStyle w:val="a3"/>
        <w:spacing w:line="360" w:lineRule="auto"/>
        <w:ind w:firstLine="709"/>
      </w:pPr>
      <w:r w:rsidRPr="001738B7">
        <w:t xml:space="preserve">Основной чертой налоговой системы </w:t>
      </w:r>
      <w:r w:rsidRPr="001738B7">
        <w:rPr>
          <w:lang w:val="en-US"/>
        </w:rPr>
        <w:t>XVII</w:t>
      </w:r>
      <w:r w:rsidRPr="001738B7">
        <w:t xml:space="preserve"> века можно назвать большое значение косвенных налогов по сравнению с прямыми налогами (до 42% государственных доходов).</w:t>
      </w:r>
    </w:p>
    <w:p w:rsidR="003608C5" w:rsidRPr="001738B7" w:rsidRDefault="003608C5" w:rsidP="001738B7">
      <w:pPr>
        <w:pStyle w:val="a3"/>
        <w:spacing w:line="360" w:lineRule="auto"/>
        <w:ind w:firstLine="709"/>
      </w:pPr>
      <w:r w:rsidRPr="001738B7">
        <w:t xml:space="preserve">Вплоть до середины </w:t>
      </w:r>
      <w:r w:rsidRPr="001738B7">
        <w:rPr>
          <w:lang w:val="en-US"/>
        </w:rPr>
        <w:t>XVIII</w:t>
      </w:r>
      <w:r w:rsidRPr="001738B7">
        <w:t xml:space="preserve"> века в русском языке для обозначения государственных сборов использовалось слово «подать». Впервые в отечественной экономической литературе термин «налог» употребил в 1765 году русский историк А.Я. Поленов в своей работе «О крепостном состоянии крестьян в России».</w:t>
      </w:r>
    </w:p>
    <w:p w:rsidR="003608C5" w:rsidRPr="001738B7" w:rsidRDefault="003608C5" w:rsidP="001738B7">
      <w:pPr>
        <w:pStyle w:val="a3"/>
        <w:spacing w:line="360" w:lineRule="auto"/>
        <w:ind w:firstLine="709"/>
      </w:pPr>
      <w:r w:rsidRPr="001738B7">
        <w:t>Вторым по значимости налогом выступал оброк – плата казенных крестьян за пользование землей. Особую роль начали играть социальные налоги: сборы за проезд по шоссейным дорогам, налог на доходы с ценных бумаг, квартирный налог, паспортный сбор, сбор за перевозку грузов по железной дороге и т. д.</w:t>
      </w:r>
    </w:p>
    <w:p w:rsidR="002D3EF3" w:rsidRDefault="003608C5" w:rsidP="001738B7">
      <w:pPr>
        <w:pStyle w:val="a3"/>
        <w:spacing w:line="360" w:lineRule="auto"/>
        <w:ind w:firstLine="709"/>
      </w:pPr>
      <w:r w:rsidRPr="001738B7">
        <w:t>Становление российской налоговой системы продолжалось до революционных событий 1917 года.</w:t>
      </w:r>
    </w:p>
    <w:p w:rsidR="003608C5" w:rsidRPr="001738B7" w:rsidRDefault="003608C5" w:rsidP="001738B7">
      <w:pPr>
        <w:pStyle w:val="a3"/>
        <w:spacing w:line="360" w:lineRule="auto"/>
        <w:ind w:firstLine="709"/>
      </w:pPr>
      <w:r w:rsidRPr="001738B7">
        <w:t>Первые советские налоги не имели большого фискального значения и носили ярко выраженный характер классовой борьбы. Например, директором СНК от 14 августа 1918г. был введен чрезвычайный революционный единовременный налог, которым облагалась городская буржуазия и кулачество.</w:t>
      </w:r>
      <w:r w:rsidRPr="001738B7">
        <w:rPr>
          <w:rStyle w:val="a9"/>
        </w:rPr>
        <w:footnoteReference w:id="7"/>
      </w:r>
    </w:p>
    <w:p w:rsidR="003608C5" w:rsidRPr="001738B7" w:rsidRDefault="003608C5" w:rsidP="001738B7">
      <w:pPr>
        <w:pStyle w:val="a3"/>
        <w:spacing w:line="360" w:lineRule="auto"/>
        <w:ind w:firstLine="709"/>
      </w:pPr>
      <w:r w:rsidRPr="001738B7">
        <w:t>В связи с непоследовательностью и бессистемностью проведения экономической политики к концу 1920г. в СССР сложилась громоздкая система бюджетных взаимоотношений. Действовало 86 видов платежей в бюджет.</w:t>
      </w:r>
    </w:p>
    <w:p w:rsidR="003608C5" w:rsidRPr="001738B7" w:rsidRDefault="003608C5" w:rsidP="001738B7">
      <w:pPr>
        <w:pStyle w:val="a3"/>
        <w:spacing w:line="360" w:lineRule="auto"/>
        <w:ind w:firstLine="709"/>
      </w:pPr>
      <w:r w:rsidRPr="001738B7">
        <w:t>В годы Великой Отечественной Войны были введены новые налоги, пересмотрены и изменены существующие. Если до войны налоги с населения составляли в доходах бюджета примерно 5%, то в военные годы они возросли до 13%.</w:t>
      </w:r>
    </w:p>
    <w:p w:rsidR="003608C5" w:rsidRPr="001738B7" w:rsidRDefault="003608C5" w:rsidP="001738B7">
      <w:pPr>
        <w:pStyle w:val="a3"/>
        <w:spacing w:line="360" w:lineRule="auto"/>
        <w:ind w:firstLine="709"/>
      </w:pPr>
      <w:r w:rsidRPr="001738B7">
        <w:t>В этот период (в конце 1941г.) был также введен налог на холостяков, одиноких и малосемейных граждан, предназначенный для покрытия государственных расходов на оказание помощи одиноким и многодетным матерям. Хотя этот налог вводился как временный, он просуществовал длительный период и был отменен в 1980-е гг.</w:t>
      </w:r>
      <w:r w:rsidRPr="001738B7">
        <w:rPr>
          <w:rStyle w:val="a9"/>
        </w:rPr>
        <w:footnoteReference w:id="8"/>
      </w:r>
    </w:p>
    <w:p w:rsidR="003608C5" w:rsidRPr="001738B7" w:rsidRDefault="003608C5" w:rsidP="001738B7">
      <w:pPr>
        <w:pStyle w:val="a3"/>
        <w:spacing w:line="360" w:lineRule="auto"/>
        <w:ind w:firstLine="709"/>
      </w:pPr>
      <w:r w:rsidRPr="001738B7">
        <w:t>К началу реформ 1980-х гг. более 90% государственного бюджета СССР формировалось за счет поступлений из народного хозяйства. Налоги с населения составляли 7-8% всех поступлений бюджета.</w:t>
      </w:r>
    </w:p>
    <w:p w:rsidR="003608C5" w:rsidRPr="001738B7" w:rsidRDefault="003608C5" w:rsidP="001738B7">
      <w:pPr>
        <w:pStyle w:val="a3"/>
        <w:spacing w:line="360" w:lineRule="auto"/>
        <w:ind w:firstLine="709"/>
      </w:pPr>
      <w:r w:rsidRPr="001738B7">
        <w:t>14 июля 1990г. был принят Закон СССР «О налогах с предприятий, объединений и организаций», явившийся первым унифицированным нормативным актом, регулирующим налоговые правоотношения в стране. Но августовские события 1991г. ускорили процесс распада СССР и становления Российского государства. В этот период была осуществлена широкомасштабная комплексная реформа, подготовлены и приняты основополагающие налоговые законы: «Об основах налоговой системы в Российской Федерации», «О налоге на прибыль предприятий и организаций», «О налоге на добавленную стоимость», «О подоходном налоге с физических лиц», «О государственной налоговой службе РСФСР», который затем был переименован в закон РФ «О налоговых органах Российской Федерации».</w:t>
      </w:r>
    </w:p>
    <w:p w:rsidR="003608C5" w:rsidRPr="001738B7" w:rsidRDefault="003608C5" w:rsidP="001738B7">
      <w:pPr>
        <w:pStyle w:val="a3"/>
        <w:spacing w:line="360" w:lineRule="auto"/>
        <w:ind w:firstLine="709"/>
      </w:pPr>
      <w:r w:rsidRPr="001738B7">
        <w:t xml:space="preserve">С введения части </w:t>
      </w:r>
      <w:r w:rsidRPr="001738B7">
        <w:rPr>
          <w:lang w:val="en-US"/>
        </w:rPr>
        <w:t>I</w:t>
      </w:r>
      <w:r w:rsidRPr="001738B7">
        <w:t xml:space="preserve"> Налогового кодекса РФ (НК РФ) с 1 января 1999г. был сделан значительный шаг к стабилизации налоговой системы, положено начало упорядочению отношений между налогоплательщиком и государством в лице налоговых органов. Закон РФ «Об основах налоговой системы в РФ» утратил силу. С 1 января 2001г. введена в действие часть </w:t>
      </w:r>
      <w:r w:rsidRPr="001738B7">
        <w:rPr>
          <w:lang w:val="en-US"/>
        </w:rPr>
        <w:t>II</w:t>
      </w:r>
      <w:r w:rsidRPr="001738B7">
        <w:t xml:space="preserve"> НК РФ, где </w:t>
      </w:r>
      <w:r w:rsidR="002D3EF3">
        <w:t xml:space="preserve">каждый налог имеет отражение по </w:t>
      </w:r>
      <w:r w:rsidRPr="001738B7">
        <w:t>отдельности.</w:t>
      </w:r>
      <w:r w:rsidR="001738B7" w:rsidRPr="001738B7">
        <w:t xml:space="preserve"> </w:t>
      </w:r>
      <w:r w:rsidRPr="001738B7">
        <w:t>Таким образом, весь процесс развития налогообложения со времени возникновения до наших дней подразделяется на следующие этапы, обусловленные переходом его из одного качественного состояния в другое, более развитое:</w:t>
      </w:r>
    </w:p>
    <w:p w:rsidR="002D3EF3" w:rsidRDefault="003608C5" w:rsidP="002D3EF3">
      <w:pPr>
        <w:pStyle w:val="a3"/>
        <w:numPr>
          <w:ilvl w:val="0"/>
          <w:numId w:val="3"/>
        </w:numPr>
        <w:spacing w:line="360" w:lineRule="auto"/>
      </w:pPr>
      <w:r w:rsidRPr="001738B7">
        <w:t>натуральная форма оплаты;</w:t>
      </w:r>
    </w:p>
    <w:p w:rsidR="003608C5" w:rsidRPr="001738B7" w:rsidRDefault="003608C5" w:rsidP="002D3EF3">
      <w:pPr>
        <w:pStyle w:val="a3"/>
        <w:numPr>
          <w:ilvl w:val="0"/>
          <w:numId w:val="3"/>
        </w:numPr>
        <w:spacing w:line="360" w:lineRule="auto"/>
      </w:pPr>
      <w:r w:rsidRPr="001738B7">
        <w:t>денежная форма оплаты налогов.</w:t>
      </w:r>
    </w:p>
    <w:p w:rsidR="003608C5" w:rsidRPr="001738B7" w:rsidRDefault="003608C5" w:rsidP="001738B7">
      <w:pPr>
        <w:widowControl/>
        <w:spacing w:line="360" w:lineRule="auto"/>
        <w:ind w:firstLine="709"/>
        <w:rPr>
          <w:sz w:val="28"/>
          <w:szCs w:val="28"/>
        </w:rPr>
      </w:pPr>
      <w:r w:rsidRPr="001738B7">
        <w:rPr>
          <w:sz w:val="28"/>
          <w:szCs w:val="28"/>
        </w:rPr>
        <w:t>Налоги - важнейшая форма аккумуляции бюджетом денежных средств. Без налогов нет бюджета; поддержание эластичности налоговой системы – непременное условие сбалансированности государственной казны.</w:t>
      </w:r>
    </w:p>
    <w:p w:rsidR="003608C5" w:rsidRPr="001738B7" w:rsidRDefault="003608C5" w:rsidP="001738B7">
      <w:pPr>
        <w:widowControl/>
        <w:spacing w:line="360" w:lineRule="auto"/>
        <w:ind w:firstLine="709"/>
        <w:rPr>
          <w:sz w:val="28"/>
          <w:szCs w:val="28"/>
        </w:rPr>
      </w:pPr>
      <w:r w:rsidRPr="001738B7">
        <w:rPr>
          <w:sz w:val="28"/>
          <w:szCs w:val="28"/>
        </w:rPr>
        <w:t>Сущность налогообложения заключается в прямом изъятии государством определенной части валового общественного продукта в свою пользу для формирования бюджета, т.е. централизованных финансовых ресурсов государства.</w:t>
      </w:r>
    </w:p>
    <w:p w:rsidR="003608C5" w:rsidRPr="001738B7" w:rsidRDefault="003608C5" w:rsidP="001738B7">
      <w:pPr>
        <w:widowControl/>
        <w:spacing w:line="360" w:lineRule="auto"/>
        <w:ind w:firstLine="709"/>
        <w:rPr>
          <w:sz w:val="28"/>
          <w:szCs w:val="28"/>
        </w:rPr>
      </w:pPr>
      <w:r w:rsidRPr="001738B7">
        <w:rPr>
          <w:sz w:val="28"/>
          <w:szCs w:val="28"/>
        </w:rPr>
        <w:t>Связь бюджета и налогов имеет двухсторонний и неразрывный характер. Налоги как основной элемент доходов бюджета обеспечивают финансирование всей структуры и его расходных статей.</w:t>
      </w:r>
    </w:p>
    <w:p w:rsidR="003608C5" w:rsidRPr="001738B7" w:rsidRDefault="003608C5" w:rsidP="001738B7">
      <w:pPr>
        <w:widowControl/>
        <w:spacing w:line="360" w:lineRule="auto"/>
        <w:ind w:firstLine="709"/>
        <w:rPr>
          <w:sz w:val="28"/>
          <w:szCs w:val="28"/>
        </w:rPr>
      </w:pPr>
      <w:r w:rsidRPr="001738B7">
        <w:rPr>
          <w:sz w:val="28"/>
          <w:szCs w:val="28"/>
        </w:rPr>
        <w:t>Роль налогов в формировании доходов государственного бюджета определяется показателями удельных весов:</w:t>
      </w:r>
    </w:p>
    <w:p w:rsidR="003608C5" w:rsidRPr="001738B7" w:rsidRDefault="003608C5" w:rsidP="002D3EF3">
      <w:pPr>
        <w:widowControl/>
        <w:numPr>
          <w:ilvl w:val="0"/>
          <w:numId w:val="4"/>
        </w:numPr>
        <w:spacing w:line="360" w:lineRule="auto"/>
        <w:rPr>
          <w:sz w:val="28"/>
          <w:szCs w:val="28"/>
        </w:rPr>
      </w:pPr>
      <w:r w:rsidRPr="001738B7">
        <w:rPr>
          <w:sz w:val="28"/>
          <w:szCs w:val="28"/>
        </w:rPr>
        <w:t>налоговых поступлений в общей сумме доходов бюджета;</w:t>
      </w:r>
    </w:p>
    <w:p w:rsidR="003608C5" w:rsidRPr="001738B7" w:rsidRDefault="003608C5" w:rsidP="002D3EF3">
      <w:pPr>
        <w:widowControl/>
        <w:numPr>
          <w:ilvl w:val="0"/>
          <w:numId w:val="4"/>
        </w:numPr>
        <w:spacing w:line="360" w:lineRule="auto"/>
        <w:rPr>
          <w:sz w:val="28"/>
          <w:szCs w:val="28"/>
        </w:rPr>
      </w:pPr>
      <w:r w:rsidRPr="001738B7">
        <w:rPr>
          <w:sz w:val="28"/>
          <w:szCs w:val="28"/>
        </w:rPr>
        <w:t>отдельной группы налогов (например, прямых или косвенных) в общей сумме доходов бюджета;</w:t>
      </w:r>
    </w:p>
    <w:p w:rsidR="003608C5" w:rsidRPr="001738B7" w:rsidRDefault="003608C5" w:rsidP="002D3EF3">
      <w:pPr>
        <w:widowControl/>
        <w:numPr>
          <w:ilvl w:val="0"/>
          <w:numId w:val="4"/>
        </w:numPr>
        <w:spacing w:line="360" w:lineRule="auto"/>
        <w:rPr>
          <w:sz w:val="28"/>
          <w:szCs w:val="28"/>
        </w:rPr>
      </w:pPr>
      <w:r w:rsidRPr="001738B7">
        <w:rPr>
          <w:sz w:val="28"/>
          <w:szCs w:val="28"/>
        </w:rPr>
        <w:t>конкретного налога (например, налога на прибыль организаций) в общей сумме доходов бюджета;</w:t>
      </w:r>
    </w:p>
    <w:p w:rsidR="003608C5" w:rsidRPr="001738B7" w:rsidRDefault="003608C5" w:rsidP="002D3EF3">
      <w:pPr>
        <w:widowControl/>
        <w:numPr>
          <w:ilvl w:val="0"/>
          <w:numId w:val="4"/>
        </w:numPr>
        <w:spacing w:line="360" w:lineRule="auto"/>
        <w:rPr>
          <w:sz w:val="28"/>
          <w:szCs w:val="28"/>
        </w:rPr>
      </w:pPr>
      <w:r w:rsidRPr="001738B7">
        <w:rPr>
          <w:sz w:val="28"/>
          <w:szCs w:val="28"/>
        </w:rPr>
        <w:t>отдельной группы налогов в общей сумме налоговых поступлений;</w:t>
      </w:r>
    </w:p>
    <w:p w:rsidR="003608C5" w:rsidRPr="001738B7" w:rsidRDefault="003608C5" w:rsidP="002D3EF3">
      <w:pPr>
        <w:widowControl/>
        <w:numPr>
          <w:ilvl w:val="0"/>
          <w:numId w:val="4"/>
        </w:numPr>
        <w:spacing w:line="360" w:lineRule="auto"/>
        <w:rPr>
          <w:sz w:val="28"/>
          <w:szCs w:val="28"/>
        </w:rPr>
      </w:pPr>
      <w:r w:rsidRPr="001738B7">
        <w:rPr>
          <w:sz w:val="28"/>
          <w:szCs w:val="28"/>
        </w:rPr>
        <w:t>конкретного налога в общей сумме налоговых поступлений.</w:t>
      </w:r>
    </w:p>
    <w:p w:rsidR="003608C5" w:rsidRPr="001738B7" w:rsidRDefault="003608C5" w:rsidP="001738B7">
      <w:pPr>
        <w:widowControl/>
        <w:spacing w:line="360" w:lineRule="auto"/>
        <w:ind w:firstLine="709"/>
        <w:rPr>
          <w:sz w:val="28"/>
          <w:szCs w:val="28"/>
        </w:rPr>
      </w:pPr>
      <w:r w:rsidRPr="001738B7">
        <w:rPr>
          <w:sz w:val="28"/>
          <w:szCs w:val="28"/>
        </w:rPr>
        <w:t>Эти показатели с разной степенью детализации характеризуют значимость налогов в формировании доходов государственного бюджета в целом и налоговых поступлений в частности.</w:t>
      </w:r>
    </w:p>
    <w:p w:rsidR="003608C5" w:rsidRPr="001738B7" w:rsidRDefault="003608C5" w:rsidP="001738B7">
      <w:pPr>
        <w:widowControl/>
        <w:spacing w:line="360" w:lineRule="auto"/>
        <w:ind w:firstLine="709"/>
        <w:rPr>
          <w:sz w:val="28"/>
          <w:szCs w:val="28"/>
        </w:rPr>
      </w:pPr>
      <w:r w:rsidRPr="001738B7">
        <w:rPr>
          <w:sz w:val="28"/>
          <w:szCs w:val="28"/>
        </w:rPr>
        <w:t>Как показывает вышеприведенный экскурс в историю налогов, возникновение налогообложения было вызвано появлением государства и государственного аппарата.</w:t>
      </w:r>
    </w:p>
    <w:p w:rsidR="003608C5" w:rsidRPr="001738B7" w:rsidRDefault="003608C5" w:rsidP="001738B7">
      <w:pPr>
        <w:widowControl/>
        <w:spacing w:line="360" w:lineRule="auto"/>
        <w:ind w:firstLine="709"/>
        <w:rPr>
          <w:sz w:val="28"/>
          <w:szCs w:val="28"/>
        </w:rPr>
      </w:pPr>
      <w:r w:rsidRPr="001738B7">
        <w:rPr>
          <w:sz w:val="28"/>
          <w:szCs w:val="28"/>
        </w:rPr>
        <w:t>С появлением на земле первых государственных образований возникла необходимость в формировании материальных и финансовых источников их содержания и развития. Для этого использовались самые разные формы извлечения средств: обложения собственного и покоренного народов непосильной данью (экономическое закабаление); контрибуции; домены; регалии и т.д. самым надежным и постоянным источником пополнения казны, за счет которого и содержалось само государство, стоящее на стороне защиты интересов общества, являлась дань, размер которой в разные времена и в разных местах устанавливалась в зависимости от политической и социально-экономической ситуации, складывающейся в обществе. Дань стала одной из первых форм налога.</w:t>
      </w:r>
    </w:p>
    <w:p w:rsidR="003608C5" w:rsidRPr="001738B7" w:rsidRDefault="003608C5" w:rsidP="001738B7">
      <w:pPr>
        <w:widowControl/>
        <w:spacing w:line="360" w:lineRule="auto"/>
        <w:ind w:firstLine="709"/>
        <w:rPr>
          <w:sz w:val="28"/>
          <w:szCs w:val="28"/>
        </w:rPr>
      </w:pPr>
      <w:r w:rsidRPr="001738B7">
        <w:rPr>
          <w:sz w:val="28"/>
          <w:szCs w:val="28"/>
        </w:rPr>
        <w:t>Вся дальнейшая история налогообложения показывает, что налоги являются важнейшим и постоянным источником финансового и материального обеспечения государства.</w:t>
      </w:r>
    </w:p>
    <w:p w:rsidR="003608C5" w:rsidRPr="001738B7" w:rsidRDefault="003608C5" w:rsidP="001738B7">
      <w:pPr>
        <w:widowControl/>
        <w:spacing w:line="360" w:lineRule="auto"/>
        <w:ind w:firstLine="709"/>
        <w:rPr>
          <w:sz w:val="28"/>
          <w:szCs w:val="28"/>
        </w:rPr>
      </w:pPr>
      <w:r w:rsidRPr="001738B7">
        <w:rPr>
          <w:sz w:val="28"/>
          <w:szCs w:val="28"/>
        </w:rPr>
        <w:t xml:space="preserve">Факт того, что налоги – наиболее древнее явление, существующее как таковое во все времена и эпохи, бесспорен, независимо от того, в какие формы ни облекало бы его сознание, и какие бы определения наука ни формировала понятию «налог». Уже это свидетельствует о том, что налоги – это историческое явление, хрестоматийное (явление) понятие. Без налогов не существует ни одного общества, будь то родовое или цивилизованное общество </w:t>
      </w:r>
      <w:r w:rsidRPr="001738B7">
        <w:rPr>
          <w:sz w:val="28"/>
          <w:szCs w:val="28"/>
          <w:lang w:val="en-US"/>
        </w:rPr>
        <w:t>XXI</w:t>
      </w:r>
      <w:r w:rsidRPr="001738B7">
        <w:rPr>
          <w:sz w:val="28"/>
          <w:szCs w:val="28"/>
        </w:rPr>
        <w:t xml:space="preserve"> века. Поскольку это так, то, следовательно, понятие «налог» в ассоциативном</w:t>
      </w:r>
      <w:r w:rsidR="001738B7" w:rsidRPr="001738B7">
        <w:rPr>
          <w:sz w:val="28"/>
          <w:szCs w:val="28"/>
        </w:rPr>
        <w:t xml:space="preserve"> </w:t>
      </w:r>
      <w:r w:rsidRPr="001738B7">
        <w:rPr>
          <w:sz w:val="28"/>
          <w:szCs w:val="28"/>
        </w:rPr>
        <w:t>научном сознании представляет собой общественно значимое явление, объективно необходимый</w:t>
      </w:r>
      <w:r w:rsidR="001738B7" w:rsidRPr="001738B7">
        <w:rPr>
          <w:sz w:val="28"/>
          <w:szCs w:val="28"/>
        </w:rPr>
        <w:t xml:space="preserve"> </w:t>
      </w:r>
      <w:r w:rsidRPr="001738B7">
        <w:rPr>
          <w:sz w:val="28"/>
          <w:szCs w:val="28"/>
        </w:rPr>
        <w:t>процесс в любом обществе, обеспечивающий его неуклонное развитие и совершенствование</w:t>
      </w:r>
      <w:r w:rsidRPr="001738B7">
        <w:rPr>
          <w:rStyle w:val="a9"/>
          <w:sz w:val="28"/>
          <w:szCs w:val="28"/>
        </w:rPr>
        <w:footnoteReference w:id="9"/>
      </w:r>
      <w:r w:rsidRPr="001738B7">
        <w:rPr>
          <w:sz w:val="28"/>
          <w:szCs w:val="28"/>
        </w:rPr>
        <w:t xml:space="preserve">. </w:t>
      </w:r>
    </w:p>
    <w:p w:rsidR="003608C5" w:rsidRPr="001738B7" w:rsidRDefault="003608C5" w:rsidP="001738B7">
      <w:pPr>
        <w:widowControl/>
        <w:spacing w:line="360" w:lineRule="auto"/>
        <w:ind w:firstLine="709"/>
        <w:rPr>
          <w:sz w:val="28"/>
          <w:szCs w:val="28"/>
        </w:rPr>
      </w:pPr>
      <w:r w:rsidRPr="001738B7">
        <w:rPr>
          <w:sz w:val="28"/>
          <w:szCs w:val="28"/>
        </w:rPr>
        <w:t>Несмотря на свою экономическую природу, налогообложение не избежало идеологического влияния. Предназначение налогов различно в зависимости</w:t>
      </w:r>
      <w:r w:rsidR="001738B7" w:rsidRPr="001738B7">
        <w:rPr>
          <w:sz w:val="28"/>
          <w:szCs w:val="28"/>
        </w:rPr>
        <w:t xml:space="preserve"> </w:t>
      </w:r>
      <w:r w:rsidRPr="001738B7">
        <w:rPr>
          <w:sz w:val="28"/>
          <w:szCs w:val="28"/>
        </w:rPr>
        <w:t>от состояния общественного развития: если при капитализме налоги в основном необходимы для содержания государственного аппарата и удовлетворения некоторых общественных потребностей, то при социализме налоги выступали «одним из средств планового распределения и перераспределения национального дохода в интересах коммунистического строительства».</w:t>
      </w:r>
    </w:p>
    <w:p w:rsidR="003608C5" w:rsidRPr="001738B7" w:rsidRDefault="003608C5" w:rsidP="001738B7">
      <w:pPr>
        <w:widowControl/>
        <w:spacing w:line="360" w:lineRule="auto"/>
        <w:ind w:firstLine="709"/>
        <w:rPr>
          <w:sz w:val="28"/>
          <w:szCs w:val="28"/>
        </w:rPr>
      </w:pPr>
      <w:r w:rsidRPr="001738B7">
        <w:rPr>
          <w:sz w:val="28"/>
          <w:szCs w:val="28"/>
        </w:rPr>
        <w:t>В одной из своих работ К. Маркс пишет: «Налог – это материнская грудь, кормящая правительство. Налог – это пятый бог рядом с собственностью, семьей, порядком и религией».</w:t>
      </w:r>
    </w:p>
    <w:p w:rsidR="003608C5" w:rsidRPr="001738B7" w:rsidRDefault="003608C5" w:rsidP="001738B7">
      <w:pPr>
        <w:widowControl/>
        <w:spacing w:line="360" w:lineRule="auto"/>
        <w:ind w:firstLine="709"/>
        <w:rPr>
          <w:sz w:val="28"/>
          <w:szCs w:val="28"/>
        </w:rPr>
      </w:pPr>
      <w:r w:rsidRPr="001738B7">
        <w:rPr>
          <w:sz w:val="28"/>
          <w:szCs w:val="28"/>
        </w:rPr>
        <w:t>Иными словами, государство не может существовать без взимания налогов: более того, налоги – это органическая часть государства. Там, где существует государство и государственное регулирование экономики, существует и налогообложение</w:t>
      </w:r>
      <w:r w:rsidRPr="001738B7">
        <w:rPr>
          <w:rStyle w:val="a9"/>
          <w:sz w:val="28"/>
          <w:szCs w:val="28"/>
        </w:rPr>
        <w:footnoteReference w:id="10"/>
      </w:r>
      <w:r w:rsidRPr="001738B7">
        <w:rPr>
          <w:sz w:val="28"/>
          <w:szCs w:val="28"/>
        </w:rPr>
        <w:t>.</w:t>
      </w:r>
    </w:p>
    <w:p w:rsidR="003608C5" w:rsidRPr="001738B7" w:rsidRDefault="003608C5" w:rsidP="001738B7">
      <w:pPr>
        <w:widowControl/>
        <w:spacing w:line="360" w:lineRule="auto"/>
        <w:ind w:firstLine="709"/>
        <w:rPr>
          <w:sz w:val="28"/>
          <w:szCs w:val="28"/>
        </w:rPr>
      </w:pPr>
      <w:r w:rsidRPr="001738B7">
        <w:rPr>
          <w:sz w:val="28"/>
          <w:szCs w:val="28"/>
        </w:rPr>
        <w:t>Требовать ныне уничтожение налогов, значило бы требовать уничтожения самого общества. Государство, или точнее сказать, правительство ничего не может делать для граждан, если граждане ничего не делают для государства. «Умирать и платить подати надобно везде»- сказал Франклин.</w:t>
      </w:r>
    </w:p>
    <w:p w:rsidR="003608C5" w:rsidRPr="001738B7" w:rsidRDefault="003608C5" w:rsidP="001738B7">
      <w:pPr>
        <w:widowControl/>
        <w:spacing w:line="360" w:lineRule="auto"/>
        <w:ind w:firstLine="709"/>
        <w:rPr>
          <w:sz w:val="28"/>
          <w:szCs w:val="28"/>
        </w:rPr>
      </w:pPr>
      <w:r w:rsidRPr="001738B7">
        <w:rPr>
          <w:sz w:val="28"/>
          <w:szCs w:val="28"/>
        </w:rPr>
        <w:t>Мы находим, однако же, примеры в истории, что в некоторых государствах граждане, платя налоги, вместе с тем пользовались доходом от правительства. В древнем Риме гражданам доставалась часть добычи военной. В Бернском кантоне правительство разделяло между гражданами деньги, купленные кровью их соотечественников</w:t>
      </w:r>
      <w:r w:rsidRPr="001738B7">
        <w:rPr>
          <w:rStyle w:val="a9"/>
          <w:sz w:val="28"/>
          <w:szCs w:val="28"/>
        </w:rPr>
        <w:footnoteReference w:id="11"/>
      </w:r>
      <w:r w:rsidRPr="001738B7">
        <w:rPr>
          <w:sz w:val="28"/>
          <w:szCs w:val="28"/>
        </w:rPr>
        <w:t>.</w:t>
      </w:r>
    </w:p>
    <w:p w:rsidR="003608C5" w:rsidRPr="001738B7" w:rsidRDefault="003608C5" w:rsidP="001738B7">
      <w:pPr>
        <w:widowControl/>
        <w:spacing w:line="360" w:lineRule="auto"/>
        <w:ind w:firstLine="709"/>
        <w:rPr>
          <w:sz w:val="28"/>
          <w:szCs w:val="28"/>
        </w:rPr>
      </w:pPr>
      <w:r w:rsidRPr="001738B7">
        <w:rPr>
          <w:sz w:val="28"/>
          <w:szCs w:val="28"/>
        </w:rPr>
        <w:t>Становясь выразителем интересов общества, государство формирует экономическую, социальную, экологическую, демографическую и другие направления внешней и внутренней политики, которые в условиях гражданского общества превращаются в направление его деятельности и, соответственно, функциональные обязанности. Для осуществления своих функций государство должно обладать правом собственности на часть валового внутреннего продукта (ВВП), создаваемого в обществе за определенный период. В современных условиях это право закреплено</w:t>
      </w:r>
      <w:r w:rsidR="001738B7" w:rsidRPr="001738B7">
        <w:rPr>
          <w:sz w:val="28"/>
          <w:szCs w:val="28"/>
        </w:rPr>
        <w:t xml:space="preserve"> </w:t>
      </w:r>
      <w:r w:rsidRPr="001738B7">
        <w:rPr>
          <w:sz w:val="28"/>
          <w:szCs w:val="28"/>
        </w:rPr>
        <w:t>в конституциях многих стран. На основе этого разрабатываются и принимаются законы по конкретным видам налогов, где излагаются формы и методы исчисления, а также уплаты плательщиками налогов, сборов и других платежей в бюджет и внебюджетные фонды государства.</w:t>
      </w:r>
    </w:p>
    <w:p w:rsidR="003608C5" w:rsidRPr="001738B7" w:rsidRDefault="003608C5" w:rsidP="001738B7">
      <w:pPr>
        <w:widowControl/>
        <w:spacing w:line="360" w:lineRule="auto"/>
        <w:ind w:firstLine="709"/>
        <w:rPr>
          <w:sz w:val="28"/>
          <w:szCs w:val="28"/>
        </w:rPr>
      </w:pPr>
      <w:r w:rsidRPr="001738B7">
        <w:rPr>
          <w:sz w:val="28"/>
          <w:szCs w:val="28"/>
        </w:rPr>
        <w:t xml:space="preserve">В </w:t>
      </w:r>
      <w:r w:rsidRPr="001738B7">
        <w:rPr>
          <w:sz w:val="28"/>
          <w:szCs w:val="28"/>
          <w:lang w:val="en-US"/>
        </w:rPr>
        <w:t>XX</w:t>
      </w:r>
      <w:r w:rsidRPr="001738B7">
        <w:rPr>
          <w:sz w:val="28"/>
          <w:szCs w:val="28"/>
        </w:rPr>
        <w:t xml:space="preserve"> в. основной была точка зрения о том, что налог – это принудительный взнос (сбор), взимаемый государством, который идет на покрытие общегосударственных потребностей на основе изданного закона.</w:t>
      </w:r>
    </w:p>
    <w:p w:rsidR="003608C5" w:rsidRPr="001738B7" w:rsidRDefault="003608C5" w:rsidP="001738B7">
      <w:pPr>
        <w:widowControl/>
        <w:spacing w:line="360" w:lineRule="auto"/>
        <w:ind w:firstLine="709"/>
        <w:rPr>
          <w:sz w:val="28"/>
          <w:szCs w:val="28"/>
        </w:rPr>
      </w:pPr>
      <w:r w:rsidRPr="001738B7">
        <w:rPr>
          <w:sz w:val="28"/>
          <w:szCs w:val="28"/>
        </w:rPr>
        <w:t>Налоговый кодекс РФ (п.1.ст.8) определяет налог -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1738B7">
        <w:rPr>
          <w:rStyle w:val="a9"/>
          <w:sz w:val="28"/>
          <w:szCs w:val="28"/>
        </w:rPr>
        <w:footnoteReference w:id="12"/>
      </w:r>
      <w:r w:rsidRPr="001738B7">
        <w:rPr>
          <w:sz w:val="28"/>
          <w:szCs w:val="28"/>
        </w:rPr>
        <w:t xml:space="preserve">. </w:t>
      </w:r>
    </w:p>
    <w:p w:rsidR="003608C5" w:rsidRPr="001738B7" w:rsidRDefault="003608C5" w:rsidP="001738B7">
      <w:pPr>
        <w:widowControl/>
        <w:spacing w:line="360" w:lineRule="auto"/>
        <w:ind w:firstLine="709"/>
        <w:rPr>
          <w:sz w:val="28"/>
          <w:szCs w:val="28"/>
        </w:rPr>
      </w:pPr>
      <w:r w:rsidRPr="001738B7">
        <w:rPr>
          <w:sz w:val="28"/>
          <w:szCs w:val="28"/>
        </w:rPr>
        <w:t>Налоги – категория комплексная, которая имеет экономическое и юридическое значения. Рассматривая категорию «налог» с экономической точки зрения, выделить его из состава других государственных изъятий и установить его отличие от сборов, пеней, штрафов, пошлин и платежей достаточно сложно. Поэтому при определении экономической природы налога важнейшим критерием являются его сущность, принадлежность к финансово-бюджетной системе общества. Экономическая сущность налогов характеризуется денежными отношениями, складывающимися у государства с юридическими и физическими лицами. Данные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3608C5" w:rsidRPr="001738B7" w:rsidRDefault="003608C5" w:rsidP="001738B7">
      <w:pPr>
        <w:widowControl/>
        <w:spacing w:line="360" w:lineRule="auto"/>
        <w:ind w:firstLine="709"/>
        <w:rPr>
          <w:sz w:val="28"/>
          <w:szCs w:val="28"/>
        </w:rPr>
      </w:pPr>
      <w:r w:rsidRPr="001738B7">
        <w:rPr>
          <w:sz w:val="28"/>
          <w:szCs w:val="28"/>
        </w:rPr>
        <w:t>Однако, на практике решающее значение при определении категории «налог» приобретает именно его правовая интерпретация. Научное толкование содержания категории «налог» способствует правильному установлению норм и правил налогового законодательства стран, ограничивающих право плательщика на собственность, подлежащую отчуждению при налогообложении. Конкретными формами проявления категории «налог» являются виды налоговых платежей, установленных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в установленные сроки.</w:t>
      </w:r>
    </w:p>
    <w:p w:rsidR="003608C5" w:rsidRPr="001738B7" w:rsidRDefault="003608C5" w:rsidP="001738B7">
      <w:pPr>
        <w:widowControl/>
        <w:spacing w:line="360" w:lineRule="auto"/>
        <w:ind w:firstLine="709"/>
        <w:rPr>
          <w:sz w:val="28"/>
          <w:szCs w:val="28"/>
        </w:rPr>
      </w:pPr>
      <w:r w:rsidRPr="001738B7">
        <w:rPr>
          <w:sz w:val="28"/>
          <w:szCs w:val="28"/>
        </w:rPr>
        <w:t>В настоящее время преобладает взгляд на налог как на способ реализации преимущественно фискальных интересов государства.</w:t>
      </w:r>
    </w:p>
    <w:p w:rsidR="003608C5" w:rsidRPr="001738B7" w:rsidRDefault="003608C5" w:rsidP="001738B7">
      <w:pPr>
        <w:widowControl/>
        <w:spacing w:line="360" w:lineRule="auto"/>
        <w:ind w:firstLine="709"/>
        <w:rPr>
          <w:sz w:val="28"/>
          <w:szCs w:val="28"/>
        </w:rPr>
      </w:pPr>
      <w:r w:rsidRPr="001738B7">
        <w:rPr>
          <w:sz w:val="28"/>
          <w:szCs w:val="28"/>
        </w:rPr>
        <w:t>Налог обычно рассматривают как обязательный взнос в бюджет, взимаемый в соответствии с законом. Некоторые авторы при определении налога акцентируют свое внимание на фактах отчуждения собственности в пользу государства.</w:t>
      </w:r>
    </w:p>
    <w:p w:rsidR="003608C5" w:rsidRPr="001738B7" w:rsidRDefault="003608C5" w:rsidP="001738B7">
      <w:pPr>
        <w:widowControl/>
        <w:spacing w:line="360" w:lineRule="auto"/>
        <w:ind w:firstLine="709"/>
        <w:rPr>
          <w:sz w:val="28"/>
          <w:szCs w:val="28"/>
        </w:rPr>
      </w:pPr>
      <w:r w:rsidRPr="001738B7">
        <w:rPr>
          <w:sz w:val="28"/>
          <w:szCs w:val="28"/>
        </w:rPr>
        <w:t>Отчуждение собственности в результате налоговых отчислений действительно происходит в денежной форме, однако, при этом отчуждается не вещественная форма имущества и не любые денежные средства, а часть денежного дохода, полученного от реализации товаров (работ, услуг), подлежащих обложению налогом или собственности, которая служит основой экономических отношений.</w:t>
      </w:r>
    </w:p>
    <w:p w:rsidR="003608C5" w:rsidRPr="001738B7" w:rsidRDefault="003608C5" w:rsidP="001738B7">
      <w:pPr>
        <w:widowControl/>
        <w:spacing w:line="360" w:lineRule="auto"/>
        <w:ind w:firstLine="709"/>
        <w:rPr>
          <w:sz w:val="28"/>
          <w:szCs w:val="28"/>
        </w:rPr>
      </w:pPr>
      <w:r w:rsidRPr="001738B7">
        <w:rPr>
          <w:sz w:val="28"/>
          <w:szCs w:val="28"/>
        </w:rPr>
        <w:t>Категория «налог» представляет собой систему налоговых отношений, возникающих между налогоплательщиками, с одной стороны, и центральными, региональными властями – с другой, по поводу перераспределения части дохода собственника, обособленного от государства</w:t>
      </w:r>
      <w:r w:rsidRPr="001738B7">
        <w:rPr>
          <w:rStyle w:val="a9"/>
          <w:sz w:val="28"/>
          <w:szCs w:val="28"/>
        </w:rPr>
        <w:footnoteReference w:id="13"/>
      </w:r>
      <w:r w:rsidRPr="001738B7">
        <w:rPr>
          <w:sz w:val="28"/>
          <w:szCs w:val="28"/>
        </w:rPr>
        <w:t>.</w:t>
      </w:r>
    </w:p>
    <w:p w:rsidR="003608C5" w:rsidRPr="001738B7" w:rsidRDefault="003608C5" w:rsidP="001738B7">
      <w:pPr>
        <w:widowControl/>
        <w:spacing w:line="360" w:lineRule="auto"/>
        <w:ind w:firstLine="709"/>
        <w:rPr>
          <w:sz w:val="28"/>
          <w:szCs w:val="28"/>
        </w:rPr>
      </w:pPr>
      <w:r w:rsidRPr="001738B7">
        <w:rPr>
          <w:sz w:val="28"/>
          <w:szCs w:val="28"/>
        </w:rPr>
        <w:t>Всеобщий характер налогов обусловлен тем, что основное место в финансовой системе любого государства занимает бюджетная система, посредством которой образуются и используются</w:t>
      </w:r>
      <w:r w:rsidR="001738B7" w:rsidRPr="001738B7">
        <w:rPr>
          <w:sz w:val="28"/>
          <w:szCs w:val="28"/>
        </w:rPr>
        <w:t xml:space="preserve"> </w:t>
      </w:r>
      <w:r w:rsidRPr="001738B7">
        <w:rPr>
          <w:sz w:val="28"/>
          <w:szCs w:val="28"/>
        </w:rPr>
        <w:t>общегосударственные централизованные денежные фонды. Формирование бюджета любого уровня осуществляется через систему государственных доходов. Доходы представляют собой часть национального дохода страны, обращаемого через различные виды денежных поступлений в собственность государства с целью создания финансовой базы</w:t>
      </w:r>
      <w:r w:rsidR="001738B7" w:rsidRPr="001738B7">
        <w:rPr>
          <w:sz w:val="28"/>
          <w:szCs w:val="28"/>
        </w:rPr>
        <w:t xml:space="preserve"> </w:t>
      </w:r>
      <w:r w:rsidRPr="001738B7">
        <w:rPr>
          <w:sz w:val="28"/>
          <w:szCs w:val="28"/>
        </w:rPr>
        <w:t>для осуществления задач и функций.</w:t>
      </w:r>
    </w:p>
    <w:p w:rsidR="003608C5" w:rsidRPr="001738B7" w:rsidRDefault="003608C5" w:rsidP="001738B7">
      <w:pPr>
        <w:widowControl/>
        <w:spacing w:line="360" w:lineRule="auto"/>
        <w:ind w:firstLine="709"/>
        <w:rPr>
          <w:sz w:val="28"/>
          <w:szCs w:val="28"/>
        </w:rPr>
      </w:pPr>
      <w:r w:rsidRPr="001738B7">
        <w:rPr>
          <w:sz w:val="28"/>
          <w:szCs w:val="28"/>
        </w:rPr>
        <w:t>Источники и виды государственных доходов, назначение каждого их них - определяется экономической и правовой системами страны</w:t>
      </w:r>
      <w:r w:rsidRPr="001738B7">
        <w:rPr>
          <w:rStyle w:val="a9"/>
          <w:sz w:val="28"/>
          <w:szCs w:val="28"/>
        </w:rPr>
        <w:footnoteReference w:id="14"/>
      </w:r>
      <w:r w:rsidRPr="001738B7">
        <w:rPr>
          <w:sz w:val="28"/>
          <w:szCs w:val="28"/>
        </w:rPr>
        <w:t>.</w:t>
      </w:r>
    </w:p>
    <w:p w:rsidR="003608C5" w:rsidRPr="001738B7" w:rsidRDefault="003608C5" w:rsidP="001738B7">
      <w:pPr>
        <w:widowControl/>
        <w:spacing w:line="360" w:lineRule="auto"/>
        <w:ind w:firstLine="709"/>
        <w:rPr>
          <w:sz w:val="28"/>
          <w:szCs w:val="28"/>
          <w:lang w:val="en-US"/>
        </w:rPr>
      </w:pPr>
    </w:p>
    <w:p w:rsidR="00D80209" w:rsidRPr="00A345CC" w:rsidRDefault="00D80209" w:rsidP="00A345CC">
      <w:pPr>
        <w:pStyle w:val="2"/>
      </w:pPr>
      <w:r w:rsidRPr="00A345CC">
        <w:t>1.2. Структур</w:t>
      </w:r>
      <w:r w:rsidR="00A345CC">
        <w:t>а налоговых доходов государства</w:t>
      </w:r>
    </w:p>
    <w:p w:rsidR="00D80209" w:rsidRPr="001738B7" w:rsidRDefault="00D80209" w:rsidP="001738B7">
      <w:pPr>
        <w:widowControl/>
        <w:spacing w:line="360" w:lineRule="auto"/>
        <w:ind w:firstLine="709"/>
        <w:rPr>
          <w:sz w:val="28"/>
          <w:szCs w:val="28"/>
        </w:rPr>
      </w:pPr>
    </w:p>
    <w:p w:rsidR="00D80209" w:rsidRPr="001738B7" w:rsidRDefault="00D80209" w:rsidP="001738B7">
      <w:pPr>
        <w:widowControl/>
        <w:spacing w:line="360" w:lineRule="auto"/>
        <w:ind w:firstLine="709"/>
        <w:rPr>
          <w:sz w:val="28"/>
          <w:szCs w:val="28"/>
        </w:rPr>
      </w:pPr>
      <w:r w:rsidRPr="001738B7">
        <w:rPr>
          <w:sz w:val="28"/>
          <w:szCs w:val="28"/>
        </w:rPr>
        <w:t>Согласно ст.10 Бюджетного кодекса бюджетная система Российской Федерации состоит из бюджетов следующих уровней:</w:t>
      </w:r>
    </w:p>
    <w:p w:rsidR="00D80209" w:rsidRPr="001738B7" w:rsidRDefault="00D80209" w:rsidP="002D3EF3">
      <w:pPr>
        <w:widowControl/>
        <w:numPr>
          <w:ilvl w:val="0"/>
          <w:numId w:val="5"/>
        </w:numPr>
        <w:spacing w:line="360" w:lineRule="auto"/>
        <w:rPr>
          <w:sz w:val="28"/>
          <w:szCs w:val="28"/>
        </w:rPr>
      </w:pPr>
      <w:r w:rsidRPr="001738B7">
        <w:rPr>
          <w:sz w:val="28"/>
          <w:szCs w:val="28"/>
        </w:rPr>
        <w:t>федеральный бюджет и бюджеты государственных внебюджетных фондов;</w:t>
      </w:r>
    </w:p>
    <w:p w:rsidR="00D80209" w:rsidRPr="001738B7" w:rsidRDefault="00D80209" w:rsidP="002D3EF3">
      <w:pPr>
        <w:widowControl/>
        <w:numPr>
          <w:ilvl w:val="0"/>
          <w:numId w:val="5"/>
        </w:numPr>
        <w:spacing w:line="360" w:lineRule="auto"/>
        <w:rPr>
          <w:sz w:val="28"/>
          <w:szCs w:val="28"/>
        </w:rPr>
      </w:pPr>
      <w:r w:rsidRPr="001738B7">
        <w:rPr>
          <w:sz w:val="28"/>
          <w:szCs w:val="28"/>
        </w:rPr>
        <w:t xml:space="preserve">бюджеты субъектов РФ и бюджеты территориальных государственных внебюджетных фондов; </w:t>
      </w:r>
    </w:p>
    <w:p w:rsidR="00D80209" w:rsidRPr="001738B7" w:rsidRDefault="00D80209" w:rsidP="002D3EF3">
      <w:pPr>
        <w:widowControl/>
        <w:numPr>
          <w:ilvl w:val="0"/>
          <w:numId w:val="5"/>
        </w:numPr>
        <w:spacing w:line="360" w:lineRule="auto"/>
        <w:rPr>
          <w:sz w:val="28"/>
          <w:szCs w:val="28"/>
        </w:rPr>
      </w:pPr>
      <w:r w:rsidRPr="001738B7">
        <w:rPr>
          <w:sz w:val="28"/>
          <w:szCs w:val="28"/>
        </w:rPr>
        <w:t>местные бюджеты, в том числе:</w:t>
      </w:r>
    </w:p>
    <w:p w:rsidR="002D3EF3" w:rsidRDefault="00D80209" w:rsidP="002D3EF3">
      <w:pPr>
        <w:widowControl/>
        <w:numPr>
          <w:ilvl w:val="0"/>
          <w:numId w:val="6"/>
        </w:numPr>
        <w:spacing w:line="360" w:lineRule="auto"/>
        <w:rPr>
          <w:sz w:val="28"/>
          <w:szCs w:val="28"/>
        </w:rPr>
      </w:pPr>
      <w:r w:rsidRPr="001738B7">
        <w:rPr>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D80209" w:rsidRPr="001738B7" w:rsidRDefault="00D80209" w:rsidP="002D3EF3">
      <w:pPr>
        <w:widowControl/>
        <w:numPr>
          <w:ilvl w:val="0"/>
          <w:numId w:val="6"/>
        </w:numPr>
        <w:spacing w:line="360" w:lineRule="auto"/>
        <w:rPr>
          <w:sz w:val="28"/>
          <w:szCs w:val="28"/>
        </w:rPr>
      </w:pPr>
      <w:r w:rsidRPr="001738B7">
        <w:rPr>
          <w:sz w:val="28"/>
          <w:szCs w:val="28"/>
        </w:rPr>
        <w:t>бюджеты городских и сельских поселений.</w:t>
      </w:r>
    </w:p>
    <w:p w:rsidR="00D80209" w:rsidRPr="001738B7" w:rsidRDefault="00D80209" w:rsidP="001738B7">
      <w:pPr>
        <w:widowControl/>
        <w:spacing w:line="360" w:lineRule="auto"/>
        <w:ind w:firstLine="709"/>
        <w:rPr>
          <w:sz w:val="28"/>
          <w:szCs w:val="28"/>
        </w:rPr>
      </w:pPr>
    </w:p>
    <w:p w:rsidR="00D80209" w:rsidRPr="001738B7" w:rsidRDefault="00D80209" w:rsidP="001738B7">
      <w:pPr>
        <w:widowControl/>
        <w:spacing w:line="360" w:lineRule="auto"/>
        <w:ind w:firstLine="709"/>
        <w:rPr>
          <w:sz w:val="28"/>
          <w:szCs w:val="28"/>
        </w:rPr>
      </w:pPr>
      <w:r w:rsidRPr="001738B7">
        <w:rPr>
          <w:sz w:val="28"/>
          <w:szCs w:val="28"/>
        </w:rPr>
        <w:t>Совокупный объем доходов консолидированного бюджета по итогам 2005 года составил 5703,48 млрд. рублей (4386,30 млрд. рублей по итогам предыдущего года), из которых 85,9% составляют налоговые поступления. Таким образом, доля федерального бюджета в объеме доходов консолидированного бюджета РФ возросла на 76,4% и составила 4896,65 млрд. руб. (3741,86 млрд.руб. 2004 год).</w:t>
      </w:r>
    </w:p>
    <w:p w:rsidR="00D80209" w:rsidRPr="001738B7" w:rsidRDefault="00D80209" w:rsidP="001738B7">
      <w:pPr>
        <w:widowControl/>
        <w:spacing w:line="360" w:lineRule="auto"/>
        <w:ind w:firstLine="709"/>
        <w:rPr>
          <w:sz w:val="28"/>
          <w:szCs w:val="28"/>
        </w:rPr>
      </w:pPr>
      <w:r w:rsidRPr="001738B7">
        <w:rPr>
          <w:sz w:val="28"/>
          <w:szCs w:val="28"/>
        </w:rPr>
        <w:t>Основными источниками поступлений налоговых доходов 2005 году с</w:t>
      </w:r>
      <w:r w:rsidR="002D3EF3">
        <w:rPr>
          <w:sz w:val="28"/>
          <w:szCs w:val="28"/>
        </w:rPr>
        <w:t>тали (млрд. руб.):</w:t>
      </w:r>
    </w:p>
    <w:p w:rsidR="00D80209" w:rsidRPr="001738B7" w:rsidRDefault="00D80209" w:rsidP="002D3EF3">
      <w:pPr>
        <w:widowControl/>
        <w:numPr>
          <w:ilvl w:val="0"/>
          <w:numId w:val="7"/>
        </w:numPr>
        <w:spacing w:line="360" w:lineRule="auto"/>
        <w:rPr>
          <w:sz w:val="28"/>
          <w:szCs w:val="28"/>
        </w:rPr>
      </w:pPr>
      <w:r w:rsidRPr="001738B7">
        <w:rPr>
          <w:sz w:val="28"/>
          <w:szCs w:val="28"/>
        </w:rPr>
        <w:t>НДС- 1025,66;</w:t>
      </w:r>
    </w:p>
    <w:p w:rsidR="00D80209" w:rsidRPr="001738B7" w:rsidRDefault="00D80209" w:rsidP="002D3EF3">
      <w:pPr>
        <w:widowControl/>
        <w:numPr>
          <w:ilvl w:val="0"/>
          <w:numId w:val="7"/>
        </w:numPr>
        <w:spacing w:line="360" w:lineRule="auto"/>
        <w:rPr>
          <w:sz w:val="28"/>
          <w:szCs w:val="28"/>
        </w:rPr>
      </w:pPr>
      <w:r w:rsidRPr="001738B7">
        <w:rPr>
          <w:sz w:val="28"/>
          <w:szCs w:val="28"/>
        </w:rPr>
        <w:t>НДПИ-908,73;</w:t>
      </w:r>
    </w:p>
    <w:p w:rsidR="00D80209" w:rsidRPr="001738B7" w:rsidRDefault="00D80209" w:rsidP="002D3EF3">
      <w:pPr>
        <w:widowControl/>
        <w:numPr>
          <w:ilvl w:val="0"/>
          <w:numId w:val="7"/>
        </w:numPr>
        <w:spacing w:line="360" w:lineRule="auto"/>
        <w:rPr>
          <w:sz w:val="28"/>
          <w:szCs w:val="28"/>
        </w:rPr>
      </w:pPr>
      <w:r w:rsidRPr="001738B7">
        <w:rPr>
          <w:sz w:val="28"/>
          <w:szCs w:val="28"/>
        </w:rPr>
        <w:t>Налога на прибыль-1353,78;</w:t>
      </w:r>
    </w:p>
    <w:p w:rsidR="00D80209" w:rsidRPr="001738B7" w:rsidRDefault="00D80209" w:rsidP="002D3EF3">
      <w:pPr>
        <w:widowControl/>
        <w:numPr>
          <w:ilvl w:val="0"/>
          <w:numId w:val="7"/>
        </w:numPr>
        <w:spacing w:line="360" w:lineRule="auto"/>
        <w:rPr>
          <w:sz w:val="28"/>
          <w:szCs w:val="28"/>
        </w:rPr>
      </w:pPr>
      <w:r w:rsidRPr="001738B7">
        <w:rPr>
          <w:sz w:val="28"/>
          <w:szCs w:val="28"/>
        </w:rPr>
        <w:t>ЕСН-267,51;</w:t>
      </w:r>
    </w:p>
    <w:p w:rsidR="00D80209" w:rsidRPr="001738B7" w:rsidRDefault="00D80209" w:rsidP="002D3EF3">
      <w:pPr>
        <w:widowControl/>
        <w:numPr>
          <w:ilvl w:val="0"/>
          <w:numId w:val="7"/>
        </w:numPr>
        <w:spacing w:line="360" w:lineRule="auto"/>
        <w:rPr>
          <w:sz w:val="28"/>
          <w:szCs w:val="28"/>
        </w:rPr>
      </w:pPr>
      <w:r w:rsidRPr="001738B7">
        <w:rPr>
          <w:sz w:val="28"/>
          <w:szCs w:val="28"/>
        </w:rPr>
        <w:t>Акцизов-236,15.</w:t>
      </w:r>
    </w:p>
    <w:p w:rsidR="002D3EF3" w:rsidRDefault="00D80209" w:rsidP="001738B7">
      <w:pPr>
        <w:widowControl/>
        <w:spacing w:line="360" w:lineRule="auto"/>
        <w:ind w:firstLine="709"/>
        <w:rPr>
          <w:sz w:val="28"/>
          <w:szCs w:val="28"/>
        </w:rPr>
      </w:pPr>
      <w:r w:rsidRPr="001738B7">
        <w:rPr>
          <w:sz w:val="28"/>
          <w:szCs w:val="28"/>
        </w:rPr>
        <w:t>Налоговые доходы федерального бюджета с учетом ЕСН составили 2668,38 млрд. руб., что на 136,3 % больше к 2004 году (1958,32 млрд. руб.- 2004год). Объем налоговых поступлений консолидированных бюджетов субъектов РФ также возрос на 124,9% в 2005 году и достиг отметки в 2228,27 млрд. руб.</w:t>
      </w:r>
      <w:r w:rsidR="002D3EF3">
        <w:rPr>
          <w:sz w:val="28"/>
          <w:szCs w:val="28"/>
        </w:rPr>
        <w:t xml:space="preserve"> (1783,55 млрд. руб. 2004 год).</w:t>
      </w:r>
    </w:p>
    <w:p w:rsidR="00D80209" w:rsidRDefault="002D3EF3" w:rsidP="002D3EF3">
      <w:pPr>
        <w:widowControl/>
        <w:spacing w:line="360" w:lineRule="auto"/>
        <w:ind w:firstLine="709"/>
        <w:jc w:val="right"/>
        <w:rPr>
          <w:sz w:val="28"/>
          <w:szCs w:val="28"/>
        </w:rPr>
      </w:pPr>
      <w:r>
        <w:rPr>
          <w:sz w:val="28"/>
          <w:szCs w:val="28"/>
        </w:rPr>
        <w:br w:type="page"/>
        <w:t>График 1.1</w:t>
      </w:r>
    </w:p>
    <w:p w:rsidR="002D3EF3" w:rsidRPr="002D3EF3" w:rsidRDefault="002D3EF3" w:rsidP="002D3EF3">
      <w:pPr>
        <w:widowControl/>
        <w:spacing w:line="360" w:lineRule="auto"/>
        <w:ind w:firstLine="709"/>
        <w:jc w:val="center"/>
        <w:rPr>
          <w:b/>
          <w:bCs/>
          <w:sz w:val="28"/>
          <w:szCs w:val="28"/>
        </w:rPr>
      </w:pPr>
      <w:r w:rsidRPr="002D3EF3">
        <w:rPr>
          <w:b/>
          <w:bCs/>
          <w:sz w:val="28"/>
          <w:szCs w:val="28"/>
        </w:rPr>
        <w:t>Структура поступлений администрируемых ФНС России доходов в Федеральный бюджет по видам налогов в январе – ноябре 2005 года (в %)</w:t>
      </w:r>
    </w:p>
    <w:p w:rsidR="00D80209" w:rsidRPr="001738B7" w:rsidRDefault="00D80209" w:rsidP="001738B7">
      <w:pPr>
        <w:widowControl/>
        <w:spacing w:line="360" w:lineRule="auto"/>
        <w:ind w:firstLine="709"/>
        <w:rPr>
          <w:sz w:val="28"/>
          <w:szCs w:val="28"/>
        </w:rPr>
      </w:pPr>
      <w:r w:rsidRPr="001738B7">
        <w:rPr>
          <w:sz w:val="28"/>
          <w:szCs w:val="28"/>
        </w:rPr>
        <w:object w:dxaOrig="7834" w:dyaOrig="8473">
          <v:shape id="_x0000_i1026" type="#_x0000_t75" style="width:391.5pt;height:423.75pt" o:ole="">
            <v:imagedata r:id="rId7" o:title=""/>
          </v:shape>
          <o:OLEObject Type="Embed" ProgID="MSGraph.Chart.8" ShapeID="_x0000_i1026" DrawAspect="Content" ObjectID="_1461112261" r:id="rId8">
            <o:FieldCodes>\s</o:FieldCodes>
          </o:OLEObject>
        </w:object>
      </w:r>
    </w:p>
    <w:p w:rsidR="002D3EF3" w:rsidRDefault="002D3EF3" w:rsidP="001738B7">
      <w:pPr>
        <w:widowControl/>
        <w:spacing w:line="360" w:lineRule="auto"/>
        <w:ind w:firstLine="709"/>
        <w:rPr>
          <w:sz w:val="28"/>
          <w:szCs w:val="28"/>
        </w:rPr>
      </w:pPr>
    </w:p>
    <w:p w:rsidR="00D80209" w:rsidRPr="001738B7" w:rsidRDefault="00D80209" w:rsidP="001738B7">
      <w:pPr>
        <w:widowControl/>
        <w:spacing w:line="360" w:lineRule="auto"/>
        <w:ind w:firstLine="709"/>
        <w:rPr>
          <w:sz w:val="28"/>
          <w:szCs w:val="28"/>
        </w:rPr>
      </w:pPr>
      <w:r w:rsidRPr="001738B7">
        <w:rPr>
          <w:sz w:val="28"/>
          <w:szCs w:val="28"/>
        </w:rPr>
        <w:t>Где: НДС- 39,1; НДПИ – 31,7; Налог на прибыль – 14,1; ЕСН – 9,6; Акцизы – 3,4; остальные налоги и сборы – 2,1.</w:t>
      </w:r>
    </w:p>
    <w:p w:rsidR="002D3EF3" w:rsidRDefault="002D3EF3" w:rsidP="002D3EF3">
      <w:pPr>
        <w:widowControl/>
        <w:spacing w:line="360" w:lineRule="auto"/>
        <w:ind w:firstLine="709"/>
        <w:jc w:val="right"/>
        <w:rPr>
          <w:sz w:val="28"/>
          <w:szCs w:val="28"/>
        </w:rPr>
      </w:pPr>
      <w:r>
        <w:rPr>
          <w:sz w:val="28"/>
          <w:szCs w:val="28"/>
        </w:rPr>
        <w:br w:type="page"/>
        <w:t>График 1.2</w:t>
      </w:r>
    </w:p>
    <w:p w:rsidR="00D80209" w:rsidRPr="002D3EF3" w:rsidRDefault="00D80209" w:rsidP="002D3EF3">
      <w:pPr>
        <w:widowControl/>
        <w:spacing w:line="360" w:lineRule="auto"/>
        <w:ind w:firstLine="709"/>
        <w:jc w:val="center"/>
        <w:rPr>
          <w:b/>
          <w:bCs/>
          <w:sz w:val="28"/>
          <w:szCs w:val="28"/>
        </w:rPr>
      </w:pPr>
      <w:r w:rsidRPr="002D3EF3">
        <w:rPr>
          <w:b/>
          <w:bCs/>
          <w:sz w:val="28"/>
          <w:szCs w:val="28"/>
        </w:rPr>
        <w:t>Структура поступлений администрируемых ФНС России доходов в Федеральный бюджет по видам налогов в январе – ноябре 2004</w:t>
      </w:r>
      <w:r w:rsidR="002D3EF3">
        <w:rPr>
          <w:b/>
          <w:bCs/>
          <w:sz w:val="28"/>
          <w:szCs w:val="28"/>
        </w:rPr>
        <w:t xml:space="preserve"> года (в %)</w:t>
      </w:r>
    </w:p>
    <w:p w:rsidR="00D80209" w:rsidRPr="001738B7" w:rsidRDefault="00D80209" w:rsidP="001738B7">
      <w:pPr>
        <w:widowControl/>
        <w:spacing w:line="360" w:lineRule="auto"/>
        <w:ind w:firstLine="709"/>
        <w:rPr>
          <w:sz w:val="28"/>
          <w:szCs w:val="28"/>
        </w:rPr>
      </w:pPr>
    </w:p>
    <w:p w:rsidR="00D80209" w:rsidRPr="001738B7" w:rsidRDefault="00F80952" w:rsidP="001738B7">
      <w:pPr>
        <w:widowControl/>
        <w:spacing w:line="360" w:lineRule="auto"/>
        <w:ind w:firstLine="709"/>
        <w:rPr>
          <w:sz w:val="28"/>
          <w:szCs w:val="28"/>
        </w:rPr>
      </w:pPr>
      <w:r w:rsidRPr="001738B7">
        <w:rPr>
          <w:sz w:val="28"/>
          <w:szCs w:val="28"/>
        </w:rPr>
        <w:object w:dxaOrig="9266" w:dyaOrig="9171">
          <v:shape id="_x0000_i1027" type="#_x0000_t75" style="width:463.5pt;height:458.25pt" o:ole="">
            <v:imagedata r:id="rId9" o:title=""/>
          </v:shape>
          <o:OLEObject Type="Embed" ProgID="MSGraph.Chart.8" ShapeID="_x0000_i1027" DrawAspect="Content" ObjectID="_1461112262" r:id="rId10">
            <o:FieldCodes>\s</o:FieldCodes>
          </o:OLEObject>
        </w:object>
      </w:r>
    </w:p>
    <w:p w:rsidR="00D80209" w:rsidRDefault="00D80209" w:rsidP="001738B7">
      <w:pPr>
        <w:widowControl/>
        <w:spacing w:line="360" w:lineRule="auto"/>
        <w:ind w:firstLine="709"/>
        <w:rPr>
          <w:sz w:val="28"/>
          <w:szCs w:val="28"/>
        </w:rPr>
      </w:pPr>
    </w:p>
    <w:p w:rsidR="00C47C3A" w:rsidRDefault="00C47C3A" w:rsidP="001738B7">
      <w:pPr>
        <w:widowControl/>
        <w:spacing w:line="360" w:lineRule="auto"/>
        <w:ind w:firstLine="709"/>
        <w:rPr>
          <w:sz w:val="28"/>
          <w:szCs w:val="28"/>
        </w:rPr>
      </w:pPr>
    </w:p>
    <w:p w:rsidR="002D3EF3" w:rsidRDefault="002D3EF3" w:rsidP="001738B7">
      <w:pPr>
        <w:widowControl/>
        <w:spacing w:line="360" w:lineRule="auto"/>
        <w:ind w:firstLine="709"/>
        <w:rPr>
          <w:sz w:val="28"/>
          <w:szCs w:val="28"/>
        </w:rPr>
      </w:pPr>
    </w:p>
    <w:p w:rsidR="00C47C3A" w:rsidRPr="001738B7" w:rsidRDefault="00C47C3A" w:rsidP="001738B7">
      <w:pPr>
        <w:widowControl/>
        <w:spacing w:line="360" w:lineRule="auto"/>
        <w:ind w:firstLine="709"/>
        <w:rPr>
          <w:sz w:val="28"/>
          <w:szCs w:val="28"/>
        </w:rPr>
      </w:pPr>
    </w:p>
    <w:p w:rsidR="00D80209" w:rsidRPr="001738B7" w:rsidRDefault="00D80209" w:rsidP="002D3EF3">
      <w:pPr>
        <w:pStyle w:val="2"/>
      </w:pPr>
      <w:bookmarkStart w:id="3" w:name="_Toc133154416"/>
      <w:r w:rsidRPr="001738B7">
        <w:t>1.3.</w:t>
      </w:r>
      <w:r w:rsidR="002D3EF3">
        <w:t>Динамика налоговых доходов</w:t>
      </w:r>
      <w:bookmarkEnd w:id="3"/>
    </w:p>
    <w:p w:rsidR="00D80209" w:rsidRPr="001738B7" w:rsidRDefault="00D80209" w:rsidP="001738B7">
      <w:pPr>
        <w:widowControl/>
        <w:spacing w:line="360" w:lineRule="auto"/>
        <w:ind w:firstLine="709"/>
        <w:rPr>
          <w:sz w:val="28"/>
          <w:szCs w:val="28"/>
        </w:rPr>
      </w:pPr>
    </w:p>
    <w:p w:rsidR="00D80209" w:rsidRDefault="00D80209" w:rsidP="001738B7">
      <w:pPr>
        <w:widowControl/>
        <w:spacing w:line="360" w:lineRule="auto"/>
        <w:ind w:firstLine="709"/>
        <w:rPr>
          <w:sz w:val="28"/>
          <w:szCs w:val="28"/>
        </w:rPr>
      </w:pPr>
      <w:r w:rsidRPr="001738B7">
        <w:rPr>
          <w:sz w:val="28"/>
          <w:szCs w:val="28"/>
        </w:rPr>
        <w:t>Если анализировать доходы нашей бюджетной системы с точки зрения реального наполнения ее финансовыми ресурсами, то становится очевидным, что основным источником формирования доходного потенциала являются налоговые поступления</w:t>
      </w:r>
      <w:r w:rsidRPr="001738B7">
        <w:rPr>
          <w:rStyle w:val="a9"/>
          <w:sz w:val="28"/>
          <w:szCs w:val="28"/>
        </w:rPr>
        <w:footnoteReference w:id="15"/>
      </w:r>
      <w:r w:rsidRPr="001738B7">
        <w:rPr>
          <w:sz w:val="28"/>
          <w:szCs w:val="28"/>
        </w:rPr>
        <w:t xml:space="preserve">(см. приложение </w:t>
      </w:r>
      <w:r w:rsidR="005129B4" w:rsidRPr="001738B7">
        <w:rPr>
          <w:sz w:val="28"/>
          <w:szCs w:val="28"/>
        </w:rPr>
        <w:t>1</w:t>
      </w:r>
      <w:r w:rsidRPr="001738B7">
        <w:rPr>
          <w:sz w:val="28"/>
          <w:szCs w:val="28"/>
        </w:rPr>
        <w:t>).</w:t>
      </w:r>
    </w:p>
    <w:p w:rsidR="002D3EF3" w:rsidRPr="001738B7" w:rsidRDefault="002D3EF3" w:rsidP="002D3EF3">
      <w:pPr>
        <w:widowControl/>
        <w:spacing w:line="360" w:lineRule="auto"/>
        <w:ind w:firstLine="709"/>
        <w:jc w:val="right"/>
        <w:rPr>
          <w:sz w:val="28"/>
          <w:szCs w:val="28"/>
        </w:rPr>
      </w:pPr>
      <w:r>
        <w:rPr>
          <w:sz w:val="28"/>
          <w:szCs w:val="28"/>
        </w:rPr>
        <w:t>Диаграмма 1.1</w:t>
      </w:r>
    </w:p>
    <w:p w:rsidR="00D80209" w:rsidRDefault="00D80209" w:rsidP="002D3EF3">
      <w:pPr>
        <w:widowControl/>
        <w:spacing w:line="360" w:lineRule="auto"/>
        <w:ind w:firstLine="709"/>
        <w:jc w:val="center"/>
        <w:rPr>
          <w:b/>
          <w:bCs/>
          <w:sz w:val="28"/>
          <w:szCs w:val="28"/>
        </w:rPr>
      </w:pPr>
      <w:r w:rsidRPr="002D3EF3">
        <w:rPr>
          <w:b/>
          <w:bCs/>
          <w:sz w:val="28"/>
          <w:szCs w:val="28"/>
        </w:rPr>
        <w:t xml:space="preserve">Диаграмма динамики </w:t>
      </w:r>
      <w:r w:rsidR="002D3EF3" w:rsidRPr="002D3EF3">
        <w:rPr>
          <w:b/>
          <w:bCs/>
          <w:sz w:val="28"/>
          <w:szCs w:val="28"/>
        </w:rPr>
        <w:t>налоговой нагрузки на экономику</w:t>
      </w:r>
    </w:p>
    <w:p w:rsidR="002D3EF3" w:rsidRPr="002D3EF3" w:rsidRDefault="002D3EF3" w:rsidP="002D3EF3">
      <w:pPr>
        <w:widowControl/>
        <w:spacing w:line="360" w:lineRule="auto"/>
        <w:ind w:firstLine="709"/>
        <w:jc w:val="center"/>
        <w:rPr>
          <w:b/>
          <w:bCs/>
          <w:sz w:val="28"/>
          <w:szCs w:val="28"/>
        </w:rPr>
      </w:pPr>
    </w:p>
    <w:p w:rsidR="00D80209" w:rsidRPr="001738B7" w:rsidRDefault="00D80209" w:rsidP="002D3EF3">
      <w:pPr>
        <w:widowControl/>
        <w:spacing w:line="360" w:lineRule="auto"/>
        <w:ind w:firstLine="709"/>
        <w:jc w:val="center"/>
        <w:rPr>
          <w:sz w:val="28"/>
          <w:szCs w:val="28"/>
        </w:rPr>
      </w:pPr>
      <w:r w:rsidRPr="001738B7">
        <w:rPr>
          <w:sz w:val="28"/>
          <w:szCs w:val="28"/>
        </w:rPr>
        <w:object w:dxaOrig="8383" w:dyaOrig="3044">
          <v:shape id="_x0000_i1028" type="#_x0000_t75" style="width:419.25pt;height:152.25pt" o:ole="">
            <v:imagedata r:id="rId11" o:title=""/>
          </v:shape>
          <o:OLEObject Type="Embed" ProgID="MSGraph.Chart.8" ShapeID="_x0000_i1028" DrawAspect="Content" ObjectID="_1461112263" r:id="rId12">
            <o:FieldCodes>\s</o:FieldCodes>
          </o:OLEObject>
        </w:object>
      </w:r>
    </w:p>
    <w:p w:rsidR="00D80209" w:rsidRPr="001738B7" w:rsidRDefault="00D80209" w:rsidP="001738B7">
      <w:pPr>
        <w:widowControl/>
        <w:spacing w:line="360" w:lineRule="auto"/>
        <w:ind w:firstLine="709"/>
        <w:rPr>
          <w:sz w:val="28"/>
          <w:szCs w:val="28"/>
        </w:rPr>
      </w:pPr>
    </w:p>
    <w:p w:rsidR="00D80209" w:rsidRPr="001738B7" w:rsidRDefault="00D80209" w:rsidP="001738B7">
      <w:pPr>
        <w:widowControl/>
        <w:spacing w:line="360" w:lineRule="auto"/>
        <w:ind w:firstLine="709"/>
        <w:rPr>
          <w:sz w:val="28"/>
          <w:szCs w:val="28"/>
        </w:rPr>
      </w:pPr>
      <w:r w:rsidRPr="001738B7">
        <w:rPr>
          <w:sz w:val="28"/>
          <w:szCs w:val="28"/>
        </w:rPr>
        <w:t>Доля налоговых доходов (в %):</w:t>
      </w:r>
    </w:p>
    <w:p w:rsidR="00D80209" w:rsidRPr="001738B7" w:rsidRDefault="00D80209" w:rsidP="001738B7">
      <w:pPr>
        <w:widowControl/>
        <w:spacing w:line="360" w:lineRule="auto"/>
        <w:ind w:firstLine="709"/>
        <w:rPr>
          <w:sz w:val="28"/>
          <w:szCs w:val="28"/>
        </w:rPr>
      </w:pPr>
      <w:r w:rsidRPr="001738B7">
        <w:rPr>
          <w:sz w:val="28"/>
          <w:szCs w:val="28"/>
        </w:rPr>
        <w:t>2000г. - 88,3;</w:t>
      </w:r>
      <w:r w:rsidR="001738B7" w:rsidRPr="001738B7">
        <w:rPr>
          <w:sz w:val="28"/>
          <w:szCs w:val="28"/>
        </w:rPr>
        <w:t xml:space="preserve"> </w:t>
      </w:r>
      <w:r w:rsidRPr="001738B7">
        <w:rPr>
          <w:sz w:val="28"/>
          <w:szCs w:val="28"/>
        </w:rPr>
        <w:t>2001г. – 81,3;</w:t>
      </w:r>
      <w:r w:rsidR="001738B7" w:rsidRPr="001738B7">
        <w:rPr>
          <w:sz w:val="28"/>
          <w:szCs w:val="28"/>
        </w:rPr>
        <w:t xml:space="preserve"> </w:t>
      </w:r>
      <w:r w:rsidRPr="001738B7">
        <w:rPr>
          <w:sz w:val="28"/>
          <w:szCs w:val="28"/>
        </w:rPr>
        <w:t>2002г. – 75,8;</w:t>
      </w:r>
    </w:p>
    <w:p w:rsidR="00D80209" w:rsidRPr="001738B7" w:rsidRDefault="00D80209" w:rsidP="001738B7">
      <w:pPr>
        <w:widowControl/>
        <w:spacing w:line="360" w:lineRule="auto"/>
        <w:ind w:firstLine="709"/>
        <w:rPr>
          <w:sz w:val="28"/>
          <w:szCs w:val="28"/>
        </w:rPr>
      </w:pPr>
      <w:r w:rsidRPr="001738B7">
        <w:rPr>
          <w:sz w:val="28"/>
          <w:szCs w:val="28"/>
        </w:rPr>
        <w:t>2003г. – 74,5;</w:t>
      </w:r>
      <w:r w:rsidRPr="001738B7">
        <w:rPr>
          <w:sz w:val="28"/>
          <w:szCs w:val="28"/>
        </w:rPr>
        <w:tab/>
      </w:r>
      <w:r w:rsidR="001738B7" w:rsidRPr="001738B7">
        <w:rPr>
          <w:sz w:val="28"/>
          <w:szCs w:val="28"/>
        </w:rPr>
        <w:t xml:space="preserve"> </w:t>
      </w:r>
      <w:r w:rsidRPr="001738B7">
        <w:rPr>
          <w:sz w:val="28"/>
          <w:szCs w:val="28"/>
        </w:rPr>
        <w:t>2004г. – 83,7;</w:t>
      </w:r>
      <w:r w:rsidRPr="001738B7">
        <w:rPr>
          <w:sz w:val="28"/>
          <w:szCs w:val="28"/>
        </w:rPr>
        <w:tab/>
      </w:r>
      <w:r w:rsidRPr="001738B7">
        <w:rPr>
          <w:sz w:val="28"/>
          <w:szCs w:val="28"/>
        </w:rPr>
        <w:tab/>
        <w:t>2005г. – 86,4.</w:t>
      </w:r>
    </w:p>
    <w:p w:rsidR="00D80209" w:rsidRPr="001738B7" w:rsidRDefault="00D80209" w:rsidP="001738B7">
      <w:pPr>
        <w:widowControl/>
        <w:spacing w:line="360" w:lineRule="auto"/>
        <w:ind w:firstLine="709"/>
        <w:rPr>
          <w:sz w:val="28"/>
          <w:szCs w:val="28"/>
        </w:rPr>
      </w:pPr>
      <w:r w:rsidRPr="001738B7">
        <w:rPr>
          <w:sz w:val="28"/>
          <w:szCs w:val="28"/>
        </w:rPr>
        <w:t xml:space="preserve">Как видно из </w:t>
      </w:r>
      <w:r w:rsidR="002D3EF3">
        <w:rPr>
          <w:sz w:val="28"/>
          <w:szCs w:val="28"/>
        </w:rPr>
        <w:t>диаграммы</w:t>
      </w:r>
      <w:r w:rsidRPr="001738B7">
        <w:rPr>
          <w:sz w:val="28"/>
          <w:szCs w:val="28"/>
        </w:rPr>
        <w:t xml:space="preserve"> доля налоговых доходов в консолидированном бюджете страны остается преобладающей, хотя и наблюдается тенденция ее незначительного понижения. В определенной степени это может являться результатом проводимой налоговой реформы, основной целью которой Правительство РФ ставит снижение налоговой нагрузки на экономику.</w:t>
      </w:r>
    </w:p>
    <w:p w:rsidR="00D80209" w:rsidRPr="001738B7" w:rsidRDefault="00D80209" w:rsidP="001738B7">
      <w:pPr>
        <w:widowControl/>
        <w:spacing w:line="360" w:lineRule="auto"/>
        <w:ind w:firstLine="709"/>
        <w:rPr>
          <w:sz w:val="28"/>
          <w:szCs w:val="28"/>
        </w:rPr>
      </w:pPr>
      <w:r w:rsidRPr="001738B7">
        <w:rPr>
          <w:sz w:val="28"/>
          <w:szCs w:val="28"/>
        </w:rPr>
        <w:t>В различных странах основную часть доходов бюджета составляют именно налоги: в США они формируют 90% бюджета, в Германии – 80%,</w:t>
      </w:r>
      <w:r w:rsidR="001738B7" w:rsidRPr="001738B7">
        <w:rPr>
          <w:sz w:val="28"/>
          <w:szCs w:val="28"/>
        </w:rPr>
        <w:t xml:space="preserve"> </w:t>
      </w:r>
      <w:r w:rsidRPr="001738B7">
        <w:rPr>
          <w:sz w:val="28"/>
          <w:szCs w:val="28"/>
        </w:rPr>
        <w:t>Японии – 75%.</w:t>
      </w:r>
    </w:p>
    <w:p w:rsidR="00D80209" w:rsidRPr="001738B7" w:rsidRDefault="00D80209" w:rsidP="001738B7">
      <w:pPr>
        <w:widowControl/>
        <w:spacing w:line="360" w:lineRule="auto"/>
        <w:ind w:firstLine="709"/>
        <w:rPr>
          <w:sz w:val="28"/>
          <w:szCs w:val="28"/>
        </w:rPr>
      </w:pPr>
      <w:r w:rsidRPr="001738B7">
        <w:rPr>
          <w:sz w:val="28"/>
          <w:szCs w:val="28"/>
        </w:rPr>
        <w:t>В России доля налогов, примерно, соответствует жировым показателям: в 2000г. она составляла более 88%, в 2001г. – около 82%, а если взять 2005г., то более 86%.</w:t>
      </w:r>
    </w:p>
    <w:p w:rsidR="00D80209" w:rsidRPr="001738B7" w:rsidRDefault="00D80209" w:rsidP="001738B7">
      <w:pPr>
        <w:widowControl/>
        <w:spacing w:line="360" w:lineRule="auto"/>
        <w:ind w:firstLine="709"/>
        <w:rPr>
          <w:sz w:val="28"/>
          <w:szCs w:val="28"/>
        </w:rPr>
      </w:pPr>
      <w:r w:rsidRPr="001738B7">
        <w:rPr>
          <w:sz w:val="28"/>
          <w:szCs w:val="28"/>
        </w:rPr>
        <w:t>Налоги как основной элемент доходов бюджета обеспечивают финансирование всей структуры его расходных статей. В бюджетном процессе приоритет сохраняется за расходами, величина которых предопределяет доходную часть. Главный недостаток бюджетного балансирования – обособленное формирование доходной и расходной частей бюджета без необходимого экономического обоснования (постатейного соотношения) между отдельными расходами и возможностями обеспечения под них соответствующего объема доходов. Однако, наряду с воздействием налогообложения на бюджетный процесс происходит и обратное действие: состояние бюджета влияет на развитие налогообложения. Так, ст. 9 Закона об основах налоговой системы предусматривает, что «зачисление налогов в бюджет регулируется бюджетным законодательством». Налоги и бюджет – это взаимообусловленные явления, то есть связь их носит двухсторонний и неразрывный характер.</w:t>
      </w:r>
    </w:p>
    <w:p w:rsidR="00D80209" w:rsidRPr="001738B7" w:rsidRDefault="00D80209" w:rsidP="001738B7">
      <w:pPr>
        <w:widowControl/>
        <w:spacing w:line="360" w:lineRule="auto"/>
        <w:ind w:firstLine="709"/>
        <w:rPr>
          <w:sz w:val="28"/>
          <w:szCs w:val="28"/>
        </w:rPr>
      </w:pPr>
      <w:r w:rsidRPr="001738B7">
        <w:rPr>
          <w:sz w:val="28"/>
          <w:szCs w:val="28"/>
        </w:rPr>
        <w:t>Но также налоги действуют и на экономику в целом. Причем иногда, они оказывают угнетающее воздействие. К примеру, у предприятий, которые полностью платят налоги, не остается достаточных средств для инвестиций, модернизации, адаптации к условиям рынка.</w:t>
      </w:r>
    </w:p>
    <w:p w:rsidR="00D80209" w:rsidRPr="001738B7" w:rsidRDefault="00D80209" w:rsidP="001738B7">
      <w:pPr>
        <w:widowControl/>
        <w:spacing w:line="360" w:lineRule="auto"/>
        <w:ind w:firstLine="709"/>
        <w:rPr>
          <w:sz w:val="28"/>
          <w:szCs w:val="28"/>
        </w:rPr>
      </w:pPr>
      <w:r w:rsidRPr="001738B7">
        <w:rPr>
          <w:sz w:val="28"/>
          <w:szCs w:val="28"/>
        </w:rPr>
        <w:t>Формирование рыночных отношений в России привели к необходимости серьезного реформирования налоговой системы. При разработке новой налоговой системы использовался опыт зарубежных стран. Благодаря этому, она по видам налогов в основном соответствует общераспространенным в мировой практике системам налогообложения. Основой налоговой системы явились налоги, ориентированные на модель рыночной экономики (НДС, акцизы, налог на прибыль, подоходный налог с физических лиц, налоги на имущество).</w:t>
      </w:r>
    </w:p>
    <w:p w:rsidR="00D80209" w:rsidRPr="001738B7" w:rsidRDefault="00D80209" w:rsidP="001738B7">
      <w:pPr>
        <w:widowControl/>
        <w:spacing w:line="360" w:lineRule="auto"/>
        <w:ind w:firstLine="709"/>
        <w:rPr>
          <w:sz w:val="28"/>
          <w:szCs w:val="28"/>
        </w:rPr>
      </w:pPr>
      <w:r w:rsidRPr="001738B7">
        <w:rPr>
          <w:sz w:val="28"/>
          <w:szCs w:val="28"/>
        </w:rPr>
        <w:t>Однако фискальная роль отдельных налогов существенно отличается от принятых в мировой практике. Хотя следует отметить, что и в других странах нет единого подхода к формированию доходов бюджета. Налоговая политика любого государства, формирующая бюджетные ресурсы, ориентирована, прежде всего, на учет конкретной экономической ситуации и стратегических целей регулирования общественного производства.</w:t>
      </w:r>
    </w:p>
    <w:p w:rsidR="00D80209" w:rsidRPr="001738B7" w:rsidRDefault="00D80209" w:rsidP="001738B7">
      <w:pPr>
        <w:widowControl/>
        <w:spacing w:line="360" w:lineRule="auto"/>
        <w:ind w:firstLine="709"/>
        <w:rPr>
          <w:sz w:val="28"/>
          <w:szCs w:val="28"/>
        </w:rPr>
      </w:pPr>
      <w:r w:rsidRPr="001738B7">
        <w:rPr>
          <w:sz w:val="28"/>
          <w:szCs w:val="28"/>
        </w:rPr>
        <w:t>Необходимость предварительного ознакомления с подразделением доходов по их видам вызвана тем, что грамотная оценка роли налоговых и других поступлений в формировании доходов бюджетов возможна лишь при системном подходе, т.е. применительно не только к особенностям структуры доходов по означенным видам, но и к конкретному уровню бюджета (федеральному, региональному или местному). Например, рассмотрим именно налоговые доходы федерального бюджета и нормативы их зачислений:</w:t>
      </w:r>
    </w:p>
    <w:p w:rsidR="00D80209" w:rsidRPr="001738B7" w:rsidRDefault="00D80209" w:rsidP="002D3EF3">
      <w:pPr>
        <w:widowControl/>
        <w:numPr>
          <w:ilvl w:val="0"/>
          <w:numId w:val="8"/>
        </w:numPr>
        <w:spacing w:line="360" w:lineRule="auto"/>
        <w:rPr>
          <w:sz w:val="28"/>
          <w:szCs w:val="28"/>
        </w:rPr>
      </w:pPr>
      <w:r w:rsidRPr="001738B7">
        <w:rPr>
          <w:sz w:val="28"/>
          <w:szCs w:val="28"/>
        </w:rPr>
        <w:t>Налог на прибыль организаций (в зависимости от организации и соглашений) – от 20% до 100%;</w:t>
      </w:r>
      <w:r w:rsidRPr="001738B7">
        <w:rPr>
          <w:rStyle w:val="a9"/>
          <w:sz w:val="28"/>
          <w:szCs w:val="28"/>
        </w:rPr>
        <w:footnoteReference w:id="16"/>
      </w:r>
    </w:p>
    <w:p w:rsidR="00D80209" w:rsidRPr="001738B7" w:rsidRDefault="00D80209" w:rsidP="002D3EF3">
      <w:pPr>
        <w:widowControl/>
        <w:numPr>
          <w:ilvl w:val="0"/>
          <w:numId w:val="8"/>
        </w:numPr>
        <w:spacing w:line="360" w:lineRule="auto"/>
        <w:rPr>
          <w:sz w:val="28"/>
          <w:szCs w:val="28"/>
        </w:rPr>
      </w:pPr>
      <w:r w:rsidRPr="001738B7">
        <w:rPr>
          <w:sz w:val="28"/>
          <w:szCs w:val="28"/>
        </w:rPr>
        <w:t>НДС – 100%;</w:t>
      </w:r>
    </w:p>
    <w:p w:rsidR="00D80209" w:rsidRPr="001738B7" w:rsidRDefault="00D80209" w:rsidP="002D3EF3">
      <w:pPr>
        <w:widowControl/>
        <w:numPr>
          <w:ilvl w:val="0"/>
          <w:numId w:val="8"/>
        </w:numPr>
        <w:spacing w:line="360" w:lineRule="auto"/>
        <w:rPr>
          <w:sz w:val="28"/>
          <w:szCs w:val="28"/>
        </w:rPr>
      </w:pPr>
      <w:r w:rsidRPr="001738B7">
        <w:rPr>
          <w:sz w:val="28"/>
          <w:szCs w:val="28"/>
        </w:rPr>
        <w:t>Акцизы на различные виды спирта – 50%, 100%;</w:t>
      </w:r>
    </w:p>
    <w:p w:rsidR="00D80209" w:rsidRPr="001738B7" w:rsidRDefault="00D80209" w:rsidP="002D3EF3">
      <w:pPr>
        <w:widowControl/>
        <w:numPr>
          <w:ilvl w:val="0"/>
          <w:numId w:val="8"/>
        </w:numPr>
        <w:spacing w:line="360" w:lineRule="auto"/>
        <w:rPr>
          <w:sz w:val="28"/>
          <w:szCs w:val="28"/>
        </w:rPr>
      </w:pPr>
      <w:r w:rsidRPr="001738B7">
        <w:rPr>
          <w:sz w:val="28"/>
          <w:szCs w:val="28"/>
        </w:rPr>
        <w:t>Акцизы на табачную продукцию – 100%;</w:t>
      </w:r>
    </w:p>
    <w:p w:rsidR="00D80209" w:rsidRPr="001738B7" w:rsidRDefault="00D80209" w:rsidP="002D3EF3">
      <w:pPr>
        <w:widowControl/>
        <w:numPr>
          <w:ilvl w:val="0"/>
          <w:numId w:val="8"/>
        </w:numPr>
        <w:spacing w:line="360" w:lineRule="auto"/>
        <w:rPr>
          <w:sz w:val="28"/>
          <w:szCs w:val="28"/>
        </w:rPr>
      </w:pPr>
      <w:r w:rsidRPr="001738B7">
        <w:rPr>
          <w:sz w:val="28"/>
          <w:szCs w:val="28"/>
        </w:rPr>
        <w:t>Акцизы на автомобильный бензин, дизельное топливо и т.д.</w:t>
      </w:r>
      <w:r w:rsidR="001738B7" w:rsidRPr="001738B7">
        <w:rPr>
          <w:sz w:val="28"/>
          <w:szCs w:val="28"/>
        </w:rPr>
        <w:t xml:space="preserve"> </w:t>
      </w:r>
      <w:r w:rsidRPr="001738B7">
        <w:rPr>
          <w:sz w:val="28"/>
          <w:szCs w:val="28"/>
        </w:rPr>
        <w:t>–</w:t>
      </w:r>
      <w:r w:rsidR="001738B7" w:rsidRPr="001738B7">
        <w:rPr>
          <w:sz w:val="28"/>
          <w:szCs w:val="28"/>
        </w:rPr>
        <w:t xml:space="preserve"> </w:t>
      </w:r>
      <w:r w:rsidRPr="001738B7">
        <w:rPr>
          <w:sz w:val="28"/>
          <w:szCs w:val="28"/>
        </w:rPr>
        <w:t>40%;</w:t>
      </w:r>
    </w:p>
    <w:p w:rsidR="00D80209" w:rsidRPr="001738B7" w:rsidRDefault="00D80209" w:rsidP="002D3EF3">
      <w:pPr>
        <w:widowControl/>
        <w:numPr>
          <w:ilvl w:val="0"/>
          <w:numId w:val="8"/>
        </w:numPr>
        <w:spacing w:line="360" w:lineRule="auto"/>
        <w:rPr>
          <w:sz w:val="28"/>
          <w:szCs w:val="28"/>
        </w:rPr>
      </w:pPr>
      <w:r w:rsidRPr="001738B7">
        <w:rPr>
          <w:sz w:val="28"/>
          <w:szCs w:val="28"/>
        </w:rPr>
        <w:t>Акцизы на автомобили легковые и мотоциклы – 100%;</w:t>
      </w:r>
    </w:p>
    <w:p w:rsidR="00D80209" w:rsidRPr="001738B7" w:rsidRDefault="00D80209" w:rsidP="002D3EF3">
      <w:pPr>
        <w:widowControl/>
        <w:numPr>
          <w:ilvl w:val="0"/>
          <w:numId w:val="8"/>
        </w:numPr>
        <w:spacing w:line="360" w:lineRule="auto"/>
        <w:rPr>
          <w:sz w:val="28"/>
          <w:szCs w:val="28"/>
        </w:rPr>
      </w:pPr>
      <w:r w:rsidRPr="001738B7">
        <w:rPr>
          <w:sz w:val="28"/>
          <w:szCs w:val="28"/>
        </w:rPr>
        <w:t>Акцизы по подакцизным товарам и продукции – 100%;</w:t>
      </w:r>
    </w:p>
    <w:p w:rsidR="00D80209" w:rsidRPr="001738B7" w:rsidRDefault="00D80209" w:rsidP="002D3EF3">
      <w:pPr>
        <w:widowControl/>
        <w:numPr>
          <w:ilvl w:val="0"/>
          <w:numId w:val="8"/>
        </w:numPr>
        <w:spacing w:line="360" w:lineRule="auto"/>
        <w:rPr>
          <w:sz w:val="28"/>
          <w:szCs w:val="28"/>
        </w:rPr>
      </w:pPr>
      <w:r w:rsidRPr="001738B7">
        <w:rPr>
          <w:sz w:val="28"/>
          <w:szCs w:val="28"/>
        </w:rPr>
        <w:t>НДПИ (в зависимости от вида полезного ископаемого и зоны добычи) -</w:t>
      </w:r>
      <w:r w:rsidR="001738B7" w:rsidRPr="001738B7">
        <w:rPr>
          <w:sz w:val="28"/>
          <w:szCs w:val="28"/>
        </w:rPr>
        <w:t xml:space="preserve"> </w:t>
      </w:r>
      <w:r w:rsidRPr="001738B7">
        <w:rPr>
          <w:sz w:val="28"/>
          <w:szCs w:val="28"/>
        </w:rPr>
        <w:t>40%, 95%, 100%;</w:t>
      </w:r>
    </w:p>
    <w:p w:rsidR="00D80209" w:rsidRPr="001738B7" w:rsidRDefault="00D80209" w:rsidP="002D3EF3">
      <w:pPr>
        <w:widowControl/>
        <w:numPr>
          <w:ilvl w:val="0"/>
          <w:numId w:val="8"/>
        </w:numPr>
        <w:spacing w:line="360" w:lineRule="auto"/>
        <w:rPr>
          <w:sz w:val="28"/>
          <w:szCs w:val="28"/>
        </w:rPr>
      </w:pPr>
      <w:r w:rsidRPr="001738B7">
        <w:rPr>
          <w:sz w:val="28"/>
          <w:szCs w:val="28"/>
        </w:rPr>
        <w:t>Сбор за пользование объектами водных биологических ресурсов (в зависимости от принадлежности) – 70% и 100%;</w:t>
      </w:r>
    </w:p>
    <w:p w:rsidR="00D80209" w:rsidRPr="001738B7" w:rsidRDefault="00D80209" w:rsidP="002D3EF3">
      <w:pPr>
        <w:widowControl/>
        <w:numPr>
          <w:ilvl w:val="0"/>
          <w:numId w:val="8"/>
        </w:numPr>
        <w:spacing w:line="360" w:lineRule="auto"/>
        <w:rPr>
          <w:sz w:val="28"/>
          <w:szCs w:val="28"/>
        </w:rPr>
      </w:pPr>
      <w:r w:rsidRPr="001738B7">
        <w:rPr>
          <w:sz w:val="28"/>
          <w:szCs w:val="28"/>
        </w:rPr>
        <w:t>ЕСН – 100%;</w:t>
      </w:r>
    </w:p>
    <w:p w:rsidR="00D80209" w:rsidRPr="001738B7" w:rsidRDefault="002D3EF3" w:rsidP="002D3EF3">
      <w:pPr>
        <w:widowControl/>
        <w:numPr>
          <w:ilvl w:val="0"/>
          <w:numId w:val="8"/>
        </w:numPr>
        <w:spacing w:line="360" w:lineRule="auto"/>
        <w:rPr>
          <w:sz w:val="28"/>
          <w:szCs w:val="28"/>
        </w:rPr>
      </w:pPr>
      <w:r>
        <w:rPr>
          <w:sz w:val="28"/>
          <w:szCs w:val="28"/>
        </w:rPr>
        <w:t>Государственная пошлина – 100%.</w:t>
      </w:r>
    </w:p>
    <w:p w:rsidR="00D80209" w:rsidRPr="001738B7" w:rsidRDefault="00D80209" w:rsidP="001738B7">
      <w:pPr>
        <w:widowControl/>
        <w:spacing w:line="360" w:lineRule="auto"/>
        <w:ind w:firstLine="709"/>
        <w:rPr>
          <w:sz w:val="28"/>
          <w:szCs w:val="28"/>
        </w:rPr>
      </w:pPr>
      <w:r w:rsidRPr="001738B7">
        <w:rPr>
          <w:sz w:val="28"/>
          <w:szCs w:val="28"/>
        </w:rPr>
        <w:t>Исходя из выше</w:t>
      </w:r>
      <w:r w:rsidR="00D06218">
        <w:rPr>
          <w:sz w:val="28"/>
          <w:szCs w:val="28"/>
        </w:rPr>
        <w:t xml:space="preserve"> </w:t>
      </w:r>
      <w:r w:rsidRPr="001738B7">
        <w:rPr>
          <w:sz w:val="28"/>
          <w:szCs w:val="28"/>
        </w:rPr>
        <w:t>изложенного, проведем краткий анализ значимости некоторых перечисленных нами налоговых поступлений. Обратимся к федеральному уровню бюджетной системы РФ.</w:t>
      </w:r>
    </w:p>
    <w:p w:rsidR="00D80209" w:rsidRPr="001738B7" w:rsidRDefault="00D80209" w:rsidP="001738B7">
      <w:pPr>
        <w:widowControl/>
        <w:spacing w:line="360" w:lineRule="auto"/>
        <w:ind w:firstLine="709"/>
        <w:rPr>
          <w:sz w:val="28"/>
          <w:szCs w:val="28"/>
        </w:rPr>
      </w:pPr>
      <w:r w:rsidRPr="001738B7">
        <w:rPr>
          <w:sz w:val="28"/>
          <w:szCs w:val="28"/>
        </w:rPr>
        <w:t>Динамика налоговых поступлений за период с января по ноябрь 2004 года и 2005 года. (млрд. рублей).</w:t>
      </w:r>
    </w:p>
    <w:p w:rsidR="00D80209" w:rsidRPr="001738B7" w:rsidRDefault="00D80209" w:rsidP="001738B7">
      <w:pPr>
        <w:widowControl/>
        <w:spacing w:line="360" w:lineRule="auto"/>
        <w:ind w:firstLine="709"/>
        <w:rPr>
          <w:sz w:val="28"/>
          <w:szCs w:val="28"/>
        </w:rPr>
      </w:pPr>
      <w:r w:rsidRPr="001738B7">
        <w:rPr>
          <w:sz w:val="28"/>
          <w:szCs w:val="28"/>
        </w:rPr>
        <w:t>Налог на прибыль вырос с 161,6 на 346,1 млрд.руб.</w:t>
      </w:r>
    </w:p>
    <w:p w:rsidR="00D80209" w:rsidRPr="001738B7" w:rsidRDefault="00D80209" w:rsidP="001738B7">
      <w:pPr>
        <w:widowControl/>
        <w:spacing w:line="360" w:lineRule="auto"/>
        <w:ind w:firstLine="709"/>
        <w:rPr>
          <w:sz w:val="28"/>
          <w:szCs w:val="28"/>
        </w:rPr>
      </w:pPr>
      <w:r w:rsidRPr="001738B7">
        <w:rPr>
          <w:sz w:val="28"/>
          <w:szCs w:val="28"/>
        </w:rPr>
        <w:t>ЕСН снизился с 328,5 до 235,8 млрд. руб.</w:t>
      </w:r>
    </w:p>
    <w:p w:rsidR="00D80209" w:rsidRPr="001738B7" w:rsidRDefault="00D80209" w:rsidP="001738B7">
      <w:pPr>
        <w:widowControl/>
        <w:spacing w:line="360" w:lineRule="auto"/>
        <w:ind w:firstLine="709"/>
        <w:rPr>
          <w:sz w:val="28"/>
          <w:szCs w:val="28"/>
        </w:rPr>
      </w:pPr>
      <w:r w:rsidRPr="001738B7">
        <w:rPr>
          <w:sz w:val="28"/>
          <w:szCs w:val="28"/>
        </w:rPr>
        <w:t>НДС изменился с 232,3 до 403,3 млрд. руб.</w:t>
      </w:r>
    </w:p>
    <w:p w:rsidR="00D80209" w:rsidRPr="001738B7" w:rsidRDefault="00D80209" w:rsidP="001738B7">
      <w:pPr>
        <w:widowControl/>
        <w:spacing w:line="360" w:lineRule="auto"/>
        <w:ind w:firstLine="709"/>
        <w:rPr>
          <w:sz w:val="28"/>
          <w:szCs w:val="28"/>
        </w:rPr>
      </w:pPr>
      <w:r w:rsidRPr="001738B7">
        <w:rPr>
          <w:sz w:val="28"/>
          <w:szCs w:val="28"/>
        </w:rPr>
        <w:t>Акцизы на нефть увеличились с 35,2 до 42,3 млрд. руб.</w:t>
      </w:r>
    </w:p>
    <w:p w:rsidR="00D80209" w:rsidRDefault="00D80209" w:rsidP="001738B7">
      <w:pPr>
        <w:widowControl/>
        <w:spacing w:line="360" w:lineRule="auto"/>
        <w:ind w:firstLine="709"/>
        <w:rPr>
          <w:sz w:val="28"/>
          <w:szCs w:val="28"/>
        </w:rPr>
      </w:pPr>
      <w:r w:rsidRPr="001738B7">
        <w:rPr>
          <w:sz w:val="28"/>
          <w:szCs w:val="28"/>
        </w:rPr>
        <w:t>НДПИ поднялся с 759,2 до 775,5 млрд. руб.</w:t>
      </w:r>
    </w:p>
    <w:p w:rsidR="00D06218" w:rsidRDefault="00D06218" w:rsidP="00D06218">
      <w:pPr>
        <w:widowControl/>
        <w:spacing w:line="360" w:lineRule="auto"/>
        <w:ind w:firstLine="709"/>
        <w:jc w:val="right"/>
        <w:rPr>
          <w:sz w:val="28"/>
          <w:szCs w:val="28"/>
        </w:rPr>
      </w:pPr>
      <w:r>
        <w:rPr>
          <w:sz w:val="28"/>
          <w:szCs w:val="28"/>
        </w:rPr>
        <w:t>Диаграмма 1.2</w:t>
      </w:r>
    </w:p>
    <w:p w:rsidR="00D06218" w:rsidRPr="00D06218" w:rsidRDefault="00D06218" w:rsidP="00D06218">
      <w:pPr>
        <w:widowControl/>
        <w:spacing w:line="360" w:lineRule="auto"/>
        <w:ind w:firstLine="709"/>
        <w:jc w:val="center"/>
        <w:rPr>
          <w:b/>
          <w:bCs/>
          <w:sz w:val="28"/>
          <w:szCs w:val="28"/>
        </w:rPr>
      </w:pPr>
      <w:r w:rsidRPr="00D06218">
        <w:rPr>
          <w:b/>
          <w:bCs/>
          <w:sz w:val="28"/>
          <w:szCs w:val="28"/>
        </w:rPr>
        <w:t>Налоговые поступления</w:t>
      </w:r>
    </w:p>
    <w:p w:rsidR="00D80209" w:rsidRPr="001738B7" w:rsidRDefault="00A345CC" w:rsidP="00D06218">
      <w:pPr>
        <w:widowControl/>
        <w:spacing w:line="360" w:lineRule="auto"/>
        <w:ind w:left="-1260" w:firstLine="0"/>
        <w:jc w:val="center"/>
        <w:rPr>
          <w:sz w:val="28"/>
          <w:szCs w:val="28"/>
        </w:rPr>
      </w:pPr>
      <w:r w:rsidRPr="001738B7">
        <w:rPr>
          <w:sz w:val="28"/>
          <w:szCs w:val="28"/>
        </w:rPr>
        <w:object w:dxaOrig="9600" w:dyaOrig="8250">
          <v:shape id="_x0000_i1029" type="#_x0000_t75" style="width:480pt;height:412.5pt" o:ole="">
            <v:imagedata r:id="rId13" o:title=""/>
          </v:shape>
          <o:OLEObject Type="Embed" ProgID="MSGraph.Chart.8" ShapeID="_x0000_i1029" DrawAspect="Content" ObjectID="_1461112264" r:id="rId14">
            <o:FieldCodes>\s</o:FieldCodes>
          </o:OLEObject>
        </w:object>
      </w:r>
    </w:p>
    <w:p w:rsidR="00D80209" w:rsidRPr="001738B7" w:rsidRDefault="00D80209" w:rsidP="001738B7">
      <w:pPr>
        <w:widowControl/>
        <w:spacing w:line="360" w:lineRule="auto"/>
        <w:ind w:firstLine="709"/>
        <w:rPr>
          <w:sz w:val="28"/>
          <w:szCs w:val="28"/>
        </w:rPr>
      </w:pPr>
      <w:r w:rsidRPr="001738B7">
        <w:rPr>
          <w:sz w:val="28"/>
          <w:szCs w:val="28"/>
        </w:rPr>
        <w:t>Как следует из диаграммы</w:t>
      </w:r>
      <w:r w:rsidR="001738B7" w:rsidRPr="001738B7">
        <w:rPr>
          <w:sz w:val="28"/>
          <w:szCs w:val="28"/>
        </w:rPr>
        <w:t xml:space="preserve"> </w:t>
      </w:r>
      <w:r w:rsidRPr="001738B7">
        <w:rPr>
          <w:sz w:val="28"/>
          <w:szCs w:val="28"/>
        </w:rPr>
        <w:t>– значительная часть налоговых поступлений в 2004-2005гг. была обеспечена за счет налога на добавленную стоимость, НДПИ, налога на прибыль организаций, ЕСН и акцизов.</w:t>
      </w:r>
    </w:p>
    <w:p w:rsidR="00D80209" w:rsidRPr="001738B7" w:rsidRDefault="00D80209" w:rsidP="001738B7">
      <w:pPr>
        <w:widowControl/>
        <w:spacing w:line="360" w:lineRule="auto"/>
        <w:ind w:firstLine="709"/>
        <w:rPr>
          <w:sz w:val="28"/>
          <w:szCs w:val="28"/>
        </w:rPr>
      </w:pPr>
      <w:r w:rsidRPr="001738B7">
        <w:rPr>
          <w:sz w:val="28"/>
          <w:szCs w:val="28"/>
        </w:rPr>
        <w:t>В табл</w:t>
      </w:r>
      <w:r w:rsidR="00D06218">
        <w:rPr>
          <w:sz w:val="28"/>
          <w:szCs w:val="28"/>
        </w:rPr>
        <w:t xml:space="preserve">ице </w:t>
      </w:r>
      <w:r w:rsidRPr="001738B7">
        <w:rPr>
          <w:sz w:val="28"/>
          <w:szCs w:val="28"/>
        </w:rPr>
        <w:t xml:space="preserve">2 (приложение </w:t>
      </w:r>
      <w:r w:rsidR="008E5A7B" w:rsidRPr="001738B7">
        <w:rPr>
          <w:sz w:val="28"/>
          <w:szCs w:val="28"/>
        </w:rPr>
        <w:t>3</w:t>
      </w:r>
      <w:r w:rsidRPr="001738B7">
        <w:rPr>
          <w:sz w:val="28"/>
          <w:szCs w:val="28"/>
        </w:rPr>
        <w:t>) представлена структура и динамика доходов федерального бюджета РФ в 2001-2004 гг.</w:t>
      </w:r>
    </w:p>
    <w:p w:rsidR="00D80209" w:rsidRPr="001738B7" w:rsidRDefault="00D80209" w:rsidP="001738B7">
      <w:pPr>
        <w:widowControl/>
        <w:spacing w:line="360" w:lineRule="auto"/>
        <w:ind w:firstLine="709"/>
        <w:rPr>
          <w:sz w:val="28"/>
          <w:szCs w:val="28"/>
        </w:rPr>
      </w:pPr>
      <w:r w:rsidRPr="001738B7">
        <w:rPr>
          <w:sz w:val="28"/>
          <w:szCs w:val="28"/>
        </w:rPr>
        <w:t>Доходы федерального бюджета на 2004 год утверждены</w:t>
      </w:r>
      <w:r w:rsidR="001738B7" w:rsidRPr="001738B7">
        <w:rPr>
          <w:sz w:val="28"/>
          <w:szCs w:val="28"/>
        </w:rPr>
        <w:t xml:space="preserve"> </w:t>
      </w:r>
      <w:r w:rsidRPr="001738B7">
        <w:rPr>
          <w:sz w:val="28"/>
          <w:szCs w:val="28"/>
        </w:rPr>
        <w:t>на уровне 3273,84 млрд. руб., исходя из прогнозируемого объема валового внутреннего продукта в сумме 16130 млрд. руб. и уровня инфляции 10%.</w:t>
      </w:r>
    </w:p>
    <w:p w:rsidR="00D80209" w:rsidRPr="001738B7" w:rsidRDefault="00D80209" w:rsidP="001738B7">
      <w:pPr>
        <w:widowControl/>
        <w:spacing w:line="360" w:lineRule="auto"/>
        <w:ind w:firstLine="709"/>
        <w:rPr>
          <w:sz w:val="28"/>
          <w:szCs w:val="28"/>
        </w:rPr>
      </w:pPr>
      <w:r w:rsidRPr="001738B7">
        <w:rPr>
          <w:sz w:val="28"/>
          <w:szCs w:val="28"/>
        </w:rPr>
        <w:t>Анализ показывает, что налоговые доходы занимают лидирующее место в доходах федерального бюджета, их доля к 2004 году составила более 79,8% , это на 1,7% выше показателя предыдущего года.</w:t>
      </w:r>
    </w:p>
    <w:p w:rsidR="00D80209" w:rsidRPr="001738B7" w:rsidRDefault="00D80209" w:rsidP="001738B7">
      <w:pPr>
        <w:widowControl/>
        <w:spacing w:line="360" w:lineRule="auto"/>
        <w:ind w:firstLine="709"/>
        <w:rPr>
          <w:sz w:val="28"/>
          <w:szCs w:val="28"/>
        </w:rPr>
      </w:pPr>
      <w:r w:rsidRPr="001738B7">
        <w:rPr>
          <w:sz w:val="28"/>
          <w:szCs w:val="28"/>
        </w:rPr>
        <w:t>Такой небольшой рост объясняется снижением налоговой нагрузки на экономику, а также ожиданиями менее благоприятной внешнеэкономической коньюктуры. Показателем налогового бремени может служить доля налоговых доходов консолидированного бюджета в ВВП: в 2004 году она сокращается до 24,2%.</w:t>
      </w:r>
    </w:p>
    <w:p w:rsidR="00D80209" w:rsidRPr="001738B7" w:rsidRDefault="00D80209" w:rsidP="001738B7">
      <w:pPr>
        <w:widowControl/>
        <w:spacing w:line="360" w:lineRule="auto"/>
        <w:ind w:firstLine="709"/>
        <w:rPr>
          <w:sz w:val="28"/>
          <w:szCs w:val="28"/>
        </w:rPr>
      </w:pPr>
      <w:r w:rsidRPr="001738B7">
        <w:rPr>
          <w:sz w:val="28"/>
          <w:szCs w:val="28"/>
        </w:rPr>
        <w:t>В отличие от 2005 года основную долю налоговых доходов федерального бюджета с января по ноябрь в 2004 году составляют поступления по налогам: НДС, НДПИ, и налога на прибыль организаций. Так, на его долю</w:t>
      </w:r>
      <w:r w:rsidR="001738B7" w:rsidRPr="001738B7">
        <w:rPr>
          <w:sz w:val="28"/>
          <w:szCs w:val="28"/>
        </w:rPr>
        <w:t xml:space="preserve"> </w:t>
      </w:r>
      <w:r w:rsidRPr="001738B7">
        <w:rPr>
          <w:sz w:val="28"/>
          <w:szCs w:val="28"/>
        </w:rPr>
        <w:t>пришлось в 2002 г. – 36,3%, в 2003 – 39,1%, в 2004 – 50,7%, а в 2005 – 40% от всех налоговых доходов федерального бюджета.</w:t>
      </w:r>
    </w:p>
    <w:p w:rsidR="00D80209" w:rsidRPr="001738B7" w:rsidRDefault="00D80209" w:rsidP="001738B7">
      <w:pPr>
        <w:widowControl/>
        <w:spacing w:line="360" w:lineRule="auto"/>
        <w:ind w:firstLine="709"/>
        <w:rPr>
          <w:sz w:val="28"/>
          <w:szCs w:val="28"/>
        </w:rPr>
      </w:pPr>
      <w:r w:rsidRPr="001738B7">
        <w:rPr>
          <w:sz w:val="28"/>
          <w:szCs w:val="28"/>
        </w:rPr>
        <w:t>Таким образом, несмотря на снижение ставки налога на добавленную стоимость его удельный вес в объеме налоговых доходов возрос на 1,4% (281,1 млрд. рублей) по сравнению с предыдущим годом и это повышение обусловлено улучшением собираемости налогов и частичным пресечением «теневого» оборота товаров, незаконной предпринимательской деятельности, контрабанды.</w:t>
      </w:r>
    </w:p>
    <w:p w:rsidR="00D80209" w:rsidRPr="001738B7" w:rsidRDefault="00D80209" w:rsidP="001738B7">
      <w:pPr>
        <w:widowControl/>
        <w:spacing w:line="360" w:lineRule="auto"/>
        <w:ind w:firstLine="709"/>
        <w:rPr>
          <w:sz w:val="28"/>
          <w:szCs w:val="28"/>
        </w:rPr>
      </w:pPr>
      <w:r w:rsidRPr="001738B7">
        <w:rPr>
          <w:sz w:val="28"/>
          <w:szCs w:val="28"/>
        </w:rPr>
        <w:t>Если пронаблюдать роль акцизов, то у нас получится следующее:</w:t>
      </w:r>
    </w:p>
    <w:p w:rsidR="00D80209" w:rsidRPr="001738B7" w:rsidRDefault="00D80209" w:rsidP="00D06218">
      <w:pPr>
        <w:widowControl/>
        <w:numPr>
          <w:ilvl w:val="0"/>
          <w:numId w:val="9"/>
        </w:numPr>
        <w:spacing w:line="360" w:lineRule="auto"/>
        <w:rPr>
          <w:sz w:val="28"/>
          <w:szCs w:val="28"/>
        </w:rPr>
      </w:pPr>
      <w:r w:rsidRPr="001738B7">
        <w:rPr>
          <w:sz w:val="28"/>
          <w:szCs w:val="28"/>
        </w:rPr>
        <w:t>2003 год – в федеральный бюджет поступило 248,11 млрд. рублей;</w:t>
      </w:r>
    </w:p>
    <w:p w:rsidR="00D80209" w:rsidRPr="001738B7" w:rsidRDefault="00D80209" w:rsidP="00D06218">
      <w:pPr>
        <w:widowControl/>
        <w:numPr>
          <w:ilvl w:val="0"/>
          <w:numId w:val="9"/>
        </w:numPr>
        <w:spacing w:line="360" w:lineRule="auto"/>
        <w:rPr>
          <w:sz w:val="28"/>
          <w:szCs w:val="28"/>
        </w:rPr>
      </w:pPr>
      <w:r w:rsidRPr="001738B7">
        <w:rPr>
          <w:sz w:val="28"/>
          <w:szCs w:val="28"/>
        </w:rPr>
        <w:t>2004 год</w:t>
      </w:r>
      <w:r w:rsidR="001738B7" w:rsidRPr="001738B7">
        <w:rPr>
          <w:sz w:val="28"/>
          <w:szCs w:val="28"/>
        </w:rPr>
        <w:t xml:space="preserve"> </w:t>
      </w:r>
      <w:r w:rsidRPr="001738B7">
        <w:rPr>
          <w:sz w:val="28"/>
          <w:szCs w:val="28"/>
        </w:rPr>
        <w:t>- 109,74 млрд. рублей;</w:t>
      </w:r>
    </w:p>
    <w:p w:rsidR="00D80209" w:rsidRPr="001738B7" w:rsidRDefault="00D80209" w:rsidP="00D06218">
      <w:pPr>
        <w:widowControl/>
        <w:numPr>
          <w:ilvl w:val="0"/>
          <w:numId w:val="9"/>
        </w:numPr>
        <w:spacing w:line="360" w:lineRule="auto"/>
        <w:rPr>
          <w:sz w:val="28"/>
          <w:szCs w:val="28"/>
        </w:rPr>
      </w:pPr>
      <w:r w:rsidRPr="001738B7">
        <w:rPr>
          <w:sz w:val="28"/>
          <w:szCs w:val="28"/>
        </w:rPr>
        <w:t>2005 год – 83,95 млрд. рулей.</w:t>
      </w:r>
    </w:p>
    <w:p w:rsidR="00D80209" w:rsidRPr="001738B7" w:rsidRDefault="00D80209" w:rsidP="001738B7">
      <w:pPr>
        <w:widowControl/>
        <w:spacing w:line="360" w:lineRule="auto"/>
        <w:ind w:firstLine="709"/>
        <w:rPr>
          <w:sz w:val="28"/>
          <w:szCs w:val="28"/>
        </w:rPr>
      </w:pPr>
      <w:r w:rsidRPr="001738B7">
        <w:rPr>
          <w:sz w:val="28"/>
          <w:szCs w:val="28"/>
        </w:rPr>
        <w:t>Из этих данных видно, что уровень поступления сумм за акцизы снижается. Хотя, если взять конкретно акцизы за нефтепродукты, то эти поступления наоборот выросли на 16,9% и составили 42,3 млрд. рублей. Анализ указывает на резкое сокращение акцизов по подакцизным товарам. Это связано с отменой акцизов на природный газ, а также передачей акцизов на алкогольную продукцию с объемной долей свыше 9% в бюджете субъектов Федерации. Конечно, необходимость частичной компенсации отмены налога с продаж не вызывает сомнения, но федеральный бюджет должен разделять тяжесть налоговых реформ с региональными бюджетами. Поэтому, было бы целесообразней оставить часть акцизов на алкогольную продукцию в федеральном бюджете. Но, несмотря на это, увеличение поступлений, в частности, акцизов на этиловый спирт из всех видов сырья и на спиртосодержащую продукцию, производимые на территории России, связаны с повышением ставки акциза, а также сокращением доли нелегально выпускаемой продукции, с ужесточением контроля за деятельностью предприятий отраслей использующих производственные мощности ниже экономически оправданного уровня.</w:t>
      </w:r>
      <w:r w:rsidRPr="001738B7">
        <w:rPr>
          <w:rStyle w:val="a9"/>
          <w:sz w:val="28"/>
          <w:szCs w:val="28"/>
        </w:rPr>
        <w:footnoteReference w:id="17"/>
      </w:r>
    </w:p>
    <w:p w:rsidR="00D80209" w:rsidRPr="001738B7" w:rsidRDefault="00D80209" w:rsidP="001738B7">
      <w:pPr>
        <w:widowControl/>
        <w:spacing w:line="360" w:lineRule="auto"/>
        <w:ind w:firstLine="709"/>
        <w:rPr>
          <w:sz w:val="28"/>
          <w:szCs w:val="28"/>
        </w:rPr>
      </w:pPr>
      <w:r w:rsidRPr="001738B7">
        <w:rPr>
          <w:sz w:val="28"/>
          <w:szCs w:val="28"/>
        </w:rPr>
        <w:t>В 2004 году существенно возросли в доходах федерального бюджета, как доля, так и физический объем налогов на внешнюю торговлю.</w:t>
      </w:r>
      <w:r w:rsidR="001738B7" w:rsidRPr="001738B7">
        <w:rPr>
          <w:sz w:val="28"/>
          <w:szCs w:val="28"/>
        </w:rPr>
        <w:t xml:space="preserve"> </w:t>
      </w:r>
      <w:r w:rsidRPr="001738B7">
        <w:rPr>
          <w:sz w:val="28"/>
          <w:szCs w:val="28"/>
        </w:rPr>
        <w:t>Так, удельный вес таможенных пошлин в налоговых доходах федерального бюджета возрос с 13,89% в 2003 году до 25,7% в 2004г. (См. приложение 3). Этот рост</w:t>
      </w:r>
      <w:r w:rsidR="001738B7" w:rsidRPr="001738B7">
        <w:rPr>
          <w:sz w:val="28"/>
          <w:szCs w:val="28"/>
        </w:rPr>
        <w:t xml:space="preserve"> </w:t>
      </w:r>
      <w:r w:rsidRPr="001738B7">
        <w:rPr>
          <w:sz w:val="28"/>
          <w:szCs w:val="28"/>
        </w:rPr>
        <w:t>в основном</w:t>
      </w:r>
      <w:r w:rsidR="001738B7" w:rsidRPr="001738B7">
        <w:rPr>
          <w:sz w:val="28"/>
          <w:szCs w:val="28"/>
        </w:rPr>
        <w:t xml:space="preserve"> </w:t>
      </w:r>
      <w:r w:rsidRPr="001738B7">
        <w:rPr>
          <w:sz w:val="28"/>
          <w:szCs w:val="28"/>
        </w:rPr>
        <w:t xml:space="preserve">обусловлен значительным ростом мировых цен на нефть. Повышение поступлений, в частности, ввозимых (импортных) таможенных пошлин осуществляется путем улучшения налогового администрирования и замещения </w:t>
      </w:r>
      <w:r w:rsidR="00D06218">
        <w:rPr>
          <w:sz w:val="28"/>
          <w:szCs w:val="28"/>
        </w:rPr>
        <w:t>необлагаемого ввоза облагаемым.</w:t>
      </w:r>
    </w:p>
    <w:p w:rsidR="00D80209" w:rsidRPr="001738B7" w:rsidRDefault="00D80209" w:rsidP="001738B7">
      <w:pPr>
        <w:widowControl/>
        <w:spacing w:line="360" w:lineRule="auto"/>
        <w:ind w:firstLine="709"/>
        <w:rPr>
          <w:sz w:val="28"/>
          <w:szCs w:val="28"/>
        </w:rPr>
      </w:pPr>
      <w:r w:rsidRPr="001738B7">
        <w:rPr>
          <w:sz w:val="28"/>
          <w:szCs w:val="28"/>
        </w:rPr>
        <w:t>В доходах федерального бюджета не наблюдается тенденция существенного повышения доли прямых налогов, и, прежде всего, налога на прибыль организаций. Такая же тенденция характерна и для консолидированного бюджета РФ. Это связано, как со снижением налоговой ставки (1 января 2002 года базовая ставка снижена с 30 до 24%), так и широким применением многочисленных схем минимизации этого налога.</w:t>
      </w:r>
    </w:p>
    <w:p w:rsidR="00D80209" w:rsidRPr="001738B7" w:rsidRDefault="00D80209" w:rsidP="001738B7">
      <w:pPr>
        <w:widowControl/>
        <w:spacing w:line="360" w:lineRule="auto"/>
        <w:ind w:firstLine="709"/>
        <w:rPr>
          <w:sz w:val="28"/>
          <w:szCs w:val="28"/>
        </w:rPr>
      </w:pPr>
      <w:r w:rsidRPr="001738B7">
        <w:rPr>
          <w:sz w:val="28"/>
          <w:szCs w:val="28"/>
        </w:rPr>
        <w:t>Данные таблицы 3 (приложение 3) показывают рост на 26.8 млрд. рублей доходов федерального бюджета от налога на прибыль организаций в 2004 году и увеличение его же на 161,6 млрд. рублей в 2005 году. Такой рост обусловлен снижением нелегального вывода капитала и возвращением части репатриированной ранее валютной выручки. Однако основной причиной роста поступлений налога на прибыль за 11 месяцев 2005 года по сравнению с аналогичным периодом прошлого года стало улучшение результатов финансово-хозяйственной деятельности организаций, а также снижение удельного веса убыточных предприятий в 2005 году и в истекшем периоде 2004 года.</w:t>
      </w:r>
    </w:p>
    <w:p w:rsidR="00D80209" w:rsidRPr="001738B7" w:rsidRDefault="00D80209" w:rsidP="001738B7">
      <w:pPr>
        <w:widowControl/>
        <w:spacing w:line="360" w:lineRule="auto"/>
        <w:ind w:firstLine="709"/>
        <w:rPr>
          <w:sz w:val="28"/>
          <w:szCs w:val="28"/>
        </w:rPr>
      </w:pPr>
      <w:r w:rsidRPr="001738B7">
        <w:rPr>
          <w:sz w:val="28"/>
          <w:szCs w:val="28"/>
        </w:rPr>
        <w:t xml:space="preserve">Можно проследить поступление налога прибыль в консолидированный бюджет Российской Федерации в 2003-2005 годах. </w:t>
      </w:r>
    </w:p>
    <w:p w:rsidR="00D80209" w:rsidRPr="001738B7" w:rsidRDefault="00D80209" w:rsidP="001738B7">
      <w:pPr>
        <w:widowControl/>
        <w:spacing w:line="360" w:lineRule="auto"/>
        <w:ind w:firstLine="709"/>
        <w:rPr>
          <w:sz w:val="28"/>
          <w:szCs w:val="28"/>
        </w:rPr>
      </w:pPr>
      <w:r w:rsidRPr="001738B7">
        <w:rPr>
          <w:sz w:val="28"/>
          <w:szCs w:val="28"/>
        </w:rPr>
        <w:t>Так, по данным Росстата, в 2003 году сальдированный финансовый результат организаций основных отраслей экономики составил +1342,8 млрд. руб., что на 42,6% больше, чем в 2002 году. За первое полугодие 2004 года сальдированный финансовый результат организаций основных отраслей экономики равнялся +922,2 млрд. руб., что на 44,4% больше, чем за соответствующий период 2003 года. Помесячные поступления налога на прибыль организаций в консолидированный бюджет в 2002-2005 годах характеризуется вышеприведенными данными.</w:t>
      </w:r>
    </w:p>
    <w:p w:rsidR="00D80209" w:rsidRPr="001738B7" w:rsidRDefault="00D80209" w:rsidP="001738B7">
      <w:pPr>
        <w:widowControl/>
        <w:spacing w:line="360" w:lineRule="auto"/>
        <w:ind w:firstLine="709"/>
        <w:rPr>
          <w:sz w:val="28"/>
          <w:szCs w:val="28"/>
        </w:rPr>
      </w:pPr>
      <w:r w:rsidRPr="001738B7">
        <w:rPr>
          <w:sz w:val="28"/>
          <w:szCs w:val="28"/>
        </w:rPr>
        <w:t xml:space="preserve">Определенную роль в формировании доходов федерального бюджета играют платежи за пользование природными ресурсами, хотя в 2003 году наблюдалась тенденция их снижения. Так в 2003 году удельный вес платежей за пользование природными ресурсами в налоговых доходах федерального бюджета составил лишь 7,56%, тогда как в 2002г. </w:t>
      </w:r>
      <w:r w:rsidR="00D06218">
        <w:rPr>
          <w:sz w:val="28"/>
          <w:szCs w:val="28"/>
        </w:rPr>
        <w:t xml:space="preserve">8,64% (см. таблицу </w:t>
      </w:r>
      <w:r w:rsidRPr="001738B7">
        <w:rPr>
          <w:sz w:val="28"/>
          <w:szCs w:val="28"/>
        </w:rPr>
        <w:t>2 приложение 3). Однако по данным таблицы № 2 мы видим значительное повышение удельного веса платежей за пользование природными ресурсами на +5,84% в 2004 году по сравнению с предыдущим годом.</w:t>
      </w:r>
    </w:p>
    <w:p w:rsidR="00D80209" w:rsidRPr="001738B7" w:rsidRDefault="00D80209" w:rsidP="001738B7">
      <w:pPr>
        <w:widowControl/>
        <w:spacing w:line="360" w:lineRule="auto"/>
        <w:ind w:firstLine="709"/>
        <w:rPr>
          <w:sz w:val="28"/>
          <w:szCs w:val="28"/>
        </w:rPr>
      </w:pPr>
      <w:r w:rsidRPr="001738B7">
        <w:rPr>
          <w:sz w:val="28"/>
          <w:szCs w:val="28"/>
        </w:rPr>
        <w:t>На положительную динамику основных экономических показателей значительное влияние оказали благоприятная коньюктура</w:t>
      </w:r>
      <w:r w:rsidR="00D06218">
        <w:rPr>
          <w:sz w:val="28"/>
          <w:szCs w:val="28"/>
        </w:rPr>
        <w:t xml:space="preserve"> мировых цен на нефть (в течение</w:t>
      </w:r>
      <w:r w:rsidRPr="001738B7">
        <w:rPr>
          <w:sz w:val="28"/>
          <w:szCs w:val="28"/>
        </w:rPr>
        <w:t xml:space="preserve"> года цена на нефть колебалась в пределах 23-28 долларов США за 1 баррель) и продукты ее переработки, газ, металлы, продукцию лесной и деревообрабатывающей промышленности, оживление производства в отраслях, занятых производством импортозаменяющей продукции, прежде всего, в легкой промышленности. </w:t>
      </w:r>
    </w:p>
    <w:p w:rsidR="00D80209" w:rsidRPr="001738B7" w:rsidRDefault="00D80209" w:rsidP="001738B7">
      <w:pPr>
        <w:widowControl/>
        <w:spacing w:line="360" w:lineRule="auto"/>
        <w:ind w:firstLine="709"/>
        <w:rPr>
          <w:sz w:val="28"/>
          <w:szCs w:val="28"/>
        </w:rPr>
      </w:pPr>
      <w:r w:rsidRPr="001738B7">
        <w:rPr>
          <w:sz w:val="28"/>
          <w:szCs w:val="28"/>
        </w:rPr>
        <w:t>Социально-экономическое развитие зависит от внешних и внутренних факторов. К внешним относят: динамику мировых цен на нефть, темпы роста</w:t>
      </w:r>
      <w:r w:rsidR="001738B7" w:rsidRPr="001738B7">
        <w:rPr>
          <w:sz w:val="28"/>
          <w:szCs w:val="28"/>
        </w:rPr>
        <w:t xml:space="preserve"> </w:t>
      </w:r>
      <w:r w:rsidRPr="001738B7">
        <w:rPr>
          <w:sz w:val="28"/>
          <w:szCs w:val="28"/>
        </w:rPr>
        <w:t>мировой экономики, объем выплат по внешнему долгу и другие показатели. К внутренним условиям, не зависящим от политики государства, по крайней мере, в краткосрочной перспективе, относят: демографическую ситуацию, высокую капиталоемкость и др. Ряд показателей находится под воздействием экономической политики Правительства РФ: инфляция, реальный курс рубля, тарифы на продукцию естественных монополий, налогообложение и др.</w:t>
      </w:r>
    </w:p>
    <w:p w:rsidR="00D80209" w:rsidRPr="001738B7" w:rsidRDefault="00D80209" w:rsidP="001738B7">
      <w:pPr>
        <w:widowControl/>
        <w:spacing w:line="360" w:lineRule="auto"/>
        <w:ind w:firstLine="709"/>
        <w:rPr>
          <w:sz w:val="28"/>
          <w:szCs w:val="28"/>
        </w:rPr>
      </w:pPr>
      <w:r w:rsidRPr="001738B7">
        <w:rPr>
          <w:sz w:val="28"/>
          <w:szCs w:val="28"/>
        </w:rPr>
        <w:t>В абсолютном выражении, по результатам анализа, произошел рост практически по всем основным видам налогов. Данный рост был вызван, по мнению экономистов, такими факторами, как: расширение налогооблагаемой базы из-за увеличения производства валового внутреннего продукта, инфляции, усиления контрольной деятельности налоговых органов.</w:t>
      </w:r>
    </w:p>
    <w:p w:rsidR="00D80209" w:rsidRPr="001738B7" w:rsidRDefault="00D80209" w:rsidP="001738B7">
      <w:pPr>
        <w:widowControl/>
        <w:spacing w:line="360" w:lineRule="auto"/>
        <w:ind w:firstLine="709"/>
        <w:rPr>
          <w:sz w:val="28"/>
          <w:szCs w:val="28"/>
        </w:rPr>
      </w:pPr>
      <w:r w:rsidRPr="001738B7">
        <w:rPr>
          <w:sz w:val="28"/>
          <w:szCs w:val="28"/>
        </w:rPr>
        <w:t>Несомненно, все это оказывает положительное влияние на формирование бюджета страны.</w:t>
      </w:r>
    </w:p>
    <w:p w:rsidR="00D80209" w:rsidRPr="001738B7" w:rsidRDefault="00D80209" w:rsidP="001738B7">
      <w:pPr>
        <w:widowControl/>
        <w:spacing w:line="360" w:lineRule="auto"/>
        <w:ind w:firstLine="709"/>
        <w:rPr>
          <w:sz w:val="28"/>
          <w:szCs w:val="28"/>
        </w:rPr>
      </w:pPr>
      <w:r w:rsidRPr="001738B7">
        <w:rPr>
          <w:sz w:val="28"/>
          <w:szCs w:val="28"/>
        </w:rPr>
        <w:t>В чем состоит вклад бюджета в обеспечении экономического роста? Прежде всего, в создании для него благоприятных условий за счет проведения структурных реформ, обеспечения макроэкономической стабильности и повышения эффективности государственного управления.</w:t>
      </w:r>
    </w:p>
    <w:p w:rsidR="00D80209" w:rsidRPr="001738B7" w:rsidRDefault="00D80209" w:rsidP="001738B7">
      <w:pPr>
        <w:widowControl/>
        <w:spacing w:line="360" w:lineRule="auto"/>
        <w:ind w:firstLine="709"/>
        <w:rPr>
          <w:sz w:val="28"/>
          <w:szCs w:val="28"/>
        </w:rPr>
      </w:pPr>
      <w:r w:rsidRPr="001738B7">
        <w:rPr>
          <w:sz w:val="28"/>
          <w:szCs w:val="28"/>
        </w:rPr>
        <w:t>Исходя из этого, можно отметить главную особенность бюджета прошлого года – его ориентация на сохранение сбалансированности бюджетной системы в условиях существенного снижения налоговой нагрузки на экономику.</w:t>
      </w:r>
    </w:p>
    <w:p w:rsidR="00D80209" w:rsidRPr="001738B7" w:rsidRDefault="00D80209" w:rsidP="001738B7">
      <w:pPr>
        <w:widowControl/>
        <w:spacing w:line="360" w:lineRule="auto"/>
        <w:ind w:firstLine="709"/>
        <w:rPr>
          <w:sz w:val="28"/>
          <w:szCs w:val="28"/>
        </w:rPr>
      </w:pPr>
      <w:r w:rsidRPr="001738B7">
        <w:rPr>
          <w:sz w:val="28"/>
          <w:szCs w:val="28"/>
        </w:rPr>
        <w:t>Таким образом, от научного обоснования налоговой политики государства, структуры налогов, порядка их исчисления и взимания, организации контроля за полной и своевременной мобилизацией налоговых поступлений зависит по сути дела, более 80% объема федерального бюджета – основной государственной казны.</w:t>
      </w:r>
      <w:r w:rsidRPr="001738B7">
        <w:rPr>
          <w:rStyle w:val="a9"/>
          <w:sz w:val="28"/>
          <w:szCs w:val="28"/>
        </w:rPr>
        <w:footnoteReference w:id="18"/>
      </w:r>
    </w:p>
    <w:p w:rsidR="00D80209" w:rsidRPr="001738B7" w:rsidRDefault="00D80209" w:rsidP="001738B7">
      <w:pPr>
        <w:widowControl/>
        <w:spacing w:line="360" w:lineRule="auto"/>
        <w:ind w:firstLine="709"/>
        <w:rPr>
          <w:sz w:val="28"/>
          <w:szCs w:val="28"/>
        </w:rPr>
      </w:pPr>
      <w:r w:rsidRPr="001738B7">
        <w:rPr>
          <w:sz w:val="28"/>
          <w:szCs w:val="28"/>
        </w:rPr>
        <w:t>Исходя из</w:t>
      </w:r>
      <w:r w:rsidR="00D06218">
        <w:rPr>
          <w:sz w:val="28"/>
          <w:szCs w:val="28"/>
        </w:rPr>
        <w:t>,</w:t>
      </w:r>
      <w:r w:rsidRPr="001738B7">
        <w:rPr>
          <w:sz w:val="28"/>
          <w:szCs w:val="28"/>
        </w:rPr>
        <w:t xml:space="preserve"> проведенного анализа можно сделать следующие выводы по первой главе:</w:t>
      </w:r>
    </w:p>
    <w:p w:rsidR="00D80209" w:rsidRPr="001738B7" w:rsidRDefault="00D80209" w:rsidP="00D06218">
      <w:pPr>
        <w:widowControl/>
        <w:numPr>
          <w:ilvl w:val="0"/>
          <w:numId w:val="10"/>
        </w:numPr>
        <w:spacing w:line="360" w:lineRule="auto"/>
        <w:rPr>
          <w:sz w:val="28"/>
          <w:szCs w:val="28"/>
        </w:rPr>
      </w:pPr>
      <w:r w:rsidRPr="001738B7">
        <w:rPr>
          <w:sz w:val="28"/>
          <w:szCs w:val="28"/>
        </w:rPr>
        <w:t>Налоги стали столь необходимым доходным источником государства, что для их сборов еще в давние века были организованы специальные государственные и именно финансовые органы, контролирующие правильность определения налогов с граждан, а также отвечавших за сам сбор налогов с населения. Таким образом, с самого своего зарождения налоги призваны были финансировать государственные расходы.</w:t>
      </w:r>
    </w:p>
    <w:p w:rsidR="00D80209" w:rsidRPr="001738B7" w:rsidRDefault="00D80209" w:rsidP="00D06218">
      <w:pPr>
        <w:widowControl/>
        <w:numPr>
          <w:ilvl w:val="0"/>
          <w:numId w:val="10"/>
        </w:numPr>
        <w:spacing w:line="360" w:lineRule="auto"/>
        <w:rPr>
          <w:sz w:val="28"/>
          <w:szCs w:val="28"/>
        </w:rPr>
      </w:pPr>
      <w:r w:rsidRPr="001738B7">
        <w:rPr>
          <w:sz w:val="28"/>
          <w:szCs w:val="28"/>
        </w:rPr>
        <w:t>В силу того, что взимание налога могло осуществляться двумя формами (денежной и в форме изъятия</w:t>
      </w:r>
      <w:r w:rsidR="001738B7" w:rsidRPr="001738B7">
        <w:rPr>
          <w:sz w:val="28"/>
          <w:szCs w:val="28"/>
        </w:rPr>
        <w:t xml:space="preserve"> </w:t>
      </w:r>
      <w:r w:rsidRPr="001738B7">
        <w:rPr>
          <w:sz w:val="28"/>
          <w:szCs w:val="28"/>
        </w:rPr>
        <w:t>собственности, услуг и т.п.) финансисты все же, пришли к мнению, что натуральный налоговый сбор и отношения по его уплате не могут быть включены в современную финансовую систему государства, так как «денежный характер финансовых отношений – важный признак финансов»</w:t>
      </w:r>
      <w:r w:rsidRPr="001738B7">
        <w:rPr>
          <w:rStyle w:val="a9"/>
          <w:sz w:val="28"/>
          <w:szCs w:val="28"/>
        </w:rPr>
        <w:footnoteReference w:id="19"/>
      </w:r>
      <w:r w:rsidRPr="001738B7">
        <w:rPr>
          <w:sz w:val="28"/>
          <w:szCs w:val="28"/>
        </w:rPr>
        <w:t>. В современном налоговом праве налог рассматривается в качестве платежа в форме денежных средств физических и юридических лиц. Причем в силу ст.ст. 8, 45-48 НК РФ уплата налога может производиться только путем отчуждения денежных средств и в наличной или безналичной форме в валюте РФ. В исключительных случаях иностранными организациями, физическими лицами, не являющихся налоговыми резидентами РФ – уплата может исполняться в иностранной валюте.</w:t>
      </w:r>
    </w:p>
    <w:p w:rsidR="00D80209" w:rsidRPr="001738B7" w:rsidRDefault="00D80209" w:rsidP="00D06218">
      <w:pPr>
        <w:widowControl/>
        <w:numPr>
          <w:ilvl w:val="0"/>
          <w:numId w:val="10"/>
        </w:numPr>
        <w:spacing w:line="360" w:lineRule="auto"/>
        <w:rPr>
          <w:sz w:val="28"/>
          <w:szCs w:val="28"/>
        </w:rPr>
      </w:pPr>
      <w:r w:rsidRPr="001738B7">
        <w:rPr>
          <w:sz w:val="28"/>
          <w:szCs w:val="28"/>
        </w:rPr>
        <w:t>Согласно законодательству РФ неуплата налогов влечет за собой разнообразные финансовые санкции в отношении неплательщиков налогов – от административной до уголовной ответственности.</w:t>
      </w:r>
    </w:p>
    <w:p w:rsidR="00D80209" w:rsidRPr="001738B7" w:rsidRDefault="00D80209" w:rsidP="00D06218">
      <w:pPr>
        <w:widowControl/>
        <w:numPr>
          <w:ilvl w:val="0"/>
          <w:numId w:val="10"/>
        </w:numPr>
        <w:spacing w:line="360" w:lineRule="auto"/>
        <w:rPr>
          <w:sz w:val="28"/>
          <w:szCs w:val="28"/>
        </w:rPr>
      </w:pPr>
      <w:r w:rsidRPr="001738B7">
        <w:rPr>
          <w:sz w:val="28"/>
          <w:szCs w:val="28"/>
        </w:rPr>
        <w:t>Выделяются следующие признаки налога как финансовой категории: обязательность, уплата в целях финансового обеспечения государства, односторонний характер установления налога, возможность применения государственного принуждения, безвозмездность и безвозвратность.</w:t>
      </w:r>
    </w:p>
    <w:p w:rsidR="00D80209" w:rsidRPr="001738B7" w:rsidRDefault="00D80209" w:rsidP="001738B7">
      <w:pPr>
        <w:widowControl/>
        <w:spacing w:line="360" w:lineRule="auto"/>
        <w:ind w:firstLine="709"/>
        <w:rPr>
          <w:sz w:val="28"/>
          <w:szCs w:val="28"/>
        </w:rPr>
      </w:pPr>
      <w:r w:rsidRPr="001738B7">
        <w:rPr>
          <w:sz w:val="28"/>
          <w:szCs w:val="28"/>
        </w:rPr>
        <w:t>Соответственно, может быть предложено следующее определение налога: «налог представляет собой устанавливаемый государством в целях финансового обеспечения своей деятельности, обеспеченный возможностью применения принуждения, обязательный, индивидуально безвозмездный платеж, уплачиваемый физическими и юридическими</w:t>
      </w:r>
      <w:r w:rsidR="001738B7" w:rsidRPr="001738B7">
        <w:rPr>
          <w:sz w:val="28"/>
          <w:szCs w:val="28"/>
        </w:rPr>
        <w:t xml:space="preserve"> </w:t>
      </w:r>
      <w:r w:rsidRPr="001738B7">
        <w:rPr>
          <w:sz w:val="28"/>
          <w:szCs w:val="28"/>
        </w:rPr>
        <w:t>лицами в форме отчуждения принадлежащих им на праве собственности денежных средств»</w:t>
      </w:r>
      <w:r w:rsidRPr="001738B7">
        <w:rPr>
          <w:rStyle w:val="a9"/>
          <w:sz w:val="28"/>
          <w:szCs w:val="28"/>
        </w:rPr>
        <w:footnoteReference w:id="20"/>
      </w:r>
      <w:r w:rsidRPr="001738B7">
        <w:rPr>
          <w:sz w:val="28"/>
          <w:szCs w:val="28"/>
        </w:rPr>
        <w:t>.</w:t>
      </w:r>
    </w:p>
    <w:p w:rsidR="00D80209" w:rsidRPr="001738B7" w:rsidRDefault="00D80209" w:rsidP="00263F04">
      <w:pPr>
        <w:widowControl/>
        <w:numPr>
          <w:ilvl w:val="0"/>
          <w:numId w:val="10"/>
        </w:numPr>
        <w:spacing w:line="360" w:lineRule="auto"/>
        <w:rPr>
          <w:sz w:val="28"/>
          <w:szCs w:val="28"/>
        </w:rPr>
      </w:pPr>
      <w:r w:rsidRPr="001738B7">
        <w:rPr>
          <w:sz w:val="28"/>
          <w:szCs w:val="28"/>
        </w:rPr>
        <w:t>Анализ показал, что с января по ноябрь 2005 года в федеральный бюджет страны поступило администрируемых ФНС в части доходов 2 446,9 млрд. рублей, что на 683,2 млрд. рублей или в 1,4 раза больше, чем за соответствующий период 2004 года</w:t>
      </w:r>
      <w:r w:rsidRPr="001738B7">
        <w:rPr>
          <w:rStyle w:val="a9"/>
          <w:sz w:val="28"/>
          <w:szCs w:val="28"/>
        </w:rPr>
        <w:footnoteReference w:id="21"/>
      </w:r>
      <w:r w:rsidRPr="001738B7">
        <w:rPr>
          <w:sz w:val="28"/>
          <w:szCs w:val="28"/>
        </w:rPr>
        <w:t xml:space="preserve"> (см. приложение 2); </w:t>
      </w:r>
    </w:p>
    <w:p w:rsidR="00D80209" w:rsidRPr="001738B7" w:rsidRDefault="00D80209" w:rsidP="00263F04">
      <w:pPr>
        <w:widowControl/>
        <w:numPr>
          <w:ilvl w:val="0"/>
          <w:numId w:val="10"/>
        </w:numPr>
        <w:spacing w:line="360" w:lineRule="auto"/>
        <w:rPr>
          <w:sz w:val="28"/>
          <w:szCs w:val="28"/>
        </w:rPr>
      </w:pPr>
      <w:r w:rsidRPr="001738B7">
        <w:rPr>
          <w:sz w:val="28"/>
          <w:szCs w:val="28"/>
        </w:rPr>
        <w:t>Основная масса доходов федерального бюджета была обеспечена поступлениями:</w:t>
      </w:r>
    </w:p>
    <w:p w:rsidR="00D80209" w:rsidRPr="001738B7" w:rsidRDefault="00D80209" w:rsidP="00263F04">
      <w:pPr>
        <w:widowControl/>
        <w:numPr>
          <w:ilvl w:val="0"/>
          <w:numId w:val="11"/>
        </w:numPr>
        <w:spacing w:line="360" w:lineRule="auto"/>
        <w:rPr>
          <w:sz w:val="28"/>
          <w:szCs w:val="28"/>
        </w:rPr>
      </w:pPr>
      <w:r w:rsidRPr="001738B7">
        <w:rPr>
          <w:sz w:val="28"/>
          <w:szCs w:val="28"/>
        </w:rPr>
        <w:t>НДС-39,1%;</w:t>
      </w:r>
    </w:p>
    <w:p w:rsidR="00D80209" w:rsidRPr="001738B7" w:rsidRDefault="00D80209" w:rsidP="00263F04">
      <w:pPr>
        <w:widowControl/>
        <w:numPr>
          <w:ilvl w:val="0"/>
          <w:numId w:val="11"/>
        </w:numPr>
        <w:spacing w:line="360" w:lineRule="auto"/>
        <w:rPr>
          <w:sz w:val="28"/>
          <w:szCs w:val="28"/>
        </w:rPr>
      </w:pPr>
      <w:r w:rsidRPr="001738B7">
        <w:rPr>
          <w:sz w:val="28"/>
          <w:szCs w:val="28"/>
        </w:rPr>
        <w:t>НДПИ-31,7%;</w:t>
      </w:r>
    </w:p>
    <w:p w:rsidR="00D80209" w:rsidRPr="001738B7" w:rsidRDefault="00D80209" w:rsidP="00263F04">
      <w:pPr>
        <w:widowControl/>
        <w:numPr>
          <w:ilvl w:val="0"/>
          <w:numId w:val="11"/>
        </w:numPr>
        <w:spacing w:line="360" w:lineRule="auto"/>
        <w:rPr>
          <w:sz w:val="28"/>
          <w:szCs w:val="28"/>
        </w:rPr>
      </w:pPr>
      <w:r w:rsidRPr="001738B7">
        <w:rPr>
          <w:sz w:val="28"/>
          <w:szCs w:val="28"/>
        </w:rPr>
        <w:t>Налога на прибыль-14,1%;</w:t>
      </w:r>
    </w:p>
    <w:p w:rsidR="00D80209" w:rsidRPr="001738B7" w:rsidRDefault="00D80209" w:rsidP="00263F04">
      <w:pPr>
        <w:widowControl/>
        <w:numPr>
          <w:ilvl w:val="0"/>
          <w:numId w:val="11"/>
        </w:numPr>
        <w:spacing w:line="360" w:lineRule="auto"/>
        <w:rPr>
          <w:sz w:val="28"/>
          <w:szCs w:val="28"/>
        </w:rPr>
      </w:pPr>
      <w:r w:rsidRPr="001738B7">
        <w:rPr>
          <w:sz w:val="28"/>
          <w:szCs w:val="28"/>
        </w:rPr>
        <w:t>ЕСН-9,6%;</w:t>
      </w:r>
    </w:p>
    <w:p w:rsidR="00D80209" w:rsidRDefault="00D80209" w:rsidP="00263F04">
      <w:pPr>
        <w:widowControl/>
        <w:numPr>
          <w:ilvl w:val="0"/>
          <w:numId w:val="11"/>
        </w:numPr>
        <w:spacing w:line="360" w:lineRule="auto"/>
        <w:rPr>
          <w:sz w:val="28"/>
          <w:szCs w:val="28"/>
        </w:rPr>
      </w:pPr>
      <w:r w:rsidRPr="001738B7">
        <w:rPr>
          <w:sz w:val="28"/>
          <w:szCs w:val="28"/>
        </w:rPr>
        <w:t>Акцизов-3,4%.</w:t>
      </w:r>
    </w:p>
    <w:p w:rsidR="00C47C3A" w:rsidRDefault="00C47C3A" w:rsidP="00C47C3A">
      <w:pPr>
        <w:widowControl/>
        <w:spacing w:line="360" w:lineRule="auto"/>
        <w:ind w:firstLine="0"/>
        <w:rPr>
          <w:sz w:val="28"/>
          <w:szCs w:val="28"/>
        </w:rPr>
      </w:pPr>
    </w:p>
    <w:p w:rsidR="00C47C3A" w:rsidRPr="001738B7" w:rsidRDefault="00C47C3A" w:rsidP="00C47C3A">
      <w:pPr>
        <w:widowControl/>
        <w:spacing w:line="360" w:lineRule="auto"/>
        <w:ind w:firstLine="0"/>
        <w:rPr>
          <w:sz w:val="28"/>
          <w:szCs w:val="28"/>
        </w:rPr>
      </w:pPr>
    </w:p>
    <w:p w:rsidR="00D80209" w:rsidRPr="001738B7" w:rsidRDefault="00263F04" w:rsidP="00263F04">
      <w:pPr>
        <w:pStyle w:val="1"/>
      </w:pPr>
      <w:bookmarkStart w:id="4" w:name="_Toc133154417"/>
      <w:r>
        <w:t xml:space="preserve">Глава </w:t>
      </w:r>
      <w:r w:rsidR="00D80209" w:rsidRPr="001738B7">
        <w:t>2. Порядок формирования налоговых доходов государства</w:t>
      </w:r>
      <w:bookmarkEnd w:id="4"/>
    </w:p>
    <w:p w:rsidR="00D80209" w:rsidRPr="001738B7" w:rsidRDefault="00D80209" w:rsidP="001738B7">
      <w:pPr>
        <w:widowControl/>
        <w:spacing w:line="360" w:lineRule="auto"/>
        <w:ind w:firstLine="709"/>
        <w:rPr>
          <w:sz w:val="28"/>
          <w:szCs w:val="28"/>
        </w:rPr>
      </w:pPr>
    </w:p>
    <w:p w:rsidR="00D80209" w:rsidRPr="001738B7" w:rsidRDefault="00D80209" w:rsidP="00263F04">
      <w:pPr>
        <w:pStyle w:val="2"/>
      </w:pPr>
      <w:bookmarkStart w:id="5" w:name="_Toc133154418"/>
      <w:r w:rsidRPr="001738B7">
        <w:t>2.1. Методология планирования (формирования) доходов на федеральном уровне</w:t>
      </w:r>
      <w:bookmarkEnd w:id="5"/>
    </w:p>
    <w:p w:rsidR="00D80209" w:rsidRPr="001738B7" w:rsidRDefault="00D80209" w:rsidP="001738B7">
      <w:pPr>
        <w:widowControl/>
        <w:spacing w:line="360" w:lineRule="auto"/>
        <w:ind w:firstLine="709"/>
        <w:rPr>
          <w:sz w:val="28"/>
          <w:szCs w:val="28"/>
        </w:rPr>
      </w:pPr>
    </w:p>
    <w:p w:rsidR="00D80209" w:rsidRPr="001738B7" w:rsidRDefault="00D80209" w:rsidP="001738B7">
      <w:pPr>
        <w:widowControl/>
        <w:spacing w:line="360" w:lineRule="auto"/>
        <w:ind w:firstLine="709"/>
        <w:rPr>
          <w:sz w:val="28"/>
          <w:szCs w:val="28"/>
        </w:rPr>
      </w:pPr>
      <w:r w:rsidRPr="001738B7">
        <w:rPr>
          <w:sz w:val="28"/>
          <w:szCs w:val="28"/>
        </w:rPr>
        <w:t>Бюджетным кодексом РФ состав доходов каждого уровня бюджета установлен как совокупность собственных налоговых и неналоговых доходов, а также безвозмездных перечислений.</w:t>
      </w:r>
    </w:p>
    <w:p w:rsidR="00D80209" w:rsidRPr="001738B7" w:rsidRDefault="00D80209" w:rsidP="001738B7">
      <w:pPr>
        <w:widowControl/>
        <w:spacing w:line="360" w:lineRule="auto"/>
        <w:ind w:firstLine="709"/>
        <w:rPr>
          <w:sz w:val="28"/>
          <w:szCs w:val="28"/>
        </w:rPr>
      </w:pPr>
      <w:r w:rsidRPr="001738B7">
        <w:rPr>
          <w:sz w:val="28"/>
          <w:szCs w:val="28"/>
        </w:rPr>
        <w:t>В России основную часть доходов бюджета составляют именно налоговые доходы, доля которых составляет около 90%.</w:t>
      </w:r>
    </w:p>
    <w:p w:rsidR="00D80209" w:rsidRPr="001738B7" w:rsidRDefault="00D80209" w:rsidP="001738B7">
      <w:pPr>
        <w:widowControl/>
        <w:spacing w:line="360" w:lineRule="auto"/>
        <w:ind w:firstLine="709"/>
        <w:rPr>
          <w:sz w:val="28"/>
          <w:szCs w:val="28"/>
        </w:rPr>
      </w:pPr>
      <w:r w:rsidRPr="001738B7">
        <w:rPr>
          <w:sz w:val="28"/>
          <w:szCs w:val="28"/>
        </w:rPr>
        <w:t>К налоговым доходам федерального бюджета относятся федеральные налоги и сборы, перечень и ставки которых определяются налоговым кодексом РФ.</w:t>
      </w:r>
      <w:r w:rsidRPr="001738B7">
        <w:rPr>
          <w:rStyle w:val="a9"/>
          <w:sz w:val="28"/>
          <w:szCs w:val="28"/>
        </w:rPr>
        <w:footnoteReference w:id="22"/>
      </w:r>
    </w:p>
    <w:p w:rsidR="00D80209" w:rsidRPr="001738B7" w:rsidRDefault="00D80209" w:rsidP="001738B7">
      <w:pPr>
        <w:widowControl/>
        <w:spacing w:line="360" w:lineRule="auto"/>
        <w:ind w:firstLine="709"/>
        <w:rPr>
          <w:sz w:val="28"/>
          <w:szCs w:val="28"/>
        </w:rPr>
      </w:pPr>
      <w:r w:rsidRPr="001738B7">
        <w:rPr>
          <w:sz w:val="28"/>
          <w:szCs w:val="28"/>
        </w:rPr>
        <w:t>Федеральные налоги и сборы устанавливаются НК РФ и являются обязательными к уплате на всей территории России.</w:t>
      </w:r>
    </w:p>
    <w:p w:rsidR="00D80209" w:rsidRPr="001738B7" w:rsidRDefault="00D80209" w:rsidP="001738B7">
      <w:pPr>
        <w:widowControl/>
        <w:spacing w:line="360" w:lineRule="auto"/>
        <w:ind w:firstLine="709"/>
        <w:rPr>
          <w:sz w:val="28"/>
          <w:szCs w:val="28"/>
        </w:rPr>
      </w:pPr>
      <w:r w:rsidRPr="001738B7">
        <w:rPr>
          <w:sz w:val="28"/>
          <w:szCs w:val="28"/>
        </w:rPr>
        <w:t>В перечень этих налогов входят:</w:t>
      </w:r>
    </w:p>
    <w:p w:rsidR="00D80209" w:rsidRPr="001738B7" w:rsidRDefault="00D80209" w:rsidP="00263F04">
      <w:pPr>
        <w:widowControl/>
        <w:numPr>
          <w:ilvl w:val="0"/>
          <w:numId w:val="12"/>
        </w:numPr>
        <w:spacing w:line="360" w:lineRule="auto"/>
        <w:rPr>
          <w:sz w:val="28"/>
          <w:szCs w:val="28"/>
        </w:rPr>
      </w:pPr>
      <w:r w:rsidRPr="001738B7">
        <w:rPr>
          <w:sz w:val="28"/>
          <w:szCs w:val="28"/>
        </w:rPr>
        <w:t xml:space="preserve">Налог на добавленную стоимость; </w:t>
      </w:r>
    </w:p>
    <w:p w:rsidR="00D80209" w:rsidRPr="001738B7" w:rsidRDefault="00D80209" w:rsidP="00263F04">
      <w:pPr>
        <w:widowControl/>
        <w:numPr>
          <w:ilvl w:val="0"/>
          <w:numId w:val="12"/>
        </w:numPr>
        <w:spacing w:line="360" w:lineRule="auto"/>
        <w:rPr>
          <w:sz w:val="28"/>
          <w:szCs w:val="28"/>
        </w:rPr>
      </w:pPr>
      <w:r w:rsidRPr="001738B7">
        <w:rPr>
          <w:sz w:val="28"/>
          <w:szCs w:val="28"/>
        </w:rPr>
        <w:t>Акцизы;</w:t>
      </w:r>
    </w:p>
    <w:p w:rsidR="00D80209" w:rsidRPr="001738B7" w:rsidRDefault="00D80209" w:rsidP="00263F04">
      <w:pPr>
        <w:widowControl/>
        <w:numPr>
          <w:ilvl w:val="0"/>
          <w:numId w:val="12"/>
        </w:numPr>
        <w:spacing w:line="360" w:lineRule="auto"/>
        <w:rPr>
          <w:sz w:val="28"/>
          <w:szCs w:val="28"/>
        </w:rPr>
      </w:pPr>
      <w:r w:rsidRPr="001738B7">
        <w:rPr>
          <w:sz w:val="28"/>
          <w:szCs w:val="28"/>
        </w:rPr>
        <w:t>Налог на прибыль;</w:t>
      </w:r>
    </w:p>
    <w:p w:rsidR="00D80209" w:rsidRPr="001738B7" w:rsidRDefault="00D80209" w:rsidP="00263F04">
      <w:pPr>
        <w:widowControl/>
        <w:numPr>
          <w:ilvl w:val="0"/>
          <w:numId w:val="12"/>
        </w:numPr>
        <w:spacing w:line="360" w:lineRule="auto"/>
        <w:rPr>
          <w:sz w:val="28"/>
          <w:szCs w:val="28"/>
        </w:rPr>
      </w:pPr>
      <w:r w:rsidRPr="001738B7">
        <w:rPr>
          <w:sz w:val="28"/>
          <w:szCs w:val="28"/>
        </w:rPr>
        <w:t>Налог на доходы физических лиц;</w:t>
      </w:r>
    </w:p>
    <w:p w:rsidR="00D80209" w:rsidRPr="001738B7" w:rsidRDefault="00D80209" w:rsidP="00263F04">
      <w:pPr>
        <w:widowControl/>
        <w:numPr>
          <w:ilvl w:val="0"/>
          <w:numId w:val="12"/>
        </w:numPr>
        <w:spacing w:line="360" w:lineRule="auto"/>
        <w:rPr>
          <w:sz w:val="28"/>
          <w:szCs w:val="28"/>
        </w:rPr>
      </w:pPr>
      <w:r w:rsidRPr="001738B7">
        <w:rPr>
          <w:sz w:val="28"/>
          <w:szCs w:val="28"/>
        </w:rPr>
        <w:t>Государственная пошлина;</w:t>
      </w:r>
    </w:p>
    <w:p w:rsidR="00D80209" w:rsidRPr="001738B7" w:rsidRDefault="00D80209" w:rsidP="00263F04">
      <w:pPr>
        <w:widowControl/>
        <w:numPr>
          <w:ilvl w:val="0"/>
          <w:numId w:val="12"/>
        </w:numPr>
        <w:spacing w:line="360" w:lineRule="auto"/>
        <w:rPr>
          <w:sz w:val="28"/>
          <w:szCs w:val="28"/>
        </w:rPr>
      </w:pPr>
      <w:r w:rsidRPr="001738B7">
        <w:rPr>
          <w:sz w:val="28"/>
          <w:szCs w:val="28"/>
        </w:rPr>
        <w:t>Водный налог;</w:t>
      </w:r>
    </w:p>
    <w:p w:rsidR="00D80209" w:rsidRPr="001738B7" w:rsidRDefault="00D80209" w:rsidP="00263F04">
      <w:pPr>
        <w:widowControl/>
        <w:numPr>
          <w:ilvl w:val="0"/>
          <w:numId w:val="12"/>
        </w:numPr>
        <w:spacing w:line="360" w:lineRule="auto"/>
        <w:rPr>
          <w:sz w:val="28"/>
          <w:szCs w:val="28"/>
        </w:rPr>
      </w:pPr>
      <w:r w:rsidRPr="001738B7">
        <w:rPr>
          <w:sz w:val="28"/>
          <w:szCs w:val="28"/>
        </w:rPr>
        <w:t>Сбор за право пользования объектами животного мира и</w:t>
      </w:r>
      <w:r w:rsidR="001738B7" w:rsidRPr="001738B7">
        <w:rPr>
          <w:sz w:val="28"/>
          <w:szCs w:val="28"/>
        </w:rPr>
        <w:t xml:space="preserve"> </w:t>
      </w:r>
      <w:r w:rsidRPr="001738B7">
        <w:rPr>
          <w:sz w:val="28"/>
          <w:szCs w:val="28"/>
        </w:rPr>
        <w:t>водными биологическими ресурсами;</w:t>
      </w:r>
    </w:p>
    <w:p w:rsidR="00D80209" w:rsidRPr="001738B7" w:rsidRDefault="00D80209" w:rsidP="00263F04">
      <w:pPr>
        <w:widowControl/>
        <w:numPr>
          <w:ilvl w:val="0"/>
          <w:numId w:val="12"/>
        </w:numPr>
        <w:spacing w:line="360" w:lineRule="auto"/>
        <w:rPr>
          <w:sz w:val="28"/>
          <w:szCs w:val="28"/>
        </w:rPr>
      </w:pPr>
      <w:r w:rsidRPr="001738B7">
        <w:rPr>
          <w:sz w:val="28"/>
          <w:szCs w:val="28"/>
        </w:rPr>
        <w:t>Единый социальный налог;</w:t>
      </w:r>
    </w:p>
    <w:p w:rsidR="00D80209" w:rsidRPr="001738B7" w:rsidRDefault="00D80209" w:rsidP="00263F04">
      <w:pPr>
        <w:widowControl/>
        <w:numPr>
          <w:ilvl w:val="0"/>
          <w:numId w:val="12"/>
        </w:numPr>
        <w:spacing w:line="360" w:lineRule="auto"/>
        <w:rPr>
          <w:sz w:val="28"/>
          <w:szCs w:val="28"/>
        </w:rPr>
      </w:pPr>
      <w:r w:rsidRPr="001738B7">
        <w:rPr>
          <w:sz w:val="28"/>
          <w:szCs w:val="28"/>
        </w:rPr>
        <w:t>Налог на добычу полезных ископаемых.</w:t>
      </w:r>
    </w:p>
    <w:p w:rsidR="00D80209" w:rsidRPr="001738B7" w:rsidRDefault="00D80209" w:rsidP="001738B7">
      <w:pPr>
        <w:widowControl/>
        <w:spacing w:line="360" w:lineRule="auto"/>
        <w:ind w:firstLine="709"/>
        <w:rPr>
          <w:sz w:val="28"/>
          <w:szCs w:val="28"/>
        </w:rPr>
      </w:pPr>
      <w:r w:rsidRPr="001738B7">
        <w:rPr>
          <w:sz w:val="28"/>
          <w:szCs w:val="28"/>
        </w:rPr>
        <w:t>Рассмотрим поподробнее основные налоги, за счет которых обеспечивается значительная часть налоговых поступлений в консолидированный бюджет РФ.</w:t>
      </w:r>
      <w:r w:rsidRPr="001738B7">
        <w:rPr>
          <w:rStyle w:val="a9"/>
          <w:sz w:val="28"/>
          <w:szCs w:val="28"/>
        </w:rPr>
        <w:footnoteReference w:id="23"/>
      </w:r>
    </w:p>
    <w:p w:rsidR="00D80209" w:rsidRPr="001738B7" w:rsidRDefault="00D80209" w:rsidP="001738B7">
      <w:pPr>
        <w:widowControl/>
        <w:spacing w:line="360" w:lineRule="auto"/>
        <w:ind w:firstLine="709"/>
        <w:rPr>
          <w:sz w:val="28"/>
          <w:szCs w:val="28"/>
        </w:rPr>
      </w:pPr>
      <w:r w:rsidRPr="001738B7">
        <w:rPr>
          <w:sz w:val="28"/>
          <w:szCs w:val="28"/>
        </w:rPr>
        <w:t>Основное место в Российской налоговой системе занимают косвенные налоги, к которым относятся: налог на добавленную стоимость, акцизы, налог с продаж, таможенная пошлина. В составе доходов бюджета они занимают определяющее место.</w:t>
      </w:r>
    </w:p>
    <w:p w:rsidR="00D80209" w:rsidRPr="001738B7" w:rsidRDefault="00D80209" w:rsidP="001738B7">
      <w:pPr>
        <w:widowControl/>
        <w:spacing w:line="360" w:lineRule="auto"/>
        <w:ind w:firstLine="709"/>
        <w:rPr>
          <w:sz w:val="28"/>
          <w:szCs w:val="28"/>
        </w:rPr>
      </w:pPr>
      <w:r w:rsidRPr="001738B7">
        <w:rPr>
          <w:sz w:val="28"/>
          <w:szCs w:val="28"/>
        </w:rPr>
        <w:t>Налог на добавленную стоимость (НДС) – косвенный налог на потребление, который взимается практически со всей видов товаров и таким образом ложится на плечи конечного потребителя. На территории Российской Федерации НДС введен в 1991г. Сегодня его доля достигает 40%</w:t>
      </w:r>
      <w:r w:rsidR="001738B7" w:rsidRPr="001738B7">
        <w:rPr>
          <w:sz w:val="28"/>
          <w:szCs w:val="28"/>
        </w:rPr>
        <w:t xml:space="preserve"> </w:t>
      </w:r>
      <w:r w:rsidRPr="001738B7">
        <w:rPr>
          <w:sz w:val="28"/>
          <w:szCs w:val="28"/>
        </w:rPr>
        <w:t>от всех налоговых доходов бюджета. Сумма НДС, предназначенная к уплате в бюджет, рассчитывается как разность между суммами налога, исчисленными</w:t>
      </w:r>
      <w:r w:rsidR="001738B7" w:rsidRPr="001738B7">
        <w:rPr>
          <w:sz w:val="28"/>
          <w:szCs w:val="28"/>
        </w:rPr>
        <w:t xml:space="preserve"> </w:t>
      </w:r>
      <w:r w:rsidRPr="001738B7">
        <w:rPr>
          <w:sz w:val="28"/>
          <w:szCs w:val="28"/>
        </w:rPr>
        <w:t>со всей суммы реализованных налогоплательщиком</w:t>
      </w:r>
      <w:r w:rsidR="001738B7" w:rsidRPr="001738B7">
        <w:rPr>
          <w:sz w:val="28"/>
          <w:szCs w:val="28"/>
        </w:rPr>
        <w:t xml:space="preserve"> </w:t>
      </w:r>
      <w:r w:rsidRPr="001738B7">
        <w:rPr>
          <w:sz w:val="28"/>
          <w:szCs w:val="28"/>
        </w:rPr>
        <w:t>за приобретенный товар, сырье, материалы, работы и услуги.</w:t>
      </w:r>
    </w:p>
    <w:p w:rsidR="00D80209" w:rsidRPr="001738B7" w:rsidRDefault="00D80209" w:rsidP="001738B7">
      <w:pPr>
        <w:widowControl/>
        <w:spacing w:line="360" w:lineRule="auto"/>
        <w:ind w:firstLine="709"/>
        <w:rPr>
          <w:sz w:val="28"/>
          <w:szCs w:val="28"/>
        </w:rPr>
      </w:pPr>
      <w:r w:rsidRPr="001738B7">
        <w:rPr>
          <w:sz w:val="28"/>
          <w:szCs w:val="28"/>
        </w:rPr>
        <w:t>Особенность данного налога в том, что если в одном месте сделано начисление (продавцом), то в другом на эту же сумму должен быть сделан вычет (покупателем). Причем два этих действия должны происходить в одном временном отрезке времени. В противном случае на неопределенное время НДС превращается в налог с оборота по ставке 18% .</w:t>
      </w:r>
    </w:p>
    <w:p w:rsidR="00D80209" w:rsidRPr="001738B7" w:rsidRDefault="00D80209" w:rsidP="001738B7">
      <w:pPr>
        <w:widowControl/>
        <w:spacing w:line="360" w:lineRule="auto"/>
        <w:ind w:firstLine="709"/>
        <w:rPr>
          <w:sz w:val="28"/>
          <w:szCs w:val="28"/>
        </w:rPr>
      </w:pPr>
      <w:r w:rsidRPr="001738B7">
        <w:rPr>
          <w:sz w:val="28"/>
          <w:szCs w:val="28"/>
        </w:rPr>
        <w:t>Налогоплательщиками НДС признаются, как правило:</w:t>
      </w:r>
    </w:p>
    <w:p w:rsidR="00D80209" w:rsidRPr="001738B7" w:rsidRDefault="00D80209" w:rsidP="00263F04">
      <w:pPr>
        <w:widowControl/>
        <w:numPr>
          <w:ilvl w:val="0"/>
          <w:numId w:val="13"/>
        </w:numPr>
        <w:spacing w:line="360" w:lineRule="auto"/>
        <w:rPr>
          <w:sz w:val="28"/>
          <w:szCs w:val="28"/>
        </w:rPr>
      </w:pPr>
      <w:r w:rsidRPr="001738B7">
        <w:rPr>
          <w:sz w:val="28"/>
          <w:szCs w:val="28"/>
        </w:rPr>
        <w:t>организации;</w:t>
      </w:r>
    </w:p>
    <w:p w:rsidR="00D80209" w:rsidRPr="001738B7" w:rsidRDefault="00D80209" w:rsidP="00263F04">
      <w:pPr>
        <w:widowControl/>
        <w:numPr>
          <w:ilvl w:val="0"/>
          <w:numId w:val="13"/>
        </w:numPr>
        <w:spacing w:line="360" w:lineRule="auto"/>
        <w:rPr>
          <w:sz w:val="28"/>
          <w:szCs w:val="28"/>
        </w:rPr>
      </w:pPr>
      <w:r w:rsidRPr="001738B7">
        <w:rPr>
          <w:sz w:val="28"/>
          <w:szCs w:val="28"/>
        </w:rPr>
        <w:t>лица, являющиеся плательщиками данного налога в связи с перемещением товаров через таможенную границу;</w:t>
      </w:r>
    </w:p>
    <w:p w:rsidR="00D80209" w:rsidRPr="001738B7" w:rsidRDefault="00D80209" w:rsidP="00263F04">
      <w:pPr>
        <w:widowControl/>
        <w:numPr>
          <w:ilvl w:val="0"/>
          <w:numId w:val="13"/>
        </w:numPr>
        <w:spacing w:line="360" w:lineRule="auto"/>
        <w:rPr>
          <w:sz w:val="28"/>
          <w:szCs w:val="28"/>
        </w:rPr>
      </w:pPr>
      <w:r w:rsidRPr="001738B7">
        <w:rPr>
          <w:sz w:val="28"/>
          <w:szCs w:val="28"/>
        </w:rPr>
        <w:t>индивидуальные предприниматели.</w:t>
      </w:r>
    </w:p>
    <w:p w:rsidR="00D80209" w:rsidRPr="001738B7" w:rsidRDefault="00D80209" w:rsidP="00263F04">
      <w:pPr>
        <w:widowControl/>
        <w:spacing w:line="360" w:lineRule="auto"/>
        <w:ind w:firstLine="708"/>
        <w:rPr>
          <w:sz w:val="28"/>
          <w:szCs w:val="28"/>
        </w:rPr>
      </w:pPr>
      <w:r w:rsidRPr="001738B7">
        <w:rPr>
          <w:sz w:val="28"/>
          <w:szCs w:val="28"/>
        </w:rPr>
        <w:t>Согласно п.1</w:t>
      </w:r>
      <w:r w:rsidR="001738B7" w:rsidRPr="001738B7">
        <w:rPr>
          <w:sz w:val="28"/>
          <w:szCs w:val="28"/>
        </w:rPr>
        <w:t xml:space="preserve"> </w:t>
      </w:r>
      <w:r w:rsidRPr="001738B7">
        <w:rPr>
          <w:sz w:val="28"/>
          <w:szCs w:val="28"/>
        </w:rPr>
        <w:t>ст.146</w:t>
      </w:r>
      <w:r w:rsidR="001738B7" w:rsidRPr="001738B7">
        <w:rPr>
          <w:sz w:val="28"/>
          <w:szCs w:val="28"/>
        </w:rPr>
        <w:t xml:space="preserve"> </w:t>
      </w:r>
      <w:r w:rsidRPr="001738B7">
        <w:rPr>
          <w:sz w:val="28"/>
          <w:szCs w:val="28"/>
        </w:rPr>
        <w:t>НК РФ объектом налогообложения по НДС признаются следующие операции:</w:t>
      </w:r>
    </w:p>
    <w:p w:rsidR="00D80209" w:rsidRPr="001738B7" w:rsidRDefault="00D80209" w:rsidP="00263F04">
      <w:pPr>
        <w:widowControl/>
        <w:numPr>
          <w:ilvl w:val="0"/>
          <w:numId w:val="13"/>
        </w:numPr>
        <w:spacing w:line="360" w:lineRule="auto"/>
        <w:rPr>
          <w:sz w:val="28"/>
          <w:szCs w:val="28"/>
        </w:rPr>
      </w:pPr>
      <w:r w:rsidRPr="001738B7">
        <w:rPr>
          <w:sz w:val="28"/>
          <w:szCs w:val="28"/>
        </w:rPr>
        <w:t>реализация товаров (работ, услуг) на территории РФ, в том числе реализация предметов залога;</w:t>
      </w:r>
    </w:p>
    <w:p w:rsidR="00D80209" w:rsidRPr="001738B7" w:rsidRDefault="00D80209" w:rsidP="00263F04">
      <w:pPr>
        <w:widowControl/>
        <w:numPr>
          <w:ilvl w:val="0"/>
          <w:numId w:val="13"/>
        </w:numPr>
        <w:spacing w:line="360" w:lineRule="auto"/>
        <w:rPr>
          <w:sz w:val="28"/>
          <w:szCs w:val="28"/>
        </w:rPr>
      </w:pPr>
      <w:r w:rsidRPr="001738B7">
        <w:rPr>
          <w:sz w:val="28"/>
          <w:szCs w:val="28"/>
        </w:rPr>
        <w:t>передача имущественных прав;</w:t>
      </w:r>
    </w:p>
    <w:p w:rsidR="00D80209" w:rsidRPr="001738B7" w:rsidRDefault="00D80209" w:rsidP="00263F04">
      <w:pPr>
        <w:widowControl/>
        <w:numPr>
          <w:ilvl w:val="0"/>
          <w:numId w:val="13"/>
        </w:numPr>
        <w:spacing w:line="360" w:lineRule="auto"/>
        <w:rPr>
          <w:sz w:val="28"/>
          <w:szCs w:val="28"/>
        </w:rPr>
      </w:pPr>
      <w:r w:rsidRPr="001738B7">
        <w:rPr>
          <w:sz w:val="28"/>
          <w:szCs w:val="28"/>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организации;</w:t>
      </w:r>
    </w:p>
    <w:p w:rsidR="00D80209" w:rsidRPr="001738B7" w:rsidRDefault="00D80209" w:rsidP="00263F04">
      <w:pPr>
        <w:widowControl/>
        <w:numPr>
          <w:ilvl w:val="0"/>
          <w:numId w:val="13"/>
        </w:numPr>
        <w:spacing w:line="360" w:lineRule="auto"/>
        <w:rPr>
          <w:sz w:val="28"/>
          <w:szCs w:val="28"/>
        </w:rPr>
      </w:pPr>
      <w:r w:rsidRPr="001738B7">
        <w:rPr>
          <w:sz w:val="28"/>
          <w:szCs w:val="28"/>
        </w:rPr>
        <w:t>выполнение строительно-монтажных работ для собственного потребления.</w:t>
      </w:r>
    </w:p>
    <w:p w:rsidR="00D80209" w:rsidRPr="001738B7" w:rsidRDefault="00D80209" w:rsidP="001738B7">
      <w:pPr>
        <w:widowControl/>
        <w:spacing w:line="360" w:lineRule="auto"/>
        <w:ind w:firstLine="709"/>
        <w:rPr>
          <w:sz w:val="28"/>
          <w:szCs w:val="28"/>
        </w:rPr>
      </w:pPr>
      <w:r w:rsidRPr="001738B7">
        <w:rPr>
          <w:sz w:val="28"/>
          <w:szCs w:val="28"/>
        </w:rPr>
        <w:t>Налоговым законодательством РФ ряд товаров и услуг освобождены от НДС.</w:t>
      </w:r>
    </w:p>
    <w:p w:rsidR="00D80209" w:rsidRPr="001738B7" w:rsidRDefault="00D80209" w:rsidP="001738B7">
      <w:pPr>
        <w:widowControl/>
        <w:spacing w:line="360" w:lineRule="auto"/>
        <w:ind w:firstLine="709"/>
        <w:rPr>
          <w:sz w:val="28"/>
          <w:szCs w:val="28"/>
        </w:rPr>
      </w:pPr>
      <w:r w:rsidRPr="001738B7">
        <w:rPr>
          <w:sz w:val="28"/>
          <w:szCs w:val="28"/>
        </w:rPr>
        <w:t>В ст.149 НК</w:t>
      </w:r>
      <w:r w:rsidR="001738B7" w:rsidRPr="001738B7">
        <w:rPr>
          <w:sz w:val="28"/>
          <w:szCs w:val="28"/>
        </w:rPr>
        <w:t xml:space="preserve"> </w:t>
      </w:r>
      <w:r w:rsidRPr="001738B7">
        <w:rPr>
          <w:sz w:val="28"/>
          <w:szCs w:val="28"/>
        </w:rPr>
        <w:t>определяются операции, не подлежащие налогообложению. В частности:</w:t>
      </w:r>
    </w:p>
    <w:p w:rsidR="00D80209" w:rsidRPr="001738B7" w:rsidRDefault="00D80209" w:rsidP="00BD7FE8">
      <w:pPr>
        <w:widowControl/>
        <w:numPr>
          <w:ilvl w:val="0"/>
          <w:numId w:val="14"/>
        </w:numPr>
        <w:spacing w:line="360" w:lineRule="auto"/>
        <w:rPr>
          <w:sz w:val="28"/>
          <w:szCs w:val="28"/>
        </w:rPr>
      </w:pPr>
      <w:r w:rsidRPr="001738B7">
        <w:rPr>
          <w:sz w:val="28"/>
          <w:szCs w:val="28"/>
        </w:rPr>
        <w:t>предоставление в аренду арендодателем на территории РФ помещений иностранным гражданам или организациям, аккредитованным в РФ.</w:t>
      </w:r>
    </w:p>
    <w:p w:rsidR="00D80209" w:rsidRPr="001738B7" w:rsidRDefault="00D80209" w:rsidP="00BD7FE8">
      <w:pPr>
        <w:widowControl/>
        <w:numPr>
          <w:ilvl w:val="0"/>
          <w:numId w:val="14"/>
        </w:numPr>
        <w:spacing w:line="360" w:lineRule="auto"/>
        <w:rPr>
          <w:sz w:val="28"/>
          <w:szCs w:val="28"/>
        </w:rPr>
      </w:pPr>
      <w:r w:rsidRPr="001738B7">
        <w:rPr>
          <w:sz w:val="28"/>
          <w:szCs w:val="28"/>
        </w:rPr>
        <w:t>реализация товаров, а также передача, выполнение, оказание услуг для собственных нужд на территории РФ: медицинских товаров отечественного и зарубежного производства по перечню, утвержденному Правительством РФ, изделий медицинского назначения, протезно-ортопедических изделий, медицинских услуг, оказываемых медицинскими организациями и учреждениями, за исключением косметических, ветеринарных и сан</w:t>
      </w:r>
      <w:r w:rsidR="00BD7FE8">
        <w:rPr>
          <w:sz w:val="28"/>
          <w:szCs w:val="28"/>
        </w:rPr>
        <w:t>итарно-эпидемиологических услуг.</w:t>
      </w:r>
    </w:p>
    <w:p w:rsidR="00D80209" w:rsidRPr="001738B7" w:rsidRDefault="00D80209" w:rsidP="001738B7">
      <w:pPr>
        <w:widowControl/>
        <w:spacing w:line="360" w:lineRule="auto"/>
        <w:ind w:firstLine="709"/>
        <w:rPr>
          <w:sz w:val="28"/>
          <w:szCs w:val="28"/>
        </w:rPr>
      </w:pPr>
      <w:r w:rsidRPr="001738B7">
        <w:rPr>
          <w:sz w:val="28"/>
          <w:szCs w:val="28"/>
        </w:rPr>
        <w:t>Налоговым периодом по НДС является календарный месяц. Для налогоплательщиков с ежемесячными (в течение квартала) суммами выручки от реализации товаров (работ, услуг) без учета НДС, не превышающими</w:t>
      </w:r>
      <w:r w:rsidR="001738B7" w:rsidRPr="001738B7">
        <w:rPr>
          <w:sz w:val="28"/>
          <w:szCs w:val="28"/>
        </w:rPr>
        <w:t xml:space="preserve"> </w:t>
      </w:r>
      <w:r w:rsidRPr="001738B7">
        <w:rPr>
          <w:sz w:val="28"/>
          <w:szCs w:val="28"/>
        </w:rPr>
        <w:t>1 млн. руб., налоговый период – один квартал.</w:t>
      </w:r>
    </w:p>
    <w:p w:rsidR="00D80209" w:rsidRPr="001738B7" w:rsidRDefault="00D80209" w:rsidP="001738B7">
      <w:pPr>
        <w:widowControl/>
        <w:spacing w:line="360" w:lineRule="auto"/>
        <w:ind w:firstLine="709"/>
        <w:rPr>
          <w:sz w:val="28"/>
          <w:szCs w:val="28"/>
        </w:rPr>
      </w:pPr>
      <w:r w:rsidRPr="001738B7">
        <w:rPr>
          <w:sz w:val="28"/>
          <w:szCs w:val="28"/>
        </w:rPr>
        <w:t>Налогообложение НДС производится по 0%, 10%, 18%.</w:t>
      </w:r>
    </w:p>
    <w:p w:rsidR="00D80209" w:rsidRPr="001738B7" w:rsidRDefault="00D80209" w:rsidP="001738B7">
      <w:pPr>
        <w:widowControl/>
        <w:spacing w:line="360" w:lineRule="auto"/>
        <w:ind w:firstLine="709"/>
        <w:rPr>
          <w:sz w:val="28"/>
          <w:szCs w:val="28"/>
        </w:rPr>
      </w:pPr>
      <w:r w:rsidRPr="001738B7">
        <w:rPr>
          <w:sz w:val="28"/>
          <w:szCs w:val="28"/>
        </w:rPr>
        <w:t>Налогоплательщики с ежемесячными в течение</w:t>
      </w:r>
      <w:r w:rsidR="001738B7" w:rsidRPr="001738B7">
        <w:rPr>
          <w:sz w:val="28"/>
          <w:szCs w:val="28"/>
        </w:rPr>
        <w:t xml:space="preserve"> </w:t>
      </w:r>
      <w:r w:rsidRPr="001738B7">
        <w:rPr>
          <w:sz w:val="28"/>
          <w:szCs w:val="28"/>
        </w:rPr>
        <w:t>квартала суммами выручки от реализации товаров (работ, услуг) без учета налога и налога с продаж, не превышающим 1 млн. руб., вправе уплачивать налог, исходя из фактической реализации (передачи)</w:t>
      </w:r>
      <w:r w:rsidR="001738B7" w:rsidRPr="001738B7">
        <w:rPr>
          <w:sz w:val="28"/>
          <w:szCs w:val="28"/>
        </w:rPr>
        <w:t xml:space="preserve"> </w:t>
      </w:r>
      <w:r w:rsidRPr="001738B7">
        <w:rPr>
          <w:sz w:val="28"/>
          <w:szCs w:val="28"/>
        </w:rPr>
        <w:t>товаров за истекший квартал не позднее 20-го числа месяца, следующего за истекшим кварталом.</w:t>
      </w:r>
    </w:p>
    <w:p w:rsidR="00D80209" w:rsidRPr="001738B7" w:rsidRDefault="00D80209" w:rsidP="001738B7">
      <w:pPr>
        <w:widowControl/>
        <w:spacing w:line="360" w:lineRule="auto"/>
        <w:ind w:firstLine="709"/>
        <w:rPr>
          <w:sz w:val="28"/>
          <w:szCs w:val="28"/>
        </w:rPr>
      </w:pPr>
      <w:r w:rsidRPr="001738B7">
        <w:rPr>
          <w:sz w:val="28"/>
          <w:szCs w:val="28"/>
        </w:rP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p>
    <w:p w:rsidR="00D80209" w:rsidRPr="001738B7" w:rsidRDefault="00D80209" w:rsidP="001738B7">
      <w:pPr>
        <w:widowControl/>
        <w:spacing w:line="360" w:lineRule="auto"/>
        <w:ind w:firstLine="709"/>
        <w:rPr>
          <w:sz w:val="28"/>
          <w:szCs w:val="28"/>
        </w:rPr>
      </w:pPr>
      <w:r w:rsidRPr="001738B7">
        <w:rPr>
          <w:sz w:val="28"/>
          <w:szCs w:val="28"/>
        </w:rPr>
        <w:t>При реализации товаров (работ, услуг) выставляются соответствующие счета-фактуры не позднее 5 дней со дня отгрузки товара.</w:t>
      </w:r>
    </w:p>
    <w:p w:rsidR="00D80209" w:rsidRPr="001738B7" w:rsidRDefault="00D80209" w:rsidP="001738B7">
      <w:pPr>
        <w:widowControl/>
        <w:spacing w:line="360" w:lineRule="auto"/>
        <w:ind w:firstLine="709"/>
        <w:rPr>
          <w:sz w:val="28"/>
          <w:szCs w:val="28"/>
        </w:rPr>
      </w:pPr>
      <w:r w:rsidRPr="001738B7">
        <w:rPr>
          <w:sz w:val="28"/>
          <w:szCs w:val="28"/>
        </w:rPr>
        <w:t>Акцизы, как и НДС – федеральный косвенный налог, выступающий в виде надбавки</w:t>
      </w:r>
      <w:r w:rsidR="001738B7" w:rsidRPr="001738B7">
        <w:rPr>
          <w:sz w:val="28"/>
          <w:szCs w:val="28"/>
        </w:rPr>
        <w:t xml:space="preserve"> </w:t>
      </w:r>
      <w:r w:rsidRPr="001738B7">
        <w:rPr>
          <w:sz w:val="28"/>
          <w:szCs w:val="28"/>
        </w:rPr>
        <w:t>к цене товара. В настоящее время в доходах федерального бюджета РФ они прочно удерживают пятое место после НДС и в общей сумме налоговых поступлений составляли в 2004 г.- 7.2%, а в 2005 – порядка 4%.</w:t>
      </w:r>
      <w:r w:rsidRPr="001738B7">
        <w:rPr>
          <w:rStyle w:val="a9"/>
          <w:sz w:val="28"/>
          <w:szCs w:val="28"/>
        </w:rPr>
        <w:footnoteReference w:id="24"/>
      </w:r>
    </w:p>
    <w:p w:rsidR="00D80209" w:rsidRPr="001738B7" w:rsidRDefault="00D80209" w:rsidP="001738B7">
      <w:pPr>
        <w:widowControl/>
        <w:spacing w:line="360" w:lineRule="auto"/>
        <w:ind w:firstLine="709"/>
        <w:rPr>
          <w:sz w:val="28"/>
          <w:szCs w:val="28"/>
        </w:rPr>
      </w:pPr>
      <w:r w:rsidRPr="001738B7">
        <w:rPr>
          <w:sz w:val="28"/>
          <w:szCs w:val="28"/>
        </w:rPr>
        <w:t>НК РФ определяет круг товаров</w:t>
      </w:r>
      <w:r w:rsidR="001738B7" w:rsidRPr="001738B7">
        <w:rPr>
          <w:sz w:val="28"/>
          <w:szCs w:val="28"/>
        </w:rPr>
        <w:t xml:space="preserve"> </w:t>
      </w:r>
      <w:r w:rsidRPr="001738B7">
        <w:rPr>
          <w:sz w:val="28"/>
          <w:szCs w:val="28"/>
        </w:rPr>
        <w:t>облагаемых акцизами:</w:t>
      </w:r>
    </w:p>
    <w:p w:rsidR="00D80209" w:rsidRPr="001738B7" w:rsidRDefault="00D80209" w:rsidP="00BD7FE8">
      <w:pPr>
        <w:widowControl/>
        <w:numPr>
          <w:ilvl w:val="0"/>
          <w:numId w:val="15"/>
        </w:numPr>
        <w:spacing w:line="360" w:lineRule="auto"/>
        <w:rPr>
          <w:sz w:val="28"/>
          <w:szCs w:val="28"/>
        </w:rPr>
      </w:pPr>
      <w:r w:rsidRPr="001738B7">
        <w:rPr>
          <w:sz w:val="28"/>
          <w:szCs w:val="28"/>
        </w:rPr>
        <w:t>спирт этиловый из всей видов сырья;</w:t>
      </w:r>
    </w:p>
    <w:p w:rsidR="00D80209" w:rsidRPr="001738B7" w:rsidRDefault="00D80209" w:rsidP="00BD7FE8">
      <w:pPr>
        <w:widowControl/>
        <w:numPr>
          <w:ilvl w:val="0"/>
          <w:numId w:val="15"/>
        </w:numPr>
        <w:spacing w:line="360" w:lineRule="auto"/>
        <w:rPr>
          <w:sz w:val="28"/>
          <w:szCs w:val="28"/>
        </w:rPr>
      </w:pPr>
      <w:r w:rsidRPr="001738B7">
        <w:rPr>
          <w:sz w:val="28"/>
          <w:szCs w:val="28"/>
        </w:rPr>
        <w:t>алкогольная продукция (водка, вина, коньяки);</w:t>
      </w:r>
    </w:p>
    <w:p w:rsidR="00D80209" w:rsidRPr="001738B7" w:rsidRDefault="00D80209" w:rsidP="00BD7FE8">
      <w:pPr>
        <w:widowControl/>
        <w:numPr>
          <w:ilvl w:val="0"/>
          <w:numId w:val="15"/>
        </w:numPr>
        <w:spacing w:line="360" w:lineRule="auto"/>
        <w:rPr>
          <w:sz w:val="28"/>
          <w:szCs w:val="28"/>
        </w:rPr>
      </w:pPr>
      <w:r w:rsidRPr="001738B7">
        <w:rPr>
          <w:sz w:val="28"/>
          <w:szCs w:val="28"/>
        </w:rPr>
        <w:t>пиво;</w:t>
      </w:r>
    </w:p>
    <w:p w:rsidR="00D80209" w:rsidRPr="001738B7" w:rsidRDefault="00D80209" w:rsidP="00BD7FE8">
      <w:pPr>
        <w:widowControl/>
        <w:numPr>
          <w:ilvl w:val="0"/>
          <w:numId w:val="15"/>
        </w:numPr>
        <w:spacing w:line="360" w:lineRule="auto"/>
        <w:rPr>
          <w:sz w:val="28"/>
          <w:szCs w:val="28"/>
        </w:rPr>
      </w:pPr>
      <w:r w:rsidRPr="001738B7">
        <w:rPr>
          <w:sz w:val="28"/>
          <w:szCs w:val="28"/>
        </w:rPr>
        <w:t>табачные изделия;</w:t>
      </w:r>
    </w:p>
    <w:p w:rsidR="00D80209" w:rsidRPr="001738B7" w:rsidRDefault="00D80209" w:rsidP="00BD7FE8">
      <w:pPr>
        <w:widowControl/>
        <w:numPr>
          <w:ilvl w:val="0"/>
          <w:numId w:val="15"/>
        </w:numPr>
        <w:spacing w:line="360" w:lineRule="auto"/>
        <w:rPr>
          <w:sz w:val="28"/>
          <w:szCs w:val="28"/>
        </w:rPr>
      </w:pPr>
      <w:r w:rsidRPr="001738B7">
        <w:rPr>
          <w:sz w:val="28"/>
          <w:szCs w:val="28"/>
        </w:rPr>
        <w:t>автомобили легковые и мотоциклы;</w:t>
      </w:r>
    </w:p>
    <w:p w:rsidR="00D80209" w:rsidRPr="001738B7" w:rsidRDefault="00D80209" w:rsidP="00BD7FE8">
      <w:pPr>
        <w:widowControl/>
        <w:numPr>
          <w:ilvl w:val="0"/>
          <w:numId w:val="15"/>
        </w:numPr>
        <w:spacing w:line="360" w:lineRule="auto"/>
        <w:rPr>
          <w:sz w:val="28"/>
          <w:szCs w:val="28"/>
        </w:rPr>
      </w:pPr>
      <w:r w:rsidRPr="001738B7">
        <w:rPr>
          <w:sz w:val="28"/>
          <w:szCs w:val="28"/>
        </w:rPr>
        <w:t>бензин автомобильный;</w:t>
      </w:r>
    </w:p>
    <w:p w:rsidR="00D80209" w:rsidRPr="001738B7" w:rsidRDefault="00D80209" w:rsidP="00BD7FE8">
      <w:pPr>
        <w:widowControl/>
        <w:numPr>
          <w:ilvl w:val="0"/>
          <w:numId w:val="15"/>
        </w:numPr>
        <w:spacing w:line="360" w:lineRule="auto"/>
        <w:rPr>
          <w:sz w:val="28"/>
          <w:szCs w:val="28"/>
        </w:rPr>
      </w:pPr>
      <w:r w:rsidRPr="001738B7">
        <w:rPr>
          <w:sz w:val="28"/>
          <w:szCs w:val="28"/>
        </w:rPr>
        <w:t>моторные масла для двигателей;</w:t>
      </w:r>
    </w:p>
    <w:p w:rsidR="00D80209" w:rsidRPr="001738B7" w:rsidRDefault="00D80209" w:rsidP="00BD7FE8">
      <w:pPr>
        <w:widowControl/>
        <w:numPr>
          <w:ilvl w:val="0"/>
          <w:numId w:val="15"/>
        </w:numPr>
        <w:spacing w:line="360" w:lineRule="auto"/>
        <w:rPr>
          <w:sz w:val="28"/>
          <w:szCs w:val="28"/>
        </w:rPr>
      </w:pPr>
      <w:r w:rsidRPr="001738B7">
        <w:rPr>
          <w:sz w:val="28"/>
          <w:szCs w:val="28"/>
        </w:rPr>
        <w:t>прямогонный бензин;</w:t>
      </w:r>
    </w:p>
    <w:p w:rsidR="00D80209" w:rsidRPr="001738B7" w:rsidRDefault="00D80209" w:rsidP="00BD7FE8">
      <w:pPr>
        <w:widowControl/>
        <w:numPr>
          <w:ilvl w:val="0"/>
          <w:numId w:val="15"/>
        </w:numPr>
        <w:spacing w:line="360" w:lineRule="auto"/>
        <w:rPr>
          <w:sz w:val="28"/>
          <w:szCs w:val="28"/>
        </w:rPr>
      </w:pPr>
      <w:r w:rsidRPr="001738B7">
        <w:rPr>
          <w:sz w:val="28"/>
          <w:szCs w:val="28"/>
        </w:rPr>
        <w:t>дизельное топливо;</w:t>
      </w:r>
    </w:p>
    <w:p w:rsidR="00D80209" w:rsidRPr="001738B7" w:rsidRDefault="00D80209" w:rsidP="00BD7FE8">
      <w:pPr>
        <w:widowControl/>
        <w:numPr>
          <w:ilvl w:val="0"/>
          <w:numId w:val="15"/>
        </w:numPr>
        <w:spacing w:line="360" w:lineRule="auto"/>
        <w:rPr>
          <w:sz w:val="28"/>
          <w:szCs w:val="28"/>
        </w:rPr>
      </w:pPr>
      <w:r w:rsidRPr="001738B7">
        <w:rPr>
          <w:sz w:val="28"/>
          <w:szCs w:val="28"/>
        </w:rPr>
        <w:t>спиртосодержащая продукция (растворы, эмульсии и другие виды продукции в жидком виде).</w:t>
      </w:r>
    </w:p>
    <w:p w:rsidR="00D80209" w:rsidRPr="001738B7" w:rsidRDefault="00D80209" w:rsidP="001738B7">
      <w:pPr>
        <w:widowControl/>
        <w:spacing w:line="360" w:lineRule="auto"/>
        <w:ind w:firstLine="709"/>
        <w:rPr>
          <w:sz w:val="28"/>
          <w:szCs w:val="28"/>
        </w:rPr>
      </w:pPr>
      <w:r w:rsidRPr="001738B7">
        <w:rPr>
          <w:sz w:val="28"/>
          <w:szCs w:val="28"/>
        </w:rPr>
        <w:t>Плательщиками акцизов признаются организации, индивидуальные предприниматели, а также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D80209" w:rsidRPr="001738B7" w:rsidRDefault="00D80209" w:rsidP="001738B7">
      <w:pPr>
        <w:widowControl/>
        <w:spacing w:line="360" w:lineRule="auto"/>
        <w:ind w:firstLine="709"/>
        <w:rPr>
          <w:sz w:val="28"/>
          <w:szCs w:val="28"/>
        </w:rPr>
      </w:pPr>
      <w:r w:rsidRPr="001738B7">
        <w:rPr>
          <w:sz w:val="28"/>
          <w:szCs w:val="28"/>
        </w:rPr>
        <w:t>Объектом обложения акцизами признаются операции:</w:t>
      </w:r>
    </w:p>
    <w:p w:rsidR="00D80209" w:rsidRPr="001738B7" w:rsidRDefault="00D80209" w:rsidP="00BD7FE8">
      <w:pPr>
        <w:widowControl/>
        <w:numPr>
          <w:ilvl w:val="0"/>
          <w:numId w:val="16"/>
        </w:numPr>
        <w:spacing w:line="360" w:lineRule="auto"/>
        <w:rPr>
          <w:sz w:val="28"/>
          <w:szCs w:val="28"/>
        </w:rPr>
      </w:pPr>
      <w:r w:rsidRPr="001738B7">
        <w:rPr>
          <w:sz w:val="28"/>
          <w:szCs w:val="28"/>
        </w:rPr>
        <w:t>реализация на территории РФ лицами произведенных ими подакцизных товаров, в том числе передача прав собственности на подакцизные товары на безвозмездной основе;</w:t>
      </w:r>
    </w:p>
    <w:p w:rsidR="00D80209" w:rsidRPr="001738B7" w:rsidRDefault="00D80209" w:rsidP="00BD7FE8">
      <w:pPr>
        <w:widowControl/>
        <w:numPr>
          <w:ilvl w:val="0"/>
          <w:numId w:val="16"/>
        </w:numPr>
        <w:spacing w:line="360" w:lineRule="auto"/>
        <w:rPr>
          <w:sz w:val="28"/>
          <w:szCs w:val="28"/>
        </w:rPr>
      </w:pPr>
      <w:r w:rsidRPr="001738B7">
        <w:rPr>
          <w:sz w:val="28"/>
          <w:szCs w:val="28"/>
        </w:rPr>
        <w:t>реализация предметов залога и передача подакцизных товаров по соглашению о предоставлении отступного или новации;</w:t>
      </w:r>
    </w:p>
    <w:p w:rsidR="00D80209" w:rsidRPr="001738B7" w:rsidRDefault="00D80209" w:rsidP="00BD7FE8">
      <w:pPr>
        <w:widowControl/>
        <w:numPr>
          <w:ilvl w:val="0"/>
          <w:numId w:val="16"/>
        </w:numPr>
        <w:spacing w:line="360" w:lineRule="auto"/>
        <w:rPr>
          <w:sz w:val="28"/>
          <w:szCs w:val="28"/>
        </w:rPr>
      </w:pPr>
      <w:r w:rsidRPr="001738B7">
        <w:rPr>
          <w:sz w:val="28"/>
          <w:szCs w:val="28"/>
        </w:rPr>
        <w:t>использование нефтепродуктов для собственных нужд налогоплательщиками, имеющими свидетельство на оптовую или оптово-розничную реализацию;</w:t>
      </w:r>
    </w:p>
    <w:p w:rsidR="00D80209" w:rsidRPr="001738B7" w:rsidRDefault="00D80209" w:rsidP="00BD7FE8">
      <w:pPr>
        <w:widowControl/>
        <w:numPr>
          <w:ilvl w:val="0"/>
          <w:numId w:val="16"/>
        </w:numPr>
        <w:spacing w:line="360" w:lineRule="auto"/>
        <w:rPr>
          <w:sz w:val="28"/>
          <w:szCs w:val="28"/>
        </w:rPr>
      </w:pPr>
      <w:r w:rsidRPr="001738B7">
        <w:rPr>
          <w:sz w:val="28"/>
          <w:szCs w:val="28"/>
        </w:rPr>
        <w:t>получение нефтепродуктов налогоплательщиками, имеющими свидетельство;</w:t>
      </w:r>
    </w:p>
    <w:p w:rsidR="00D80209" w:rsidRPr="001738B7" w:rsidRDefault="00D80209" w:rsidP="00BD7FE8">
      <w:pPr>
        <w:widowControl/>
        <w:numPr>
          <w:ilvl w:val="0"/>
          <w:numId w:val="16"/>
        </w:numPr>
        <w:spacing w:line="360" w:lineRule="auto"/>
        <w:rPr>
          <w:sz w:val="28"/>
          <w:szCs w:val="28"/>
        </w:rPr>
      </w:pPr>
      <w:r w:rsidRPr="001738B7">
        <w:rPr>
          <w:sz w:val="28"/>
          <w:szCs w:val="28"/>
        </w:rPr>
        <w:t>ввоз подакцизных товаров на таможенную территорию РФ и др. операции в соответствии со ст.182 гл.22 НК РФ.</w:t>
      </w:r>
    </w:p>
    <w:p w:rsidR="00D80209" w:rsidRPr="001738B7" w:rsidRDefault="00D80209" w:rsidP="001738B7">
      <w:pPr>
        <w:widowControl/>
        <w:spacing w:line="360" w:lineRule="auto"/>
        <w:ind w:firstLine="709"/>
        <w:rPr>
          <w:sz w:val="28"/>
          <w:szCs w:val="28"/>
        </w:rPr>
      </w:pPr>
      <w:r w:rsidRPr="001738B7">
        <w:rPr>
          <w:sz w:val="28"/>
          <w:szCs w:val="28"/>
        </w:rPr>
        <w:t>Налоговый период для налогоплательщиков акцизов – календарный месяц. Исчисленная сумма налога уменьшается на установленные НК РФ налоговые вычеты. Сумма акциза, подлежащего вычету, должна быть выделена в расчетных документах и счетах-фактурах, предъявленных поставщиком покупателю товара.</w:t>
      </w:r>
    </w:p>
    <w:p w:rsidR="00D80209" w:rsidRPr="001738B7" w:rsidRDefault="00D80209" w:rsidP="001738B7">
      <w:pPr>
        <w:widowControl/>
        <w:spacing w:line="360" w:lineRule="auto"/>
        <w:ind w:firstLine="709"/>
        <w:rPr>
          <w:sz w:val="28"/>
          <w:szCs w:val="28"/>
        </w:rPr>
      </w:pPr>
      <w:r w:rsidRPr="001738B7">
        <w:rPr>
          <w:sz w:val="28"/>
          <w:szCs w:val="28"/>
        </w:rPr>
        <w:t>Уплата акциза производится, исходя из фактической реализации (передачи) за истекший налоговый период не позднее 25-го числа месяца, следующего за отчетным месяцем.</w:t>
      </w:r>
    </w:p>
    <w:p w:rsidR="00D80209" w:rsidRPr="001738B7" w:rsidRDefault="00D80209" w:rsidP="001738B7">
      <w:pPr>
        <w:widowControl/>
        <w:spacing w:line="360" w:lineRule="auto"/>
        <w:ind w:firstLine="709"/>
        <w:rPr>
          <w:sz w:val="28"/>
          <w:szCs w:val="28"/>
        </w:rPr>
      </w:pPr>
      <w:r w:rsidRPr="001738B7">
        <w:rPr>
          <w:sz w:val="28"/>
          <w:szCs w:val="28"/>
        </w:rPr>
        <w:t>Налогоплательщики обязаны представлять в налоговый орган по месту своей регистрации налоговую декларацию в срок не позднее последнего числа месяца, следующего за отчетным.</w:t>
      </w:r>
    </w:p>
    <w:p w:rsidR="00D80209" w:rsidRPr="001738B7" w:rsidRDefault="00D80209" w:rsidP="001738B7">
      <w:pPr>
        <w:widowControl/>
        <w:spacing w:line="360" w:lineRule="auto"/>
        <w:ind w:firstLine="709"/>
        <w:rPr>
          <w:sz w:val="28"/>
          <w:szCs w:val="28"/>
        </w:rPr>
      </w:pPr>
      <w:r w:rsidRPr="001738B7">
        <w:rPr>
          <w:sz w:val="28"/>
          <w:szCs w:val="28"/>
        </w:rPr>
        <w:t>Необходимо отметить, что с введением в действие гл.22 НК РФ «Акцизы», вопросы правового регулирования практики применения акцизов в РФ поднялись на качественно новый уровень, что имеет важное значение для более полного использования государством фискал</w:t>
      </w:r>
      <w:r w:rsidR="00BD7FE8">
        <w:rPr>
          <w:sz w:val="28"/>
          <w:szCs w:val="28"/>
        </w:rPr>
        <w:t>ьных возможностей этого налога.</w:t>
      </w:r>
    </w:p>
    <w:p w:rsidR="00D80209" w:rsidRPr="001738B7" w:rsidRDefault="00D80209" w:rsidP="001738B7">
      <w:pPr>
        <w:widowControl/>
        <w:spacing w:line="360" w:lineRule="auto"/>
        <w:ind w:firstLine="709"/>
        <w:rPr>
          <w:sz w:val="28"/>
          <w:szCs w:val="28"/>
        </w:rPr>
      </w:pPr>
      <w:r w:rsidRPr="001738B7">
        <w:rPr>
          <w:sz w:val="28"/>
          <w:szCs w:val="28"/>
        </w:rPr>
        <w:t>Еще одним важным источником консолидированного бюджета РФ является налог на прибыль организаций (14,1%), который обеспечивает около 20% всех его доходов.</w:t>
      </w:r>
    </w:p>
    <w:p w:rsidR="00D80209" w:rsidRPr="001738B7" w:rsidRDefault="00D80209" w:rsidP="001738B7">
      <w:pPr>
        <w:widowControl/>
        <w:spacing w:line="360" w:lineRule="auto"/>
        <w:ind w:firstLine="709"/>
        <w:rPr>
          <w:sz w:val="28"/>
          <w:szCs w:val="28"/>
        </w:rPr>
      </w:pPr>
      <w:r w:rsidRPr="001738B7">
        <w:rPr>
          <w:sz w:val="28"/>
          <w:szCs w:val="28"/>
        </w:rPr>
        <w:t>Налог на прибыль организаций относится к прямым налогам и является важнейшим элементом налоговой системы РФ. По роли в формировании бюджетных доходов налог на прибыль занимает третье место, но его значение как источника бюджетного дохода постепенно меняется по мере развития российской экономики. В первые годы экономических реформ именно этот налог был основным в доходах федерального бюджета, его удельный вес в общей сумме доходов превышал 50%.</w:t>
      </w:r>
    </w:p>
    <w:p w:rsidR="00D80209" w:rsidRPr="001738B7" w:rsidRDefault="00D80209" w:rsidP="001738B7">
      <w:pPr>
        <w:widowControl/>
        <w:spacing w:line="360" w:lineRule="auto"/>
        <w:ind w:firstLine="709"/>
        <w:rPr>
          <w:sz w:val="28"/>
          <w:szCs w:val="28"/>
        </w:rPr>
      </w:pPr>
      <w:r w:rsidRPr="001738B7">
        <w:rPr>
          <w:sz w:val="28"/>
          <w:szCs w:val="28"/>
        </w:rPr>
        <w:t>В отличие от первого этапа налоговой реформы, в котором налог на прибыль играл основную роль в формировании доходов государства, в последующие годы его доля постепенно снижалась</w:t>
      </w:r>
      <w:r w:rsidR="00BD7FE8">
        <w:rPr>
          <w:sz w:val="28"/>
          <w:szCs w:val="28"/>
        </w:rPr>
        <w:t>,</w:t>
      </w:r>
      <w:r w:rsidRPr="001738B7">
        <w:rPr>
          <w:sz w:val="28"/>
          <w:szCs w:val="28"/>
        </w:rPr>
        <w:t xml:space="preserve"> и это было экономически закономерно, так как он отражал происходящие в экономике России процессы.</w:t>
      </w:r>
    </w:p>
    <w:p w:rsidR="00D80209" w:rsidRPr="001738B7" w:rsidRDefault="00D80209" w:rsidP="001738B7">
      <w:pPr>
        <w:widowControl/>
        <w:spacing w:line="360" w:lineRule="auto"/>
        <w:ind w:firstLine="709"/>
        <w:rPr>
          <w:sz w:val="28"/>
          <w:szCs w:val="28"/>
        </w:rPr>
      </w:pPr>
      <w:r w:rsidRPr="001738B7">
        <w:rPr>
          <w:sz w:val="28"/>
          <w:szCs w:val="28"/>
        </w:rPr>
        <w:t>Современный характер налогообложения прибыли организаций РФ, в целом, соответствует мировому уровню.</w:t>
      </w:r>
    </w:p>
    <w:p w:rsidR="00D80209" w:rsidRPr="001738B7" w:rsidRDefault="00D80209" w:rsidP="001738B7">
      <w:pPr>
        <w:widowControl/>
        <w:spacing w:line="360" w:lineRule="auto"/>
        <w:ind w:firstLine="709"/>
        <w:rPr>
          <w:sz w:val="28"/>
          <w:szCs w:val="28"/>
        </w:rPr>
      </w:pPr>
      <w:r w:rsidRPr="001738B7">
        <w:rPr>
          <w:sz w:val="28"/>
          <w:szCs w:val="28"/>
        </w:rPr>
        <w:t>Объектом налогообложения является прибыль, полученная налогоплательщиком.</w:t>
      </w:r>
    </w:p>
    <w:p w:rsidR="00D80209" w:rsidRPr="001738B7" w:rsidRDefault="00D80209" w:rsidP="001738B7">
      <w:pPr>
        <w:widowControl/>
        <w:spacing w:line="360" w:lineRule="auto"/>
        <w:ind w:firstLine="709"/>
        <w:rPr>
          <w:sz w:val="28"/>
          <w:szCs w:val="28"/>
        </w:rPr>
      </w:pPr>
      <w:r w:rsidRPr="001738B7">
        <w:rPr>
          <w:sz w:val="28"/>
          <w:szCs w:val="28"/>
        </w:rPr>
        <w:t>В целях определения налоговой базы по налогу на прибыль, организация должна уменьшить полученные доходы на величину расходов, за исключением расходов, не учитываемых в целях налогообложения прибыли. При это</w:t>
      </w:r>
      <w:r w:rsidR="00BD7FE8">
        <w:rPr>
          <w:sz w:val="28"/>
          <w:szCs w:val="28"/>
        </w:rPr>
        <w:t>м</w:t>
      </w:r>
      <w:r w:rsidRPr="001738B7">
        <w:rPr>
          <w:sz w:val="28"/>
          <w:szCs w:val="28"/>
        </w:rPr>
        <w:t xml:space="preserve"> учитываются только обоснованные и документально подтвержденные расходы. Обоснованными считаются экономически оправданные затраты в денежной оценке.</w:t>
      </w:r>
    </w:p>
    <w:p w:rsidR="00D80209" w:rsidRPr="001738B7" w:rsidRDefault="00D80209" w:rsidP="001738B7">
      <w:pPr>
        <w:widowControl/>
        <w:spacing w:line="360" w:lineRule="auto"/>
        <w:ind w:firstLine="709"/>
        <w:rPr>
          <w:sz w:val="28"/>
          <w:szCs w:val="28"/>
        </w:rPr>
      </w:pPr>
      <w:r w:rsidRPr="001738B7">
        <w:rPr>
          <w:sz w:val="28"/>
          <w:szCs w:val="28"/>
        </w:rPr>
        <w:t>С 1 января 2002 г. в соответствии с введенной в действие гл.25 НК РФ снижена базовая ставка налога на прибыль организаций с 35 до 24%. Понижение общей ставки налога компенсируется отменой целого ряда льгот для различных видов деятельности и субъектов налоговых отношений.</w:t>
      </w:r>
    </w:p>
    <w:p w:rsidR="00D80209" w:rsidRPr="001738B7" w:rsidRDefault="00D80209" w:rsidP="001738B7">
      <w:pPr>
        <w:widowControl/>
        <w:spacing w:line="360" w:lineRule="auto"/>
        <w:ind w:firstLine="709"/>
        <w:rPr>
          <w:sz w:val="28"/>
          <w:szCs w:val="28"/>
        </w:rPr>
      </w:pPr>
      <w:r w:rsidRPr="001738B7">
        <w:rPr>
          <w:sz w:val="28"/>
          <w:szCs w:val="28"/>
        </w:rPr>
        <w:t>Налоговые ставки на доходы иностранных организаций не связанные с деятельностью в РФ через постоянное представительство, устанавливаются в следующих размерах:</w:t>
      </w:r>
    </w:p>
    <w:p w:rsidR="00D80209" w:rsidRPr="001738B7" w:rsidRDefault="00D80209" w:rsidP="001738B7">
      <w:pPr>
        <w:widowControl/>
        <w:spacing w:line="360" w:lineRule="auto"/>
        <w:ind w:firstLine="709"/>
        <w:rPr>
          <w:sz w:val="28"/>
          <w:szCs w:val="28"/>
        </w:rPr>
      </w:pPr>
      <w:r w:rsidRPr="001738B7">
        <w:rPr>
          <w:sz w:val="28"/>
          <w:szCs w:val="28"/>
        </w:rPr>
        <w:t>10% - от использования, содержания и сдачи в аренду судов, самолетов и др. транспортных средств и контейнеров в связи с осуществлением международных перевозок;</w:t>
      </w:r>
    </w:p>
    <w:p w:rsidR="00D80209" w:rsidRPr="001738B7" w:rsidRDefault="00D80209" w:rsidP="001738B7">
      <w:pPr>
        <w:widowControl/>
        <w:spacing w:line="360" w:lineRule="auto"/>
        <w:ind w:firstLine="709"/>
        <w:rPr>
          <w:sz w:val="28"/>
          <w:szCs w:val="28"/>
        </w:rPr>
      </w:pPr>
      <w:r w:rsidRPr="001738B7">
        <w:rPr>
          <w:sz w:val="28"/>
          <w:szCs w:val="28"/>
        </w:rPr>
        <w:t>20% - со всех остальных доходов, за исключением доходов по ценным бумагам.</w:t>
      </w:r>
    </w:p>
    <w:p w:rsidR="00D80209" w:rsidRPr="001738B7" w:rsidRDefault="00D80209" w:rsidP="001738B7">
      <w:pPr>
        <w:widowControl/>
        <w:spacing w:line="360" w:lineRule="auto"/>
        <w:ind w:firstLine="709"/>
        <w:rPr>
          <w:sz w:val="28"/>
          <w:szCs w:val="28"/>
        </w:rPr>
      </w:pPr>
      <w:r w:rsidRPr="001738B7">
        <w:rPr>
          <w:sz w:val="28"/>
          <w:szCs w:val="28"/>
        </w:rPr>
        <w:t>По доходам, полученным в виде дивидендов, применяются следующие ставки:</w:t>
      </w:r>
    </w:p>
    <w:p w:rsidR="00D80209" w:rsidRPr="001738B7" w:rsidRDefault="00D80209" w:rsidP="001738B7">
      <w:pPr>
        <w:widowControl/>
        <w:spacing w:line="360" w:lineRule="auto"/>
        <w:ind w:firstLine="709"/>
        <w:rPr>
          <w:sz w:val="28"/>
          <w:szCs w:val="28"/>
        </w:rPr>
      </w:pPr>
      <w:r w:rsidRPr="001738B7">
        <w:rPr>
          <w:sz w:val="28"/>
          <w:szCs w:val="28"/>
        </w:rPr>
        <w:t>9% - по доходам в виде дивидендов, полученным от российских организаций российскими организациями и физическими лицами – налоговыми резидентами РФ;</w:t>
      </w:r>
    </w:p>
    <w:p w:rsidR="00D80209" w:rsidRPr="001738B7" w:rsidRDefault="00D80209" w:rsidP="001738B7">
      <w:pPr>
        <w:widowControl/>
        <w:spacing w:line="360" w:lineRule="auto"/>
        <w:ind w:firstLine="709"/>
        <w:rPr>
          <w:sz w:val="28"/>
          <w:szCs w:val="28"/>
        </w:rPr>
      </w:pPr>
      <w:r w:rsidRPr="001738B7">
        <w:rPr>
          <w:sz w:val="28"/>
          <w:szCs w:val="28"/>
        </w:rPr>
        <w:t>15%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D80209" w:rsidRPr="001738B7" w:rsidRDefault="00D80209" w:rsidP="001738B7">
      <w:pPr>
        <w:widowControl/>
        <w:spacing w:line="360" w:lineRule="auto"/>
        <w:ind w:firstLine="709"/>
        <w:rPr>
          <w:sz w:val="28"/>
          <w:szCs w:val="28"/>
        </w:rPr>
      </w:pPr>
      <w:r w:rsidRPr="001738B7">
        <w:rPr>
          <w:sz w:val="28"/>
          <w:szCs w:val="28"/>
        </w:rPr>
        <w:t>24% - ставка по всем остальным пунктам, кроме перечисленных.</w:t>
      </w:r>
    </w:p>
    <w:p w:rsidR="00D80209" w:rsidRPr="001738B7" w:rsidRDefault="00D80209" w:rsidP="001738B7">
      <w:pPr>
        <w:widowControl/>
        <w:spacing w:line="360" w:lineRule="auto"/>
        <w:ind w:firstLine="709"/>
        <w:rPr>
          <w:sz w:val="28"/>
          <w:szCs w:val="28"/>
        </w:rPr>
      </w:pPr>
      <w:r w:rsidRPr="001738B7">
        <w:rPr>
          <w:sz w:val="28"/>
          <w:szCs w:val="28"/>
        </w:rPr>
        <w:t>Налог определяется как соответствующая налоговой ставке процентная доля налоговой базы по ст. 274 НК РФ. Сумма налога по итогам налогового периода определяется налогоплательщиком самостоятельно, за исключением случаев, когда налог удерживается у источника получения дохода.</w:t>
      </w:r>
    </w:p>
    <w:p w:rsidR="00D80209" w:rsidRPr="001738B7" w:rsidRDefault="00D80209" w:rsidP="001738B7">
      <w:pPr>
        <w:widowControl/>
        <w:spacing w:line="360" w:lineRule="auto"/>
        <w:ind w:firstLine="709"/>
        <w:rPr>
          <w:sz w:val="28"/>
          <w:szCs w:val="28"/>
        </w:rPr>
      </w:pPr>
      <w:r w:rsidRPr="001738B7">
        <w:rPr>
          <w:sz w:val="28"/>
          <w:szCs w:val="28"/>
        </w:rPr>
        <w:t>Также осободоходный налог для бюджета это - Единый социальный налог (ЕСН). В 2005 году его место стало четвертым (9,6%). Его платят:</w:t>
      </w:r>
    </w:p>
    <w:p w:rsidR="00D80209" w:rsidRPr="001738B7" w:rsidRDefault="00D80209" w:rsidP="00BD7FE8">
      <w:pPr>
        <w:widowControl/>
        <w:numPr>
          <w:ilvl w:val="0"/>
          <w:numId w:val="17"/>
        </w:numPr>
        <w:spacing w:line="360" w:lineRule="auto"/>
        <w:rPr>
          <w:sz w:val="28"/>
          <w:szCs w:val="28"/>
        </w:rPr>
      </w:pPr>
      <w:r w:rsidRPr="001738B7">
        <w:rPr>
          <w:sz w:val="28"/>
          <w:szCs w:val="28"/>
        </w:rPr>
        <w:t>Индивидуальные предприниматели;</w:t>
      </w:r>
    </w:p>
    <w:p w:rsidR="00D80209" w:rsidRPr="001738B7" w:rsidRDefault="00D80209" w:rsidP="00BD7FE8">
      <w:pPr>
        <w:widowControl/>
        <w:numPr>
          <w:ilvl w:val="0"/>
          <w:numId w:val="17"/>
        </w:numPr>
        <w:spacing w:line="360" w:lineRule="auto"/>
        <w:rPr>
          <w:sz w:val="28"/>
          <w:szCs w:val="28"/>
        </w:rPr>
      </w:pPr>
      <w:r w:rsidRPr="001738B7">
        <w:rPr>
          <w:sz w:val="28"/>
          <w:szCs w:val="28"/>
        </w:rPr>
        <w:t>Лица, производящие выплаты ф</w:t>
      </w:r>
      <w:r w:rsidR="00BD7FE8">
        <w:rPr>
          <w:sz w:val="28"/>
          <w:szCs w:val="28"/>
        </w:rPr>
        <w:t xml:space="preserve">изическим </w:t>
      </w:r>
      <w:r w:rsidRPr="001738B7">
        <w:rPr>
          <w:sz w:val="28"/>
          <w:szCs w:val="28"/>
        </w:rPr>
        <w:t>лицам;</w:t>
      </w:r>
    </w:p>
    <w:p w:rsidR="00D80209" w:rsidRPr="001738B7" w:rsidRDefault="00D80209" w:rsidP="00BD7FE8">
      <w:pPr>
        <w:widowControl/>
        <w:numPr>
          <w:ilvl w:val="0"/>
          <w:numId w:val="17"/>
        </w:numPr>
        <w:spacing w:line="360" w:lineRule="auto"/>
        <w:rPr>
          <w:sz w:val="28"/>
          <w:szCs w:val="28"/>
        </w:rPr>
      </w:pPr>
      <w:r w:rsidRPr="001738B7">
        <w:rPr>
          <w:sz w:val="28"/>
          <w:szCs w:val="28"/>
        </w:rPr>
        <w:t>Ф</w:t>
      </w:r>
      <w:r w:rsidR="00BD7FE8">
        <w:rPr>
          <w:sz w:val="28"/>
          <w:szCs w:val="28"/>
        </w:rPr>
        <w:t xml:space="preserve">изические </w:t>
      </w:r>
      <w:r w:rsidRPr="001738B7">
        <w:rPr>
          <w:sz w:val="28"/>
          <w:szCs w:val="28"/>
        </w:rPr>
        <w:t>лица, не признаваемые ИП;</w:t>
      </w:r>
    </w:p>
    <w:p w:rsidR="00D80209" w:rsidRPr="001738B7" w:rsidRDefault="00D80209" w:rsidP="00BD7FE8">
      <w:pPr>
        <w:widowControl/>
        <w:numPr>
          <w:ilvl w:val="0"/>
          <w:numId w:val="17"/>
        </w:numPr>
        <w:spacing w:line="360" w:lineRule="auto"/>
        <w:rPr>
          <w:sz w:val="28"/>
          <w:szCs w:val="28"/>
        </w:rPr>
      </w:pPr>
      <w:r w:rsidRPr="001738B7">
        <w:rPr>
          <w:sz w:val="28"/>
          <w:szCs w:val="28"/>
        </w:rPr>
        <w:t>ИП, адвокаты.</w:t>
      </w:r>
    </w:p>
    <w:p w:rsidR="00BD7FE8" w:rsidRDefault="00D80209" w:rsidP="00BD7FE8">
      <w:pPr>
        <w:widowControl/>
        <w:numPr>
          <w:ilvl w:val="0"/>
          <w:numId w:val="17"/>
        </w:numPr>
        <w:spacing w:line="360" w:lineRule="auto"/>
        <w:rPr>
          <w:sz w:val="28"/>
          <w:szCs w:val="28"/>
        </w:rPr>
      </w:pPr>
      <w:r w:rsidRPr="001738B7">
        <w:rPr>
          <w:sz w:val="28"/>
          <w:szCs w:val="28"/>
        </w:rPr>
        <w:t>Объектом являются выплаты за выполнен</w:t>
      </w:r>
      <w:r w:rsidR="00BD7FE8">
        <w:rPr>
          <w:sz w:val="28"/>
          <w:szCs w:val="28"/>
        </w:rPr>
        <w:t>ие работ, оказание услуг и т.д.</w:t>
      </w:r>
    </w:p>
    <w:p w:rsidR="00D80209" w:rsidRPr="001738B7" w:rsidRDefault="00D80209" w:rsidP="00BD7FE8">
      <w:pPr>
        <w:widowControl/>
        <w:spacing w:line="360" w:lineRule="auto"/>
        <w:ind w:firstLine="708"/>
        <w:rPr>
          <w:sz w:val="28"/>
          <w:szCs w:val="28"/>
        </w:rPr>
      </w:pPr>
      <w:r w:rsidRPr="001738B7">
        <w:rPr>
          <w:sz w:val="28"/>
          <w:szCs w:val="28"/>
        </w:rPr>
        <w:t>Налоговым периодом признается календарный год, а отчетными квартал, полугодие и девять месяцев календарного года. Налоговая база исходит на каждое ф</w:t>
      </w:r>
      <w:r w:rsidR="00BD7FE8">
        <w:rPr>
          <w:sz w:val="28"/>
          <w:szCs w:val="28"/>
        </w:rPr>
        <w:t xml:space="preserve">изическое </w:t>
      </w:r>
      <w:r w:rsidRPr="001738B7">
        <w:rPr>
          <w:sz w:val="28"/>
          <w:szCs w:val="28"/>
        </w:rPr>
        <w:t>лицо нарастающим итогом с начала года и в зависимости от суммы распределяется следующим образом:</w:t>
      </w:r>
    </w:p>
    <w:p w:rsidR="00D80209" w:rsidRPr="001738B7" w:rsidRDefault="00D80209" w:rsidP="00BD7FE8">
      <w:pPr>
        <w:widowControl/>
        <w:numPr>
          <w:ilvl w:val="0"/>
          <w:numId w:val="17"/>
        </w:numPr>
        <w:spacing w:line="360" w:lineRule="auto"/>
        <w:rPr>
          <w:sz w:val="28"/>
          <w:szCs w:val="28"/>
        </w:rPr>
      </w:pPr>
      <w:r w:rsidRPr="001738B7">
        <w:rPr>
          <w:sz w:val="28"/>
          <w:szCs w:val="28"/>
        </w:rPr>
        <w:t>20% - в федеральный бюджет;</w:t>
      </w:r>
    </w:p>
    <w:p w:rsidR="00D80209" w:rsidRPr="001738B7" w:rsidRDefault="00D80209" w:rsidP="00BD7FE8">
      <w:pPr>
        <w:widowControl/>
        <w:numPr>
          <w:ilvl w:val="0"/>
          <w:numId w:val="17"/>
        </w:numPr>
        <w:spacing w:line="360" w:lineRule="auto"/>
        <w:rPr>
          <w:sz w:val="28"/>
          <w:szCs w:val="28"/>
        </w:rPr>
      </w:pPr>
      <w:r w:rsidRPr="001738B7">
        <w:rPr>
          <w:sz w:val="28"/>
          <w:szCs w:val="28"/>
        </w:rPr>
        <w:t>3,2%</w:t>
      </w:r>
      <w:r w:rsidR="001738B7" w:rsidRPr="001738B7">
        <w:rPr>
          <w:sz w:val="28"/>
          <w:szCs w:val="28"/>
        </w:rPr>
        <w:t xml:space="preserve"> </w:t>
      </w:r>
      <w:r w:rsidRPr="001738B7">
        <w:rPr>
          <w:sz w:val="28"/>
          <w:szCs w:val="28"/>
        </w:rPr>
        <w:t>- в фонд социального страхования РФ;</w:t>
      </w:r>
    </w:p>
    <w:p w:rsidR="00D80209" w:rsidRPr="001738B7" w:rsidRDefault="00D80209" w:rsidP="00BD7FE8">
      <w:pPr>
        <w:widowControl/>
        <w:numPr>
          <w:ilvl w:val="0"/>
          <w:numId w:val="17"/>
        </w:numPr>
        <w:spacing w:line="360" w:lineRule="auto"/>
        <w:rPr>
          <w:sz w:val="28"/>
          <w:szCs w:val="28"/>
        </w:rPr>
      </w:pPr>
      <w:r w:rsidRPr="001738B7">
        <w:rPr>
          <w:sz w:val="28"/>
          <w:szCs w:val="28"/>
        </w:rPr>
        <w:t>0,8% - в фед</w:t>
      </w:r>
      <w:r w:rsidR="00BD7FE8">
        <w:rPr>
          <w:sz w:val="28"/>
          <w:szCs w:val="28"/>
        </w:rPr>
        <w:t xml:space="preserve">еральный фонд обязательного медицинского </w:t>
      </w:r>
      <w:r w:rsidRPr="001738B7">
        <w:rPr>
          <w:sz w:val="28"/>
          <w:szCs w:val="28"/>
        </w:rPr>
        <w:t>страхования;</w:t>
      </w:r>
    </w:p>
    <w:p w:rsidR="00D80209" w:rsidRPr="001738B7" w:rsidRDefault="00D80209" w:rsidP="00BD7FE8">
      <w:pPr>
        <w:widowControl/>
        <w:numPr>
          <w:ilvl w:val="0"/>
          <w:numId w:val="17"/>
        </w:numPr>
        <w:spacing w:line="360" w:lineRule="auto"/>
        <w:rPr>
          <w:sz w:val="28"/>
          <w:szCs w:val="28"/>
        </w:rPr>
      </w:pPr>
      <w:r w:rsidRPr="001738B7">
        <w:rPr>
          <w:sz w:val="28"/>
          <w:szCs w:val="28"/>
        </w:rPr>
        <w:t>2,0% - в террито</w:t>
      </w:r>
      <w:r w:rsidR="00BD7FE8">
        <w:rPr>
          <w:sz w:val="28"/>
          <w:szCs w:val="28"/>
        </w:rPr>
        <w:t>риальные фонды обязательного медицинского страховани</w:t>
      </w:r>
      <w:r w:rsidRPr="001738B7">
        <w:rPr>
          <w:sz w:val="28"/>
          <w:szCs w:val="28"/>
        </w:rPr>
        <w:t>я.</w:t>
      </w:r>
    </w:p>
    <w:p w:rsidR="00D80209" w:rsidRPr="001738B7" w:rsidRDefault="00D80209" w:rsidP="001738B7">
      <w:pPr>
        <w:widowControl/>
        <w:spacing w:line="360" w:lineRule="auto"/>
        <w:ind w:firstLine="709"/>
        <w:rPr>
          <w:sz w:val="28"/>
          <w:szCs w:val="28"/>
        </w:rPr>
      </w:pPr>
      <w:r w:rsidRPr="001738B7">
        <w:rPr>
          <w:sz w:val="28"/>
          <w:szCs w:val="28"/>
        </w:rPr>
        <w:t>Общая же сумма налога составляет 26%.</w:t>
      </w:r>
    </w:p>
    <w:p w:rsidR="00D80209" w:rsidRPr="001738B7" w:rsidRDefault="00D80209" w:rsidP="001738B7">
      <w:pPr>
        <w:widowControl/>
        <w:spacing w:line="360" w:lineRule="auto"/>
        <w:ind w:firstLine="709"/>
        <w:rPr>
          <w:sz w:val="28"/>
          <w:szCs w:val="28"/>
        </w:rPr>
      </w:pPr>
      <w:r w:rsidRPr="001738B7">
        <w:rPr>
          <w:sz w:val="28"/>
          <w:szCs w:val="28"/>
        </w:rPr>
        <w:t>Налог на добычу полезных ископаемых (далее – НДПИ)</w:t>
      </w:r>
      <w:r w:rsidR="001738B7" w:rsidRPr="001738B7">
        <w:rPr>
          <w:sz w:val="28"/>
          <w:szCs w:val="28"/>
        </w:rPr>
        <w:t xml:space="preserve"> </w:t>
      </w:r>
      <w:r w:rsidRPr="001738B7">
        <w:rPr>
          <w:sz w:val="28"/>
          <w:szCs w:val="28"/>
        </w:rPr>
        <w:t>имеет значимое второе место в доходах федерального бюджета на 2005 год (31,7%). Налогоплательщиками его являются организации и ИП, признаваемые законодательством РФ пользователями недр. При определении налоговой базы данного налога в обязательном порядке производится оценка добытых полезных ископаемых, которые и являются объектом налогообложения.</w:t>
      </w:r>
    </w:p>
    <w:p w:rsidR="00D80209" w:rsidRPr="001738B7" w:rsidRDefault="00D80209" w:rsidP="001738B7">
      <w:pPr>
        <w:widowControl/>
        <w:spacing w:line="360" w:lineRule="auto"/>
        <w:ind w:firstLine="709"/>
        <w:rPr>
          <w:sz w:val="28"/>
          <w:szCs w:val="28"/>
        </w:rPr>
      </w:pPr>
      <w:r w:rsidRPr="001738B7">
        <w:rPr>
          <w:sz w:val="28"/>
          <w:szCs w:val="28"/>
        </w:rPr>
        <w:t>Налоговый период НДПИ – календарный месяц. А налоговая ставка колеблется в пределах от 0% до 17,5% в зависимости от вида полезного ископаемого, способа его добычи и количества.</w:t>
      </w:r>
    </w:p>
    <w:p w:rsidR="00D80209" w:rsidRPr="001738B7" w:rsidRDefault="00D80209" w:rsidP="001738B7">
      <w:pPr>
        <w:widowControl/>
        <w:spacing w:line="360" w:lineRule="auto"/>
        <w:ind w:firstLine="709"/>
        <w:rPr>
          <w:sz w:val="28"/>
          <w:szCs w:val="28"/>
        </w:rPr>
      </w:pPr>
      <w:r w:rsidRPr="001738B7">
        <w:rPr>
          <w:sz w:val="28"/>
          <w:szCs w:val="28"/>
        </w:rPr>
        <w:t>Все остальные налоги и сборы в 2005 году составляют 2,1%.</w:t>
      </w:r>
    </w:p>
    <w:p w:rsidR="00D80209" w:rsidRPr="001738B7" w:rsidRDefault="00D80209" w:rsidP="001738B7">
      <w:pPr>
        <w:pStyle w:val="a3"/>
        <w:spacing w:line="360" w:lineRule="auto"/>
        <w:ind w:firstLine="709"/>
      </w:pPr>
      <w:r w:rsidRPr="001738B7">
        <w:t>Налог на доходы физических лиц действует с 1 января 1992 г. Его плательщиками выступают граждане РФ, иностранные граждане и лица без гражданства.</w:t>
      </w:r>
    </w:p>
    <w:p w:rsidR="00D80209" w:rsidRPr="001738B7" w:rsidRDefault="00D80209" w:rsidP="001738B7">
      <w:pPr>
        <w:pStyle w:val="a3"/>
        <w:spacing w:line="360" w:lineRule="auto"/>
        <w:ind w:firstLine="709"/>
      </w:pPr>
      <w:r w:rsidRPr="001738B7">
        <w:t>Объектом налогообложения является доход, полученный налогоплательщиками от:</w:t>
      </w:r>
    </w:p>
    <w:p w:rsidR="00D80209" w:rsidRPr="001738B7" w:rsidRDefault="00D80209" w:rsidP="00BD7FE8">
      <w:pPr>
        <w:pStyle w:val="a3"/>
        <w:numPr>
          <w:ilvl w:val="0"/>
          <w:numId w:val="18"/>
        </w:numPr>
        <w:spacing w:line="360" w:lineRule="auto"/>
      </w:pPr>
      <w:r w:rsidRPr="001738B7">
        <w:t>источников в РФ и от источников за пределами РФ – для физических лиц, являющимися налоговыми резидентами РФ;</w:t>
      </w:r>
    </w:p>
    <w:p w:rsidR="00D80209" w:rsidRPr="001738B7" w:rsidRDefault="00D80209" w:rsidP="00BD7FE8">
      <w:pPr>
        <w:pStyle w:val="a3"/>
        <w:numPr>
          <w:ilvl w:val="0"/>
          <w:numId w:val="18"/>
        </w:numPr>
        <w:spacing w:line="360" w:lineRule="auto"/>
        <w:rPr>
          <w:kern w:val="48"/>
        </w:rPr>
      </w:pPr>
      <w:r w:rsidRPr="001738B7">
        <w:rPr>
          <w:kern w:val="48"/>
        </w:rPr>
        <w:t>источников в РФ – для физических лиц, не являющихся резидентами РФ.</w:t>
      </w:r>
    </w:p>
    <w:p w:rsidR="00D80209" w:rsidRPr="001738B7" w:rsidRDefault="00D80209" w:rsidP="001738B7">
      <w:pPr>
        <w:pStyle w:val="a3"/>
        <w:spacing w:line="360" w:lineRule="auto"/>
        <w:ind w:firstLine="709"/>
        <w:rPr>
          <w:kern w:val="48"/>
        </w:rPr>
      </w:pPr>
      <w:r w:rsidRPr="001738B7">
        <w:rPr>
          <w:kern w:val="48"/>
        </w:rPr>
        <w:t>Налоговая база включает в себя все доходы налогоплательщика, полученные им как в денежной, так и в натуральной форме или право на распоряжение которыми у него возникло, а также доходы в виде материальной выгоды.</w:t>
      </w:r>
    </w:p>
    <w:p w:rsidR="00D80209" w:rsidRPr="001738B7" w:rsidRDefault="00D80209" w:rsidP="001738B7">
      <w:pPr>
        <w:pStyle w:val="a3"/>
        <w:spacing w:line="360" w:lineRule="auto"/>
        <w:ind w:firstLine="709"/>
        <w:rPr>
          <w:kern w:val="48"/>
        </w:rPr>
      </w:pPr>
      <w:r w:rsidRPr="001738B7">
        <w:rPr>
          <w:kern w:val="48"/>
        </w:rPr>
        <w:t>Налоговые ставки по данному налогу могут быть следующие:</w:t>
      </w:r>
    </w:p>
    <w:p w:rsidR="00D80209" w:rsidRPr="001738B7" w:rsidRDefault="00D80209" w:rsidP="00BD7FE8">
      <w:pPr>
        <w:pStyle w:val="a3"/>
        <w:numPr>
          <w:ilvl w:val="0"/>
          <w:numId w:val="19"/>
        </w:numPr>
        <w:spacing w:line="360" w:lineRule="auto"/>
      </w:pPr>
      <w:r w:rsidRPr="001738B7">
        <w:t>35% устанавливается в отношении следующих доходов: стоимости любых выигрышей и призов, получаемых в рекламных мероприятиях; страховых выплат по договорам добровольного страхования; процентных доходов по вкладам в банках в части превышения лимитов; суммы экономии на процентах при получении налогоплательщиками заемных средств также в части превышения предельных размеров:</w:t>
      </w:r>
    </w:p>
    <w:p w:rsidR="00D80209" w:rsidRPr="001738B7" w:rsidRDefault="00D80209" w:rsidP="00BD7FE8">
      <w:pPr>
        <w:pStyle w:val="a3"/>
        <w:numPr>
          <w:ilvl w:val="0"/>
          <w:numId w:val="19"/>
        </w:numPr>
        <w:spacing w:line="360" w:lineRule="auto"/>
      </w:pPr>
      <w:r w:rsidRPr="001738B7">
        <w:t>30% устанавливается в отношении доходов субъектов – нерезидентов РФ.</w:t>
      </w:r>
    </w:p>
    <w:p w:rsidR="00D80209" w:rsidRPr="001738B7" w:rsidRDefault="00D80209" w:rsidP="00BD7FE8">
      <w:pPr>
        <w:pStyle w:val="a3"/>
        <w:numPr>
          <w:ilvl w:val="0"/>
          <w:numId w:val="19"/>
        </w:numPr>
        <w:spacing w:line="360" w:lineRule="auto"/>
      </w:pPr>
      <w:r w:rsidRPr="001738B7">
        <w:t>9% в отношении доходов в виде дивидендов.</w:t>
      </w:r>
    </w:p>
    <w:p w:rsidR="00D80209" w:rsidRPr="001738B7" w:rsidRDefault="00D80209" w:rsidP="001738B7">
      <w:pPr>
        <w:widowControl/>
        <w:spacing w:line="360" w:lineRule="auto"/>
        <w:ind w:firstLine="709"/>
        <w:rPr>
          <w:sz w:val="28"/>
          <w:szCs w:val="28"/>
        </w:rPr>
      </w:pPr>
      <w:r w:rsidRPr="001738B7">
        <w:rPr>
          <w:sz w:val="28"/>
          <w:szCs w:val="28"/>
        </w:rPr>
        <w:t>Основная ставка 13% устанавливается в отношении в отношении всех других видов доходов.</w:t>
      </w:r>
    </w:p>
    <w:p w:rsidR="00D80209" w:rsidRPr="001738B7" w:rsidRDefault="00D80209" w:rsidP="001738B7">
      <w:pPr>
        <w:widowControl/>
        <w:spacing w:line="360" w:lineRule="auto"/>
        <w:ind w:firstLine="709"/>
        <w:rPr>
          <w:sz w:val="28"/>
          <w:szCs w:val="28"/>
        </w:rPr>
      </w:pPr>
    </w:p>
    <w:p w:rsidR="00D80209" w:rsidRPr="001738B7" w:rsidRDefault="00D80209" w:rsidP="00BD7FE8">
      <w:pPr>
        <w:pStyle w:val="2"/>
      </w:pPr>
      <w:bookmarkStart w:id="6" w:name="_Toc133154419"/>
      <w:r w:rsidRPr="001738B7">
        <w:t>2.2. Методология планирования (формирования) доходов в</w:t>
      </w:r>
      <w:r w:rsidR="001738B7" w:rsidRPr="001738B7">
        <w:t xml:space="preserve"> </w:t>
      </w:r>
      <w:r w:rsidRPr="001738B7">
        <w:t>субъектах РФ</w:t>
      </w:r>
      <w:bookmarkEnd w:id="6"/>
    </w:p>
    <w:p w:rsidR="00D80209" w:rsidRPr="001738B7" w:rsidRDefault="00D80209" w:rsidP="001738B7">
      <w:pPr>
        <w:widowControl/>
        <w:spacing w:line="360" w:lineRule="auto"/>
        <w:ind w:firstLine="709"/>
        <w:rPr>
          <w:sz w:val="28"/>
          <w:szCs w:val="28"/>
        </w:rPr>
      </w:pPr>
    </w:p>
    <w:p w:rsidR="00D80209" w:rsidRPr="001738B7" w:rsidRDefault="00D80209" w:rsidP="001738B7">
      <w:pPr>
        <w:widowControl/>
        <w:spacing w:line="360" w:lineRule="auto"/>
        <w:ind w:firstLine="709"/>
        <w:rPr>
          <w:sz w:val="28"/>
          <w:szCs w:val="28"/>
        </w:rPr>
      </w:pPr>
      <w:r w:rsidRPr="001738B7">
        <w:rPr>
          <w:sz w:val="28"/>
          <w:szCs w:val="28"/>
        </w:rPr>
        <w:t>Налоговая система РФ включает федеральные, региональные и местные налоги. Основой классификации налогов является признак компетенции органов государственной власти в применении налогового законодательства.</w:t>
      </w:r>
    </w:p>
    <w:p w:rsidR="00D80209" w:rsidRPr="001738B7" w:rsidRDefault="00D80209" w:rsidP="001738B7">
      <w:pPr>
        <w:widowControl/>
        <w:spacing w:line="360" w:lineRule="auto"/>
        <w:ind w:firstLine="709"/>
        <w:rPr>
          <w:sz w:val="28"/>
          <w:szCs w:val="28"/>
        </w:rPr>
      </w:pPr>
      <w:r w:rsidRPr="001738B7">
        <w:rPr>
          <w:sz w:val="28"/>
          <w:szCs w:val="28"/>
        </w:rPr>
        <w:t>Реформа федеративных отношений и разграничение полномочий привели к четкому закреплению налоговых полномочий и налоговых доходов федерального центра и субъектов РФ. В результате сегодня сложилась следующая структура налоговой системы в Российской Федерации. В разрезе налоговых полномочий: 9 федеральных налогов и 4 специальных налоговых режима, 3 региональных налога, 2 местных налога</w:t>
      </w:r>
      <w:r w:rsidRPr="001738B7">
        <w:rPr>
          <w:rStyle w:val="a9"/>
          <w:sz w:val="28"/>
          <w:szCs w:val="28"/>
        </w:rPr>
        <w:footnoteReference w:id="25"/>
      </w:r>
      <w:r w:rsidRPr="001738B7">
        <w:rPr>
          <w:sz w:val="28"/>
          <w:szCs w:val="28"/>
        </w:rPr>
        <w:t>. Таким образом, произошло значительное сокращение числа региональных и местных налогов.</w:t>
      </w:r>
    </w:p>
    <w:p w:rsidR="00D80209" w:rsidRPr="001738B7" w:rsidRDefault="00D80209" w:rsidP="001738B7">
      <w:pPr>
        <w:widowControl/>
        <w:spacing w:line="360" w:lineRule="auto"/>
        <w:ind w:firstLine="709"/>
        <w:rPr>
          <w:sz w:val="28"/>
          <w:szCs w:val="28"/>
        </w:rPr>
      </w:pPr>
      <w:r w:rsidRPr="001738B7">
        <w:rPr>
          <w:sz w:val="28"/>
          <w:szCs w:val="28"/>
        </w:rPr>
        <w:t xml:space="preserve">Федеральные налоги, порядок их зачисления в бюджет или внебюджетный фонд, размеры их ставок, объекты налогообложения, плательщики налогов устанавливаются законодательными актами РФ и взимаются на всей ее территории. Ставки федеральных налогов устанавливаются Федеральным Собранием РФ. </w:t>
      </w:r>
    </w:p>
    <w:p w:rsidR="00D80209" w:rsidRPr="001738B7" w:rsidRDefault="00D80209" w:rsidP="001738B7">
      <w:pPr>
        <w:widowControl/>
        <w:spacing w:line="360" w:lineRule="auto"/>
        <w:ind w:firstLine="709"/>
        <w:rPr>
          <w:sz w:val="28"/>
          <w:szCs w:val="28"/>
        </w:rPr>
      </w:pPr>
      <w:r w:rsidRPr="001738B7">
        <w:rPr>
          <w:sz w:val="28"/>
          <w:szCs w:val="28"/>
        </w:rPr>
        <w:t>Региональные налоги устанавливаются Налоговым Кодексом РФ и законами субъектов Российской Федерации. При установлении регионального налога законодательными органами субъектов Российской Федерации определяются налоговые ставки в пределах, установленных настоящим НК РФ, порядок и сроки уплаты налога, а также формы отчетности по данному региональному налогу. Иные элементы налогообложения устанавливаются НК РФ.</w:t>
      </w:r>
    </w:p>
    <w:p w:rsidR="00D80209" w:rsidRPr="001738B7" w:rsidRDefault="00D80209" w:rsidP="00BD7FE8">
      <w:pPr>
        <w:widowControl/>
        <w:numPr>
          <w:ilvl w:val="0"/>
          <w:numId w:val="20"/>
        </w:numPr>
        <w:spacing w:line="360" w:lineRule="auto"/>
        <w:rPr>
          <w:sz w:val="28"/>
          <w:szCs w:val="28"/>
        </w:rPr>
      </w:pPr>
      <w:r w:rsidRPr="001738B7">
        <w:rPr>
          <w:sz w:val="28"/>
          <w:szCs w:val="28"/>
        </w:rPr>
        <w:t>налог на имущество организаций;</w:t>
      </w:r>
    </w:p>
    <w:p w:rsidR="00D80209" w:rsidRPr="001738B7" w:rsidRDefault="00D80209" w:rsidP="001738B7">
      <w:pPr>
        <w:widowControl/>
        <w:numPr>
          <w:ilvl w:val="0"/>
          <w:numId w:val="20"/>
        </w:numPr>
        <w:spacing w:line="360" w:lineRule="auto"/>
        <w:rPr>
          <w:sz w:val="28"/>
          <w:szCs w:val="28"/>
        </w:rPr>
      </w:pPr>
      <w:r w:rsidRPr="001738B7">
        <w:rPr>
          <w:sz w:val="28"/>
          <w:szCs w:val="28"/>
        </w:rPr>
        <w:t>транспортный налог;</w:t>
      </w:r>
    </w:p>
    <w:p w:rsidR="00D80209" w:rsidRPr="001738B7" w:rsidRDefault="00D80209" w:rsidP="001738B7">
      <w:pPr>
        <w:widowControl/>
        <w:numPr>
          <w:ilvl w:val="0"/>
          <w:numId w:val="20"/>
        </w:numPr>
        <w:spacing w:line="360" w:lineRule="auto"/>
        <w:rPr>
          <w:sz w:val="28"/>
          <w:szCs w:val="28"/>
        </w:rPr>
      </w:pPr>
      <w:r w:rsidRPr="001738B7">
        <w:rPr>
          <w:sz w:val="28"/>
          <w:szCs w:val="28"/>
        </w:rPr>
        <w:t>налог на игорный бизнес.</w:t>
      </w:r>
    </w:p>
    <w:p w:rsidR="00D80209" w:rsidRPr="001738B7" w:rsidRDefault="00D80209" w:rsidP="001738B7">
      <w:pPr>
        <w:widowControl/>
        <w:spacing w:line="360" w:lineRule="auto"/>
        <w:ind w:firstLine="709"/>
        <w:rPr>
          <w:sz w:val="28"/>
          <w:szCs w:val="28"/>
        </w:rPr>
      </w:pPr>
      <w:r w:rsidRPr="001738B7">
        <w:rPr>
          <w:sz w:val="28"/>
          <w:szCs w:val="28"/>
        </w:rPr>
        <w:t xml:space="preserve">Местные налоги устанавливаются НК РФ и нормативными правовыми актами представительных органов местного самоуправления и действуют на территории соответствующих городов, районов в городах и сельской местности или иного административно </w:t>
      </w:r>
      <w:r w:rsidR="00BD7FE8">
        <w:rPr>
          <w:sz w:val="28"/>
          <w:szCs w:val="28"/>
        </w:rPr>
        <w:t>- территориального образования.</w:t>
      </w:r>
    </w:p>
    <w:p w:rsidR="00D80209" w:rsidRPr="001738B7" w:rsidRDefault="00D80209" w:rsidP="001738B7">
      <w:pPr>
        <w:widowControl/>
        <w:spacing w:line="360" w:lineRule="auto"/>
        <w:ind w:firstLine="709"/>
        <w:rPr>
          <w:sz w:val="28"/>
          <w:szCs w:val="28"/>
        </w:rPr>
      </w:pPr>
      <w:r w:rsidRPr="001738B7">
        <w:rPr>
          <w:sz w:val="28"/>
          <w:szCs w:val="28"/>
        </w:rPr>
        <w:t>НК РФ определяет, как правило, верхний предел налоговых ставок по региональным и местным налогам, конкретные же ставки по этим налогам устанавливают соответствующие органы власти.</w:t>
      </w:r>
    </w:p>
    <w:p w:rsidR="00D80209" w:rsidRPr="001738B7" w:rsidRDefault="00D80209" w:rsidP="001738B7">
      <w:pPr>
        <w:widowControl/>
        <w:spacing w:line="360" w:lineRule="auto"/>
        <w:ind w:firstLine="709"/>
        <w:rPr>
          <w:sz w:val="28"/>
          <w:szCs w:val="28"/>
        </w:rPr>
      </w:pPr>
      <w:r w:rsidRPr="001738B7">
        <w:rPr>
          <w:sz w:val="28"/>
          <w:szCs w:val="28"/>
        </w:rPr>
        <w:t>Конституция РФ исключает возможность установления налогов и сборов органами исполнительной власти. Налоги, взимаемые не на основе закона, не могут считаться "законно установленными".</w:t>
      </w:r>
    </w:p>
    <w:p w:rsidR="00D80209" w:rsidRPr="001738B7" w:rsidRDefault="00D80209" w:rsidP="001738B7">
      <w:pPr>
        <w:widowControl/>
        <w:spacing w:line="360" w:lineRule="auto"/>
        <w:ind w:firstLine="709"/>
        <w:rPr>
          <w:sz w:val="28"/>
          <w:szCs w:val="28"/>
        </w:rPr>
      </w:pPr>
      <w:r w:rsidRPr="001738B7">
        <w:rPr>
          <w:sz w:val="28"/>
          <w:szCs w:val="28"/>
        </w:rPr>
        <w:t>В региональном законе налоговое бремя не может быть увеличено, а положение налогоплательщиков не должно ухудшиться по сравнению с тем, как это оп</w:t>
      </w:r>
      <w:r w:rsidR="00BD7FE8">
        <w:rPr>
          <w:sz w:val="28"/>
          <w:szCs w:val="28"/>
        </w:rPr>
        <w:t>ределяется федеральным законом.</w:t>
      </w:r>
    </w:p>
    <w:p w:rsidR="00D80209" w:rsidRPr="001738B7" w:rsidRDefault="00D80209" w:rsidP="001738B7">
      <w:pPr>
        <w:widowControl/>
        <w:spacing w:line="360" w:lineRule="auto"/>
        <w:ind w:firstLine="709"/>
        <w:rPr>
          <w:sz w:val="28"/>
          <w:szCs w:val="28"/>
        </w:rPr>
      </w:pPr>
      <w:r w:rsidRPr="001738B7">
        <w:rPr>
          <w:sz w:val="28"/>
          <w:szCs w:val="28"/>
        </w:rPr>
        <w:t>При этом и остальные нормы регионального закона должны отвечать общим принципам налогообложения и сборов, определенным федеральным законом, и не вступать в противоречие с федеральным законом.</w:t>
      </w:r>
    </w:p>
    <w:p w:rsidR="00D80209" w:rsidRPr="001738B7" w:rsidRDefault="00D80209" w:rsidP="001738B7">
      <w:pPr>
        <w:widowControl/>
        <w:spacing w:line="360" w:lineRule="auto"/>
        <w:ind w:firstLine="709"/>
        <w:rPr>
          <w:sz w:val="28"/>
          <w:szCs w:val="28"/>
        </w:rPr>
      </w:pPr>
      <w:r w:rsidRPr="001738B7">
        <w:rPr>
          <w:sz w:val="28"/>
          <w:szCs w:val="28"/>
        </w:rPr>
        <w:t>Порядок введения в действие как федерального, так и регионального законов должен строго соответствовать Консти</w:t>
      </w:r>
      <w:r w:rsidR="00BD7FE8">
        <w:rPr>
          <w:sz w:val="28"/>
          <w:szCs w:val="28"/>
        </w:rPr>
        <w:t>туции РФ и федеральным законам.</w:t>
      </w:r>
    </w:p>
    <w:p w:rsidR="00D80209" w:rsidRPr="001738B7" w:rsidRDefault="00D80209" w:rsidP="001738B7">
      <w:pPr>
        <w:widowControl/>
        <w:spacing w:line="360" w:lineRule="auto"/>
        <w:ind w:firstLine="709"/>
        <w:rPr>
          <w:sz w:val="28"/>
          <w:szCs w:val="28"/>
        </w:rPr>
      </w:pPr>
      <w:r w:rsidRPr="001738B7">
        <w:rPr>
          <w:sz w:val="28"/>
          <w:szCs w:val="28"/>
        </w:rPr>
        <w:t>В случае нарушения перечисленных принципов региональный налог не может считаться законно установленным. В сущности, при этом налогопл</w:t>
      </w:r>
      <w:r w:rsidR="00BD7FE8">
        <w:rPr>
          <w:sz w:val="28"/>
          <w:szCs w:val="28"/>
        </w:rPr>
        <w:t>ательщик не обязан его платить.</w:t>
      </w:r>
    </w:p>
    <w:p w:rsidR="00D80209" w:rsidRPr="001738B7" w:rsidRDefault="00D80209" w:rsidP="001738B7">
      <w:pPr>
        <w:widowControl/>
        <w:spacing w:line="360" w:lineRule="auto"/>
        <w:ind w:firstLine="709"/>
        <w:rPr>
          <w:sz w:val="28"/>
          <w:szCs w:val="28"/>
        </w:rPr>
      </w:pPr>
      <w:r w:rsidRPr="001738B7">
        <w:rPr>
          <w:sz w:val="28"/>
          <w:szCs w:val="28"/>
        </w:rPr>
        <w:t>Одним из «узких» мест в бюджетной системе является закрепление доходных источников за бюджетами различных уровней. Разрешение этой задачи ставилось при разработке Программы развития бюджетного федерализма в Российской Федерации на период до 2005 года.</w:t>
      </w:r>
    </w:p>
    <w:p w:rsidR="00D80209" w:rsidRPr="001738B7" w:rsidRDefault="00D80209"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Совершенствование принципа расщепления налоговых поступлений должно обеспечивать выравнивание вертикальных дисбалансов и позволять сократить дотационность нижестоящих бюджетов.</w:t>
      </w:r>
    </w:p>
    <w:p w:rsidR="00D80209" w:rsidRPr="001738B7" w:rsidRDefault="00D80209"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Целью данного направления реализации Программы являлось существенное повышение роли собственных доходов региональных и местных бюджетов, в том числе - региональных и местных налогов, имея в виду создание предпосылок для перехода в долгосрочной перспективе к формированию доходов бюджетов каждого уровня в основном за счет собственных налогов.</w:t>
      </w:r>
    </w:p>
    <w:p w:rsidR="00D80209" w:rsidRPr="001738B7" w:rsidRDefault="00D80209"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Для достижения этой цели к 2005 году было предусмотрено:</w:t>
      </w:r>
    </w:p>
    <w:p w:rsidR="00D80209" w:rsidRPr="001738B7" w:rsidRDefault="00D80209" w:rsidP="00BD7FE8">
      <w:pPr>
        <w:pStyle w:val="ConsNormal"/>
        <w:widowControl/>
        <w:numPr>
          <w:ilvl w:val="0"/>
          <w:numId w:val="21"/>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расширить налоговые полномочия органов власти субъектов и местного самоуправления при одновременном предотвращении недобросовестной налоговой конкуренции и обеспечении единого налогового пространства; - не выполнено,</w:t>
      </w:r>
    </w:p>
    <w:p w:rsidR="00D80209" w:rsidRPr="001738B7" w:rsidRDefault="00D80209" w:rsidP="00BD7FE8">
      <w:pPr>
        <w:pStyle w:val="ConsNormal"/>
        <w:widowControl/>
        <w:numPr>
          <w:ilvl w:val="0"/>
          <w:numId w:val="21"/>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законодательно закрепить основные доходные источники (собственные налоги, отчисления от налоговых поступлений) за региональными и местными бюджетами на постоянной (долгосрочной) основе в соответствии с установленным разграничением расходных полномочий и обязательств; - выполнено,</w:t>
      </w:r>
    </w:p>
    <w:p w:rsidR="00D80209" w:rsidRPr="001738B7" w:rsidRDefault="00D80209" w:rsidP="00BD7FE8">
      <w:pPr>
        <w:pStyle w:val="ConsNormal"/>
        <w:widowControl/>
        <w:numPr>
          <w:ilvl w:val="0"/>
          <w:numId w:val="21"/>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сократить масштабы расщепления налоговых поступлений между уровнями бюджетной системы, предусматривая при прочих равных условиях зачисление 100 процентов поступлений по определенным видам налогов и сборов за бюджетом одного уровня; - выполнено,</w:t>
      </w:r>
    </w:p>
    <w:p w:rsidR="00D80209" w:rsidRPr="001738B7" w:rsidRDefault="00D80209" w:rsidP="00BD7FE8">
      <w:pPr>
        <w:pStyle w:val="ConsNormal"/>
        <w:widowControl/>
        <w:numPr>
          <w:ilvl w:val="0"/>
          <w:numId w:val="21"/>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отказаться от практики централизации поступлений по региональным и местным налогам в вышестоящие бюджеты; - выполнено,</w:t>
      </w:r>
    </w:p>
    <w:p w:rsidR="00D80209" w:rsidRPr="001738B7" w:rsidRDefault="00D80209" w:rsidP="00BD7FE8">
      <w:pPr>
        <w:pStyle w:val="ConsNormal"/>
        <w:widowControl/>
        <w:numPr>
          <w:ilvl w:val="0"/>
          <w:numId w:val="21"/>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обеспечить уплату налогов, поступающих в региональные и местные бюджеты, по месту фактической деятельности предприятий, ликвидировать внутренние "оффшорные" зоны, ввести правовые и финансовые механизмы по противодействию недобросовестной налоговой конкуренции.</w:t>
      </w:r>
    </w:p>
    <w:p w:rsidR="00D80209" w:rsidRPr="001738B7" w:rsidRDefault="00D80209"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При разделении конкретных видов налогов и доходных источников между бюджетами разных уровней должны учитываться следующие критерии:</w:t>
      </w:r>
    </w:p>
    <w:p w:rsidR="00D80209" w:rsidRPr="001738B7" w:rsidRDefault="00D80209" w:rsidP="008D6D99">
      <w:pPr>
        <w:pStyle w:val="ConsNormal"/>
        <w:widowControl/>
        <w:numPr>
          <w:ilvl w:val="0"/>
          <w:numId w:val="22"/>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стабильность: чем в большей степени налоговые поступления зависят от экономической конъюнктуры, тем выше должен быть уровень бюджетной системы, за которым закрепляется этот налоговый источник и полномочия по его регулированию;</w:t>
      </w:r>
    </w:p>
    <w:p w:rsidR="00D80209" w:rsidRPr="001738B7" w:rsidRDefault="00D80209" w:rsidP="008D6D99">
      <w:pPr>
        <w:pStyle w:val="ConsNormal"/>
        <w:widowControl/>
        <w:numPr>
          <w:ilvl w:val="0"/>
          <w:numId w:val="22"/>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экономическая эффективность: за каждым уровнем бюджетной системы должны закрепляться налоги и доходные источники, объект (база) которых в наибольшей степени зависит от экономической политики данного уровня власти;</w:t>
      </w:r>
    </w:p>
    <w:p w:rsidR="00D80209" w:rsidRPr="001738B7" w:rsidRDefault="00D80209" w:rsidP="008D6D99">
      <w:pPr>
        <w:pStyle w:val="ConsNormal"/>
        <w:widowControl/>
        <w:numPr>
          <w:ilvl w:val="0"/>
          <w:numId w:val="22"/>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территориальная мобильность налоговой базы: чем выше возможности для перемещения налоговой базы между регионами, тем на более высоком уровне бюджетной системы должен вводиться соответствующий налог и тем выше предпосылки для централизации данных налоговых поступлений (доходов);</w:t>
      </w:r>
    </w:p>
    <w:p w:rsidR="00D80209" w:rsidRPr="001738B7" w:rsidRDefault="00D80209" w:rsidP="008D6D99">
      <w:pPr>
        <w:pStyle w:val="ConsNormal"/>
        <w:widowControl/>
        <w:numPr>
          <w:ilvl w:val="0"/>
          <w:numId w:val="22"/>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равномерность размещения налоговой базы: чем выше неравномерность (дисперсность) размещения налоговой базы, тем на более высоком уровне должен вводиться соответствующий налог и тем выше предпосылки для централизации данных налоговых поступлений (доходов);</w:t>
      </w:r>
    </w:p>
    <w:p w:rsidR="00D80209" w:rsidRPr="001738B7" w:rsidRDefault="00D80209" w:rsidP="008D6D99">
      <w:pPr>
        <w:pStyle w:val="ConsNormal"/>
        <w:widowControl/>
        <w:numPr>
          <w:ilvl w:val="0"/>
          <w:numId w:val="22"/>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социальная справедливость: налоги, носящие перераспределительный характер, должны быть в основном закреплены за федеральным уровнем власти;</w:t>
      </w:r>
    </w:p>
    <w:p w:rsidR="00D80209" w:rsidRPr="001738B7" w:rsidRDefault="00D80209" w:rsidP="008D6D99">
      <w:pPr>
        <w:pStyle w:val="ConsNormal"/>
        <w:widowControl/>
        <w:numPr>
          <w:ilvl w:val="0"/>
          <w:numId w:val="22"/>
        </w:numPr>
        <w:spacing w:line="360" w:lineRule="auto"/>
        <w:ind w:right="0"/>
        <w:jc w:val="both"/>
        <w:rPr>
          <w:rFonts w:ascii="Times New Roman" w:hAnsi="Times New Roman" w:cs="Times New Roman"/>
          <w:sz w:val="28"/>
          <w:szCs w:val="28"/>
        </w:rPr>
      </w:pPr>
      <w:r w:rsidRPr="001738B7">
        <w:rPr>
          <w:rFonts w:ascii="Times New Roman" w:hAnsi="Times New Roman" w:cs="Times New Roman"/>
          <w:sz w:val="28"/>
          <w:szCs w:val="28"/>
        </w:rPr>
        <w:t>бюджетная ответственность: сборы, представляющие собой платежи за бюджетные услуги, должны поступать в бюджет, финансирующий соответствующие услуги.</w:t>
      </w:r>
    </w:p>
    <w:p w:rsidR="00D80209" w:rsidRPr="001738B7" w:rsidRDefault="00D80209" w:rsidP="001738B7">
      <w:pPr>
        <w:widowControl/>
        <w:spacing w:line="360" w:lineRule="auto"/>
        <w:ind w:firstLine="709"/>
        <w:rPr>
          <w:sz w:val="28"/>
          <w:szCs w:val="28"/>
        </w:rPr>
      </w:pPr>
      <w:r w:rsidRPr="001738B7">
        <w:rPr>
          <w:sz w:val="28"/>
          <w:szCs w:val="28"/>
        </w:rPr>
        <w:t>Выше отмечалось, что основная функция налогов — фискальная, заключающаяся в формировании финансовых ресурсов государства. Налоговые поступления — это основной источник формирования региональных и местных бюджетов.</w:t>
      </w:r>
    </w:p>
    <w:p w:rsidR="00D80209" w:rsidRPr="001738B7" w:rsidRDefault="00D80209" w:rsidP="001738B7">
      <w:pPr>
        <w:widowControl/>
        <w:spacing w:line="360" w:lineRule="auto"/>
        <w:ind w:firstLine="709"/>
        <w:rPr>
          <w:sz w:val="28"/>
          <w:szCs w:val="28"/>
        </w:rPr>
      </w:pPr>
      <w:r w:rsidRPr="001738B7">
        <w:rPr>
          <w:sz w:val="28"/>
          <w:szCs w:val="28"/>
        </w:rPr>
        <w:t>В последнее время, когда речь заходит о регионах, применяется понятие «финансовый леверидж» (финансовый рычаг), заимствованное из микроэкономики, который можно определить как соотношение внешних источников формирования регионального бюджета (трансферты) и внутренних (налоговые и неналоговые поступления)</w:t>
      </w:r>
      <w:r w:rsidRPr="001738B7">
        <w:rPr>
          <w:rStyle w:val="a9"/>
          <w:sz w:val="28"/>
          <w:szCs w:val="28"/>
        </w:rPr>
        <w:footnoteReference w:id="26"/>
      </w:r>
      <w:r w:rsidRPr="001738B7">
        <w:rPr>
          <w:sz w:val="28"/>
          <w:szCs w:val="28"/>
        </w:rPr>
        <w:t>. Финансово-независимым может считаться регион, внутренние источники финансирования которого составляют не менее 80 %. Такой регион можно охарактеризовать как финансово-устойчивый, независим</w:t>
      </w:r>
      <w:r w:rsidR="008D6D99">
        <w:rPr>
          <w:sz w:val="28"/>
          <w:szCs w:val="28"/>
        </w:rPr>
        <w:t>ый от центра и самостоятельный.</w:t>
      </w:r>
    </w:p>
    <w:p w:rsidR="00D80209" w:rsidRPr="001738B7" w:rsidRDefault="00D80209" w:rsidP="001738B7">
      <w:pPr>
        <w:widowControl/>
        <w:spacing w:line="360" w:lineRule="auto"/>
        <w:ind w:firstLine="709"/>
        <w:rPr>
          <w:sz w:val="28"/>
          <w:szCs w:val="28"/>
        </w:rPr>
      </w:pPr>
      <w:r w:rsidRPr="001738B7">
        <w:rPr>
          <w:sz w:val="28"/>
          <w:szCs w:val="28"/>
        </w:rPr>
        <w:t>Естественным стремлением каждого региона является повышение финансовой независимости и устойчивости. Это – основной аспект формирования налоговой политики на региональном уровне. Главное средство для этого — увеличение налоговых поступлений.</w:t>
      </w:r>
    </w:p>
    <w:p w:rsidR="00D80209" w:rsidRPr="001738B7" w:rsidRDefault="00D80209" w:rsidP="001738B7">
      <w:pPr>
        <w:widowControl/>
        <w:spacing w:line="360" w:lineRule="auto"/>
        <w:ind w:firstLine="709"/>
        <w:rPr>
          <w:sz w:val="28"/>
          <w:szCs w:val="28"/>
        </w:rPr>
      </w:pPr>
      <w:r w:rsidRPr="001738B7">
        <w:rPr>
          <w:sz w:val="28"/>
          <w:szCs w:val="28"/>
        </w:rPr>
        <w:t>Налоговые поступления могут быть увели</w:t>
      </w:r>
      <w:r w:rsidR="008D6D99">
        <w:rPr>
          <w:sz w:val="28"/>
          <w:szCs w:val="28"/>
        </w:rPr>
        <w:t>чены несколькими способами:</w:t>
      </w:r>
    </w:p>
    <w:p w:rsidR="00D80209" w:rsidRPr="001738B7" w:rsidRDefault="00D80209" w:rsidP="008D6D99">
      <w:pPr>
        <w:widowControl/>
        <w:numPr>
          <w:ilvl w:val="0"/>
          <w:numId w:val="23"/>
        </w:numPr>
        <w:spacing w:line="360" w:lineRule="auto"/>
        <w:rPr>
          <w:sz w:val="28"/>
          <w:szCs w:val="28"/>
        </w:rPr>
      </w:pPr>
      <w:r w:rsidRPr="001738B7">
        <w:rPr>
          <w:sz w:val="28"/>
          <w:szCs w:val="28"/>
        </w:rPr>
        <w:t>Введение новых налогов. Основное достоинство этого способа — стабильное, прогнозируемое поступление средств. Сложность заключается в том, что от обоснования необходимости нового налога до его фактического введения проходит д</w:t>
      </w:r>
      <w:r w:rsidR="008D6D99">
        <w:rPr>
          <w:sz w:val="28"/>
          <w:szCs w:val="28"/>
        </w:rPr>
        <w:t>лительное время.</w:t>
      </w:r>
    </w:p>
    <w:p w:rsidR="00D80209" w:rsidRPr="001738B7" w:rsidRDefault="00D80209" w:rsidP="008D6D99">
      <w:pPr>
        <w:widowControl/>
        <w:numPr>
          <w:ilvl w:val="0"/>
          <w:numId w:val="23"/>
        </w:numPr>
        <w:spacing w:line="360" w:lineRule="auto"/>
        <w:rPr>
          <w:sz w:val="28"/>
          <w:szCs w:val="28"/>
        </w:rPr>
      </w:pPr>
      <w:r w:rsidRPr="001738B7">
        <w:rPr>
          <w:sz w:val="28"/>
          <w:szCs w:val="28"/>
        </w:rPr>
        <w:t>Увеличение ставок налогов. Достоинство — быстрый эффект. Недостаток — ставки большинства налогов находятся на предельном уровне и не могут быть повышены. Кроме того, быстро возникающий при повышении ставок налога эффект в виде увеличения поступлений в дальнейшем уменьшается.</w:t>
      </w:r>
    </w:p>
    <w:p w:rsidR="00D80209" w:rsidRPr="001738B7" w:rsidRDefault="00D80209" w:rsidP="008D6D99">
      <w:pPr>
        <w:widowControl/>
        <w:numPr>
          <w:ilvl w:val="0"/>
          <w:numId w:val="23"/>
        </w:numPr>
        <w:spacing w:line="360" w:lineRule="auto"/>
        <w:rPr>
          <w:sz w:val="28"/>
          <w:szCs w:val="28"/>
        </w:rPr>
      </w:pPr>
      <w:r w:rsidRPr="001738B7">
        <w:rPr>
          <w:sz w:val="28"/>
          <w:szCs w:val="28"/>
        </w:rPr>
        <w:t>Повышение собираемости начисленных налогов. Достоинство — отсутствие потребности в законодательных решениях. Кроме того, мероприятия по повышению собираемости налогов проводятся постоянно и заключаются в совершенствовании учета налогоплательщиков, выявлении налогоплательщиков, уклоняющихся от налогового учета, и других формах налогового администрирования</w:t>
      </w:r>
      <w:r w:rsidRPr="001738B7">
        <w:rPr>
          <w:rStyle w:val="a9"/>
          <w:sz w:val="28"/>
          <w:szCs w:val="28"/>
        </w:rPr>
        <w:footnoteReference w:id="27"/>
      </w:r>
      <w:r w:rsidRPr="001738B7">
        <w:rPr>
          <w:sz w:val="28"/>
          <w:szCs w:val="28"/>
        </w:rPr>
        <w:t>. Но указанный способ не может дать значительного экономического эффекта ввиду того, что собираемость по основным видам налогов и так находится на достаточно высоком уровне, а уровень стопроцентной собираемост</w:t>
      </w:r>
      <w:r w:rsidR="008D6D99">
        <w:rPr>
          <w:sz w:val="28"/>
          <w:szCs w:val="28"/>
        </w:rPr>
        <w:t>и достижим только теоретически.</w:t>
      </w:r>
    </w:p>
    <w:p w:rsidR="00D80209" w:rsidRPr="001738B7" w:rsidRDefault="00D80209" w:rsidP="008D6D99">
      <w:pPr>
        <w:widowControl/>
        <w:numPr>
          <w:ilvl w:val="0"/>
          <w:numId w:val="23"/>
        </w:numPr>
        <w:spacing w:line="360" w:lineRule="auto"/>
        <w:rPr>
          <w:sz w:val="28"/>
          <w:szCs w:val="28"/>
        </w:rPr>
      </w:pPr>
      <w:r w:rsidRPr="001738B7">
        <w:rPr>
          <w:sz w:val="28"/>
          <w:szCs w:val="28"/>
        </w:rPr>
        <w:t>Сокращение количества плательщиков, пользующихся льготами. Достоинство — теоретическое увеличение поступления налогов. Недостатки — возможные социальные недовольства и ухудшение финансового положения бывших льготников, что ведет к их неплатежеспособности.</w:t>
      </w:r>
    </w:p>
    <w:p w:rsidR="00D80209" w:rsidRPr="001738B7" w:rsidRDefault="00D80209" w:rsidP="008D6D99">
      <w:pPr>
        <w:widowControl/>
        <w:numPr>
          <w:ilvl w:val="0"/>
          <w:numId w:val="23"/>
        </w:numPr>
        <w:spacing w:line="360" w:lineRule="auto"/>
        <w:rPr>
          <w:sz w:val="28"/>
          <w:szCs w:val="28"/>
        </w:rPr>
      </w:pPr>
      <w:r w:rsidRPr="001738B7">
        <w:rPr>
          <w:sz w:val="28"/>
          <w:szCs w:val="28"/>
        </w:rPr>
        <w:t>Совершенств</w:t>
      </w:r>
      <w:r w:rsidR="008D6D99">
        <w:rPr>
          <w:sz w:val="28"/>
          <w:szCs w:val="28"/>
        </w:rPr>
        <w:t>ование налоговой базы регионов.</w:t>
      </w:r>
    </w:p>
    <w:p w:rsidR="00D80209" w:rsidRPr="001738B7" w:rsidRDefault="00D80209" w:rsidP="001738B7">
      <w:pPr>
        <w:widowControl/>
        <w:spacing w:line="360" w:lineRule="auto"/>
        <w:ind w:firstLine="709"/>
        <w:rPr>
          <w:sz w:val="28"/>
          <w:szCs w:val="28"/>
        </w:rPr>
      </w:pPr>
      <w:r w:rsidRPr="001738B7">
        <w:rPr>
          <w:sz w:val="28"/>
          <w:szCs w:val="28"/>
        </w:rPr>
        <w:t>Наиболее актуальным представляется последний из методов.</w:t>
      </w:r>
    </w:p>
    <w:p w:rsidR="00D80209" w:rsidRPr="001738B7" w:rsidRDefault="00D80209" w:rsidP="001738B7">
      <w:pPr>
        <w:widowControl/>
        <w:spacing w:line="360" w:lineRule="auto"/>
        <w:ind w:firstLine="709"/>
        <w:rPr>
          <w:sz w:val="28"/>
          <w:szCs w:val="28"/>
        </w:rPr>
      </w:pPr>
      <w:r w:rsidRPr="001738B7">
        <w:rPr>
          <w:sz w:val="28"/>
          <w:szCs w:val="28"/>
        </w:rPr>
        <w:t>Совершенствование налоговой базы — это процесс трансформации налоговой базы из фактического состояния в оптимальное. Начальный этап разработки программы совершенствования налоговой базы регионов — это выявление факторов, влияющих на налоговую базу, а также характера и степени этого влияния.</w:t>
      </w:r>
    </w:p>
    <w:p w:rsidR="00D80209" w:rsidRPr="001738B7" w:rsidRDefault="00D80209" w:rsidP="001738B7">
      <w:pPr>
        <w:widowControl/>
        <w:spacing w:line="360" w:lineRule="auto"/>
        <w:ind w:firstLine="709"/>
        <w:rPr>
          <w:sz w:val="28"/>
          <w:szCs w:val="28"/>
        </w:rPr>
      </w:pPr>
      <w:r w:rsidRPr="001738B7">
        <w:rPr>
          <w:sz w:val="28"/>
          <w:szCs w:val="28"/>
        </w:rPr>
        <w:t>По источнику возникновения всю совокупность факторов можно разделить на две группы: внешние, возникающие вне региона, и внутренние. Конкретный регион не может оказывать какого-либо значительного влияния на внешние факторы, которые в свою очередь оказывают сильное влияние на налоговую базу региона. Внутренние факторы в достаточной степени подвержены влиянию региональной законодательной и исполнительной власти.</w:t>
      </w:r>
    </w:p>
    <w:p w:rsidR="00D80209" w:rsidRPr="001738B7" w:rsidRDefault="00D80209" w:rsidP="001738B7">
      <w:pPr>
        <w:widowControl/>
        <w:spacing w:line="360" w:lineRule="auto"/>
        <w:ind w:firstLine="709"/>
        <w:rPr>
          <w:sz w:val="28"/>
          <w:szCs w:val="28"/>
        </w:rPr>
      </w:pPr>
      <w:r w:rsidRPr="001738B7">
        <w:rPr>
          <w:sz w:val="28"/>
          <w:szCs w:val="28"/>
        </w:rPr>
        <w:t>Главный внешний фактор совершенствования налоговой базы – налоговое законодательство федерального уровня, включающее нормативно-пр</w:t>
      </w:r>
      <w:r w:rsidR="008D6D99">
        <w:rPr>
          <w:sz w:val="28"/>
          <w:szCs w:val="28"/>
        </w:rPr>
        <w:t>авовые акты о налогах и сборах.</w:t>
      </w:r>
    </w:p>
    <w:p w:rsidR="00D80209" w:rsidRPr="001738B7" w:rsidRDefault="00D80209" w:rsidP="001738B7">
      <w:pPr>
        <w:widowControl/>
        <w:spacing w:line="360" w:lineRule="auto"/>
        <w:ind w:firstLine="709"/>
        <w:rPr>
          <w:sz w:val="28"/>
          <w:szCs w:val="28"/>
        </w:rPr>
      </w:pPr>
      <w:r w:rsidRPr="001738B7">
        <w:rPr>
          <w:sz w:val="28"/>
          <w:szCs w:val="28"/>
        </w:rPr>
        <w:t>Влияние внутренних факторов может корректироваться в ту или иную сторону в рамках региона. При определении состава этих факторов необходимо учесть основные макроэкономические, социально-демографические и</w:t>
      </w:r>
      <w:r w:rsidR="008D6D99">
        <w:rPr>
          <w:sz w:val="28"/>
          <w:szCs w:val="28"/>
        </w:rPr>
        <w:t xml:space="preserve"> другие характеристики региона.</w:t>
      </w:r>
    </w:p>
    <w:p w:rsidR="00D80209" w:rsidRPr="001738B7" w:rsidRDefault="00D80209" w:rsidP="001738B7">
      <w:pPr>
        <w:widowControl/>
        <w:spacing w:line="360" w:lineRule="auto"/>
        <w:ind w:firstLine="709"/>
        <w:rPr>
          <w:sz w:val="28"/>
          <w:szCs w:val="28"/>
        </w:rPr>
      </w:pPr>
      <w:r w:rsidRPr="001738B7">
        <w:rPr>
          <w:sz w:val="28"/>
          <w:szCs w:val="28"/>
        </w:rPr>
        <w:t>Ресурсно-сырьевые (геоэкономические) факторы — это оценка территории по совокупному природно-ресурсному потенциалу с точки зрения бюджетной достаточности. Расширение использования ресурсно-сырьевой базы региона позволяет экстенсивно расширить налоговую базу региона без усиления налогового бремени. Этот фактор оказывает большое влияние и на структуру налоговой базы — возрастает доля акцизов и НДС в совокупности налоговых поступлении. При этом следует учесть, что косвенные налоги до сих пор собираются лучше прямых, а законодательство по акцизам и НДС за годы существования данных налогов претерпело значительные изменения.</w:t>
      </w:r>
    </w:p>
    <w:p w:rsidR="00D80209" w:rsidRPr="001738B7" w:rsidRDefault="00D80209" w:rsidP="001738B7">
      <w:pPr>
        <w:widowControl/>
        <w:spacing w:line="360" w:lineRule="auto"/>
        <w:ind w:firstLine="709"/>
        <w:rPr>
          <w:sz w:val="28"/>
          <w:szCs w:val="28"/>
        </w:rPr>
      </w:pPr>
      <w:r w:rsidRPr="001738B7">
        <w:rPr>
          <w:sz w:val="28"/>
          <w:szCs w:val="28"/>
        </w:rPr>
        <w:t>Инвестиционные факторы. Они зависят от производственного потенциала региона и уровня инвестиций. При благоприятном инвестиционном климате приток внутренних и внешних инвестиций в реальный и финансовый секторы региона способствуют расширению налоговой базы. Это происходит за счет создания новых производств, применения современных технологий и, как следствие, увеличения объемов производства, товарооборота, роста ре</w:t>
      </w:r>
      <w:r w:rsidR="008D6D99">
        <w:rPr>
          <w:sz w:val="28"/>
          <w:szCs w:val="28"/>
        </w:rPr>
        <w:t>альных доходов населения и т.д.</w:t>
      </w:r>
    </w:p>
    <w:p w:rsidR="00D80209" w:rsidRPr="001738B7" w:rsidRDefault="00D80209" w:rsidP="001738B7">
      <w:pPr>
        <w:widowControl/>
        <w:spacing w:line="360" w:lineRule="auto"/>
        <w:ind w:firstLine="709"/>
        <w:rPr>
          <w:sz w:val="28"/>
          <w:szCs w:val="28"/>
        </w:rPr>
      </w:pPr>
      <w:r w:rsidRPr="001738B7">
        <w:rPr>
          <w:sz w:val="28"/>
          <w:szCs w:val="28"/>
        </w:rPr>
        <w:t>Инновационные факторы — уровень развития НИОКР и их финансирование, внедрение в регионе достижений научно-технического прогресса</w:t>
      </w:r>
      <w:r w:rsidRPr="001738B7">
        <w:rPr>
          <w:rStyle w:val="a9"/>
          <w:sz w:val="28"/>
          <w:szCs w:val="28"/>
        </w:rPr>
        <w:footnoteReference w:id="28"/>
      </w:r>
      <w:r w:rsidRPr="001738B7">
        <w:rPr>
          <w:sz w:val="28"/>
          <w:szCs w:val="28"/>
        </w:rPr>
        <w:t>. Так как эти факторы не дают быстрой отдачи в виде поступлений в бюджет, в условиях переходного периода их финансирование при недостатке средств прекращается, как правило, в первую очередь.</w:t>
      </w:r>
    </w:p>
    <w:p w:rsidR="00D80209" w:rsidRPr="001738B7" w:rsidRDefault="00D80209" w:rsidP="001738B7">
      <w:pPr>
        <w:widowControl/>
        <w:spacing w:line="360" w:lineRule="auto"/>
        <w:ind w:firstLine="709"/>
        <w:rPr>
          <w:sz w:val="28"/>
          <w:szCs w:val="28"/>
        </w:rPr>
      </w:pPr>
      <w:r w:rsidRPr="001738B7">
        <w:rPr>
          <w:sz w:val="28"/>
          <w:szCs w:val="28"/>
        </w:rPr>
        <w:t>Понятие эффективности налоговой базы региона в настоящее время отсутствует. Ввиду того</w:t>
      </w:r>
      <w:r w:rsidR="008D6D99">
        <w:rPr>
          <w:sz w:val="28"/>
          <w:szCs w:val="28"/>
        </w:rPr>
        <w:t>,</w:t>
      </w:r>
      <w:r w:rsidRPr="001738B7">
        <w:rPr>
          <w:sz w:val="28"/>
          <w:szCs w:val="28"/>
        </w:rPr>
        <w:t xml:space="preserve"> что оценить ее в стоимостном выражении не представляется возможным из-за разнородности компонентов, входящих в состав налоговой базы, в качестве этого показателя можно рассматривать величину реальных налоговых поступлений на одного жителя региона. Меньшая налоговая база региона, но учитывающая специфику данной территории неориентированная на ее реальный сектор экономики, может дать больший эффект в виде налоговых поступлений.</w:t>
      </w:r>
    </w:p>
    <w:p w:rsidR="00D80209" w:rsidRDefault="00D80209" w:rsidP="001738B7">
      <w:pPr>
        <w:widowControl/>
        <w:spacing w:line="360" w:lineRule="auto"/>
        <w:ind w:firstLine="709"/>
        <w:rPr>
          <w:sz w:val="28"/>
          <w:szCs w:val="28"/>
        </w:rPr>
      </w:pPr>
      <w:r w:rsidRPr="001738B7">
        <w:rPr>
          <w:sz w:val="28"/>
          <w:szCs w:val="28"/>
        </w:rPr>
        <w:t>Подводя итоги, можно сказать, что практически каждый регион нашей страны нуждается в дополнительных финансовых ресурсах. Таким источником могут стать возросшие в результате совершенствования налоговой базы региона налоговые поступления. В то же время регионы имеют ограниченное воздействие на налоговую базу, но в рамках предоставленных им полномочий это влияние должно иметь целью увеличение объемов производства. Только следствием этого процесса может стать устойчивое повышение налоговых поступлений.</w:t>
      </w:r>
    </w:p>
    <w:p w:rsidR="008D6D99" w:rsidRPr="001738B7" w:rsidRDefault="008D6D99" w:rsidP="001738B7">
      <w:pPr>
        <w:widowControl/>
        <w:spacing w:line="360" w:lineRule="auto"/>
        <w:ind w:firstLine="709"/>
        <w:rPr>
          <w:sz w:val="28"/>
          <w:szCs w:val="28"/>
        </w:rPr>
      </w:pPr>
    </w:p>
    <w:p w:rsidR="00D80209" w:rsidRPr="001738B7" w:rsidRDefault="00D80209" w:rsidP="008D6D99">
      <w:pPr>
        <w:pStyle w:val="2"/>
      </w:pPr>
      <w:bookmarkStart w:id="7" w:name="_Toc133154420"/>
      <w:r w:rsidRPr="001738B7">
        <w:t>2.3. Формирование доходов местных бюджетов</w:t>
      </w:r>
      <w:bookmarkEnd w:id="7"/>
    </w:p>
    <w:p w:rsidR="00D80209" w:rsidRPr="001738B7" w:rsidRDefault="00D80209" w:rsidP="001738B7">
      <w:pPr>
        <w:widowControl/>
        <w:spacing w:line="360" w:lineRule="auto"/>
        <w:ind w:firstLine="709"/>
        <w:rPr>
          <w:sz w:val="28"/>
          <w:szCs w:val="28"/>
        </w:rPr>
      </w:pPr>
    </w:p>
    <w:p w:rsidR="00D80209" w:rsidRPr="001738B7" w:rsidRDefault="00D80209" w:rsidP="001738B7">
      <w:pPr>
        <w:pStyle w:val="a3"/>
        <w:spacing w:line="360" w:lineRule="auto"/>
        <w:ind w:firstLine="709"/>
      </w:pPr>
      <w:r w:rsidRPr="001738B7">
        <w:t>Доходы бюджета местного самоуправления являются достоянием всего сообщества, проживающего на территории. Этот канал доходности контролируется и регулируется представительным органом и администрацией. Доходы местного самоуправления складываются из налогов, платежей, поступлений от приватизации, сдачи в аренду муниципальной недвижимости, продажи земельных участков, средств поступающих в результате реализации инвестиционных проектов, а также кредитов, займов, дотаций и помощи. Доходы местного самоуправления попадают в бюджет и различные внебюджетные фонды.</w:t>
      </w:r>
    </w:p>
    <w:p w:rsidR="00D80209" w:rsidRPr="001738B7" w:rsidRDefault="00D80209" w:rsidP="001738B7">
      <w:pPr>
        <w:pStyle w:val="a3"/>
        <w:spacing w:line="360" w:lineRule="auto"/>
        <w:ind w:firstLine="709"/>
      </w:pPr>
      <w:r w:rsidRPr="001738B7">
        <w:t>Также можно выделить следующие каналы и виды поступлений. Это доходы физических и юридических лиц от предпринимательской деятельности. К этим доходам относятся зарплаты, пенсии, стипендии, пособия, доходы по вкладам частных лиц, другие поступления, а также прибыль от предпринимательской деятельности, осуществляемой целиком или частично на данной территории, амортизационные отчисления как один из важнейших источников инвестиций.</w:t>
      </w:r>
    </w:p>
    <w:p w:rsidR="00D80209" w:rsidRPr="001738B7" w:rsidRDefault="00D80209" w:rsidP="001738B7">
      <w:pPr>
        <w:pStyle w:val="a3"/>
        <w:spacing w:line="360" w:lineRule="auto"/>
        <w:ind w:firstLine="709"/>
      </w:pPr>
      <w:r w:rsidRPr="001738B7">
        <w:t>Это прямые инвестиции в производство и недвижимость, расположенную на данной территории. Эти каналы доходности взаимосвязаны и взаимообусловлены. Например, чем выше заработки населения, тем больше объем подоходного налога; чем выше прибыль предприятий, тем больше объем налога на прибыль; чем активнее инвестиции, тем выше уровень занятости; чем больше наполнения местного бюджета, тем больше возможностей для реализации социальных программ и развития инфраструктуры, поддерживающей основную экономическую активность.</w:t>
      </w:r>
    </w:p>
    <w:p w:rsidR="00D80209" w:rsidRPr="001738B7" w:rsidRDefault="00D80209" w:rsidP="001738B7">
      <w:pPr>
        <w:pStyle w:val="a3"/>
        <w:spacing w:line="360" w:lineRule="auto"/>
        <w:ind w:firstLine="709"/>
      </w:pPr>
      <w:r w:rsidRPr="001738B7">
        <w:t>Величина дохода местного самоуправления зависит от двух факторов: доходов, полученных с самой территории, и распределения налогов по бюджетам разных уровней.</w:t>
      </w:r>
    </w:p>
    <w:p w:rsidR="00D80209" w:rsidRPr="001738B7" w:rsidRDefault="00D80209" w:rsidP="001738B7">
      <w:pPr>
        <w:pStyle w:val="a3"/>
        <w:spacing w:line="360" w:lineRule="auto"/>
        <w:ind w:firstLine="709"/>
      </w:pPr>
      <w:r w:rsidRPr="001738B7">
        <w:t xml:space="preserve">Местными признаются налоги и сборы, устанавливаемые и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 </w:t>
      </w:r>
    </w:p>
    <w:p w:rsidR="00D80209" w:rsidRPr="001738B7" w:rsidRDefault="00D80209" w:rsidP="001738B7">
      <w:pPr>
        <w:pStyle w:val="a3"/>
        <w:spacing w:line="360" w:lineRule="auto"/>
        <w:ind w:firstLine="709"/>
      </w:pPr>
      <w:r w:rsidRPr="001738B7">
        <w:t>К местным налогам и сборам относятся:</w:t>
      </w:r>
    </w:p>
    <w:p w:rsidR="00D80209" w:rsidRPr="001738B7" w:rsidRDefault="00D80209" w:rsidP="008D6D99">
      <w:pPr>
        <w:pStyle w:val="a3"/>
        <w:numPr>
          <w:ilvl w:val="0"/>
          <w:numId w:val="24"/>
        </w:numPr>
        <w:spacing w:line="360" w:lineRule="auto"/>
      </w:pPr>
      <w:r w:rsidRPr="001738B7">
        <w:t>земельный налог;</w:t>
      </w:r>
    </w:p>
    <w:p w:rsidR="00D80209" w:rsidRPr="001738B7" w:rsidRDefault="00D80209" w:rsidP="008D6D99">
      <w:pPr>
        <w:pStyle w:val="a3"/>
        <w:numPr>
          <w:ilvl w:val="0"/>
          <w:numId w:val="24"/>
        </w:numPr>
        <w:spacing w:line="360" w:lineRule="auto"/>
      </w:pPr>
      <w:r w:rsidRPr="001738B7">
        <w:t>налог на имущество физических лиц.</w:t>
      </w:r>
    </w:p>
    <w:p w:rsidR="008D6D99" w:rsidRDefault="008D6D99" w:rsidP="008D6D99">
      <w:pPr>
        <w:pStyle w:val="a3"/>
        <w:spacing w:line="360" w:lineRule="auto"/>
      </w:pPr>
    </w:p>
    <w:p w:rsidR="00D80209" w:rsidRPr="001738B7" w:rsidRDefault="00D80209" w:rsidP="008D6D99">
      <w:pPr>
        <w:pStyle w:val="a3"/>
        <w:numPr>
          <w:ilvl w:val="0"/>
          <w:numId w:val="25"/>
        </w:numPr>
        <w:spacing w:line="360" w:lineRule="auto"/>
      </w:pPr>
      <w:r w:rsidRPr="001738B7">
        <w:t>Земельный налог.</w:t>
      </w:r>
    </w:p>
    <w:p w:rsidR="00D80209" w:rsidRPr="001738B7" w:rsidRDefault="00D80209" w:rsidP="001738B7">
      <w:pPr>
        <w:pStyle w:val="a3"/>
        <w:spacing w:line="360" w:lineRule="auto"/>
        <w:ind w:firstLine="709"/>
      </w:pPr>
      <w:r w:rsidRPr="001738B7">
        <w:t>Налогоплательщиками земельного налога являются организации и физические лица, обладающие земельными участками на праве собственности, праве постоянного пользования или праве пожизненного наследуемого владения.</w:t>
      </w:r>
    </w:p>
    <w:p w:rsidR="00D80209" w:rsidRPr="001738B7" w:rsidRDefault="00D80209" w:rsidP="001738B7">
      <w:pPr>
        <w:pStyle w:val="a3"/>
        <w:spacing w:line="360" w:lineRule="auto"/>
        <w:ind w:firstLine="709"/>
      </w:pPr>
      <w:r w:rsidRPr="001738B7">
        <w:t>Объектом земельного налога является земельная площадь, находящаяся в собственности, владении или пользовании юридических и физических лиц, включая территорию занятую строениями, сооружениями, санитарно-защитными и техническими зонами.</w:t>
      </w:r>
    </w:p>
    <w:p w:rsidR="00D80209" w:rsidRPr="001738B7" w:rsidRDefault="00D80209" w:rsidP="001738B7">
      <w:pPr>
        <w:pStyle w:val="a3"/>
        <w:spacing w:line="360" w:lineRule="auto"/>
        <w:ind w:firstLine="709"/>
      </w:pPr>
      <w:r w:rsidRPr="001738B7">
        <w:t>Ставки земельного налога устанавливаются законодательными органами власти отдельно для земли сельскохозяйственного и несельскохозяйственного использования.</w:t>
      </w:r>
    </w:p>
    <w:p w:rsidR="00D80209" w:rsidRPr="001738B7" w:rsidRDefault="00D80209" w:rsidP="001738B7">
      <w:pPr>
        <w:pStyle w:val="a3"/>
        <w:spacing w:line="360" w:lineRule="auto"/>
        <w:ind w:firstLine="709"/>
      </w:pPr>
      <w:r w:rsidRPr="001738B7">
        <w:t>В основу исчисления годовых налоговых ставок на сельскохозяйственные угодья и земли городов и поселков приняты средние размеры земельного налога, установленные законом о плате за землю. Ставка устанавливается на 1г. пашни для земли сельскохозяйственного использования или 1 кв.м. для земли несельскохозяйственного использования.</w:t>
      </w:r>
    </w:p>
    <w:p w:rsidR="00D80209" w:rsidRPr="001738B7" w:rsidRDefault="00D80209" w:rsidP="001738B7">
      <w:pPr>
        <w:pStyle w:val="a3"/>
        <w:spacing w:line="360" w:lineRule="auto"/>
        <w:ind w:firstLine="709"/>
      </w:pPr>
      <w:r w:rsidRPr="001738B7">
        <w:t xml:space="preserve">Ставки налога на сельскохозяйственные угодья устанавливаются дифференцировано по группам почв пашни, а также многолетних насаждений, сенокосов, пастбищ. </w:t>
      </w:r>
    </w:p>
    <w:p w:rsidR="00D80209" w:rsidRPr="001738B7" w:rsidRDefault="00D80209" w:rsidP="001738B7">
      <w:pPr>
        <w:pStyle w:val="a3"/>
        <w:spacing w:line="360" w:lineRule="auto"/>
        <w:ind w:firstLine="709"/>
      </w:pPr>
      <w:r w:rsidRPr="001738B7">
        <w:t>Кроме того, учитывается местоположение земельного участка. Ставки налога на землю городов и поселков дифференцируются по местоположению участков и зонами различной градостроительной ценности. Для каждого населенного пункта эти ставки утверждаются органами местного самоуправления.</w:t>
      </w:r>
    </w:p>
    <w:p w:rsidR="00D80209" w:rsidRPr="001738B7" w:rsidRDefault="00D80209" w:rsidP="001738B7">
      <w:pPr>
        <w:pStyle w:val="a3"/>
        <w:spacing w:line="360" w:lineRule="auto"/>
        <w:ind w:firstLine="709"/>
      </w:pPr>
      <w:r w:rsidRPr="001738B7">
        <w:t>Налог уплачивается равными долями в два срока не позднее 15 сентября и 15 ноября текущего года. Органы местного самоуправления имеют право установить иные сроки уплаты.</w:t>
      </w:r>
    </w:p>
    <w:p w:rsidR="00D80209" w:rsidRPr="001738B7" w:rsidRDefault="00D80209" w:rsidP="001738B7">
      <w:pPr>
        <w:pStyle w:val="a3"/>
        <w:spacing w:line="360" w:lineRule="auto"/>
        <w:ind w:firstLine="709"/>
      </w:pPr>
    </w:p>
    <w:p w:rsidR="00D80209" w:rsidRPr="001738B7" w:rsidRDefault="00D80209" w:rsidP="008D6D99">
      <w:pPr>
        <w:pStyle w:val="a3"/>
        <w:numPr>
          <w:ilvl w:val="0"/>
          <w:numId w:val="25"/>
        </w:numPr>
        <w:spacing w:line="360" w:lineRule="auto"/>
      </w:pPr>
      <w:r w:rsidRPr="001738B7">
        <w:t>Налог на имущество физических лиц.</w:t>
      </w:r>
    </w:p>
    <w:p w:rsidR="00D80209" w:rsidRPr="001738B7" w:rsidRDefault="00D80209" w:rsidP="001738B7">
      <w:pPr>
        <w:pStyle w:val="a3"/>
        <w:spacing w:line="360" w:lineRule="auto"/>
        <w:ind w:firstLine="709"/>
      </w:pPr>
      <w:r w:rsidRPr="001738B7">
        <w:t>Плательщиками являются граждане РФ, иностранные граждане в собственности которых имеются на территории РФ имущество, признаваемое объектом налогообложения.</w:t>
      </w:r>
    </w:p>
    <w:p w:rsidR="00D80209" w:rsidRPr="001738B7" w:rsidRDefault="00D80209" w:rsidP="001738B7">
      <w:pPr>
        <w:pStyle w:val="a3"/>
        <w:spacing w:line="360" w:lineRule="auto"/>
        <w:ind w:firstLine="709"/>
      </w:pPr>
      <w:r w:rsidRPr="001738B7">
        <w:t>В состав облагаемого имущества включаются: жилые дома, квартиры, дачи, гаражи, иные строения и прочее имущество.</w:t>
      </w:r>
    </w:p>
    <w:p w:rsidR="00D80209" w:rsidRPr="001738B7" w:rsidRDefault="00D80209" w:rsidP="001738B7">
      <w:pPr>
        <w:pStyle w:val="a3"/>
        <w:spacing w:line="360" w:lineRule="auto"/>
        <w:ind w:firstLine="709"/>
      </w:pPr>
      <w:r w:rsidRPr="001738B7">
        <w:t>Законом РФ о налогах на имущество физических лиц установлены предельные ставки налогообложения.</w:t>
      </w:r>
    </w:p>
    <w:p w:rsidR="00D80209" w:rsidRPr="001738B7" w:rsidRDefault="00D80209" w:rsidP="001738B7">
      <w:pPr>
        <w:pStyle w:val="a3"/>
        <w:spacing w:line="360" w:lineRule="auto"/>
        <w:ind w:firstLine="709"/>
      </w:pPr>
      <w:r w:rsidRPr="001738B7">
        <w:t>Законом РФ и налогам на имущество физических лиц установлены предельные ставки налогообложения, дифференцированные в процентах от суммарной, инвентарной стоимости облагаемых объектов.</w:t>
      </w:r>
    </w:p>
    <w:p w:rsidR="00D80209" w:rsidRPr="001738B7" w:rsidRDefault="00D80209" w:rsidP="001738B7">
      <w:pPr>
        <w:pStyle w:val="a3"/>
        <w:spacing w:line="360" w:lineRule="auto"/>
        <w:ind w:firstLine="709"/>
      </w:pPr>
      <w:r w:rsidRPr="001738B7">
        <w:t>Ставки в пределах от 0,1 до 2%.</w:t>
      </w:r>
    </w:p>
    <w:p w:rsidR="00D80209" w:rsidRPr="001738B7" w:rsidRDefault="00D80209" w:rsidP="001738B7">
      <w:pPr>
        <w:pStyle w:val="a3"/>
        <w:spacing w:line="360" w:lineRule="auto"/>
        <w:ind w:firstLine="709"/>
      </w:pPr>
      <w:r w:rsidRPr="001738B7">
        <w:t>Представительным органам местного самоуправления дано право: исходя из</w:t>
      </w:r>
      <w:r w:rsidR="008D6D99">
        <w:t>,</w:t>
      </w:r>
      <w:r w:rsidRPr="001738B7">
        <w:t xml:space="preserve"> установленных пределов налогообложения определить конкретные размеры ставок с учетом не только стоимости имущества, но и других факторов, например характера использования (для хозяйственного или для коммерческого использования)</w:t>
      </w:r>
    </w:p>
    <w:p w:rsidR="00D80209" w:rsidRPr="001738B7" w:rsidRDefault="00D80209" w:rsidP="001738B7">
      <w:pPr>
        <w:pStyle w:val="a3"/>
        <w:spacing w:line="360" w:lineRule="auto"/>
        <w:ind w:firstLine="709"/>
      </w:pPr>
      <w:r w:rsidRPr="001738B7">
        <w:t>Отдельным категориям граждан предоставляются льготы по указанным налогам.</w:t>
      </w:r>
    </w:p>
    <w:p w:rsidR="00D80209" w:rsidRPr="001738B7" w:rsidRDefault="00D80209" w:rsidP="001738B7">
      <w:pPr>
        <w:pStyle w:val="a3"/>
        <w:spacing w:line="360" w:lineRule="auto"/>
        <w:ind w:firstLine="709"/>
      </w:pPr>
      <w:r w:rsidRPr="001738B7">
        <w:t>Исчисление налога производят налоговые органы по местонахождению облагаемых объектов. Налог уплачивается на основе налогового уведомления равными долями в два срока, также не позднее 15 сентября и 15 ноября текущего года.</w:t>
      </w:r>
      <w:r w:rsidRPr="001738B7">
        <w:rPr>
          <w:rStyle w:val="a9"/>
        </w:rPr>
        <w:footnoteReference w:id="29"/>
      </w:r>
    </w:p>
    <w:p w:rsidR="00D80209" w:rsidRDefault="00D80209" w:rsidP="008D6D99">
      <w:pPr>
        <w:pStyle w:val="1"/>
      </w:pPr>
      <w:r w:rsidRPr="001738B7">
        <w:br w:type="page"/>
      </w:r>
      <w:bookmarkStart w:id="8" w:name="_Toc133154421"/>
      <w:r w:rsidR="008D6D99">
        <w:t xml:space="preserve">Глава </w:t>
      </w:r>
      <w:r w:rsidRPr="001738B7">
        <w:t>3. Совершенствование структур</w:t>
      </w:r>
      <w:r w:rsidR="008D6D99">
        <w:t>ы налоговых доходов государства</w:t>
      </w:r>
      <w:bookmarkEnd w:id="8"/>
    </w:p>
    <w:p w:rsidR="008D6D99" w:rsidRPr="008D6D99" w:rsidRDefault="008D6D99" w:rsidP="008D6D99">
      <w:pPr>
        <w:widowControl/>
        <w:ind w:firstLine="0"/>
        <w:jc w:val="left"/>
        <w:rPr>
          <w:sz w:val="24"/>
          <w:szCs w:val="24"/>
        </w:rPr>
      </w:pPr>
    </w:p>
    <w:p w:rsidR="00D80209" w:rsidRPr="001738B7" w:rsidRDefault="00D80209" w:rsidP="008D6D99">
      <w:pPr>
        <w:pStyle w:val="2"/>
      </w:pPr>
      <w:bookmarkStart w:id="9" w:name="_Toc133154422"/>
      <w:r w:rsidRPr="001738B7">
        <w:t>3.1. Современные проблемы формирования налоговых доходов</w:t>
      </w:r>
      <w:bookmarkEnd w:id="9"/>
    </w:p>
    <w:p w:rsidR="00D80209" w:rsidRPr="001738B7" w:rsidRDefault="00D80209" w:rsidP="001738B7">
      <w:pPr>
        <w:pStyle w:val="a3"/>
        <w:spacing w:line="360" w:lineRule="auto"/>
        <w:ind w:firstLine="709"/>
      </w:pPr>
    </w:p>
    <w:p w:rsidR="00582161" w:rsidRPr="001738B7" w:rsidRDefault="00582161" w:rsidP="001738B7">
      <w:pPr>
        <w:widowControl/>
        <w:spacing w:line="360" w:lineRule="auto"/>
        <w:ind w:firstLine="709"/>
        <w:rPr>
          <w:sz w:val="28"/>
          <w:szCs w:val="28"/>
        </w:rPr>
      </w:pPr>
      <w:r w:rsidRPr="001738B7">
        <w:rPr>
          <w:sz w:val="28"/>
          <w:szCs w:val="28"/>
        </w:rPr>
        <w:t>Ресурсы общественного сектора находятся в распоряжении не только центральных, но и территориальных (региональных, местных) органов. Для осуществления своих функций каждый из них располагает собственным бюджетом. В России и других федеративных государствах субъекты федерации пользуются широкими бюджетными правами, в унитарных государствах права административно-территориальных образований, как правило, не столь значительны</w:t>
      </w:r>
      <w:r w:rsidRPr="001738B7">
        <w:rPr>
          <w:rStyle w:val="a9"/>
          <w:sz w:val="28"/>
          <w:szCs w:val="28"/>
        </w:rPr>
        <w:footnoteReference w:id="30"/>
      </w:r>
      <w:r w:rsidRPr="001738B7">
        <w:rPr>
          <w:sz w:val="28"/>
          <w:szCs w:val="28"/>
        </w:rPr>
        <w:t>. По сути, именно способность в некоторых пределах распоряжаться ресурсами общественного сектора делает власть территориальных органов реальной.</w:t>
      </w:r>
    </w:p>
    <w:p w:rsidR="00582161" w:rsidRPr="001738B7" w:rsidRDefault="00582161" w:rsidP="001738B7">
      <w:pPr>
        <w:widowControl/>
        <w:spacing w:line="360" w:lineRule="auto"/>
        <w:ind w:firstLine="709"/>
        <w:rPr>
          <w:sz w:val="28"/>
          <w:szCs w:val="28"/>
        </w:rPr>
      </w:pPr>
      <w:r w:rsidRPr="001738B7">
        <w:rPr>
          <w:sz w:val="28"/>
          <w:szCs w:val="28"/>
        </w:rPr>
        <w:t>Вместе с тем значительная часть общественных средств в любой стране сосредоточена в руках центральных органов законодательной и исполнительной власти. Решения, принимаемые на общенациональном уровне, существенно влияют на бюджетную политику регионов. Это происходит, в частности, потому, что во многих странах, в том числе в России, территориальные бюджеты формируются в преобладающей степени за счет устанавливаемых законом отчислений от общенациональных (федеральных) налогов, а также за счет финансовой помощи из общенационального бюджета</w:t>
      </w:r>
      <w:r w:rsidRPr="001738B7">
        <w:rPr>
          <w:rStyle w:val="a9"/>
          <w:sz w:val="28"/>
          <w:szCs w:val="28"/>
        </w:rPr>
        <w:footnoteReference w:id="31"/>
      </w:r>
      <w:r w:rsidRPr="001738B7">
        <w:rPr>
          <w:sz w:val="28"/>
          <w:szCs w:val="28"/>
        </w:rPr>
        <w:t>.</w:t>
      </w:r>
    </w:p>
    <w:p w:rsidR="00582161" w:rsidRPr="001738B7" w:rsidRDefault="00582161" w:rsidP="001738B7">
      <w:pPr>
        <w:widowControl/>
        <w:spacing w:line="360" w:lineRule="auto"/>
        <w:ind w:firstLine="709"/>
        <w:rPr>
          <w:sz w:val="28"/>
          <w:szCs w:val="28"/>
        </w:rPr>
      </w:pPr>
      <w:r w:rsidRPr="001738B7">
        <w:rPr>
          <w:sz w:val="28"/>
          <w:szCs w:val="28"/>
        </w:rPr>
        <w:t>Таким образом, на практике имеет место сложная система взаимоотношений между бюджетами разного уровня. Объяснить эти взаимоотношения и определить пути их формирования, отвечающие принципу эффективности, призвана теория бюджетного федерализма. Федерализм в данном случае подразумевает только наличие обособленных региональных звеньев</w:t>
      </w:r>
      <w:r w:rsidR="00AC28FF">
        <w:rPr>
          <w:sz w:val="28"/>
          <w:szCs w:val="28"/>
        </w:rPr>
        <w:t xml:space="preserve"> бюджетной системы государства.</w:t>
      </w:r>
    </w:p>
    <w:p w:rsidR="00582161" w:rsidRPr="001738B7" w:rsidRDefault="00582161" w:rsidP="001738B7">
      <w:pPr>
        <w:widowControl/>
        <w:spacing w:line="360" w:lineRule="auto"/>
        <w:ind w:firstLine="709"/>
        <w:rPr>
          <w:sz w:val="28"/>
          <w:szCs w:val="28"/>
        </w:rPr>
      </w:pPr>
      <w:r w:rsidRPr="001738B7">
        <w:rPr>
          <w:sz w:val="28"/>
          <w:szCs w:val="28"/>
        </w:rPr>
        <w:t>Законодательно межбюджетные отношения в части распределения налогов определяются Бюджетным Кодексом РФ и региональными законами. Под межбюджетными отношениями понимаются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582161" w:rsidRPr="001738B7" w:rsidRDefault="00582161" w:rsidP="001738B7">
      <w:pPr>
        <w:widowControl/>
        <w:spacing w:line="360" w:lineRule="auto"/>
        <w:ind w:firstLine="709"/>
        <w:rPr>
          <w:sz w:val="28"/>
          <w:szCs w:val="28"/>
        </w:rPr>
      </w:pPr>
      <w:r w:rsidRPr="001738B7">
        <w:rPr>
          <w:sz w:val="28"/>
          <w:szCs w:val="28"/>
        </w:rPr>
        <w:t>Бюджетный федерализм, т.е. бюджетные взаимоотношения центра и регионов, являются одной из наиболее сложных проблем в бюджетном устройстве. В соответствии с законодательством РФ доходная часть территориальных бюджетов должна состоять из закрепленных и регулирующих доходов, дотаций и субвенций.</w:t>
      </w:r>
    </w:p>
    <w:p w:rsidR="00582161" w:rsidRPr="001738B7" w:rsidRDefault="00582161" w:rsidP="001738B7">
      <w:pPr>
        <w:widowControl/>
        <w:spacing w:line="360" w:lineRule="auto"/>
        <w:ind w:firstLine="709"/>
        <w:rPr>
          <w:sz w:val="28"/>
          <w:szCs w:val="28"/>
        </w:rPr>
      </w:pPr>
      <w:r w:rsidRPr="001738B7">
        <w:rPr>
          <w:sz w:val="28"/>
          <w:szCs w:val="28"/>
        </w:rPr>
        <w:t>Основная часть налоговых доходов субъектов Российской Федерации и местных бюджетов в настоящее время формируется за счет федеральных налогов.</w:t>
      </w:r>
    </w:p>
    <w:p w:rsidR="00582161" w:rsidRPr="001738B7" w:rsidRDefault="00582161" w:rsidP="001738B7">
      <w:pPr>
        <w:widowControl/>
        <w:spacing w:line="360" w:lineRule="auto"/>
        <w:ind w:firstLine="709"/>
        <w:rPr>
          <w:sz w:val="28"/>
          <w:szCs w:val="28"/>
        </w:rPr>
      </w:pPr>
      <w:r w:rsidRPr="001738B7">
        <w:rPr>
          <w:sz w:val="28"/>
          <w:szCs w:val="28"/>
        </w:rPr>
        <w:t>Проведем сравнительный анализ распределения налогов, предусмотренного Программой развития бюджетного федерализма в Российской Федерации на период до 2005 года, и распределения налогов, установленного новы</w:t>
      </w:r>
      <w:r w:rsidR="00AC28FF">
        <w:rPr>
          <w:sz w:val="28"/>
          <w:szCs w:val="28"/>
        </w:rPr>
        <w:t>м Бюджетным кодексом РФ. (Таблица 3</w:t>
      </w:r>
      <w:r w:rsidRPr="001738B7">
        <w:rPr>
          <w:sz w:val="28"/>
          <w:szCs w:val="28"/>
        </w:rPr>
        <w:t xml:space="preserve">.1). </w:t>
      </w:r>
    </w:p>
    <w:p w:rsidR="00582161" w:rsidRPr="001738B7" w:rsidRDefault="00582161" w:rsidP="001738B7">
      <w:pPr>
        <w:widowControl/>
        <w:spacing w:line="360" w:lineRule="auto"/>
        <w:ind w:firstLine="709"/>
        <w:rPr>
          <w:sz w:val="28"/>
          <w:szCs w:val="28"/>
        </w:rPr>
      </w:pPr>
      <w:r w:rsidRPr="001738B7">
        <w:rPr>
          <w:sz w:val="28"/>
          <w:szCs w:val="28"/>
        </w:rPr>
        <w:t>Из таблицы видно, что изменения в распределении не произошли со следующими видами налогов: таможенные пошлины, НДС, налог на добычу полезных ископаемых, акцизы (газ, бензин, спирт, автомобили, товары, ввозимые в РФ), налог на наследование, транспортный налог, единый налог на вмененный доход.</w:t>
      </w:r>
    </w:p>
    <w:p w:rsidR="00582161" w:rsidRPr="001738B7" w:rsidRDefault="00582161" w:rsidP="001738B7">
      <w:pPr>
        <w:widowControl/>
        <w:spacing w:line="360" w:lineRule="auto"/>
        <w:ind w:firstLine="709"/>
        <w:rPr>
          <w:sz w:val="28"/>
          <w:szCs w:val="28"/>
        </w:rPr>
      </w:pPr>
      <w:r w:rsidRPr="001738B7">
        <w:rPr>
          <w:sz w:val="28"/>
          <w:szCs w:val="28"/>
        </w:rPr>
        <w:t xml:space="preserve">Изменилось распределение акцизов на спирт из пищевого сырья и ликероводочные изделия: в Программе было предусмотрено равное распределение между федеральным и региональными бюджетами – по 50%, а в БК РФ установлено 100% </w:t>
      </w:r>
      <w:r w:rsidR="00AC28FF">
        <w:rPr>
          <w:sz w:val="28"/>
          <w:szCs w:val="28"/>
        </w:rPr>
        <w:t>- в региональные бюджеты.</w:t>
      </w:r>
    </w:p>
    <w:p w:rsidR="00582161" w:rsidRPr="001738B7" w:rsidRDefault="00582161" w:rsidP="001738B7">
      <w:pPr>
        <w:widowControl/>
        <w:spacing w:line="360" w:lineRule="auto"/>
        <w:ind w:firstLine="709"/>
        <w:rPr>
          <w:sz w:val="28"/>
          <w:szCs w:val="28"/>
        </w:rPr>
      </w:pPr>
      <w:r w:rsidRPr="001738B7">
        <w:rPr>
          <w:sz w:val="28"/>
          <w:szCs w:val="28"/>
        </w:rPr>
        <w:t>Прочие акцизы (по нефтепродуктам) ранее в Программе полностью распределялись (100%) в региональные бюджеты, сейчас же в БК РФ установлено 40% - в федеральный, 60% - в региональные бюджеты.</w:t>
      </w:r>
    </w:p>
    <w:p w:rsidR="00582161" w:rsidRPr="001738B7" w:rsidRDefault="00582161" w:rsidP="001738B7">
      <w:pPr>
        <w:widowControl/>
        <w:spacing w:line="360" w:lineRule="auto"/>
        <w:ind w:firstLine="709"/>
        <w:rPr>
          <w:sz w:val="28"/>
          <w:szCs w:val="28"/>
        </w:rPr>
      </w:pPr>
      <w:r w:rsidRPr="001738B7">
        <w:rPr>
          <w:sz w:val="28"/>
          <w:szCs w:val="28"/>
        </w:rPr>
        <w:t>Увеличилось распределение в региональные бюджеты налогов на доходы физических лиц на 20 % за счет</w:t>
      </w:r>
      <w:r w:rsidR="00AC28FF">
        <w:rPr>
          <w:sz w:val="28"/>
          <w:szCs w:val="28"/>
        </w:rPr>
        <w:t xml:space="preserve"> уменьшения в местных бюджетах.</w:t>
      </w:r>
    </w:p>
    <w:p w:rsidR="00582161" w:rsidRPr="001738B7" w:rsidRDefault="00582161" w:rsidP="001738B7">
      <w:pPr>
        <w:widowControl/>
        <w:spacing w:line="360" w:lineRule="auto"/>
        <w:ind w:firstLine="709"/>
        <w:rPr>
          <w:sz w:val="28"/>
          <w:szCs w:val="28"/>
        </w:rPr>
      </w:pPr>
      <w:r w:rsidRPr="001738B7">
        <w:rPr>
          <w:sz w:val="28"/>
          <w:szCs w:val="28"/>
        </w:rPr>
        <w:t>Распределение налога на прибыль предприятий в региональные бюджеты увеличилось незначительно – на 2%.</w:t>
      </w:r>
    </w:p>
    <w:p w:rsidR="00582161" w:rsidRPr="001738B7" w:rsidRDefault="00582161" w:rsidP="001738B7">
      <w:pPr>
        <w:widowControl/>
        <w:spacing w:line="360" w:lineRule="auto"/>
        <w:ind w:firstLine="709"/>
        <w:rPr>
          <w:sz w:val="28"/>
          <w:szCs w:val="28"/>
        </w:rPr>
      </w:pPr>
      <w:r w:rsidRPr="001738B7">
        <w:rPr>
          <w:sz w:val="28"/>
          <w:szCs w:val="28"/>
        </w:rPr>
        <w:t>Налог на игорный бизнес полностью стал распределяться в региональные бюджеты за счет исключения из местных бюджетов.</w:t>
      </w:r>
    </w:p>
    <w:p w:rsidR="00582161" w:rsidRPr="001738B7" w:rsidRDefault="00582161" w:rsidP="001738B7">
      <w:pPr>
        <w:widowControl/>
        <w:spacing w:line="360" w:lineRule="auto"/>
        <w:ind w:firstLine="709"/>
        <w:rPr>
          <w:sz w:val="28"/>
          <w:szCs w:val="28"/>
        </w:rPr>
      </w:pPr>
      <w:r w:rsidRPr="001738B7">
        <w:rPr>
          <w:sz w:val="28"/>
          <w:szCs w:val="28"/>
        </w:rPr>
        <w:t>Налог с продаж в настоящее время отменен, экологические платежи переведены в неналоговые доходы, налог на недвижимост</w:t>
      </w:r>
      <w:r w:rsidR="00AC28FF">
        <w:rPr>
          <w:sz w:val="28"/>
          <w:szCs w:val="28"/>
        </w:rPr>
        <w:t>ь (имущество, землю) не введен.</w:t>
      </w:r>
    </w:p>
    <w:p w:rsidR="00582161" w:rsidRPr="001738B7" w:rsidRDefault="00582161" w:rsidP="001738B7">
      <w:pPr>
        <w:widowControl/>
        <w:spacing w:line="360" w:lineRule="auto"/>
        <w:ind w:firstLine="709"/>
        <w:rPr>
          <w:sz w:val="28"/>
          <w:szCs w:val="28"/>
        </w:rPr>
      </w:pPr>
      <w:r w:rsidRPr="001738B7">
        <w:rPr>
          <w:sz w:val="28"/>
          <w:szCs w:val="28"/>
        </w:rPr>
        <w:t>Единый сельскохозяйственный налог ранее в Программе не был введен, в настоящее время БК РФ устанавливает следующее распределение: 40% - в федеральный бюджет, по 30% - в региональные и местные бюджеты.</w:t>
      </w:r>
    </w:p>
    <w:p w:rsidR="00582161" w:rsidRPr="001738B7" w:rsidRDefault="00AC28FF" w:rsidP="00AC28FF">
      <w:pPr>
        <w:widowControl/>
        <w:spacing w:line="360" w:lineRule="auto"/>
        <w:ind w:firstLine="709"/>
        <w:jc w:val="right"/>
        <w:rPr>
          <w:sz w:val="28"/>
          <w:szCs w:val="28"/>
        </w:rPr>
      </w:pPr>
      <w:r>
        <w:rPr>
          <w:sz w:val="28"/>
          <w:szCs w:val="28"/>
        </w:rPr>
        <w:br w:type="page"/>
        <w:t>Таблица 3</w:t>
      </w:r>
      <w:r w:rsidR="00582161" w:rsidRPr="001738B7">
        <w:rPr>
          <w:sz w:val="28"/>
          <w:szCs w:val="28"/>
        </w:rPr>
        <w:t>.1</w:t>
      </w:r>
    </w:p>
    <w:p w:rsidR="00582161" w:rsidRPr="00AC28FF" w:rsidRDefault="00582161" w:rsidP="00AC28FF">
      <w:pPr>
        <w:widowControl/>
        <w:spacing w:line="360" w:lineRule="auto"/>
        <w:ind w:firstLine="709"/>
        <w:jc w:val="center"/>
        <w:rPr>
          <w:b/>
          <w:bCs/>
          <w:sz w:val="28"/>
          <w:szCs w:val="28"/>
        </w:rPr>
      </w:pPr>
      <w:r w:rsidRPr="00AC28FF">
        <w:rPr>
          <w:b/>
          <w:bCs/>
          <w:sz w:val="28"/>
          <w:szCs w:val="28"/>
        </w:rPr>
        <w:t>Схема разграничения основных налоговых полномочий и доходных источников между уровнями бюджетной системы в Российской Федерации к 2005 году</w:t>
      </w:r>
    </w:p>
    <w:p w:rsidR="00582161" w:rsidRPr="001738B7" w:rsidRDefault="00582161" w:rsidP="001738B7">
      <w:pPr>
        <w:widowControl/>
        <w:spacing w:line="360" w:lineRule="auto"/>
        <w:ind w:firstLine="709"/>
        <w:rPr>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74"/>
        <w:gridCol w:w="1100"/>
        <w:gridCol w:w="1159"/>
        <w:gridCol w:w="1018"/>
        <w:gridCol w:w="1114"/>
        <w:gridCol w:w="1174"/>
        <w:gridCol w:w="1018"/>
      </w:tblGrid>
      <w:tr w:rsidR="00582161" w:rsidRPr="00EF6F52" w:rsidTr="00EF6F52">
        <w:trPr>
          <w:trHeight w:val="575"/>
          <w:jc w:val="center"/>
        </w:trPr>
        <w:tc>
          <w:tcPr>
            <w:tcW w:w="2273" w:type="dxa"/>
            <w:vMerge w:val="restart"/>
            <w:shd w:val="clear" w:color="auto" w:fill="auto"/>
            <w:vAlign w:val="center"/>
          </w:tcPr>
          <w:p w:rsidR="00582161" w:rsidRPr="001738B7" w:rsidRDefault="00582161" w:rsidP="00AC28FF">
            <w:pPr>
              <w:pStyle w:val="af7"/>
            </w:pPr>
            <w:r w:rsidRPr="001738B7">
              <w:t>Налог</w:t>
            </w:r>
          </w:p>
        </w:tc>
        <w:tc>
          <w:tcPr>
            <w:tcW w:w="972" w:type="dxa"/>
            <w:vMerge w:val="restart"/>
            <w:shd w:val="clear" w:color="auto" w:fill="auto"/>
            <w:vAlign w:val="center"/>
          </w:tcPr>
          <w:p w:rsidR="00582161" w:rsidRPr="001738B7" w:rsidRDefault="00582161" w:rsidP="00AC28FF">
            <w:pPr>
              <w:pStyle w:val="af7"/>
            </w:pPr>
            <w:r w:rsidRPr="001738B7">
              <w:t>Статус</w:t>
            </w:r>
          </w:p>
        </w:tc>
        <w:tc>
          <w:tcPr>
            <w:tcW w:w="3174" w:type="dxa"/>
            <w:gridSpan w:val="3"/>
            <w:shd w:val="clear" w:color="auto" w:fill="auto"/>
            <w:vAlign w:val="center"/>
          </w:tcPr>
          <w:p w:rsidR="00582161" w:rsidRPr="001738B7" w:rsidRDefault="00582161" w:rsidP="00AC28FF">
            <w:pPr>
              <w:pStyle w:val="af7"/>
            </w:pPr>
            <w:r w:rsidRPr="001738B7">
              <w:t>Распределение, предусмотренное Программой</w:t>
            </w:r>
          </w:p>
        </w:tc>
        <w:tc>
          <w:tcPr>
            <w:tcW w:w="3301" w:type="dxa"/>
            <w:gridSpan w:val="3"/>
            <w:shd w:val="clear" w:color="auto" w:fill="auto"/>
            <w:vAlign w:val="center"/>
          </w:tcPr>
          <w:p w:rsidR="00582161" w:rsidRPr="001738B7" w:rsidRDefault="00582161" w:rsidP="00AC28FF">
            <w:pPr>
              <w:pStyle w:val="af7"/>
            </w:pPr>
            <w:r w:rsidRPr="001738B7">
              <w:t>Распределение, установленное БК РФ</w:t>
            </w:r>
          </w:p>
        </w:tc>
      </w:tr>
      <w:tr w:rsidR="00582161" w:rsidRPr="00EF6F52" w:rsidTr="00EF6F52">
        <w:trPr>
          <w:trHeight w:val="375"/>
          <w:jc w:val="center"/>
        </w:trPr>
        <w:tc>
          <w:tcPr>
            <w:tcW w:w="2273" w:type="dxa"/>
            <w:vMerge/>
            <w:shd w:val="clear" w:color="auto" w:fill="auto"/>
            <w:vAlign w:val="center"/>
          </w:tcPr>
          <w:p w:rsidR="00582161" w:rsidRPr="001738B7" w:rsidRDefault="00582161" w:rsidP="00AC28FF">
            <w:pPr>
              <w:pStyle w:val="af7"/>
            </w:pPr>
          </w:p>
        </w:tc>
        <w:tc>
          <w:tcPr>
            <w:tcW w:w="972" w:type="dxa"/>
            <w:vMerge/>
            <w:shd w:val="clear" w:color="auto" w:fill="auto"/>
            <w:vAlign w:val="center"/>
          </w:tcPr>
          <w:p w:rsidR="00582161" w:rsidRPr="001738B7" w:rsidRDefault="00582161" w:rsidP="00AC28FF">
            <w:pPr>
              <w:pStyle w:val="af7"/>
            </w:pPr>
          </w:p>
        </w:tc>
        <w:tc>
          <w:tcPr>
            <w:tcW w:w="1068" w:type="dxa"/>
            <w:shd w:val="clear" w:color="auto" w:fill="auto"/>
            <w:vAlign w:val="center"/>
          </w:tcPr>
          <w:p w:rsidR="00582161" w:rsidRPr="001738B7" w:rsidRDefault="00582161" w:rsidP="00AC28FF">
            <w:pPr>
              <w:pStyle w:val="af7"/>
            </w:pPr>
            <w:r w:rsidRPr="001738B7">
              <w:t>Федераль-ный бюджет</w:t>
            </w:r>
          </w:p>
        </w:tc>
        <w:tc>
          <w:tcPr>
            <w:tcW w:w="1132" w:type="dxa"/>
            <w:shd w:val="clear" w:color="auto" w:fill="auto"/>
            <w:vAlign w:val="center"/>
          </w:tcPr>
          <w:p w:rsidR="00582161" w:rsidRPr="001738B7" w:rsidRDefault="00582161" w:rsidP="00AC28FF">
            <w:pPr>
              <w:pStyle w:val="af7"/>
            </w:pPr>
            <w:r w:rsidRPr="001738B7">
              <w:t>Региональ-ные бюджеты</w:t>
            </w:r>
          </w:p>
        </w:tc>
        <w:tc>
          <w:tcPr>
            <w:tcW w:w="974" w:type="dxa"/>
            <w:shd w:val="clear" w:color="auto" w:fill="auto"/>
            <w:vAlign w:val="center"/>
          </w:tcPr>
          <w:p w:rsidR="00582161" w:rsidRPr="001738B7" w:rsidRDefault="00582161" w:rsidP="00AC28FF">
            <w:pPr>
              <w:pStyle w:val="af7"/>
            </w:pPr>
            <w:r w:rsidRPr="001738B7">
              <w:t>Местные бюджеты</w:t>
            </w:r>
          </w:p>
        </w:tc>
        <w:tc>
          <w:tcPr>
            <w:tcW w:w="1132" w:type="dxa"/>
            <w:shd w:val="clear" w:color="auto" w:fill="auto"/>
            <w:vAlign w:val="center"/>
          </w:tcPr>
          <w:p w:rsidR="00582161" w:rsidRPr="001738B7" w:rsidRDefault="00582161" w:rsidP="00AC28FF">
            <w:pPr>
              <w:pStyle w:val="af7"/>
            </w:pPr>
            <w:r w:rsidRPr="001738B7">
              <w:t>Федераль-ный бюджет</w:t>
            </w:r>
          </w:p>
        </w:tc>
        <w:tc>
          <w:tcPr>
            <w:tcW w:w="1195" w:type="dxa"/>
            <w:shd w:val="clear" w:color="auto" w:fill="auto"/>
            <w:vAlign w:val="center"/>
          </w:tcPr>
          <w:p w:rsidR="00582161" w:rsidRPr="001738B7" w:rsidRDefault="00582161" w:rsidP="00AC28FF">
            <w:pPr>
              <w:pStyle w:val="af7"/>
            </w:pPr>
            <w:r w:rsidRPr="001738B7">
              <w:t>Региональ-ные бюджеты</w:t>
            </w:r>
          </w:p>
        </w:tc>
        <w:tc>
          <w:tcPr>
            <w:tcW w:w="974" w:type="dxa"/>
            <w:shd w:val="clear" w:color="auto" w:fill="auto"/>
            <w:vAlign w:val="center"/>
          </w:tcPr>
          <w:p w:rsidR="00582161" w:rsidRPr="001738B7" w:rsidRDefault="00582161" w:rsidP="00AC28FF">
            <w:pPr>
              <w:pStyle w:val="af7"/>
            </w:pPr>
            <w:r w:rsidRPr="001738B7">
              <w:t>Местные бюджеты</w:t>
            </w:r>
          </w:p>
        </w:tc>
      </w:tr>
      <w:tr w:rsidR="00582161" w:rsidRPr="00EF6F52" w:rsidTr="00EF6F52">
        <w:trPr>
          <w:trHeight w:val="375"/>
          <w:jc w:val="center"/>
        </w:trPr>
        <w:tc>
          <w:tcPr>
            <w:tcW w:w="2273" w:type="dxa"/>
            <w:shd w:val="clear" w:color="auto" w:fill="auto"/>
            <w:vAlign w:val="center"/>
          </w:tcPr>
          <w:p w:rsidR="00582161" w:rsidRPr="001738B7" w:rsidRDefault="00582161" w:rsidP="00AC28FF">
            <w:pPr>
              <w:pStyle w:val="af7"/>
            </w:pPr>
            <w:r w:rsidRPr="001738B7">
              <w:t>Таможенные пошлины</w:t>
            </w:r>
          </w:p>
        </w:tc>
        <w:tc>
          <w:tcPr>
            <w:tcW w:w="972" w:type="dxa"/>
            <w:shd w:val="clear" w:color="auto" w:fill="auto"/>
            <w:vAlign w:val="center"/>
          </w:tcPr>
          <w:p w:rsidR="00582161" w:rsidRPr="001738B7" w:rsidRDefault="00582161" w:rsidP="00AC28FF">
            <w:pPr>
              <w:pStyle w:val="af7"/>
            </w:pPr>
            <w:r w:rsidRPr="001738B7">
              <w:t>Ф</w:t>
            </w:r>
          </w:p>
        </w:tc>
        <w:tc>
          <w:tcPr>
            <w:tcW w:w="1068" w:type="dxa"/>
            <w:shd w:val="clear" w:color="auto" w:fill="auto"/>
            <w:vAlign w:val="center"/>
          </w:tcPr>
          <w:p w:rsidR="00582161" w:rsidRPr="001738B7" w:rsidRDefault="00582161" w:rsidP="00AC28FF">
            <w:pPr>
              <w:pStyle w:val="af7"/>
            </w:pPr>
            <w:r w:rsidRPr="001738B7">
              <w:t>100</w:t>
            </w:r>
          </w:p>
        </w:tc>
        <w:tc>
          <w:tcPr>
            <w:tcW w:w="1132"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100</w:t>
            </w:r>
          </w:p>
        </w:tc>
        <w:tc>
          <w:tcPr>
            <w:tcW w:w="1195"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375"/>
          <w:jc w:val="center"/>
        </w:trPr>
        <w:tc>
          <w:tcPr>
            <w:tcW w:w="2273" w:type="dxa"/>
            <w:shd w:val="clear" w:color="auto" w:fill="auto"/>
            <w:vAlign w:val="center"/>
          </w:tcPr>
          <w:p w:rsidR="00582161" w:rsidRPr="001738B7" w:rsidRDefault="00582161" w:rsidP="00AC28FF">
            <w:pPr>
              <w:pStyle w:val="af7"/>
            </w:pPr>
            <w:r w:rsidRPr="001738B7">
              <w:t>НДС</w:t>
            </w:r>
          </w:p>
        </w:tc>
        <w:tc>
          <w:tcPr>
            <w:tcW w:w="972" w:type="dxa"/>
            <w:shd w:val="clear" w:color="auto" w:fill="auto"/>
            <w:vAlign w:val="center"/>
          </w:tcPr>
          <w:p w:rsidR="00582161" w:rsidRPr="001738B7" w:rsidRDefault="00582161" w:rsidP="00AC28FF">
            <w:pPr>
              <w:pStyle w:val="af7"/>
            </w:pPr>
            <w:r w:rsidRPr="001738B7">
              <w:t>Ф</w:t>
            </w:r>
          </w:p>
        </w:tc>
        <w:tc>
          <w:tcPr>
            <w:tcW w:w="1068" w:type="dxa"/>
            <w:shd w:val="clear" w:color="auto" w:fill="auto"/>
            <w:vAlign w:val="center"/>
          </w:tcPr>
          <w:p w:rsidR="00582161" w:rsidRPr="001738B7" w:rsidRDefault="00582161" w:rsidP="00AC28FF">
            <w:pPr>
              <w:pStyle w:val="af7"/>
            </w:pPr>
            <w:r w:rsidRPr="001738B7">
              <w:t>100</w:t>
            </w:r>
          </w:p>
        </w:tc>
        <w:tc>
          <w:tcPr>
            <w:tcW w:w="1132"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100</w:t>
            </w:r>
          </w:p>
        </w:tc>
        <w:tc>
          <w:tcPr>
            <w:tcW w:w="1195"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435"/>
          <w:jc w:val="center"/>
        </w:trPr>
        <w:tc>
          <w:tcPr>
            <w:tcW w:w="2273" w:type="dxa"/>
            <w:tcBorders>
              <w:bottom w:val="nil"/>
            </w:tcBorders>
            <w:shd w:val="clear" w:color="auto" w:fill="auto"/>
            <w:vAlign w:val="center"/>
          </w:tcPr>
          <w:p w:rsidR="00582161" w:rsidRPr="001738B7" w:rsidRDefault="00582161" w:rsidP="00AC28FF">
            <w:pPr>
              <w:pStyle w:val="af7"/>
            </w:pPr>
            <w:r w:rsidRPr="001738B7">
              <w:t>Налог на добычу полезных ископаемых:</w:t>
            </w:r>
          </w:p>
        </w:tc>
        <w:tc>
          <w:tcPr>
            <w:tcW w:w="972" w:type="dxa"/>
            <w:tcBorders>
              <w:bottom w:val="nil"/>
            </w:tcBorders>
            <w:shd w:val="clear" w:color="auto" w:fill="auto"/>
            <w:vAlign w:val="center"/>
          </w:tcPr>
          <w:p w:rsidR="00582161" w:rsidRPr="001738B7" w:rsidRDefault="00582161" w:rsidP="00AC28FF">
            <w:pPr>
              <w:pStyle w:val="af7"/>
            </w:pPr>
            <w:r w:rsidRPr="001738B7">
              <w:t>Ф</w:t>
            </w:r>
          </w:p>
        </w:tc>
        <w:tc>
          <w:tcPr>
            <w:tcW w:w="1068" w:type="dxa"/>
            <w:tcBorders>
              <w:bottom w:val="nil"/>
            </w:tcBorders>
            <w:shd w:val="clear" w:color="auto" w:fill="auto"/>
            <w:vAlign w:val="center"/>
          </w:tcPr>
          <w:p w:rsidR="00582161" w:rsidRPr="001738B7" w:rsidRDefault="00582161" w:rsidP="00AC28FF">
            <w:pPr>
              <w:pStyle w:val="af7"/>
            </w:pPr>
          </w:p>
        </w:tc>
        <w:tc>
          <w:tcPr>
            <w:tcW w:w="1132" w:type="dxa"/>
            <w:tcBorders>
              <w:bottom w:val="nil"/>
            </w:tcBorders>
            <w:shd w:val="clear" w:color="auto" w:fill="auto"/>
            <w:vAlign w:val="center"/>
          </w:tcPr>
          <w:p w:rsidR="00582161" w:rsidRPr="001738B7" w:rsidRDefault="00582161" w:rsidP="00AC28FF">
            <w:pPr>
              <w:pStyle w:val="af7"/>
            </w:pPr>
          </w:p>
        </w:tc>
        <w:tc>
          <w:tcPr>
            <w:tcW w:w="974" w:type="dxa"/>
            <w:tcBorders>
              <w:bottom w:val="nil"/>
            </w:tcBorders>
            <w:shd w:val="clear" w:color="auto" w:fill="auto"/>
            <w:vAlign w:val="center"/>
          </w:tcPr>
          <w:p w:rsidR="00582161" w:rsidRPr="001738B7" w:rsidRDefault="00582161" w:rsidP="00AC28FF">
            <w:pPr>
              <w:pStyle w:val="af7"/>
            </w:pPr>
          </w:p>
        </w:tc>
        <w:tc>
          <w:tcPr>
            <w:tcW w:w="1132" w:type="dxa"/>
            <w:tcBorders>
              <w:bottom w:val="nil"/>
            </w:tcBorders>
            <w:shd w:val="clear" w:color="auto" w:fill="auto"/>
            <w:vAlign w:val="center"/>
          </w:tcPr>
          <w:p w:rsidR="00582161" w:rsidRPr="001738B7" w:rsidRDefault="00582161" w:rsidP="00AC28FF">
            <w:pPr>
              <w:pStyle w:val="af7"/>
            </w:pPr>
          </w:p>
        </w:tc>
        <w:tc>
          <w:tcPr>
            <w:tcW w:w="1195" w:type="dxa"/>
            <w:tcBorders>
              <w:bottom w:val="nil"/>
            </w:tcBorders>
            <w:shd w:val="clear" w:color="auto" w:fill="auto"/>
            <w:vAlign w:val="center"/>
          </w:tcPr>
          <w:p w:rsidR="00582161" w:rsidRPr="001738B7" w:rsidRDefault="00582161" w:rsidP="00AC28FF">
            <w:pPr>
              <w:pStyle w:val="af7"/>
            </w:pPr>
          </w:p>
        </w:tc>
        <w:tc>
          <w:tcPr>
            <w:tcW w:w="974" w:type="dxa"/>
            <w:tcBorders>
              <w:bottom w:val="nil"/>
            </w:tcBorders>
            <w:shd w:val="clear" w:color="auto" w:fill="auto"/>
            <w:vAlign w:val="center"/>
          </w:tcPr>
          <w:p w:rsidR="00582161" w:rsidRPr="001738B7" w:rsidRDefault="00582161" w:rsidP="00AC28FF">
            <w:pPr>
              <w:pStyle w:val="af7"/>
            </w:pPr>
          </w:p>
        </w:tc>
      </w:tr>
      <w:tr w:rsidR="00582161" w:rsidRPr="00EF6F52" w:rsidTr="00EF6F52">
        <w:trPr>
          <w:trHeight w:val="315"/>
          <w:jc w:val="center"/>
        </w:trPr>
        <w:tc>
          <w:tcPr>
            <w:tcW w:w="2273" w:type="dxa"/>
            <w:tcBorders>
              <w:top w:val="nil"/>
              <w:bottom w:val="nil"/>
            </w:tcBorders>
            <w:shd w:val="clear" w:color="auto" w:fill="auto"/>
            <w:vAlign w:val="center"/>
          </w:tcPr>
          <w:p w:rsidR="00582161" w:rsidRPr="001738B7" w:rsidRDefault="00582161" w:rsidP="00AC28FF">
            <w:pPr>
              <w:pStyle w:val="af7"/>
            </w:pPr>
            <w:r w:rsidRPr="001738B7">
              <w:t>углеводородного сырья</w:t>
            </w:r>
          </w:p>
        </w:tc>
        <w:tc>
          <w:tcPr>
            <w:tcW w:w="972" w:type="dxa"/>
            <w:tcBorders>
              <w:top w:val="nil"/>
              <w:bottom w:val="nil"/>
            </w:tcBorders>
            <w:shd w:val="clear" w:color="auto" w:fill="auto"/>
            <w:vAlign w:val="center"/>
          </w:tcPr>
          <w:p w:rsidR="00582161" w:rsidRPr="001738B7" w:rsidRDefault="00582161" w:rsidP="00AC28FF">
            <w:pPr>
              <w:pStyle w:val="af7"/>
            </w:pPr>
          </w:p>
        </w:tc>
        <w:tc>
          <w:tcPr>
            <w:tcW w:w="1068" w:type="dxa"/>
            <w:tcBorders>
              <w:top w:val="nil"/>
              <w:bottom w:val="nil"/>
            </w:tcBorders>
            <w:shd w:val="clear" w:color="auto" w:fill="auto"/>
            <w:vAlign w:val="center"/>
          </w:tcPr>
          <w:p w:rsidR="00582161" w:rsidRPr="001738B7" w:rsidRDefault="00582161" w:rsidP="00AC28FF">
            <w:pPr>
              <w:pStyle w:val="af7"/>
            </w:pPr>
            <w:r w:rsidRPr="001738B7">
              <w:t>80</w:t>
            </w:r>
          </w:p>
        </w:tc>
        <w:tc>
          <w:tcPr>
            <w:tcW w:w="1132" w:type="dxa"/>
            <w:tcBorders>
              <w:top w:val="nil"/>
              <w:bottom w:val="nil"/>
            </w:tcBorders>
            <w:shd w:val="clear" w:color="auto" w:fill="auto"/>
            <w:vAlign w:val="center"/>
          </w:tcPr>
          <w:p w:rsidR="00582161" w:rsidRPr="001738B7" w:rsidRDefault="00582161" w:rsidP="00AC28FF">
            <w:pPr>
              <w:pStyle w:val="af7"/>
            </w:pPr>
            <w:r w:rsidRPr="001738B7">
              <w:t>20*</w:t>
            </w:r>
          </w:p>
        </w:tc>
        <w:tc>
          <w:tcPr>
            <w:tcW w:w="974" w:type="dxa"/>
            <w:tcBorders>
              <w:top w:val="nil"/>
              <w:bottom w:val="nil"/>
            </w:tcBorders>
            <w:shd w:val="clear" w:color="auto" w:fill="auto"/>
            <w:vAlign w:val="center"/>
          </w:tcPr>
          <w:p w:rsidR="00582161" w:rsidRPr="001738B7" w:rsidRDefault="00582161" w:rsidP="00AC28FF">
            <w:pPr>
              <w:pStyle w:val="af7"/>
            </w:pPr>
            <w:r w:rsidRPr="001738B7">
              <w:t>-</w:t>
            </w:r>
          </w:p>
        </w:tc>
        <w:tc>
          <w:tcPr>
            <w:tcW w:w="1132" w:type="dxa"/>
            <w:tcBorders>
              <w:top w:val="nil"/>
              <w:bottom w:val="nil"/>
            </w:tcBorders>
            <w:shd w:val="clear" w:color="auto" w:fill="auto"/>
            <w:vAlign w:val="center"/>
          </w:tcPr>
          <w:p w:rsidR="00582161" w:rsidRPr="001738B7" w:rsidRDefault="00582161" w:rsidP="00AC28FF">
            <w:pPr>
              <w:pStyle w:val="af7"/>
            </w:pPr>
            <w:r w:rsidRPr="001738B7">
              <w:t>80</w:t>
            </w:r>
          </w:p>
        </w:tc>
        <w:tc>
          <w:tcPr>
            <w:tcW w:w="1195" w:type="dxa"/>
            <w:tcBorders>
              <w:top w:val="nil"/>
              <w:bottom w:val="nil"/>
            </w:tcBorders>
            <w:shd w:val="clear" w:color="auto" w:fill="auto"/>
            <w:vAlign w:val="center"/>
          </w:tcPr>
          <w:p w:rsidR="00582161" w:rsidRPr="001738B7" w:rsidRDefault="00582161" w:rsidP="00AC28FF">
            <w:pPr>
              <w:pStyle w:val="af7"/>
            </w:pPr>
            <w:r w:rsidRPr="001738B7">
              <w:t>20*</w:t>
            </w:r>
          </w:p>
        </w:tc>
        <w:tc>
          <w:tcPr>
            <w:tcW w:w="974" w:type="dxa"/>
            <w:tcBorders>
              <w:top w:val="nil"/>
              <w:bottom w:val="nil"/>
            </w:tcBorders>
            <w:shd w:val="clear" w:color="auto" w:fill="auto"/>
            <w:vAlign w:val="center"/>
          </w:tcPr>
          <w:p w:rsidR="00582161" w:rsidRPr="001738B7" w:rsidRDefault="00582161" w:rsidP="00AC28FF">
            <w:pPr>
              <w:pStyle w:val="af7"/>
            </w:pPr>
            <w:r w:rsidRPr="001738B7">
              <w:t>-</w:t>
            </w:r>
          </w:p>
        </w:tc>
      </w:tr>
      <w:tr w:rsidR="00582161" w:rsidRPr="00EF6F52" w:rsidTr="00EF6F52">
        <w:trPr>
          <w:trHeight w:val="375"/>
          <w:jc w:val="center"/>
        </w:trPr>
        <w:tc>
          <w:tcPr>
            <w:tcW w:w="2273" w:type="dxa"/>
            <w:tcBorders>
              <w:top w:val="nil"/>
              <w:bottom w:val="nil"/>
            </w:tcBorders>
            <w:shd w:val="clear" w:color="auto" w:fill="auto"/>
            <w:vAlign w:val="center"/>
          </w:tcPr>
          <w:p w:rsidR="00582161" w:rsidRPr="001738B7" w:rsidRDefault="00582161" w:rsidP="00AC28FF">
            <w:pPr>
              <w:pStyle w:val="af7"/>
            </w:pPr>
            <w:r w:rsidRPr="001738B7">
              <w:t>общераспространенных полезных ископаемых</w:t>
            </w:r>
          </w:p>
        </w:tc>
        <w:tc>
          <w:tcPr>
            <w:tcW w:w="972" w:type="dxa"/>
            <w:tcBorders>
              <w:top w:val="nil"/>
              <w:bottom w:val="nil"/>
            </w:tcBorders>
            <w:shd w:val="clear" w:color="auto" w:fill="auto"/>
            <w:vAlign w:val="center"/>
          </w:tcPr>
          <w:p w:rsidR="00582161" w:rsidRPr="001738B7" w:rsidRDefault="00582161" w:rsidP="00AC28FF">
            <w:pPr>
              <w:pStyle w:val="af7"/>
            </w:pPr>
          </w:p>
        </w:tc>
        <w:tc>
          <w:tcPr>
            <w:tcW w:w="1068" w:type="dxa"/>
            <w:tcBorders>
              <w:top w:val="nil"/>
              <w:bottom w:val="nil"/>
            </w:tcBorders>
            <w:shd w:val="clear" w:color="auto" w:fill="auto"/>
            <w:vAlign w:val="center"/>
          </w:tcPr>
          <w:p w:rsidR="00582161" w:rsidRPr="001738B7" w:rsidRDefault="00582161" w:rsidP="00AC28FF">
            <w:pPr>
              <w:pStyle w:val="af7"/>
            </w:pPr>
            <w:r w:rsidRPr="001738B7">
              <w:t>-</w:t>
            </w:r>
          </w:p>
        </w:tc>
        <w:tc>
          <w:tcPr>
            <w:tcW w:w="1132" w:type="dxa"/>
            <w:tcBorders>
              <w:top w:val="nil"/>
              <w:bottom w:val="nil"/>
            </w:tcBorders>
            <w:shd w:val="clear" w:color="auto" w:fill="auto"/>
            <w:vAlign w:val="center"/>
          </w:tcPr>
          <w:p w:rsidR="00582161" w:rsidRPr="001738B7" w:rsidRDefault="00582161" w:rsidP="00AC28FF">
            <w:pPr>
              <w:pStyle w:val="af7"/>
            </w:pPr>
            <w:r w:rsidRPr="001738B7">
              <w:t>100*</w:t>
            </w:r>
          </w:p>
        </w:tc>
        <w:tc>
          <w:tcPr>
            <w:tcW w:w="974" w:type="dxa"/>
            <w:tcBorders>
              <w:top w:val="nil"/>
              <w:bottom w:val="nil"/>
            </w:tcBorders>
            <w:shd w:val="clear" w:color="auto" w:fill="auto"/>
            <w:vAlign w:val="center"/>
          </w:tcPr>
          <w:p w:rsidR="00582161" w:rsidRPr="001738B7" w:rsidRDefault="00582161" w:rsidP="00AC28FF">
            <w:pPr>
              <w:pStyle w:val="af7"/>
            </w:pPr>
            <w:r w:rsidRPr="001738B7">
              <w:t>-</w:t>
            </w:r>
          </w:p>
        </w:tc>
        <w:tc>
          <w:tcPr>
            <w:tcW w:w="1132" w:type="dxa"/>
            <w:tcBorders>
              <w:top w:val="nil"/>
              <w:bottom w:val="nil"/>
            </w:tcBorders>
            <w:shd w:val="clear" w:color="auto" w:fill="auto"/>
            <w:vAlign w:val="center"/>
          </w:tcPr>
          <w:p w:rsidR="00582161" w:rsidRPr="001738B7" w:rsidRDefault="00582161" w:rsidP="00AC28FF">
            <w:pPr>
              <w:pStyle w:val="af7"/>
            </w:pPr>
            <w:r w:rsidRPr="001738B7">
              <w:t>-</w:t>
            </w:r>
          </w:p>
        </w:tc>
        <w:tc>
          <w:tcPr>
            <w:tcW w:w="1195" w:type="dxa"/>
            <w:tcBorders>
              <w:top w:val="nil"/>
              <w:bottom w:val="nil"/>
            </w:tcBorders>
            <w:shd w:val="clear" w:color="auto" w:fill="auto"/>
            <w:vAlign w:val="center"/>
          </w:tcPr>
          <w:p w:rsidR="00582161" w:rsidRPr="001738B7" w:rsidRDefault="00582161" w:rsidP="00AC28FF">
            <w:pPr>
              <w:pStyle w:val="af7"/>
            </w:pPr>
            <w:r w:rsidRPr="001738B7">
              <w:t>100*</w:t>
            </w:r>
          </w:p>
        </w:tc>
        <w:tc>
          <w:tcPr>
            <w:tcW w:w="974" w:type="dxa"/>
            <w:tcBorders>
              <w:top w:val="nil"/>
              <w:bottom w:val="nil"/>
            </w:tcBorders>
            <w:shd w:val="clear" w:color="auto" w:fill="auto"/>
            <w:vAlign w:val="center"/>
          </w:tcPr>
          <w:p w:rsidR="00582161" w:rsidRPr="001738B7" w:rsidRDefault="00582161" w:rsidP="00AC28FF">
            <w:pPr>
              <w:pStyle w:val="af7"/>
            </w:pPr>
            <w:r w:rsidRPr="001738B7">
              <w:t>-</w:t>
            </w:r>
          </w:p>
        </w:tc>
      </w:tr>
      <w:tr w:rsidR="00582161" w:rsidRPr="00EF6F52" w:rsidTr="00EF6F52">
        <w:trPr>
          <w:trHeight w:val="397"/>
          <w:jc w:val="center"/>
        </w:trPr>
        <w:tc>
          <w:tcPr>
            <w:tcW w:w="2273" w:type="dxa"/>
            <w:tcBorders>
              <w:top w:val="nil"/>
              <w:bottom w:val="nil"/>
            </w:tcBorders>
            <w:shd w:val="clear" w:color="auto" w:fill="auto"/>
            <w:vAlign w:val="center"/>
          </w:tcPr>
          <w:p w:rsidR="00582161" w:rsidRPr="001738B7" w:rsidRDefault="00582161" w:rsidP="00AC28FF">
            <w:pPr>
              <w:pStyle w:val="af7"/>
            </w:pPr>
            <w:r w:rsidRPr="001738B7">
              <w:t>прочих полезных ископаемых</w:t>
            </w:r>
          </w:p>
        </w:tc>
        <w:tc>
          <w:tcPr>
            <w:tcW w:w="972" w:type="dxa"/>
            <w:tcBorders>
              <w:top w:val="nil"/>
              <w:bottom w:val="nil"/>
            </w:tcBorders>
            <w:shd w:val="clear" w:color="auto" w:fill="auto"/>
            <w:vAlign w:val="center"/>
          </w:tcPr>
          <w:p w:rsidR="00582161" w:rsidRPr="001738B7" w:rsidRDefault="00582161" w:rsidP="00AC28FF">
            <w:pPr>
              <w:pStyle w:val="af7"/>
            </w:pPr>
          </w:p>
        </w:tc>
        <w:tc>
          <w:tcPr>
            <w:tcW w:w="1068" w:type="dxa"/>
            <w:tcBorders>
              <w:top w:val="nil"/>
              <w:bottom w:val="nil"/>
            </w:tcBorders>
            <w:shd w:val="clear" w:color="auto" w:fill="auto"/>
            <w:vAlign w:val="center"/>
          </w:tcPr>
          <w:p w:rsidR="00582161" w:rsidRPr="001738B7" w:rsidRDefault="00582161" w:rsidP="00AC28FF">
            <w:pPr>
              <w:pStyle w:val="af7"/>
            </w:pPr>
            <w:r w:rsidRPr="001738B7">
              <w:t>40</w:t>
            </w:r>
          </w:p>
        </w:tc>
        <w:tc>
          <w:tcPr>
            <w:tcW w:w="1132" w:type="dxa"/>
            <w:tcBorders>
              <w:top w:val="nil"/>
              <w:bottom w:val="nil"/>
            </w:tcBorders>
            <w:shd w:val="clear" w:color="auto" w:fill="auto"/>
            <w:vAlign w:val="center"/>
          </w:tcPr>
          <w:p w:rsidR="00582161" w:rsidRPr="001738B7" w:rsidRDefault="00582161" w:rsidP="00AC28FF">
            <w:pPr>
              <w:pStyle w:val="af7"/>
            </w:pPr>
            <w:r w:rsidRPr="001738B7">
              <w:t>60*</w:t>
            </w:r>
          </w:p>
        </w:tc>
        <w:tc>
          <w:tcPr>
            <w:tcW w:w="974" w:type="dxa"/>
            <w:tcBorders>
              <w:top w:val="nil"/>
              <w:bottom w:val="nil"/>
            </w:tcBorders>
            <w:shd w:val="clear" w:color="auto" w:fill="auto"/>
            <w:vAlign w:val="center"/>
          </w:tcPr>
          <w:p w:rsidR="00582161" w:rsidRPr="001738B7" w:rsidRDefault="00582161" w:rsidP="00AC28FF">
            <w:pPr>
              <w:pStyle w:val="af7"/>
            </w:pPr>
            <w:r w:rsidRPr="001738B7">
              <w:t>-</w:t>
            </w:r>
          </w:p>
        </w:tc>
        <w:tc>
          <w:tcPr>
            <w:tcW w:w="1132" w:type="dxa"/>
            <w:tcBorders>
              <w:top w:val="nil"/>
              <w:bottom w:val="nil"/>
            </w:tcBorders>
            <w:shd w:val="clear" w:color="auto" w:fill="auto"/>
            <w:vAlign w:val="center"/>
          </w:tcPr>
          <w:p w:rsidR="00582161" w:rsidRPr="001738B7" w:rsidRDefault="00582161" w:rsidP="00AC28FF">
            <w:pPr>
              <w:pStyle w:val="af7"/>
            </w:pPr>
            <w:r w:rsidRPr="001738B7">
              <w:t>40</w:t>
            </w:r>
          </w:p>
        </w:tc>
        <w:tc>
          <w:tcPr>
            <w:tcW w:w="1195" w:type="dxa"/>
            <w:tcBorders>
              <w:top w:val="nil"/>
              <w:bottom w:val="nil"/>
            </w:tcBorders>
            <w:shd w:val="clear" w:color="auto" w:fill="auto"/>
            <w:vAlign w:val="center"/>
          </w:tcPr>
          <w:p w:rsidR="00582161" w:rsidRPr="001738B7" w:rsidRDefault="00582161" w:rsidP="00AC28FF">
            <w:pPr>
              <w:pStyle w:val="af7"/>
            </w:pPr>
            <w:r w:rsidRPr="001738B7">
              <w:t>60*</w:t>
            </w:r>
          </w:p>
        </w:tc>
        <w:tc>
          <w:tcPr>
            <w:tcW w:w="974" w:type="dxa"/>
            <w:tcBorders>
              <w:top w:val="nil"/>
              <w:bottom w:val="nil"/>
            </w:tcBorders>
            <w:shd w:val="clear" w:color="auto" w:fill="auto"/>
            <w:vAlign w:val="center"/>
          </w:tcPr>
          <w:p w:rsidR="00582161" w:rsidRPr="001738B7" w:rsidRDefault="00582161" w:rsidP="00AC28FF">
            <w:pPr>
              <w:pStyle w:val="af7"/>
            </w:pPr>
            <w:r w:rsidRPr="001738B7">
              <w:t>-</w:t>
            </w:r>
          </w:p>
        </w:tc>
      </w:tr>
      <w:tr w:rsidR="00582161" w:rsidRPr="00EF6F52" w:rsidTr="00EF6F52">
        <w:trPr>
          <w:trHeight w:val="705"/>
          <w:jc w:val="center"/>
        </w:trPr>
        <w:tc>
          <w:tcPr>
            <w:tcW w:w="2273" w:type="dxa"/>
            <w:tcBorders>
              <w:top w:val="nil"/>
            </w:tcBorders>
            <w:shd w:val="clear" w:color="auto" w:fill="auto"/>
            <w:vAlign w:val="center"/>
          </w:tcPr>
          <w:p w:rsidR="00582161" w:rsidRPr="001738B7" w:rsidRDefault="00582161" w:rsidP="00AC28FF">
            <w:pPr>
              <w:pStyle w:val="af7"/>
            </w:pPr>
            <w:r w:rsidRPr="001738B7">
              <w:t>добываемых на континентальном шельфе</w:t>
            </w:r>
          </w:p>
        </w:tc>
        <w:tc>
          <w:tcPr>
            <w:tcW w:w="972" w:type="dxa"/>
            <w:tcBorders>
              <w:top w:val="nil"/>
            </w:tcBorders>
            <w:shd w:val="clear" w:color="auto" w:fill="auto"/>
            <w:vAlign w:val="center"/>
          </w:tcPr>
          <w:p w:rsidR="00582161" w:rsidRPr="001738B7" w:rsidRDefault="00582161" w:rsidP="00AC28FF">
            <w:pPr>
              <w:pStyle w:val="af7"/>
            </w:pPr>
          </w:p>
        </w:tc>
        <w:tc>
          <w:tcPr>
            <w:tcW w:w="1068" w:type="dxa"/>
            <w:tcBorders>
              <w:top w:val="nil"/>
            </w:tcBorders>
            <w:shd w:val="clear" w:color="auto" w:fill="auto"/>
            <w:vAlign w:val="center"/>
          </w:tcPr>
          <w:p w:rsidR="00582161" w:rsidRPr="001738B7" w:rsidRDefault="00582161" w:rsidP="00AC28FF">
            <w:pPr>
              <w:pStyle w:val="af7"/>
            </w:pPr>
            <w:r w:rsidRPr="001738B7">
              <w:t>100</w:t>
            </w:r>
          </w:p>
        </w:tc>
        <w:tc>
          <w:tcPr>
            <w:tcW w:w="1132" w:type="dxa"/>
            <w:tcBorders>
              <w:top w:val="nil"/>
            </w:tcBorders>
            <w:shd w:val="clear" w:color="auto" w:fill="auto"/>
            <w:vAlign w:val="center"/>
          </w:tcPr>
          <w:p w:rsidR="00582161" w:rsidRPr="001738B7" w:rsidRDefault="00582161" w:rsidP="00AC28FF">
            <w:pPr>
              <w:pStyle w:val="af7"/>
            </w:pPr>
            <w:r w:rsidRPr="001738B7">
              <w:t>-</w:t>
            </w:r>
          </w:p>
        </w:tc>
        <w:tc>
          <w:tcPr>
            <w:tcW w:w="974" w:type="dxa"/>
            <w:tcBorders>
              <w:top w:val="nil"/>
            </w:tcBorders>
            <w:shd w:val="clear" w:color="auto" w:fill="auto"/>
            <w:vAlign w:val="center"/>
          </w:tcPr>
          <w:p w:rsidR="00582161" w:rsidRPr="001738B7" w:rsidRDefault="00582161" w:rsidP="00AC28FF">
            <w:pPr>
              <w:pStyle w:val="af7"/>
            </w:pPr>
            <w:r w:rsidRPr="001738B7">
              <w:t>-</w:t>
            </w:r>
          </w:p>
        </w:tc>
        <w:tc>
          <w:tcPr>
            <w:tcW w:w="1132" w:type="dxa"/>
            <w:tcBorders>
              <w:top w:val="nil"/>
            </w:tcBorders>
            <w:shd w:val="clear" w:color="auto" w:fill="auto"/>
            <w:vAlign w:val="center"/>
          </w:tcPr>
          <w:p w:rsidR="00582161" w:rsidRPr="001738B7" w:rsidRDefault="00582161" w:rsidP="00AC28FF">
            <w:pPr>
              <w:pStyle w:val="af7"/>
            </w:pPr>
            <w:r w:rsidRPr="001738B7">
              <w:t>100</w:t>
            </w:r>
          </w:p>
        </w:tc>
        <w:tc>
          <w:tcPr>
            <w:tcW w:w="1195" w:type="dxa"/>
            <w:tcBorders>
              <w:top w:val="nil"/>
            </w:tcBorders>
            <w:shd w:val="clear" w:color="auto" w:fill="auto"/>
            <w:vAlign w:val="center"/>
          </w:tcPr>
          <w:p w:rsidR="00582161" w:rsidRPr="001738B7" w:rsidRDefault="00582161" w:rsidP="00AC28FF">
            <w:pPr>
              <w:pStyle w:val="af7"/>
            </w:pPr>
            <w:r w:rsidRPr="001738B7">
              <w:t>-</w:t>
            </w:r>
          </w:p>
        </w:tc>
        <w:tc>
          <w:tcPr>
            <w:tcW w:w="974" w:type="dxa"/>
            <w:tcBorders>
              <w:top w:val="nil"/>
            </w:tcBorders>
            <w:shd w:val="clear" w:color="auto" w:fill="auto"/>
            <w:vAlign w:val="center"/>
          </w:tcPr>
          <w:p w:rsidR="00582161" w:rsidRPr="001738B7" w:rsidRDefault="00582161" w:rsidP="00AC28FF">
            <w:pPr>
              <w:pStyle w:val="af7"/>
            </w:pPr>
            <w:r w:rsidRPr="001738B7">
              <w:t>-</w:t>
            </w:r>
          </w:p>
        </w:tc>
      </w:tr>
      <w:tr w:rsidR="00582161" w:rsidRPr="00EF6F52" w:rsidTr="00EF6F52">
        <w:trPr>
          <w:trHeight w:val="705"/>
          <w:jc w:val="center"/>
        </w:trPr>
        <w:tc>
          <w:tcPr>
            <w:tcW w:w="2273" w:type="dxa"/>
            <w:shd w:val="clear" w:color="auto" w:fill="auto"/>
            <w:vAlign w:val="center"/>
          </w:tcPr>
          <w:p w:rsidR="00582161" w:rsidRPr="001738B7" w:rsidRDefault="00582161" w:rsidP="00AC28FF">
            <w:pPr>
              <w:pStyle w:val="af7"/>
            </w:pPr>
            <w:r w:rsidRPr="001738B7">
              <w:t>Акцизы (газ, бензин, спирт, автомобили, товары, ввозимые в Российскую Федерацию)</w:t>
            </w:r>
          </w:p>
        </w:tc>
        <w:tc>
          <w:tcPr>
            <w:tcW w:w="972" w:type="dxa"/>
            <w:shd w:val="clear" w:color="auto" w:fill="auto"/>
            <w:vAlign w:val="center"/>
          </w:tcPr>
          <w:p w:rsidR="00582161" w:rsidRPr="001738B7" w:rsidRDefault="00582161" w:rsidP="00AC28FF">
            <w:pPr>
              <w:pStyle w:val="af7"/>
            </w:pPr>
            <w:r w:rsidRPr="001738B7">
              <w:t>Ф</w:t>
            </w:r>
          </w:p>
        </w:tc>
        <w:tc>
          <w:tcPr>
            <w:tcW w:w="1068" w:type="dxa"/>
            <w:shd w:val="clear" w:color="auto" w:fill="auto"/>
            <w:vAlign w:val="center"/>
          </w:tcPr>
          <w:p w:rsidR="00582161" w:rsidRPr="001738B7" w:rsidRDefault="00582161" w:rsidP="00AC28FF">
            <w:pPr>
              <w:pStyle w:val="af7"/>
            </w:pPr>
            <w:r w:rsidRPr="001738B7">
              <w:t>100</w:t>
            </w:r>
          </w:p>
        </w:tc>
        <w:tc>
          <w:tcPr>
            <w:tcW w:w="1132"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100</w:t>
            </w:r>
          </w:p>
        </w:tc>
        <w:tc>
          <w:tcPr>
            <w:tcW w:w="1195"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705"/>
          <w:jc w:val="center"/>
        </w:trPr>
        <w:tc>
          <w:tcPr>
            <w:tcW w:w="2273" w:type="dxa"/>
            <w:shd w:val="clear" w:color="auto" w:fill="auto"/>
            <w:vAlign w:val="center"/>
          </w:tcPr>
          <w:p w:rsidR="00582161" w:rsidRPr="001738B7" w:rsidRDefault="00582161" w:rsidP="00AC28FF">
            <w:pPr>
              <w:pStyle w:val="af7"/>
            </w:pPr>
            <w:r w:rsidRPr="001738B7">
              <w:t>Акцизы на спирт из пищевого сырья и ликероводочные изделия</w:t>
            </w:r>
          </w:p>
        </w:tc>
        <w:tc>
          <w:tcPr>
            <w:tcW w:w="972" w:type="dxa"/>
            <w:shd w:val="clear" w:color="auto" w:fill="auto"/>
            <w:vAlign w:val="center"/>
          </w:tcPr>
          <w:p w:rsidR="00582161" w:rsidRPr="001738B7" w:rsidRDefault="00582161" w:rsidP="00AC28FF">
            <w:pPr>
              <w:pStyle w:val="af7"/>
            </w:pPr>
            <w:r w:rsidRPr="001738B7">
              <w:t>Ф</w:t>
            </w:r>
          </w:p>
        </w:tc>
        <w:tc>
          <w:tcPr>
            <w:tcW w:w="1068" w:type="dxa"/>
            <w:shd w:val="clear" w:color="auto" w:fill="auto"/>
            <w:vAlign w:val="center"/>
          </w:tcPr>
          <w:p w:rsidR="00582161" w:rsidRPr="001738B7" w:rsidRDefault="00582161" w:rsidP="00AC28FF">
            <w:pPr>
              <w:pStyle w:val="af7"/>
            </w:pPr>
            <w:r w:rsidRPr="001738B7">
              <w:t>50</w:t>
            </w:r>
          </w:p>
        </w:tc>
        <w:tc>
          <w:tcPr>
            <w:tcW w:w="1132" w:type="dxa"/>
            <w:shd w:val="clear" w:color="auto" w:fill="auto"/>
            <w:vAlign w:val="center"/>
          </w:tcPr>
          <w:p w:rsidR="00582161" w:rsidRPr="001738B7" w:rsidRDefault="00582161" w:rsidP="00AC28FF">
            <w:pPr>
              <w:pStyle w:val="af7"/>
            </w:pPr>
            <w:r w:rsidRPr="001738B7">
              <w:t>50</w:t>
            </w:r>
          </w:p>
        </w:tc>
        <w:tc>
          <w:tcPr>
            <w:tcW w:w="974"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w:t>
            </w:r>
          </w:p>
        </w:tc>
        <w:tc>
          <w:tcPr>
            <w:tcW w:w="1195" w:type="dxa"/>
            <w:shd w:val="clear" w:color="auto" w:fill="auto"/>
            <w:vAlign w:val="center"/>
          </w:tcPr>
          <w:p w:rsidR="00582161" w:rsidRPr="001738B7" w:rsidRDefault="00582161" w:rsidP="00AC28FF">
            <w:pPr>
              <w:pStyle w:val="af7"/>
            </w:pPr>
            <w:r w:rsidRPr="001738B7">
              <w:t>100</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403"/>
          <w:jc w:val="center"/>
        </w:trPr>
        <w:tc>
          <w:tcPr>
            <w:tcW w:w="2273" w:type="dxa"/>
            <w:shd w:val="clear" w:color="auto" w:fill="auto"/>
            <w:vAlign w:val="center"/>
          </w:tcPr>
          <w:p w:rsidR="00582161" w:rsidRPr="001738B7" w:rsidRDefault="00582161" w:rsidP="00AC28FF">
            <w:pPr>
              <w:pStyle w:val="af7"/>
            </w:pPr>
            <w:r w:rsidRPr="001738B7">
              <w:t>Прочие акцизы (по нефтепродуктам)</w:t>
            </w:r>
          </w:p>
        </w:tc>
        <w:tc>
          <w:tcPr>
            <w:tcW w:w="972" w:type="dxa"/>
            <w:shd w:val="clear" w:color="auto" w:fill="auto"/>
            <w:vAlign w:val="center"/>
          </w:tcPr>
          <w:p w:rsidR="00582161" w:rsidRPr="001738B7" w:rsidRDefault="00582161" w:rsidP="00AC28FF">
            <w:pPr>
              <w:pStyle w:val="af7"/>
            </w:pPr>
            <w:r w:rsidRPr="001738B7">
              <w:t>Ф</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100</w:t>
            </w:r>
          </w:p>
        </w:tc>
        <w:tc>
          <w:tcPr>
            <w:tcW w:w="974"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40</w:t>
            </w:r>
          </w:p>
        </w:tc>
        <w:tc>
          <w:tcPr>
            <w:tcW w:w="1195" w:type="dxa"/>
            <w:shd w:val="clear" w:color="auto" w:fill="auto"/>
            <w:vAlign w:val="center"/>
          </w:tcPr>
          <w:p w:rsidR="00582161" w:rsidRPr="001738B7" w:rsidRDefault="00582161" w:rsidP="00AC28FF">
            <w:pPr>
              <w:pStyle w:val="af7"/>
            </w:pPr>
            <w:r w:rsidRPr="001738B7">
              <w:t>60</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467"/>
          <w:jc w:val="center"/>
        </w:trPr>
        <w:tc>
          <w:tcPr>
            <w:tcW w:w="2273" w:type="dxa"/>
            <w:shd w:val="clear" w:color="auto" w:fill="auto"/>
            <w:vAlign w:val="center"/>
          </w:tcPr>
          <w:p w:rsidR="00582161" w:rsidRPr="001738B7" w:rsidRDefault="00582161" w:rsidP="00AC28FF">
            <w:pPr>
              <w:pStyle w:val="af7"/>
            </w:pPr>
            <w:r w:rsidRPr="001738B7">
              <w:t>Налог на доходы физических лиц</w:t>
            </w:r>
          </w:p>
        </w:tc>
        <w:tc>
          <w:tcPr>
            <w:tcW w:w="972" w:type="dxa"/>
            <w:shd w:val="clear" w:color="auto" w:fill="auto"/>
            <w:vAlign w:val="center"/>
          </w:tcPr>
          <w:p w:rsidR="00582161" w:rsidRPr="001738B7" w:rsidRDefault="00582161" w:rsidP="00AC28FF">
            <w:pPr>
              <w:pStyle w:val="af7"/>
            </w:pPr>
            <w:r w:rsidRPr="001738B7">
              <w:t>Ф</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50</w:t>
            </w:r>
          </w:p>
        </w:tc>
        <w:tc>
          <w:tcPr>
            <w:tcW w:w="974" w:type="dxa"/>
            <w:shd w:val="clear" w:color="auto" w:fill="auto"/>
            <w:vAlign w:val="center"/>
          </w:tcPr>
          <w:p w:rsidR="00582161" w:rsidRPr="001738B7" w:rsidRDefault="00582161" w:rsidP="00AC28FF">
            <w:pPr>
              <w:pStyle w:val="af7"/>
            </w:pPr>
            <w:r w:rsidRPr="001738B7">
              <w:t>50**</w:t>
            </w:r>
          </w:p>
        </w:tc>
        <w:tc>
          <w:tcPr>
            <w:tcW w:w="1132" w:type="dxa"/>
            <w:shd w:val="clear" w:color="auto" w:fill="auto"/>
            <w:vAlign w:val="center"/>
          </w:tcPr>
          <w:p w:rsidR="00582161" w:rsidRPr="001738B7" w:rsidRDefault="00582161" w:rsidP="00AC28FF">
            <w:pPr>
              <w:pStyle w:val="af7"/>
            </w:pPr>
            <w:r w:rsidRPr="001738B7">
              <w:t>-</w:t>
            </w:r>
          </w:p>
        </w:tc>
        <w:tc>
          <w:tcPr>
            <w:tcW w:w="1195" w:type="dxa"/>
            <w:shd w:val="clear" w:color="auto" w:fill="auto"/>
            <w:vAlign w:val="center"/>
          </w:tcPr>
          <w:p w:rsidR="00582161" w:rsidRPr="001738B7" w:rsidRDefault="00582161" w:rsidP="00AC28FF">
            <w:pPr>
              <w:pStyle w:val="af7"/>
            </w:pPr>
            <w:r w:rsidRPr="001738B7">
              <w:t>70*</w:t>
            </w:r>
          </w:p>
        </w:tc>
        <w:tc>
          <w:tcPr>
            <w:tcW w:w="974" w:type="dxa"/>
            <w:shd w:val="clear" w:color="auto" w:fill="auto"/>
            <w:vAlign w:val="center"/>
          </w:tcPr>
          <w:p w:rsidR="00582161" w:rsidRPr="001738B7" w:rsidRDefault="00582161" w:rsidP="00AC28FF">
            <w:pPr>
              <w:pStyle w:val="af7"/>
            </w:pPr>
            <w:r w:rsidRPr="001738B7">
              <w:t>30</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Налог на наследование</w:t>
            </w:r>
          </w:p>
        </w:tc>
        <w:tc>
          <w:tcPr>
            <w:tcW w:w="972" w:type="dxa"/>
            <w:shd w:val="clear" w:color="auto" w:fill="auto"/>
            <w:vAlign w:val="center"/>
          </w:tcPr>
          <w:p w:rsidR="00582161" w:rsidRPr="001738B7" w:rsidRDefault="00582161" w:rsidP="00AC28FF">
            <w:pPr>
              <w:pStyle w:val="af7"/>
            </w:pPr>
            <w:r w:rsidRPr="001738B7">
              <w:t>Ф</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100</w:t>
            </w:r>
          </w:p>
        </w:tc>
        <w:tc>
          <w:tcPr>
            <w:tcW w:w="974"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w:t>
            </w:r>
          </w:p>
        </w:tc>
        <w:tc>
          <w:tcPr>
            <w:tcW w:w="1195" w:type="dxa"/>
            <w:shd w:val="clear" w:color="auto" w:fill="auto"/>
            <w:vAlign w:val="center"/>
          </w:tcPr>
          <w:p w:rsidR="00582161" w:rsidRPr="001738B7" w:rsidRDefault="00582161" w:rsidP="00AC28FF">
            <w:pPr>
              <w:pStyle w:val="af7"/>
            </w:pPr>
            <w:r w:rsidRPr="001738B7">
              <w:t>100</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Налог на прибыль предприятий</w:t>
            </w:r>
          </w:p>
        </w:tc>
        <w:tc>
          <w:tcPr>
            <w:tcW w:w="972" w:type="dxa"/>
            <w:shd w:val="clear" w:color="auto" w:fill="auto"/>
            <w:vAlign w:val="center"/>
          </w:tcPr>
          <w:p w:rsidR="00582161" w:rsidRPr="001738B7" w:rsidRDefault="00582161" w:rsidP="00AC28FF">
            <w:pPr>
              <w:pStyle w:val="af7"/>
            </w:pPr>
            <w:r w:rsidRPr="001738B7">
              <w:t>Ф</w:t>
            </w:r>
          </w:p>
        </w:tc>
        <w:tc>
          <w:tcPr>
            <w:tcW w:w="1068" w:type="dxa"/>
            <w:shd w:val="clear" w:color="auto" w:fill="auto"/>
            <w:vAlign w:val="center"/>
          </w:tcPr>
          <w:p w:rsidR="00582161" w:rsidRPr="001738B7" w:rsidRDefault="00582161" w:rsidP="00AC28FF">
            <w:pPr>
              <w:pStyle w:val="af7"/>
            </w:pPr>
            <w:r w:rsidRPr="001738B7">
              <w:t>31</w:t>
            </w:r>
          </w:p>
        </w:tc>
        <w:tc>
          <w:tcPr>
            <w:tcW w:w="1132" w:type="dxa"/>
            <w:shd w:val="clear" w:color="auto" w:fill="auto"/>
            <w:vAlign w:val="center"/>
          </w:tcPr>
          <w:p w:rsidR="00582161" w:rsidRPr="001738B7" w:rsidRDefault="00582161" w:rsidP="00AC28FF">
            <w:pPr>
              <w:pStyle w:val="af7"/>
            </w:pPr>
            <w:r w:rsidRPr="001738B7">
              <w:t>61*</w:t>
            </w:r>
          </w:p>
        </w:tc>
        <w:tc>
          <w:tcPr>
            <w:tcW w:w="974" w:type="dxa"/>
            <w:shd w:val="clear" w:color="auto" w:fill="auto"/>
            <w:vAlign w:val="center"/>
          </w:tcPr>
          <w:p w:rsidR="00582161" w:rsidRPr="001738B7" w:rsidRDefault="00582161" w:rsidP="00AC28FF">
            <w:pPr>
              <w:pStyle w:val="af7"/>
            </w:pPr>
            <w:r w:rsidRPr="001738B7">
              <w:t>8</w:t>
            </w:r>
          </w:p>
        </w:tc>
        <w:tc>
          <w:tcPr>
            <w:tcW w:w="1132" w:type="dxa"/>
            <w:shd w:val="clear" w:color="auto" w:fill="auto"/>
            <w:vAlign w:val="center"/>
          </w:tcPr>
          <w:p w:rsidR="00582161" w:rsidRPr="001738B7" w:rsidRDefault="00582161" w:rsidP="00AC28FF">
            <w:pPr>
              <w:pStyle w:val="af7"/>
            </w:pPr>
            <w:r w:rsidRPr="001738B7">
              <w:t>27</w:t>
            </w:r>
          </w:p>
        </w:tc>
        <w:tc>
          <w:tcPr>
            <w:tcW w:w="1195" w:type="dxa"/>
            <w:shd w:val="clear" w:color="auto" w:fill="auto"/>
            <w:vAlign w:val="center"/>
          </w:tcPr>
          <w:p w:rsidR="00582161" w:rsidRPr="001738B7" w:rsidRDefault="00582161" w:rsidP="00AC28FF">
            <w:pPr>
              <w:pStyle w:val="af7"/>
            </w:pPr>
            <w:r w:rsidRPr="001738B7">
              <w:t>63</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Транспортный налог</w:t>
            </w:r>
          </w:p>
        </w:tc>
        <w:tc>
          <w:tcPr>
            <w:tcW w:w="972" w:type="dxa"/>
            <w:shd w:val="clear" w:color="auto" w:fill="auto"/>
            <w:vAlign w:val="center"/>
          </w:tcPr>
          <w:p w:rsidR="00582161" w:rsidRPr="001738B7" w:rsidRDefault="00582161" w:rsidP="00AC28FF">
            <w:pPr>
              <w:pStyle w:val="af7"/>
            </w:pPr>
            <w:r w:rsidRPr="001738B7">
              <w:t>Р</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100</w:t>
            </w:r>
          </w:p>
        </w:tc>
        <w:tc>
          <w:tcPr>
            <w:tcW w:w="974"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w:t>
            </w:r>
          </w:p>
        </w:tc>
        <w:tc>
          <w:tcPr>
            <w:tcW w:w="1195" w:type="dxa"/>
            <w:shd w:val="clear" w:color="auto" w:fill="auto"/>
            <w:vAlign w:val="center"/>
          </w:tcPr>
          <w:p w:rsidR="00582161" w:rsidRPr="001738B7" w:rsidRDefault="00582161" w:rsidP="00AC28FF">
            <w:pPr>
              <w:pStyle w:val="af7"/>
            </w:pPr>
            <w:r w:rsidRPr="001738B7">
              <w:t>100</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Налог с продаж</w:t>
            </w:r>
          </w:p>
        </w:tc>
        <w:tc>
          <w:tcPr>
            <w:tcW w:w="972" w:type="dxa"/>
            <w:shd w:val="clear" w:color="auto" w:fill="auto"/>
            <w:vAlign w:val="center"/>
          </w:tcPr>
          <w:p w:rsidR="00582161" w:rsidRPr="001738B7" w:rsidRDefault="00582161" w:rsidP="00AC28FF">
            <w:pPr>
              <w:pStyle w:val="af7"/>
            </w:pPr>
            <w:r w:rsidRPr="001738B7">
              <w:t>Р</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40</w:t>
            </w:r>
          </w:p>
        </w:tc>
        <w:tc>
          <w:tcPr>
            <w:tcW w:w="974" w:type="dxa"/>
            <w:shd w:val="clear" w:color="auto" w:fill="auto"/>
            <w:vAlign w:val="center"/>
          </w:tcPr>
          <w:p w:rsidR="00582161" w:rsidRPr="001738B7" w:rsidRDefault="00582161" w:rsidP="00AC28FF">
            <w:pPr>
              <w:pStyle w:val="af7"/>
            </w:pPr>
            <w:r w:rsidRPr="001738B7">
              <w:t>60**</w:t>
            </w:r>
          </w:p>
        </w:tc>
        <w:tc>
          <w:tcPr>
            <w:tcW w:w="3301" w:type="dxa"/>
            <w:gridSpan w:val="3"/>
            <w:shd w:val="clear" w:color="auto" w:fill="auto"/>
            <w:vAlign w:val="center"/>
          </w:tcPr>
          <w:p w:rsidR="00582161" w:rsidRPr="001738B7" w:rsidRDefault="00582161" w:rsidP="00AC28FF">
            <w:pPr>
              <w:pStyle w:val="af7"/>
            </w:pPr>
            <w:r w:rsidRPr="001738B7">
              <w:t>Отменен</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Экологические платежи ( налоги )</w:t>
            </w:r>
          </w:p>
        </w:tc>
        <w:tc>
          <w:tcPr>
            <w:tcW w:w="972" w:type="dxa"/>
            <w:shd w:val="clear" w:color="auto" w:fill="auto"/>
            <w:vAlign w:val="center"/>
          </w:tcPr>
          <w:p w:rsidR="00582161" w:rsidRPr="001738B7" w:rsidRDefault="00582161" w:rsidP="00AC28FF">
            <w:pPr>
              <w:pStyle w:val="af7"/>
            </w:pPr>
            <w:r w:rsidRPr="001738B7">
              <w:t>Р</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50</w:t>
            </w:r>
          </w:p>
        </w:tc>
        <w:tc>
          <w:tcPr>
            <w:tcW w:w="974" w:type="dxa"/>
            <w:shd w:val="clear" w:color="auto" w:fill="auto"/>
            <w:vAlign w:val="center"/>
          </w:tcPr>
          <w:p w:rsidR="00582161" w:rsidRPr="001738B7" w:rsidRDefault="00582161" w:rsidP="00AC28FF">
            <w:pPr>
              <w:pStyle w:val="af7"/>
            </w:pPr>
            <w:r w:rsidRPr="001738B7">
              <w:t>50</w:t>
            </w:r>
          </w:p>
        </w:tc>
        <w:tc>
          <w:tcPr>
            <w:tcW w:w="3301" w:type="dxa"/>
            <w:gridSpan w:val="3"/>
            <w:shd w:val="clear" w:color="auto" w:fill="auto"/>
            <w:vAlign w:val="center"/>
          </w:tcPr>
          <w:p w:rsidR="00582161" w:rsidRPr="001738B7" w:rsidRDefault="00582161" w:rsidP="00AC28FF">
            <w:pPr>
              <w:pStyle w:val="af7"/>
            </w:pPr>
            <w:r w:rsidRPr="001738B7">
              <w:t>Переведены в неналоговые</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Налог на игорный бизнес</w:t>
            </w:r>
          </w:p>
        </w:tc>
        <w:tc>
          <w:tcPr>
            <w:tcW w:w="972" w:type="dxa"/>
            <w:shd w:val="clear" w:color="auto" w:fill="auto"/>
            <w:vAlign w:val="center"/>
          </w:tcPr>
          <w:p w:rsidR="00582161" w:rsidRPr="001738B7" w:rsidRDefault="00582161" w:rsidP="00AC28FF">
            <w:pPr>
              <w:pStyle w:val="af7"/>
            </w:pPr>
            <w:r w:rsidRPr="001738B7">
              <w:t>Р</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80</w:t>
            </w:r>
          </w:p>
        </w:tc>
        <w:tc>
          <w:tcPr>
            <w:tcW w:w="974" w:type="dxa"/>
            <w:shd w:val="clear" w:color="auto" w:fill="auto"/>
            <w:vAlign w:val="center"/>
          </w:tcPr>
          <w:p w:rsidR="00582161" w:rsidRPr="001738B7" w:rsidRDefault="00582161" w:rsidP="00AC28FF">
            <w:pPr>
              <w:pStyle w:val="af7"/>
            </w:pPr>
            <w:r w:rsidRPr="001738B7">
              <w:t>20</w:t>
            </w:r>
          </w:p>
        </w:tc>
        <w:tc>
          <w:tcPr>
            <w:tcW w:w="1132" w:type="dxa"/>
            <w:shd w:val="clear" w:color="auto" w:fill="auto"/>
            <w:vAlign w:val="center"/>
          </w:tcPr>
          <w:p w:rsidR="00582161" w:rsidRPr="001738B7" w:rsidRDefault="00582161" w:rsidP="00AC28FF">
            <w:pPr>
              <w:pStyle w:val="af7"/>
            </w:pPr>
            <w:r w:rsidRPr="001738B7">
              <w:t>-</w:t>
            </w:r>
          </w:p>
        </w:tc>
        <w:tc>
          <w:tcPr>
            <w:tcW w:w="1195" w:type="dxa"/>
            <w:shd w:val="clear" w:color="auto" w:fill="auto"/>
            <w:vAlign w:val="center"/>
          </w:tcPr>
          <w:p w:rsidR="00582161" w:rsidRPr="001738B7" w:rsidRDefault="00582161" w:rsidP="00AC28FF">
            <w:pPr>
              <w:pStyle w:val="af7"/>
            </w:pPr>
            <w:r w:rsidRPr="001738B7">
              <w:t>100</w:t>
            </w:r>
          </w:p>
        </w:tc>
        <w:tc>
          <w:tcPr>
            <w:tcW w:w="974" w:type="dxa"/>
            <w:shd w:val="clear" w:color="auto" w:fill="auto"/>
            <w:vAlign w:val="center"/>
          </w:tcPr>
          <w:p w:rsidR="00582161" w:rsidRPr="001738B7" w:rsidRDefault="00582161" w:rsidP="00AC28FF">
            <w:pPr>
              <w:pStyle w:val="af7"/>
            </w:pPr>
            <w:r w:rsidRPr="001738B7">
              <w:t>-</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Налог на недвижимость (имущество, землю)</w:t>
            </w:r>
          </w:p>
        </w:tc>
        <w:tc>
          <w:tcPr>
            <w:tcW w:w="972" w:type="dxa"/>
            <w:shd w:val="clear" w:color="auto" w:fill="auto"/>
            <w:vAlign w:val="center"/>
          </w:tcPr>
          <w:p w:rsidR="00582161" w:rsidRPr="001738B7" w:rsidRDefault="00582161" w:rsidP="00AC28FF">
            <w:pPr>
              <w:pStyle w:val="af7"/>
            </w:pPr>
            <w:r w:rsidRPr="001738B7">
              <w:t>М</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100</w:t>
            </w:r>
          </w:p>
        </w:tc>
        <w:tc>
          <w:tcPr>
            <w:tcW w:w="3301" w:type="dxa"/>
            <w:gridSpan w:val="3"/>
            <w:shd w:val="clear" w:color="auto" w:fill="auto"/>
            <w:vAlign w:val="center"/>
          </w:tcPr>
          <w:p w:rsidR="00582161" w:rsidRPr="001738B7" w:rsidRDefault="00582161" w:rsidP="00AC28FF">
            <w:pPr>
              <w:pStyle w:val="af7"/>
            </w:pPr>
            <w:r w:rsidRPr="001738B7">
              <w:t>Не введен</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Единый налог на вмененный доход</w:t>
            </w:r>
          </w:p>
        </w:tc>
        <w:tc>
          <w:tcPr>
            <w:tcW w:w="972" w:type="dxa"/>
            <w:shd w:val="clear" w:color="auto" w:fill="auto"/>
            <w:vAlign w:val="center"/>
          </w:tcPr>
          <w:p w:rsidR="00582161" w:rsidRPr="001738B7" w:rsidRDefault="00582161" w:rsidP="00AC28FF">
            <w:pPr>
              <w:pStyle w:val="af7"/>
            </w:pPr>
            <w:r w:rsidRPr="001738B7">
              <w:t>М</w:t>
            </w:r>
          </w:p>
        </w:tc>
        <w:tc>
          <w:tcPr>
            <w:tcW w:w="1068" w:type="dxa"/>
            <w:shd w:val="clear" w:color="auto" w:fill="auto"/>
            <w:vAlign w:val="center"/>
          </w:tcPr>
          <w:p w:rsidR="00582161" w:rsidRPr="001738B7" w:rsidRDefault="00582161" w:rsidP="00AC28FF">
            <w:pPr>
              <w:pStyle w:val="af7"/>
            </w:pPr>
            <w:r w:rsidRPr="001738B7">
              <w:t>-</w:t>
            </w:r>
          </w:p>
        </w:tc>
        <w:tc>
          <w:tcPr>
            <w:tcW w:w="1132"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100</w:t>
            </w:r>
          </w:p>
        </w:tc>
        <w:tc>
          <w:tcPr>
            <w:tcW w:w="1132" w:type="dxa"/>
            <w:shd w:val="clear" w:color="auto" w:fill="auto"/>
            <w:vAlign w:val="center"/>
          </w:tcPr>
          <w:p w:rsidR="00582161" w:rsidRPr="001738B7" w:rsidRDefault="00582161" w:rsidP="00AC28FF">
            <w:pPr>
              <w:pStyle w:val="af7"/>
            </w:pPr>
            <w:r w:rsidRPr="001738B7">
              <w:t>-</w:t>
            </w:r>
          </w:p>
        </w:tc>
        <w:tc>
          <w:tcPr>
            <w:tcW w:w="1195" w:type="dxa"/>
            <w:shd w:val="clear" w:color="auto" w:fill="auto"/>
            <w:vAlign w:val="center"/>
          </w:tcPr>
          <w:p w:rsidR="00582161" w:rsidRPr="001738B7" w:rsidRDefault="00582161" w:rsidP="00AC28FF">
            <w:pPr>
              <w:pStyle w:val="af7"/>
            </w:pPr>
            <w:r w:rsidRPr="001738B7">
              <w:t>-</w:t>
            </w:r>
          </w:p>
        </w:tc>
        <w:tc>
          <w:tcPr>
            <w:tcW w:w="974" w:type="dxa"/>
            <w:shd w:val="clear" w:color="auto" w:fill="auto"/>
            <w:vAlign w:val="center"/>
          </w:tcPr>
          <w:p w:rsidR="00582161" w:rsidRPr="001738B7" w:rsidRDefault="00582161" w:rsidP="00AC28FF">
            <w:pPr>
              <w:pStyle w:val="af7"/>
            </w:pPr>
            <w:r w:rsidRPr="001738B7">
              <w:t>100</w:t>
            </w:r>
          </w:p>
        </w:tc>
      </w:tr>
      <w:tr w:rsidR="00582161" w:rsidRPr="00EF6F52" w:rsidTr="00EF6F52">
        <w:trPr>
          <w:trHeight w:val="158"/>
          <w:jc w:val="center"/>
        </w:trPr>
        <w:tc>
          <w:tcPr>
            <w:tcW w:w="2273" w:type="dxa"/>
            <w:shd w:val="clear" w:color="auto" w:fill="auto"/>
            <w:vAlign w:val="center"/>
          </w:tcPr>
          <w:p w:rsidR="00582161" w:rsidRPr="001738B7" w:rsidRDefault="00582161" w:rsidP="00AC28FF">
            <w:pPr>
              <w:pStyle w:val="af7"/>
            </w:pPr>
            <w:r w:rsidRPr="001738B7">
              <w:t>Единый сельскохозяй-ственный налог</w:t>
            </w:r>
          </w:p>
        </w:tc>
        <w:tc>
          <w:tcPr>
            <w:tcW w:w="972" w:type="dxa"/>
            <w:shd w:val="clear" w:color="auto" w:fill="auto"/>
            <w:vAlign w:val="center"/>
          </w:tcPr>
          <w:p w:rsidR="00582161" w:rsidRPr="001738B7" w:rsidRDefault="00582161" w:rsidP="00AC28FF">
            <w:pPr>
              <w:pStyle w:val="af7"/>
            </w:pPr>
          </w:p>
        </w:tc>
        <w:tc>
          <w:tcPr>
            <w:tcW w:w="3174" w:type="dxa"/>
            <w:gridSpan w:val="3"/>
            <w:shd w:val="clear" w:color="auto" w:fill="auto"/>
            <w:vAlign w:val="center"/>
          </w:tcPr>
          <w:p w:rsidR="00582161" w:rsidRPr="001738B7" w:rsidRDefault="00582161" w:rsidP="00AC28FF">
            <w:pPr>
              <w:pStyle w:val="af7"/>
            </w:pPr>
            <w:r w:rsidRPr="001738B7">
              <w:t>Не был введен</w:t>
            </w:r>
          </w:p>
        </w:tc>
        <w:tc>
          <w:tcPr>
            <w:tcW w:w="1132" w:type="dxa"/>
            <w:shd w:val="clear" w:color="auto" w:fill="auto"/>
            <w:vAlign w:val="center"/>
          </w:tcPr>
          <w:p w:rsidR="00582161" w:rsidRPr="001738B7" w:rsidRDefault="00582161" w:rsidP="00AC28FF">
            <w:pPr>
              <w:pStyle w:val="af7"/>
            </w:pPr>
            <w:r w:rsidRPr="001738B7">
              <w:t>40</w:t>
            </w:r>
          </w:p>
        </w:tc>
        <w:tc>
          <w:tcPr>
            <w:tcW w:w="1195" w:type="dxa"/>
            <w:shd w:val="clear" w:color="auto" w:fill="auto"/>
            <w:vAlign w:val="center"/>
          </w:tcPr>
          <w:p w:rsidR="00582161" w:rsidRPr="001738B7" w:rsidRDefault="00582161" w:rsidP="00AC28FF">
            <w:pPr>
              <w:pStyle w:val="af7"/>
            </w:pPr>
            <w:r w:rsidRPr="001738B7">
              <w:t>30</w:t>
            </w:r>
          </w:p>
        </w:tc>
        <w:tc>
          <w:tcPr>
            <w:tcW w:w="974" w:type="dxa"/>
            <w:shd w:val="clear" w:color="auto" w:fill="auto"/>
            <w:vAlign w:val="center"/>
          </w:tcPr>
          <w:p w:rsidR="00582161" w:rsidRPr="001738B7" w:rsidRDefault="00582161" w:rsidP="00AC28FF">
            <w:pPr>
              <w:pStyle w:val="af7"/>
            </w:pPr>
            <w:r w:rsidRPr="001738B7">
              <w:t>30</w:t>
            </w:r>
          </w:p>
        </w:tc>
      </w:tr>
    </w:tbl>
    <w:p w:rsidR="00582161" w:rsidRDefault="00582161" w:rsidP="001738B7">
      <w:pPr>
        <w:pStyle w:val="ConsNormal"/>
        <w:widowControl/>
        <w:spacing w:line="360" w:lineRule="auto"/>
        <w:ind w:right="0" w:firstLine="709"/>
        <w:jc w:val="both"/>
        <w:rPr>
          <w:rFonts w:ascii="Times New Roman" w:hAnsi="Times New Roman" w:cs="Times New Roman"/>
          <w:sz w:val="28"/>
          <w:szCs w:val="28"/>
        </w:rPr>
      </w:pPr>
    </w:p>
    <w:p w:rsidR="00683D6F" w:rsidRPr="001738B7" w:rsidRDefault="00683D6F" w:rsidP="001738B7">
      <w:pPr>
        <w:pStyle w:val="ConsNormal"/>
        <w:widowControl/>
        <w:spacing w:line="360" w:lineRule="auto"/>
        <w:ind w:right="0" w:firstLine="709"/>
        <w:jc w:val="both"/>
        <w:rPr>
          <w:rFonts w:ascii="Times New Roman" w:hAnsi="Times New Roman" w:cs="Times New Roman"/>
          <w:sz w:val="28"/>
          <w:szCs w:val="28"/>
        </w:rPr>
      </w:pPr>
    </w:p>
    <w:p w:rsidR="00582161" w:rsidRPr="001738B7" w:rsidRDefault="00582161"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Обозначения:</w:t>
      </w:r>
    </w:p>
    <w:p w:rsidR="00582161" w:rsidRPr="001738B7" w:rsidRDefault="00582161"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Ф - федеральный бюджет;</w:t>
      </w:r>
    </w:p>
    <w:p w:rsidR="00582161" w:rsidRPr="001738B7" w:rsidRDefault="00582161"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Р - региональный бюджет (субъектов Российской Федерации);</w:t>
      </w:r>
    </w:p>
    <w:p w:rsidR="00582161" w:rsidRPr="001738B7" w:rsidRDefault="00582161"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М - местный бюджет (муниципальных образований);</w:t>
      </w:r>
    </w:p>
    <w:p w:rsidR="00582161" w:rsidRPr="001738B7" w:rsidRDefault="00582161"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 - с возможным выделением части отчислений для выравнивания бюджетной обеспеченности муниципальных образований;</w:t>
      </w:r>
    </w:p>
    <w:p w:rsidR="00582161" w:rsidRPr="001738B7" w:rsidRDefault="00582161" w:rsidP="001738B7">
      <w:pPr>
        <w:pStyle w:val="ConsNormal"/>
        <w:widowControl/>
        <w:spacing w:line="360" w:lineRule="auto"/>
        <w:ind w:right="0" w:firstLine="709"/>
        <w:jc w:val="both"/>
        <w:rPr>
          <w:rFonts w:ascii="Times New Roman" w:hAnsi="Times New Roman" w:cs="Times New Roman"/>
          <w:sz w:val="28"/>
          <w:szCs w:val="28"/>
        </w:rPr>
      </w:pPr>
      <w:r w:rsidRPr="001738B7">
        <w:rPr>
          <w:rFonts w:ascii="Times New Roman" w:hAnsi="Times New Roman" w:cs="Times New Roman"/>
          <w:sz w:val="28"/>
          <w:szCs w:val="28"/>
        </w:rPr>
        <w:t>** - с возможным выделением в составе данной доли минимально гарантированной и выравнивающей частей.</w:t>
      </w:r>
    </w:p>
    <w:p w:rsidR="00582161" w:rsidRPr="001738B7" w:rsidRDefault="00582161" w:rsidP="001738B7">
      <w:pPr>
        <w:widowControl/>
        <w:spacing w:line="360" w:lineRule="auto"/>
        <w:ind w:firstLine="709"/>
        <w:rPr>
          <w:sz w:val="28"/>
          <w:szCs w:val="28"/>
        </w:rPr>
      </w:pPr>
      <w:r w:rsidRPr="001738B7">
        <w:rPr>
          <w:sz w:val="28"/>
          <w:szCs w:val="28"/>
        </w:rPr>
        <w:t>Таким образом, распределение налогов в целом в региональные бюджеты увеличилось.</w:t>
      </w:r>
    </w:p>
    <w:p w:rsidR="00582161" w:rsidRPr="001738B7" w:rsidRDefault="00582161" w:rsidP="001738B7">
      <w:pPr>
        <w:widowControl/>
        <w:spacing w:line="360" w:lineRule="auto"/>
        <w:ind w:firstLine="709"/>
        <w:rPr>
          <w:sz w:val="28"/>
          <w:szCs w:val="28"/>
        </w:rPr>
      </w:pPr>
      <w:r w:rsidRPr="001738B7">
        <w:rPr>
          <w:sz w:val="28"/>
          <w:szCs w:val="28"/>
        </w:rPr>
        <w:t>При прочих равных условиях желательно, чтобы доля трансфертов в доходах территориальных бюджетов была не высокой. Что же касается территориальных налогов, с одной стороны, и долевых отчислений от федеральных налогов (или иных доходов верхнего уровня бюджетной системы), с другой, то и те и другие имеют свои преимущества. Преобладание собственных, устанавливаемых в регионе, налогов в доходной базе территориального бюджета (так называемая американская модель бюджетного федерализма) обеспечивает максимальную гибкость и самостоятельность бюджетной политики регионов</w:t>
      </w:r>
      <w:r w:rsidRPr="001738B7">
        <w:rPr>
          <w:rStyle w:val="a9"/>
          <w:sz w:val="28"/>
          <w:szCs w:val="28"/>
        </w:rPr>
        <w:footnoteReference w:id="32"/>
      </w:r>
      <w:r w:rsidRPr="001738B7">
        <w:rPr>
          <w:sz w:val="28"/>
          <w:szCs w:val="28"/>
        </w:rPr>
        <w:t>. Высокой доле отчислений от федеральных налогов в нижестоящих бюджетах (так называемой германской модели) соответствуют относительно большее единство бюджетной политики в масштабе всей страны и заинтересованность региональных властей в полном сборе этих налогов</w:t>
      </w:r>
      <w:r w:rsidRPr="001738B7">
        <w:rPr>
          <w:rStyle w:val="a9"/>
          <w:sz w:val="28"/>
          <w:szCs w:val="28"/>
        </w:rPr>
        <w:footnoteReference w:id="33"/>
      </w:r>
      <w:r w:rsidRPr="001738B7">
        <w:rPr>
          <w:sz w:val="28"/>
          <w:szCs w:val="28"/>
        </w:rPr>
        <w:t>. Для России в настоящее время харак</w:t>
      </w:r>
      <w:r w:rsidR="00901859">
        <w:rPr>
          <w:sz w:val="28"/>
          <w:szCs w:val="28"/>
        </w:rPr>
        <w:t>терна скорее германская модель.</w:t>
      </w:r>
    </w:p>
    <w:p w:rsidR="00582161" w:rsidRPr="001738B7" w:rsidRDefault="00582161" w:rsidP="001738B7">
      <w:pPr>
        <w:widowControl/>
        <w:spacing w:line="360" w:lineRule="auto"/>
        <w:ind w:firstLine="709"/>
        <w:rPr>
          <w:sz w:val="28"/>
          <w:szCs w:val="28"/>
        </w:rPr>
      </w:pPr>
      <w:r w:rsidRPr="001738B7">
        <w:rPr>
          <w:sz w:val="28"/>
          <w:szCs w:val="28"/>
        </w:rPr>
        <w:t>Опыт развития межбюджетных отношений в России показывает, что статус налогов (федеральный, региональный или местный) не является условием его жесткой увязки с порядком направления платежей в бюджеты соответствующего уровня. В связи с этим имеется возможность по истечении очередного финансового года сохранять либо изменять направления налоговых поступлений, что придает бюджетной системе определенную гибкость. Отмеченная особенность, свойственная налогам в целом, характерна и для платежей за пользование природными ресурсами. Рассмотрение поступления этих платежей в комплексе и в рамках общих направлений бюджетной и налоговой политики представляет интерес с точки зрения выявления их роли в формировании доходов государственного бюджета от природопользования.</w:t>
      </w:r>
    </w:p>
    <w:p w:rsidR="00582161" w:rsidRPr="001738B7" w:rsidRDefault="00582161" w:rsidP="001738B7">
      <w:pPr>
        <w:widowControl/>
        <w:spacing w:line="360" w:lineRule="auto"/>
        <w:ind w:firstLine="709"/>
        <w:rPr>
          <w:sz w:val="28"/>
          <w:szCs w:val="28"/>
        </w:rPr>
      </w:pPr>
      <w:r w:rsidRPr="001738B7">
        <w:rPr>
          <w:sz w:val="28"/>
          <w:szCs w:val="28"/>
        </w:rPr>
        <w:t>Одним из определяющих условий при распределении платежей за пользование природными ресурсами между уровнями бюджетной системы является достижение баланса интересов центра и регионов.</w:t>
      </w:r>
    </w:p>
    <w:p w:rsidR="00582161" w:rsidRPr="001738B7" w:rsidRDefault="00582161" w:rsidP="001738B7">
      <w:pPr>
        <w:widowControl/>
        <w:spacing w:line="360" w:lineRule="auto"/>
        <w:ind w:firstLine="709"/>
        <w:rPr>
          <w:sz w:val="28"/>
          <w:szCs w:val="28"/>
        </w:rPr>
      </w:pPr>
      <w:r w:rsidRPr="001738B7">
        <w:rPr>
          <w:sz w:val="28"/>
          <w:szCs w:val="28"/>
        </w:rPr>
        <w:t>Критерии такого баланса содержатся в Программе развития бюджетного федерализма в Российской Федерации, одобренной Постановлением Правительства РФ от 15.08.2001 N 584.</w:t>
      </w:r>
    </w:p>
    <w:p w:rsidR="00582161" w:rsidRPr="001738B7" w:rsidRDefault="00582161" w:rsidP="001738B7">
      <w:pPr>
        <w:widowControl/>
        <w:spacing w:line="360" w:lineRule="auto"/>
        <w:ind w:firstLine="709"/>
        <w:rPr>
          <w:sz w:val="28"/>
          <w:szCs w:val="28"/>
        </w:rPr>
      </w:pPr>
      <w:r w:rsidRPr="001738B7">
        <w:rPr>
          <w:sz w:val="28"/>
          <w:szCs w:val="28"/>
        </w:rPr>
        <w:t>При распределении конкретных видов налогов и доходных источников между бюджетами разных уровней в Программе, в частности, предлагается учитывать критерий равномерности размещения налоговой базы. Иными словами, чем выше неравномерность (дисперсность) размещения налоговой базы, тем на более высоком уровне должен вводиться соответствующий налог и тем выше предпосылки для централизации данных налоговых поступлений (доходов).</w:t>
      </w:r>
    </w:p>
    <w:p w:rsidR="00582161" w:rsidRPr="001738B7" w:rsidRDefault="00582161" w:rsidP="001738B7">
      <w:pPr>
        <w:widowControl/>
        <w:spacing w:line="360" w:lineRule="auto"/>
        <w:ind w:firstLine="709"/>
        <w:rPr>
          <w:sz w:val="28"/>
          <w:szCs w:val="28"/>
        </w:rPr>
      </w:pPr>
      <w:r w:rsidRPr="001738B7">
        <w:rPr>
          <w:sz w:val="28"/>
          <w:szCs w:val="28"/>
        </w:rPr>
        <w:t>Применительно к платежам за пользование природными ресурсами этот критерий определяет на период реализации Программы следующие наиболее существенные условия разграничения налоговых полномочий и доходных источников между уровнями бюджетной системы</w:t>
      </w:r>
      <w:r w:rsidRPr="001738B7">
        <w:rPr>
          <w:rStyle w:val="a9"/>
          <w:sz w:val="28"/>
          <w:szCs w:val="28"/>
        </w:rPr>
        <w:footnoteReference w:id="34"/>
      </w:r>
      <w:r w:rsidRPr="001738B7">
        <w:rPr>
          <w:sz w:val="28"/>
          <w:szCs w:val="28"/>
        </w:rPr>
        <w:t>:</w:t>
      </w:r>
    </w:p>
    <w:p w:rsidR="00901859" w:rsidRDefault="00582161" w:rsidP="00901859">
      <w:pPr>
        <w:widowControl/>
        <w:numPr>
          <w:ilvl w:val="0"/>
          <w:numId w:val="26"/>
        </w:numPr>
        <w:spacing w:line="360" w:lineRule="auto"/>
        <w:rPr>
          <w:sz w:val="28"/>
          <w:szCs w:val="28"/>
        </w:rPr>
      </w:pPr>
      <w:r w:rsidRPr="001738B7">
        <w:rPr>
          <w:sz w:val="28"/>
          <w:szCs w:val="28"/>
        </w:rPr>
        <w:t>зачисление в бюджеты субъектов Российской Федерации 100% платежей за пользование общераспространенными природными ресурсами с возможным последующим их преобразованием в региональные налоги (с разделением поступлений между региональными и местными бюджетами);</w:t>
      </w:r>
    </w:p>
    <w:p w:rsidR="00582161" w:rsidRPr="001738B7" w:rsidRDefault="00582161" w:rsidP="00901859">
      <w:pPr>
        <w:widowControl/>
        <w:numPr>
          <w:ilvl w:val="0"/>
          <w:numId w:val="26"/>
        </w:numPr>
        <w:spacing w:line="360" w:lineRule="auto"/>
        <w:rPr>
          <w:sz w:val="28"/>
          <w:szCs w:val="28"/>
        </w:rPr>
      </w:pPr>
      <w:r w:rsidRPr="001738B7">
        <w:rPr>
          <w:sz w:val="28"/>
          <w:szCs w:val="28"/>
        </w:rPr>
        <w:t>повышение централизации платежей за пользование нерав</w:t>
      </w:r>
      <w:r w:rsidR="00901859">
        <w:rPr>
          <w:sz w:val="28"/>
          <w:szCs w:val="28"/>
        </w:rPr>
        <w:t xml:space="preserve">номерно размещенными природными </w:t>
      </w:r>
      <w:r w:rsidRPr="001738B7">
        <w:rPr>
          <w:sz w:val="28"/>
          <w:szCs w:val="28"/>
        </w:rPr>
        <w:t>ресурсами (прежде всего по углеводородному сырью).</w:t>
      </w:r>
    </w:p>
    <w:p w:rsidR="00582161" w:rsidRPr="001738B7" w:rsidRDefault="00582161" w:rsidP="001738B7">
      <w:pPr>
        <w:widowControl/>
        <w:spacing w:line="360" w:lineRule="auto"/>
        <w:ind w:firstLine="709"/>
        <w:rPr>
          <w:sz w:val="28"/>
          <w:szCs w:val="28"/>
        </w:rPr>
      </w:pPr>
      <w:r w:rsidRPr="001738B7">
        <w:rPr>
          <w:sz w:val="28"/>
          <w:szCs w:val="28"/>
        </w:rPr>
        <w:t>Вместе с тем направление ресурсных платежей в бюджеты соответствующего уровня, по нашему мнению, должно зависеть и от того, насколько приоритетным и масштабным является пользование конкретными природными ресурсами. Следовательно, межбюджетное распределение этих платежей должно определяться величиной налогового потенциала того или иного вида природопользования. Отсюда, чем выше доходность конкретной добывающей отрасли, тем больше оснований для централизации ее налоговых доходов от природопользования. С другой стороны, при распределении ресурсных платежей между уровнями бюджетной системы важное значение имеет и объем финансовой нагрузки по воспроизводству, охране и защите природного потенциала, приходящейся на федеральный и территориальные бюджеты.</w:t>
      </w:r>
    </w:p>
    <w:p w:rsidR="00582161" w:rsidRPr="001738B7" w:rsidRDefault="00582161" w:rsidP="001738B7">
      <w:pPr>
        <w:widowControl/>
        <w:spacing w:line="360" w:lineRule="auto"/>
        <w:ind w:firstLine="709"/>
        <w:rPr>
          <w:sz w:val="28"/>
          <w:szCs w:val="28"/>
        </w:rPr>
      </w:pPr>
      <w:r w:rsidRPr="001738B7">
        <w:rPr>
          <w:sz w:val="28"/>
          <w:szCs w:val="28"/>
        </w:rPr>
        <w:t>Таким образом, решение вопроса о распределении указанных платежей между бюджетами центра и регионов должно учитывать принципы формирования как доходной, так и расходной частей государственного бюджета.</w:t>
      </w:r>
    </w:p>
    <w:p w:rsidR="00582161" w:rsidRPr="001738B7" w:rsidRDefault="00582161" w:rsidP="001738B7">
      <w:pPr>
        <w:widowControl/>
        <w:spacing w:line="360" w:lineRule="auto"/>
        <w:ind w:firstLine="709"/>
        <w:rPr>
          <w:sz w:val="28"/>
          <w:szCs w:val="28"/>
        </w:rPr>
      </w:pPr>
      <w:r w:rsidRPr="001738B7">
        <w:rPr>
          <w:sz w:val="28"/>
          <w:szCs w:val="28"/>
        </w:rPr>
        <w:t>Принцип равенства бюджетов субъектов Российской Федерации во взаимоотношениях с федеральным бюджетом предполагает установление единых для всех субъектов Российской Федерации нормативов отчислений от федеральных налогов и сборов в бюджеты субъектов Российской Федерации и единого порядка уплаты федеральных налогов и сборов</w:t>
      </w:r>
      <w:r w:rsidRPr="001738B7">
        <w:rPr>
          <w:rStyle w:val="a9"/>
          <w:sz w:val="28"/>
          <w:szCs w:val="28"/>
        </w:rPr>
        <w:footnoteReference w:id="35"/>
      </w:r>
      <w:r w:rsidR="00901859">
        <w:rPr>
          <w:sz w:val="28"/>
          <w:szCs w:val="28"/>
        </w:rPr>
        <w:t>.</w:t>
      </w:r>
    </w:p>
    <w:p w:rsidR="00582161" w:rsidRPr="001738B7" w:rsidRDefault="00582161" w:rsidP="001738B7">
      <w:pPr>
        <w:widowControl/>
        <w:spacing w:line="360" w:lineRule="auto"/>
        <w:ind w:firstLine="709"/>
        <w:rPr>
          <w:sz w:val="28"/>
          <w:szCs w:val="28"/>
        </w:rPr>
      </w:pPr>
      <w:r w:rsidRPr="001738B7">
        <w:rPr>
          <w:sz w:val="28"/>
          <w:szCs w:val="28"/>
        </w:rPr>
        <w:t>Соглашения между Российской Федерацией и субъектом Российской Федерации, содержащие нормы, нарушающие единый порядок взаимоотношений между федеральным бюджетом и бюджетами субъектов Российской Федерации и другие положения, установленные Бюджетным Кодексом, федеральным законом о федеральном бюджете на очередной финансовый год, являются недействительными и исполнению не подлежат.</w:t>
      </w:r>
    </w:p>
    <w:p w:rsidR="00582161" w:rsidRPr="001738B7" w:rsidRDefault="00582161" w:rsidP="001738B7">
      <w:pPr>
        <w:pStyle w:val="a3"/>
        <w:spacing w:line="360" w:lineRule="auto"/>
        <w:ind w:firstLine="709"/>
      </w:pPr>
    </w:p>
    <w:p w:rsidR="00582161" w:rsidRPr="001738B7" w:rsidRDefault="00582161" w:rsidP="00901859">
      <w:pPr>
        <w:pStyle w:val="2"/>
      </w:pPr>
      <w:bookmarkStart w:id="10" w:name="_Toc133154423"/>
      <w:r w:rsidRPr="001738B7">
        <w:t xml:space="preserve">3.2. </w:t>
      </w:r>
      <w:r w:rsidR="00FB0B04" w:rsidRPr="001738B7">
        <w:t xml:space="preserve">Укрепление налогового </w:t>
      </w:r>
      <w:r w:rsidRPr="001738B7">
        <w:t>потенциал</w:t>
      </w:r>
      <w:r w:rsidR="00FB0B04" w:rsidRPr="001738B7">
        <w:t>а</w:t>
      </w:r>
      <w:r w:rsidRPr="001738B7">
        <w:t xml:space="preserve"> региона как источник</w:t>
      </w:r>
      <w:r w:rsidR="00FB0B04" w:rsidRPr="001738B7">
        <w:t>а</w:t>
      </w:r>
      <w:r w:rsidRPr="001738B7">
        <w:t xml:space="preserve"> формирования налоговых доходов </w:t>
      </w:r>
      <w:r w:rsidR="00FB0B04" w:rsidRPr="001738B7">
        <w:t>федерального бюджета</w:t>
      </w:r>
      <w:bookmarkEnd w:id="10"/>
    </w:p>
    <w:p w:rsidR="00FB0B04" w:rsidRPr="001738B7" w:rsidRDefault="00FB0B04" w:rsidP="001738B7">
      <w:pPr>
        <w:pStyle w:val="a3"/>
        <w:spacing w:line="360" w:lineRule="auto"/>
        <w:ind w:firstLine="709"/>
      </w:pPr>
    </w:p>
    <w:p w:rsidR="00FB0B04" w:rsidRPr="001738B7" w:rsidRDefault="00FB0B04" w:rsidP="001738B7">
      <w:pPr>
        <w:widowControl/>
        <w:spacing w:line="360" w:lineRule="auto"/>
        <w:ind w:firstLine="709"/>
        <w:rPr>
          <w:sz w:val="28"/>
          <w:szCs w:val="28"/>
        </w:rPr>
      </w:pPr>
      <w:r w:rsidRPr="001738B7">
        <w:rPr>
          <w:sz w:val="28"/>
          <w:szCs w:val="28"/>
        </w:rPr>
        <w:t>Налоговый потенциал – существенная часть финансового потенциала региона.</w:t>
      </w:r>
    </w:p>
    <w:p w:rsidR="00FB0B04" w:rsidRPr="001738B7" w:rsidRDefault="00FB0B04" w:rsidP="001738B7">
      <w:pPr>
        <w:widowControl/>
        <w:spacing w:line="360" w:lineRule="auto"/>
        <w:ind w:firstLine="709"/>
        <w:rPr>
          <w:sz w:val="28"/>
          <w:szCs w:val="28"/>
        </w:rPr>
      </w:pPr>
      <w:r w:rsidRPr="001738B7">
        <w:rPr>
          <w:sz w:val="28"/>
          <w:szCs w:val="28"/>
        </w:rPr>
        <w:t>Налоговый потенциал региона – эта максимально возможная сумма поступлений налогов и сборов в отдельном регионе, исчисленных в условиях действующего законодательства</w:t>
      </w:r>
      <w:r w:rsidRPr="001738B7">
        <w:rPr>
          <w:rStyle w:val="a9"/>
          <w:sz w:val="28"/>
          <w:szCs w:val="28"/>
        </w:rPr>
        <w:footnoteReference w:id="36"/>
      </w:r>
      <w:r w:rsidRPr="001738B7">
        <w:rPr>
          <w:sz w:val="28"/>
          <w:szCs w:val="28"/>
        </w:rPr>
        <w:t>. Потенциал отдельного налога – максимально возможная за определенный период времени сумма поступлений по данному налогу исходя из установленных законом налоговой базы и налоговых ставок.</w:t>
      </w:r>
    </w:p>
    <w:p w:rsidR="00FB0B04" w:rsidRPr="001738B7" w:rsidRDefault="00FB0B04" w:rsidP="001738B7">
      <w:pPr>
        <w:widowControl/>
        <w:spacing w:line="360" w:lineRule="auto"/>
        <w:ind w:firstLine="709"/>
        <w:rPr>
          <w:sz w:val="28"/>
          <w:szCs w:val="28"/>
        </w:rPr>
      </w:pPr>
      <w:r w:rsidRPr="001738B7">
        <w:rPr>
          <w:sz w:val="28"/>
          <w:szCs w:val="28"/>
        </w:rPr>
        <w:t>Расчет налогового потенциала является важной составляющей в бюджетном процессе, и многие регионы справедливо отмечают в своей нормативно-правовой базе важность данного показателя. Основой расчетов налогового потенциала являются показатели краткосрочного прогноза социально-экономического развития региона. Источником для расчета налоговой базы и потенциала доходов бюджета является отчетность, предоставленная предприятиями всех форм собственности в Государственный комитет статистики РФ. Экономические службы региона после анализа полученных данных передают информацию об объемах реализованной продукции, размерах балансовой прибыли, фонда оплаты труда, среднегодовой стоимости имущества и т.п. в финансовые службы, которые на основе них проводят предварительные расчеты потенциала доходов бюджета в соответствии с утвержденной методикой. Основой для расчета доходов в целом или по отдельным видам налогов являются:</w:t>
      </w:r>
    </w:p>
    <w:p w:rsidR="00FB0B04" w:rsidRPr="001738B7" w:rsidRDefault="00FB0B04" w:rsidP="00901859">
      <w:pPr>
        <w:widowControl/>
        <w:numPr>
          <w:ilvl w:val="0"/>
          <w:numId w:val="27"/>
        </w:numPr>
        <w:spacing w:line="360" w:lineRule="auto"/>
        <w:rPr>
          <w:sz w:val="28"/>
          <w:szCs w:val="28"/>
        </w:rPr>
      </w:pPr>
      <w:r w:rsidRPr="001738B7">
        <w:rPr>
          <w:sz w:val="28"/>
          <w:szCs w:val="28"/>
        </w:rPr>
        <w:t>показатели социально-экономического развития региона;</w:t>
      </w:r>
    </w:p>
    <w:p w:rsidR="00FB0B04" w:rsidRPr="001738B7" w:rsidRDefault="00FB0B04" w:rsidP="00901859">
      <w:pPr>
        <w:widowControl/>
        <w:numPr>
          <w:ilvl w:val="0"/>
          <w:numId w:val="27"/>
        </w:numPr>
        <w:spacing w:line="360" w:lineRule="auto"/>
        <w:rPr>
          <w:sz w:val="28"/>
          <w:szCs w:val="28"/>
        </w:rPr>
      </w:pPr>
      <w:r w:rsidRPr="001738B7">
        <w:rPr>
          <w:sz w:val="28"/>
          <w:szCs w:val="28"/>
        </w:rPr>
        <w:t>показатели анализа поступлений налогов и сборов за три предшествующих года;</w:t>
      </w:r>
    </w:p>
    <w:p w:rsidR="00FB0B04" w:rsidRPr="001738B7" w:rsidRDefault="00FB0B04" w:rsidP="00901859">
      <w:pPr>
        <w:widowControl/>
        <w:numPr>
          <w:ilvl w:val="0"/>
          <w:numId w:val="27"/>
        </w:numPr>
        <w:spacing w:line="360" w:lineRule="auto"/>
        <w:rPr>
          <w:sz w:val="28"/>
          <w:szCs w:val="28"/>
        </w:rPr>
      </w:pPr>
      <w:r w:rsidRPr="001738B7">
        <w:rPr>
          <w:sz w:val="28"/>
          <w:szCs w:val="28"/>
        </w:rPr>
        <w:t>ожидаемый объем поступлений;</w:t>
      </w:r>
    </w:p>
    <w:p w:rsidR="00FB0B04" w:rsidRPr="001738B7" w:rsidRDefault="00FB0B04" w:rsidP="00901859">
      <w:pPr>
        <w:widowControl/>
        <w:numPr>
          <w:ilvl w:val="0"/>
          <w:numId w:val="27"/>
        </w:numPr>
        <w:spacing w:line="360" w:lineRule="auto"/>
        <w:rPr>
          <w:sz w:val="28"/>
          <w:szCs w:val="28"/>
        </w:rPr>
      </w:pPr>
      <w:r w:rsidRPr="001738B7">
        <w:rPr>
          <w:sz w:val="28"/>
          <w:szCs w:val="28"/>
        </w:rPr>
        <w:t>ожидаемый объем недоимки и др.</w:t>
      </w:r>
    </w:p>
    <w:p w:rsidR="00FB0B04" w:rsidRPr="001738B7" w:rsidRDefault="00FB0B04" w:rsidP="001738B7">
      <w:pPr>
        <w:widowControl/>
        <w:spacing w:line="360" w:lineRule="auto"/>
        <w:ind w:firstLine="709"/>
        <w:rPr>
          <w:sz w:val="28"/>
          <w:szCs w:val="28"/>
        </w:rPr>
      </w:pPr>
      <w:r w:rsidRPr="001738B7">
        <w:rPr>
          <w:sz w:val="28"/>
          <w:szCs w:val="28"/>
        </w:rPr>
        <w:t>Необходимость оценки налогового потенциала региона вызвана прежде всего:</w:t>
      </w:r>
    </w:p>
    <w:p w:rsidR="00FB0B04" w:rsidRPr="001738B7" w:rsidRDefault="00FB0B04" w:rsidP="00901859">
      <w:pPr>
        <w:widowControl/>
        <w:numPr>
          <w:ilvl w:val="0"/>
          <w:numId w:val="28"/>
        </w:numPr>
        <w:spacing w:line="360" w:lineRule="auto"/>
        <w:rPr>
          <w:sz w:val="28"/>
          <w:szCs w:val="28"/>
        </w:rPr>
      </w:pPr>
      <w:r w:rsidRPr="001738B7">
        <w:rPr>
          <w:sz w:val="28"/>
          <w:szCs w:val="28"/>
        </w:rPr>
        <w:t>стремлением увеличить самостоятельность регионов в использовании своего налогового потенциала;</w:t>
      </w:r>
    </w:p>
    <w:p w:rsidR="00FB0B04" w:rsidRPr="001738B7" w:rsidRDefault="00FB0B04" w:rsidP="00901859">
      <w:pPr>
        <w:widowControl/>
        <w:numPr>
          <w:ilvl w:val="0"/>
          <w:numId w:val="28"/>
        </w:numPr>
        <w:spacing w:line="360" w:lineRule="auto"/>
        <w:rPr>
          <w:sz w:val="28"/>
          <w:szCs w:val="28"/>
        </w:rPr>
      </w:pPr>
      <w:r w:rsidRPr="001738B7">
        <w:rPr>
          <w:sz w:val="28"/>
          <w:szCs w:val="28"/>
        </w:rPr>
        <w:t>возможностью правильно оценить действительные потребности регионов в финансовой помощи;</w:t>
      </w:r>
    </w:p>
    <w:p w:rsidR="00FB0B04" w:rsidRPr="001738B7" w:rsidRDefault="00FB0B04" w:rsidP="00901859">
      <w:pPr>
        <w:widowControl/>
        <w:numPr>
          <w:ilvl w:val="0"/>
          <w:numId w:val="28"/>
        </w:numPr>
        <w:spacing w:line="360" w:lineRule="auto"/>
        <w:rPr>
          <w:sz w:val="28"/>
          <w:szCs w:val="28"/>
        </w:rPr>
      </w:pPr>
      <w:r w:rsidRPr="001738B7">
        <w:rPr>
          <w:sz w:val="28"/>
          <w:szCs w:val="28"/>
        </w:rPr>
        <w:t>желанием прекратить споры по поводу несправедливого распределения федеральной помощи между субъектами РФ.</w:t>
      </w:r>
    </w:p>
    <w:p w:rsidR="00FB0B04" w:rsidRPr="001738B7" w:rsidRDefault="00FB0B04" w:rsidP="001738B7">
      <w:pPr>
        <w:widowControl/>
        <w:spacing w:line="360" w:lineRule="auto"/>
        <w:ind w:firstLine="709"/>
        <w:rPr>
          <w:sz w:val="28"/>
          <w:szCs w:val="28"/>
        </w:rPr>
      </w:pPr>
      <w:r w:rsidRPr="001738B7">
        <w:rPr>
          <w:sz w:val="28"/>
          <w:szCs w:val="28"/>
        </w:rPr>
        <w:t>На величину налогового потенциала региона оказывают влияние множество факторов как объективных, так и субъективных. К объективным факторам можно отнести</w:t>
      </w:r>
      <w:r w:rsidRPr="001738B7">
        <w:rPr>
          <w:rStyle w:val="a9"/>
          <w:sz w:val="28"/>
          <w:szCs w:val="28"/>
        </w:rPr>
        <w:footnoteReference w:id="37"/>
      </w:r>
      <w:r w:rsidRPr="001738B7">
        <w:rPr>
          <w:sz w:val="28"/>
          <w:szCs w:val="28"/>
        </w:rPr>
        <w:t>:</w:t>
      </w:r>
    </w:p>
    <w:p w:rsidR="00FB0B04" w:rsidRPr="001738B7" w:rsidRDefault="00FB0B04" w:rsidP="00901859">
      <w:pPr>
        <w:widowControl/>
        <w:numPr>
          <w:ilvl w:val="0"/>
          <w:numId w:val="29"/>
        </w:numPr>
        <w:spacing w:line="360" w:lineRule="auto"/>
        <w:rPr>
          <w:sz w:val="28"/>
          <w:szCs w:val="28"/>
        </w:rPr>
      </w:pPr>
      <w:r w:rsidRPr="001738B7">
        <w:rPr>
          <w:sz w:val="28"/>
          <w:szCs w:val="28"/>
        </w:rPr>
        <w:t>уровень развития экономики региона;</w:t>
      </w:r>
    </w:p>
    <w:p w:rsidR="00FB0B04" w:rsidRPr="001738B7" w:rsidRDefault="00FB0B04" w:rsidP="00901859">
      <w:pPr>
        <w:widowControl/>
        <w:numPr>
          <w:ilvl w:val="0"/>
          <w:numId w:val="29"/>
        </w:numPr>
        <w:spacing w:line="360" w:lineRule="auto"/>
        <w:rPr>
          <w:sz w:val="28"/>
          <w:szCs w:val="28"/>
        </w:rPr>
      </w:pPr>
      <w:r w:rsidRPr="001738B7">
        <w:rPr>
          <w:sz w:val="28"/>
          <w:szCs w:val="28"/>
        </w:rPr>
        <w:t>отраслевая структура региона;</w:t>
      </w:r>
    </w:p>
    <w:p w:rsidR="00FB0B04" w:rsidRPr="001738B7" w:rsidRDefault="00FB0B04" w:rsidP="00901859">
      <w:pPr>
        <w:widowControl/>
        <w:numPr>
          <w:ilvl w:val="0"/>
          <w:numId w:val="29"/>
        </w:numPr>
        <w:spacing w:line="360" w:lineRule="auto"/>
        <w:rPr>
          <w:sz w:val="28"/>
          <w:szCs w:val="28"/>
        </w:rPr>
      </w:pPr>
      <w:r w:rsidRPr="001738B7">
        <w:rPr>
          <w:sz w:val="28"/>
          <w:szCs w:val="28"/>
        </w:rPr>
        <w:t>действующее налоговое законодательство;</w:t>
      </w:r>
    </w:p>
    <w:p w:rsidR="00FB0B04" w:rsidRPr="001738B7" w:rsidRDefault="00FB0B04" w:rsidP="00901859">
      <w:pPr>
        <w:widowControl/>
        <w:numPr>
          <w:ilvl w:val="0"/>
          <w:numId w:val="29"/>
        </w:numPr>
        <w:spacing w:line="360" w:lineRule="auto"/>
        <w:rPr>
          <w:sz w:val="28"/>
          <w:szCs w:val="28"/>
        </w:rPr>
      </w:pPr>
      <w:r w:rsidRPr="001738B7">
        <w:rPr>
          <w:sz w:val="28"/>
          <w:szCs w:val="28"/>
        </w:rPr>
        <w:t>уровень и динамика действующих цен;</w:t>
      </w:r>
    </w:p>
    <w:p w:rsidR="00FB0B04" w:rsidRPr="001738B7" w:rsidRDefault="00FB0B04" w:rsidP="00901859">
      <w:pPr>
        <w:widowControl/>
        <w:numPr>
          <w:ilvl w:val="0"/>
          <w:numId w:val="29"/>
        </w:numPr>
        <w:spacing w:line="360" w:lineRule="auto"/>
        <w:rPr>
          <w:sz w:val="28"/>
          <w:szCs w:val="28"/>
        </w:rPr>
      </w:pPr>
      <w:r w:rsidRPr="001738B7">
        <w:rPr>
          <w:sz w:val="28"/>
          <w:szCs w:val="28"/>
        </w:rPr>
        <w:t>объем и структура экспорта и импорта и др.</w:t>
      </w:r>
    </w:p>
    <w:p w:rsidR="00FB0B04" w:rsidRPr="001738B7" w:rsidRDefault="00FB0B04" w:rsidP="001738B7">
      <w:pPr>
        <w:widowControl/>
        <w:spacing w:line="360" w:lineRule="auto"/>
        <w:ind w:firstLine="709"/>
        <w:rPr>
          <w:sz w:val="28"/>
          <w:szCs w:val="28"/>
        </w:rPr>
      </w:pPr>
      <w:r w:rsidRPr="001738B7">
        <w:rPr>
          <w:sz w:val="28"/>
          <w:szCs w:val="28"/>
        </w:rPr>
        <w:t>К субъективным можно отнести состояние региональной налоговой политики, количество предоставляемых льгот, отсрочек и др.</w:t>
      </w:r>
    </w:p>
    <w:p w:rsidR="00FB0B04" w:rsidRPr="001738B7" w:rsidRDefault="00FB0B04" w:rsidP="001738B7">
      <w:pPr>
        <w:widowControl/>
        <w:spacing w:line="360" w:lineRule="auto"/>
        <w:ind w:firstLine="709"/>
        <w:rPr>
          <w:sz w:val="28"/>
          <w:szCs w:val="28"/>
        </w:rPr>
      </w:pPr>
      <w:r w:rsidRPr="001738B7">
        <w:rPr>
          <w:sz w:val="28"/>
          <w:szCs w:val="28"/>
        </w:rPr>
        <w:t>Далее в работе будет сделана попытка</w:t>
      </w:r>
      <w:r w:rsidR="00901859">
        <w:rPr>
          <w:sz w:val="28"/>
          <w:szCs w:val="28"/>
        </w:rPr>
        <w:t>,</w:t>
      </w:r>
      <w:r w:rsidRPr="001738B7">
        <w:rPr>
          <w:sz w:val="28"/>
          <w:szCs w:val="28"/>
        </w:rPr>
        <w:t xml:space="preserve"> рассмотреть социально-экономическое развитие Калужской области как основу формирования налоговых доходов региона.</w:t>
      </w:r>
    </w:p>
    <w:p w:rsidR="00FB0B04" w:rsidRPr="001738B7" w:rsidRDefault="00FB0B04" w:rsidP="001738B7">
      <w:pPr>
        <w:widowControl/>
        <w:spacing w:line="360" w:lineRule="auto"/>
        <w:ind w:firstLine="709"/>
        <w:rPr>
          <w:sz w:val="28"/>
          <w:szCs w:val="28"/>
        </w:rPr>
      </w:pPr>
      <w:r w:rsidRPr="001738B7">
        <w:rPr>
          <w:sz w:val="28"/>
          <w:szCs w:val="28"/>
        </w:rPr>
        <w:t>Калужская область – характерный субъект Центрального федерального округа (ЦФО): регион не богат полезными ископаемыми; доля занятых в экономике составляет около 50% всех проживающих; уровень благосостояния населения ниже средне</w:t>
      </w:r>
      <w:r w:rsidR="00901859">
        <w:rPr>
          <w:sz w:val="28"/>
          <w:szCs w:val="28"/>
        </w:rPr>
        <w:t xml:space="preserve"> </w:t>
      </w:r>
      <w:r w:rsidRPr="001738B7">
        <w:rPr>
          <w:sz w:val="28"/>
          <w:szCs w:val="28"/>
        </w:rPr>
        <w:t>российского, но очагов социальной напряженности нет.</w:t>
      </w:r>
    </w:p>
    <w:p w:rsidR="00FB0B04" w:rsidRPr="001738B7" w:rsidRDefault="00FB0B04" w:rsidP="001738B7">
      <w:pPr>
        <w:widowControl/>
        <w:spacing w:line="360" w:lineRule="auto"/>
        <w:ind w:firstLine="709"/>
        <w:rPr>
          <w:sz w:val="28"/>
          <w:szCs w:val="28"/>
        </w:rPr>
      </w:pPr>
      <w:r w:rsidRPr="001738B7">
        <w:rPr>
          <w:sz w:val="28"/>
          <w:szCs w:val="28"/>
        </w:rPr>
        <w:t>Основой экономики Калужской области является промышленность. Ведущие отрасли промышленности: машиностроение (36.7% всей промышленной продукции в 2003 году), деревообработка (12.2%), пищевая промышленность (22.7%)</w:t>
      </w:r>
      <w:r w:rsidRPr="001738B7">
        <w:rPr>
          <w:rStyle w:val="a9"/>
          <w:sz w:val="28"/>
          <w:szCs w:val="28"/>
        </w:rPr>
        <w:footnoteReference w:id="38"/>
      </w:r>
      <w:r w:rsidRPr="001738B7">
        <w:rPr>
          <w:sz w:val="28"/>
          <w:szCs w:val="28"/>
        </w:rPr>
        <w:t>. Перспективы экономики региона связаны с наукоемкими производствами (разработки в области атомной энергетики, космической техники, радиооборудования и приборостроения), наличием развитой транспортной инфраструктуры и подъемом туристической отрасли.</w:t>
      </w:r>
    </w:p>
    <w:p w:rsidR="00FB0B04" w:rsidRPr="001738B7" w:rsidRDefault="00FB0B04" w:rsidP="001738B7">
      <w:pPr>
        <w:widowControl/>
        <w:spacing w:line="360" w:lineRule="auto"/>
        <w:ind w:firstLine="709"/>
        <w:rPr>
          <w:sz w:val="28"/>
          <w:szCs w:val="28"/>
        </w:rPr>
      </w:pPr>
      <w:r w:rsidRPr="001738B7">
        <w:rPr>
          <w:sz w:val="28"/>
          <w:szCs w:val="28"/>
        </w:rPr>
        <w:t>Калужская область имеет кредитный рейтинг, присвоенный агентством Standard &amp; Poor's: В+ по международной шкале и ruА+ по российской шкале (прогноз стабильный). Среди российских регионов аналогичный рейтинг, но с позитивным прогнозом, у Московской области.</w:t>
      </w:r>
    </w:p>
    <w:p w:rsidR="00FB0B04" w:rsidRPr="001738B7" w:rsidRDefault="00FB0B04" w:rsidP="001738B7">
      <w:pPr>
        <w:widowControl/>
        <w:spacing w:line="360" w:lineRule="auto"/>
        <w:ind w:firstLine="709"/>
        <w:rPr>
          <w:sz w:val="28"/>
          <w:szCs w:val="28"/>
        </w:rPr>
      </w:pPr>
      <w:r w:rsidRPr="001738B7">
        <w:rPr>
          <w:sz w:val="28"/>
          <w:szCs w:val="28"/>
        </w:rPr>
        <w:t>В целом, основой и наиболее активно развивающимся сегментом экономики Калужской области является промышленность (см. табл</w:t>
      </w:r>
      <w:r w:rsidR="00901859">
        <w:rPr>
          <w:sz w:val="28"/>
          <w:szCs w:val="28"/>
        </w:rPr>
        <w:t>ицу</w:t>
      </w:r>
      <w:r w:rsidRPr="001738B7">
        <w:rPr>
          <w:sz w:val="28"/>
          <w:szCs w:val="28"/>
        </w:rPr>
        <w:t xml:space="preserve"> </w:t>
      </w:r>
      <w:r w:rsidR="00901859">
        <w:rPr>
          <w:sz w:val="28"/>
          <w:szCs w:val="28"/>
        </w:rPr>
        <w:t>3.2</w:t>
      </w:r>
      <w:r w:rsidRPr="001738B7">
        <w:rPr>
          <w:sz w:val="28"/>
          <w:szCs w:val="28"/>
        </w:rPr>
        <w:t>)</w:t>
      </w:r>
    </w:p>
    <w:p w:rsidR="00FB0B04" w:rsidRPr="001738B7" w:rsidRDefault="00FB0B04" w:rsidP="001738B7">
      <w:pPr>
        <w:widowControl/>
        <w:spacing w:line="360" w:lineRule="auto"/>
        <w:ind w:firstLine="709"/>
        <w:rPr>
          <w:sz w:val="28"/>
          <w:szCs w:val="28"/>
        </w:rPr>
      </w:pPr>
      <w:r w:rsidRPr="001738B7">
        <w:rPr>
          <w:sz w:val="28"/>
          <w:szCs w:val="28"/>
        </w:rPr>
        <w:t>Отмечается стабилизация работы большинства промышленных предприятий области, многие из них устойчиво развиваются, наращивая выпуск продукции. Объем промышленной продукции в 2004 году по сравнению с 2003 годом возрос на 103,7%.</w:t>
      </w:r>
    </w:p>
    <w:p w:rsidR="00FB0B04" w:rsidRPr="001738B7" w:rsidRDefault="00FB0B04" w:rsidP="00901859">
      <w:pPr>
        <w:widowControl/>
        <w:spacing w:line="360" w:lineRule="auto"/>
        <w:ind w:firstLine="709"/>
        <w:jc w:val="right"/>
        <w:rPr>
          <w:sz w:val="28"/>
          <w:szCs w:val="28"/>
        </w:rPr>
      </w:pPr>
      <w:r w:rsidRPr="001738B7">
        <w:rPr>
          <w:sz w:val="28"/>
          <w:szCs w:val="28"/>
        </w:rPr>
        <w:t xml:space="preserve">Таблица </w:t>
      </w:r>
      <w:r w:rsidR="00901859">
        <w:rPr>
          <w:sz w:val="28"/>
          <w:szCs w:val="28"/>
        </w:rPr>
        <w:t>3.2</w:t>
      </w:r>
    </w:p>
    <w:p w:rsidR="00FB0B04" w:rsidRPr="00901859" w:rsidRDefault="00FB0B04" w:rsidP="00901859">
      <w:pPr>
        <w:widowControl/>
        <w:spacing w:line="360" w:lineRule="auto"/>
        <w:ind w:firstLine="709"/>
        <w:jc w:val="center"/>
        <w:rPr>
          <w:b/>
          <w:bCs/>
          <w:sz w:val="28"/>
          <w:szCs w:val="28"/>
        </w:rPr>
      </w:pPr>
      <w:r w:rsidRPr="00901859">
        <w:rPr>
          <w:b/>
          <w:bCs/>
          <w:sz w:val="28"/>
          <w:szCs w:val="28"/>
        </w:rPr>
        <w:t>Индекс промышленного производства, % к предыдущему периоду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986"/>
        <w:gridCol w:w="986"/>
        <w:gridCol w:w="986"/>
        <w:gridCol w:w="986"/>
        <w:gridCol w:w="986"/>
        <w:gridCol w:w="986"/>
      </w:tblGrid>
      <w:tr w:rsidR="00FB0B04" w:rsidRPr="00EF6F52" w:rsidTr="00EF6F52">
        <w:trPr>
          <w:jc w:val="center"/>
        </w:trPr>
        <w:tc>
          <w:tcPr>
            <w:tcW w:w="2216" w:type="dxa"/>
            <w:shd w:val="clear" w:color="auto" w:fill="auto"/>
          </w:tcPr>
          <w:p w:rsidR="00FB0B04" w:rsidRPr="001738B7" w:rsidRDefault="00FB0B04" w:rsidP="00901859">
            <w:pPr>
              <w:pStyle w:val="af7"/>
            </w:pPr>
          </w:p>
        </w:tc>
        <w:tc>
          <w:tcPr>
            <w:tcW w:w="986" w:type="dxa"/>
            <w:shd w:val="clear" w:color="auto" w:fill="auto"/>
          </w:tcPr>
          <w:p w:rsidR="00FB0B04" w:rsidRPr="001738B7" w:rsidRDefault="00FB0B04" w:rsidP="00901859">
            <w:pPr>
              <w:pStyle w:val="af7"/>
            </w:pPr>
            <w:r w:rsidRPr="001738B7">
              <w:t>2000</w:t>
            </w:r>
          </w:p>
        </w:tc>
        <w:tc>
          <w:tcPr>
            <w:tcW w:w="986" w:type="dxa"/>
            <w:shd w:val="clear" w:color="auto" w:fill="auto"/>
          </w:tcPr>
          <w:p w:rsidR="00FB0B04" w:rsidRPr="001738B7" w:rsidRDefault="00FB0B04" w:rsidP="00901859">
            <w:pPr>
              <w:pStyle w:val="af7"/>
            </w:pPr>
            <w:r w:rsidRPr="001738B7">
              <w:t>2001</w:t>
            </w:r>
          </w:p>
        </w:tc>
        <w:tc>
          <w:tcPr>
            <w:tcW w:w="986" w:type="dxa"/>
            <w:shd w:val="clear" w:color="auto" w:fill="auto"/>
          </w:tcPr>
          <w:p w:rsidR="00FB0B04" w:rsidRPr="001738B7" w:rsidRDefault="00FB0B04" w:rsidP="00901859">
            <w:pPr>
              <w:pStyle w:val="af7"/>
            </w:pPr>
            <w:r w:rsidRPr="001738B7">
              <w:t>2002</w:t>
            </w:r>
          </w:p>
        </w:tc>
        <w:tc>
          <w:tcPr>
            <w:tcW w:w="986" w:type="dxa"/>
            <w:shd w:val="clear" w:color="auto" w:fill="auto"/>
          </w:tcPr>
          <w:p w:rsidR="00FB0B04" w:rsidRPr="001738B7" w:rsidRDefault="00FB0B04" w:rsidP="00901859">
            <w:pPr>
              <w:pStyle w:val="af7"/>
            </w:pPr>
            <w:r w:rsidRPr="001738B7">
              <w:t>2003</w:t>
            </w:r>
          </w:p>
        </w:tc>
        <w:tc>
          <w:tcPr>
            <w:tcW w:w="986" w:type="dxa"/>
            <w:shd w:val="clear" w:color="auto" w:fill="auto"/>
          </w:tcPr>
          <w:p w:rsidR="00FB0B04" w:rsidRPr="001738B7" w:rsidRDefault="00FB0B04" w:rsidP="00901859">
            <w:pPr>
              <w:pStyle w:val="af7"/>
            </w:pPr>
            <w:r w:rsidRPr="001738B7">
              <w:t>2004</w:t>
            </w:r>
          </w:p>
        </w:tc>
        <w:tc>
          <w:tcPr>
            <w:tcW w:w="986" w:type="dxa"/>
            <w:shd w:val="clear" w:color="auto" w:fill="auto"/>
          </w:tcPr>
          <w:p w:rsidR="00FB0B04" w:rsidRPr="001738B7" w:rsidRDefault="00FB0B04" w:rsidP="00901859">
            <w:pPr>
              <w:pStyle w:val="af7"/>
            </w:pPr>
            <w:r w:rsidRPr="001738B7">
              <w:t>2005</w:t>
            </w:r>
            <w:r w:rsidRPr="00EF6F52">
              <w:rPr>
                <w:lang w:val="en-US"/>
              </w:rPr>
              <w:t xml:space="preserve"> </w:t>
            </w:r>
            <w:r w:rsidRPr="001738B7">
              <w:t>(прогноз)</w:t>
            </w:r>
          </w:p>
        </w:tc>
      </w:tr>
      <w:tr w:rsidR="00FB0B04" w:rsidRPr="00EF6F52" w:rsidTr="00EF6F52">
        <w:trPr>
          <w:jc w:val="center"/>
        </w:trPr>
        <w:tc>
          <w:tcPr>
            <w:tcW w:w="2216" w:type="dxa"/>
            <w:shd w:val="clear" w:color="auto" w:fill="auto"/>
          </w:tcPr>
          <w:p w:rsidR="00FB0B04" w:rsidRPr="001738B7" w:rsidRDefault="00FB0B04" w:rsidP="00901859">
            <w:pPr>
              <w:pStyle w:val="af7"/>
            </w:pPr>
            <w:r w:rsidRPr="001738B7">
              <w:t>РФ</w:t>
            </w:r>
          </w:p>
        </w:tc>
        <w:tc>
          <w:tcPr>
            <w:tcW w:w="986" w:type="dxa"/>
            <w:shd w:val="clear" w:color="auto" w:fill="auto"/>
          </w:tcPr>
          <w:p w:rsidR="00FB0B04" w:rsidRPr="001738B7" w:rsidRDefault="00FB0B04" w:rsidP="00901859">
            <w:pPr>
              <w:pStyle w:val="af7"/>
            </w:pPr>
            <w:r w:rsidRPr="001738B7">
              <w:t>112,0</w:t>
            </w:r>
          </w:p>
        </w:tc>
        <w:tc>
          <w:tcPr>
            <w:tcW w:w="986" w:type="dxa"/>
            <w:shd w:val="clear" w:color="auto" w:fill="auto"/>
          </w:tcPr>
          <w:p w:rsidR="00FB0B04" w:rsidRPr="001738B7" w:rsidRDefault="00FB0B04" w:rsidP="00901859">
            <w:pPr>
              <w:pStyle w:val="af7"/>
            </w:pPr>
            <w:r w:rsidRPr="001738B7">
              <w:t>105,0</w:t>
            </w:r>
          </w:p>
        </w:tc>
        <w:tc>
          <w:tcPr>
            <w:tcW w:w="986" w:type="dxa"/>
            <w:shd w:val="clear" w:color="auto" w:fill="auto"/>
          </w:tcPr>
          <w:p w:rsidR="00FB0B04" w:rsidRPr="001738B7" w:rsidRDefault="00FB0B04" w:rsidP="00901859">
            <w:pPr>
              <w:pStyle w:val="af7"/>
            </w:pPr>
            <w:r w:rsidRPr="001738B7">
              <w:t>104,0</w:t>
            </w:r>
          </w:p>
        </w:tc>
        <w:tc>
          <w:tcPr>
            <w:tcW w:w="986" w:type="dxa"/>
            <w:shd w:val="clear" w:color="auto" w:fill="auto"/>
          </w:tcPr>
          <w:p w:rsidR="00FB0B04" w:rsidRPr="001738B7" w:rsidRDefault="00FB0B04" w:rsidP="00901859">
            <w:pPr>
              <w:pStyle w:val="af7"/>
            </w:pPr>
            <w:r w:rsidRPr="001738B7">
              <w:t>107,0</w:t>
            </w:r>
          </w:p>
        </w:tc>
        <w:tc>
          <w:tcPr>
            <w:tcW w:w="986" w:type="dxa"/>
            <w:shd w:val="clear" w:color="auto" w:fill="auto"/>
          </w:tcPr>
          <w:p w:rsidR="00FB0B04" w:rsidRPr="001738B7" w:rsidRDefault="00FB0B04" w:rsidP="00901859">
            <w:pPr>
              <w:pStyle w:val="af7"/>
            </w:pPr>
            <w:r w:rsidRPr="001738B7">
              <w:t>106,7</w:t>
            </w:r>
          </w:p>
        </w:tc>
        <w:tc>
          <w:tcPr>
            <w:tcW w:w="986" w:type="dxa"/>
            <w:shd w:val="clear" w:color="auto" w:fill="auto"/>
          </w:tcPr>
          <w:p w:rsidR="00FB0B04" w:rsidRPr="001738B7" w:rsidRDefault="00FB0B04" w:rsidP="00901859">
            <w:pPr>
              <w:pStyle w:val="af7"/>
            </w:pPr>
            <w:r w:rsidRPr="001738B7">
              <w:t>106,2</w:t>
            </w:r>
          </w:p>
        </w:tc>
      </w:tr>
      <w:tr w:rsidR="00FB0B04" w:rsidRPr="00EF6F52" w:rsidTr="00EF6F52">
        <w:trPr>
          <w:jc w:val="center"/>
        </w:trPr>
        <w:tc>
          <w:tcPr>
            <w:tcW w:w="2216" w:type="dxa"/>
            <w:shd w:val="clear" w:color="auto" w:fill="auto"/>
          </w:tcPr>
          <w:p w:rsidR="00FB0B04" w:rsidRPr="001738B7" w:rsidRDefault="00FB0B04" w:rsidP="00901859">
            <w:pPr>
              <w:pStyle w:val="af7"/>
            </w:pPr>
            <w:r w:rsidRPr="001738B7">
              <w:t>ЦФО</w:t>
            </w:r>
          </w:p>
        </w:tc>
        <w:tc>
          <w:tcPr>
            <w:tcW w:w="986" w:type="dxa"/>
            <w:shd w:val="clear" w:color="auto" w:fill="auto"/>
          </w:tcPr>
          <w:p w:rsidR="00FB0B04" w:rsidRPr="001738B7" w:rsidRDefault="00FB0B04" w:rsidP="00901859">
            <w:pPr>
              <w:pStyle w:val="af7"/>
            </w:pPr>
            <w:r w:rsidRPr="001738B7">
              <w:t>115,0</w:t>
            </w:r>
          </w:p>
        </w:tc>
        <w:tc>
          <w:tcPr>
            <w:tcW w:w="986" w:type="dxa"/>
            <w:shd w:val="clear" w:color="auto" w:fill="auto"/>
          </w:tcPr>
          <w:p w:rsidR="00FB0B04" w:rsidRPr="001738B7" w:rsidRDefault="00FB0B04" w:rsidP="00901859">
            <w:pPr>
              <w:pStyle w:val="af7"/>
            </w:pPr>
            <w:r w:rsidRPr="001738B7">
              <w:t>110,0</w:t>
            </w:r>
          </w:p>
        </w:tc>
        <w:tc>
          <w:tcPr>
            <w:tcW w:w="986" w:type="dxa"/>
            <w:shd w:val="clear" w:color="auto" w:fill="auto"/>
          </w:tcPr>
          <w:p w:rsidR="00FB0B04" w:rsidRPr="001738B7" w:rsidRDefault="00FB0B04" w:rsidP="00901859">
            <w:pPr>
              <w:pStyle w:val="af7"/>
            </w:pPr>
            <w:r w:rsidRPr="001738B7">
              <w:t>111,0</w:t>
            </w:r>
          </w:p>
        </w:tc>
        <w:tc>
          <w:tcPr>
            <w:tcW w:w="986" w:type="dxa"/>
            <w:shd w:val="clear" w:color="auto" w:fill="auto"/>
          </w:tcPr>
          <w:p w:rsidR="00FB0B04" w:rsidRPr="001738B7" w:rsidRDefault="00FB0B04" w:rsidP="00901859">
            <w:pPr>
              <w:pStyle w:val="af7"/>
            </w:pPr>
            <w:r w:rsidRPr="001738B7">
              <w:t>109,3</w:t>
            </w:r>
          </w:p>
        </w:tc>
        <w:tc>
          <w:tcPr>
            <w:tcW w:w="986" w:type="dxa"/>
            <w:shd w:val="clear" w:color="auto" w:fill="auto"/>
          </w:tcPr>
          <w:p w:rsidR="00FB0B04" w:rsidRPr="001738B7" w:rsidRDefault="00FB0B04" w:rsidP="00901859">
            <w:pPr>
              <w:pStyle w:val="af7"/>
            </w:pPr>
            <w:r w:rsidRPr="001738B7">
              <w:t>109,1</w:t>
            </w:r>
          </w:p>
        </w:tc>
        <w:tc>
          <w:tcPr>
            <w:tcW w:w="986" w:type="dxa"/>
            <w:shd w:val="clear" w:color="auto" w:fill="auto"/>
          </w:tcPr>
          <w:p w:rsidR="00FB0B04" w:rsidRPr="001738B7" w:rsidRDefault="00FB0B04" w:rsidP="00901859">
            <w:pPr>
              <w:pStyle w:val="af7"/>
            </w:pPr>
            <w:r w:rsidRPr="001738B7">
              <w:t>107,5</w:t>
            </w:r>
          </w:p>
        </w:tc>
      </w:tr>
      <w:tr w:rsidR="00FB0B04" w:rsidRPr="00EF6F52" w:rsidTr="00EF6F52">
        <w:trPr>
          <w:jc w:val="center"/>
        </w:trPr>
        <w:tc>
          <w:tcPr>
            <w:tcW w:w="2216" w:type="dxa"/>
            <w:shd w:val="clear" w:color="auto" w:fill="auto"/>
          </w:tcPr>
          <w:p w:rsidR="00FB0B04" w:rsidRPr="001738B7" w:rsidRDefault="00FB0B04" w:rsidP="00901859">
            <w:pPr>
              <w:pStyle w:val="af7"/>
            </w:pPr>
            <w:r w:rsidRPr="001738B7">
              <w:t>Калужская обл.</w:t>
            </w:r>
          </w:p>
        </w:tc>
        <w:tc>
          <w:tcPr>
            <w:tcW w:w="986" w:type="dxa"/>
            <w:shd w:val="clear" w:color="auto" w:fill="auto"/>
          </w:tcPr>
          <w:p w:rsidR="00FB0B04" w:rsidRPr="001738B7" w:rsidRDefault="00FB0B04" w:rsidP="00901859">
            <w:pPr>
              <w:pStyle w:val="af7"/>
            </w:pPr>
            <w:r w:rsidRPr="001738B7">
              <w:t>117,0</w:t>
            </w:r>
          </w:p>
        </w:tc>
        <w:tc>
          <w:tcPr>
            <w:tcW w:w="986" w:type="dxa"/>
            <w:shd w:val="clear" w:color="auto" w:fill="auto"/>
          </w:tcPr>
          <w:p w:rsidR="00FB0B04" w:rsidRPr="001738B7" w:rsidRDefault="00FB0B04" w:rsidP="00901859">
            <w:pPr>
              <w:pStyle w:val="af7"/>
            </w:pPr>
            <w:r w:rsidRPr="001738B7">
              <w:t>115,0</w:t>
            </w:r>
          </w:p>
        </w:tc>
        <w:tc>
          <w:tcPr>
            <w:tcW w:w="986" w:type="dxa"/>
            <w:shd w:val="clear" w:color="auto" w:fill="auto"/>
          </w:tcPr>
          <w:p w:rsidR="00FB0B04" w:rsidRPr="001738B7" w:rsidRDefault="00FB0B04" w:rsidP="00901859">
            <w:pPr>
              <w:pStyle w:val="af7"/>
            </w:pPr>
            <w:r w:rsidRPr="001738B7">
              <w:t>102,0</w:t>
            </w:r>
          </w:p>
        </w:tc>
        <w:tc>
          <w:tcPr>
            <w:tcW w:w="986" w:type="dxa"/>
            <w:shd w:val="clear" w:color="auto" w:fill="auto"/>
          </w:tcPr>
          <w:p w:rsidR="00FB0B04" w:rsidRPr="001738B7" w:rsidRDefault="00FB0B04" w:rsidP="00901859">
            <w:pPr>
              <w:pStyle w:val="af7"/>
            </w:pPr>
            <w:r w:rsidRPr="001738B7">
              <w:t>108,2</w:t>
            </w:r>
          </w:p>
        </w:tc>
        <w:tc>
          <w:tcPr>
            <w:tcW w:w="986" w:type="dxa"/>
            <w:shd w:val="clear" w:color="auto" w:fill="auto"/>
          </w:tcPr>
          <w:p w:rsidR="00FB0B04" w:rsidRPr="001738B7" w:rsidRDefault="00FB0B04" w:rsidP="00901859">
            <w:pPr>
              <w:pStyle w:val="af7"/>
            </w:pPr>
            <w:r w:rsidRPr="001738B7">
              <w:t>107,6</w:t>
            </w:r>
          </w:p>
        </w:tc>
        <w:tc>
          <w:tcPr>
            <w:tcW w:w="986" w:type="dxa"/>
            <w:shd w:val="clear" w:color="auto" w:fill="auto"/>
          </w:tcPr>
          <w:p w:rsidR="00FB0B04" w:rsidRPr="001738B7" w:rsidRDefault="00FB0B04" w:rsidP="00901859">
            <w:pPr>
              <w:pStyle w:val="af7"/>
            </w:pPr>
            <w:r w:rsidRPr="001738B7">
              <w:t>106,4</w:t>
            </w:r>
          </w:p>
        </w:tc>
      </w:tr>
    </w:tbl>
    <w:p w:rsidR="00FB0B04" w:rsidRPr="00901859" w:rsidRDefault="00901859" w:rsidP="001738B7">
      <w:pPr>
        <w:widowControl/>
        <w:spacing w:line="360" w:lineRule="auto"/>
        <w:ind w:firstLine="709"/>
        <w:rPr>
          <w:i/>
          <w:iCs/>
          <w:sz w:val="28"/>
          <w:szCs w:val="28"/>
        </w:rPr>
      </w:pPr>
      <w:r>
        <w:rPr>
          <w:i/>
          <w:iCs/>
          <w:sz w:val="28"/>
          <w:szCs w:val="28"/>
        </w:rPr>
        <w:t>Источник: Госкомстат РФ</w:t>
      </w:r>
    </w:p>
    <w:p w:rsidR="00FB0B04" w:rsidRPr="001738B7" w:rsidRDefault="00FB0B04" w:rsidP="001738B7">
      <w:pPr>
        <w:widowControl/>
        <w:spacing w:line="360" w:lineRule="auto"/>
        <w:ind w:firstLine="709"/>
        <w:rPr>
          <w:sz w:val="28"/>
          <w:szCs w:val="28"/>
        </w:rPr>
      </w:pPr>
    </w:p>
    <w:p w:rsidR="00FB0B04" w:rsidRPr="001738B7" w:rsidRDefault="00FB0B04" w:rsidP="001738B7">
      <w:pPr>
        <w:widowControl/>
        <w:spacing w:line="360" w:lineRule="auto"/>
        <w:ind w:firstLine="709"/>
        <w:rPr>
          <w:sz w:val="28"/>
          <w:szCs w:val="28"/>
        </w:rPr>
      </w:pPr>
      <w:r w:rsidRPr="001738B7">
        <w:rPr>
          <w:sz w:val="28"/>
          <w:szCs w:val="28"/>
        </w:rPr>
        <w:t>Регион не богат уникальными полезными ископаемыми, на территории встречаются бурый уголь, различные глины и пески, известняк, мел, фосфориты. Промышленность строительных материалов на основе добываемых ископаемых составляет 7.4% от объема всего промышленного производства области.</w:t>
      </w:r>
    </w:p>
    <w:p w:rsidR="00FB0B04" w:rsidRPr="001738B7" w:rsidRDefault="00FB0B04" w:rsidP="001738B7">
      <w:pPr>
        <w:widowControl/>
        <w:spacing w:line="360" w:lineRule="auto"/>
        <w:ind w:firstLine="709"/>
        <w:rPr>
          <w:sz w:val="28"/>
          <w:szCs w:val="28"/>
        </w:rPr>
      </w:pPr>
      <w:r w:rsidRPr="001738B7">
        <w:rPr>
          <w:sz w:val="28"/>
          <w:szCs w:val="28"/>
        </w:rPr>
        <w:t>Ведущими отраслями промышленности Калужской области являются машиностроение и металлообработка, пищевая промышленность и деревообраб</w:t>
      </w:r>
      <w:r w:rsidR="00901859">
        <w:rPr>
          <w:sz w:val="28"/>
          <w:szCs w:val="28"/>
        </w:rPr>
        <w:t>атывающая промышленность (рис. 3</w:t>
      </w:r>
      <w:r w:rsidRPr="001738B7">
        <w:rPr>
          <w:sz w:val="28"/>
          <w:szCs w:val="28"/>
        </w:rPr>
        <w:t>.1).</w:t>
      </w:r>
    </w:p>
    <w:p w:rsidR="00FB0B04" w:rsidRPr="001738B7" w:rsidRDefault="003C248B" w:rsidP="001738B7">
      <w:pPr>
        <w:widowControl/>
        <w:spacing w:line="360" w:lineRule="auto"/>
        <w:ind w:firstLine="709"/>
        <w:rPr>
          <w:sz w:val="28"/>
          <w:szCs w:val="28"/>
        </w:rPr>
      </w:pPr>
      <w:r>
        <w:rPr>
          <w:sz w:val="28"/>
          <w:szCs w:val="28"/>
        </w:rPr>
        <w:pict>
          <v:shape id="_x0000_i1030" type="#_x0000_t75" style="width:392.25pt;height:285pt">
            <v:imagedata r:id="rId15" o:title=""/>
          </v:shape>
        </w:pict>
      </w:r>
    </w:p>
    <w:p w:rsidR="00FB0B04" w:rsidRDefault="00FB0B04" w:rsidP="00901859">
      <w:pPr>
        <w:widowControl/>
        <w:spacing w:line="360" w:lineRule="auto"/>
        <w:ind w:firstLine="709"/>
        <w:jc w:val="center"/>
        <w:rPr>
          <w:b/>
          <w:bCs/>
          <w:sz w:val="28"/>
          <w:szCs w:val="28"/>
        </w:rPr>
      </w:pPr>
      <w:r w:rsidRPr="00901859">
        <w:rPr>
          <w:b/>
          <w:bCs/>
          <w:sz w:val="28"/>
          <w:szCs w:val="28"/>
        </w:rPr>
        <w:t>Рис</w:t>
      </w:r>
      <w:r w:rsidR="00901859" w:rsidRPr="00901859">
        <w:rPr>
          <w:b/>
          <w:bCs/>
          <w:sz w:val="28"/>
          <w:szCs w:val="28"/>
        </w:rPr>
        <w:t>унок</w:t>
      </w:r>
      <w:r w:rsidRPr="00901859">
        <w:rPr>
          <w:b/>
          <w:bCs/>
          <w:sz w:val="28"/>
          <w:szCs w:val="28"/>
        </w:rPr>
        <w:t xml:space="preserve"> 2.1. Отраслевая структура промышленного производства в 2003 г.</w:t>
      </w:r>
    </w:p>
    <w:p w:rsidR="00901859" w:rsidRPr="00901859" w:rsidRDefault="00901859" w:rsidP="00901859">
      <w:pPr>
        <w:widowControl/>
        <w:spacing w:line="360" w:lineRule="auto"/>
        <w:ind w:firstLine="709"/>
        <w:jc w:val="center"/>
        <w:rPr>
          <w:b/>
          <w:bCs/>
          <w:sz w:val="28"/>
          <w:szCs w:val="28"/>
        </w:rPr>
      </w:pPr>
    </w:p>
    <w:p w:rsidR="00FB0B04" w:rsidRPr="001738B7" w:rsidRDefault="00FB0B04" w:rsidP="001738B7">
      <w:pPr>
        <w:widowControl/>
        <w:spacing w:line="360" w:lineRule="auto"/>
        <w:ind w:firstLine="709"/>
        <w:rPr>
          <w:sz w:val="28"/>
          <w:szCs w:val="28"/>
        </w:rPr>
      </w:pPr>
      <w:r w:rsidRPr="001738B7">
        <w:rPr>
          <w:sz w:val="28"/>
          <w:szCs w:val="28"/>
        </w:rPr>
        <w:t>В результате успешного экономического развития региона в 2000-2003 годах произошло значительное (в 4 раза) увеличение налоговых доходов бюджета.</w:t>
      </w:r>
    </w:p>
    <w:p w:rsidR="00901859" w:rsidRDefault="00FB0B04" w:rsidP="001738B7">
      <w:pPr>
        <w:widowControl/>
        <w:spacing w:line="360" w:lineRule="auto"/>
        <w:ind w:firstLine="709"/>
        <w:rPr>
          <w:sz w:val="28"/>
          <w:szCs w:val="28"/>
        </w:rPr>
      </w:pPr>
      <w:r w:rsidRPr="001738B7">
        <w:rPr>
          <w:sz w:val="28"/>
          <w:szCs w:val="28"/>
        </w:rPr>
        <w:t>За 2004 год налоговые доходы бюджета области, скорректированные на инфляционные процессы, возросли на 28%.</w:t>
      </w:r>
    </w:p>
    <w:p w:rsidR="00FB0B04" w:rsidRPr="001738B7" w:rsidRDefault="00FB0B04" w:rsidP="001738B7">
      <w:pPr>
        <w:widowControl/>
        <w:spacing w:line="360" w:lineRule="auto"/>
        <w:ind w:firstLine="709"/>
        <w:rPr>
          <w:sz w:val="28"/>
          <w:szCs w:val="28"/>
        </w:rPr>
      </w:pPr>
      <w:r w:rsidRPr="001738B7">
        <w:rPr>
          <w:sz w:val="28"/>
          <w:szCs w:val="28"/>
        </w:rPr>
        <w:t>Налоговые доходы составили 40% всех доходов области в 2003 году, в 2004 - 50%. При этом доля налога на прибыль (доход) по итогам 2003 года составила 59% всех налоговых доходов, по итогам 2004 года – 65%.</w:t>
      </w:r>
    </w:p>
    <w:p w:rsidR="00FB0B04" w:rsidRPr="001738B7" w:rsidRDefault="00FB0B04" w:rsidP="001738B7">
      <w:pPr>
        <w:widowControl/>
        <w:spacing w:line="360" w:lineRule="auto"/>
        <w:ind w:firstLine="709"/>
        <w:rPr>
          <w:sz w:val="28"/>
          <w:szCs w:val="28"/>
        </w:rPr>
      </w:pPr>
      <w:r w:rsidRPr="001738B7">
        <w:rPr>
          <w:sz w:val="28"/>
          <w:szCs w:val="28"/>
        </w:rPr>
        <w:t>Характерно, что доля налога на доходы физических лиц (НДФЛ) в 2003-2004 годах превышает 40% всех налоговых доходов. Такая тенденция – увеличить собираемость налогов с физических лиц, одновременно предоставляя предприятиям льготы по налогу на прибыль при инвестировании, – поддерживается российским правительством.</w:t>
      </w:r>
    </w:p>
    <w:p w:rsidR="00FB0B04" w:rsidRPr="001738B7" w:rsidRDefault="00FB0B04" w:rsidP="001738B7">
      <w:pPr>
        <w:widowControl/>
        <w:spacing w:line="360" w:lineRule="auto"/>
        <w:ind w:firstLine="709"/>
        <w:rPr>
          <w:sz w:val="28"/>
          <w:szCs w:val="28"/>
        </w:rPr>
      </w:pPr>
      <w:r w:rsidRPr="001738B7">
        <w:rPr>
          <w:sz w:val="28"/>
          <w:szCs w:val="28"/>
        </w:rPr>
        <w:t>В то же время Калужская область остается дотационным регионом. Собственные доходы регионального бюджета варьируются от 40 до 60% от общих доходов, а доля трансфертов из Фонда финансовой поддержки регионов (ФФПР) в доходах областного бюджета в 2000-2003 годах составляла 30-50% при нормативе в 40%. По итогам 2003 года доля трансфертов составила 32.8%.</w:t>
      </w:r>
    </w:p>
    <w:p w:rsidR="00FB0B04" w:rsidRPr="001738B7" w:rsidRDefault="00FB0B04" w:rsidP="001738B7">
      <w:pPr>
        <w:widowControl/>
        <w:spacing w:line="360" w:lineRule="auto"/>
        <w:ind w:firstLine="709"/>
        <w:rPr>
          <w:sz w:val="28"/>
          <w:szCs w:val="28"/>
        </w:rPr>
      </w:pPr>
      <w:r w:rsidRPr="001738B7">
        <w:rPr>
          <w:sz w:val="28"/>
          <w:szCs w:val="28"/>
        </w:rPr>
        <w:t xml:space="preserve">В Приложении </w:t>
      </w:r>
      <w:r w:rsidR="008E5A7B" w:rsidRPr="001738B7">
        <w:rPr>
          <w:sz w:val="28"/>
          <w:szCs w:val="28"/>
        </w:rPr>
        <w:t>4</w:t>
      </w:r>
      <w:r w:rsidRPr="001738B7">
        <w:rPr>
          <w:sz w:val="28"/>
          <w:szCs w:val="28"/>
        </w:rPr>
        <w:t xml:space="preserve"> приведена таблица, иллюстрирующая динамику поступления налоговых доходов в областной бюджет в 2003-2005 гг.</w:t>
      </w:r>
    </w:p>
    <w:p w:rsidR="00FB0B04" w:rsidRPr="001738B7" w:rsidRDefault="00FB0B04" w:rsidP="001738B7">
      <w:pPr>
        <w:widowControl/>
        <w:spacing w:line="360" w:lineRule="auto"/>
        <w:ind w:firstLine="709"/>
        <w:rPr>
          <w:sz w:val="28"/>
          <w:szCs w:val="28"/>
        </w:rPr>
      </w:pPr>
      <w:r w:rsidRPr="001738B7">
        <w:rPr>
          <w:sz w:val="28"/>
          <w:szCs w:val="28"/>
        </w:rPr>
        <w:t>Можно сказать, что в 2004 году план по налоговым доходам был выполнен на 100,8 %, темп роста планируемых налоговых поступлений относительно 2003 года составил 17,5 %</w:t>
      </w:r>
      <w:r w:rsidR="00901859">
        <w:rPr>
          <w:sz w:val="28"/>
          <w:szCs w:val="28"/>
        </w:rPr>
        <w:t>.</w:t>
      </w:r>
      <w:r w:rsidRPr="001738B7">
        <w:rPr>
          <w:sz w:val="28"/>
          <w:szCs w:val="28"/>
        </w:rPr>
        <w:t xml:space="preserve"> В 2005 году ожидается выполнение плана по налоговым доходам на уровне 103,7 %.</w:t>
      </w:r>
    </w:p>
    <w:p w:rsidR="00FB0B04" w:rsidRPr="001738B7" w:rsidRDefault="00FB0B04" w:rsidP="001738B7">
      <w:pPr>
        <w:widowControl/>
        <w:spacing w:line="360" w:lineRule="auto"/>
        <w:ind w:firstLine="709"/>
        <w:rPr>
          <w:sz w:val="28"/>
          <w:szCs w:val="28"/>
        </w:rPr>
      </w:pPr>
      <w:r w:rsidRPr="001738B7">
        <w:rPr>
          <w:sz w:val="28"/>
          <w:szCs w:val="28"/>
        </w:rPr>
        <w:t>Несмотря на то, что в 2004 году план по налогу на прибыль не был выполнен (96,6 % по сравнению с запланированным), в 2005 году ожидается значительное увеличение поступлений данного налога. Выполнение плана по налогу на прибыль составит примерно 112,7 %.</w:t>
      </w:r>
    </w:p>
    <w:p w:rsidR="00FB0B04" w:rsidRPr="001738B7" w:rsidRDefault="00FB0B04" w:rsidP="001738B7">
      <w:pPr>
        <w:widowControl/>
        <w:spacing w:line="360" w:lineRule="auto"/>
        <w:ind w:firstLine="709"/>
        <w:rPr>
          <w:sz w:val="28"/>
          <w:szCs w:val="28"/>
        </w:rPr>
      </w:pPr>
      <w:r w:rsidRPr="001738B7">
        <w:rPr>
          <w:sz w:val="28"/>
          <w:szCs w:val="28"/>
        </w:rPr>
        <w:t>На протяжении 2003-2005 годов план по налогу на доходы физических лиц стабильно выполнялся на уровне 102-102,5 %. В натуральном выражении план сбора данного налога увеличился в 2005 году по сравнению с 2003 более чем в 2 раза.</w:t>
      </w:r>
    </w:p>
    <w:p w:rsidR="00FB0B04" w:rsidRPr="001738B7" w:rsidRDefault="00FB0B04" w:rsidP="001738B7">
      <w:pPr>
        <w:widowControl/>
        <w:spacing w:line="360" w:lineRule="auto"/>
        <w:ind w:firstLine="709"/>
        <w:rPr>
          <w:sz w:val="28"/>
          <w:szCs w:val="28"/>
        </w:rPr>
      </w:pPr>
      <w:r w:rsidRPr="001738B7">
        <w:rPr>
          <w:sz w:val="28"/>
          <w:szCs w:val="28"/>
        </w:rPr>
        <w:t>В 2004 году план по акцизам был выполнен на 102% , однако в 2005 ожидается снижение поступлений по данному налогу и выполнение плана на уровне 86,3%.</w:t>
      </w:r>
    </w:p>
    <w:p w:rsidR="00FB0B04" w:rsidRPr="001738B7" w:rsidRDefault="00FB0B04" w:rsidP="001738B7">
      <w:pPr>
        <w:widowControl/>
        <w:spacing w:line="360" w:lineRule="auto"/>
        <w:ind w:firstLine="709"/>
        <w:rPr>
          <w:sz w:val="28"/>
          <w:szCs w:val="28"/>
        </w:rPr>
      </w:pPr>
      <w:r w:rsidRPr="001738B7">
        <w:rPr>
          <w:sz w:val="28"/>
          <w:szCs w:val="28"/>
        </w:rPr>
        <w:t>Поступления по налогу на имущество организаций на протяжении рассматриваемого периода неуклонно возрастают. План сборов данного налога выполнен на 103,1 % в 2003 году, на 104% - в 2004 г., на 108,6% - в 2005 г. (прогноз).</w:t>
      </w:r>
    </w:p>
    <w:p w:rsidR="00FB0B04" w:rsidRPr="001738B7" w:rsidRDefault="00FB0B04" w:rsidP="001738B7">
      <w:pPr>
        <w:widowControl/>
        <w:spacing w:line="360" w:lineRule="auto"/>
        <w:ind w:firstLine="709"/>
        <w:rPr>
          <w:sz w:val="28"/>
          <w:szCs w:val="28"/>
        </w:rPr>
      </w:pPr>
      <w:r w:rsidRPr="001738B7">
        <w:rPr>
          <w:sz w:val="28"/>
          <w:szCs w:val="28"/>
        </w:rPr>
        <w:t>По налогам за пользование природными ресурсами план в 2004 году был выполнен на 110,9 %, в 2005 году ожидаемое выполнение плана – 100 %.</w:t>
      </w:r>
    </w:p>
    <w:p w:rsidR="00FB0B04" w:rsidRPr="001738B7" w:rsidRDefault="00FB0B04" w:rsidP="001738B7">
      <w:pPr>
        <w:widowControl/>
        <w:spacing w:line="360" w:lineRule="auto"/>
        <w:ind w:firstLine="709"/>
        <w:rPr>
          <w:sz w:val="28"/>
          <w:szCs w:val="28"/>
        </w:rPr>
      </w:pPr>
      <w:r w:rsidRPr="001738B7">
        <w:rPr>
          <w:sz w:val="28"/>
          <w:szCs w:val="28"/>
        </w:rPr>
        <w:t>Региональная налоговая политика осуществляется с учетом проводимой налоговой реформы и реформы межбюджетных отношений. Дальнейшее снижение налоговой нагрузки должно компенсироваться увеличением налогооблагаемой базы. В связи с этим предполагается продолжить взаимовыгодное сотрудничество с вертикально интегрированными компаниями: будут создаваться условия, стимулирующие уплату ими налогов на территории области.</w:t>
      </w:r>
    </w:p>
    <w:p w:rsidR="00FB0B04" w:rsidRPr="001738B7" w:rsidRDefault="00FB0B04" w:rsidP="001738B7">
      <w:pPr>
        <w:widowControl/>
        <w:spacing w:line="360" w:lineRule="auto"/>
        <w:ind w:firstLine="709"/>
        <w:rPr>
          <w:sz w:val="28"/>
          <w:szCs w:val="28"/>
        </w:rPr>
      </w:pPr>
      <w:r w:rsidRPr="001738B7">
        <w:rPr>
          <w:sz w:val="28"/>
          <w:szCs w:val="28"/>
        </w:rPr>
        <w:t>Правительством Калужской области в 2002 году была принята программа реформирования региональных финансов, цель которой - заинтересовать муниципальные образования в увеличении собственного экономического и налогового потенциалов. В результате предполагалось устранить диспропорцию территориального развития муниципальных образований и сократить дефицит регионального бюджета и его зависимость от федеральных субсидий.</w:t>
      </w:r>
    </w:p>
    <w:p w:rsidR="00FB0B04" w:rsidRPr="001738B7" w:rsidRDefault="00FB0B04" w:rsidP="001738B7">
      <w:pPr>
        <w:widowControl/>
        <w:spacing w:line="360" w:lineRule="auto"/>
        <w:ind w:firstLine="709"/>
        <w:rPr>
          <w:sz w:val="28"/>
          <w:szCs w:val="28"/>
        </w:rPr>
      </w:pPr>
      <w:r w:rsidRPr="001738B7">
        <w:rPr>
          <w:sz w:val="28"/>
          <w:szCs w:val="28"/>
        </w:rPr>
        <w:t>Можно констатировать, что финансовое управление в Калужской области находится на высоком уровне, о чем свидетельствуют результаты исполнения регионального бюджета, сокращение долговой нагрузки и ликвидация просроченной задолженности, принятие программ, оптимизирующих отношения с муниципальными образованиями.</w:t>
      </w:r>
    </w:p>
    <w:p w:rsidR="00FB0B04" w:rsidRPr="001738B7" w:rsidRDefault="00FB0B04" w:rsidP="001738B7">
      <w:pPr>
        <w:widowControl/>
        <w:spacing w:line="360" w:lineRule="auto"/>
        <w:ind w:firstLine="709"/>
        <w:rPr>
          <w:sz w:val="28"/>
          <w:szCs w:val="28"/>
        </w:rPr>
      </w:pPr>
      <w:r w:rsidRPr="001738B7">
        <w:rPr>
          <w:sz w:val="28"/>
          <w:szCs w:val="28"/>
        </w:rPr>
        <w:t>Правительство Калужской области проводит целенаправленную, открытую политику путем создания необходимых условий для деловых партнеров. Сделаны серьезные шаги по законодательному обеспечению инвестиционной деятельности, ориентированные на создание в области благоприятного инвестиционного климата, условий стимулирования ускоренного развития экономики области, прежде всего приоритетных отраслей. К ним относятся машиностроение, лесной комплекс, развитие перерабатывающих предприятий агропромышленного комплекса, создание экологически чи</w:t>
      </w:r>
      <w:r w:rsidR="00901859">
        <w:rPr>
          <w:sz w:val="28"/>
          <w:szCs w:val="28"/>
        </w:rPr>
        <w:t>стых и безотходных производств.</w:t>
      </w:r>
    </w:p>
    <w:p w:rsidR="00FB0B04" w:rsidRPr="001738B7" w:rsidRDefault="00FB0B04" w:rsidP="001738B7">
      <w:pPr>
        <w:widowControl/>
        <w:spacing w:line="360" w:lineRule="auto"/>
        <w:ind w:firstLine="709"/>
        <w:rPr>
          <w:sz w:val="28"/>
          <w:szCs w:val="28"/>
        </w:rPr>
      </w:pPr>
      <w:r w:rsidRPr="001738B7">
        <w:rPr>
          <w:sz w:val="28"/>
          <w:szCs w:val="28"/>
        </w:rPr>
        <w:t xml:space="preserve">Основная задача - стабилизация и подъем экономики на основе реформирования народнохозяйственного комплекса области и оживления инвестиционной деятельности. В области идет структурная реорганизация ведущих отраслей промышленности, конверсия оборонного комплекса, земельная реформа. Большинство крупных промышленных и транспортных предприятий реорганизованы в акционерные общества открытого типа. В области активно развивается банковский сектор, действуют представительства крупнейших финансовых учреждений России, формируются финансово-промышленные группы и страховые компании. </w:t>
      </w:r>
    </w:p>
    <w:p w:rsidR="00FB0B04" w:rsidRPr="001738B7" w:rsidRDefault="00FB0B04" w:rsidP="001738B7">
      <w:pPr>
        <w:widowControl/>
        <w:spacing w:line="360" w:lineRule="auto"/>
        <w:ind w:firstLine="709"/>
        <w:rPr>
          <w:sz w:val="28"/>
          <w:szCs w:val="28"/>
        </w:rPr>
      </w:pPr>
    </w:p>
    <w:p w:rsidR="00FB0B04" w:rsidRPr="001738B7" w:rsidRDefault="00901859" w:rsidP="00901859">
      <w:pPr>
        <w:pStyle w:val="2"/>
      </w:pPr>
      <w:bookmarkStart w:id="13" w:name="_Toc133154424"/>
      <w:r>
        <w:t>3.3</w:t>
      </w:r>
      <w:r w:rsidR="00FB0B04" w:rsidRPr="001738B7">
        <w:t>. Структура и динамика налоговых доходов</w:t>
      </w:r>
      <w:bookmarkEnd w:id="13"/>
    </w:p>
    <w:p w:rsidR="00FB0B04" w:rsidRPr="001738B7" w:rsidRDefault="00FB0B04" w:rsidP="001738B7">
      <w:pPr>
        <w:widowControl/>
        <w:spacing w:line="360" w:lineRule="auto"/>
        <w:ind w:firstLine="709"/>
        <w:rPr>
          <w:sz w:val="28"/>
          <w:szCs w:val="28"/>
        </w:rPr>
      </w:pPr>
    </w:p>
    <w:p w:rsidR="00901859" w:rsidRDefault="00FB0B04" w:rsidP="001738B7">
      <w:pPr>
        <w:widowControl/>
        <w:spacing w:line="360" w:lineRule="auto"/>
        <w:ind w:firstLine="709"/>
        <w:rPr>
          <w:sz w:val="28"/>
          <w:szCs w:val="28"/>
        </w:rPr>
      </w:pPr>
      <w:r w:rsidRPr="001738B7">
        <w:rPr>
          <w:sz w:val="28"/>
          <w:szCs w:val="28"/>
        </w:rPr>
        <w:t xml:space="preserve">В таблице </w:t>
      </w:r>
      <w:r w:rsidR="00901859">
        <w:rPr>
          <w:sz w:val="28"/>
          <w:szCs w:val="28"/>
        </w:rPr>
        <w:t>3.3</w:t>
      </w:r>
      <w:r w:rsidRPr="001738B7">
        <w:rPr>
          <w:sz w:val="28"/>
          <w:szCs w:val="28"/>
        </w:rPr>
        <w:t xml:space="preserve"> представлена динамика налоговых доходов бюджета Калужской области в 2004-2006 гг.</w:t>
      </w:r>
    </w:p>
    <w:p w:rsidR="00FB0B04" w:rsidRPr="001738B7" w:rsidRDefault="00901859" w:rsidP="00901859">
      <w:pPr>
        <w:widowControl/>
        <w:spacing w:line="360" w:lineRule="auto"/>
        <w:ind w:firstLine="709"/>
        <w:jc w:val="right"/>
        <w:rPr>
          <w:sz w:val="28"/>
          <w:szCs w:val="28"/>
        </w:rPr>
      </w:pPr>
      <w:r>
        <w:rPr>
          <w:sz w:val="28"/>
          <w:szCs w:val="28"/>
        </w:rPr>
        <w:br w:type="page"/>
        <w:t>Таблица 3.3</w:t>
      </w:r>
    </w:p>
    <w:p w:rsidR="00FB0B04" w:rsidRPr="00901859" w:rsidRDefault="00FB0B04" w:rsidP="00901859">
      <w:pPr>
        <w:widowControl/>
        <w:spacing w:line="360" w:lineRule="auto"/>
        <w:ind w:firstLine="709"/>
        <w:jc w:val="center"/>
        <w:rPr>
          <w:b/>
          <w:bCs/>
          <w:sz w:val="28"/>
          <w:szCs w:val="28"/>
        </w:rPr>
      </w:pPr>
      <w:r w:rsidRPr="00901859">
        <w:rPr>
          <w:b/>
          <w:bCs/>
          <w:sz w:val="28"/>
          <w:szCs w:val="28"/>
        </w:rPr>
        <w:t>Динамика и структура налоговых доходов бюджета Калужской области</w:t>
      </w:r>
      <w:r w:rsidR="00901859">
        <w:rPr>
          <w:b/>
          <w:bCs/>
          <w:sz w:val="28"/>
          <w:szCs w:val="28"/>
        </w:rPr>
        <w:t xml:space="preserve"> (</w:t>
      </w:r>
      <w:r w:rsidRPr="00901859">
        <w:rPr>
          <w:b/>
          <w:bCs/>
          <w:sz w:val="28"/>
          <w:szCs w:val="28"/>
        </w:rPr>
        <w:t>тыс. руб.</w:t>
      </w:r>
      <w:r w:rsidR="00901859">
        <w:rPr>
          <w:b/>
          <w:bCs/>
          <w:sz w:val="28"/>
          <w:szCs w:val="28"/>
        </w:rPr>
        <w:t>)</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002"/>
        <w:gridCol w:w="966"/>
        <w:gridCol w:w="1029"/>
        <w:gridCol w:w="971"/>
        <w:gridCol w:w="956"/>
        <w:gridCol w:w="1031"/>
        <w:gridCol w:w="889"/>
        <w:gridCol w:w="945"/>
      </w:tblGrid>
      <w:tr w:rsidR="00FB0B04" w:rsidRPr="00EF6F52" w:rsidTr="00EF6F52">
        <w:trPr>
          <w:trHeight w:val="540"/>
        </w:trPr>
        <w:tc>
          <w:tcPr>
            <w:tcW w:w="2084" w:type="dxa"/>
            <w:vMerge w:val="restart"/>
            <w:shd w:val="clear" w:color="auto" w:fill="auto"/>
          </w:tcPr>
          <w:p w:rsidR="00FB0B04" w:rsidRPr="001738B7" w:rsidRDefault="00FB0B04" w:rsidP="00901859">
            <w:pPr>
              <w:pStyle w:val="af7"/>
            </w:pPr>
          </w:p>
        </w:tc>
        <w:tc>
          <w:tcPr>
            <w:tcW w:w="1056" w:type="dxa"/>
            <w:vMerge w:val="restart"/>
            <w:shd w:val="clear" w:color="auto" w:fill="auto"/>
          </w:tcPr>
          <w:p w:rsidR="00FB0B04" w:rsidRPr="001738B7" w:rsidRDefault="00FB0B04" w:rsidP="00901859">
            <w:pPr>
              <w:pStyle w:val="af7"/>
            </w:pPr>
            <w:r w:rsidRPr="001738B7">
              <w:t>2004</w:t>
            </w:r>
          </w:p>
        </w:tc>
        <w:tc>
          <w:tcPr>
            <w:tcW w:w="870" w:type="dxa"/>
            <w:vMerge w:val="restart"/>
            <w:shd w:val="clear" w:color="auto" w:fill="auto"/>
          </w:tcPr>
          <w:p w:rsidR="00FB0B04" w:rsidRPr="001738B7" w:rsidRDefault="00FB0B04" w:rsidP="00901859">
            <w:pPr>
              <w:pStyle w:val="af7"/>
            </w:pPr>
            <w:r w:rsidRPr="001738B7">
              <w:t>Доля в общей сумме налогов</w:t>
            </w:r>
          </w:p>
        </w:tc>
        <w:tc>
          <w:tcPr>
            <w:tcW w:w="3217" w:type="dxa"/>
            <w:gridSpan w:val="3"/>
            <w:shd w:val="clear" w:color="auto" w:fill="auto"/>
          </w:tcPr>
          <w:p w:rsidR="00FB0B04" w:rsidRPr="001738B7" w:rsidRDefault="00FB0B04" w:rsidP="00901859">
            <w:pPr>
              <w:pStyle w:val="af7"/>
            </w:pPr>
            <w:r w:rsidRPr="001738B7">
              <w:t>2005</w:t>
            </w:r>
          </w:p>
        </w:tc>
        <w:tc>
          <w:tcPr>
            <w:tcW w:w="2421" w:type="dxa"/>
            <w:gridSpan w:val="3"/>
            <w:shd w:val="clear" w:color="auto" w:fill="auto"/>
          </w:tcPr>
          <w:p w:rsidR="00FB0B04" w:rsidRPr="001738B7" w:rsidRDefault="00FB0B04" w:rsidP="00901859">
            <w:pPr>
              <w:pStyle w:val="af7"/>
            </w:pPr>
            <w:r w:rsidRPr="001738B7">
              <w:t>2006 (прогноз)</w:t>
            </w:r>
          </w:p>
        </w:tc>
      </w:tr>
      <w:tr w:rsidR="00FB0B04" w:rsidRPr="00EF6F52" w:rsidTr="00EF6F52">
        <w:trPr>
          <w:trHeight w:val="555"/>
        </w:trPr>
        <w:tc>
          <w:tcPr>
            <w:tcW w:w="2084" w:type="dxa"/>
            <w:vMerge/>
            <w:shd w:val="clear" w:color="auto" w:fill="auto"/>
          </w:tcPr>
          <w:p w:rsidR="00FB0B04" w:rsidRPr="001738B7" w:rsidRDefault="00FB0B04" w:rsidP="00901859">
            <w:pPr>
              <w:pStyle w:val="af7"/>
            </w:pPr>
          </w:p>
        </w:tc>
        <w:tc>
          <w:tcPr>
            <w:tcW w:w="1056" w:type="dxa"/>
            <w:vMerge/>
            <w:shd w:val="clear" w:color="auto" w:fill="auto"/>
          </w:tcPr>
          <w:p w:rsidR="00FB0B04" w:rsidRPr="001738B7" w:rsidRDefault="00FB0B04" w:rsidP="00901859">
            <w:pPr>
              <w:pStyle w:val="af7"/>
            </w:pPr>
          </w:p>
        </w:tc>
        <w:tc>
          <w:tcPr>
            <w:tcW w:w="870" w:type="dxa"/>
            <w:vMerge/>
            <w:shd w:val="clear" w:color="auto" w:fill="auto"/>
          </w:tcPr>
          <w:p w:rsidR="00FB0B04" w:rsidRPr="001738B7" w:rsidRDefault="00FB0B04" w:rsidP="00901859">
            <w:pPr>
              <w:pStyle w:val="af7"/>
            </w:pPr>
          </w:p>
        </w:tc>
        <w:tc>
          <w:tcPr>
            <w:tcW w:w="1099" w:type="dxa"/>
            <w:shd w:val="clear" w:color="auto" w:fill="auto"/>
          </w:tcPr>
          <w:p w:rsidR="00FB0B04" w:rsidRPr="001738B7" w:rsidRDefault="00FB0B04" w:rsidP="00901859">
            <w:pPr>
              <w:pStyle w:val="af7"/>
            </w:pPr>
            <w:r w:rsidRPr="001738B7">
              <w:t>сумма</w:t>
            </w:r>
          </w:p>
        </w:tc>
        <w:tc>
          <w:tcPr>
            <w:tcW w:w="1022" w:type="dxa"/>
            <w:shd w:val="clear" w:color="auto" w:fill="auto"/>
          </w:tcPr>
          <w:p w:rsidR="00FB0B04" w:rsidRPr="001738B7" w:rsidRDefault="00FB0B04" w:rsidP="00901859">
            <w:pPr>
              <w:pStyle w:val="af7"/>
            </w:pPr>
            <w:r w:rsidRPr="001738B7">
              <w:t>Доля в общей сумме налогов</w:t>
            </w:r>
          </w:p>
        </w:tc>
        <w:tc>
          <w:tcPr>
            <w:tcW w:w="1096" w:type="dxa"/>
            <w:shd w:val="clear" w:color="auto" w:fill="auto"/>
          </w:tcPr>
          <w:p w:rsidR="00FB0B04" w:rsidRPr="001738B7" w:rsidRDefault="00FB0B04" w:rsidP="00901859">
            <w:pPr>
              <w:pStyle w:val="af7"/>
            </w:pPr>
            <w:r w:rsidRPr="001738B7">
              <w:t>темп роста, %</w:t>
            </w:r>
          </w:p>
        </w:tc>
        <w:tc>
          <w:tcPr>
            <w:tcW w:w="1103" w:type="dxa"/>
            <w:shd w:val="clear" w:color="auto" w:fill="auto"/>
          </w:tcPr>
          <w:p w:rsidR="00FB0B04" w:rsidRPr="001738B7" w:rsidRDefault="00FB0B04" w:rsidP="00901859">
            <w:pPr>
              <w:pStyle w:val="af7"/>
            </w:pPr>
            <w:r w:rsidRPr="001738B7">
              <w:t>сумма</w:t>
            </w:r>
          </w:p>
        </w:tc>
        <w:tc>
          <w:tcPr>
            <w:tcW w:w="240" w:type="dxa"/>
            <w:shd w:val="clear" w:color="auto" w:fill="auto"/>
          </w:tcPr>
          <w:p w:rsidR="00FB0B04" w:rsidRPr="001738B7" w:rsidRDefault="00FB0B04" w:rsidP="00901859">
            <w:pPr>
              <w:pStyle w:val="af7"/>
            </w:pPr>
            <w:r w:rsidRPr="001738B7">
              <w:t>Доля в общей сумме налогов</w:t>
            </w:r>
          </w:p>
        </w:tc>
        <w:tc>
          <w:tcPr>
            <w:tcW w:w="1078" w:type="dxa"/>
            <w:shd w:val="clear" w:color="auto" w:fill="auto"/>
          </w:tcPr>
          <w:p w:rsidR="00FB0B04" w:rsidRPr="001738B7" w:rsidRDefault="00FB0B04" w:rsidP="00901859">
            <w:pPr>
              <w:pStyle w:val="af7"/>
            </w:pPr>
            <w:r w:rsidRPr="001738B7">
              <w:t>темп</w:t>
            </w:r>
            <w:r w:rsidRPr="001738B7">
              <w:br/>
              <w:t>роста, %</w:t>
            </w:r>
          </w:p>
        </w:tc>
      </w:tr>
      <w:tr w:rsidR="00FB0B04" w:rsidRPr="00EF6F52" w:rsidTr="00EF6F52">
        <w:tc>
          <w:tcPr>
            <w:tcW w:w="2084" w:type="dxa"/>
            <w:shd w:val="clear" w:color="auto" w:fill="auto"/>
          </w:tcPr>
          <w:p w:rsidR="00FB0B04" w:rsidRPr="001738B7" w:rsidRDefault="00FB0B04" w:rsidP="00901859">
            <w:pPr>
              <w:pStyle w:val="af7"/>
            </w:pPr>
            <w:r w:rsidRPr="001738B7">
              <w:t>Налог на прибыль организаций</w:t>
            </w:r>
          </w:p>
        </w:tc>
        <w:tc>
          <w:tcPr>
            <w:tcW w:w="1056" w:type="dxa"/>
            <w:shd w:val="clear" w:color="auto" w:fill="auto"/>
          </w:tcPr>
          <w:p w:rsidR="00FB0B04" w:rsidRPr="001738B7" w:rsidRDefault="00FB0B04" w:rsidP="00901859">
            <w:pPr>
              <w:pStyle w:val="af7"/>
            </w:pPr>
            <w:r w:rsidRPr="001738B7">
              <w:t>1212079</w:t>
            </w:r>
          </w:p>
        </w:tc>
        <w:tc>
          <w:tcPr>
            <w:tcW w:w="870" w:type="dxa"/>
            <w:shd w:val="clear" w:color="auto" w:fill="auto"/>
          </w:tcPr>
          <w:p w:rsidR="00FB0B04" w:rsidRPr="001738B7" w:rsidRDefault="00FB0B04" w:rsidP="00901859">
            <w:pPr>
              <w:pStyle w:val="af7"/>
            </w:pPr>
            <w:r w:rsidRPr="001738B7">
              <w:t>0,187</w:t>
            </w:r>
          </w:p>
        </w:tc>
        <w:tc>
          <w:tcPr>
            <w:tcW w:w="1099" w:type="dxa"/>
            <w:shd w:val="clear" w:color="auto" w:fill="auto"/>
          </w:tcPr>
          <w:p w:rsidR="00FB0B04" w:rsidRPr="001738B7" w:rsidRDefault="00FB0B04" w:rsidP="00901859">
            <w:pPr>
              <w:pStyle w:val="af7"/>
            </w:pPr>
            <w:r w:rsidRPr="001738B7">
              <w:t>1295620</w:t>
            </w:r>
          </w:p>
        </w:tc>
        <w:tc>
          <w:tcPr>
            <w:tcW w:w="1022" w:type="dxa"/>
            <w:shd w:val="clear" w:color="auto" w:fill="auto"/>
          </w:tcPr>
          <w:p w:rsidR="00FB0B04" w:rsidRPr="001738B7" w:rsidRDefault="00FB0B04" w:rsidP="00901859">
            <w:pPr>
              <w:pStyle w:val="af7"/>
            </w:pPr>
            <w:r w:rsidRPr="001738B7">
              <w:t>0,19</w:t>
            </w:r>
          </w:p>
        </w:tc>
        <w:tc>
          <w:tcPr>
            <w:tcW w:w="1096" w:type="dxa"/>
            <w:shd w:val="clear" w:color="auto" w:fill="auto"/>
          </w:tcPr>
          <w:p w:rsidR="00FB0B04" w:rsidRPr="001738B7" w:rsidRDefault="00FB0B04" w:rsidP="00901859">
            <w:pPr>
              <w:pStyle w:val="af7"/>
            </w:pPr>
            <w:r w:rsidRPr="001738B7">
              <w:t>106,9</w:t>
            </w:r>
          </w:p>
        </w:tc>
        <w:tc>
          <w:tcPr>
            <w:tcW w:w="1103" w:type="dxa"/>
            <w:shd w:val="clear" w:color="auto" w:fill="auto"/>
          </w:tcPr>
          <w:p w:rsidR="00FB0B04" w:rsidRPr="001738B7" w:rsidRDefault="00FB0B04" w:rsidP="00901859">
            <w:pPr>
              <w:pStyle w:val="af7"/>
            </w:pPr>
            <w:r w:rsidRPr="001738B7">
              <w:t>1405273</w:t>
            </w:r>
          </w:p>
        </w:tc>
        <w:tc>
          <w:tcPr>
            <w:tcW w:w="240" w:type="dxa"/>
            <w:shd w:val="clear" w:color="auto" w:fill="auto"/>
          </w:tcPr>
          <w:p w:rsidR="00FB0B04" w:rsidRPr="001738B7" w:rsidRDefault="00FB0B04" w:rsidP="00901859">
            <w:pPr>
              <w:pStyle w:val="af7"/>
            </w:pPr>
            <w:r w:rsidRPr="001738B7">
              <w:t>0,189</w:t>
            </w:r>
          </w:p>
        </w:tc>
        <w:tc>
          <w:tcPr>
            <w:tcW w:w="1078" w:type="dxa"/>
            <w:shd w:val="clear" w:color="auto" w:fill="auto"/>
          </w:tcPr>
          <w:p w:rsidR="00FB0B04" w:rsidRPr="001738B7" w:rsidRDefault="00FB0B04" w:rsidP="00901859">
            <w:pPr>
              <w:pStyle w:val="af7"/>
            </w:pPr>
            <w:r w:rsidRPr="001738B7">
              <w:t>108,5</w:t>
            </w:r>
          </w:p>
        </w:tc>
      </w:tr>
      <w:tr w:rsidR="00FB0B04" w:rsidRPr="00EF6F52" w:rsidTr="00EF6F52">
        <w:tc>
          <w:tcPr>
            <w:tcW w:w="2084" w:type="dxa"/>
            <w:shd w:val="clear" w:color="auto" w:fill="auto"/>
          </w:tcPr>
          <w:p w:rsidR="00FB0B04" w:rsidRPr="001738B7" w:rsidRDefault="00FB0B04" w:rsidP="00901859">
            <w:pPr>
              <w:pStyle w:val="af7"/>
            </w:pPr>
            <w:r w:rsidRPr="001738B7">
              <w:t>Налог на доходы физических лиц</w:t>
            </w:r>
          </w:p>
        </w:tc>
        <w:tc>
          <w:tcPr>
            <w:tcW w:w="1056" w:type="dxa"/>
            <w:shd w:val="clear" w:color="auto" w:fill="auto"/>
          </w:tcPr>
          <w:p w:rsidR="00FB0B04" w:rsidRPr="001738B7" w:rsidRDefault="00FB0B04" w:rsidP="00901859">
            <w:pPr>
              <w:pStyle w:val="af7"/>
            </w:pPr>
            <w:r w:rsidRPr="001738B7">
              <w:t>3245666</w:t>
            </w:r>
          </w:p>
        </w:tc>
        <w:tc>
          <w:tcPr>
            <w:tcW w:w="870" w:type="dxa"/>
            <w:shd w:val="clear" w:color="auto" w:fill="auto"/>
          </w:tcPr>
          <w:p w:rsidR="00FB0B04" w:rsidRPr="001738B7" w:rsidRDefault="00FB0B04" w:rsidP="00901859">
            <w:pPr>
              <w:pStyle w:val="af7"/>
            </w:pPr>
            <w:r w:rsidRPr="001738B7">
              <w:t>0,502</w:t>
            </w:r>
          </w:p>
        </w:tc>
        <w:tc>
          <w:tcPr>
            <w:tcW w:w="1099" w:type="dxa"/>
            <w:shd w:val="clear" w:color="auto" w:fill="auto"/>
          </w:tcPr>
          <w:p w:rsidR="00FB0B04" w:rsidRPr="001738B7" w:rsidRDefault="00FB0B04" w:rsidP="00901859">
            <w:pPr>
              <w:pStyle w:val="af7"/>
            </w:pPr>
            <w:r w:rsidRPr="001738B7">
              <w:t>2650271</w:t>
            </w:r>
          </w:p>
        </w:tc>
        <w:tc>
          <w:tcPr>
            <w:tcW w:w="1022" w:type="dxa"/>
            <w:shd w:val="clear" w:color="auto" w:fill="auto"/>
          </w:tcPr>
          <w:p w:rsidR="00FB0B04" w:rsidRPr="001738B7" w:rsidRDefault="00FB0B04" w:rsidP="00901859">
            <w:pPr>
              <w:pStyle w:val="af7"/>
            </w:pPr>
            <w:r w:rsidRPr="001738B7">
              <w:t>0,41</w:t>
            </w:r>
          </w:p>
        </w:tc>
        <w:tc>
          <w:tcPr>
            <w:tcW w:w="1096" w:type="dxa"/>
            <w:shd w:val="clear" w:color="auto" w:fill="auto"/>
          </w:tcPr>
          <w:p w:rsidR="00FB0B04" w:rsidRPr="001738B7" w:rsidRDefault="00FB0B04" w:rsidP="00901859">
            <w:pPr>
              <w:pStyle w:val="af7"/>
            </w:pPr>
            <w:r w:rsidRPr="001738B7">
              <w:t>81,7</w:t>
            </w:r>
          </w:p>
        </w:tc>
        <w:tc>
          <w:tcPr>
            <w:tcW w:w="1103" w:type="dxa"/>
            <w:shd w:val="clear" w:color="auto" w:fill="auto"/>
          </w:tcPr>
          <w:p w:rsidR="00FB0B04" w:rsidRPr="001738B7" w:rsidRDefault="00FB0B04" w:rsidP="00901859">
            <w:pPr>
              <w:pStyle w:val="af7"/>
            </w:pPr>
            <w:r w:rsidRPr="001738B7">
              <w:t>3207961</w:t>
            </w:r>
          </w:p>
        </w:tc>
        <w:tc>
          <w:tcPr>
            <w:tcW w:w="240" w:type="dxa"/>
            <w:shd w:val="clear" w:color="auto" w:fill="auto"/>
          </w:tcPr>
          <w:p w:rsidR="00FB0B04" w:rsidRPr="001738B7" w:rsidRDefault="00FB0B04" w:rsidP="00901859">
            <w:pPr>
              <w:pStyle w:val="af7"/>
            </w:pPr>
            <w:r w:rsidRPr="001738B7">
              <w:t>0,432</w:t>
            </w:r>
          </w:p>
        </w:tc>
        <w:tc>
          <w:tcPr>
            <w:tcW w:w="1078" w:type="dxa"/>
            <w:shd w:val="clear" w:color="auto" w:fill="auto"/>
          </w:tcPr>
          <w:p w:rsidR="00FB0B04" w:rsidRPr="001738B7" w:rsidRDefault="00FB0B04" w:rsidP="00901859">
            <w:pPr>
              <w:pStyle w:val="af7"/>
            </w:pPr>
            <w:r w:rsidRPr="001738B7">
              <w:t>121,0</w:t>
            </w:r>
          </w:p>
        </w:tc>
      </w:tr>
      <w:tr w:rsidR="00FB0B04" w:rsidRPr="00EF6F52" w:rsidTr="00EF6F52">
        <w:tc>
          <w:tcPr>
            <w:tcW w:w="2084" w:type="dxa"/>
            <w:shd w:val="clear" w:color="auto" w:fill="auto"/>
          </w:tcPr>
          <w:p w:rsidR="00FB0B04" w:rsidRPr="001738B7" w:rsidRDefault="00FB0B04" w:rsidP="00901859">
            <w:pPr>
              <w:pStyle w:val="af7"/>
            </w:pPr>
            <w:r w:rsidRPr="001738B7">
              <w:t>Акцизы по подакцизным товарам, производимым на территории РФ</w:t>
            </w:r>
          </w:p>
        </w:tc>
        <w:tc>
          <w:tcPr>
            <w:tcW w:w="1056" w:type="dxa"/>
            <w:shd w:val="clear" w:color="auto" w:fill="auto"/>
          </w:tcPr>
          <w:p w:rsidR="00FB0B04" w:rsidRPr="001738B7" w:rsidRDefault="00FB0B04" w:rsidP="00901859">
            <w:pPr>
              <w:pStyle w:val="af7"/>
            </w:pPr>
            <w:r w:rsidRPr="001738B7">
              <w:t>1286012</w:t>
            </w:r>
          </w:p>
        </w:tc>
        <w:tc>
          <w:tcPr>
            <w:tcW w:w="870" w:type="dxa"/>
            <w:shd w:val="clear" w:color="auto" w:fill="auto"/>
          </w:tcPr>
          <w:p w:rsidR="00FB0B04" w:rsidRPr="001738B7" w:rsidRDefault="00FB0B04" w:rsidP="00901859">
            <w:pPr>
              <w:pStyle w:val="af7"/>
            </w:pPr>
            <w:r w:rsidRPr="001738B7">
              <w:t>0,198</w:t>
            </w:r>
          </w:p>
        </w:tc>
        <w:tc>
          <w:tcPr>
            <w:tcW w:w="1099" w:type="dxa"/>
            <w:shd w:val="clear" w:color="auto" w:fill="auto"/>
          </w:tcPr>
          <w:p w:rsidR="00FB0B04" w:rsidRPr="001738B7" w:rsidRDefault="00FB0B04" w:rsidP="00901859">
            <w:pPr>
              <w:pStyle w:val="af7"/>
            </w:pPr>
            <w:r w:rsidRPr="001738B7">
              <w:t>1959815</w:t>
            </w:r>
          </w:p>
        </w:tc>
        <w:tc>
          <w:tcPr>
            <w:tcW w:w="1022" w:type="dxa"/>
            <w:shd w:val="clear" w:color="auto" w:fill="auto"/>
          </w:tcPr>
          <w:p w:rsidR="00FB0B04" w:rsidRPr="001738B7" w:rsidRDefault="00FB0B04" w:rsidP="00901859">
            <w:pPr>
              <w:pStyle w:val="af7"/>
            </w:pPr>
            <w:r w:rsidRPr="001738B7">
              <w:t>0,298</w:t>
            </w:r>
          </w:p>
        </w:tc>
        <w:tc>
          <w:tcPr>
            <w:tcW w:w="1096" w:type="dxa"/>
            <w:shd w:val="clear" w:color="auto" w:fill="auto"/>
          </w:tcPr>
          <w:p w:rsidR="00FB0B04" w:rsidRPr="001738B7" w:rsidRDefault="00FB0B04" w:rsidP="00901859">
            <w:pPr>
              <w:pStyle w:val="af7"/>
            </w:pPr>
            <w:r w:rsidRPr="001738B7">
              <w:t>152,4</w:t>
            </w:r>
          </w:p>
        </w:tc>
        <w:tc>
          <w:tcPr>
            <w:tcW w:w="1103" w:type="dxa"/>
            <w:shd w:val="clear" w:color="auto" w:fill="auto"/>
          </w:tcPr>
          <w:p w:rsidR="00FB0B04" w:rsidRPr="001738B7" w:rsidRDefault="00FB0B04" w:rsidP="00901859">
            <w:pPr>
              <w:pStyle w:val="af7"/>
            </w:pPr>
            <w:r w:rsidRPr="001738B7">
              <w:t>1942004</w:t>
            </w:r>
          </w:p>
        </w:tc>
        <w:tc>
          <w:tcPr>
            <w:tcW w:w="240" w:type="dxa"/>
            <w:shd w:val="clear" w:color="auto" w:fill="auto"/>
          </w:tcPr>
          <w:p w:rsidR="00FB0B04" w:rsidRPr="001738B7" w:rsidRDefault="00FB0B04" w:rsidP="00901859">
            <w:pPr>
              <w:pStyle w:val="af7"/>
            </w:pPr>
            <w:r w:rsidRPr="001738B7">
              <w:t>0,261</w:t>
            </w:r>
          </w:p>
        </w:tc>
        <w:tc>
          <w:tcPr>
            <w:tcW w:w="1078" w:type="dxa"/>
            <w:shd w:val="clear" w:color="auto" w:fill="auto"/>
          </w:tcPr>
          <w:p w:rsidR="00FB0B04" w:rsidRPr="001738B7" w:rsidRDefault="00FB0B04" w:rsidP="00901859">
            <w:pPr>
              <w:pStyle w:val="af7"/>
            </w:pPr>
            <w:r w:rsidRPr="001738B7">
              <w:t>99,1</w:t>
            </w:r>
          </w:p>
        </w:tc>
      </w:tr>
      <w:tr w:rsidR="00FB0B04" w:rsidRPr="00EF6F52" w:rsidTr="00EF6F52">
        <w:tc>
          <w:tcPr>
            <w:tcW w:w="2084" w:type="dxa"/>
            <w:shd w:val="clear" w:color="auto" w:fill="auto"/>
          </w:tcPr>
          <w:p w:rsidR="00FB0B04" w:rsidRPr="001738B7" w:rsidRDefault="00FB0B04" w:rsidP="00901859">
            <w:pPr>
              <w:pStyle w:val="af7"/>
            </w:pPr>
            <w:r w:rsidRPr="001738B7">
              <w:t>Единый с/х налог</w:t>
            </w:r>
          </w:p>
        </w:tc>
        <w:tc>
          <w:tcPr>
            <w:tcW w:w="1056" w:type="dxa"/>
            <w:shd w:val="clear" w:color="auto" w:fill="auto"/>
          </w:tcPr>
          <w:p w:rsidR="00FB0B04" w:rsidRPr="001738B7" w:rsidRDefault="00FB0B04" w:rsidP="00901859">
            <w:pPr>
              <w:pStyle w:val="af7"/>
            </w:pPr>
            <w:r w:rsidRPr="001738B7">
              <w:t>286</w:t>
            </w:r>
          </w:p>
        </w:tc>
        <w:tc>
          <w:tcPr>
            <w:tcW w:w="870" w:type="dxa"/>
            <w:shd w:val="clear" w:color="auto" w:fill="auto"/>
          </w:tcPr>
          <w:p w:rsidR="00FB0B04" w:rsidRPr="001738B7" w:rsidRDefault="00FB0B04" w:rsidP="00901859">
            <w:pPr>
              <w:pStyle w:val="af7"/>
            </w:pPr>
            <w:r w:rsidRPr="001738B7">
              <w:t>0,000044</w:t>
            </w:r>
          </w:p>
        </w:tc>
        <w:tc>
          <w:tcPr>
            <w:tcW w:w="1099" w:type="dxa"/>
            <w:shd w:val="clear" w:color="auto" w:fill="auto"/>
          </w:tcPr>
          <w:p w:rsidR="00FB0B04" w:rsidRPr="001738B7" w:rsidRDefault="00FB0B04" w:rsidP="00901859">
            <w:pPr>
              <w:pStyle w:val="af7"/>
            </w:pPr>
            <w:r w:rsidRPr="001738B7">
              <w:t>1038</w:t>
            </w:r>
          </w:p>
        </w:tc>
        <w:tc>
          <w:tcPr>
            <w:tcW w:w="1022" w:type="dxa"/>
            <w:shd w:val="clear" w:color="auto" w:fill="auto"/>
          </w:tcPr>
          <w:p w:rsidR="00FB0B04" w:rsidRPr="001738B7" w:rsidRDefault="00FB0B04" w:rsidP="00901859">
            <w:pPr>
              <w:pStyle w:val="af7"/>
            </w:pPr>
            <w:r w:rsidRPr="001738B7">
              <w:t>0,00015</w:t>
            </w:r>
          </w:p>
        </w:tc>
        <w:tc>
          <w:tcPr>
            <w:tcW w:w="1096" w:type="dxa"/>
            <w:shd w:val="clear" w:color="auto" w:fill="auto"/>
          </w:tcPr>
          <w:p w:rsidR="00FB0B04" w:rsidRPr="001738B7" w:rsidRDefault="00FB0B04" w:rsidP="00901859">
            <w:pPr>
              <w:pStyle w:val="af7"/>
            </w:pPr>
            <w:r w:rsidRPr="001738B7">
              <w:t>362,9</w:t>
            </w:r>
          </w:p>
        </w:tc>
        <w:tc>
          <w:tcPr>
            <w:tcW w:w="1103" w:type="dxa"/>
            <w:shd w:val="clear" w:color="auto" w:fill="auto"/>
          </w:tcPr>
          <w:p w:rsidR="00FB0B04" w:rsidRPr="001738B7" w:rsidRDefault="00FB0B04" w:rsidP="00901859">
            <w:pPr>
              <w:pStyle w:val="af7"/>
            </w:pPr>
            <w:r w:rsidRPr="001738B7">
              <w:t>1832</w:t>
            </w:r>
          </w:p>
        </w:tc>
        <w:tc>
          <w:tcPr>
            <w:tcW w:w="240" w:type="dxa"/>
            <w:shd w:val="clear" w:color="auto" w:fill="auto"/>
          </w:tcPr>
          <w:p w:rsidR="00FB0B04" w:rsidRPr="001738B7" w:rsidRDefault="00FB0B04" w:rsidP="00901859">
            <w:pPr>
              <w:pStyle w:val="af7"/>
            </w:pPr>
            <w:r w:rsidRPr="001738B7">
              <w:t>0,00025</w:t>
            </w:r>
          </w:p>
        </w:tc>
        <w:tc>
          <w:tcPr>
            <w:tcW w:w="1078" w:type="dxa"/>
            <w:shd w:val="clear" w:color="auto" w:fill="auto"/>
          </w:tcPr>
          <w:p w:rsidR="00FB0B04" w:rsidRPr="001738B7" w:rsidRDefault="00FB0B04" w:rsidP="00901859">
            <w:pPr>
              <w:pStyle w:val="af7"/>
            </w:pPr>
            <w:r w:rsidRPr="001738B7">
              <w:t>176,5</w:t>
            </w:r>
          </w:p>
        </w:tc>
      </w:tr>
      <w:tr w:rsidR="00FB0B04" w:rsidRPr="00EF6F52" w:rsidTr="00EF6F52">
        <w:tc>
          <w:tcPr>
            <w:tcW w:w="2084" w:type="dxa"/>
            <w:shd w:val="clear" w:color="auto" w:fill="auto"/>
          </w:tcPr>
          <w:p w:rsidR="00FB0B04" w:rsidRPr="001738B7" w:rsidRDefault="00FB0B04" w:rsidP="00901859">
            <w:pPr>
              <w:pStyle w:val="af7"/>
            </w:pPr>
            <w:r w:rsidRPr="001738B7">
              <w:t>Налог на имущество организаций</w:t>
            </w:r>
          </w:p>
        </w:tc>
        <w:tc>
          <w:tcPr>
            <w:tcW w:w="1056" w:type="dxa"/>
            <w:shd w:val="clear" w:color="auto" w:fill="auto"/>
          </w:tcPr>
          <w:p w:rsidR="00FB0B04" w:rsidRPr="001738B7" w:rsidRDefault="00FB0B04" w:rsidP="00901859">
            <w:pPr>
              <w:pStyle w:val="af7"/>
            </w:pPr>
            <w:r w:rsidRPr="001738B7">
              <w:t>431190</w:t>
            </w:r>
          </w:p>
        </w:tc>
        <w:tc>
          <w:tcPr>
            <w:tcW w:w="870" w:type="dxa"/>
            <w:shd w:val="clear" w:color="auto" w:fill="auto"/>
          </w:tcPr>
          <w:p w:rsidR="00FB0B04" w:rsidRPr="001738B7" w:rsidRDefault="00FB0B04" w:rsidP="00901859">
            <w:pPr>
              <w:pStyle w:val="af7"/>
            </w:pPr>
            <w:r w:rsidRPr="001738B7">
              <w:t>0,066</w:t>
            </w:r>
          </w:p>
        </w:tc>
        <w:tc>
          <w:tcPr>
            <w:tcW w:w="1099" w:type="dxa"/>
            <w:shd w:val="clear" w:color="auto" w:fill="auto"/>
          </w:tcPr>
          <w:p w:rsidR="00FB0B04" w:rsidRPr="001738B7" w:rsidRDefault="00FB0B04" w:rsidP="00901859">
            <w:pPr>
              <w:pStyle w:val="af7"/>
            </w:pPr>
            <w:r w:rsidRPr="001738B7">
              <w:t>405083</w:t>
            </w:r>
          </w:p>
        </w:tc>
        <w:tc>
          <w:tcPr>
            <w:tcW w:w="1022" w:type="dxa"/>
            <w:shd w:val="clear" w:color="auto" w:fill="auto"/>
          </w:tcPr>
          <w:p w:rsidR="00FB0B04" w:rsidRPr="001738B7" w:rsidRDefault="00FB0B04" w:rsidP="00901859">
            <w:pPr>
              <w:pStyle w:val="af7"/>
            </w:pPr>
            <w:r w:rsidRPr="001738B7">
              <w:t>0,06</w:t>
            </w:r>
          </w:p>
        </w:tc>
        <w:tc>
          <w:tcPr>
            <w:tcW w:w="1096" w:type="dxa"/>
            <w:shd w:val="clear" w:color="auto" w:fill="auto"/>
          </w:tcPr>
          <w:p w:rsidR="00FB0B04" w:rsidRPr="001738B7" w:rsidRDefault="00FB0B04" w:rsidP="00901859">
            <w:pPr>
              <w:pStyle w:val="af7"/>
            </w:pPr>
            <w:r w:rsidRPr="001738B7">
              <w:t>93,9</w:t>
            </w:r>
          </w:p>
        </w:tc>
        <w:tc>
          <w:tcPr>
            <w:tcW w:w="1103" w:type="dxa"/>
            <w:shd w:val="clear" w:color="auto" w:fill="auto"/>
          </w:tcPr>
          <w:p w:rsidR="00FB0B04" w:rsidRPr="001738B7" w:rsidRDefault="00FB0B04" w:rsidP="00901859">
            <w:pPr>
              <w:pStyle w:val="af7"/>
            </w:pPr>
            <w:r w:rsidRPr="001738B7">
              <w:t>482140</w:t>
            </w:r>
          </w:p>
        </w:tc>
        <w:tc>
          <w:tcPr>
            <w:tcW w:w="240" w:type="dxa"/>
            <w:shd w:val="clear" w:color="auto" w:fill="auto"/>
          </w:tcPr>
          <w:p w:rsidR="00FB0B04" w:rsidRPr="001738B7" w:rsidRDefault="00FB0B04" w:rsidP="00901859">
            <w:pPr>
              <w:pStyle w:val="af7"/>
            </w:pPr>
            <w:r w:rsidRPr="001738B7">
              <w:t>0,065</w:t>
            </w:r>
          </w:p>
        </w:tc>
        <w:tc>
          <w:tcPr>
            <w:tcW w:w="1078" w:type="dxa"/>
            <w:shd w:val="clear" w:color="auto" w:fill="auto"/>
          </w:tcPr>
          <w:p w:rsidR="00FB0B04" w:rsidRPr="001738B7" w:rsidRDefault="00FB0B04" w:rsidP="00901859">
            <w:pPr>
              <w:pStyle w:val="af7"/>
            </w:pPr>
            <w:r w:rsidRPr="001738B7">
              <w:t>119,0</w:t>
            </w:r>
          </w:p>
        </w:tc>
      </w:tr>
      <w:tr w:rsidR="00FB0B04" w:rsidRPr="00EF6F52" w:rsidTr="00EF6F52">
        <w:tc>
          <w:tcPr>
            <w:tcW w:w="2084" w:type="dxa"/>
            <w:shd w:val="clear" w:color="auto" w:fill="auto"/>
          </w:tcPr>
          <w:p w:rsidR="00FB0B04" w:rsidRPr="001738B7" w:rsidRDefault="00FB0B04" w:rsidP="00901859">
            <w:pPr>
              <w:pStyle w:val="af7"/>
            </w:pPr>
            <w:r w:rsidRPr="001738B7">
              <w:t>Налог на наследование или дарение</w:t>
            </w:r>
          </w:p>
        </w:tc>
        <w:tc>
          <w:tcPr>
            <w:tcW w:w="1056" w:type="dxa"/>
            <w:shd w:val="clear" w:color="auto" w:fill="auto"/>
          </w:tcPr>
          <w:p w:rsidR="00FB0B04" w:rsidRPr="001738B7" w:rsidRDefault="00FB0B04" w:rsidP="00901859">
            <w:pPr>
              <w:pStyle w:val="af7"/>
            </w:pPr>
            <w:r w:rsidRPr="001738B7">
              <w:t>7319</w:t>
            </w:r>
          </w:p>
        </w:tc>
        <w:tc>
          <w:tcPr>
            <w:tcW w:w="870" w:type="dxa"/>
            <w:shd w:val="clear" w:color="auto" w:fill="auto"/>
          </w:tcPr>
          <w:p w:rsidR="00FB0B04" w:rsidRPr="001738B7" w:rsidRDefault="00FB0B04" w:rsidP="00901859">
            <w:pPr>
              <w:pStyle w:val="af7"/>
            </w:pPr>
            <w:r w:rsidRPr="001738B7">
              <w:t>0,0011</w:t>
            </w:r>
          </w:p>
        </w:tc>
        <w:tc>
          <w:tcPr>
            <w:tcW w:w="1099" w:type="dxa"/>
            <w:shd w:val="clear" w:color="auto" w:fill="auto"/>
          </w:tcPr>
          <w:p w:rsidR="00FB0B04" w:rsidRPr="001738B7" w:rsidRDefault="00FB0B04" w:rsidP="00901859">
            <w:pPr>
              <w:pStyle w:val="af7"/>
            </w:pPr>
            <w:r w:rsidRPr="001738B7">
              <w:t>5790</w:t>
            </w:r>
          </w:p>
        </w:tc>
        <w:tc>
          <w:tcPr>
            <w:tcW w:w="1022" w:type="dxa"/>
            <w:shd w:val="clear" w:color="auto" w:fill="auto"/>
          </w:tcPr>
          <w:p w:rsidR="00FB0B04" w:rsidRPr="001738B7" w:rsidRDefault="00FB0B04" w:rsidP="00901859">
            <w:pPr>
              <w:pStyle w:val="af7"/>
            </w:pPr>
            <w:r w:rsidRPr="001738B7">
              <w:t>0,00088</w:t>
            </w:r>
          </w:p>
        </w:tc>
        <w:tc>
          <w:tcPr>
            <w:tcW w:w="1096" w:type="dxa"/>
            <w:shd w:val="clear" w:color="auto" w:fill="auto"/>
          </w:tcPr>
          <w:p w:rsidR="00FB0B04" w:rsidRPr="001738B7" w:rsidRDefault="00FB0B04" w:rsidP="00901859">
            <w:pPr>
              <w:pStyle w:val="af7"/>
            </w:pPr>
            <w:r w:rsidRPr="001738B7">
              <w:t>79,1</w:t>
            </w:r>
          </w:p>
        </w:tc>
        <w:tc>
          <w:tcPr>
            <w:tcW w:w="1103" w:type="dxa"/>
            <w:shd w:val="clear" w:color="auto" w:fill="auto"/>
          </w:tcPr>
          <w:p w:rsidR="00FB0B04" w:rsidRPr="001738B7" w:rsidRDefault="00FB0B04" w:rsidP="00901859">
            <w:pPr>
              <w:pStyle w:val="af7"/>
            </w:pPr>
            <w:r w:rsidRPr="001738B7">
              <w:t>0</w:t>
            </w:r>
          </w:p>
        </w:tc>
        <w:tc>
          <w:tcPr>
            <w:tcW w:w="240" w:type="dxa"/>
            <w:shd w:val="clear" w:color="auto" w:fill="auto"/>
          </w:tcPr>
          <w:p w:rsidR="00FB0B04" w:rsidRPr="001738B7" w:rsidRDefault="00FB0B04" w:rsidP="00901859">
            <w:pPr>
              <w:pStyle w:val="af7"/>
            </w:pPr>
          </w:p>
        </w:tc>
        <w:tc>
          <w:tcPr>
            <w:tcW w:w="1078" w:type="dxa"/>
            <w:shd w:val="clear" w:color="auto" w:fill="auto"/>
          </w:tcPr>
          <w:p w:rsidR="00FB0B04" w:rsidRPr="001738B7" w:rsidRDefault="00FB0B04" w:rsidP="00901859">
            <w:pPr>
              <w:pStyle w:val="af7"/>
            </w:pPr>
            <w:r w:rsidRPr="001738B7">
              <w:t>0,0</w:t>
            </w:r>
          </w:p>
        </w:tc>
      </w:tr>
      <w:tr w:rsidR="00FB0B04" w:rsidRPr="00EF6F52" w:rsidTr="00EF6F52">
        <w:tc>
          <w:tcPr>
            <w:tcW w:w="2084" w:type="dxa"/>
            <w:shd w:val="clear" w:color="auto" w:fill="auto"/>
          </w:tcPr>
          <w:p w:rsidR="00FB0B04" w:rsidRPr="001738B7" w:rsidRDefault="00FB0B04" w:rsidP="00901859">
            <w:pPr>
              <w:pStyle w:val="af7"/>
            </w:pPr>
            <w:r w:rsidRPr="001738B7">
              <w:t>Транспортный налог</w:t>
            </w:r>
          </w:p>
        </w:tc>
        <w:tc>
          <w:tcPr>
            <w:tcW w:w="1056" w:type="dxa"/>
            <w:shd w:val="clear" w:color="auto" w:fill="auto"/>
          </w:tcPr>
          <w:p w:rsidR="00FB0B04" w:rsidRPr="001738B7" w:rsidRDefault="00FB0B04" w:rsidP="00901859">
            <w:pPr>
              <w:pStyle w:val="af7"/>
            </w:pPr>
          </w:p>
        </w:tc>
        <w:tc>
          <w:tcPr>
            <w:tcW w:w="870" w:type="dxa"/>
            <w:shd w:val="clear" w:color="auto" w:fill="auto"/>
          </w:tcPr>
          <w:p w:rsidR="00FB0B04" w:rsidRPr="001738B7" w:rsidRDefault="00FB0B04" w:rsidP="00901859">
            <w:pPr>
              <w:pStyle w:val="af7"/>
            </w:pPr>
          </w:p>
        </w:tc>
        <w:tc>
          <w:tcPr>
            <w:tcW w:w="1099" w:type="dxa"/>
            <w:shd w:val="clear" w:color="auto" w:fill="auto"/>
          </w:tcPr>
          <w:p w:rsidR="00FB0B04" w:rsidRPr="001738B7" w:rsidRDefault="00FB0B04" w:rsidP="00901859">
            <w:pPr>
              <w:pStyle w:val="af7"/>
            </w:pPr>
            <w:r w:rsidRPr="001738B7">
              <w:t>139677</w:t>
            </w:r>
          </w:p>
        </w:tc>
        <w:tc>
          <w:tcPr>
            <w:tcW w:w="1022" w:type="dxa"/>
            <w:shd w:val="clear" w:color="auto" w:fill="auto"/>
          </w:tcPr>
          <w:p w:rsidR="00FB0B04" w:rsidRPr="001738B7" w:rsidRDefault="00FB0B04" w:rsidP="00901859">
            <w:pPr>
              <w:pStyle w:val="af7"/>
            </w:pPr>
            <w:r w:rsidRPr="001738B7">
              <w:t>0,021</w:t>
            </w:r>
          </w:p>
        </w:tc>
        <w:tc>
          <w:tcPr>
            <w:tcW w:w="1096" w:type="dxa"/>
            <w:shd w:val="clear" w:color="auto" w:fill="auto"/>
          </w:tcPr>
          <w:p w:rsidR="00FB0B04" w:rsidRPr="001738B7" w:rsidRDefault="00FB0B04" w:rsidP="00901859">
            <w:pPr>
              <w:pStyle w:val="af7"/>
            </w:pPr>
            <w:r w:rsidRPr="001738B7">
              <w:t> </w:t>
            </w:r>
          </w:p>
        </w:tc>
        <w:tc>
          <w:tcPr>
            <w:tcW w:w="1103" w:type="dxa"/>
            <w:shd w:val="clear" w:color="auto" w:fill="auto"/>
          </w:tcPr>
          <w:p w:rsidR="00FB0B04" w:rsidRPr="001738B7" w:rsidRDefault="00FB0B04" w:rsidP="00901859">
            <w:pPr>
              <w:pStyle w:val="af7"/>
            </w:pPr>
            <w:r w:rsidRPr="001738B7">
              <w:t>150689</w:t>
            </w:r>
          </w:p>
        </w:tc>
        <w:tc>
          <w:tcPr>
            <w:tcW w:w="240" w:type="dxa"/>
            <w:shd w:val="clear" w:color="auto" w:fill="auto"/>
          </w:tcPr>
          <w:p w:rsidR="00FB0B04" w:rsidRPr="001738B7" w:rsidRDefault="00FB0B04" w:rsidP="00901859">
            <w:pPr>
              <w:pStyle w:val="af7"/>
            </w:pPr>
            <w:r w:rsidRPr="001738B7">
              <w:t>0,02</w:t>
            </w:r>
          </w:p>
        </w:tc>
        <w:tc>
          <w:tcPr>
            <w:tcW w:w="1078" w:type="dxa"/>
            <w:shd w:val="clear" w:color="auto" w:fill="auto"/>
          </w:tcPr>
          <w:p w:rsidR="00FB0B04" w:rsidRPr="001738B7" w:rsidRDefault="00FB0B04" w:rsidP="00901859">
            <w:pPr>
              <w:pStyle w:val="af7"/>
            </w:pPr>
            <w:r w:rsidRPr="001738B7">
              <w:t>107,9</w:t>
            </w:r>
          </w:p>
        </w:tc>
      </w:tr>
      <w:tr w:rsidR="00FB0B04" w:rsidRPr="00EF6F52" w:rsidTr="00EF6F52">
        <w:tc>
          <w:tcPr>
            <w:tcW w:w="2084" w:type="dxa"/>
            <w:shd w:val="clear" w:color="auto" w:fill="auto"/>
          </w:tcPr>
          <w:p w:rsidR="00FB0B04" w:rsidRPr="001738B7" w:rsidRDefault="00FB0B04" w:rsidP="00901859">
            <w:pPr>
              <w:pStyle w:val="af7"/>
            </w:pPr>
            <w:r w:rsidRPr="001738B7">
              <w:t>Налог на игорный бизнес</w:t>
            </w:r>
          </w:p>
        </w:tc>
        <w:tc>
          <w:tcPr>
            <w:tcW w:w="1056" w:type="dxa"/>
            <w:shd w:val="clear" w:color="auto" w:fill="auto"/>
          </w:tcPr>
          <w:p w:rsidR="00FB0B04" w:rsidRPr="001738B7" w:rsidRDefault="00FB0B04" w:rsidP="00901859">
            <w:pPr>
              <w:pStyle w:val="af7"/>
            </w:pPr>
            <w:r w:rsidRPr="001738B7">
              <w:t>59035</w:t>
            </w:r>
          </w:p>
        </w:tc>
        <w:tc>
          <w:tcPr>
            <w:tcW w:w="870" w:type="dxa"/>
            <w:shd w:val="clear" w:color="auto" w:fill="auto"/>
          </w:tcPr>
          <w:p w:rsidR="00FB0B04" w:rsidRPr="001738B7" w:rsidRDefault="00FB0B04" w:rsidP="00901859">
            <w:pPr>
              <w:pStyle w:val="af7"/>
            </w:pPr>
            <w:r w:rsidRPr="001738B7">
              <w:t>0.0091</w:t>
            </w:r>
          </w:p>
        </w:tc>
        <w:tc>
          <w:tcPr>
            <w:tcW w:w="1099" w:type="dxa"/>
            <w:shd w:val="clear" w:color="auto" w:fill="auto"/>
          </w:tcPr>
          <w:p w:rsidR="00FB0B04" w:rsidRPr="001738B7" w:rsidRDefault="00FB0B04" w:rsidP="00901859">
            <w:pPr>
              <w:pStyle w:val="af7"/>
            </w:pPr>
            <w:r w:rsidRPr="001738B7">
              <w:t>79920</w:t>
            </w:r>
          </w:p>
        </w:tc>
        <w:tc>
          <w:tcPr>
            <w:tcW w:w="1022" w:type="dxa"/>
            <w:shd w:val="clear" w:color="auto" w:fill="auto"/>
          </w:tcPr>
          <w:p w:rsidR="00FB0B04" w:rsidRPr="001738B7" w:rsidRDefault="00FB0B04" w:rsidP="00901859">
            <w:pPr>
              <w:pStyle w:val="af7"/>
            </w:pPr>
            <w:r w:rsidRPr="001738B7">
              <w:t>0,012</w:t>
            </w:r>
          </w:p>
        </w:tc>
        <w:tc>
          <w:tcPr>
            <w:tcW w:w="1096" w:type="dxa"/>
            <w:shd w:val="clear" w:color="auto" w:fill="auto"/>
          </w:tcPr>
          <w:p w:rsidR="00FB0B04" w:rsidRPr="001738B7" w:rsidRDefault="00FB0B04" w:rsidP="00901859">
            <w:pPr>
              <w:pStyle w:val="af7"/>
            </w:pPr>
            <w:r w:rsidRPr="001738B7">
              <w:t>135,4</w:t>
            </w:r>
          </w:p>
        </w:tc>
        <w:tc>
          <w:tcPr>
            <w:tcW w:w="1103" w:type="dxa"/>
            <w:shd w:val="clear" w:color="auto" w:fill="auto"/>
          </w:tcPr>
          <w:p w:rsidR="00FB0B04" w:rsidRPr="001738B7" w:rsidRDefault="00FB0B04" w:rsidP="00901859">
            <w:pPr>
              <w:pStyle w:val="af7"/>
            </w:pPr>
            <w:r w:rsidRPr="001738B7">
              <w:t>214200</w:t>
            </w:r>
          </w:p>
        </w:tc>
        <w:tc>
          <w:tcPr>
            <w:tcW w:w="240" w:type="dxa"/>
            <w:shd w:val="clear" w:color="auto" w:fill="auto"/>
          </w:tcPr>
          <w:p w:rsidR="00FB0B04" w:rsidRPr="001738B7" w:rsidRDefault="00FB0B04" w:rsidP="00901859">
            <w:pPr>
              <w:pStyle w:val="af7"/>
            </w:pPr>
            <w:r w:rsidRPr="001738B7">
              <w:t>0,029</w:t>
            </w:r>
          </w:p>
        </w:tc>
        <w:tc>
          <w:tcPr>
            <w:tcW w:w="1078" w:type="dxa"/>
            <w:shd w:val="clear" w:color="auto" w:fill="auto"/>
          </w:tcPr>
          <w:p w:rsidR="00FB0B04" w:rsidRPr="001738B7" w:rsidRDefault="00FB0B04" w:rsidP="00901859">
            <w:pPr>
              <w:pStyle w:val="af7"/>
            </w:pPr>
            <w:r w:rsidRPr="001738B7">
              <w:t>268,0</w:t>
            </w:r>
          </w:p>
        </w:tc>
      </w:tr>
      <w:tr w:rsidR="00FB0B04" w:rsidRPr="00EF6F52" w:rsidTr="00EF6F52">
        <w:tc>
          <w:tcPr>
            <w:tcW w:w="2084" w:type="dxa"/>
            <w:shd w:val="clear" w:color="auto" w:fill="auto"/>
          </w:tcPr>
          <w:p w:rsidR="00FB0B04" w:rsidRPr="001738B7" w:rsidRDefault="00FB0B04" w:rsidP="00901859">
            <w:pPr>
              <w:pStyle w:val="af7"/>
            </w:pPr>
            <w:r w:rsidRPr="001738B7">
              <w:t>Налоги, сборы и регулярные платежи за пользование природными ресурсами</w:t>
            </w:r>
          </w:p>
        </w:tc>
        <w:tc>
          <w:tcPr>
            <w:tcW w:w="1056" w:type="dxa"/>
            <w:shd w:val="clear" w:color="auto" w:fill="auto"/>
          </w:tcPr>
          <w:p w:rsidR="00FB0B04" w:rsidRPr="001738B7" w:rsidRDefault="00FB0B04" w:rsidP="00901859">
            <w:pPr>
              <w:pStyle w:val="af7"/>
            </w:pPr>
            <w:r w:rsidRPr="001738B7">
              <w:t>222028</w:t>
            </w:r>
          </w:p>
        </w:tc>
        <w:tc>
          <w:tcPr>
            <w:tcW w:w="870" w:type="dxa"/>
            <w:shd w:val="clear" w:color="auto" w:fill="auto"/>
          </w:tcPr>
          <w:p w:rsidR="00FB0B04" w:rsidRPr="001738B7" w:rsidRDefault="00FB0B04" w:rsidP="00901859">
            <w:pPr>
              <w:pStyle w:val="af7"/>
            </w:pPr>
            <w:r w:rsidRPr="001738B7">
              <w:t>0,034</w:t>
            </w:r>
          </w:p>
        </w:tc>
        <w:tc>
          <w:tcPr>
            <w:tcW w:w="1099" w:type="dxa"/>
            <w:shd w:val="clear" w:color="auto" w:fill="auto"/>
          </w:tcPr>
          <w:p w:rsidR="00FB0B04" w:rsidRPr="001738B7" w:rsidRDefault="00FB0B04" w:rsidP="00901859">
            <w:pPr>
              <w:pStyle w:val="af7"/>
            </w:pPr>
            <w:r w:rsidRPr="001738B7">
              <w:t>18339</w:t>
            </w:r>
          </w:p>
        </w:tc>
        <w:tc>
          <w:tcPr>
            <w:tcW w:w="1022" w:type="dxa"/>
            <w:shd w:val="clear" w:color="auto" w:fill="auto"/>
          </w:tcPr>
          <w:p w:rsidR="00FB0B04" w:rsidRPr="001738B7" w:rsidRDefault="00FB0B04" w:rsidP="00901859">
            <w:pPr>
              <w:pStyle w:val="af7"/>
            </w:pPr>
            <w:r w:rsidRPr="001738B7">
              <w:t>0,0027</w:t>
            </w:r>
          </w:p>
        </w:tc>
        <w:tc>
          <w:tcPr>
            <w:tcW w:w="1096" w:type="dxa"/>
            <w:shd w:val="clear" w:color="auto" w:fill="auto"/>
          </w:tcPr>
          <w:p w:rsidR="00FB0B04" w:rsidRPr="001738B7" w:rsidRDefault="00FB0B04" w:rsidP="00901859">
            <w:pPr>
              <w:pStyle w:val="af7"/>
            </w:pPr>
            <w:r w:rsidRPr="001738B7">
              <w:t>8,3</w:t>
            </w:r>
          </w:p>
        </w:tc>
        <w:tc>
          <w:tcPr>
            <w:tcW w:w="1103" w:type="dxa"/>
            <w:shd w:val="clear" w:color="auto" w:fill="auto"/>
          </w:tcPr>
          <w:p w:rsidR="00FB0B04" w:rsidRPr="001738B7" w:rsidRDefault="00FB0B04" w:rsidP="00901859">
            <w:pPr>
              <w:pStyle w:val="af7"/>
            </w:pPr>
            <w:r w:rsidRPr="001738B7">
              <w:t>18856</w:t>
            </w:r>
          </w:p>
        </w:tc>
        <w:tc>
          <w:tcPr>
            <w:tcW w:w="240" w:type="dxa"/>
            <w:shd w:val="clear" w:color="auto" w:fill="auto"/>
          </w:tcPr>
          <w:p w:rsidR="00FB0B04" w:rsidRPr="001738B7" w:rsidRDefault="00FB0B04" w:rsidP="00901859">
            <w:pPr>
              <w:pStyle w:val="af7"/>
            </w:pPr>
            <w:r w:rsidRPr="001738B7">
              <w:t>0,0025</w:t>
            </w:r>
          </w:p>
        </w:tc>
        <w:tc>
          <w:tcPr>
            <w:tcW w:w="1078" w:type="dxa"/>
            <w:shd w:val="clear" w:color="auto" w:fill="auto"/>
          </w:tcPr>
          <w:p w:rsidR="00FB0B04" w:rsidRPr="001738B7" w:rsidRDefault="00FB0B04" w:rsidP="00901859">
            <w:pPr>
              <w:pStyle w:val="af7"/>
            </w:pPr>
            <w:r w:rsidRPr="001738B7">
              <w:t>102,8</w:t>
            </w:r>
          </w:p>
        </w:tc>
      </w:tr>
      <w:tr w:rsidR="00FB0B04" w:rsidRPr="00EF6F52" w:rsidTr="00EF6F52">
        <w:tc>
          <w:tcPr>
            <w:tcW w:w="2084" w:type="dxa"/>
            <w:shd w:val="clear" w:color="auto" w:fill="auto"/>
          </w:tcPr>
          <w:p w:rsidR="00FB0B04" w:rsidRPr="001738B7" w:rsidRDefault="00FB0B04" w:rsidP="00901859">
            <w:pPr>
              <w:pStyle w:val="af7"/>
            </w:pPr>
            <w:r w:rsidRPr="001738B7">
              <w:t>Всего налогов</w:t>
            </w:r>
          </w:p>
        </w:tc>
        <w:tc>
          <w:tcPr>
            <w:tcW w:w="1056" w:type="dxa"/>
            <w:shd w:val="clear" w:color="auto" w:fill="auto"/>
          </w:tcPr>
          <w:p w:rsidR="00FB0B04" w:rsidRPr="001738B7" w:rsidRDefault="00FB0B04" w:rsidP="00901859">
            <w:pPr>
              <w:pStyle w:val="af7"/>
            </w:pPr>
            <w:r w:rsidRPr="001738B7">
              <w:t>6463615</w:t>
            </w:r>
          </w:p>
        </w:tc>
        <w:tc>
          <w:tcPr>
            <w:tcW w:w="870" w:type="dxa"/>
            <w:shd w:val="clear" w:color="auto" w:fill="auto"/>
          </w:tcPr>
          <w:p w:rsidR="00FB0B04" w:rsidRPr="001738B7" w:rsidRDefault="00FB0B04" w:rsidP="00901859">
            <w:pPr>
              <w:pStyle w:val="af7"/>
            </w:pPr>
            <w:r w:rsidRPr="001738B7">
              <w:t>100</w:t>
            </w:r>
          </w:p>
        </w:tc>
        <w:tc>
          <w:tcPr>
            <w:tcW w:w="1099" w:type="dxa"/>
            <w:shd w:val="clear" w:color="auto" w:fill="auto"/>
          </w:tcPr>
          <w:p w:rsidR="00FB0B04" w:rsidRPr="001738B7" w:rsidRDefault="00FB0B04" w:rsidP="00901859">
            <w:pPr>
              <w:pStyle w:val="af7"/>
            </w:pPr>
            <w:r w:rsidRPr="001738B7">
              <w:t>6555553</w:t>
            </w:r>
          </w:p>
        </w:tc>
        <w:tc>
          <w:tcPr>
            <w:tcW w:w="1022" w:type="dxa"/>
            <w:shd w:val="clear" w:color="auto" w:fill="auto"/>
          </w:tcPr>
          <w:p w:rsidR="00FB0B04" w:rsidRPr="001738B7" w:rsidRDefault="00FB0B04" w:rsidP="00901859">
            <w:pPr>
              <w:pStyle w:val="af7"/>
            </w:pPr>
            <w:r w:rsidRPr="001738B7">
              <w:t>100</w:t>
            </w:r>
          </w:p>
        </w:tc>
        <w:tc>
          <w:tcPr>
            <w:tcW w:w="1096" w:type="dxa"/>
            <w:shd w:val="clear" w:color="auto" w:fill="auto"/>
          </w:tcPr>
          <w:p w:rsidR="00FB0B04" w:rsidRPr="001738B7" w:rsidRDefault="00FB0B04" w:rsidP="00901859">
            <w:pPr>
              <w:pStyle w:val="af7"/>
            </w:pPr>
          </w:p>
        </w:tc>
        <w:tc>
          <w:tcPr>
            <w:tcW w:w="1103" w:type="dxa"/>
            <w:shd w:val="clear" w:color="auto" w:fill="auto"/>
          </w:tcPr>
          <w:p w:rsidR="00FB0B04" w:rsidRPr="001738B7" w:rsidRDefault="00FB0B04" w:rsidP="00901859">
            <w:pPr>
              <w:pStyle w:val="af7"/>
            </w:pPr>
            <w:r w:rsidRPr="001738B7">
              <w:t>7422955</w:t>
            </w:r>
          </w:p>
        </w:tc>
        <w:tc>
          <w:tcPr>
            <w:tcW w:w="240" w:type="dxa"/>
            <w:shd w:val="clear" w:color="auto" w:fill="auto"/>
          </w:tcPr>
          <w:p w:rsidR="00FB0B04" w:rsidRPr="001738B7" w:rsidRDefault="00FB0B04" w:rsidP="00901859">
            <w:pPr>
              <w:pStyle w:val="af7"/>
            </w:pPr>
            <w:r w:rsidRPr="001738B7">
              <w:t>100</w:t>
            </w:r>
          </w:p>
        </w:tc>
        <w:tc>
          <w:tcPr>
            <w:tcW w:w="1078" w:type="dxa"/>
            <w:shd w:val="clear" w:color="auto" w:fill="auto"/>
          </w:tcPr>
          <w:p w:rsidR="00FB0B04" w:rsidRPr="001738B7" w:rsidRDefault="00FB0B04" w:rsidP="00901859">
            <w:pPr>
              <w:pStyle w:val="af7"/>
            </w:pPr>
          </w:p>
        </w:tc>
      </w:tr>
    </w:tbl>
    <w:p w:rsidR="00FB0B04" w:rsidRPr="001738B7" w:rsidRDefault="00FB0B04" w:rsidP="001738B7">
      <w:pPr>
        <w:widowControl/>
        <w:spacing w:line="360" w:lineRule="auto"/>
        <w:ind w:firstLine="709"/>
        <w:rPr>
          <w:sz w:val="28"/>
          <w:szCs w:val="28"/>
        </w:rPr>
      </w:pPr>
    </w:p>
    <w:p w:rsidR="00FB0B04" w:rsidRPr="001738B7" w:rsidRDefault="00FB0B04" w:rsidP="00901859">
      <w:pPr>
        <w:widowControl/>
        <w:numPr>
          <w:ilvl w:val="0"/>
          <w:numId w:val="30"/>
        </w:numPr>
        <w:spacing w:line="360" w:lineRule="auto"/>
        <w:rPr>
          <w:sz w:val="28"/>
          <w:szCs w:val="28"/>
        </w:rPr>
      </w:pPr>
      <w:r w:rsidRPr="001738B7">
        <w:rPr>
          <w:sz w:val="28"/>
          <w:szCs w:val="28"/>
        </w:rPr>
        <w:t>Налог на прибыль предприятий и организаций в 2004 году составлял 19% общих налоговых доходов. Это произошло за счет увеличения норматива отчисления в областной бюджет. В 2003 году, в связи с изменением налогового законодательства ставка налога на прибыль, зачисляемого в бюджет субъекта Российской Федерации, была увеличена до 16%.</w:t>
      </w:r>
    </w:p>
    <w:p w:rsidR="00FB0B04" w:rsidRPr="001738B7" w:rsidRDefault="00FB0B04" w:rsidP="001738B7">
      <w:pPr>
        <w:widowControl/>
        <w:spacing w:line="360" w:lineRule="auto"/>
        <w:ind w:firstLine="709"/>
        <w:rPr>
          <w:sz w:val="28"/>
          <w:szCs w:val="28"/>
        </w:rPr>
      </w:pPr>
      <w:r w:rsidRPr="001738B7">
        <w:rPr>
          <w:sz w:val="28"/>
          <w:szCs w:val="28"/>
        </w:rPr>
        <w:t>В 2006 году рост налоговой базы (прибыли прибыльных организаций) составляет 111,3%, вместе с тем при расчете применен пониженный коэффициент к налоговой базе – 96% в связи с изменением федерального налогового законодательства. Вместе с тем, изменение нормативов распределения налога (норматив отчислений в МО г. Калуга на 2005 г. – 7%) увеличивает доходы областного бюджета на 16,2 млн.</w:t>
      </w:r>
      <w:r w:rsidR="00901859">
        <w:rPr>
          <w:sz w:val="28"/>
          <w:szCs w:val="28"/>
        </w:rPr>
        <w:t xml:space="preserve"> </w:t>
      </w:r>
      <w:r w:rsidRPr="001738B7">
        <w:rPr>
          <w:sz w:val="28"/>
          <w:szCs w:val="28"/>
        </w:rPr>
        <w:t>руб.</w:t>
      </w:r>
    </w:p>
    <w:p w:rsidR="00FB0B04" w:rsidRPr="001738B7" w:rsidRDefault="00FB0B04" w:rsidP="00901859">
      <w:pPr>
        <w:widowControl/>
        <w:numPr>
          <w:ilvl w:val="0"/>
          <w:numId w:val="30"/>
        </w:numPr>
        <w:spacing w:line="360" w:lineRule="auto"/>
        <w:rPr>
          <w:sz w:val="28"/>
          <w:szCs w:val="28"/>
        </w:rPr>
      </w:pPr>
      <w:r w:rsidRPr="001738B7">
        <w:rPr>
          <w:sz w:val="28"/>
          <w:szCs w:val="28"/>
        </w:rPr>
        <w:t>Налог на доходы физических лиц составил 22,8% в 2004 г. Рост этих связан с увеличением фонда оплаты труда по области, с изменением налогового законодательства, а также увеличением нормативов отчисления в областной бюджет. В 2003 году в бюджет области зачислялось 100%, норматив отчисления в областной бюджет увеличился по всем муниципальным образованиям области с 10% до 58%, по г. Калуга 61%</w:t>
      </w:r>
      <w:r w:rsidR="00901859">
        <w:rPr>
          <w:sz w:val="28"/>
          <w:szCs w:val="28"/>
        </w:rPr>
        <w:t>.</w:t>
      </w:r>
    </w:p>
    <w:p w:rsidR="00FB0B04" w:rsidRPr="001738B7" w:rsidRDefault="00FB0B04" w:rsidP="001738B7">
      <w:pPr>
        <w:widowControl/>
        <w:spacing w:line="360" w:lineRule="auto"/>
        <w:ind w:firstLine="709"/>
        <w:rPr>
          <w:sz w:val="28"/>
          <w:szCs w:val="28"/>
        </w:rPr>
      </w:pPr>
      <w:r w:rsidRPr="001738B7">
        <w:rPr>
          <w:sz w:val="28"/>
          <w:szCs w:val="28"/>
        </w:rPr>
        <w:t>Согласно прогнозу в 2006 году произойдет рост фонда оплаты труда по полному кругу предприятий на 121,0%, что приведет к дальнейшему увеличению доходов областного бюджета.</w:t>
      </w:r>
    </w:p>
    <w:p w:rsidR="00FB0B04" w:rsidRPr="001738B7" w:rsidRDefault="00FB0B04" w:rsidP="00901859">
      <w:pPr>
        <w:widowControl/>
        <w:numPr>
          <w:ilvl w:val="0"/>
          <w:numId w:val="30"/>
        </w:numPr>
        <w:spacing w:line="360" w:lineRule="auto"/>
        <w:rPr>
          <w:sz w:val="28"/>
          <w:szCs w:val="28"/>
        </w:rPr>
      </w:pPr>
      <w:r w:rsidRPr="001738B7">
        <w:rPr>
          <w:sz w:val="28"/>
          <w:szCs w:val="28"/>
        </w:rPr>
        <w:t>В 2003 году удельный вес акцизов возрос до 10,69% - это связано с увеличением налоговых ставок: по водке и ликероводочной продукции – на 15%, по пиву – на 25%. В 2004 году удельный вес акцизов составил 13,6%.</w:t>
      </w:r>
    </w:p>
    <w:p w:rsidR="00FB0B04" w:rsidRPr="001738B7" w:rsidRDefault="00FB0B04" w:rsidP="001738B7">
      <w:pPr>
        <w:widowControl/>
        <w:spacing w:line="360" w:lineRule="auto"/>
        <w:ind w:firstLine="709"/>
        <w:rPr>
          <w:sz w:val="28"/>
          <w:szCs w:val="28"/>
        </w:rPr>
      </w:pPr>
      <w:r w:rsidRPr="001738B7">
        <w:rPr>
          <w:sz w:val="28"/>
          <w:szCs w:val="28"/>
        </w:rPr>
        <w:t>Снижение прогноза 2006 г. к оценке 2005 г. по алкогольной продукции объясняется изменением поряд</w:t>
      </w:r>
      <w:r w:rsidR="00EC75C8">
        <w:rPr>
          <w:sz w:val="28"/>
          <w:szCs w:val="28"/>
        </w:rPr>
        <w:t>ка зачисления акцизов в бюджеты</w:t>
      </w:r>
      <w:r w:rsidRPr="001738B7">
        <w:rPr>
          <w:sz w:val="28"/>
          <w:szCs w:val="28"/>
        </w:rPr>
        <w:t xml:space="preserve"> субъектов РФ. ФЗ от 21.07.2005 № 107-ФЗ предусмотрен рост ставок по алкогольной продукции на 109%. Прогноз на 2006 г. составляет 99,1% к ожидаемой оценке 2005 г.</w:t>
      </w:r>
    </w:p>
    <w:p w:rsidR="00FB0B04" w:rsidRPr="001738B7" w:rsidRDefault="00FB0B04" w:rsidP="001738B7">
      <w:pPr>
        <w:widowControl/>
        <w:spacing w:line="360" w:lineRule="auto"/>
        <w:ind w:firstLine="709"/>
        <w:rPr>
          <w:sz w:val="28"/>
          <w:szCs w:val="28"/>
        </w:rPr>
      </w:pPr>
      <w:r w:rsidRPr="001738B7">
        <w:rPr>
          <w:sz w:val="28"/>
          <w:szCs w:val="28"/>
        </w:rPr>
        <w:t>В целом же поступления по данному виду налогу в основном стабильны и предсказуемы.</w:t>
      </w:r>
    </w:p>
    <w:p w:rsidR="00FB0B04" w:rsidRPr="001738B7" w:rsidRDefault="00FB0B04" w:rsidP="00EC75C8">
      <w:pPr>
        <w:widowControl/>
        <w:numPr>
          <w:ilvl w:val="0"/>
          <w:numId w:val="30"/>
        </w:numPr>
        <w:spacing w:line="360" w:lineRule="auto"/>
        <w:rPr>
          <w:sz w:val="28"/>
          <w:szCs w:val="28"/>
        </w:rPr>
      </w:pPr>
      <w:r w:rsidRPr="001738B7">
        <w:rPr>
          <w:sz w:val="28"/>
          <w:szCs w:val="28"/>
        </w:rPr>
        <w:t>Налог на имущество организаций.</w:t>
      </w:r>
    </w:p>
    <w:p w:rsidR="00FB0B04" w:rsidRPr="001738B7" w:rsidRDefault="00FB0B04" w:rsidP="001738B7">
      <w:pPr>
        <w:widowControl/>
        <w:spacing w:line="360" w:lineRule="auto"/>
        <w:ind w:firstLine="709"/>
        <w:rPr>
          <w:sz w:val="28"/>
          <w:szCs w:val="28"/>
        </w:rPr>
      </w:pPr>
      <w:r w:rsidRPr="001738B7">
        <w:rPr>
          <w:sz w:val="28"/>
          <w:szCs w:val="28"/>
        </w:rPr>
        <w:t>По прогнозу в 2006 году будет обеспечен прирост доходов по данному виду налога на 19% по сравнению с 2005 годом. Это объясняется ростом налоговой базы и изменением федерального налогового законодательства. С 01.01.2006 утрачивают право на льготу по налогу на имущество ряд организаций, в том числе организации – в отношении объектов жилищного фонда и инженерной инфраструктуры ЖКХ, финансируемых за счет средств бюджета, в отношении объектов социально-культурной сферы, научные организации российских академий в отношении имущества, используемого ими в целях научной деятельности.</w:t>
      </w:r>
    </w:p>
    <w:p w:rsidR="00FB0B04" w:rsidRPr="001738B7" w:rsidRDefault="00FB0B04" w:rsidP="00EC75C8">
      <w:pPr>
        <w:widowControl/>
        <w:numPr>
          <w:ilvl w:val="0"/>
          <w:numId w:val="30"/>
        </w:numPr>
        <w:spacing w:line="360" w:lineRule="auto"/>
        <w:rPr>
          <w:sz w:val="28"/>
          <w:szCs w:val="28"/>
        </w:rPr>
      </w:pPr>
      <w:r w:rsidRPr="001738B7">
        <w:rPr>
          <w:sz w:val="28"/>
          <w:szCs w:val="28"/>
        </w:rPr>
        <w:t>Налог на игорный бизнес: в 2004 году его доля составила 0,7% от общей суммы поступивших доходов. Это связано</w:t>
      </w:r>
      <w:r w:rsidR="00EC75C8">
        <w:rPr>
          <w:sz w:val="28"/>
          <w:szCs w:val="28"/>
        </w:rPr>
        <w:t>,</w:t>
      </w:r>
      <w:r w:rsidRPr="001738B7">
        <w:rPr>
          <w:sz w:val="28"/>
          <w:szCs w:val="28"/>
        </w:rPr>
        <w:t xml:space="preserve"> прежде всего</w:t>
      </w:r>
      <w:r w:rsidR="00EC75C8">
        <w:rPr>
          <w:sz w:val="28"/>
          <w:szCs w:val="28"/>
        </w:rPr>
        <w:t>,</w:t>
      </w:r>
      <w:r w:rsidRPr="001738B7">
        <w:rPr>
          <w:sz w:val="28"/>
          <w:szCs w:val="28"/>
        </w:rPr>
        <w:t xml:space="preserve"> с развитием на территории области сети игорных заведений в 2 раза, а также с тем, что с 1 ноября 2003 года налог на игорный бизнес относится к категории региональных налогов. В связи с этим сумма налога на игорный бизнес полностью зачисляется в бюджет субъекта.</w:t>
      </w:r>
    </w:p>
    <w:p w:rsidR="00FB0B04" w:rsidRPr="001738B7" w:rsidRDefault="00FB0B04" w:rsidP="001738B7">
      <w:pPr>
        <w:widowControl/>
        <w:spacing w:line="360" w:lineRule="auto"/>
        <w:ind w:firstLine="709"/>
        <w:rPr>
          <w:sz w:val="28"/>
          <w:szCs w:val="28"/>
        </w:rPr>
      </w:pPr>
      <w:r w:rsidRPr="001738B7">
        <w:rPr>
          <w:sz w:val="28"/>
          <w:szCs w:val="28"/>
        </w:rPr>
        <w:t>По прогнозу в 2006 году поступления этого налога значительно увеличатся, это связано с дальнейшим ростом количества игорных заведений.</w:t>
      </w:r>
    </w:p>
    <w:p w:rsidR="00FB0B04" w:rsidRPr="001738B7" w:rsidRDefault="00FB0B04" w:rsidP="00EC75C8">
      <w:pPr>
        <w:widowControl/>
        <w:numPr>
          <w:ilvl w:val="0"/>
          <w:numId w:val="30"/>
        </w:numPr>
        <w:spacing w:line="360" w:lineRule="auto"/>
        <w:rPr>
          <w:sz w:val="28"/>
          <w:szCs w:val="28"/>
        </w:rPr>
      </w:pPr>
      <w:r w:rsidRPr="001738B7">
        <w:rPr>
          <w:sz w:val="28"/>
          <w:szCs w:val="28"/>
        </w:rPr>
        <w:t>Налоги и платежи за пользование природными ресурсами.</w:t>
      </w:r>
    </w:p>
    <w:p w:rsidR="00FB0B04" w:rsidRPr="001738B7" w:rsidRDefault="00FB0B04" w:rsidP="001738B7">
      <w:pPr>
        <w:widowControl/>
        <w:spacing w:line="360" w:lineRule="auto"/>
        <w:ind w:firstLine="709"/>
        <w:rPr>
          <w:sz w:val="28"/>
          <w:szCs w:val="28"/>
        </w:rPr>
      </w:pPr>
      <w:r w:rsidRPr="001738B7">
        <w:rPr>
          <w:sz w:val="28"/>
          <w:szCs w:val="28"/>
        </w:rPr>
        <w:t>По прогнозу в 2006 году ожидается рост поступлений по данному налогу на 2,8% по сравнению с 2005 годом за счет увеличения добычи полезных ископаемых и за счет изменений в структуре объектов животного мира между взрослым животным и молодняком (снижена добыча молодняка по ставке в 2 раза меньшей ставки взрослого животного), увеличения количества отстрела взрослых копытных животных на 563 головы и молодняка до года – на 420 голов, снижения количества пернатой дичи на 270 голов.</w:t>
      </w:r>
    </w:p>
    <w:p w:rsidR="00FB0B04" w:rsidRPr="001738B7" w:rsidRDefault="00EC75C8" w:rsidP="001738B7">
      <w:pPr>
        <w:widowControl/>
        <w:spacing w:line="360" w:lineRule="auto"/>
        <w:ind w:firstLine="709"/>
        <w:rPr>
          <w:sz w:val="28"/>
          <w:szCs w:val="28"/>
        </w:rPr>
      </w:pPr>
      <w:r>
        <w:rPr>
          <w:sz w:val="28"/>
          <w:szCs w:val="28"/>
        </w:rPr>
        <w:t>На рисунке 3.1</w:t>
      </w:r>
      <w:r w:rsidR="00FB0B04" w:rsidRPr="001738B7">
        <w:rPr>
          <w:sz w:val="28"/>
          <w:szCs w:val="28"/>
        </w:rPr>
        <w:t xml:space="preserve"> представлены темпы роста поступления собственных доходов в областной бюджет в период с 2003 – 2006 г</w:t>
      </w:r>
      <w:r>
        <w:rPr>
          <w:sz w:val="28"/>
          <w:szCs w:val="28"/>
        </w:rPr>
        <w:t>.г.</w:t>
      </w:r>
    </w:p>
    <w:p w:rsidR="00FB0B04" w:rsidRPr="001738B7" w:rsidRDefault="00FB0B04" w:rsidP="00EC75C8">
      <w:pPr>
        <w:widowControl/>
        <w:spacing w:line="360" w:lineRule="auto"/>
        <w:ind w:firstLine="0"/>
        <w:jc w:val="center"/>
        <w:rPr>
          <w:sz w:val="28"/>
          <w:szCs w:val="28"/>
        </w:rPr>
      </w:pPr>
      <w:r w:rsidRPr="001738B7">
        <w:rPr>
          <w:sz w:val="28"/>
          <w:szCs w:val="28"/>
        </w:rPr>
        <w:object w:dxaOrig="9938" w:dyaOrig="5869">
          <v:shape id="_x0000_i1031" type="#_x0000_t75" style="width:497.25pt;height:293.25pt" o:ole="">
            <v:imagedata r:id="rId16" o:title=""/>
          </v:shape>
          <o:OLEObject Type="Embed" ProgID="Excel.Sheet.8" ShapeID="_x0000_i1031" DrawAspect="Content" ObjectID="_1461112265" r:id="rId17">
            <o:FieldCodes>\s</o:FieldCodes>
          </o:OLEObject>
        </w:object>
      </w:r>
    </w:p>
    <w:p w:rsidR="00FB0B04" w:rsidRPr="00EC75C8" w:rsidRDefault="00EC75C8" w:rsidP="00EC75C8">
      <w:pPr>
        <w:widowControl/>
        <w:spacing w:line="360" w:lineRule="auto"/>
        <w:ind w:firstLine="709"/>
        <w:jc w:val="center"/>
        <w:rPr>
          <w:b/>
          <w:bCs/>
          <w:sz w:val="28"/>
          <w:szCs w:val="28"/>
        </w:rPr>
      </w:pPr>
      <w:r w:rsidRPr="00EC75C8">
        <w:rPr>
          <w:b/>
          <w:bCs/>
          <w:sz w:val="28"/>
          <w:szCs w:val="28"/>
        </w:rPr>
        <w:t>Рисунок 3.1</w:t>
      </w:r>
      <w:r w:rsidR="00FB0B04" w:rsidRPr="00EC75C8">
        <w:rPr>
          <w:b/>
          <w:bCs/>
          <w:sz w:val="28"/>
          <w:szCs w:val="28"/>
        </w:rPr>
        <w:t>. Темпы роста поступления налоговых и неналоговых доходов в денежной форме на счет областного бюджета за 2003-2006гг. (тыс.руб.)</w:t>
      </w:r>
    </w:p>
    <w:p w:rsidR="00FB0B04" w:rsidRPr="001738B7" w:rsidRDefault="00FB0B04" w:rsidP="001738B7">
      <w:pPr>
        <w:widowControl/>
        <w:spacing w:line="360" w:lineRule="auto"/>
        <w:ind w:firstLine="709"/>
        <w:rPr>
          <w:sz w:val="28"/>
          <w:szCs w:val="28"/>
        </w:rPr>
      </w:pPr>
    </w:p>
    <w:p w:rsidR="00FB0B04" w:rsidRPr="001738B7" w:rsidRDefault="00FB0B04" w:rsidP="001738B7">
      <w:pPr>
        <w:widowControl/>
        <w:spacing w:line="360" w:lineRule="auto"/>
        <w:ind w:firstLine="709"/>
        <w:rPr>
          <w:sz w:val="28"/>
          <w:szCs w:val="28"/>
        </w:rPr>
      </w:pPr>
      <w:r w:rsidRPr="001738B7">
        <w:rPr>
          <w:sz w:val="28"/>
          <w:szCs w:val="28"/>
        </w:rPr>
        <w:t>Объемы поступления доходов в областной бюджет напрямую связаны со сроками уплаты основных налогов, а также с периодичностью (год, квартал, месяц) бухгалтерской отчетности предприятий. Так в период с января по март поступление налоговых платежей в областной бюджет минимально, в апреле - мае наступает срок уплаты налога прибыль по годовым расчетам предприятий, налога на имущество. В июле поступление налогов увеличивается, т.к. рассчитываются налоги за I полугодие и т.д. К концу года поступления вновь увеличиваются, так как, как правило, предприятия стараются рассчитаться с накопившимися долгами по налогам.</w:t>
      </w:r>
    </w:p>
    <w:p w:rsidR="00FB0B04" w:rsidRPr="001738B7" w:rsidRDefault="00FB0B04" w:rsidP="001738B7">
      <w:pPr>
        <w:widowControl/>
        <w:spacing w:line="360" w:lineRule="auto"/>
        <w:ind w:firstLine="709"/>
        <w:rPr>
          <w:sz w:val="28"/>
          <w:szCs w:val="28"/>
        </w:rPr>
      </w:pPr>
      <w:r w:rsidRPr="001738B7">
        <w:rPr>
          <w:sz w:val="28"/>
          <w:szCs w:val="28"/>
        </w:rPr>
        <w:t>Рассмотрим динамику поступлений налоговых доходов в бюджет области за первое полугодие 2005 года.</w:t>
      </w:r>
    </w:p>
    <w:p w:rsidR="00FB0B04" w:rsidRPr="001738B7" w:rsidRDefault="00FB0B04" w:rsidP="001738B7">
      <w:pPr>
        <w:widowControl/>
        <w:spacing w:line="360" w:lineRule="auto"/>
        <w:ind w:firstLine="709"/>
        <w:rPr>
          <w:sz w:val="28"/>
          <w:szCs w:val="28"/>
        </w:rPr>
      </w:pPr>
      <w:r w:rsidRPr="001738B7">
        <w:rPr>
          <w:sz w:val="28"/>
          <w:szCs w:val="28"/>
        </w:rPr>
        <w:t xml:space="preserve">По итогам первого полугодия 2005 г. в бюджет Калужской области поступило доходов в сумме около 5 миллиардов рублей, из них более 2 миллиардов рублей составила доля собственных доходов. </w:t>
      </w:r>
    </w:p>
    <w:p w:rsidR="00FB0B04" w:rsidRPr="001738B7" w:rsidRDefault="00FB0B04" w:rsidP="001738B7">
      <w:pPr>
        <w:widowControl/>
        <w:spacing w:line="360" w:lineRule="auto"/>
        <w:ind w:firstLine="709"/>
        <w:rPr>
          <w:sz w:val="28"/>
          <w:szCs w:val="28"/>
        </w:rPr>
      </w:pPr>
      <w:r w:rsidRPr="001738B7">
        <w:rPr>
          <w:sz w:val="28"/>
          <w:szCs w:val="28"/>
        </w:rPr>
        <w:t>По большинству налоговых источников план выполняется, хотя и не 100 процентов. Так, наиболее высокий процент исполнения сложился по налогу на игорный бизнес - на 104 % к годовому плану. Причина - увеличение объектов игорного бизнеса по сравне</w:t>
      </w:r>
      <w:r w:rsidR="00EC75C8">
        <w:rPr>
          <w:sz w:val="28"/>
          <w:szCs w:val="28"/>
        </w:rPr>
        <w:t>нию с прогнозом почти в 3 раза.</w:t>
      </w:r>
    </w:p>
    <w:p w:rsidR="00FB0B04" w:rsidRPr="001738B7" w:rsidRDefault="00FB0B04" w:rsidP="001738B7">
      <w:pPr>
        <w:widowControl/>
        <w:spacing w:line="360" w:lineRule="auto"/>
        <w:ind w:firstLine="709"/>
        <w:rPr>
          <w:sz w:val="28"/>
          <w:szCs w:val="28"/>
        </w:rPr>
      </w:pPr>
      <w:r w:rsidRPr="001738B7">
        <w:rPr>
          <w:sz w:val="28"/>
          <w:szCs w:val="28"/>
        </w:rPr>
        <w:t>Самое низкое поступление налогов у транспортной сферы. В этой связи вице-губернатор Валерий Логинов высказал опасение, что тем самым, целевые областные программы могут оказаться под угрозой срыва. Он заявил, что неправильно "выстраивать" областные доходы лишь за счет игорного бизнеса. Между тем, один из солидных областных налогоплательщиков калужский завод "Кристалл", выпускающий водочные изделия под одноименным брендом, за 6 месяцев 2005 года, заплатил в казну налогов всего лишь на 74 процента от плановых поступлений, недодав 26 процентов, за счет снижения объемов производства.</w:t>
      </w:r>
    </w:p>
    <w:p w:rsidR="00FB0B04" w:rsidRPr="001738B7" w:rsidRDefault="00FB0B04" w:rsidP="001738B7">
      <w:pPr>
        <w:widowControl/>
        <w:spacing w:line="360" w:lineRule="auto"/>
        <w:ind w:firstLine="709"/>
        <w:rPr>
          <w:sz w:val="28"/>
          <w:szCs w:val="28"/>
        </w:rPr>
      </w:pPr>
      <w:r w:rsidRPr="001738B7">
        <w:rPr>
          <w:sz w:val="28"/>
          <w:szCs w:val="28"/>
        </w:rPr>
        <w:t xml:space="preserve">С 1 января 2006 года в налоговом законодательстве РФ </w:t>
      </w:r>
      <w:r w:rsidR="00EC75C8">
        <w:rPr>
          <w:sz w:val="28"/>
          <w:szCs w:val="28"/>
        </w:rPr>
        <w:t>произойдут следующие изменения:</w:t>
      </w:r>
    </w:p>
    <w:p w:rsidR="00FB0B04" w:rsidRPr="001738B7" w:rsidRDefault="00FB0B04" w:rsidP="00EC75C8">
      <w:pPr>
        <w:widowControl/>
        <w:numPr>
          <w:ilvl w:val="0"/>
          <w:numId w:val="31"/>
        </w:numPr>
        <w:spacing w:line="360" w:lineRule="auto"/>
        <w:rPr>
          <w:sz w:val="28"/>
          <w:szCs w:val="28"/>
        </w:rPr>
      </w:pPr>
      <w:r w:rsidRPr="001738B7">
        <w:rPr>
          <w:sz w:val="28"/>
          <w:szCs w:val="28"/>
        </w:rPr>
        <w:t>По налогу на прибыль – будет введена «амортизационная премия» - включение в состав расходов расходы на капитальные вложения в размере 10 % первоначальной стоимости основных средств, понесенных в случаях достройки, дооборудования, модернизации, технического перевооружения; увеличение совокупной суммы переносимого убытка в отчетном (налоговом) периоде с 30 до 50 % налоговой базы, а также и другие изменения, оказывающие влияние на снижение налоговой базы</w:t>
      </w:r>
      <w:r w:rsidR="00EC75C8">
        <w:rPr>
          <w:sz w:val="28"/>
          <w:szCs w:val="28"/>
        </w:rPr>
        <w:t>.</w:t>
      </w:r>
    </w:p>
    <w:p w:rsidR="00FB0B04" w:rsidRPr="001738B7" w:rsidRDefault="00FB0B04" w:rsidP="001738B7">
      <w:pPr>
        <w:widowControl/>
        <w:spacing w:line="360" w:lineRule="auto"/>
        <w:ind w:firstLine="709"/>
        <w:rPr>
          <w:sz w:val="28"/>
          <w:szCs w:val="28"/>
        </w:rPr>
      </w:pPr>
      <w:r w:rsidRPr="001738B7">
        <w:rPr>
          <w:sz w:val="28"/>
          <w:szCs w:val="28"/>
        </w:rPr>
        <w:t>В результате этого, по прогнозу, доходы консолидированного бюджета области снизятся на -57017 тыс. руб.</w:t>
      </w:r>
    </w:p>
    <w:p w:rsidR="00FB0B04" w:rsidRPr="001738B7" w:rsidRDefault="00FB0B04" w:rsidP="00EC75C8">
      <w:pPr>
        <w:widowControl/>
        <w:numPr>
          <w:ilvl w:val="0"/>
          <w:numId w:val="31"/>
        </w:numPr>
        <w:spacing w:line="360" w:lineRule="auto"/>
        <w:rPr>
          <w:sz w:val="28"/>
          <w:szCs w:val="28"/>
        </w:rPr>
      </w:pPr>
      <w:r w:rsidRPr="001738B7">
        <w:rPr>
          <w:sz w:val="28"/>
          <w:szCs w:val="28"/>
        </w:rPr>
        <w:t>Произойдет увеличение ставок акцизов, будет отменен режим налогового склада, будет осуществляться поступление доходов от акцизов на алкогольную продукцию в бюджет Калужской области через специальный регулирующий счет, по нормативу 0,8575; распределение между бюджетами Российской Федерации 60 % поступлений от уплаты акцизов на прямогонный бензин, зачисляемых в федеральный бюджет, по соответствующим нормативам (Калужская область - 0,4932).</w:t>
      </w:r>
    </w:p>
    <w:p w:rsidR="00FB0B04" w:rsidRPr="001738B7" w:rsidRDefault="00FB0B04" w:rsidP="001738B7">
      <w:pPr>
        <w:widowControl/>
        <w:spacing w:line="360" w:lineRule="auto"/>
        <w:ind w:firstLine="709"/>
        <w:rPr>
          <w:sz w:val="28"/>
          <w:szCs w:val="28"/>
        </w:rPr>
      </w:pPr>
      <w:r w:rsidRPr="001738B7">
        <w:rPr>
          <w:sz w:val="28"/>
          <w:szCs w:val="28"/>
        </w:rPr>
        <w:t>Данные меры приведут к росту доходов консолидир</w:t>
      </w:r>
      <w:r w:rsidR="00EC75C8">
        <w:rPr>
          <w:sz w:val="28"/>
          <w:szCs w:val="28"/>
        </w:rPr>
        <w:t>ованного бюджета области на 244</w:t>
      </w:r>
      <w:r w:rsidRPr="001738B7">
        <w:rPr>
          <w:sz w:val="28"/>
          <w:szCs w:val="28"/>
        </w:rPr>
        <w:t>583 тыс. руб.</w:t>
      </w:r>
    </w:p>
    <w:p w:rsidR="00FB0B04" w:rsidRPr="001738B7" w:rsidRDefault="00FB0B04" w:rsidP="00EC75C8">
      <w:pPr>
        <w:widowControl/>
        <w:numPr>
          <w:ilvl w:val="0"/>
          <w:numId w:val="31"/>
        </w:numPr>
        <w:spacing w:line="360" w:lineRule="auto"/>
        <w:rPr>
          <w:sz w:val="28"/>
          <w:szCs w:val="28"/>
        </w:rPr>
      </w:pPr>
      <w:r w:rsidRPr="001738B7">
        <w:rPr>
          <w:sz w:val="28"/>
          <w:szCs w:val="28"/>
        </w:rPr>
        <w:t>Отмена налога на имущество, переходящего в порядке наследование, снизит доходы консолидированного бюджета области на 6467 тыс. руб.</w:t>
      </w:r>
    </w:p>
    <w:p w:rsidR="00FB0B04" w:rsidRPr="001738B7" w:rsidRDefault="00FB0B04" w:rsidP="00EC75C8">
      <w:pPr>
        <w:widowControl/>
        <w:numPr>
          <w:ilvl w:val="0"/>
          <w:numId w:val="31"/>
        </w:numPr>
        <w:spacing w:line="360" w:lineRule="auto"/>
        <w:rPr>
          <w:sz w:val="28"/>
          <w:szCs w:val="28"/>
        </w:rPr>
      </w:pPr>
      <w:r w:rsidRPr="001738B7">
        <w:rPr>
          <w:sz w:val="28"/>
          <w:szCs w:val="28"/>
        </w:rPr>
        <w:t>За счет изменения в законодательстве, регулирующем платежи за негативное воздействие на окружающую среду, доходы бюджета сократятся на 4756 тыс. руб.</w:t>
      </w:r>
    </w:p>
    <w:p w:rsidR="00FB0B04" w:rsidRPr="001738B7" w:rsidRDefault="00FB0B04" w:rsidP="001738B7">
      <w:pPr>
        <w:widowControl/>
        <w:spacing w:line="360" w:lineRule="auto"/>
        <w:ind w:firstLine="709"/>
        <w:rPr>
          <w:sz w:val="28"/>
          <w:szCs w:val="28"/>
        </w:rPr>
      </w:pPr>
      <w:r w:rsidRPr="001738B7">
        <w:rPr>
          <w:sz w:val="28"/>
          <w:szCs w:val="28"/>
        </w:rPr>
        <w:t xml:space="preserve">В Приложении </w:t>
      </w:r>
      <w:r w:rsidR="008E5A7B" w:rsidRPr="001738B7">
        <w:rPr>
          <w:sz w:val="28"/>
          <w:szCs w:val="28"/>
        </w:rPr>
        <w:t>5</w:t>
      </w:r>
      <w:r w:rsidRPr="001738B7">
        <w:rPr>
          <w:sz w:val="28"/>
          <w:szCs w:val="28"/>
        </w:rPr>
        <w:t xml:space="preserve"> приведен прогноз сводного финансового баланса Калужской области на 2006 год. </w:t>
      </w:r>
    </w:p>
    <w:p w:rsidR="00FB0B04" w:rsidRPr="001738B7" w:rsidRDefault="00FB0B04" w:rsidP="001738B7">
      <w:pPr>
        <w:widowControl/>
        <w:spacing w:line="360" w:lineRule="auto"/>
        <w:ind w:firstLine="709"/>
        <w:rPr>
          <w:sz w:val="28"/>
          <w:szCs w:val="28"/>
        </w:rPr>
      </w:pPr>
      <w:r w:rsidRPr="001738B7">
        <w:rPr>
          <w:sz w:val="28"/>
          <w:szCs w:val="28"/>
        </w:rPr>
        <w:t>Прогноз сводного финансового баланса составлен исходя из основных параметров прогноза социально-экономического развития Российской Федерации до 2008 года и Калужской области на 2006 год, с учетом изменений налогового и бюджетного законодательства, а также в соответствии с Федеральным законом от 23 декабря 2004 года № 174-ФЗ «О внесении изменений в Федеральный закон «О бюджетной классификации Российской Федерации и Бюджетный кодекс Российской Федерации», а также осуществляемых Правительством Калужской области мероприятий по наполнению доходной части бюджета области и привлечению дополнительных финансовых ресурсов.</w:t>
      </w:r>
    </w:p>
    <w:p w:rsidR="00FB0B04" w:rsidRPr="001738B7" w:rsidRDefault="00FB0B04" w:rsidP="001738B7">
      <w:pPr>
        <w:widowControl/>
        <w:spacing w:line="360" w:lineRule="auto"/>
        <w:ind w:firstLine="709"/>
        <w:rPr>
          <w:sz w:val="28"/>
          <w:szCs w:val="28"/>
        </w:rPr>
      </w:pPr>
      <w:r w:rsidRPr="001738B7">
        <w:rPr>
          <w:sz w:val="28"/>
          <w:szCs w:val="28"/>
        </w:rPr>
        <w:t>По уточненной оценке доходы и расходы области в 2005 году составят 39,1 млрд.</w:t>
      </w:r>
      <w:r w:rsidR="00EC75C8">
        <w:rPr>
          <w:sz w:val="28"/>
          <w:szCs w:val="28"/>
        </w:rPr>
        <w:t xml:space="preserve"> </w:t>
      </w:r>
      <w:r w:rsidRPr="001738B7">
        <w:rPr>
          <w:sz w:val="28"/>
          <w:szCs w:val="28"/>
        </w:rPr>
        <w:t>рублей, в том числе объем собственных финансовых средств составит 35,1 млрд. рублей или 90% общего объема. Основными финансовыми источниками области являются: налоговые и неналоговые доходы, мобилизуемые в бюджеты всех уровней, прибыль предприятий и организаций всех форм собственности, амортизационные отчисления. Налоговые доходы (без налога на прибыль) составят 34 % от объема собственных финансовых средств (2004год - 35%).</w:t>
      </w:r>
    </w:p>
    <w:p w:rsidR="00FB0B04" w:rsidRPr="001738B7" w:rsidRDefault="00FB0B04" w:rsidP="001738B7">
      <w:pPr>
        <w:widowControl/>
        <w:spacing w:line="360" w:lineRule="auto"/>
        <w:ind w:firstLine="709"/>
        <w:rPr>
          <w:sz w:val="28"/>
          <w:szCs w:val="28"/>
        </w:rPr>
      </w:pPr>
      <w:r w:rsidRPr="001738B7">
        <w:rPr>
          <w:sz w:val="28"/>
          <w:szCs w:val="28"/>
        </w:rPr>
        <w:t>Средства, передаваемые областью на федеральный уровень власти в части сумм, подлежащих зачислению в федеральный бюджет в соответствии с действующим законодательством, составят в текущем году 9,9 млрд.</w:t>
      </w:r>
      <w:r w:rsidR="00EC75C8">
        <w:rPr>
          <w:sz w:val="28"/>
          <w:szCs w:val="28"/>
        </w:rPr>
        <w:t xml:space="preserve"> </w:t>
      </w:r>
      <w:r w:rsidRPr="001738B7">
        <w:rPr>
          <w:sz w:val="28"/>
          <w:szCs w:val="28"/>
        </w:rPr>
        <w:t>рублей.</w:t>
      </w:r>
    </w:p>
    <w:p w:rsidR="00FB0B04" w:rsidRPr="001738B7" w:rsidRDefault="00FB0B04" w:rsidP="001738B7">
      <w:pPr>
        <w:widowControl/>
        <w:spacing w:line="360" w:lineRule="auto"/>
        <w:ind w:firstLine="709"/>
        <w:rPr>
          <w:sz w:val="28"/>
          <w:szCs w:val="28"/>
        </w:rPr>
      </w:pPr>
      <w:r w:rsidRPr="001738B7">
        <w:rPr>
          <w:sz w:val="28"/>
          <w:szCs w:val="28"/>
        </w:rPr>
        <w:t>Поступления из федерального бюджета по оценке 2005 года составят 11,8 млрд. рублей (дотации на выравнивание уровня бюджетной обеспеченности, субвенции на реализацию ряда федеральных законов, субсидии и субвенции на возмещение льгот гражданам, подвергшимся радиационному воздействию вследствие катастрофы на Чернобыльской АЭС, аварий на ПО «Маяк» и ядерных испытаний на Семипалатинском полигоне, учтено поступление субвенций АПК.</w:t>
      </w:r>
    </w:p>
    <w:p w:rsidR="00FB0B04" w:rsidRPr="001738B7" w:rsidRDefault="00FB0B04" w:rsidP="001738B7">
      <w:pPr>
        <w:widowControl/>
        <w:spacing w:line="360" w:lineRule="auto"/>
        <w:ind w:firstLine="709"/>
        <w:rPr>
          <w:sz w:val="28"/>
          <w:szCs w:val="28"/>
        </w:rPr>
      </w:pPr>
      <w:r w:rsidRPr="001738B7">
        <w:rPr>
          <w:sz w:val="28"/>
          <w:szCs w:val="28"/>
        </w:rPr>
        <w:t>Кроме того, из централизованных государственных внебюджетных фондов поступит 3,6 млрд. рублей.</w:t>
      </w:r>
    </w:p>
    <w:p w:rsidR="00FB0B04" w:rsidRPr="001738B7" w:rsidRDefault="00FB0B04" w:rsidP="001738B7">
      <w:pPr>
        <w:widowControl/>
        <w:spacing w:line="360" w:lineRule="auto"/>
        <w:ind w:firstLine="709"/>
        <w:rPr>
          <w:sz w:val="28"/>
          <w:szCs w:val="28"/>
        </w:rPr>
      </w:pPr>
      <w:r w:rsidRPr="001738B7">
        <w:rPr>
          <w:sz w:val="28"/>
          <w:szCs w:val="28"/>
        </w:rPr>
        <w:t>Таким образом, область по оценке в 2005 году получит 15,4 млрд.рублей, перечислив при этом на федеральный уровень 11,3 млрд.рублей.</w:t>
      </w:r>
    </w:p>
    <w:p w:rsidR="00FB0B04" w:rsidRPr="001738B7" w:rsidRDefault="00FB0B04" w:rsidP="001738B7">
      <w:pPr>
        <w:widowControl/>
        <w:spacing w:line="360" w:lineRule="auto"/>
        <w:ind w:firstLine="709"/>
        <w:rPr>
          <w:sz w:val="28"/>
          <w:szCs w:val="28"/>
        </w:rPr>
      </w:pPr>
      <w:r w:rsidRPr="001738B7">
        <w:rPr>
          <w:sz w:val="28"/>
          <w:szCs w:val="28"/>
        </w:rPr>
        <w:t>Основной расходной статьей финансового баланса области в 2005 году (53% всех расходов области) являются расходы на социально-культурные мероприятия (включающие затраты на текущее содержание учреждений, пособия и компенсационные выплаты населению, затраты на пенсионное, социальное и медицинское страхование за счет средств бюджетов и средств государственных внебюджетных фондов).</w:t>
      </w:r>
    </w:p>
    <w:p w:rsidR="00FB0B04" w:rsidRPr="001738B7" w:rsidRDefault="00FB0B04" w:rsidP="001738B7">
      <w:pPr>
        <w:widowControl/>
        <w:spacing w:line="360" w:lineRule="auto"/>
        <w:ind w:firstLine="709"/>
        <w:rPr>
          <w:sz w:val="28"/>
          <w:szCs w:val="28"/>
        </w:rPr>
      </w:pPr>
      <w:r w:rsidRPr="001738B7">
        <w:rPr>
          <w:sz w:val="28"/>
          <w:szCs w:val="28"/>
        </w:rPr>
        <w:t>Средства, остающиеся в распоряжении предприятий, составят 6,2 млрд.</w:t>
      </w:r>
      <w:r w:rsidR="00EC75C8">
        <w:rPr>
          <w:sz w:val="28"/>
          <w:szCs w:val="28"/>
        </w:rPr>
        <w:t xml:space="preserve"> </w:t>
      </w:r>
      <w:r w:rsidRPr="001738B7">
        <w:rPr>
          <w:sz w:val="28"/>
          <w:szCs w:val="28"/>
        </w:rPr>
        <w:t>рублей, или 16 % всех финансовых ресурсов области (на уровне 2004 года).</w:t>
      </w:r>
    </w:p>
    <w:p w:rsidR="00FB0B04" w:rsidRPr="001738B7" w:rsidRDefault="00FB0B04" w:rsidP="001738B7">
      <w:pPr>
        <w:widowControl/>
        <w:spacing w:line="360" w:lineRule="auto"/>
        <w:ind w:firstLine="709"/>
        <w:rPr>
          <w:sz w:val="28"/>
          <w:szCs w:val="28"/>
        </w:rPr>
      </w:pPr>
      <w:r w:rsidRPr="001738B7">
        <w:rPr>
          <w:sz w:val="28"/>
          <w:szCs w:val="28"/>
        </w:rPr>
        <w:t xml:space="preserve">Все финансовые ресурсы области в 2006 году прогнозируются в сумме 43,3 млрд. рублей, в том числе собственные ресурсы области возрастут в 1,1 раза и составят 39,6 млрд. рублей. В Приложении </w:t>
      </w:r>
      <w:r w:rsidR="008E5A7B" w:rsidRPr="001738B7">
        <w:rPr>
          <w:sz w:val="28"/>
          <w:szCs w:val="28"/>
        </w:rPr>
        <w:t>6</w:t>
      </w:r>
      <w:r w:rsidRPr="001738B7">
        <w:rPr>
          <w:sz w:val="28"/>
          <w:szCs w:val="28"/>
        </w:rPr>
        <w:t xml:space="preserve"> приведен прогноз доходов бюджета области на 2006 год (согласно закону Калужской области "Об областном бюджете на 2006 год»).</w:t>
      </w:r>
    </w:p>
    <w:p w:rsidR="00FB0B04" w:rsidRPr="001738B7" w:rsidRDefault="00FB0B04" w:rsidP="001738B7">
      <w:pPr>
        <w:widowControl/>
        <w:spacing w:line="360" w:lineRule="auto"/>
        <w:ind w:firstLine="709"/>
        <w:rPr>
          <w:sz w:val="28"/>
          <w:szCs w:val="28"/>
        </w:rPr>
      </w:pPr>
      <w:r w:rsidRPr="001738B7">
        <w:rPr>
          <w:sz w:val="28"/>
          <w:szCs w:val="28"/>
        </w:rPr>
        <w:t>Налоговые доходы области (без налога на прибыль) предположительно возрастут на 1,4 млрд. рублей и в 2006 году и составят 13,2 млрд.рублей. Балансовая прибыль предприятий и организаций по всем видам деятельности прогнозируется в объеме 6,2 млрд.рублей или 117% к уровню 2005 года.</w:t>
      </w:r>
    </w:p>
    <w:p w:rsidR="00FB0B04" w:rsidRPr="001738B7" w:rsidRDefault="00FB0B04" w:rsidP="001738B7">
      <w:pPr>
        <w:widowControl/>
        <w:spacing w:line="360" w:lineRule="auto"/>
        <w:ind w:firstLine="709"/>
        <w:rPr>
          <w:sz w:val="28"/>
          <w:szCs w:val="28"/>
        </w:rPr>
      </w:pPr>
      <w:r w:rsidRPr="001738B7">
        <w:rPr>
          <w:sz w:val="28"/>
          <w:szCs w:val="28"/>
        </w:rPr>
        <w:t>Из федерального бюджета и централизованных государственных внебюджетных фондов предполагается поступление средств в сумме 15,8 млрд.рублей. Средства, передаваемые на федеральный уровень власти, составят 12,1 млрд.</w:t>
      </w:r>
      <w:r w:rsidR="00EC75C8">
        <w:rPr>
          <w:sz w:val="28"/>
          <w:szCs w:val="28"/>
        </w:rPr>
        <w:t xml:space="preserve"> </w:t>
      </w:r>
      <w:r w:rsidRPr="001738B7">
        <w:rPr>
          <w:sz w:val="28"/>
          <w:szCs w:val="28"/>
        </w:rPr>
        <w:t>рублей.</w:t>
      </w:r>
    </w:p>
    <w:p w:rsidR="00FB0B04" w:rsidRPr="001738B7" w:rsidRDefault="00FB0B04" w:rsidP="001738B7">
      <w:pPr>
        <w:widowControl/>
        <w:spacing w:line="360" w:lineRule="auto"/>
        <w:ind w:firstLine="709"/>
        <w:rPr>
          <w:sz w:val="28"/>
          <w:szCs w:val="28"/>
        </w:rPr>
      </w:pPr>
      <w:r w:rsidRPr="001738B7">
        <w:rPr>
          <w:sz w:val="28"/>
          <w:szCs w:val="28"/>
        </w:rPr>
        <w:t>Сохранится ориентация бюджета на приоритетность финансирования отраслей социального блока. Наибольший удельный вес в расходной части составят расходы на социальную сферу, производимые за счет средств бюджетов всех уровней, а также средств социальных фондов (ФОМС, ПФ, фонда социального страхования). Расходы на эти цели в 2006 году составят 23,1 млрд.</w:t>
      </w:r>
      <w:r w:rsidR="00EC75C8">
        <w:rPr>
          <w:sz w:val="28"/>
          <w:szCs w:val="28"/>
        </w:rPr>
        <w:t xml:space="preserve"> </w:t>
      </w:r>
      <w:r w:rsidRPr="001738B7">
        <w:rPr>
          <w:sz w:val="28"/>
          <w:szCs w:val="28"/>
        </w:rPr>
        <w:t>рублей или 53 % всех расходов ( на уровне 2005 года).</w:t>
      </w:r>
    </w:p>
    <w:p w:rsidR="00FB0B04" w:rsidRPr="001738B7" w:rsidRDefault="00FB0B04" w:rsidP="001738B7">
      <w:pPr>
        <w:widowControl/>
        <w:spacing w:line="360" w:lineRule="auto"/>
        <w:ind w:firstLine="709"/>
        <w:rPr>
          <w:sz w:val="28"/>
          <w:szCs w:val="28"/>
        </w:rPr>
      </w:pPr>
      <w:r w:rsidRPr="001738B7">
        <w:rPr>
          <w:sz w:val="28"/>
          <w:szCs w:val="28"/>
        </w:rPr>
        <w:t>Исходя из прогнозируемых объемов финансовых ресурсов предприятий и системы налогообложения, в распоряжении хозяйствующих субъектов после уплаты налога на прибыль, а также с учетом амортизационных отчислений останется ресурсов 7,5 млрд.рублей (17 % всех ресурсов финансового баланса области).</w:t>
      </w:r>
    </w:p>
    <w:p w:rsidR="00FB0B04" w:rsidRPr="001738B7" w:rsidRDefault="00FB0B04" w:rsidP="001738B7">
      <w:pPr>
        <w:widowControl/>
        <w:spacing w:line="360" w:lineRule="auto"/>
        <w:ind w:firstLine="709"/>
        <w:rPr>
          <w:sz w:val="28"/>
          <w:szCs w:val="28"/>
        </w:rPr>
      </w:pPr>
      <w:r w:rsidRPr="001738B7">
        <w:rPr>
          <w:sz w:val="28"/>
          <w:szCs w:val="28"/>
        </w:rPr>
        <w:t>Основным приоритетом расходов в кратко- и долгосрочной перспективе останутся расходы на социальную сферу систему социальной защиты и инвестиции в человеческий капитал.</w:t>
      </w:r>
    </w:p>
    <w:p w:rsidR="00EC75C8" w:rsidRDefault="00EC75C8" w:rsidP="001738B7">
      <w:pPr>
        <w:widowControl/>
        <w:spacing w:line="360" w:lineRule="auto"/>
        <w:ind w:firstLine="709"/>
        <w:rPr>
          <w:sz w:val="28"/>
          <w:szCs w:val="28"/>
        </w:rPr>
      </w:pPr>
      <w:r>
        <w:rPr>
          <w:sz w:val="28"/>
          <w:szCs w:val="28"/>
        </w:rPr>
        <w:t>В таблице 3</w:t>
      </w:r>
      <w:r w:rsidR="00FB0B04" w:rsidRPr="001738B7">
        <w:rPr>
          <w:sz w:val="28"/>
          <w:szCs w:val="28"/>
        </w:rPr>
        <w:t>.</w:t>
      </w:r>
      <w:r>
        <w:rPr>
          <w:sz w:val="28"/>
          <w:szCs w:val="28"/>
        </w:rPr>
        <w:t>4</w:t>
      </w:r>
      <w:r w:rsidR="00FB0B04" w:rsidRPr="001738B7">
        <w:rPr>
          <w:sz w:val="28"/>
          <w:szCs w:val="28"/>
        </w:rPr>
        <w:t>. приведен перспективный финансовый план бюджета Калужской области на 2006-2</w:t>
      </w:r>
      <w:r>
        <w:rPr>
          <w:sz w:val="28"/>
          <w:szCs w:val="28"/>
        </w:rPr>
        <w:t>008 гг.</w:t>
      </w:r>
    </w:p>
    <w:p w:rsidR="00FB0B04" w:rsidRPr="001738B7" w:rsidRDefault="00EC75C8" w:rsidP="00C47C3A">
      <w:pPr>
        <w:widowControl/>
        <w:spacing w:line="360" w:lineRule="auto"/>
        <w:ind w:firstLine="709"/>
        <w:rPr>
          <w:sz w:val="28"/>
          <w:szCs w:val="28"/>
        </w:rPr>
      </w:pPr>
      <w:r>
        <w:rPr>
          <w:sz w:val="28"/>
          <w:szCs w:val="28"/>
        </w:rPr>
        <w:br w:type="page"/>
        <w:t>Таблица 3.4</w:t>
      </w:r>
    </w:p>
    <w:p w:rsidR="00FB0B04" w:rsidRPr="001738B7" w:rsidRDefault="00FB0B04" w:rsidP="00EC75C8">
      <w:pPr>
        <w:widowControl/>
        <w:spacing w:line="360" w:lineRule="auto"/>
        <w:ind w:firstLine="709"/>
        <w:jc w:val="center"/>
        <w:rPr>
          <w:sz w:val="28"/>
          <w:szCs w:val="28"/>
        </w:rPr>
      </w:pPr>
      <w:r w:rsidRPr="00EC75C8">
        <w:rPr>
          <w:b/>
          <w:bCs/>
          <w:sz w:val="28"/>
          <w:szCs w:val="28"/>
        </w:rPr>
        <w:t>Перспективный финансовый план на 2006-2008 годы, тыс. руб.</w:t>
      </w:r>
    </w:p>
    <w:tbl>
      <w:tblPr>
        <w:tblW w:w="9821" w:type="dxa"/>
        <w:tblInd w:w="-8" w:type="dxa"/>
        <w:tblLayout w:type="fixed"/>
        <w:tblCellMar>
          <w:left w:w="40" w:type="dxa"/>
          <w:right w:w="40" w:type="dxa"/>
        </w:tblCellMar>
        <w:tblLook w:val="0000" w:firstRow="0" w:lastRow="0" w:firstColumn="0" w:lastColumn="0" w:noHBand="0" w:noVBand="0"/>
      </w:tblPr>
      <w:tblGrid>
        <w:gridCol w:w="3420"/>
        <w:gridCol w:w="1656"/>
        <w:gridCol w:w="1534"/>
        <w:gridCol w:w="1613"/>
        <w:gridCol w:w="1598"/>
      </w:tblGrid>
      <w:tr w:rsidR="00FB0B04" w:rsidRPr="001738B7">
        <w:trPr>
          <w:trHeight w:hRule="exact" w:val="468"/>
        </w:trPr>
        <w:tc>
          <w:tcPr>
            <w:tcW w:w="3420" w:type="dxa"/>
            <w:vMerge w:val="restart"/>
            <w:tcBorders>
              <w:top w:val="single" w:sz="6" w:space="0" w:color="auto"/>
              <w:left w:val="single" w:sz="6" w:space="0" w:color="auto"/>
              <w:bottom w:val="nil"/>
              <w:right w:val="single" w:sz="6" w:space="0" w:color="auto"/>
            </w:tcBorders>
            <w:shd w:val="clear" w:color="auto" w:fill="FFFFFF"/>
          </w:tcPr>
          <w:p w:rsidR="00FB0B04" w:rsidRPr="001738B7" w:rsidRDefault="00FB0B04" w:rsidP="00EC75C8">
            <w:pPr>
              <w:pStyle w:val="af7"/>
            </w:pPr>
            <w:r w:rsidRPr="001738B7">
              <w:t xml:space="preserve">Показатели </w:t>
            </w:r>
          </w:p>
        </w:tc>
        <w:tc>
          <w:tcPr>
            <w:tcW w:w="1656" w:type="dxa"/>
            <w:tcBorders>
              <w:top w:val="single" w:sz="6" w:space="0" w:color="auto"/>
              <w:left w:val="single" w:sz="6" w:space="0" w:color="auto"/>
              <w:bottom w:val="nil"/>
              <w:right w:val="single" w:sz="6" w:space="0" w:color="auto"/>
            </w:tcBorders>
            <w:shd w:val="clear" w:color="auto" w:fill="FFFFFF"/>
          </w:tcPr>
          <w:p w:rsidR="00FB0B04" w:rsidRPr="001738B7" w:rsidRDefault="00FB0B04" w:rsidP="00EC75C8">
            <w:pPr>
              <w:pStyle w:val="af7"/>
            </w:pPr>
            <w:r w:rsidRPr="001738B7">
              <w:rPr>
                <w:spacing w:val="-6"/>
              </w:rPr>
              <w:t>2005 год-</w:t>
            </w:r>
            <w:r w:rsidRPr="001738B7">
              <w:t xml:space="preserve"> </w:t>
            </w:r>
          </w:p>
        </w:tc>
        <w:tc>
          <w:tcPr>
            <w:tcW w:w="4745" w:type="dxa"/>
            <w:gridSpan w:val="3"/>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5"/>
              </w:rPr>
              <w:t>Плановый период</w:t>
            </w:r>
            <w:r w:rsidRPr="001738B7">
              <w:t xml:space="preserve"> </w:t>
            </w:r>
          </w:p>
        </w:tc>
      </w:tr>
      <w:tr w:rsidR="00FB0B04" w:rsidRPr="001738B7">
        <w:trPr>
          <w:trHeight w:hRule="exact" w:val="814"/>
        </w:trPr>
        <w:tc>
          <w:tcPr>
            <w:tcW w:w="3420" w:type="dxa"/>
            <w:vMerge/>
            <w:tcBorders>
              <w:top w:val="nil"/>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p w:rsidR="00FB0B04" w:rsidRPr="001738B7" w:rsidRDefault="00FB0B04" w:rsidP="00EC75C8">
            <w:pPr>
              <w:pStyle w:val="af7"/>
            </w:pPr>
          </w:p>
        </w:tc>
        <w:tc>
          <w:tcPr>
            <w:tcW w:w="1656" w:type="dxa"/>
            <w:tcBorders>
              <w:top w:val="nil"/>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 xml:space="preserve">уточненный </w:t>
            </w:r>
            <w:r w:rsidRPr="001738B7">
              <w:rPr>
                <w:spacing w:val="-4"/>
              </w:rPr>
              <w:t>план</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2006 год</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5"/>
              </w:rPr>
              <w:t>2007 год</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2008 год</w:t>
            </w:r>
            <w:r w:rsidRPr="001738B7">
              <w:t xml:space="preserve"> </w:t>
            </w:r>
          </w:p>
        </w:tc>
      </w:tr>
      <w:tr w:rsidR="00FB0B04" w:rsidRPr="001738B7">
        <w:trPr>
          <w:trHeight w:hRule="exact" w:val="518"/>
        </w:trPr>
        <w:tc>
          <w:tcPr>
            <w:tcW w:w="9821" w:type="dxa"/>
            <w:gridSpan w:val="5"/>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1"/>
              </w:rPr>
              <w:t>Областной бюджет</w:t>
            </w:r>
            <w:r w:rsidRPr="001738B7">
              <w:t xml:space="preserve"> </w:t>
            </w:r>
          </w:p>
        </w:tc>
      </w:tr>
      <w:tr w:rsidR="00FB0B04" w:rsidRPr="001738B7">
        <w:trPr>
          <w:trHeight w:hRule="exact" w:val="51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bookmarkStart w:id="14" w:name="_Hlk121226163"/>
            <w:r w:rsidRPr="001738B7">
              <w:rPr>
                <w:spacing w:val="2"/>
              </w:rPr>
              <w:t>Доходы - всего</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14"/>
              </w:rPr>
              <w:t>9951319</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4"/>
              </w:rPr>
              <w:t>10 846 746</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1"/>
              </w:rPr>
              <w:t>11796728</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t xml:space="preserve">12 603 930 </w:t>
            </w:r>
          </w:p>
        </w:tc>
      </w:tr>
      <w:tr w:rsidR="00FB0B04" w:rsidRPr="001738B7">
        <w:trPr>
          <w:trHeight w:hRule="exact" w:val="51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6"/>
              </w:rPr>
              <w:t>в том числе:</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tc>
      </w:tr>
      <w:tr w:rsidR="00FB0B04" w:rsidRPr="001738B7">
        <w:trPr>
          <w:trHeight w:hRule="exact" w:val="461"/>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8"/>
              </w:rPr>
              <w:t>Налоговые доходы</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11"/>
              </w:rPr>
              <w:t>6 590 000</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7"/>
              </w:rPr>
              <w:t>7 454 863</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1"/>
              </w:rPr>
              <w:t>8983 110</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t xml:space="preserve">10114982 </w:t>
            </w:r>
          </w:p>
        </w:tc>
      </w:tr>
      <w:tr w:rsidR="00FB0B04" w:rsidRPr="001738B7">
        <w:trPr>
          <w:trHeight w:hRule="exact" w:val="374"/>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6"/>
              </w:rPr>
              <w:t>Неналоговые доходы</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10"/>
              </w:rPr>
              <w:t>140 432</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2"/>
              </w:rPr>
              <w:t>154205</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3"/>
              </w:rPr>
              <w:t>155747</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4"/>
              </w:rPr>
              <w:t>158550</w:t>
            </w:r>
            <w:r w:rsidRPr="001738B7">
              <w:t xml:space="preserve"> </w:t>
            </w:r>
          </w:p>
        </w:tc>
      </w:tr>
      <w:tr w:rsidR="00FB0B04" w:rsidRPr="001738B7">
        <w:trPr>
          <w:trHeight w:hRule="exact" w:val="641"/>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 xml:space="preserve">Безвозмездные и безвозвратные </w:t>
            </w:r>
            <w:r w:rsidRPr="001738B7">
              <w:rPr>
                <w:spacing w:val="-4"/>
              </w:rPr>
              <w:t>перечисления</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2 733 498</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2 693 862</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8"/>
              </w:rPr>
              <w:t>2097741</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8"/>
              </w:rPr>
              <w:t>1 736 100</w:t>
            </w:r>
            <w:r w:rsidRPr="001738B7">
              <w:t xml:space="preserve"> </w:t>
            </w:r>
          </w:p>
        </w:tc>
      </w:tr>
      <w:tr w:rsidR="00FB0B04" w:rsidRPr="001738B7">
        <w:trPr>
          <w:trHeight w:hRule="exact" w:val="943"/>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 xml:space="preserve">Доходы от предпринимательской </w:t>
            </w:r>
            <w:r w:rsidRPr="001738B7">
              <w:rPr>
                <w:spacing w:val="-4"/>
              </w:rPr>
              <w:t xml:space="preserve">и иной приносящей доход </w:t>
            </w:r>
            <w:r w:rsidRPr="001738B7">
              <w:rPr>
                <w:spacing w:val="-3"/>
              </w:rPr>
              <w:t>деятельности</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7"/>
              </w:rPr>
              <w:t>487 389</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8"/>
              </w:rPr>
              <w:t>543 816</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8"/>
              </w:rPr>
              <w:t>560 130</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9"/>
              </w:rPr>
              <w:t>594 298</w:t>
            </w:r>
            <w:r w:rsidRPr="001738B7">
              <w:t xml:space="preserve"> </w:t>
            </w:r>
          </w:p>
        </w:tc>
      </w:tr>
      <w:bookmarkEnd w:id="14"/>
      <w:tr w:rsidR="00FB0B04" w:rsidRPr="001738B7">
        <w:trPr>
          <w:trHeight w:hRule="exact" w:val="526"/>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7"/>
              </w:rPr>
              <w:t>Расходы - всего</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4"/>
              </w:rPr>
              <w:t>11 127 523</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8"/>
                <w:w w:val="115"/>
              </w:rPr>
              <w:t>12110550</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4"/>
              </w:rPr>
              <w:t>12 837 183</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t xml:space="preserve">13 350 670 </w:t>
            </w:r>
          </w:p>
        </w:tc>
      </w:tr>
      <w:tr w:rsidR="00FB0B04" w:rsidRPr="001738B7">
        <w:trPr>
          <w:trHeight w:hRule="exact" w:val="46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6"/>
              </w:rPr>
              <w:t>в том числе:</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p>
        </w:tc>
      </w:tr>
      <w:tr w:rsidR="00FB0B04" w:rsidRPr="001738B7">
        <w:trPr>
          <w:trHeight w:hRule="exact" w:val="677"/>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 xml:space="preserve">межбюджетные трансферты </w:t>
            </w:r>
            <w:r w:rsidRPr="001738B7">
              <w:rPr>
                <w:spacing w:val="-4"/>
              </w:rPr>
              <w:t>бюджетам других уровней</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7"/>
              </w:rPr>
              <w:t>3 801 673</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4 194 803</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1"/>
              </w:rPr>
              <w:t>4446491</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5"/>
              </w:rPr>
              <w:t>4624351</w:t>
            </w:r>
            <w:r w:rsidRPr="001738B7">
              <w:t xml:space="preserve"> </w:t>
            </w:r>
          </w:p>
        </w:tc>
      </w:tr>
      <w:tr w:rsidR="00FB0B04" w:rsidRPr="001738B7">
        <w:trPr>
          <w:trHeight w:hRule="exact" w:val="48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t xml:space="preserve">Профицит (+), дефицит (-) </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2"/>
              </w:rPr>
              <w:t>-1 176 204</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3"/>
              </w:rPr>
              <w:t>-1 263 804</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2"/>
              </w:rPr>
              <w:t>-1 040 455</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FB0B04" w:rsidRPr="001738B7" w:rsidRDefault="00FB0B04" w:rsidP="00EC75C8">
            <w:pPr>
              <w:pStyle w:val="af7"/>
            </w:pPr>
            <w:r w:rsidRPr="001738B7">
              <w:rPr>
                <w:spacing w:val="1"/>
              </w:rPr>
              <w:t>-746 740</w:t>
            </w:r>
            <w:r w:rsidRPr="001738B7">
              <w:t xml:space="preserve"> </w:t>
            </w:r>
          </w:p>
        </w:tc>
      </w:tr>
      <w:tr w:rsidR="00FB0B04" w:rsidRPr="001738B7">
        <w:trPr>
          <w:trHeight w:hRule="exact" w:val="734"/>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6"/>
              </w:rPr>
              <w:t xml:space="preserve">Источники финансирования </w:t>
            </w:r>
            <w:r w:rsidRPr="001738B7">
              <w:rPr>
                <w:spacing w:val="-3"/>
              </w:rPr>
              <w:t>дефицита</w:t>
            </w:r>
            <w:r w:rsidRPr="001738B7">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3"/>
              </w:rPr>
              <w:t>1 176204</w:t>
            </w:r>
            <w:r w:rsidRPr="001738B7">
              <w:t xml:space="preserve"> </w:t>
            </w:r>
          </w:p>
        </w:tc>
        <w:tc>
          <w:tcPr>
            <w:tcW w:w="1534"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8"/>
              </w:rPr>
              <w:t>1 263 804</w:t>
            </w:r>
            <w:r w:rsidRPr="001738B7">
              <w:t xml:space="preserve"> </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8"/>
              </w:rPr>
              <w:t>1 040 455</w:t>
            </w:r>
            <w:r w:rsidRPr="001738B7">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FFFFFF"/>
            <w:vAlign w:val="center"/>
          </w:tcPr>
          <w:p w:rsidR="00FB0B04" w:rsidRPr="001738B7" w:rsidRDefault="00FB0B04" w:rsidP="00EC75C8">
            <w:pPr>
              <w:pStyle w:val="af7"/>
            </w:pPr>
            <w:r w:rsidRPr="001738B7">
              <w:rPr>
                <w:spacing w:val="-7"/>
              </w:rPr>
              <w:t>746 740</w:t>
            </w:r>
            <w:r w:rsidRPr="001738B7">
              <w:t xml:space="preserve"> </w:t>
            </w:r>
          </w:p>
        </w:tc>
      </w:tr>
    </w:tbl>
    <w:p w:rsidR="00FB0B04" w:rsidRPr="001738B7" w:rsidRDefault="00FB0B04" w:rsidP="001738B7">
      <w:pPr>
        <w:widowControl/>
        <w:spacing w:line="360" w:lineRule="auto"/>
        <w:ind w:firstLine="709"/>
        <w:rPr>
          <w:sz w:val="28"/>
          <w:szCs w:val="28"/>
        </w:rPr>
      </w:pPr>
    </w:p>
    <w:p w:rsidR="00FB0B04" w:rsidRPr="001738B7" w:rsidRDefault="00FB0B04" w:rsidP="001738B7">
      <w:pPr>
        <w:widowControl/>
        <w:spacing w:line="360" w:lineRule="auto"/>
        <w:ind w:firstLine="709"/>
        <w:rPr>
          <w:sz w:val="28"/>
          <w:szCs w:val="28"/>
        </w:rPr>
      </w:pPr>
      <w:r w:rsidRPr="001738B7">
        <w:rPr>
          <w:sz w:val="28"/>
          <w:szCs w:val="28"/>
        </w:rPr>
        <w:t>Как видно из приведенных данных, планируется последовательное увеличение доходной части б</w:t>
      </w:r>
      <w:r w:rsidR="00EC75C8">
        <w:rPr>
          <w:sz w:val="28"/>
          <w:szCs w:val="28"/>
        </w:rPr>
        <w:t>юджета с 10 846</w:t>
      </w:r>
      <w:r w:rsidRPr="001738B7">
        <w:rPr>
          <w:sz w:val="28"/>
          <w:szCs w:val="28"/>
        </w:rPr>
        <w:t>746 тыс. руб. в 2006 г</w:t>
      </w:r>
      <w:r w:rsidR="00EC75C8">
        <w:rPr>
          <w:sz w:val="28"/>
          <w:szCs w:val="28"/>
        </w:rPr>
        <w:t>. до 12 603</w:t>
      </w:r>
      <w:r w:rsidRPr="001738B7">
        <w:rPr>
          <w:sz w:val="28"/>
          <w:szCs w:val="28"/>
        </w:rPr>
        <w:t>930 тыс. руб. в 2008 г. Перспективный финансовый план предусматривает увеличение налоговых доходов области на фоне сокращения дотаций федерального бюджета. Если в 2006 году доля налоговых доходов в совокупных доходах бюджета составит 69 %, то к 2008 году планируется увеличить этот показатель до 80%. Соответственно доля безвозмездных и безвозвратных перечислений должна быть сокращена с 25% в 2006 году до 14% в 2008.</w:t>
      </w:r>
    </w:p>
    <w:p w:rsidR="00FB0B04" w:rsidRPr="001738B7" w:rsidRDefault="00FB0B04" w:rsidP="001738B7">
      <w:pPr>
        <w:widowControl/>
        <w:spacing w:line="360" w:lineRule="auto"/>
        <w:ind w:firstLine="709"/>
        <w:rPr>
          <w:sz w:val="28"/>
          <w:szCs w:val="28"/>
        </w:rPr>
      </w:pPr>
    </w:p>
    <w:p w:rsidR="00FB0B04" w:rsidRPr="001738B7" w:rsidRDefault="00EC75C8" w:rsidP="00EC75C8">
      <w:pPr>
        <w:pStyle w:val="2"/>
      </w:pPr>
      <w:bookmarkStart w:id="15" w:name="_Toc133154425"/>
      <w:r>
        <w:t>3.4</w:t>
      </w:r>
      <w:r w:rsidR="00FB0B04" w:rsidRPr="001738B7">
        <w:t>. Перспективы увеличения налоговых доходов бюджета</w:t>
      </w:r>
      <w:bookmarkEnd w:id="15"/>
    </w:p>
    <w:p w:rsidR="00FB0B04" w:rsidRPr="001738B7" w:rsidRDefault="00FB0B04" w:rsidP="001738B7">
      <w:pPr>
        <w:widowControl/>
        <w:spacing w:line="360" w:lineRule="auto"/>
        <w:ind w:firstLine="709"/>
        <w:rPr>
          <w:sz w:val="28"/>
          <w:szCs w:val="28"/>
        </w:rPr>
      </w:pPr>
    </w:p>
    <w:p w:rsidR="00FB0B04" w:rsidRPr="001738B7" w:rsidRDefault="00FB0B04" w:rsidP="001738B7">
      <w:pPr>
        <w:widowControl/>
        <w:spacing w:line="360" w:lineRule="auto"/>
        <w:ind w:firstLine="709"/>
        <w:rPr>
          <w:sz w:val="28"/>
          <w:szCs w:val="28"/>
        </w:rPr>
      </w:pPr>
      <w:r w:rsidRPr="001738B7">
        <w:rPr>
          <w:sz w:val="28"/>
          <w:szCs w:val="28"/>
        </w:rPr>
        <w:t>В условиях становления и развития рыночных отношений формируется новая региональная политика. Следует отметить особую важность регионального аспекта экономических реформ, проводимых у нас в стране.</w:t>
      </w:r>
    </w:p>
    <w:p w:rsidR="00FB0B04" w:rsidRPr="001738B7" w:rsidRDefault="00FB0B04" w:rsidP="001738B7">
      <w:pPr>
        <w:widowControl/>
        <w:spacing w:line="360" w:lineRule="auto"/>
        <w:ind w:firstLine="709"/>
        <w:rPr>
          <w:sz w:val="28"/>
          <w:szCs w:val="28"/>
        </w:rPr>
      </w:pPr>
      <w:r w:rsidRPr="001738B7">
        <w:rPr>
          <w:sz w:val="28"/>
          <w:szCs w:val="28"/>
        </w:rPr>
        <w:t>Вследствие огромных различий природно-географических, социально-демографических, экономических и других условий определены подходы к особому развитию экономики каждого отдельного региона России. При этом главными ориентирами будут</w:t>
      </w:r>
      <w:r w:rsidRPr="001738B7">
        <w:rPr>
          <w:rStyle w:val="a9"/>
          <w:sz w:val="28"/>
          <w:szCs w:val="28"/>
        </w:rPr>
        <w:footnoteReference w:id="39"/>
      </w:r>
      <w:r w:rsidR="00EC75C8">
        <w:rPr>
          <w:sz w:val="28"/>
          <w:szCs w:val="28"/>
        </w:rPr>
        <w:t>:</w:t>
      </w:r>
    </w:p>
    <w:p w:rsidR="00FB0B04" w:rsidRPr="001738B7" w:rsidRDefault="00FB0B04" w:rsidP="00EC75C8">
      <w:pPr>
        <w:widowControl/>
        <w:numPr>
          <w:ilvl w:val="0"/>
          <w:numId w:val="32"/>
        </w:numPr>
        <w:spacing w:line="360" w:lineRule="auto"/>
        <w:rPr>
          <w:sz w:val="28"/>
          <w:szCs w:val="28"/>
        </w:rPr>
      </w:pPr>
      <w:r w:rsidRPr="001738B7">
        <w:rPr>
          <w:sz w:val="28"/>
          <w:szCs w:val="28"/>
        </w:rPr>
        <w:t>учет специфики работы регионов в осуществлении общероссийской структурной, инвестиционной, финансовой, социальной, внешнеэкономической политики;</w:t>
      </w:r>
    </w:p>
    <w:p w:rsidR="00FB0B04" w:rsidRPr="001738B7" w:rsidRDefault="00FB0B04" w:rsidP="00EC75C8">
      <w:pPr>
        <w:widowControl/>
        <w:numPr>
          <w:ilvl w:val="0"/>
          <w:numId w:val="32"/>
        </w:numPr>
        <w:spacing w:line="360" w:lineRule="auto"/>
        <w:rPr>
          <w:sz w:val="28"/>
          <w:szCs w:val="28"/>
        </w:rPr>
      </w:pPr>
      <w:r w:rsidRPr="001738B7">
        <w:rPr>
          <w:sz w:val="28"/>
          <w:szCs w:val="28"/>
        </w:rPr>
        <w:t>перенос ряда направлений реформы в основном на региональный уровень, особенно в малом предпринимательстве, социальной сфере, охране природы и использовании природных ресурсов;</w:t>
      </w:r>
    </w:p>
    <w:p w:rsidR="00FB0B04" w:rsidRPr="001738B7" w:rsidRDefault="00FB0B04" w:rsidP="00EC75C8">
      <w:pPr>
        <w:widowControl/>
        <w:numPr>
          <w:ilvl w:val="0"/>
          <w:numId w:val="32"/>
        </w:numPr>
        <w:spacing w:line="360" w:lineRule="auto"/>
        <w:rPr>
          <w:sz w:val="28"/>
          <w:szCs w:val="28"/>
        </w:rPr>
      </w:pPr>
      <w:r w:rsidRPr="001738B7">
        <w:rPr>
          <w:sz w:val="28"/>
          <w:szCs w:val="28"/>
        </w:rPr>
        <w:t>децентрализация процессов управления реформой, активизация экономической деятельности на местах;</w:t>
      </w:r>
    </w:p>
    <w:p w:rsidR="00FB0B04" w:rsidRPr="001738B7" w:rsidRDefault="00FB0B04" w:rsidP="00EC75C8">
      <w:pPr>
        <w:widowControl/>
        <w:numPr>
          <w:ilvl w:val="0"/>
          <w:numId w:val="32"/>
        </w:numPr>
        <w:spacing w:line="360" w:lineRule="auto"/>
        <w:rPr>
          <w:sz w:val="28"/>
          <w:szCs w:val="28"/>
        </w:rPr>
      </w:pPr>
      <w:r w:rsidRPr="001738B7">
        <w:rPr>
          <w:sz w:val="28"/>
          <w:szCs w:val="28"/>
        </w:rPr>
        <w:t>необходимость разработки специальных программ проведения реформ в регионах с особо своеобразными условиями.</w:t>
      </w:r>
    </w:p>
    <w:p w:rsidR="00FB0B04" w:rsidRPr="001738B7" w:rsidRDefault="00FB0B04" w:rsidP="001738B7">
      <w:pPr>
        <w:widowControl/>
        <w:spacing w:line="360" w:lineRule="auto"/>
        <w:ind w:firstLine="709"/>
        <w:rPr>
          <w:sz w:val="28"/>
          <w:szCs w:val="28"/>
        </w:rPr>
      </w:pPr>
      <w:r w:rsidRPr="001738B7">
        <w:rPr>
          <w:sz w:val="28"/>
          <w:szCs w:val="28"/>
        </w:rPr>
        <w:t>В экономических реформах большое внимание уделяется мероприятиям по пространственной интеграции экономики России. К ним относятся создание механизма вертикальных и горизонтальных взаимодействий субъектов хозяйствования и органов управления, всемерное содействие развитию общероссийского территориального разделения труда и единого рыночного пространства, меры по преодолению распада межрегиональных хозяйственных связей, экономического и политического сепаратизма.</w:t>
      </w:r>
    </w:p>
    <w:p w:rsidR="00FB0B04" w:rsidRPr="001738B7" w:rsidRDefault="00FB0B04" w:rsidP="001738B7">
      <w:pPr>
        <w:widowControl/>
        <w:spacing w:line="360" w:lineRule="auto"/>
        <w:ind w:firstLine="709"/>
        <w:rPr>
          <w:sz w:val="28"/>
          <w:szCs w:val="28"/>
        </w:rPr>
      </w:pPr>
      <w:r w:rsidRPr="001738B7">
        <w:rPr>
          <w:sz w:val="28"/>
          <w:szCs w:val="28"/>
        </w:rPr>
        <w:t xml:space="preserve">Одна из главных целей </w:t>
      </w:r>
      <w:r w:rsidR="00D11F79" w:rsidRPr="001738B7">
        <w:rPr>
          <w:sz w:val="28"/>
          <w:szCs w:val="28"/>
        </w:rPr>
        <w:t xml:space="preserve">региональной экономической политики </w:t>
      </w:r>
      <w:r w:rsidRPr="001738B7">
        <w:rPr>
          <w:sz w:val="28"/>
          <w:szCs w:val="28"/>
        </w:rPr>
        <w:t>– обеспечение достойного уровня благосостояния населения в регионе. Региональная политика направлена на ослабление внутреннего социального напряжения, сохранение целостности и единства общества. Главная цель региональной политики в экономической сфере – это рациональное использование природно-экономических возможностей области, преимуществ территориального разделения труда и экономических связей данного региона.</w:t>
      </w:r>
    </w:p>
    <w:p w:rsidR="00FB0B04" w:rsidRPr="001738B7" w:rsidRDefault="00FB0B04" w:rsidP="001738B7">
      <w:pPr>
        <w:widowControl/>
        <w:spacing w:line="360" w:lineRule="auto"/>
        <w:ind w:firstLine="709"/>
        <w:rPr>
          <w:sz w:val="28"/>
          <w:szCs w:val="28"/>
        </w:rPr>
      </w:pPr>
      <w:r w:rsidRPr="001738B7">
        <w:rPr>
          <w:sz w:val="28"/>
          <w:szCs w:val="28"/>
        </w:rPr>
        <w:t xml:space="preserve">Стратегические задачи развития </w:t>
      </w:r>
      <w:r w:rsidR="00D11F79" w:rsidRPr="001738B7">
        <w:rPr>
          <w:sz w:val="28"/>
          <w:szCs w:val="28"/>
        </w:rPr>
        <w:t>российских регионов</w:t>
      </w:r>
      <w:r w:rsidR="00DD4A3C">
        <w:rPr>
          <w:sz w:val="28"/>
          <w:szCs w:val="28"/>
        </w:rPr>
        <w:t xml:space="preserve"> сводятся к следующим:</w:t>
      </w:r>
    </w:p>
    <w:p w:rsidR="00FB0B04" w:rsidRPr="001738B7" w:rsidRDefault="00FB0B04" w:rsidP="00DD4A3C">
      <w:pPr>
        <w:widowControl/>
        <w:numPr>
          <w:ilvl w:val="0"/>
          <w:numId w:val="33"/>
        </w:numPr>
        <w:spacing w:line="360" w:lineRule="auto"/>
        <w:rPr>
          <w:sz w:val="28"/>
          <w:szCs w:val="28"/>
        </w:rPr>
      </w:pPr>
      <w:r w:rsidRPr="001738B7">
        <w:rPr>
          <w:sz w:val="28"/>
          <w:szCs w:val="28"/>
        </w:rPr>
        <w:t>Реконструкция экономики и крупных городских агломераций путем конверсии оборонных и гражданских отраслей, модернизации инфраструктуры, оздоровления экологической обстановки, приватизации.</w:t>
      </w:r>
    </w:p>
    <w:p w:rsidR="00FB0B04" w:rsidRPr="001738B7" w:rsidRDefault="00FB0B04" w:rsidP="00DD4A3C">
      <w:pPr>
        <w:widowControl/>
        <w:numPr>
          <w:ilvl w:val="0"/>
          <w:numId w:val="33"/>
        </w:numPr>
        <w:spacing w:line="360" w:lineRule="auto"/>
        <w:rPr>
          <w:sz w:val="28"/>
          <w:szCs w:val="28"/>
        </w:rPr>
      </w:pPr>
      <w:r w:rsidRPr="001738B7">
        <w:rPr>
          <w:sz w:val="28"/>
          <w:szCs w:val="28"/>
        </w:rPr>
        <w:t>Преодоление кризисного состояния АПК, возрождение малых городов и сел, ускорение восстановления утраченной жизненной среды в сельской местности, развитие местной; производственной и социальной инфраструктуры, освоение заброшенных сельскохозяйственных земель.</w:t>
      </w:r>
    </w:p>
    <w:p w:rsidR="00FB0B04" w:rsidRPr="001738B7" w:rsidRDefault="00FB0B04" w:rsidP="00DD4A3C">
      <w:pPr>
        <w:widowControl/>
        <w:numPr>
          <w:ilvl w:val="0"/>
          <w:numId w:val="33"/>
        </w:numPr>
        <w:spacing w:line="360" w:lineRule="auto"/>
        <w:rPr>
          <w:sz w:val="28"/>
          <w:szCs w:val="28"/>
        </w:rPr>
      </w:pPr>
      <w:r w:rsidRPr="001738B7">
        <w:rPr>
          <w:sz w:val="28"/>
          <w:szCs w:val="28"/>
        </w:rPr>
        <w:t>Стимулирование развития экспортных и импортозаменяющих производств в области, формирование технополисов как региональных центров внедрения достижений отечественной и мировой науки, ускорения экономического и социального прогресса.</w:t>
      </w:r>
    </w:p>
    <w:p w:rsidR="00FB0B04" w:rsidRPr="001738B7" w:rsidRDefault="00FB0B04" w:rsidP="00DD4A3C">
      <w:pPr>
        <w:widowControl/>
        <w:numPr>
          <w:ilvl w:val="0"/>
          <w:numId w:val="33"/>
        </w:numPr>
        <w:spacing w:line="360" w:lineRule="auto"/>
        <w:rPr>
          <w:sz w:val="28"/>
          <w:szCs w:val="28"/>
        </w:rPr>
      </w:pPr>
      <w:r w:rsidRPr="001738B7">
        <w:rPr>
          <w:sz w:val="28"/>
          <w:szCs w:val="28"/>
        </w:rPr>
        <w:t>Развитие межрегиональных и региональных инфраструктурных систем – транспорта, связи, информатики, обеспечивающих и стимулирующих региональные структурные сдвиги и эффективность региональной экономики.</w:t>
      </w:r>
    </w:p>
    <w:p w:rsidR="00FB0B04" w:rsidRDefault="00FB0B04" w:rsidP="001738B7">
      <w:pPr>
        <w:widowControl/>
        <w:spacing w:line="360" w:lineRule="auto"/>
        <w:ind w:firstLine="709"/>
        <w:rPr>
          <w:sz w:val="28"/>
          <w:szCs w:val="28"/>
        </w:rPr>
      </w:pPr>
      <w:r w:rsidRPr="001738B7">
        <w:rPr>
          <w:sz w:val="28"/>
          <w:szCs w:val="28"/>
        </w:rPr>
        <w:t>Государственная поддержка инвестиционной и инновационной деятельности также осуществляется в форме субсидирования процентных ставок и предоставления инвестиционных налоговых кредитов</w:t>
      </w:r>
      <w:r w:rsidRPr="001738B7">
        <w:rPr>
          <w:rStyle w:val="a9"/>
          <w:sz w:val="28"/>
          <w:szCs w:val="28"/>
        </w:rPr>
        <w:footnoteReference w:id="40"/>
      </w:r>
      <w:r w:rsidRPr="001738B7">
        <w:rPr>
          <w:sz w:val="28"/>
          <w:szCs w:val="28"/>
        </w:rPr>
        <w:t>.</w:t>
      </w:r>
    </w:p>
    <w:p w:rsidR="00FB0B04" w:rsidRPr="001738B7" w:rsidRDefault="00DD4A3C" w:rsidP="00DD4A3C">
      <w:pPr>
        <w:widowControl/>
        <w:spacing w:line="360" w:lineRule="auto"/>
        <w:ind w:firstLine="709"/>
        <w:jc w:val="right"/>
        <w:rPr>
          <w:sz w:val="28"/>
          <w:szCs w:val="28"/>
        </w:rPr>
      </w:pPr>
      <w:r>
        <w:rPr>
          <w:sz w:val="28"/>
          <w:szCs w:val="28"/>
        </w:rPr>
        <w:t>Таблица 3.5</w:t>
      </w:r>
    </w:p>
    <w:p w:rsidR="00FB0B04" w:rsidRPr="00DD4A3C" w:rsidRDefault="00FB0B04" w:rsidP="00DD4A3C">
      <w:pPr>
        <w:widowControl/>
        <w:spacing w:line="360" w:lineRule="auto"/>
        <w:ind w:firstLine="709"/>
        <w:jc w:val="center"/>
        <w:rPr>
          <w:b/>
          <w:bCs/>
          <w:sz w:val="28"/>
          <w:szCs w:val="28"/>
        </w:rPr>
      </w:pPr>
      <w:r w:rsidRPr="00DD4A3C">
        <w:rPr>
          <w:b/>
          <w:bCs/>
          <w:sz w:val="28"/>
          <w:szCs w:val="28"/>
        </w:rPr>
        <w:t>Индекс объема инвестиций в основной капитал,</w:t>
      </w:r>
      <w:r w:rsidRPr="00DD4A3C">
        <w:rPr>
          <w:b/>
          <w:bCs/>
          <w:sz w:val="28"/>
          <w:szCs w:val="28"/>
        </w:rPr>
        <w:br/>
        <w:t>% к предыдущему периоду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178"/>
        <w:gridCol w:w="1178"/>
        <w:gridCol w:w="1054"/>
        <w:gridCol w:w="1030"/>
        <w:gridCol w:w="849"/>
      </w:tblGrid>
      <w:tr w:rsidR="00FB0B04" w:rsidRPr="00EF6F52" w:rsidTr="00EF6F52">
        <w:trPr>
          <w:jc w:val="center"/>
        </w:trPr>
        <w:tc>
          <w:tcPr>
            <w:tcW w:w="2096" w:type="dxa"/>
            <w:shd w:val="clear" w:color="auto" w:fill="auto"/>
          </w:tcPr>
          <w:p w:rsidR="00FB0B04" w:rsidRPr="001738B7" w:rsidRDefault="00FB0B04" w:rsidP="00DD4A3C">
            <w:pPr>
              <w:pStyle w:val="af7"/>
            </w:pPr>
          </w:p>
        </w:tc>
        <w:tc>
          <w:tcPr>
            <w:tcW w:w="1178" w:type="dxa"/>
            <w:shd w:val="clear" w:color="auto" w:fill="auto"/>
          </w:tcPr>
          <w:p w:rsidR="00FB0B04" w:rsidRPr="001738B7" w:rsidRDefault="00FB0B04" w:rsidP="00DD4A3C">
            <w:pPr>
              <w:pStyle w:val="af7"/>
            </w:pPr>
            <w:r w:rsidRPr="001738B7">
              <w:t>2000</w:t>
            </w:r>
          </w:p>
        </w:tc>
        <w:tc>
          <w:tcPr>
            <w:tcW w:w="1178" w:type="dxa"/>
            <w:shd w:val="clear" w:color="auto" w:fill="auto"/>
          </w:tcPr>
          <w:p w:rsidR="00FB0B04" w:rsidRPr="001738B7" w:rsidRDefault="00FB0B04" w:rsidP="00DD4A3C">
            <w:pPr>
              <w:pStyle w:val="af7"/>
            </w:pPr>
            <w:r w:rsidRPr="001738B7">
              <w:t>2001</w:t>
            </w:r>
          </w:p>
        </w:tc>
        <w:tc>
          <w:tcPr>
            <w:tcW w:w="1054" w:type="dxa"/>
            <w:shd w:val="clear" w:color="auto" w:fill="auto"/>
          </w:tcPr>
          <w:p w:rsidR="00FB0B04" w:rsidRPr="001738B7" w:rsidRDefault="00FB0B04" w:rsidP="00DD4A3C">
            <w:pPr>
              <w:pStyle w:val="af7"/>
            </w:pPr>
            <w:r w:rsidRPr="001738B7">
              <w:t>2002</w:t>
            </w:r>
          </w:p>
        </w:tc>
        <w:tc>
          <w:tcPr>
            <w:tcW w:w="1030" w:type="dxa"/>
            <w:shd w:val="clear" w:color="auto" w:fill="auto"/>
          </w:tcPr>
          <w:p w:rsidR="00FB0B04" w:rsidRPr="001738B7" w:rsidRDefault="00FB0B04" w:rsidP="00DD4A3C">
            <w:pPr>
              <w:pStyle w:val="af7"/>
            </w:pPr>
            <w:r w:rsidRPr="001738B7">
              <w:t>2003</w:t>
            </w:r>
          </w:p>
        </w:tc>
        <w:tc>
          <w:tcPr>
            <w:tcW w:w="849" w:type="dxa"/>
            <w:shd w:val="clear" w:color="auto" w:fill="auto"/>
          </w:tcPr>
          <w:p w:rsidR="00FB0B04" w:rsidRPr="001738B7" w:rsidRDefault="00FB0B04" w:rsidP="00DD4A3C">
            <w:pPr>
              <w:pStyle w:val="af7"/>
            </w:pPr>
            <w:r w:rsidRPr="001738B7">
              <w:t>2004</w:t>
            </w:r>
          </w:p>
        </w:tc>
      </w:tr>
      <w:tr w:rsidR="00FB0B04" w:rsidRPr="00EF6F52" w:rsidTr="00EF6F52">
        <w:trPr>
          <w:jc w:val="center"/>
        </w:trPr>
        <w:tc>
          <w:tcPr>
            <w:tcW w:w="2096" w:type="dxa"/>
            <w:shd w:val="clear" w:color="auto" w:fill="auto"/>
          </w:tcPr>
          <w:p w:rsidR="00FB0B04" w:rsidRPr="001738B7" w:rsidRDefault="00FB0B04" w:rsidP="00DD4A3C">
            <w:pPr>
              <w:pStyle w:val="af7"/>
            </w:pPr>
            <w:r w:rsidRPr="001738B7">
              <w:t>РФ</w:t>
            </w:r>
          </w:p>
        </w:tc>
        <w:tc>
          <w:tcPr>
            <w:tcW w:w="1178" w:type="dxa"/>
            <w:shd w:val="clear" w:color="auto" w:fill="auto"/>
          </w:tcPr>
          <w:p w:rsidR="00FB0B04" w:rsidRPr="001738B7" w:rsidRDefault="00FB0B04" w:rsidP="00DD4A3C">
            <w:pPr>
              <w:pStyle w:val="af7"/>
            </w:pPr>
            <w:r w:rsidRPr="001738B7">
              <w:t>117,4</w:t>
            </w:r>
          </w:p>
        </w:tc>
        <w:tc>
          <w:tcPr>
            <w:tcW w:w="1178" w:type="dxa"/>
            <w:shd w:val="clear" w:color="auto" w:fill="auto"/>
          </w:tcPr>
          <w:p w:rsidR="00FB0B04" w:rsidRPr="001738B7" w:rsidRDefault="00FB0B04" w:rsidP="00DD4A3C">
            <w:pPr>
              <w:pStyle w:val="af7"/>
            </w:pPr>
            <w:r w:rsidRPr="001738B7">
              <w:t>110,0</w:t>
            </w:r>
          </w:p>
        </w:tc>
        <w:tc>
          <w:tcPr>
            <w:tcW w:w="1054" w:type="dxa"/>
            <w:shd w:val="clear" w:color="auto" w:fill="auto"/>
          </w:tcPr>
          <w:p w:rsidR="00FB0B04" w:rsidRPr="001738B7" w:rsidRDefault="00FB0B04" w:rsidP="00DD4A3C">
            <w:pPr>
              <w:pStyle w:val="af7"/>
            </w:pPr>
            <w:r w:rsidRPr="001738B7">
              <w:t>102,6</w:t>
            </w:r>
          </w:p>
        </w:tc>
        <w:tc>
          <w:tcPr>
            <w:tcW w:w="1030" w:type="dxa"/>
            <w:shd w:val="clear" w:color="auto" w:fill="auto"/>
          </w:tcPr>
          <w:p w:rsidR="00FB0B04" w:rsidRPr="001738B7" w:rsidRDefault="00FB0B04" w:rsidP="00DD4A3C">
            <w:pPr>
              <w:pStyle w:val="af7"/>
            </w:pPr>
            <w:r w:rsidRPr="001738B7">
              <w:t>112,5</w:t>
            </w:r>
          </w:p>
        </w:tc>
        <w:tc>
          <w:tcPr>
            <w:tcW w:w="849" w:type="dxa"/>
            <w:shd w:val="clear" w:color="auto" w:fill="auto"/>
          </w:tcPr>
          <w:p w:rsidR="00FB0B04" w:rsidRPr="001738B7" w:rsidRDefault="00FB0B04" w:rsidP="00DD4A3C">
            <w:pPr>
              <w:pStyle w:val="af7"/>
            </w:pPr>
            <w:r w:rsidRPr="001738B7">
              <w:t>110,2</w:t>
            </w:r>
          </w:p>
        </w:tc>
      </w:tr>
      <w:tr w:rsidR="00FB0B04" w:rsidRPr="00EF6F52" w:rsidTr="00EF6F52">
        <w:trPr>
          <w:jc w:val="center"/>
        </w:trPr>
        <w:tc>
          <w:tcPr>
            <w:tcW w:w="2096" w:type="dxa"/>
            <w:shd w:val="clear" w:color="auto" w:fill="auto"/>
          </w:tcPr>
          <w:p w:rsidR="00FB0B04" w:rsidRPr="001738B7" w:rsidRDefault="00FB0B04" w:rsidP="00DD4A3C">
            <w:pPr>
              <w:pStyle w:val="af7"/>
            </w:pPr>
            <w:r w:rsidRPr="001738B7">
              <w:t>ЦФО</w:t>
            </w:r>
          </w:p>
        </w:tc>
        <w:tc>
          <w:tcPr>
            <w:tcW w:w="1178" w:type="dxa"/>
            <w:shd w:val="clear" w:color="auto" w:fill="auto"/>
          </w:tcPr>
          <w:p w:rsidR="00FB0B04" w:rsidRPr="001738B7" w:rsidRDefault="00FB0B04" w:rsidP="00DD4A3C">
            <w:pPr>
              <w:pStyle w:val="af7"/>
            </w:pPr>
            <w:r w:rsidRPr="001738B7">
              <w:t>113,5</w:t>
            </w:r>
          </w:p>
        </w:tc>
        <w:tc>
          <w:tcPr>
            <w:tcW w:w="1178" w:type="dxa"/>
            <w:shd w:val="clear" w:color="auto" w:fill="auto"/>
          </w:tcPr>
          <w:p w:rsidR="00FB0B04" w:rsidRPr="001738B7" w:rsidRDefault="00FB0B04" w:rsidP="00DD4A3C">
            <w:pPr>
              <w:pStyle w:val="af7"/>
            </w:pPr>
            <w:r w:rsidRPr="001738B7">
              <w:t>97,9</w:t>
            </w:r>
          </w:p>
        </w:tc>
        <w:tc>
          <w:tcPr>
            <w:tcW w:w="1054" w:type="dxa"/>
            <w:shd w:val="clear" w:color="auto" w:fill="auto"/>
          </w:tcPr>
          <w:p w:rsidR="00FB0B04" w:rsidRPr="001738B7" w:rsidRDefault="00FB0B04" w:rsidP="00DD4A3C">
            <w:pPr>
              <w:pStyle w:val="af7"/>
            </w:pPr>
            <w:r w:rsidRPr="001738B7">
              <w:t>100,7</w:t>
            </w:r>
          </w:p>
        </w:tc>
        <w:tc>
          <w:tcPr>
            <w:tcW w:w="1030" w:type="dxa"/>
            <w:shd w:val="clear" w:color="auto" w:fill="auto"/>
          </w:tcPr>
          <w:p w:rsidR="00FB0B04" w:rsidRPr="001738B7" w:rsidRDefault="00FB0B04" w:rsidP="00DD4A3C">
            <w:pPr>
              <w:pStyle w:val="af7"/>
            </w:pPr>
            <w:r w:rsidRPr="001738B7">
              <w:t>107,0</w:t>
            </w:r>
          </w:p>
        </w:tc>
        <w:tc>
          <w:tcPr>
            <w:tcW w:w="849" w:type="dxa"/>
            <w:shd w:val="clear" w:color="auto" w:fill="auto"/>
          </w:tcPr>
          <w:p w:rsidR="00FB0B04" w:rsidRPr="001738B7" w:rsidRDefault="00FB0B04" w:rsidP="00DD4A3C">
            <w:pPr>
              <w:pStyle w:val="af7"/>
            </w:pPr>
            <w:r w:rsidRPr="001738B7">
              <w:t>109,3</w:t>
            </w:r>
          </w:p>
        </w:tc>
      </w:tr>
    </w:tbl>
    <w:p w:rsidR="00FB0B04" w:rsidRPr="00DD4A3C" w:rsidRDefault="00FB0B04" w:rsidP="001738B7">
      <w:pPr>
        <w:widowControl/>
        <w:spacing w:line="360" w:lineRule="auto"/>
        <w:ind w:firstLine="709"/>
        <w:rPr>
          <w:i/>
          <w:iCs/>
          <w:sz w:val="28"/>
          <w:szCs w:val="28"/>
        </w:rPr>
      </w:pPr>
      <w:r w:rsidRPr="00DD4A3C">
        <w:rPr>
          <w:i/>
          <w:iCs/>
          <w:sz w:val="28"/>
          <w:szCs w:val="28"/>
        </w:rPr>
        <w:t>Источник: Госкомстат РФ</w:t>
      </w:r>
    </w:p>
    <w:p w:rsidR="00FB0B04" w:rsidRPr="001738B7" w:rsidRDefault="00FB0B04" w:rsidP="001738B7">
      <w:pPr>
        <w:widowControl/>
        <w:spacing w:line="360" w:lineRule="auto"/>
        <w:ind w:firstLine="709"/>
        <w:rPr>
          <w:sz w:val="28"/>
          <w:szCs w:val="28"/>
        </w:rPr>
      </w:pPr>
    </w:p>
    <w:p w:rsidR="00FB0B04" w:rsidRPr="001738B7" w:rsidRDefault="00D11F79" w:rsidP="001738B7">
      <w:pPr>
        <w:widowControl/>
        <w:spacing w:line="360" w:lineRule="auto"/>
        <w:ind w:firstLine="709"/>
        <w:rPr>
          <w:sz w:val="28"/>
          <w:szCs w:val="28"/>
        </w:rPr>
      </w:pPr>
      <w:r w:rsidRPr="001738B7">
        <w:rPr>
          <w:sz w:val="28"/>
          <w:szCs w:val="28"/>
        </w:rPr>
        <w:t>Например, и</w:t>
      </w:r>
      <w:r w:rsidR="00FB0B04" w:rsidRPr="001738B7">
        <w:rPr>
          <w:sz w:val="28"/>
          <w:szCs w:val="28"/>
        </w:rPr>
        <w:t>ндекс прироста инвестиций в основной капитал предприятий Калужской о</w:t>
      </w:r>
      <w:r w:rsidR="00DD4A3C">
        <w:rPr>
          <w:sz w:val="28"/>
          <w:szCs w:val="28"/>
        </w:rPr>
        <w:t>бласти (табл. 3.6</w:t>
      </w:r>
      <w:r w:rsidR="00FB0B04" w:rsidRPr="001738B7">
        <w:rPr>
          <w:sz w:val="28"/>
          <w:szCs w:val="28"/>
        </w:rPr>
        <w:t>) был сравнительно высоким в 2000-2001 годах. В 2005 году прирост общего объема инвестиций в основной капитал предположительно составит не менее 5% к 2004 году, при этом рост капитальных вложений предусматривается как в социальную сферу, так и в реальный сектор экономики.</w:t>
      </w:r>
    </w:p>
    <w:p w:rsidR="00FB0B04" w:rsidRPr="001738B7" w:rsidRDefault="00FB0B04" w:rsidP="001738B7">
      <w:pPr>
        <w:widowControl/>
        <w:spacing w:line="360" w:lineRule="auto"/>
        <w:ind w:firstLine="709"/>
        <w:rPr>
          <w:sz w:val="28"/>
          <w:szCs w:val="28"/>
        </w:rPr>
      </w:pPr>
    </w:p>
    <w:p w:rsidR="00FB0B04" w:rsidRPr="001738B7" w:rsidRDefault="00DD4A3C" w:rsidP="00DD4A3C">
      <w:pPr>
        <w:widowControl/>
        <w:spacing w:line="360" w:lineRule="auto"/>
        <w:ind w:firstLine="709"/>
        <w:jc w:val="right"/>
        <w:rPr>
          <w:sz w:val="28"/>
          <w:szCs w:val="28"/>
        </w:rPr>
      </w:pPr>
      <w:r>
        <w:rPr>
          <w:sz w:val="28"/>
          <w:szCs w:val="28"/>
        </w:rPr>
        <w:t>Таблица 3.6</w:t>
      </w:r>
    </w:p>
    <w:p w:rsidR="00FB0B04" w:rsidRPr="00DD4A3C" w:rsidRDefault="00FB0B04" w:rsidP="00DD4A3C">
      <w:pPr>
        <w:widowControl/>
        <w:spacing w:line="360" w:lineRule="auto"/>
        <w:ind w:firstLine="709"/>
        <w:jc w:val="center"/>
        <w:rPr>
          <w:b/>
          <w:bCs/>
          <w:sz w:val="28"/>
          <w:szCs w:val="28"/>
        </w:rPr>
      </w:pPr>
      <w:r w:rsidRPr="00DD4A3C">
        <w:rPr>
          <w:b/>
          <w:bCs/>
          <w:sz w:val="28"/>
          <w:szCs w:val="28"/>
        </w:rPr>
        <w:t>Распределение инвестиций в основной капитал в Калужской области, % от общего объема</w:t>
      </w:r>
    </w:p>
    <w:tbl>
      <w:tblPr>
        <w:tblW w:w="1004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661"/>
        <w:gridCol w:w="1858"/>
        <w:gridCol w:w="1195"/>
        <w:gridCol w:w="1511"/>
        <w:gridCol w:w="1736"/>
        <w:gridCol w:w="1040"/>
      </w:tblGrid>
      <w:tr w:rsidR="00FB0B04" w:rsidRPr="00EF6F52" w:rsidTr="00EF6F52">
        <w:tc>
          <w:tcPr>
            <w:tcW w:w="1043" w:type="dxa"/>
            <w:shd w:val="clear" w:color="auto" w:fill="auto"/>
          </w:tcPr>
          <w:p w:rsidR="00FB0B04" w:rsidRPr="001738B7" w:rsidRDefault="00FB0B04" w:rsidP="00DD4A3C">
            <w:pPr>
              <w:pStyle w:val="af7"/>
            </w:pPr>
            <w:r w:rsidRPr="001738B7">
              <w:t>Год</w:t>
            </w:r>
          </w:p>
        </w:tc>
        <w:tc>
          <w:tcPr>
            <w:tcW w:w="1661" w:type="dxa"/>
            <w:shd w:val="clear" w:color="auto" w:fill="auto"/>
          </w:tcPr>
          <w:p w:rsidR="00FB0B04" w:rsidRPr="001738B7" w:rsidRDefault="00FB0B04" w:rsidP="00DD4A3C">
            <w:pPr>
              <w:pStyle w:val="af7"/>
            </w:pPr>
            <w:r w:rsidRPr="001738B7">
              <w:t>Собственные средства</w:t>
            </w:r>
          </w:p>
        </w:tc>
        <w:tc>
          <w:tcPr>
            <w:tcW w:w="1858" w:type="dxa"/>
            <w:shd w:val="clear" w:color="auto" w:fill="auto"/>
          </w:tcPr>
          <w:p w:rsidR="00FB0B04" w:rsidRPr="001738B7" w:rsidRDefault="00FB0B04" w:rsidP="00DD4A3C">
            <w:pPr>
              <w:pStyle w:val="af7"/>
            </w:pPr>
            <w:r w:rsidRPr="001738B7">
              <w:t>Привлеченные средства</w:t>
            </w:r>
          </w:p>
        </w:tc>
        <w:tc>
          <w:tcPr>
            <w:tcW w:w="2706" w:type="dxa"/>
            <w:gridSpan w:val="2"/>
            <w:shd w:val="clear" w:color="auto" w:fill="auto"/>
          </w:tcPr>
          <w:p w:rsidR="00FB0B04" w:rsidRPr="001738B7" w:rsidRDefault="00FB0B04" w:rsidP="00DD4A3C">
            <w:pPr>
              <w:pStyle w:val="af7"/>
            </w:pPr>
            <w:r w:rsidRPr="001738B7">
              <w:t>Из них</w:t>
            </w:r>
          </w:p>
        </w:tc>
        <w:tc>
          <w:tcPr>
            <w:tcW w:w="2776" w:type="dxa"/>
            <w:gridSpan w:val="2"/>
            <w:shd w:val="clear" w:color="auto" w:fill="auto"/>
          </w:tcPr>
          <w:p w:rsidR="00FB0B04" w:rsidRPr="001738B7" w:rsidRDefault="00FB0B04" w:rsidP="00DD4A3C">
            <w:pPr>
              <w:pStyle w:val="af7"/>
            </w:pPr>
          </w:p>
        </w:tc>
      </w:tr>
      <w:tr w:rsidR="00FB0B04" w:rsidRPr="00EF6F52" w:rsidTr="00EF6F52">
        <w:trPr>
          <w:trHeight w:val="360"/>
        </w:trPr>
        <w:tc>
          <w:tcPr>
            <w:tcW w:w="1043" w:type="dxa"/>
            <w:vMerge w:val="restart"/>
            <w:shd w:val="clear" w:color="auto" w:fill="auto"/>
          </w:tcPr>
          <w:p w:rsidR="00FB0B04" w:rsidRPr="001738B7" w:rsidRDefault="00FB0B04" w:rsidP="00DD4A3C">
            <w:pPr>
              <w:pStyle w:val="af7"/>
            </w:pPr>
          </w:p>
        </w:tc>
        <w:tc>
          <w:tcPr>
            <w:tcW w:w="1661" w:type="dxa"/>
            <w:vMerge w:val="restart"/>
            <w:shd w:val="clear" w:color="auto" w:fill="auto"/>
          </w:tcPr>
          <w:p w:rsidR="00FB0B04" w:rsidRPr="001738B7" w:rsidRDefault="00FB0B04" w:rsidP="00DD4A3C">
            <w:pPr>
              <w:pStyle w:val="af7"/>
            </w:pPr>
          </w:p>
        </w:tc>
        <w:tc>
          <w:tcPr>
            <w:tcW w:w="1858" w:type="dxa"/>
            <w:vMerge w:val="restart"/>
            <w:shd w:val="clear" w:color="auto" w:fill="auto"/>
          </w:tcPr>
          <w:p w:rsidR="00FB0B04" w:rsidRPr="001738B7" w:rsidRDefault="00FB0B04" w:rsidP="00DD4A3C">
            <w:pPr>
              <w:pStyle w:val="af7"/>
            </w:pPr>
          </w:p>
        </w:tc>
        <w:tc>
          <w:tcPr>
            <w:tcW w:w="1195" w:type="dxa"/>
            <w:vMerge w:val="restart"/>
            <w:shd w:val="clear" w:color="auto" w:fill="auto"/>
          </w:tcPr>
          <w:p w:rsidR="00FB0B04" w:rsidRPr="001738B7" w:rsidRDefault="00FB0B04" w:rsidP="00DD4A3C">
            <w:pPr>
              <w:pStyle w:val="af7"/>
            </w:pPr>
            <w:r w:rsidRPr="001738B7">
              <w:t>Кредиты банков</w:t>
            </w:r>
          </w:p>
        </w:tc>
        <w:tc>
          <w:tcPr>
            <w:tcW w:w="1511" w:type="dxa"/>
            <w:vMerge w:val="restart"/>
            <w:shd w:val="clear" w:color="auto" w:fill="auto"/>
          </w:tcPr>
          <w:p w:rsidR="00FB0B04" w:rsidRPr="001738B7" w:rsidRDefault="00FB0B04" w:rsidP="00DD4A3C">
            <w:pPr>
              <w:pStyle w:val="af7"/>
            </w:pPr>
            <w:r w:rsidRPr="001738B7">
              <w:t>Бюджетные средства</w:t>
            </w:r>
          </w:p>
        </w:tc>
        <w:tc>
          <w:tcPr>
            <w:tcW w:w="2776" w:type="dxa"/>
            <w:gridSpan w:val="2"/>
            <w:shd w:val="clear" w:color="auto" w:fill="auto"/>
          </w:tcPr>
          <w:p w:rsidR="00FB0B04" w:rsidRPr="001738B7" w:rsidRDefault="00FB0B04" w:rsidP="00DD4A3C">
            <w:pPr>
              <w:pStyle w:val="af7"/>
            </w:pPr>
            <w:r w:rsidRPr="001738B7">
              <w:t>Из них</w:t>
            </w:r>
          </w:p>
        </w:tc>
      </w:tr>
      <w:tr w:rsidR="00FB0B04" w:rsidRPr="00EF6F52" w:rsidTr="00EF6F52">
        <w:trPr>
          <w:trHeight w:val="600"/>
        </w:trPr>
        <w:tc>
          <w:tcPr>
            <w:tcW w:w="1043" w:type="dxa"/>
            <w:vMerge/>
            <w:shd w:val="clear" w:color="auto" w:fill="auto"/>
          </w:tcPr>
          <w:p w:rsidR="00FB0B04" w:rsidRPr="001738B7" w:rsidRDefault="00FB0B04" w:rsidP="00DD4A3C">
            <w:pPr>
              <w:pStyle w:val="af7"/>
            </w:pPr>
          </w:p>
        </w:tc>
        <w:tc>
          <w:tcPr>
            <w:tcW w:w="1661" w:type="dxa"/>
            <w:vMerge/>
            <w:shd w:val="clear" w:color="auto" w:fill="auto"/>
          </w:tcPr>
          <w:p w:rsidR="00FB0B04" w:rsidRPr="001738B7" w:rsidRDefault="00FB0B04" w:rsidP="00DD4A3C">
            <w:pPr>
              <w:pStyle w:val="af7"/>
            </w:pPr>
          </w:p>
        </w:tc>
        <w:tc>
          <w:tcPr>
            <w:tcW w:w="1858" w:type="dxa"/>
            <w:vMerge/>
            <w:shd w:val="clear" w:color="auto" w:fill="auto"/>
          </w:tcPr>
          <w:p w:rsidR="00FB0B04" w:rsidRPr="001738B7" w:rsidRDefault="00FB0B04" w:rsidP="00DD4A3C">
            <w:pPr>
              <w:pStyle w:val="af7"/>
            </w:pPr>
          </w:p>
        </w:tc>
        <w:tc>
          <w:tcPr>
            <w:tcW w:w="1195" w:type="dxa"/>
            <w:vMerge/>
            <w:shd w:val="clear" w:color="auto" w:fill="auto"/>
          </w:tcPr>
          <w:p w:rsidR="00FB0B04" w:rsidRPr="001738B7" w:rsidRDefault="00FB0B04" w:rsidP="00DD4A3C">
            <w:pPr>
              <w:pStyle w:val="af7"/>
            </w:pPr>
          </w:p>
        </w:tc>
        <w:tc>
          <w:tcPr>
            <w:tcW w:w="1511" w:type="dxa"/>
            <w:vMerge/>
            <w:shd w:val="clear" w:color="auto" w:fill="auto"/>
          </w:tcPr>
          <w:p w:rsidR="00FB0B04" w:rsidRPr="001738B7" w:rsidRDefault="00FB0B04" w:rsidP="00DD4A3C">
            <w:pPr>
              <w:pStyle w:val="af7"/>
            </w:pPr>
          </w:p>
        </w:tc>
        <w:tc>
          <w:tcPr>
            <w:tcW w:w="1736" w:type="dxa"/>
            <w:shd w:val="clear" w:color="auto" w:fill="auto"/>
          </w:tcPr>
          <w:p w:rsidR="00FB0B04" w:rsidRPr="001738B7" w:rsidRDefault="00FB0B04" w:rsidP="00DD4A3C">
            <w:pPr>
              <w:pStyle w:val="af7"/>
            </w:pPr>
            <w:r w:rsidRPr="001738B7">
              <w:t>Федеральный бюджет</w:t>
            </w:r>
          </w:p>
        </w:tc>
        <w:tc>
          <w:tcPr>
            <w:tcW w:w="1040" w:type="dxa"/>
            <w:shd w:val="clear" w:color="auto" w:fill="auto"/>
          </w:tcPr>
          <w:p w:rsidR="00FB0B04" w:rsidRPr="001738B7" w:rsidRDefault="00FB0B04" w:rsidP="00DD4A3C">
            <w:pPr>
              <w:pStyle w:val="af7"/>
            </w:pPr>
            <w:r w:rsidRPr="001738B7">
              <w:t>Регион.</w:t>
            </w:r>
            <w:r w:rsidRPr="001738B7">
              <w:br/>
              <w:t>бюджет</w:t>
            </w:r>
          </w:p>
        </w:tc>
      </w:tr>
      <w:tr w:rsidR="00FB0B04" w:rsidRPr="00EF6F52" w:rsidTr="00EF6F52">
        <w:tc>
          <w:tcPr>
            <w:tcW w:w="1043" w:type="dxa"/>
            <w:shd w:val="clear" w:color="auto" w:fill="auto"/>
          </w:tcPr>
          <w:p w:rsidR="00FB0B04" w:rsidRPr="001738B7" w:rsidRDefault="00FB0B04" w:rsidP="00DD4A3C">
            <w:pPr>
              <w:pStyle w:val="af7"/>
            </w:pPr>
            <w:r w:rsidRPr="001738B7">
              <w:t>2000</w:t>
            </w:r>
          </w:p>
        </w:tc>
        <w:tc>
          <w:tcPr>
            <w:tcW w:w="1661" w:type="dxa"/>
            <w:shd w:val="clear" w:color="auto" w:fill="auto"/>
          </w:tcPr>
          <w:p w:rsidR="00FB0B04" w:rsidRPr="001738B7" w:rsidRDefault="00FB0B04" w:rsidP="00DD4A3C">
            <w:pPr>
              <w:pStyle w:val="af7"/>
            </w:pPr>
            <w:r w:rsidRPr="001738B7">
              <w:t>30,4</w:t>
            </w:r>
          </w:p>
        </w:tc>
        <w:tc>
          <w:tcPr>
            <w:tcW w:w="1858" w:type="dxa"/>
            <w:shd w:val="clear" w:color="auto" w:fill="auto"/>
          </w:tcPr>
          <w:p w:rsidR="00FB0B04" w:rsidRPr="001738B7" w:rsidRDefault="00FB0B04" w:rsidP="00DD4A3C">
            <w:pPr>
              <w:pStyle w:val="af7"/>
            </w:pPr>
            <w:r w:rsidRPr="001738B7">
              <w:t>69,6</w:t>
            </w:r>
          </w:p>
        </w:tc>
        <w:tc>
          <w:tcPr>
            <w:tcW w:w="1195" w:type="dxa"/>
            <w:shd w:val="clear" w:color="auto" w:fill="auto"/>
          </w:tcPr>
          <w:p w:rsidR="00FB0B04" w:rsidRPr="001738B7" w:rsidRDefault="00FB0B04" w:rsidP="00DD4A3C">
            <w:pPr>
              <w:pStyle w:val="af7"/>
            </w:pPr>
            <w:r w:rsidRPr="001738B7">
              <w:t>2,0</w:t>
            </w:r>
          </w:p>
        </w:tc>
        <w:tc>
          <w:tcPr>
            <w:tcW w:w="1511" w:type="dxa"/>
            <w:shd w:val="clear" w:color="auto" w:fill="auto"/>
          </w:tcPr>
          <w:p w:rsidR="00FB0B04" w:rsidRPr="001738B7" w:rsidRDefault="00FB0B04" w:rsidP="00DD4A3C">
            <w:pPr>
              <w:pStyle w:val="af7"/>
            </w:pPr>
            <w:r w:rsidRPr="001738B7">
              <w:t>26,4</w:t>
            </w:r>
          </w:p>
        </w:tc>
        <w:tc>
          <w:tcPr>
            <w:tcW w:w="1736" w:type="dxa"/>
            <w:shd w:val="clear" w:color="auto" w:fill="auto"/>
          </w:tcPr>
          <w:p w:rsidR="00FB0B04" w:rsidRPr="001738B7" w:rsidRDefault="00FB0B04" w:rsidP="00DD4A3C">
            <w:pPr>
              <w:pStyle w:val="af7"/>
            </w:pPr>
            <w:r w:rsidRPr="001738B7">
              <w:t>18,8</w:t>
            </w:r>
          </w:p>
        </w:tc>
        <w:tc>
          <w:tcPr>
            <w:tcW w:w="1040" w:type="dxa"/>
            <w:shd w:val="clear" w:color="auto" w:fill="auto"/>
          </w:tcPr>
          <w:p w:rsidR="00FB0B04" w:rsidRPr="001738B7" w:rsidRDefault="00FB0B04" w:rsidP="00DD4A3C">
            <w:pPr>
              <w:pStyle w:val="af7"/>
            </w:pPr>
            <w:r w:rsidRPr="001738B7">
              <w:t>6,0</w:t>
            </w:r>
          </w:p>
        </w:tc>
      </w:tr>
      <w:tr w:rsidR="00FB0B04" w:rsidRPr="00EF6F52" w:rsidTr="00EF6F52">
        <w:tc>
          <w:tcPr>
            <w:tcW w:w="1043" w:type="dxa"/>
            <w:shd w:val="clear" w:color="auto" w:fill="auto"/>
          </w:tcPr>
          <w:p w:rsidR="00FB0B04" w:rsidRPr="001738B7" w:rsidRDefault="00FB0B04" w:rsidP="00DD4A3C">
            <w:pPr>
              <w:pStyle w:val="af7"/>
            </w:pPr>
            <w:r w:rsidRPr="001738B7">
              <w:t>2001</w:t>
            </w:r>
          </w:p>
        </w:tc>
        <w:tc>
          <w:tcPr>
            <w:tcW w:w="1661" w:type="dxa"/>
            <w:shd w:val="clear" w:color="auto" w:fill="auto"/>
          </w:tcPr>
          <w:p w:rsidR="00FB0B04" w:rsidRPr="001738B7" w:rsidRDefault="00FB0B04" w:rsidP="00DD4A3C">
            <w:pPr>
              <w:pStyle w:val="af7"/>
            </w:pPr>
            <w:r w:rsidRPr="001738B7">
              <w:t>31,7</w:t>
            </w:r>
          </w:p>
        </w:tc>
        <w:tc>
          <w:tcPr>
            <w:tcW w:w="1858" w:type="dxa"/>
            <w:shd w:val="clear" w:color="auto" w:fill="auto"/>
          </w:tcPr>
          <w:p w:rsidR="00FB0B04" w:rsidRPr="001738B7" w:rsidRDefault="00FB0B04" w:rsidP="00DD4A3C">
            <w:pPr>
              <w:pStyle w:val="af7"/>
            </w:pPr>
            <w:r w:rsidRPr="001738B7">
              <w:t>68,3</w:t>
            </w:r>
          </w:p>
        </w:tc>
        <w:tc>
          <w:tcPr>
            <w:tcW w:w="1195" w:type="dxa"/>
            <w:shd w:val="clear" w:color="auto" w:fill="auto"/>
          </w:tcPr>
          <w:p w:rsidR="00FB0B04" w:rsidRPr="001738B7" w:rsidRDefault="00FB0B04" w:rsidP="00DD4A3C">
            <w:pPr>
              <w:pStyle w:val="af7"/>
            </w:pPr>
            <w:r w:rsidRPr="001738B7">
              <w:t>7,0</w:t>
            </w:r>
          </w:p>
        </w:tc>
        <w:tc>
          <w:tcPr>
            <w:tcW w:w="1511" w:type="dxa"/>
            <w:shd w:val="clear" w:color="auto" w:fill="auto"/>
          </w:tcPr>
          <w:p w:rsidR="00FB0B04" w:rsidRPr="001738B7" w:rsidRDefault="00FB0B04" w:rsidP="00DD4A3C">
            <w:pPr>
              <w:pStyle w:val="af7"/>
            </w:pPr>
            <w:r w:rsidRPr="001738B7">
              <w:t>23,0</w:t>
            </w:r>
          </w:p>
        </w:tc>
        <w:tc>
          <w:tcPr>
            <w:tcW w:w="1736" w:type="dxa"/>
            <w:shd w:val="clear" w:color="auto" w:fill="auto"/>
          </w:tcPr>
          <w:p w:rsidR="00FB0B04" w:rsidRPr="001738B7" w:rsidRDefault="00FB0B04" w:rsidP="00DD4A3C">
            <w:pPr>
              <w:pStyle w:val="af7"/>
            </w:pPr>
            <w:r w:rsidRPr="001738B7">
              <w:t>17,0</w:t>
            </w:r>
          </w:p>
        </w:tc>
        <w:tc>
          <w:tcPr>
            <w:tcW w:w="1040" w:type="dxa"/>
            <w:shd w:val="clear" w:color="auto" w:fill="auto"/>
          </w:tcPr>
          <w:p w:rsidR="00FB0B04" w:rsidRPr="001738B7" w:rsidRDefault="00FB0B04" w:rsidP="00DD4A3C">
            <w:pPr>
              <w:pStyle w:val="af7"/>
            </w:pPr>
            <w:r w:rsidRPr="001738B7">
              <w:t>4,5</w:t>
            </w:r>
          </w:p>
        </w:tc>
      </w:tr>
      <w:tr w:rsidR="00FB0B04" w:rsidRPr="00EF6F52" w:rsidTr="00EF6F52">
        <w:tc>
          <w:tcPr>
            <w:tcW w:w="1043" w:type="dxa"/>
            <w:shd w:val="clear" w:color="auto" w:fill="auto"/>
          </w:tcPr>
          <w:p w:rsidR="00FB0B04" w:rsidRPr="001738B7" w:rsidRDefault="00FB0B04" w:rsidP="00DD4A3C">
            <w:pPr>
              <w:pStyle w:val="af7"/>
            </w:pPr>
            <w:r w:rsidRPr="001738B7">
              <w:t>2002</w:t>
            </w:r>
          </w:p>
        </w:tc>
        <w:tc>
          <w:tcPr>
            <w:tcW w:w="1661" w:type="dxa"/>
            <w:shd w:val="clear" w:color="auto" w:fill="auto"/>
          </w:tcPr>
          <w:p w:rsidR="00FB0B04" w:rsidRPr="001738B7" w:rsidRDefault="00FB0B04" w:rsidP="00DD4A3C">
            <w:pPr>
              <w:pStyle w:val="af7"/>
            </w:pPr>
            <w:r w:rsidRPr="001738B7">
              <w:t>36,1</w:t>
            </w:r>
          </w:p>
        </w:tc>
        <w:tc>
          <w:tcPr>
            <w:tcW w:w="1858" w:type="dxa"/>
            <w:shd w:val="clear" w:color="auto" w:fill="auto"/>
          </w:tcPr>
          <w:p w:rsidR="00FB0B04" w:rsidRPr="001738B7" w:rsidRDefault="00FB0B04" w:rsidP="00DD4A3C">
            <w:pPr>
              <w:pStyle w:val="af7"/>
            </w:pPr>
            <w:r w:rsidRPr="001738B7">
              <w:t>63,9</w:t>
            </w:r>
          </w:p>
        </w:tc>
        <w:tc>
          <w:tcPr>
            <w:tcW w:w="1195" w:type="dxa"/>
            <w:shd w:val="clear" w:color="auto" w:fill="auto"/>
          </w:tcPr>
          <w:p w:rsidR="00FB0B04" w:rsidRPr="001738B7" w:rsidRDefault="00FB0B04" w:rsidP="00DD4A3C">
            <w:pPr>
              <w:pStyle w:val="af7"/>
            </w:pPr>
            <w:r w:rsidRPr="001738B7">
              <w:t>3,4</w:t>
            </w:r>
          </w:p>
        </w:tc>
        <w:tc>
          <w:tcPr>
            <w:tcW w:w="1511" w:type="dxa"/>
            <w:shd w:val="clear" w:color="auto" w:fill="auto"/>
          </w:tcPr>
          <w:p w:rsidR="00FB0B04" w:rsidRPr="001738B7" w:rsidRDefault="00FB0B04" w:rsidP="00DD4A3C">
            <w:pPr>
              <w:pStyle w:val="af7"/>
            </w:pPr>
            <w:r w:rsidRPr="001738B7">
              <w:t>19,7</w:t>
            </w:r>
          </w:p>
        </w:tc>
        <w:tc>
          <w:tcPr>
            <w:tcW w:w="1736" w:type="dxa"/>
            <w:shd w:val="clear" w:color="auto" w:fill="auto"/>
          </w:tcPr>
          <w:p w:rsidR="00FB0B04" w:rsidRPr="001738B7" w:rsidRDefault="00FB0B04" w:rsidP="00DD4A3C">
            <w:pPr>
              <w:pStyle w:val="af7"/>
            </w:pPr>
            <w:r w:rsidRPr="001738B7">
              <w:t>13,8</w:t>
            </w:r>
          </w:p>
        </w:tc>
        <w:tc>
          <w:tcPr>
            <w:tcW w:w="1040" w:type="dxa"/>
            <w:shd w:val="clear" w:color="auto" w:fill="auto"/>
          </w:tcPr>
          <w:p w:rsidR="00FB0B04" w:rsidRPr="001738B7" w:rsidRDefault="00FB0B04" w:rsidP="00DD4A3C">
            <w:pPr>
              <w:pStyle w:val="af7"/>
            </w:pPr>
            <w:r w:rsidRPr="001738B7">
              <w:t>3,7</w:t>
            </w:r>
          </w:p>
        </w:tc>
      </w:tr>
      <w:tr w:rsidR="00FB0B04" w:rsidRPr="00EF6F52" w:rsidTr="00EF6F52">
        <w:tc>
          <w:tcPr>
            <w:tcW w:w="1043" w:type="dxa"/>
            <w:shd w:val="clear" w:color="auto" w:fill="auto"/>
          </w:tcPr>
          <w:p w:rsidR="00FB0B04" w:rsidRPr="001738B7" w:rsidRDefault="00FB0B04" w:rsidP="00DD4A3C">
            <w:pPr>
              <w:pStyle w:val="af7"/>
            </w:pPr>
            <w:r w:rsidRPr="001738B7">
              <w:t>2003</w:t>
            </w:r>
          </w:p>
        </w:tc>
        <w:tc>
          <w:tcPr>
            <w:tcW w:w="1661" w:type="dxa"/>
            <w:shd w:val="clear" w:color="auto" w:fill="auto"/>
          </w:tcPr>
          <w:p w:rsidR="00FB0B04" w:rsidRPr="001738B7" w:rsidRDefault="00FB0B04" w:rsidP="00DD4A3C">
            <w:pPr>
              <w:pStyle w:val="af7"/>
            </w:pPr>
            <w:r w:rsidRPr="001738B7">
              <w:t>41,2</w:t>
            </w:r>
          </w:p>
        </w:tc>
        <w:tc>
          <w:tcPr>
            <w:tcW w:w="1858" w:type="dxa"/>
            <w:shd w:val="clear" w:color="auto" w:fill="auto"/>
          </w:tcPr>
          <w:p w:rsidR="00FB0B04" w:rsidRPr="001738B7" w:rsidRDefault="00FB0B04" w:rsidP="00DD4A3C">
            <w:pPr>
              <w:pStyle w:val="af7"/>
            </w:pPr>
            <w:r w:rsidRPr="001738B7">
              <w:t>58,8</w:t>
            </w:r>
          </w:p>
        </w:tc>
        <w:tc>
          <w:tcPr>
            <w:tcW w:w="1195" w:type="dxa"/>
            <w:shd w:val="clear" w:color="auto" w:fill="auto"/>
          </w:tcPr>
          <w:p w:rsidR="00FB0B04" w:rsidRPr="001738B7" w:rsidRDefault="00FB0B04" w:rsidP="00DD4A3C">
            <w:pPr>
              <w:pStyle w:val="af7"/>
            </w:pPr>
            <w:r w:rsidRPr="001738B7">
              <w:t>3,8</w:t>
            </w:r>
          </w:p>
        </w:tc>
        <w:tc>
          <w:tcPr>
            <w:tcW w:w="1511" w:type="dxa"/>
            <w:shd w:val="clear" w:color="auto" w:fill="auto"/>
          </w:tcPr>
          <w:p w:rsidR="00FB0B04" w:rsidRPr="001738B7" w:rsidRDefault="00FB0B04" w:rsidP="00DD4A3C">
            <w:pPr>
              <w:pStyle w:val="af7"/>
            </w:pPr>
            <w:r w:rsidRPr="001738B7">
              <w:t>22,7</w:t>
            </w:r>
          </w:p>
        </w:tc>
        <w:tc>
          <w:tcPr>
            <w:tcW w:w="1736" w:type="dxa"/>
            <w:shd w:val="clear" w:color="auto" w:fill="auto"/>
          </w:tcPr>
          <w:p w:rsidR="00FB0B04" w:rsidRPr="001738B7" w:rsidRDefault="00FB0B04" w:rsidP="00DD4A3C">
            <w:pPr>
              <w:pStyle w:val="af7"/>
            </w:pPr>
            <w:r w:rsidRPr="001738B7">
              <w:t>14,0</w:t>
            </w:r>
          </w:p>
        </w:tc>
        <w:tc>
          <w:tcPr>
            <w:tcW w:w="1040" w:type="dxa"/>
            <w:shd w:val="clear" w:color="auto" w:fill="auto"/>
          </w:tcPr>
          <w:p w:rsidR="00FB0B04" w:rsidRPr="001738B7" w:rsidRDefault="00FB0B04" w:rsidP="00DD4A3C">
            <w:pPr>
              <w:pStyle w:val="af7"/>
            </w:pPr>
            <w:r w:rsidRPr="001738B7">
              <w:t>8,7</w:t>
            </w:r>
          </w:p>
        </w:tc>
      </w:tr>
      <w:tr w:rsidR="00FB0B04" w:rsidRPr="00EF6F52" w:rsidTr="00EF6F52">
        <w:tc>
          <w:tcPr>
            <w:tcW w:w="1043" w:type="dxa"/>
            <w:shd w:val="clear" w:color="auto" w:fill="auto"/>
          </w:tcPr>
          <w:p w:rsidR="00FB0B04" w:rsidRPr="001738B7" w:rsidRDefault="00FB0B04" w:rsidP="00DD4A3C">
            <w:pPr>
              <w:pStyle w:val="af7"/>
            </w:pPr>
            <w:r w:rsidRPr="001738B7">
              <w:t>2004</w:t>
            </w:r>
          </w:p>
        </w:tc>
        <w:tc>
          <w:tcPr>
            <w:tcW w:w="1661" w:type="dxa"/>
            <w:shd w:val="clear" w:color="auto" w:fill="auto"/>
          </w:tcPr>
          <w:p w:rsidR="00FB0B04" w:rsidRPr="001738B7" w:rsidRDefault="00FB0B04" w:rsidP="00DD4A3C">
            <w:pPr>
              <w:pStyle w:val="af7"/>
            </w:pPr>
            <w:r w:rsidRPr="001738B7">
              <w:t>45,8</w:t>
            </w:r>
          </w:p>
        </w:tc>
        <w:tc>
          <w:tcPr>
            <w:tcW w:w="1858" w:type="dxa"/>
            <w:shd w:val="clear" w:color="auto" w:fill="auto"/>
          </w:tcPr>
          <w:p w:rsidR="00FB0B04" w:rsidRPr="001738B7" w:rsidRDefault="00FB0B04" w:rsidP="00DD4A3C">
            <w:pPr>
              <w:pStyle w:val="af7"/>
            </w:pPr>
            <w:r w:rsidRPr="001738B7">
              <w:t>54,2</w:t>
            </w:r>
          </w:p>
        </w:tc>
        <w:tc>
          <w:tcPr>
            <w:tcW w:w="1195" w:type="dxa"/>
            <w:shd w:val="clear" w:color="auto" w:fill="auto"/>
          </w:tcPr>
          <w:p w:rsidR="00FB0B04" w:rsidRPr="001738B7" w:rsidRDefault="00FB0B04" w:rsidP="00DD4A3C">
            <w:pPr>
              <w:pStyle w:val="af7"/>
            </w:pPr>
            <w:r w:rsidRPr="001738B7">
              <w:t>4,3</w:t>
            </w:r>
          </w:p>
        </w:tc>
        <w:tc>
          <w:tcPr>
            <w:tcW w:w="1511" w:type="dxa"/>
            <w:shd w:val="clear" w:color="auto" w:fill="auto"/>
          </w:tcPr>
          <w:p w:rsidR="00FB0B04" w:rsidRPr="001738B7" w:rsidRDefault="00FB0B04" w:rsidP="00DD4A3C">
            <w:pPr>
              <w:pStyle w:val="af7"/>
            </w:pPr>
            <w:r w:rsidRPr="001738B7">
              <w:t>22,9</w:t>
            </w:r>
          </w:p>
        </w:tc>
        <w:tc>
          <w:tcPr>
            <w:tcW w:w="1736" w:type="dxa"/>
            <w:shd w:val="clear" w:color="auto" w:fill="auto"/>
          </w:tcPr>
          <w:p w:rsidR="00FB0B04" w:rsidRPr="001738B7" w:rsidRDefault="00FB0B04" w:rsidP="00DD4A3C">
            <w:pPr>
              <w:pStyle w:val="af7"/>
            </w:pPr>
            <w:r w:rsidRPr="001738B7">
              <w:t>12,1</w:t>
            </w:r>
          </w:p>
        </w:tc>
        <w:tc>
          <w:tcPr>
            <w:tcW w:w="1040" w:type="dxa"/>
            <w:shd w:val="clear" w:color="auto" w:fill="auto"/>
          </w:tcPr>
          <w:p w:rsidR="00FB0B04" w:rsidRPr="001738B7" w:rsidRDefault="00FB0B04" w:rsidP="00DD4A3C">
            <w:pPr>
              <w:pStyle w:val="af7"/>
            </w:pPr>
            <w:r w:rsidRPr="001738B7">
              <w:t>10,8</w:t>
            </w:r>
          </w:p>
        </w:tc>
      </w:tr>
    </w:tbl>
    <w:p w:rsidR="00FB0B04" w:rsidRPr="00DD4A3C" w:rsidRDefault="00FB0B04" w:rsidP="001738B7">
      <w:pPr>
        <w:widowControl/>
        <w:spacing w:line="360" w:lineRule="auto"/>
        <w:ind w:firstLine="709"/>
        <w:rPr>
          <w:i/>
          <w:iCs/>
          <w:sz w:val="28"/>
          <w:szCs w:val="28"/>
        </w:rPr>
      </w:pPr>
      <w:r w:rsidRPr="00DD4A3C">
        <w:rPr>
          <w:i/>
          <w:iCs/>
          <w:sz w:val="28"/>
          <w:szCs w:val="28"/>
        </w:rPr>
        <w:t>Источник: Госкомстат РФ</w:t>
      </w:r>
    </w:p>
    <w:p w:rsidR="00FB0B04" w:rsidRPr="001738B7" w:rsidRDefault="00FB0B04" w:rsidP="001738B7">
      <w:pPr>
        <w:widowControl/>
        <w:spacing w:line="360" w:lineRule="auto"/>
        <w:ind w:firstLine="709"/>
        <w:rPr>
          <w:sz w:val="28"/>
          <w:szCs w:val="28"/>
        </w:rPr>
      </w:pPr>
    </w:p>
    <w:p w:rsidR="00FB0B04" w:rsidRPr="001738B7" w:rsidRDefault="00FB0B04" w:rsidP="001738B7">
      <w:pPr>
        <w:widowControl/>
        <w:spacing w:line="360" w:lineRule="auto"/>
        <w:ind w:firstLine="709"/>
        <w:rPr>
          <w:sz w:val="28"/>
          <w:szCs w:val="28"/>
        </w:rPr>
      </w:pPr>
      <w:r w:rsidRPr="001738B7">
        <w:rPr>
          <w:sz w:val="28"/>
          <w:szCs w:val="28"/>
        </w:rPr>
        <w:t>Можно выделить две тенденции в инвестиционн</w:t>
      </w:r>
      <w:r w:rsidR="00DD4A3C">
        <w:rPr>
          <w:sz w:val="28"/>
          <w:szCs w:val="28"/>
        </w:rPr>
        <w:t>ом процессе (табл. 3.6</w:t>
      </w:r>
      <w:r w:rsidRPr="001738B7">
        <w:rPr>
          <w:sz w:val="28"/>
          <w:szCs w:val="28"/>
        </w:rPr>
        <w:t>):</w:t>
      </w:r>
    </w:p>
    <w:p w:rsidR="00FB0B04" w:rsidRPr="001738B7" w:rsidRDefault="00FB0B04" w:rsidP="00DD4A3C">
      <w:pPr>
        <w:widowControl/>
        <w:numPr>
          <w:ilvl w:val="0"/>
          <w:numId w:val="34"/>
        </w:numPr>
        <w:spacing w:line="360" w:lineRule="auto"/>
        <w:rPr>
          <w:sz w:val="28"/>
          <w:szCs w:val="28"/>
        </w:rPr>
      </w:pPr>
      <w:r w:rsidRPr="001738B7">
        <w:rPr>
          <w:sz w:val="28"/>
          <w:szCs w:val="28"/>
        </w:rPr>
        <w:t>уверенно повышается доля собственных средств предприятий, инвестируемых в основной капитал;</w:t>
      </w:r>
    </w:p>
    <w:p w:rsidR="00FB0B04" w:rsidRPr="001738B7" w:rsidRDefault="00FB0B04" w:rsidP="00DD4A3C">
      <w:pPr>
        <w:widowControl/>
        <w:numPr>
          <w:ilvl w:val="0"/>
          <w:numId w:val="34"/>
        </w:numPr>
        <w:spacing w:line="360" w:lineRule="auto"/>
        <w:rPr>
          <w:sz w:val="28"/>
          <w:szCs w:val="28"/>
        </w:rPr>
      </w:pPr>
      <w:r w:rsidRPr="001738B7">
        <w:rPr>
          <w:sz w:val="28"/>
          <w:szCs w:val="28"/>
        </w:rPr>
        <w:t>снижается доля средств, привлекаемых из федерального и регионального бюджетов.</w:t>
      </w:r>
    </w:p>
    <w:p w:rsidR="00FB0B04" w:rsidRPr="001738B7" w:rsidRDefault="00FB0B04" w:rsidP="001738B7">
      <w:pPr>
        <w:widowControl/>
        <w:spacing w:line="360" w:lineRule="auto"/>
        <w:ind w:firstLine="709"/>
        <w:rPr>
          <w:sz w:val="28"/>
          <w:szCs w:val="28"/>
        </w:rPr>
      </w:pPr>
      <w:r w:rsidRPr="001738B7">
        <w:rPr>
          <w:sz w:val="28"/>
          <w:szCs w:val="28"/>
        </w:rPr>
        <w:t>Современное развитие экономических отношений предполагает обеспечение эффективности хозяйственного оборота и экономической безопасности общества. Публичная власть, создавая условия для занятия предпринимательской деятельностью, вправе рассчитывать на то, что субъекты будут осуществлять ее в рамках, очерченных законом, т.е. добросовестно исполнять налоговые обязанности, предоставлять достоверную информацию об учредителях, месте нахождения и т.д. Не случайно в настоящее время все чаще делается акцент на необходимость осознания предпринимателями своей социальной ответственности. Одним из условий социальной ответственности предпринимателя является соблюдение им налогового законодательства.</w:t>
      </w:r>
    </w:p>
    <w:p w:rsidR="00FB0B04" w:rsidRPr="001738B7" w:rsidRDefault="00FB0B04" w:rsidP="001738B7">
      <w:pPr>
        <w:widowControl/>
        <w:spacing w:line="360" w:lineRule="auto"/>
        <w:ind w:firstLine="709"/>
        <w:rPr>
          <w:sz w:val="28"/>
          <w:szCs w:val="28"/>
        </w:rPr>
      </w:pPr>
      <w:r w:rsidRPr="001738B7">
        <w:rPr>
          <w:sz w:val="28"/>
          <w:szCs w:val="28"/>
        </w:rPr>
        <w:t>Несовершенство федерального законодательства и региональных законов является одним из факторов на пути развития экономики и предпринимательства. Налоговая система РФ долгое время (в течение 1990-х гг.) являлась фактором, сдерживающим экономическое развитие страны.</w:t>
      </w:r>
    </w:p>
    <w:p w:rsidR="00FB0B04" w:rsidRPr="001738B7" w:rsidRDefault="00FB0B04" w:rsidP="001738B7">
      <w:pPr>
        <w:widowControl/>
        <w:spacing w:line="360" w:lineRule="auto"/>
        <w:ind w:firstLine="709"/>
        <w:rPr>
          <w:sz w:val="28"/>
          <w:szCs w:val="28"/>
        </w:rPr>
      </w:pPr>
      <w:r w:rsidRPr="001738B7">
        <w:rPr>
          <w:sz w:val="28"/>
          <w:szCs w:val="28"/>
        </w:rPr>
        <w:t>В целях снятия всех налоговых преград на пути экономического роста и превращения налоговой системы в эффективную систему налогообложения Правительством РФ определены приоритетные направления налоговой политики</w:t>
      </w:r>
      <w:r w:rsidRPr="001738B7">
        <w:rPr>
          <w:rStyle w:val="a9"/>
          <w:sz w:val="28"/>
          <w:szCs w:val="28"/>
        </w:rPr>
        <w:footnoteReference w:id="41"/>
      </w:r>
      <w:r w:rsidRPr="001738B7">
        <w:rPr>
          <w:sz w:val="28"/>
          <w:szCs w:val="28"/>
        </w:rPr>
        <w:t>:</w:t>
      </w:r>
    </w:p>
    <w:p w:rsidR="00FB0B04" w:rsidRPr="001738B7" w:rsidRDefault="00FB0B04" w:rsidP="00DD4A3C">
      <w:pPr>
        <w:widowControl/>
        <w:numPr>
          <w:ilvl w:val="0"/>
          <w:numId w:val="35"/>
        </w:numPr>
        <w:spacing w:line="360" w:lineRule="auto"/>
        <w:rPr>
          <w:sz w:val="28"/>
          <w:szCs w:val="28"/>
        </w:rPr>
      </w:pPr>
      <w:r w:rsidRPr="001738B7">
        <w:rPr>
          <w:sz w:val="28"/>
          <w:szCs w:val="28"/>
        </w:rPr>
        <w:t>создание стабильной и ясной налоговой системы;</w:t>
      </w:r>
    </w:p>
    <w:p w:rsidR="00FB0B04" w:rsidRPr="001738B7" w:rsidRDefault="00FB0B04" w:rsidP="00DD4A3C">
      <w:pPr>
        <w:widowControl/>
        <w:numPr>
          <w:ilvl w:val="0"/>
          <w:numId w:val="35"/>
        </w:numPr>
        <w:spacing w:line="360" w:lineRule="auto"/>
        <w:rPr>
          <w:sz w:val="28"/>
          <w:szCs w:val="28"/>
        </w:rPr>
      </w:pPr>
      <w:r w:rsidRPr="001738B7">
        <w:rPr>
          <w:sz w:val="28"/>
          <w:szCs w:val="28"/>
        </w:rPr>
        <w:t>формирование стимулов к повышению собираемости налогов;</w:t>
      </w:r>
    </w:p>
    <w:p w:rsidR="00FB0B04" w:rsidRPr="001738B7" w:rsidRDefault="00FB0B04" w:rsidP="00DD4A3C">
      <w:pPr>
        <w:widowControl/>
        <w:numPr>
          <w:ilvl w:val="0"/>
          <w:numId w:val="35"/>
        </w:numPr>
        <w:spacing w:line="360" w:lineRule="auto"/>
        <w:rPr>
          <w:sz w:val="28"/>
          <w:szCs w:val="28"/>
        </w:rPr>
      </w:pPr>
      <w:r w:rsidRPr="001738B7">
        <w:rPr>
          <w:sz w:val="28"/>
          <w:szCs w:val="28"/>
        </w:rPr>
        <w:t>создание благоприятных условий для повышения эффективности производства;</w:t>
      </w:r>
    </w:p>
    <w:p w:rsidR="00FB0B04" w:rsidRPr="001738B7" w:rsidRDefault="00FB0B04" w:rsidP="00DD4A3C">
      <w:pPr>
        <w:widowControl/>
        <w:numPr>
          <w:ilvl w:val="0"/>
          <w:numId w:val="35"/>
        </w:numPr>
        <w:spacing w:line="360" w:lineRule="auto"/>
        <w:rPr>
          <w:sz w:val="28"/>
          <w:szCs w:val="28"/>
        </w:rPr>
      </w:pPr>
      <w:r w:rsidRPr="001738B7">
        <w:rPr>
          <w:sz w:val="28"/>
          <w:szCs w:val="28"/>
        </w:rPr>
        <w:t>укрепление доходной части бюджета.</w:t>
      </w:r>
    </w:p>
    <w:p w:rsidR="00FB0B04" w:rsidRPr="001738B7" w:rsidRDefault="00FB0B04" w:rsidP="001738B7">
      <w:pPr>
        <w:widowControl/>
        <w:spacing w:line="360" w:lineRule="auto"/>
        <w:ind w:firstLine="709"/>
        <w:rPr>
          <w:sz w:val="28"/>
          <w:szCs w:val="28"/>
        </w:rPr>
      </w:pPr>
      <w:r w:rsidRPr="001738B7">
        <w:rPr>
          <w:sz w:val="28"/>
          <w:szCs w:val="28"/>
        </w:rPr>
        <w:t>Основная цель налоговой политики – постоянный поиск путей увеличения налоговых доходов государства.</w:t>
      </w:r>
    </w:p>
    <w:p w:rsidR="00FB0B04" w:rsidRPr="001738B7" w:rsidRDefault="00FB0B04" w:rsidP="001738B7">
      <w:pPr>
        <w:widowControl/>
        <w:spacing w:line="360" w:lineRule="auto"/>
        <w:ind w:firstLine="709"/>
        <w:rPr>
          <w:sz w:val="28"/>
          <w:szCs w:val="28"/>
        </w:rPr>
      </w:pPr>
      <w:r w:rsidRPr="001738B7">
        <w:rPr>
          <w:sz w:val="28"/>
          <w:szCs w:val="28"/>
        </w:rPr>
        <w:t>Поэтому весь смысл проводимой налоговой реформы (согласно Налоговому Кодексу РФ) можно свести к нескольким основн</w:t>
      </w:r>
      <w:r w:rsidR="00DD4A3C">
        <w:rPr>
          <w:sz w:val="28"/>
          <w:szCs w:val="28"/>
        </w:rPr>
        <w:t>ым позициям:</w:t>
      </w:r>
    </w:p>
    <w:p w:rsidR="00FB0B04" w:rsidRPr="001738B7" w:rsidRDefault="00FB0B04" w:rsidP="00DD4A3C">
      <w:pPr>
        <w:widowControl/>
        <w:numPr>
          <w:ilvl w:val="0"/>
          <w:numId w:val="36"/>
        </w:numPr>
        <w:spacing w:line="360" w:lineRule="auto"/>
        <w:rPr>
          <w:sz w:val="28"/>
          <w:szCs w:val="28"/>
        </w:rPr>
      </w:pPr>
      <w:r w:rsidRPr="001738B7">
        <w:rPr>
          <w:sz w:val="28"/>
          <w:szCs w:val="28"/>
        </w:rPr>
        <w:t>Снижение налоговой нагрузки.</w:t>
      </w:r>
    </w:p>
    <w:p w:rsidR="00FB0B04" w:rsidRPr="001738B7" w:rsidRDefault="00FB0B04" w:rsidP="00DD4A3C">
      <w:pPr>
        <w:widowControl/>
        <w:numPr>
          <w:ilvl w:val="0"/>
          <w:numId w:val="36"/>
        </w:numPr>
        <w:spacing w:line="360" w:lineRule="auto"/>
        <w:rPr>
          <w:sz w:val="28"/>
          <w:szCs w:val="28"/>
        </w:rPr>
      </w:pPr>
      <w:r w:rsidRPr="001738B7">
        <w:rPr>
          <w:sz w:val="28"/>
          <w:szCs w:val="28"/>
        </w:rPr>
        <w:t>Сокращение числа налогов.</w:t>
      </w:r>
    </w:p>
    <w:p w:rsidR="00FB0B04" w:rsidRPr="001738B7" w:rsidRDefault="00FB0B04" w:rsidP="00DD4A3C">
      <w:pPr>
        <w:widowControl/>
        <w:numPr>
          <w:ilvl w:val="0"/>
          <w:numId w:val="36"/>
        </w:numPr>
        <w:spacing w:line="360" w:lineRule="auto"/>
        <w:rPr>
          <w:sz w:val="28"/>
          <w:szCs w:val="28"/>
        </w:rPr>
      </w:pPr>
      <w:r w:rsidRPr="001738B7">
        <w:rPr>
          <w:sz w:val="28"/>
          <w:szCs w:val="28"/>
        </w:rPr>
        <w:t>Уменьшение количества и упорядочение налоговых льгот</w:t>
      </w:r>
      <w:r w:rsidRPr="001738B7">
        <w:rPr>
          <w:rStyle w:val="a9"/>
          <w:sz w:val="28"/>
          <w:szCs w:val="28"/>
        </w:rPr>
        <w:footnoteReference w:id="42"/>
      </w:r>
      <w:r w:rsidRPr="001738B7">
        <w:rPr>
          <w:sz w:val="28"/>
          <w:szCs w:val="28"/>
        </w:rPr>
        <w:t>.</w:t>
      </w:r>
    </w:p>
    <w:p w:rsidR="00FB0B04" w:rsidRPr="001738B7" w:rsidRDefault="00FB0B04" w:rsidP="001738B7">
      <w:pPr>
        <w:widowControl/>
        <w:spacing w:line="360" w:lineRule="auto"/>
        <w:ind w:firstLine="709"/>
        <w:rPr>
          <w:sz w:val="28"/>
          <w:szCs w:val="28"/>
        </w:rPr>
      </w:pPr>
      <w:r w:rsidRPr="001738B7">
        <w:rPr>
          <w:sz w:val="28"/>
          <w:szCs w:val="28"/>
        </w:rPr>
        <w:t>Обсуждалась возможность снижения ставки налога на прибыль до 20% с 1 января 2006 года. По этому поводу среди экономистов возникают жаркие дискуссии. Например, глава департамента макроэкономического прогнозирования Минэкономразвития России Андрей Клепач отметил, что такое снижение может привести к выпадению доходов бюджета в 2006 году в размере 140 млрд. рублей. При этом Клепач подчеркнул, что выгоду от такого снижения получают только рентабельные и высокодоходные отрасли, которые и сейчас находятся в благополучном положении. Он также заметил, что если снизить ставку налога на прибыль, то существенные средства могут потерять территориальные бюджеты, а этого нельзя допустить, так как на них сейчас лежит значительная нагрузка. Из 24% налога на прибыль федеральная ставка составляет только 6,5%.</w:t>
      </w:r>
    </w:p>
    <w:p w:rsidR="00FB0B04" w:rsidRPr="001738B7" w:rsidRDefault="00FB0B04" w:rsidP="001738B7">
      <w:pPr>
        <w:widowControl/>
        <w:spacing w:line="360" w:lineRule="auto"/>
        <w:ind w:firstLine="709"/>
        <w:rPr>
          <w:sz w:val="28"/>
          <w:szCs w:val="28"/>
        </w:rPr>
      </w:pPr>
      <w:r w:rsidRPr="001738B7">
        <w:rPr>
          <w:sz w:val="28"/>
          <w:szCs w:val="28"/>
        </w:rPr>
        <w:t>В Калужской области с 1 января 2006 года ставка налога на прибыль организаций, установленная абзацем третьим пункта 1 статьи 284 Налогового кодекса Российской Федерации, понижается до 13,5 процентов для организаций, вложивших в 2006 году инвестиции в сфере сельскохозяйственного производства</w:t>
      </w:r>
      <w:r w:rsidRPr="001738B7">
        <w:rPr>
          <w:rStyle w:val="a9"/>
          <w:sz w:val="28"/>
          <w:szCs w:val="28"/>
        </w:rPr>
        <w:footnoteReference w:id="43"/>
      </w:r>
      <w:r w:rsidRPr="001738B7">
        <w:rPr>
          <w:sz w:val="28"/>
          <w:szCs w:val="28"/>
        </w:rPr>
        <w:t>. Эта мера реализовалась и в предыдущие года, что позволило увеличить инвестиции в сельскохозяйственном производстве, с 5,5 млн. руб. в 2004 году.</w:t>
      </w:r>
    </w:p>
    <w:p w:rsidR="00FB0B04" w:rsidRPr="001738B7" w:rsidRDefault="00FB0B04" w:rsidP="001738B7">
      <w:pPr>
        <w:widowControl/>
        <w:spacing w:line="360" w:lineRule="auto"/>
        <w:ind w:firstLine="709"/>
        <w:rPr>
          <w:sz w:val="28"/>
          <w:szCs w:val="28"/>
        </w:rPr>
      </w:pPr>
      <w:r w:rsidRPr="001738B7">
        <w:rPr>
          <w:sz w:val="28"/>
          <w:szCs w:val="28"/>
        </w:rPr>
        <w:t>В настоящее время обсуждаются предложения снижения ставки НДС до 18%. По мнению руководителя Экономической Экспертной группы ФНС, Евсея Гурвича, предложение снизить ставки НДС не учитывает реальных экономических механизмов налоговой системы. Это объясняется том, что фактически бремя НДС лежит на населении, т.к. в случае снижения ставки налога, производитель, чтобы не терять прибыль, сможет увеличить цену. Результатом снижения НДС будет увеличение спроса населения, который уже сейчас не обеспечен товарными ресурсами, что приводит к ускорению инфляции. При этом не увеличатся ни инвестиционные ресурсы предприятий, ни стимулы для инвестиций: они формируются так называемыми прямыми налогами, в пер</w:t>
      </w:r>
      <w:r w:rsidR="00DD4A3C">
        <w:rPr>
          <w:sz w:val="28"/>
          <w:szCs w:val="28"/>
        </w:rPr>
        <w:t>вую очередь налогом на прибыль.</w:t>
      </w:r>
    </w:p>
    <w:p w:rsidR="00FB0B04" w:rsidRPr="001738B7" w:rsidRDefault="00FB0B04" w:rsidP="001738B7">
      <w:pPr>
        <w:widowControl/>
        <w:spacing w:line="360" w:lineRule="auto"/>
        <w:ind w:firstLine="709"/>
        <w:rPr>
          <w:sz w:val="28"/>
          <w:szCs w:val="28"/>
        </w:rPr>
      </w:pPr>
      <w:r w:rsidRPr="001738B7">
        <w:rPr>
          <w:sz w:val="28"/>
          <w:szCs w:val="28"/>
        </w:rPr>
        <w:t>«Идея о снижении НДС, на мой взгляд, является формой популизма по отношению к бизнесу, хотя бизнес мало выиграет от данной меры. В итоге возрастет инфляция и относительно безобидный НДС мы заменим самым жестким "инфляционным налогом", который сокращает накопления предприятий и снижает инвестиции», - говорит Гурвич</w:t>
      </w:r>
      <w:r w:rsidRPr="001738B7">
        <w:rPr>
          <w:rStyle w:val="a9"/>
          <w:sz w:val="28"/>
          <w:szCs w:val="28"/>
        </w:rPr>
        <w:footnoteReference w:id="44"/>
      </w:r>
      <w:r w:rsidRPr="001738B7">
        <w:rPr>
          <w:sz w:val="28"/>
          <w:szCs w:val="28"/>
        </w:rPr>
        <w:t>.</w:t>
      </w:r>
    </w:p>
    <w:p w:rsidR="00FB0B04" w:rsidRPr="001738B7" w:rsidRDefault="00FB0B04" w:rsidP="001738B7">
      <w:pPr>
        <w:widowControl/>
        <w:spacing w:line="360" w:lineRule="auto"/>
        <w:ind w:firstLine="709"/>
        <w:rPr>
          <w:sz w:val="28"/>
          <w:szCs w:val="28"/>
        </w:rPr>
      </w:pPr>
      <w:r w:rsidRPr="001738B7">
        <w:rPr>
          <w:sz w:val="28"/>
          <w:szCs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Однако поспешное снижение налогов неизменно приводит к печальным последствиям. Например, отмена с 1 января 2004 года налога с продаж, хорошо зарекомендовавший себя в качестве источника пополнения региональных бюджетов. Вместе с тем, бремя этого налога с оборота, главным образом, розничной торговли, распределялось между продавцами и покупателями в соответствии с соотношением эластичности спроса и предложения. В этом смысле, он гораздо справедливее других налогов, отмены которых никто не требует. Не стоит также забывать, что налог с продаж вытеснил целый ряд действительно вредных региональных и местных налогов и сборов, например сборы за уборку территории.</w:t>
      </w:r>
    </w:p>
    <w:p w:rsidR="00FB0B04" w:rsidRPr="001738B7" w:rsidRDefault="00FB0B04" w:rsidP="001738B7">
      <w:pPr>
        <w:widowControl/>
        <w:spacing w:line="360" w:lineRule="auto"/>
        <w:ind w:firstLine="709"/>
        <w:rPr>
          <w:sz w:val="28"/>
          <w:szCs w:val="28"/>
        </w:rPr>
      </w:pPr>
      <w:r w:rsidRPr="001738B7">
        <w:rPr>
          <w:sz w:val="28"/>
          <w:szCs w:val="28"/>
        </w:rPr>
        <w:t>Все это – в пользу налогоплательщика.</w:t>
      </w:r>
    </w:p>
    <w:p w:rsidR="00FB0B04" w:rsidRPr="001738B7" w:rsidRDefault="00FB0B04" w:rsidP="001738B7">
      <w:pPr>
        <w:widowControl/>
        <w:spacing w:line="360" w:lineRule="auto"/>
        <w:ind w:firstLine="709"/>
        <w:rPr>
          <w:sz w:val="28"/>
          <w:szCs w:val="28"/>
        </w:rPr>
      </w:pPr>
      <w:r w:rsidRPr="001738B7">
        <w:rPr>
          <w:sz w:val="28"/>
          <w:szCs w:val="28"/>
        </w:rPr>
        <w:t>Согласно внесенным 25 апреля 2005 года изменениям в Закон от 26 ноября 2002 года «О транспортном налоге на территории Калужской области» уменьшены ставки налога на легковые автомобили с большой мощностью двигателя: свыше 150 до 200 лошадиных сил - с 50 до 30 рублей, свыше 200 до 250 лошадиных сил - с 75 до 45 рублей, свыше 250 лошадиных сил - со 150 до 90 рублей. Уменьшены ставки налога на мотоциклы и мотороллеры с мощностью двигателя свыше 20 лошадиных сил, а также на катера и моторные лодки. А для автомобилей мощностью двигателя от 80 до 100 лошадиных сил ставка увеличена с 5 до 8 рублей. Изменения в Закон вступа</w:t>
      </w:r>
      <w:r w:rsidR="00DD4A3C">
        <w:rPr>
          <w:sz w:val="28"/>
          <w:szCs w:val="28"/>
        </w:rPr>
        <w:t>ют в силу с 1 января 2006 года.</w:t>
      </w:r>
    </w:p>
    <w:p w:rsidR="00FB0B04" w:rsidRPr="001738B7" w:rsidRDefault="00FB0B04" w:rsidP="001738B7">
      <w:pPr>
        <w:widowControl/>
        <w:spacing w:line="360" w:lineRule="auto"/>
        <w:ind w:firstLine="709"/>
        <w:rPr>
          <w:sz w:val="28"/>
          <w:szCs w:val="28"/>
        </w:rPr>
      </w:pPr>
      <w:r w:rsidRPr="001738B7">
        <w:rPr>
          <w:sz w:val="28"/>
          <w:szCs w:val="28"/>
        </w:rPr>
        <w:t>Кроме того, Федеральным законом от 20.10.2005 № 131-ФЗ внесены изменения в главу 28 НК РФ "Транспортный налог". С 1 января 2006 года налогоплательщикам-организациям придется отчитываться ежеквартально и уплачивать авансовые платежи по налогу.</w:t>
      </w:r>
    </w:p>
    <w:p w:rsidR="00FB0B04" w:rsidRPr="001738B7" w:rsidRDefault="00FB0B04" w:rsidP="001738B7">
      <w:pPr>
        <w:widowControl/>
        <w:spacing w:line="360" w:lineRule="auto"/>
        <w:ind w:firstLine="709"/>
        <w:rPr>
          <w:sz w:val="28"/>
          <w:szCs w:val="28"/>
        </w:rPr>
      </w:pPr>
      <w:r w:rsidRPr="001738B7">
        <w:rPr>
          <w:sz w:val="28"/>
          <w:szCs w:val="28"/>
        </w:rPr>
        <w:t>Теперь налогоплательщики-организации должны будут отчитываться по итогам:</w:t>
      </w:r>
    </w:p>
    <w:p w:rsidR="00FB0B04" w:rsidRPr="001738B7" w:rsidRDefault="00FB0B04" w:rsidP="00DD4A3C">
      <w:pPr>
        <w:widowControl/>
        <w:numPr>
          <w:ilvl w:val="0"/>
          <w:numId w:val="37"/>
        </w:numPr>
        <w:spacing w:line="360" w:lineRule="auto"/>
        <w:rPr>
          <w:sz w:val="28"/>
          <w:szCs w:val="28"/>
        </w:rPr>
      </w:pPr>
      <w:r w:rsidRPr="001738B7">
        <w:rPr>
          <w:sz w:val="28"/>
          <w:szCs w:val="28"/>
        </w:rPr>
        <w:t xml:space="preserve">налогового периода - не позднее 1 февраля года, следующего за истекшим налоговым периодом; </w:t>
      </w:r>
    </w:p>
    <w:p w:rsidR="00FB0B04" w:rsidRPr="001738B7" w:rsidRDefault="00FB0B04" w:rsidP="00DD4A3C">
      <w:pPr>
        <w:widowControl/>
        <w:numPr>
          <w:ilvl w:val="0"/>
          <w:numId w:val="37"/>
        </w:numPr>
        <w:spacing w:line="360" w:lineRule="auto"/>
        <w:rPr>
          <w:sz w:val="28"/>
          <w:szCs w:val="28"/>
        </w:rPr>
      </w:pPr>
      <w:r w:rsidRPr="001738B7">
        <w:rPr>
          <w:sz w:val="28"/>
          <w:szCs w:val="28"/>
        </w:rPr>
        <w:t xml:space="preserve">отчетного периода - не позднее последнего числа </w:t>
      </w:r>
      <w:r w:rsidR="00DD4A3C">
        <w:rPr>
          <w:sz w:val="28"/>
          <w:szCs w:val="28"/>
        </w:rPr>
        <w:t>месяца, следующего за отчетным.</w:t>
      </w:r>
    </w:p>
    <w:p w:rsidR="00FB0B04" w:rsidRPr="001738B7" w:rsidRDefault="00FB0B04" w:rsidP="001738B7">
      <w:pPr>
        <w:widowControl/>
        <w:spacing w:line="360" w:lineRule="auto"/>
        <w:ind w:firstLine="709"/>
        <w:rPr>
          <w:sz w:val="28"/>
          <w:szCs w:val="28"/>
        </w:rPr>
      </w:pPr>
      <w:r w:rsidRPr="001738B7">
        <w:rPr>
          <w:sz w:val="28"/>
          <w:szCs w:val="28"/>
        </w:rPr>
        <w:t>Рассмотрим остальные изменения в налоговой сфере Калужской области, произошедшие в 2005 году.</w:t>
      </w:r>
    </w:p>
    <w:p w:rsidR="00FB0B04" w:rsidRPr="001738B7" w:rsidRDefault="00FB0B04" w:rsidP="001738B7">
      <w:pPr>
        <w:widowControl/>
        <w:spacing w:line="360" w:lineRule="auto"/>
        <w:ind w:firstLine="709"/>
        <w:rPr>
          <w:sz w:val="28"/>
          <w:szCs w:val="28"/>
        </w:rPr>
      </w:pPr>
      <w:r w:rsidRPr="001738B7">
        <w:rPr>
          <w:sz w:val="28"/>
          <w:szCs w:val="28"/>
        </w:rPr>
        <w:t>Проводимая налоговая реформа является основным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w:t>
      </w:r>
    </w:p>
    <w:p w:rsidR="00FB0B04" w:rsidRPr="001738B7" w:rsidRDefault="00FB0B04" w:rsidP="001738B7">
      <w:pPr>
        <w:widowControl/>
        <w:spacing w:line="360" w:lineRule="auto"/>
        <w:ind w:firstLine="709"/>
        <w:rPr>
          <w:sz w:val="28"/>
          <w:szCs w:val="28"/>
        </w:rPr>
      </w:pPr>
      <w:r w:rsidRPr="001738B7">
        <w:rPr>
          <w:sz w:val="28"/>
          <w:szCs w:val="28"/>
        </w:rPr>
        <w:t xml:space="preserve">Таким образом, в 2005 году в налоговое законодательство РФ внесено достаточно много изменений и дополнений. Их общий вектор – сокращение числа налогов, рационализация налоговой системы и дальнейшее снижение налоговой нагрузки. </w:t>
      </w:r>
    </w:p>
    <w:p w:rsidR="00FB0B04" w:rsidRPr="001738B7" w:rsidRDefault="00FB0B04" w:rsidP="001738B7">
      <w:pPr>
        <w:widowControl/>
        <w:spacing w:line="360" w:lineRule="auto"/>
        <w:ind w:firstLine="709"/>
        <w:rPr>
          <w:sz w:val="28"/>
          <w:szCs w:val="28"/>
        </w:rPr>
      </w:pPr>
      <w:r w:rsidRPr="001738B7">
        <w:rPr>
          <w:sz w:val="28"/>
          <w:szCs w:val="28"/>
        </w:rPr>
        <w:t>Объем формируемых налоговых доходов во многом зависит от степени результативности контрольной работы налоговых органов.</w:t>
      </w:r>
    </w:p>
    <w:p w:rsidR="00FB0B04" w:rsidRPr="001738B7" w:rsidRDefault="00FB0B04" w:rsidP="001738B7">
      <w:pPr>
        <w:widowControl/>
        <w:spacing w:line="360" w:lineRule="auto"/>
        <w:ind w:firstLine="709"/>
        <w:rPr>
          <w:sz w:val="28"/>
          <w:szCs w:val="28"/>
        </w:rPr>
      </w:pPr>
      <w:r w:rsidRPr="001738B7">
        <w:rPr>
          <w:sz w:val="28"/>
          <w:szCs w:val="28"/>
        </w:rPr>
        <w:t>В настоящее время проводится реформирование структуры и функций налоговых органов с целью повышения эффективности результатов их работы. В этой связи особого внимания заслуживает определение наиболее действенных форм и методов налогового контроля, значительно повышающих объем налоговых поступлений в бюджетную систему РФ.</w:t>
      </w:r>
    </w:p>
    <w:p w:rsidR="00FB0B04" w:rsidRPr="001738B7" w:rsidRDefault="00FB0B04" w:rsidP="001738B7">
      <w:pPr>
        <w:widowControl/>
        <w:spacing w:line="360" w:lineRule="auto"/>
        <w:ind w:firstLine="709"/>
        <w:rPr>
          <w:sz w:val="28"/>
          <w:szCs w:val="28"/>
        </w:rPr>
      </w:pPr>
      <w:r w:rsidRPr="001738B7">
        <w:rPr>
          <w:sz w:val="28"/>
          <w:szCs w:val="28"/>
        </w:rPr>
        <w:t>Основной формой налогового контроля являются налоговые проверки, которые позволяют наиболее полно проследить за своевременностью, полнотой и правильностью выполнения налогоплательщиком своих обязанностей</w:t>
      </w:r>
      <w:r w:rsidRPr="001738B7">
        <w:rPr>
          <w:rStyle w:val="a9"/>
          <w:sz w:val="28"/>
          <w:szCs w:val="28"/>
        </w:rPr>
        <w:footnoteReference w:id="45"/>
      </w:r>
      <w:r w:rsidRPr="001738B7">
        <w:rPr>
          <w:sz w:val="28"/>
          <w:szCs w:val="28"/>
        </w:rPr>
        <w:t>. Остальные формы налогового контроля используются в качестве вспомогательных методов выявления налоговых правонарушений.</w:t>
      </w:r>
    </w:p>
    <w:p w:rsidR="00FB0B04" w:rsidRPr="001738B7" w:rsidRDefault="00FB0B04" w:rsidP="001738B7">
      <w:pPr>
        <w:widowControl/>
        <w:spacing w:line="360" w:lineRule="auto"/>
        <w:ind w:firstLine="709"/>
        <w:rPr>
          <w:sz w:val="28"/>
          <w:szCs w:val="28"/>
        </w:rPr>
      </w:pPr>
      <w:r w:rsidRPr="001738B7">
        <w:rPr>
          <w:sz w:val="28"/>
          <w:szCs w:val="28"/>
        </w:rPr>
        <w:t>В настоящее время налоговые органы все больше внимания уделяют камеральным проверкам, в том числе сопровождающихся запросом дополнительных документов.</w:t>
      </w:r>
    </w:p>
    <w:p w:rsidR="00FB0B04" w:rsidRPr="001738B7" w:rsidRDefault="00FB0B04" w:rsidP="001738B7">
      <w:pPr>
        <w:widowControl/>
        <w:spacing w:line="360" w:lineRule="auto"/>
        <w:ind w:firstLine="709"/>
        <w:rPr>
          <w:sz w:val="28"/>
          <w:szCs w:val="28"/>
        </w:rPr>
      </w:pPr>
      <w:r w:rsidRPr="001738B7">
        <w:rPr>
          <w:sz w:val="28"/>
          <w:szCs w:val="28"/>
        </w:rPr>
        <w:t xml:space="preserve">Рассмотрим особенности работы налоговых органов в проверки хозяйственной деятельности налогоплательщиков – юридических лиц в 2005 году на примере данных УМНС РФ по Калужской области. Среди всех проверок, в </w:t>
      </w:r>
      <w:r w:rsidRPr="001738B7">
        <w:rPr>
          <w:sz w:val="28"/>
          <w:szCs w:val="28"/>
          <w:lang w:val="en-US"/>
        </w:rPr>
        <w:t>I</w:t>
      </w:r>
      <w:r w:rsidRPr="001738B7">
        <w:rPr>
          <w:sz w:val="28"/>
          <w:szCs w:val="28"/>
        </w:rPr>
        <w:t xml:space="preserve"> квартале 2005 года, 85% являются камеральными; соответственно менее 15% выездные налоговые проверки, что объясняется высокой трудоемкостью их проведения.</w:t>
      </w:r>
    </w:p>
    <w:p w:rsidR="00FB0B04" w:rsidRPr="001738B7" w:rsidRDefault="00FB0B04" w:rsidP="001738B7">
      <w:pPr>
        <w:widowControl/>
        <w:spacing w:line="360" w:lineRule="auto"/>
        <w:ind w:firstLine="709"/>
        <w:rPr>
          <w:sz w:val="28"/>
          <w:szCs w:val="28"/>
        </w:rPr>
      </w:pPr>
      <w:r w:rsidRPr="001738B7">
        <w:rPr>
          <w:sz w:val="28"/>
          <w:szCs w:val="28"/>
        </w:rPr>
        <w:t>Следует отметить, что в I квартале 2005 года около 32% общей суммы дополнительно начисленных платежей по результатам налоговых проверок составляют пени за несвоевременную уплату платежей, взыскиваемые в бесспорном порядке.</w:t>
      </w:r>
    </w:p>
    <w:p w:rsidR="00FB0B04" w:rsidRPr="001738B7" w:rsidRDefault="00FB0B04" w:rsidP="001738B7">
      <w:pPr>
        <w:widowControl/>
        <w:spacing w:line="360" w:lineRule="auto"/>
        <w:ind w:firstLine="709"/>
        <w:rPr>
          <w:sz w:val="28"/>
          <w:szCs w:val="28"/>
        </w:rPr>
      </w:pPr>
      <w:r w:rsidRPr="001738B7">
        <w:rPr>
          <w:sz w:val="28"/>
          <w:szCs w:val="28"/>
        </w:rPr>
        <w:t>При этом в I Квартале 2005 года в ходе проведенной контрольной работы 51% от общей суммы доначислений налогов, штрафных санкций были сделаны по результатам выездных налоговых проверок и 10% - по результатам камеральных налоговых проверок. При этом выездными налоговыми проверками было охвачено около четверти проверяющихся налогоплательщиков - юридических лиц.</w:t>
      </w:r>
    </w:p>
    <w:p w:rsidR="00FB0B04" w:rsidRPr="001738B7" w:rsidRDefault="00FB0B04" w:rsidP="001738B7">
      <w:pPr>
        <w:widowControl/>
        <w:spacing w:line="360" w:lineRule="auto"/>
        <w:ind w:firstLine="709"/>
        <w:rPr>
          <w:sz w:val="28"/>
          <w:szCs w:val="28"/>
        </w:rPr>
      </w:pPr>
      <w:r w:rsidRPr="001738B7">
        <w:rPr>
          <w:sz w:val="28"/>
          <w:szCs w:val="28"/>
        </w:rPr>
        <w:t>Следует отметить, что при проведении налоговых проверок, например по налогу на прибыль организаций, нарушения законодательства выявлены у каждой пятой из проверенных организаций, по НДС – у каждой третьей проверенной организации.</w:t>
      </w:r>
    </w:p>
    <w:p w:rsidR="00FB0B04" w:rsidRPr="001738B7" w:rsidRDefault="00FB0B04" w:rsidP="001738B7">
      <w:pPr>
        <w:widowControl/>
        <w:spacing w:line="360" w:lineRule="auto"/>
        <w:ind w:firstLine="709"/>
        <w:rPr>
          <w:sz w:val="28"/>
          <w:szCs w:val="28"/>
        </w:rPr>
      </w:pPr>
      <w:r w:rsidRPr="001738B7">
        <w:rPr>
          <w:sz w:val="28"/>
          <w:szCs w:val="28"/>
        </w:rPr>
        <w:t>Анализ динамики доли налогов с учетом задолженности в ВВП позволяет выявить фискальный резерв налогов</w:t>
      </w:r>
      <w:r w:rsidRPr="001738B7">
        <w:rPr>
          <w:rStyle w:val="a9"/>
          <w:sz w:val="28"/>
          <w:szCs w:val="28"/>
        </w:rPr>
        <w:footnoteReference w:id="46"/>
      </w:r>
      <w:r w:rsidRPr="001738B7">
        <w:rPr>
          <w:sz w:val="28"/>
          <w:szCs w:val="28"/>
        </w:rPr>
        <w:t>. В целях усиления работы налоговых органов по взысканию задолженности и разработки мероприятий по повышению эффективности необходимо исследовать природу этой задолженности.</w:t>
      </w:r>
    </w:p>
    <w:p w:rsidR="00FB0B04" w:rsidRPr="001738B7" w:rsidRDefault="00FB0B04" w:rsidP="001738B7">
      <w:pPr>
        <w:widowControl/>
        <w:spacing w:line="360" w:lineRule="auto"/>
        <w:ind w:firstLine="709"/>
        <w:rPr>
          <w:sz w:val="28"/>
          <w:szCs w:val="28"/>
        </w:rPr>
      </w:pPr>
      <w:r w:rsidRPr="001738B7">
        <w:rPr>
          <w:sz w:val="28"/>
          <w:szCs w:val="28"/>
        </w:rPr>
        <w:t>Для этог</w:t>
      </w:r>
      <w:r w:rsidR="00DD4A3C">
        <w:rPr>
          <w:sz w:val="28"/>
          <w:szCs w:val="28"/>
        </w:rPr>
        <w:t>о обратимся к данным таблицы 3.7</w:t>
      </w:r>
      <w:r w:rsidRPr="001738B7">
        <w:rPr>
          <w:sz w:val="28"/>
          <w:szCs w:val="28"/>
        </w:rPr>
        <w:t>.</w:t>
      </w:r>
    </w:p>
    <w:p w:rsidR="00FB0B04" w:rsidRPr="001738B7" w:rsidRDefault="00DD4A3C" w:rsidP="00DD4A3C">
      <w:pPr>
        <w:widowControl/>
        <w:spacing w:line="360" w:lineRule="auto"/>
        <w:ind w:firstLine="709"/>
        <w:jc w:val="right"/>
        <w:rPr>
          <w:sz w:val="28"/>
          <w:szCs w:val="28"/>
        </w:rPr>
      </w:pPr>
      <w:r>
        <w:rPr>
          <w:sz w:val="28"/>
          <w:szCs w:val="28"/>
        </w:rPr>
        <w:t>Таблица 3.7</w:t>
      </w:r>
    </w:p>
    <w:p w:rsidR="00FB0B04" w:rsidRPr="00DD4A3C" w:rsidRDefault="00FB0B04" w:rsidP="00DD4A3C">
      <w:pPr>
        <w:widowControl/>
        <w:spacing w:line="360" w:lineRule="auto"/>
        <w:ind w:firstLine="709"/>
        <w:jc w:val="center"/>
        <w:rPr>
          <w:b/>
          <w:bCs/>
          <w:sz w:val="28"/>
          <w:szCs w:val="28"/>
        </w:rPr>
      </w:pPr>
      <w:r w:rsidRPr="00DD4A3C">
        <w:rPr>
          <w:b/>
          <w:bCs/>
          <w:sz w:val="28"/>
          <w:szCs w:val="28"/>
        </w:rPr>
        <w:t>Результаты контрольной работы налоговых органов Калужской области с юридическими лицами за 2003-2004 гг.</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260"/>
        <w:gridCol w:w="2574"/>
        <w:gridCol w:w="1896"/>
        <w:gridCol w:w="1290"/>
      </w:tblGrid>
      <w:tr w:rsidR="00FB0B04" w:rsidRPr="00EF6F52" w:rsidTr="00EF6F52">
        <w:tc>
          <w:tcPr>
            <w:tcW w:w="2160" w:type="dxa"/>
            <w:shd w:val="clear" w:color="auto" w:fill="auto"/>
          </w:tcPr>
          <w:p w:rsidR="00FB0B04" w:rsidRPr="001738B7" w:rsidRDefault="00FB0B04" w:rsidP="00DD4A3C">
            <w:pPr>
              <w:pStyle w:val="af7"/>
            </w:pPr>
          </w:p>
        </w:tc>
        <w:tc>
          <w:tcPr>
            <w:tcW w:w="1260" w:type="dxa"/>
            <w:shd w:val="clear" w:color="auto" w:fill="auto"/>
          </w:tcPr>
          <w:p w:rsidR="00FB0B04" w:rsidRPr="001738B7" w:rsidRDefault="00FB0B04" w:rsidP="00DD4A3C">
            <w:pPr>
              <w:pStyle w:val="af7"/>
            </w:pPr>
          </w:p>
        </w:tc>
        <w:tc>
          <w:tcPr>
            <w:tcW w:w="2574" w:type="dxa"/>
            <w:shd w:val="clear" w:color="auto" w:fill="auto"/>
          </w:tcPr>
          <w:p w:rsidR="00FB0B04" w:rsidRPr="001738B7" w:rsidRDefault="00FB0B04" w:rsidP="00DD4A3C">
            <w:pPr>
              <w:pStyle w:val="af7"/>
            </w:pPr>
            <w:r w:rsidRPr="001738B7">
              <w:t>Дополнительно начислено по рез. проверок платежей (тыс. руб.)</w:t>
            </w:r>
          </w:p>
        </w:tc>
        <w:tc>
          <w:tcPr>
            <w:tcW w:w="3186" w:type="dxa"/>
            <w:gridSpan w:val="2"/>
            <w:shd w:val="clear" w:color="auto" w:fill="auto"/>
          </w:tcPr>
          <w:p w:rsidR="00FB0B04" w:rsidRPr="001738B7" w:rsidRDefault="00FB0B04" w:rsidP="00DD4A3C">
            <w:pPr>
              <w:pStyle w:val="af7"/>
            </w:pPr>
            <w:r w:rsidRPr="001738B7">
              <w:t>Из них взыскано</w:t>
            </w:r>
          </w:p>
        </w:tc>
      </w:tr>
      <w:tr w:rsidR="00FB0B04" w:rsidRPr="00EF6F52" w:rsidTr="00EF6F52">
        <w:tc>
          <w:tcPr>
            <w:tcW w:w="2160" w:type="dxa"/>
            <w:shd w:val="clear" w:color="auto" w:fill="auto"/>
          </w:tcPr>
          <w:p w:rsidR="00FB0B04" w:rsidRPr="001738B7" w:rsidRDefault="00FB0B04" w:rsidP="00DD4A3C">
            <w:pPr>
              <w:pStyle w:val="af7"/>
            </w:pPr>
          </w:p>
        </w:tc>
        <w:tc>
          <w:tcPr>
            <w:tcW w:w="1260" w:type="dxa"/>
            <w:shd w:val="clear" w:color="auto" w:fill="auto"/>
          </w:tcPr>
          <w:p w:rsidR="00FB0B04" w:rsidRPr="001738B7" w:rsidRDefault="00FB0B04" w:rsidP="00DD4A3C">
            <w:pPr>
              <w:pStyle w:val="af7"/>
            </w:pPr>
          </w:p>
        </w:tc>
        <w:tc>
          <w:tcPr>
            <w:tcW w:w="2574" w:type="dxa"/>
            <w:shd w:val="clear" w:color="auto" w:fill="auto"/>
          </w:tcPr>
          <w:p w:rsidR="00FB0B04" w:rsidRPr="001738B7" w:rsidRDefault="00FB0B04" w:rsidP="00DD4A3C">
            <w:pPr>
              <w:pStyle w:val="af7"/>
            </w:pPr>
          </w:p>
        </w:tc>
        <w:tc>
          <w:tcPr>
            <w:tcW w:w="1896" w:type="dxa"/>
            <w:shd w:val="clear" w:color="auto" w:fill="auto"/>
          </w:tcPr>
          <w:p w:rsidR="00FB0B04" w:rsidRPr="001738B7" w:rsidRDefault="00FB0B04" w:rsidP="00DD4A3C">
            <w:pPr>
              <w:pStyle w:val="af7"/>
            </w:pPr>
            <w:r w:rsidRPr="001738B7">
              <w:t>тыс.руб.</w:t>
            </w:r>
          </w:p>
        </w:tc>
        <w:tc>
          <w:tcPr>
            <w:tcW w:w="1290" w:type="dxa"/>
            <w:shd w:val="clear" w:color="auto" w:fill="auto"/>
          </w:tcPr>
          <w:p w:rsidR="00FB0B04" w:rsidRPr="001738B7" w:rsidRDefault="00FB0B04" w:rsidP="00DD4A3C">
            <w:pPr>
              <w:pStyle w:val="af7"/>
            </w:pPr>
            <w:r w:rsidRPr="001738B7">
              <w:t>%</w:t>
            </w:r>
          </w:p>
        </w:tc>
      </w:tr>
      <w:tr w:rsidR="00FB0B04" w:rsidRPr="00EF6F52" w:rsidTr="00EF6F52">
        <w:trPr>
          <w:trHeight w:val="830"/>
        </w:trPr>
        <w:tc>
          <w:tcPr>
            <w:tcW w:w="2160" w:type="dxa"/>
            <w:shd w:val="clear" w:color="auto" w:fill="auto"/>
          </w:tcPr>
          <w:p w:rsidR="00FB0B04" w:rsidRPr="001738B7" w:rsidRDefault="00FB0B04" w:rsidP="00DD4A3C">
            <w:pPr>
              <w:pStyle w:val="af7"/>
            </w:pPr>
            <w:r w:rsidRPr="001738B7">
              <w:t>Всего налоговых платежей и др. доходов в т.ч.</w:t>
            </w:r>
          </w:p>
        </w:tc>
        <w:tc>
          <w:tcPr>
            <w:tcW w:w="1260" w:type="dxa"/>
            <w:shd w:val="clear" w:color="auto" w:fill="auto"/>
          </w:tcPr>
          <w:p w:rsidR="00FB0B04" w:rsidRPr="001738B7" w:rsidRDefault="00FB0B04" w:rsidP="00DD4A3C">
            <w:pPr>
              <w:pStyle w:val="af7"/>
            </w:pPr>
            <w:r w:rsidRPr="001738B7">
              <w:t>2003</w:t>
            </w:r>
          </w:p>
          <w:p w:rsidR="00FB0B04" w:rsidRPr="001738B7" w:rsidRDefault="00FB0B04" w:rsidP="00DD4A3C">
            <w:pPr>
              <w:pStyle w:val="af7"/>
            </w:pPr>
            <w:r w:rsidRPr="001738B7">
              <w:t>2004</w:t>
            </w:r>
          </w:p>
        </w:tc>
        <w:tc>
          <w:tcPr>
            <w:tcW w:w="2574" w:type="dxa"/>
            <w:shd w:val="clear" w:color="auto" w:fill="auto"/>
          </w:tcPr>
          <w:p w:rsidR="00FB0B04" w:rsidRPr="001738B7" w:rsidRDefault="00FB0B04" w:rsidP="00DD4A3C">
            <w:pPr>
              <w:pStyle w:val="af7"/>
            </w:pPr>
            <w:r w:rsidRPr="001738B7">
              <w:t>63587</w:t>
            </w:r>
          </w:p>
          <w:p w:rsidR="00FB0B04" w:rsidRPr="001738B7" w:rsidRDefault="00FB0B04" w:rsidP="00DD4A3C">
            <w:pPr>
              <w:pStyle w:val="af7"/>
            </w:pPr>
            <w:r w:rsidRPr="001738B7">
              <w:t>86769</w:t>
            </w:r>
          </w:p>
        </w:tc>
        <w:tc>
          <w:tcPr>
            <w:tcW w:w="1896" w:type="dxa"/>
            <w:shd w:val="clear" w:color="auto" w:fill="auto"/>
          </w:tcPr>
          <w:p w:rsidR="00FB0B04" w:rsidRPr="001738B7" w:rsidRDefault="00FB0B04" w:rsidP="00DD4A3C">
            <w:pPr>
              <w:pStyle w:val="af7"/>
            </w:pPr>
            <w:r w:rsidRPr="001738B7">
              <w:t>50869</w:t>
            </w:r>
          </w:p>
          <w:p w:rsidR="00FB0B04" w:rsidRPr="001738B7" w:rsidRDefault="00FB0B04" w:rsidP="00DD4A3C">
            <w:pPr>
              <w:pStyle w:val="af7"/>
            </w:pPr>
            <w:r w:rsidRPr="001738B7">
              <w:t>73753</w:t>
            </w:r>
          </w:p>
        </w:tc>
        <w:tc>
          <w:tcPr>
            <w:tcW w:w="1290" w:type="dxa"/>
            <w:shd w:val="clear" w:color="auto" w:fill="auto"/>
          </w:tcPr>
          <w:p w:rsidR="00FB0B04" w:rsidRPr="001738B7" w:rsidRDefault="00FB0B04" w:rsidP="00DD4A3C">
            <w:pPr>
              <w:pStyle w:val="af7"/>
            </w:pPr>
            <w:r w:rsidRPr="001738B7">
              <w:t>80,5</w:t>
            </w:r>
          </w:p>
          <w:p w:rsidR="00FB0B04" w:rsidRPr="001738B7" w:rsidRDefault="00FB0B04" w:rsidP="00DD4A3C">
            <w:pPr>
              <w:pStyle w:val="af7"/>
            </w:pPr>
            <w:r w:rsidRPr="001738B7">
              <w:t>85,3</w:t>
            </w:r>
          </w:p>
        </w:tc>
      </w:tr>
      <w:tr w:rsidR="00FB0B04" w:rsidRPr="00EF6F52" w:rsidTr="00EF6F52">
        <w:tc>
          <w:tcPr>
            <w:tcW w:w="2160" w:type="dxa"/>
            <w:shd w:val="clear" w:color="auto" w:fill="auto"/>
          </w:tcPr>
          <w:p w:rsidR="00FB0B04" w:rsidRPr="001738B7" w:rsidRDefault="00FB0B04" w:rsidP="00DD4A3C">
            <w:pPr>
              <w:pStyle w:val="af7"/>
            </w:pPr>
            <w:r w:rsidRPr="001738B7">
              <w:t>Налог на прибыль организаций</w:t>
            </w:r>
          </w:p>
        </w:tc>
        <w:tc>
          <w:tcPr>
            <w:tcW w:w="1260" w:type="dxa"/>
            <w:shd w:val="clear" w:color="auto" w:fill="auto"/>
          </w:tcPr>
          <w:p w:rsidR="00FB0B04" w:rsidRPr="001738B7" w:rsidRDefault="00FB0B04" w:rsidP="00DD4A3C">
            <w:pPr>
              <w:pStyle w:val="af7"/>
            </w:pPr>
            <w:r w:rsidRPr="001738B7">
              <w:t>2003</w:t>
            </w:r>
          </w:p>
          <w:p w:rsidR="00FB0B04" w:rsidRPr="001738B7" w:rsidRDefault="00FB0B04" w:rsidP="00DD4A3C">
            <w:pPr>
              <w:pStyle w:val="af7"/>
            </w:pPr>
            <w:r w:rsidRPr="001738B7">
              <w:t>2004</w:t>
            </w:r>
          </w:p>
        </w:tc>
        <w:tc>
          <w:tcPr>
            <w:tcW w:w="2574" w:type="dxa"/>
            <w:shd w:val="clear" w:color="auto" w:fill="auto"/>
          </w:tcPr>
          <w:p w:rsidR="00FB0B04" w:rsidRPr="001738B7" w:rsidRDefault="00FB0B04" w:rsidP="00DD4A3C">
            <w:pPr>
              <w:pStyle w:val="af7"/>
            </w:pPr>
            <w:r w:rsidRPr="001738B7">
              <w:t>22385</w:t>
            </w:r>
          </w:p>
          <w:p w:rsidR="00FB0B04" w:rsidRPr="001738B7" w:rsidRDefault="00FB0B04" w:rsidP="00DD4A3C">
            <w:pPr>
              <w:pStyle w:val="af7"/>
            </w:pPr>
            <w:r w:rsidRPr="001738B7">
              <w:t>24344</w:t>
            </w:r>
          </w:p>
        </w:tc>
        <w:tc>
          <w:tcPr>
            <w:tcW w:w="1896" w:type="dxa"/>
            <w:shd w:val="clear" w:color="auto" w:fill="auto"/>
          </w:tcPr>
          <w:p w:rsidR="00FB0B04" w:rsidRPr="001738B7" w:rsidRDefault="00FB0B04" w:rsidP="00DD4A3C">
            <w:pPr>
              <w:pStyle w:val="af7"/>
            </w:pPr>
            <w:r w:rsidRPr="001738B7">
              <w:t>16475</w:t>
            </w:r>
          </w:p>
          <w:p w:rsidR="00FB0B04" w:rsidRPr="001738B7" w:rsidRDefault="00FB0B04" w:rsidP="00DD4A3C">
            <w:pPr>
              <w:pStyle w:val="af7"/>
            </w:pPr>
            <w:r w:rsidRPr="001738B7">
              <w:t>18598</w:t>
            </w:r>
          </w:p>
        </w:tc>
        <w:tc>
          <w:tcPr>
            <w:tcW w:w="1290" w:type="dxa"/>
            <w:shd w:val="clear" w:color="auto" w:fill="auto"/>
          </w:tcPr>
          <w:p w:rsidR="00FB0B04" w:rsidRPr="001738B7" w:rsidRDefault="00FB0B04" w:rsidP="00DD4A3C">
            <w:pPr>
              <w:pStyle w:val="af7"/>
            </w:pPr>
            <w:r w:rsidRPr="001738B7">
              <w:t>73,6</w:t>
            </w:r>
          </w:p>
          <w:p w:rsidR="00FB0B04" w:rsidRPr="001738B7" w:rsidRDefault="00FB0B04" w:rsidP="00DD4A3C">
            <w:pPr>
              <w:pStyle w:val="af7"/>
            </w:pPr>
            <w:r w:rsidRPr="001738B7">
              <w:t>76,4</w:t>
            </w:r>
          </w:p>
        </w:tc>
      </w:tr>
      <w:tr w:rsidR="00FB0B04" w:rsidRPr="00EF6F52" w:rsidTr="00EF6F52">
        <w:trPr>
          <w:trHeight w:val="675"/>
        </w:trPr>
        <w:tc>
          <w:tcPr>
            <w:tcW w:w="2160" w:type="dxa"/>
            <w:shd w:val="clear" w:color="auto" w:fill="auto"/>
          </w:tcPr>
          <w:p w:rsidR="00FB0B04" w:rsidRPr="001738B7" w:rsidRDefault="00FB0B04" w:rsidP="00DD4A3C">
            <w:pPr>
              <w:pStyle w:val="af7"/>
            </w:pPr>
            <w:r w:rsidRPr="001738B7">
              <w:t>Налог на доход физических лиц</w:t>
            </w:r>
          </w:p>
        </w:tc>
        <w:tc>
          <w:tcPr>
            <w:tcW w:w="1260" w:type="dxa"/>
            <w:shd w:val="clear" w:color="auto" w:fill="auto"/>
          </w:tcPr>
          <w:p w:rsidR="00FB0B04" w:rsidRPr="001738B7" w:rsidRDefault="00FB0B04" w:rsidP="00DD4A3C">
            <w:pPr>
              <w:pStyle w:val="af7"/>
            </w:pPr>
            <w:r w:rsidRPr="001738B7">
              <w:t>2003</w:t>
            </w:r>
          </w:p>
          <w:p w:rsidR="00FB0B04" w:rsidRPr="001738B7" w:rsidRDefault="00FB0B04" w:rsidP="00DD4A3C">
            <w:pPr>
              <w:pStyle w:val="af7"/>
            </w:pPr>
            <w:r w:rsidRPr="001738B7">
              <w:t>2004</w:t>
            </w:r>
          </w:p>
        </w:tc>
        <w:tc>
          <w:tcPr>
            <w:tcW w:w="2574" w:type="dxa"/>
            <w:shd w:val="clear" w:color="auto" w:fill="auto"/>
          </w:tcPr>
          <w:p w:rsidR="00FB0B04" w:rsidRPr="001738B7" w:rsidRDefault="00FB0B04" w:rsidP="00DD4A3C">
            <w:pPr>
              <w:pStyle w:val="af7"/>
            </w:pPr>
            <w:r w:rsidRPr="001738B7">
              <w:t>12483</w:t>
            </w:r>
          </w:p>
          <w:p w:rsidR="00FB0B04" w:rsidRPr="001738B7" w:rsidRDefault="00FB0B04" w:rsidP="00DD4A3C">
            <w:pPr>
              <w:pStyle w:val="af7"/>
            </w:pPr>
            <w:r w:rsidRPr="001738B7">
              <w:t>13376</w:t>
            </w:r>
          </w:p>
        </w:tc>
        <w:tc>
          <w:tcPr>
            <w:tcW w:w="1896" w:type="dxa"/>
            <w:shd w:val="clear" w:color="auto" w:fill="auto"/>
          </w:tcPr>
          <w:p w:rsidR="00FB0B04" w:rsidRPr="001738B7" w:rsidRDefault="00FB0B04" w:rsidP="00DD4A3C">
            <w:pPr>
              <w:pStyle w:val="af7"/>
            </w:pPr>
            <w:r w:rsidRPr="001738B7">
              <w:t>8675</w:t>
            </w:r>
          </w:p>
          <w:p w:rsidR="00FB0B04" w:rsidRPr="001738B7" w:rsidRDefault="00FB0B04" w:rsidP="00DD4A3C">
            <w:pPr>
              <w:pStyle w:val="af7"/>
            </w:pPr>
            <w:r w:rsidRPr="001738B7">
              <w:t>9510</w:t>
            </w:r>
          </w:p>
        </w:tc>
        <w:tc>
          <w:tcPr>
            <w:tcW w:w="1290" w:type="dxa"/>
            <w:shd w:val="clear" w:color="auto" w:fill="auto"/>
          </w:tcPr>
          <w:p w:rsidR="00FB0B04" w:rsidRPr="001738B7" w:rsidRDefault="00FB0B04" w:rsidP="00DD4A3C">
            <w:pPr>
              <w:pStyle w:val="af7"/>
            </w:pPr>
            <w:r w:rsidRPr="001738B7">
              <w:t>69,5</w:t>
            </w:r>
          </w:p>
          <w:p w:rsidR="00FB0B04" w:rsidRPr="001738B7" w:rsidRDefault="00FB0B04" w:rsidP="00DD4A3C">
            <w:pPr>
              <w:pStyle w:val="af7"/>
            </w:pPr>
            <w:r w:rsidRPr="001738B7">
              <w:t>71,1</w:t>
            </w:r>
          </w:p>
        </w:tc>
      </w:tr>
      <w:tr w:rsidR="00FB0B04" w:rsidRPr="00EF6F52" w:rsidTr="00EF6F52">
        <w:trPr>
          <w:trHeight w:val="615"/>
        </w:trPr>
        <w:tc>
          <w:tcPr>
            <w:tcW w:w="2160" w:type="dxa"/>
            <w:shd w:val="clear" w:color="auto" w:fill="auto"/>
            <w:vAlign w:val="center"/>
          </w:tcPr>
          <w:p w:rsidR="00FB0B04" w:rsidRPr="001738B7" w:rsidRDefault="00FB0B04" w:rsidP="00DD4A3C">
            <w:pPr>
              <w:pStyle w:val="af7"/>
            </w:pPr>
            <w:r w:rsidRPr="001738B7">
              <w:t>НДС</w:t>
            </w:r>
          </w:p>
        </w:tc>
        <w:tc>
          <w:tcPr>
            <w:tcW w:w="1260" w:type="dxa"/>
            <w:shd w:val="clear" w:color="auto" w:fill="auto"/>
          </w:tcPr>
          <w:p w:rsidR="00FB0B04" w:rsidRPr="001738B7" w:rsidRDefault="00FB0B04" w:rsidP="00DD4A3C">
            <w:pPr>
              <w:pStyle w:val="af7"/>
            </w:pPr>
            <w:r w:rsidRPr="001738B7">
              <w:t>2003</w:t>
            </w:r>
          </w:p>
          <w:p w:rsidR="00FB0B04" w:rsidRPr="001738B7" w:rsidRDefault="00FB0B04" w:rsidP="00DD4A3C">
            <w:pPr>
              <w:pStyle w:val="af7"/>
            </w:pPr>
            <w:r w:rsidRPr="001738B7">
              <w:t>2004</w:t>
            </w:r>
          </w:p>
        </w:tc>
        <w:tc>
          <w:tcPr>
            <w:tcW w:w="2574" w:type="dxa"/>
            <w:shd w:val="clear" w:color="auto" w:fill="auto"/>
          </w:tcPr>
          <w:p w:rsidR="00FB0B04" w:rsidRPr="001738B7" w:rsidRDefault="00FB0B04" w:rsidP="00DD4A3C">
            <w:pPr>
              <w:pStyle w:val="af7"/>
            </w:pPr>
            <w:r w:rsidRPr="001738B7">
              <w:t>40873</w:t>
            </w:r>
          </w:p>
          <w:p w:rsidR="00FB0B04" w:rsidRPr="001738B7" w:rsidRDefault="00FB0B04" w:rsidP="00DD4A3C">
            <w:pPr>
              <w:pStyle w:val="af7"/>
            </w:pPr>
            <w:r w:rsidRPr="001738B7">
              <w:t>41327</w:t>
            </w:r>
          </w:p>
        </w:tc>
        <w:tc>
          <w:tcPr>
            <w:tcW w:w="1896" w:type="dxa"/>
            <w:shd w:val="clear" w:color="auto" w:fill="auto"/>
          </w:tcPr>
          <w:p w:rsidR="00FB0B04" w:rsidRPr="001738B7" w:rsidRDefault="00FB0B04" w:rsidP="00DD4A3C">
            <w:pPr>
              <w:pStyle w:val="af7"/>
            </w:pPr>
            <w:r w:rsidRPr="001738B7">
              <w:t>34169</w:t>
            </w:r>
          </w:p>
          <w:p w:rsidR="00FB0B04" w:rsidRPr="001738B7" w:rsidRDefault="00FB0B04" w:rsidP="00DD4A3C">
            <w:pPr>
              <w:pStyle w:val="af7"/>
            </w:pPr>
            <w:r w:rsidRPr="001738B7">
              <w:t>35251</w:t>
            </w:r>
          </w:p>
        </w:tc>
        <w:tc>
          <w:tcPr>
            <w:tcW w:w="1290" w:type="dxa"/>
            <w:shd w:val="clear" w:color="auto" w:fill="auto"/>
          </w:tcPr>
          <w:p w:rsidR="00FB0B04" w:rsidRPr="001738B7" w:rsidRDefault="00FB0B04" w:rsidP="00DD4A3C">
            <w:pPr>
              <w:pStyle w:val="af7"/>
            </w:pPr>
            <w:r w:rsidRPr="001738B7">
              <w:t>83,6</w:t>
            </w:r>
          </w:p>
          <w:p w:rsidR="00FB0B04" w:rsidRPr="001738B7" w:rsidRDefault="00FB0B04" w:rsidP="00DD4A3C">
            <w:pPr>
              <w:pStyle w:val="af7"/>
            </w:pPr>
            <w:r w:rsidRPr="001738B7">
              <w:t>85,3</w:t>
            </w:r>
          </w:p>
        </w:tc>
      </w:tr>
      <w:tr w:rsidR="00FB0B04" w:rsidRPr="00EF6F52" w:rsidTr="00EF6F52">
        <w:tc>
          <w:tcPr>
            <w:tcW w:w="2160" w:type="dxa"/>
            <w:shd w:val="clear" w:color="auto" w:fill="auto"/>
            <w:vAlign w:val="center"/>
          </w:tcPr>
          <w:p w:rsidR="00FB0B04" w:rsidRPr="001738B7" w:rsidRDefault="00FB0B04" w:rsidP="00DD4A3C">
            <w:pPr>
              <w:pStyle w:val="af7"/>
            </w:pPr>
            <w:r w:rsidRPr="001738B7">
              <w:t>Акцизы</w:t>
            </w:r>
          </w:p>
        </w:tc>
        <w:tc>
          <w:tcPr>
            <w:tcW w:w="1260" w:type="dxa"/>
            <w:shd w:val="clear" w:color="auto" w:fill="auto"/>
          </w:tcPr>
          <w:p w:rsidR="00FB0B04" w:rsidRPr="001738B7" w:rsidRDefault="00FB0B04" w:rsidP="00DD4A3C">
            <w:pPr>
              <w:pStyle w:val="af7"/>
            </w:pPr>
            <w:r w:rsidRPr="001738B7">
              <w:t>2003</w:t>
            </w:r>
          </w:p>
          <w:p w:rsidR="00FB0B04" w:rsidRPr="001738B7" w:rsidRDefault="00FB0B04" w:rsidP="00DD4A3C">
            <w:pPr>
              <w:pStyle w:val="af7"/>
            </w:pPr>
            <w:r w:rsidRPr="001738B7">
              <w:t>2004</w:t>
            </w:r>
          </w:p>
        </w:tc>
        <w:tc>
          <w:tcPr>
            <w:tcW w:w="2574" w:type="dxa"/>
            <w:shd w:val="clear" w:color="auto" w:fill="auto"/>
          </w:tcPr>
          <w:p w:rsidR="00FB0B04" w:rsidRPr="001738B7" w:rsidRDefault="00FB0B04" w:rsidP="00DD4A3C">
            <w:pPr>
              <w:pStyle w:val="af7"/>
            </w:pPr>
            <w:r w:rsidRPr="001738B7">
              <w:t>2053</w:t>
            </w:r>
          </w:p>
          <w:p w:rsidR="00FB0B04" w:rsidRPr="001738B7" w:rsidRDefault="00FB0B04" w:rsidP="00DD4A3C">
            <w:pPr>
              <w:pStyle w:val="af7"/>
            </w:pPr>
            <w:r w:rsidRPr="001738B7">
              <w:t>2726</w:t>
            </w:r>
          </w:p>
        </w:tc>
        <w:tc>
          <w:tcPr>
            <w:tcW w:w="1896" w:type="dxa"/>
            <w:shd w:val="clear" w:color="auto" w:fill="auto"/>
          </w:tcPr>
          <w:p w:rsidR="00FB0B04" w:rsidRPr="001738B7" w:rsidRDefault="00FB0B04" w:rsidP="00DD4A3C">
            <w:pPr>
              <w:pStyle w:val="af7"/>
            </w:pPr>
            <w:r w:rsidRPr="001738B7">
              <w:t>1537</w:t>
            </w:r>
          </w:p>
          <w:p w:rsidR="00FB0B04" w:rsidRPr="001738B7" w:rsidRDefault="00FB0B04" w:rsidP="00DD4A3C">
            <w:pPr>
              <w:pStyle w:val="af7"/>
            </w:pPr>
            <w:r w:rsidRPr="001738B7">
              <w:t>2161</w:t>
            </w:r>
          </w:p>
        </w:tc>
        <w:tc>
          <w:tcPr>
            <w:tcW w:w="1290" w:type="dxa"/>
            <w:shd w:val="clear" w:color="auto" w:fill="auto"/>
          </w:tcPr>
          <w:p w:rsidR="00FB0B04" w:rsidRPr="001738B7" w:rsidRDefault="00FB0B04" w:rsidP="00DD4A3C">
            <w:pPr>
              <w:pStyle w:val="af7"/>
            </w:pPr>
            <w:r w:rsidRPr="001738B7">
              <w:t>74,9</w:t>
            </w:r>
          </w:p>
          <w:p w:rsidR="00FB0B04" w:rsidRPr="001738B7" w:rsidRDefault="00FB0B04" w:rsidP="00DD4A3C">
            <w:pPr>
              <w:pStyle w:val="af7"/>
            </w:pPr>
            <w:r w:rsidRPr="001738B7">
              <w:t>79,3</w:t>
            </w:r>
          </w:p>
        </w:tc>
      </w:tr>
    </w:tbl>
    <w:p w:rsidR="00FB0B04" w:rsidRPr="001738B7" w:rsidRDefault="00FB0B04" w:rsidP="001738B7">
      <w:pPr>
        <w:widowControl/>
        <w:spacing w:line="360" w:lineRule="auto"/>
        <w:ind w:firstLine="709"/>
        <w:rPr>
          <w:sz w:val="28"/>
          <w:szCs w:val="28"/>
        </w:rPr>
      </w:pPr>
    </w:p>
    <w:p w:rsidR="00FB0B04" w:rsidRPr="001738B7" w:rsidRDefault="00DD4A3C" w:rsidP="001738B7">
      <w:pPr>
        <w:widowControl/>
        <w:spacing w:line="360" w:lineRule="auto"/>
        <w:ind w:firstLine="709"/>
        <w:rPr>
          <w:sz w:val="28"/>
          <w:szCs w:val="28"/>
        </w:rPr>
      </w:pPr>
      <w:r>
        <w:rPr>
          <w:sz w:val="28"/>
          <w:szCs w:val="28"/>
        </w:rPr>
        <w:t>Как видно из таблицы 3.7</w:t>
      </w:r>
      <w:r w:rsidR="00FB0B04" w:rsidRPr="001738B7">
        <w:rPr>
          <w:sz w:val="28"/>
          <w:szCs w:val="28"/>
        </w:rPr>
        <w:t xml:space="preserve"> в 2004 году доля взысканных налогов выросла по всем показателям. По налогу на прибыль рост составил 2,8%, по налогу на доходы физических лиц – 1,6%, по НДС -1,7%, по акцизам – 4,4%.</w:t>
      </w:r>
    </w:p>
    <w:p w:rsidR="00FB0B04" w:rsidRPr="001738B7" w:rsidRDefault="00FB0B04" w:rsidP="001738B7">
      <w:pPr>
        <w:widowControl/>
        <w:spacing w:line="360" w:lineRule="auto"/>
        <w:ind w:firstLine="709"/>
        <w:rPr>
          <w:sz w:val="28"/>
          <w:szCs w:val="28"/>
        </w:rPr>
      </w:pPr>
      <w:r w:rsidRPr="001738B7">
        <w:rPr>
          <w:sz w:val="28"/>
          <w:szCs w:val="28"/>
        </w:rPr>
        <w:t>При относительно стабильном удельном весе проверяемых ежегодно плательщиков налога на прибыль организаций, доля выявленных плательщиков этого налога значительно возрастает с каждым годом:</w:t>
      </w:r>
    </w:p>
    <w:p w:rsidR="00FB0B04" w:rsidRPr="001738B7" w:rsidRDefault="00FB0B04" w:rsidP="00DD4A3C">
      <w:pPr>
        <w:widowControl/>
        <w:numPr>
          <w:ilvl w:val="0"/>
          <w:numId w:val="38"/>
        </w:numPr>
        <w:spacing w:line="360" w:lineRule="auto"/>
        <w:rPr>
          <w:sz w:val="28"/>
          <w:szCs w:val="28"/>
        </w:rPr>
      </w:pPr>
      <w:r w:rsidRPr="001738B7">
        <w:rPr>
          <w:sz w:val="28"/>
          <w:szCs w:val="28"/>
        </w:rPr>
        <w:t>2003г.- 40,1%</w:t>
      </w:r>
    </w:p>
    <w:p w:rsidR="00FB0B04" w:rsidRPr="001738B7" w:rsidRDefault="00FB0B04" w:rsidP="00DD4A3C">
      <w:pPr>
        <w:widowControl/>
        <w:numPr>
          <w:ilvl w:val="0"/>
          <w:numId w:val="38"/>
        </w:numPr>
        <w:spacing w:line="360" w:lineRule="auto"/>
        <w:rPr>
          <w:sz w:val="28"/>
          <w:szCs w:val="28"/>
        </w:rPr>
      </w:pPr>
      <w:r w:rsidRPr="001738B7">
        <w:rPr>
          <w:sz w:val="28"/>
          <w:szCs w:val="28"/>
        </w:rPr>
        <w:t>2004г. – 45,4%</w:t>
      </w:r>
    </w:p>
    <w:p w:rsidR="00FB0B04" w:rsidRPr="001738B7" w:rsidRDefault="00FB0B04" w:rsidP="001738B7">
      <w:pPr>
        <w:widowControl/>
        <w:spacing w:line="360" w:lineRule="auto"/>
        <w:ind w:firstLine="709"/>
        <w:rPr>
          <w:sz w:val="28"/>
          <w:szCs w:val="28"/>
        </w:rPr>
      </w:pPr>
      <w:r w:rsidRPr="001738B7">
        <w:rPr>
          <w:sz w:val="28"/>
          <w:szCs w:val="28"/>
        </w:rPr>
        <w:t>Аналогичная ситуация сложилась у плательщиков налога на добавленную стоимость: доля нарушителей неуклонно растет:</w:t>
      </w:r>
    </w:p>
    <w:p w:rsidR="00FB0B04" w:rsidRPr="001738B7" w:rsidRDefault="00FB0B04" w:rsidP="00DD4A3C">
      <w:pPr>
        <w:widowControl/>
        <w:numPr>
          <w:ilvl w:val="0"/>
          <w:numId w:val="39"/>
        </w:numPr>
        <w:spacing w:line="360" w:lineRule="auto"/>
        <w:rPr>
          <w:sz w:val="28"/>
          <w:szCs w:val="28"/>
        </w:rPr>
      </w:pPr>
      <w:r w:rsidRPr="001738B7">
        <w:rPr>
          <w:sz w:val="28"/>
          <w:szCs w:val="28"/>
        </w:rPr>
        <w:t>2003г. – 51,7%</w:t>
      </w:r>
    </w:p>
    <w:p w:rsidR="00FB0B04" w:rsidRPr="001738B7" w:rsidRDefault="00FB0B04" w:rsidP="00DD4A3C">
      <w:pPr>
        <w:widowControl/>
        <w:numPr>
          <w:ilvl w:val="0"/>
          <w:numId w:val="39"/>
        </w:numPr>
        <w:spacing w:line="360" w:lineRule="auto"/>
        <w:rPr>
          <w:sz w:val="28"/>
          <w:szCs w:val="28"/>
        </w:rPr>
      </w:pPr>
      <w:r w:rsidRPr="001738B7">
        <w:rPr>
          <w:sz w:val="28"/>
          <w:szCs w:val="28"/>
        </w:rPr>
        <w:t>2004г. – 54,8%</w:t>
      </w:r>
      <w:r w:rsidRPr="001738B7">
        <w:rPr>
          <w:rStyle w:val="a9"/>
          <w:sz w:val="28"/>
          <w:szCs w:val="28"/>
        </w:rPr>
        <w:footnoteReference w:id="47"/>
      </w:r>
      <w:r w:rsidRPr="001738B7">
        <w:rPr>
          <w:sz w:val="28"/>
          <w:szCs w:val="28"/>
        </w:rPr>
        <w:t>.</w:t>
      </w:r>
    </w:p>
    <w:p w:rsidR="00FB0B04" w:rsidRPr="001738B7" w:rsidRDefault="00FB0B04" w:rsidP="001738B7">
      <w:pPr>
        <w:widowControl/>
        <w:spacing w:line="360" w:lineRule="auto"/>
        <w:ind w:firstLine="709"/>
        <w:rPr>
          <w:sz w:val="28"/>
          <w:szCs w:val="28"/>
        </w:rPr>
      </w:pPr>
      <w:r w:rsidRPr="001738B7">
        <w:rPr>
          <w:sz w:val="28"/>
          <w:szCs w:val="28"/>
        </w:rPr>
        <w:t>Однако, в общем</w:t>
      </w:r>
      <w:r w:rsidR="00DD4A3C">
        <w:rPr>
          <w:sz w:val="28"/>
          <w:szCs w:val="28"/>
        </w:rPr>
        <w:t>,</w:t>
      </w:r>
      <w:r w:rsidRPr="001738B7">
        <w:rPr>
          <w:sz w:val="28"/>
          <w:szCs w:val="28"/>
        </w:rPr>
        <w:t xml:space="preserve"> по всем дополнительным начисленным налоговым платежам и другим доходам реально взыскать налоговым органам удается больше половины средств (2003 - 80,5%).</w:t>
      </w:r>
    </w:p>
    <w:p w:rsidR="00FB0B04" w:rsidRPr="001738B7" w:rsidRDefault="00FB0B04" w:rsidP="001738B7">
      <w:pPr>
        <w:widowControl/>
        <w:spacing w:line="360" w:lineRule="auto"/>
        <w:ind w:firstLine="709"/>
        <w:rPr>
          <w:sz w:val="28"/>
          <w:szCs w:val="28"/>
        </w:rPr>
      </w:pPr>
      <w:r w:rsidRPr="001738B7">
        <w:rPr>
          <w:sz w:val="28"/>
          <w:szCs w:val="28"/>
        </w:rPr>
        <w:t>Таким образом, задолженность по налогам и сборам является, на наш взгляд, одним из немаловажных факторов покрытия потребностей предприятий в оборотных средствах и резервом пополнения бюджета области. Однако для того, чтобы эта задолженность из «законсервированной» превратилась в реальный финансовый ресурс, необходимо проделать определенную работу. Решение этой задачи должно быть одним из направлений решения проблемы формирования до</w:t>
      </w:r>
      <w:r w:rsidR="00DD4A3C">
        <w:rPr>
          <w:sz w:val="28"/>
          <w:szCs w:val="28"/>
        </w:rPr>
        <w:t>ходов Государственного бюджета.</w:t>
      </w:r>
    </w:p>
    <w:p w:rsidR="00FB0B04" w:rsidRPr="001738B7" w:rsidRDefault="00FB0B04" w:rsidP="001738B7">
      <w:pPr>
        <w:widowControl/>
        <w:spacing w:line="360" w:lineRule="auto"/>
        <w:ind w:firstLine="709"/>
        <w:rPr>
          <w:sz w:val="28"/>
          <w:szCs w:val="28"/>
        </w:rPr>
      </w:pPr>
      <w:r w:rsidRPr="001738B7">
        <w:rPr>
          <w:sz w:val="28"/>
          <w:szCs w:val="28"/>
        </w:rPr>
        <w:t>Таким образом, проводимая налоговая реформа является основным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w:t>
      </w:r>
    </w:p>
    <w:p w:rsidR="00FB0B04" w:rsidRPr="001738B7" w:rsidRDefault="00FB0B04" w:rsidP="001738B7">
      <w:pPr>
        <w:widowControl/>
        <w:spacing w:line="360" w:lineRule="auto"/>
        <w:ind w:firstLine="709"/>
        <w:rPr>
          <w:sz w:val="28"/>
          <w:szCs w:val="28"/>
        </w:rPr>
      </w:pPr>
      <w:r w:rsidRPr="001738B7">
        <w:rPr>
          <w:sz w:val="28"/>
          <w:szCs w:val="28"/>
        </w:rPr>
        <w:t>Анализ результатов работы налоговых органов Калужской области с юридическими лицами в 2003-2004 гг. показал, что основную долю в дополнительно начисленных по результатам проверок платежах занимают налоговые санкции и пени, начисляемые налоговыми органами. Именно такие строгие меры приводят к повышению налоговой дисциплины налогоплательщиков.</w:t>
      </w:r>
    </w:p>
    <w:p w:rsidR="00FB0B04" w:rsidRPr="001738B7" w:rsidRDefault="00FB0B04" w:rsidP="001738B7">
      <w:pPr>
        <w:widowControl/>
        <w:spacing w:line="360" w:lineRule="auto"/>
        <w:ind w:firstLine="709"/>
        <w:rPr>
          <w:sz w:val="28"/>
          <w:szCs w:val="28"/>
        </w:rPr>
      </w:pPr>
      <w:r w:rsidRPr="001738B7">
        <w:rPr>
          <w:sz w:val="28"/>
          <w:szCs w:val="28"/>
        </w:rPr>
        <w:t>При относительно стабильном удельном весе проверяемых ежегодно плательщиков налога на прибыль организаций, доля выявленных плательщиков этого налога значительно возрастает с каждым годом.</w:t>
      </w:r>
    </w:p>
    <w:p w:rsidR="00FB0B04" w:rsidRPr="001738B7" w:rsidRDefault="00D11F79" w:rsidP="00DD4A3C">
      <w:pPr>
        <w:pStyle w:val="1"/>
      </w:pPr>
      <w:r w:rsidRPr="001738B7">
        <w:br w:type="page"/>
      </w:r>
      <w:bookmarkStart w:id="16" w:name="_Toc133154426"/>
      <w:r w:rsidRPr="001738B7">
        <w:t>Заключение</w:t>
      </w:r>
      <w:bookmarkEnd w:id="16"/>
    </w:p>
    <w:p w:rsidR="00D11F79" w:rsidRPr="001738B7" w:rsidRDefault="00D11F79" w:rsidP="001738B7">
      <w:pPr>
        <w:widowControl/>
        <w:spacing w:line="360" w:lineRule="auto"/>
        <w:ind w:firstLine="709"/>
        <w:rPr>
          <w:sz w:val="28"/>
          <w:szCs w:val="28"/>
        </w:rPr>
      </w:pPr>
    </w:p>
    <w:p w:rsidR="00D11F79" w:rsidRPr="001738B7" w:rsidRDefault="00D11F79" w:rsidP="001738B7">
      <w:pPr>
        <w:widowControl/>
        <w:spacing w:line="360" w:lineRule="auto"/>
        <w:ind w:firstLine="709"/>
        <w:rPr>
          <w:sz w:val="28"/>
          <w:szCs w:val="28"/>
        </w:rPr>
      </w:pPr>
      <w:r w:rsidRPr="001738B7">
        <w:rPr>
          <w:sz w:val="28"/>
          <w:szCs w:val="28"/>
        </w:rPr>
        <w:t>Подводя итоги данной дипломной работы, можно сделать следующие выводы:</w:t>
      </w:r>
    </w:p>
    <w:p w:rsidR="00D11F79" w:rsidRPr="001738B7" w:rsidRDefault="00D11F79" w:rsidP="001738B7">
      <w:pPr>
        <w:widowControl/>
        <w:spacing w:line="360" w:lineRule="auto"/>
        <w:ind w:firstLine="709"/>
        <w:rPr>
          <w:sz w:val="28"/>
          <w:szCs w:val="28"/>
        </w:rPr>
      </w:pPr>
      <w:r w:rsidRPr="001738B7">
        <w:rPr>
          <w:sz w:val="28"/>
          <w:szCs w:val="28"/>
        </w:rPr>
        <w:t>Аккумулируя налоги в бюджетном фонде, государство финансирует важнейшие направления жизни и деятельности</w:t>
      </w:r>
      <w:r w:rsidR="001738B7" w:rsidRPr="001738B7">
        <w:rPr>
          <w:sz w:val="28"/>
          <w:szCs w:val="28"/>
        </w:rPr>
        <w:t xml:space="preserve"> </w:t>
      </w:r>
      <w:r w:rsidRPr="001738B7">
        <w:rPr>
          <w:sz w:val="28"/>
          <w:szCs w:val="28"/>
        </w:rPr>
        <w:t>как общества в целом, так и отдельных индивидуумов: здравоохранение, образование, культура</w:t>
      </w:r>
      <w:r w:rsidR="001738B7" w:rsidRPr="001738B7">
        <w:rPr>
          <w:sz w:val="28"/>
          <w:szCs w:val="28"/>
        </w:rPr>
        <w:t xml:space="preserve"> </w:t>
      </w:r>
      <w:r w:rsidRPr="001738B7">
        <w:rPr>
          <w:sz w:val="28"/>
          <w:szCs w:val="28"/>
        </w:rPr>
        <w:t>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w:t>
      </w:r>
    </w:p>
    <w:p w:rsidR="00D11F79" w:rsidRPr="001738B7" w:rsidRDefault="00D11F79" w:rsidP="001738B7">
      <w:pPr>
        <w:widowControl/>
        <w:spacing w:line="360" w:lineRule="auto"/>
        <w:ind w:firstLine="709"/>
        <w:rPr>
          <w:sz w:val="28"/>
          <w:szCs w:val="28"/>
        </w:rPr>
      </w:pPr>
      <w:r w:rsidRPr="001738B7">
        <w:rPr>
          <w:sz w:val="28"/>
          <w:szCs w:val="28"/>
        </w:rPr>
        <w:t>Таким образом, государство за счет налогов само является плательщиком разнообразных потребностей его граждан.</w:t>
      </w:r>
    </w:p>
    <w:p w:rsidR="00D11F79" w:rsidRPr="001738B7" w:rsidRDefault="00D11F79" w:rsidP="001738B7">
      <w:pPr>
        <w:widowControl/>
        <w:spacing w:line="360" w:lineRule="auto"/>
        <w:ind w:firstLine="709"/>
        <w:rPr>
          <w:sz w:val="28"/>
          <w:szCs w:val="28"/>
        </w:rPr>
      </w:pPr>
      <w:r w:rsidRPr="001738B7">
        <w:rPr>
          <w:sz w:val="28"/>
          <w:szCs w:val="28"/>
        </w:rPr>
        <w:t>Налог – это обязательный индивидуальный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взамен получения права на пользование предоставляемых государством и (или) муниципальными образованиями услуг. Это определение, закрепленное в НК РФ, по моему мнению, наиболее точно выражает экономическую и правовую сущность налога, что даст возможность формирования у налогоплательщиков правильного отношения к налогам, а именно того, что налоги работают на налогоплательщика, а не наоборот – налогоплательщики ради налогов.</w:t>
      </w:r>
    </w:p>
    <w:p w:rsidR="00D11F79" w:rsidRPr="001738B7" w:rsidRDefault="00D11F79" w:rsidP="001738B7">
      <w:pPr>
        <w:widowControl/>
        <w:spacing w:line="360" w:lineRule="auto"/>
        <w:ind w:firstLine="709"/>
        <w:rPr>
          <w:sz w:val="28"/>
          <w:szCs w:val="28"/>
        </w:rPr>
      </w:pPr>
      <w:r w:rsidRPr="001738B7">
        <w:rPr>
          <w:sz w:val="28"/>
          <w:szCs w:val="28"/>
        </w:rPr>
        <w:t>Возможность аккумулирования налогов в руках государства проявляется через выполнение ими фискальной функции.</w:t>
      </w:r>
    </w:p>
    <w:p w:rsidR="00D11F79" w:rsidRPr="001738B7" w:rsidRDefault="00D11F79" w:rsidP="001738B7">
      <w:pPr>
        <w:widowControl/>
        <w:spacing w:line="360" w:lineRule="auto"/>
        <w:ind w:firstLine="709"/>
        <w:rPr>
          <w:sz w:val="28"/>
          <w:szCs w:val="28"/>
        </w:rPr>
      </w:pPr>
      <w:r w:rsidRPr="001738B7">
        <w:rPr>
          <w:sz w:val="28"/>
          <w:szCs w:val="28"/>
        </w:rPr>
        <w:t>Современная налоговая система РФ введена в действия с 1 января 1992г. на основе Закона РФ «Об основах налоговой системы в РФ», принятого 27 декабря 1991г. Несовершенство этого Закона РФ было связано, наряду с множеством</w:t>
      </w:r>
      <w:r w:rsidR="001738B7" w:rsidRPr="001738B7">
        <w:rPr>
          <w:sz w:val="28"/>
          <w:szCs w:val="28"/>
        </w:rPr>
        <w:t xml:space="preserve"> </w:t>
      </w:r>
      <w:r w:rsidRPr="001738B7">
        <w:rPr>
          <w:sz w:val="28"/>
          <w:szCs w:val="28"/>
        </w:rPr>
        <w:t xml:space="preserve">недостатков, прежде всего, с отсутствием единой законодательной и нормативной базы налогообложения. В целях разрешения сложившихся в налоговой системе проблем в Российской Федерации с 1 января 1999 года введена часть первая НК РФ, а с </w:t>
      </w:r>
      <w:r w:rsidR="00DD4A3C">
        <w:rPr>
          <w:sz w:val="28"/>
          <w:szCs w:val="28"/>
        </w:rPr>
        <w:t>2001 года и вторая часть НК РФ.</w:t>
      </w:r>
    </w:p>
    <w:p w:rsidR="00D11F79" w:rsidRPr="001738B7" w:rsidRDefault="00D11F79" w:rsidP="001738B7">
      <w:pPr>
        <w:widowControl/>
        <w:spacing w:line="360" w:lineRule="auto"/>
        <w:ind w:firstLine="709"/>
        <w:rPr>
          <w:sz w:val="28"/>
          <w:szCs w:val="28"/>
        </w:rPr>
      </w:pPr>
      <w:r w:rsidRPr="001738B7">
        <w:rPr>
          <w:sz w:val="28"/>
          <w:szCs w:val="28"/>
        </w:rPr>
        <w:t>Весьма серьезной проблемой является количество действующих в стране налогов. Сегодня на территории РФ также предусмотрена трехуровневая система распределения налогов:</w:t>
      </w:r>
    </w:p>
    <w:p w:rsidR="00D11F79" w:rsidRPr="001738B7" w:rsidRDefault="00D11F79" w:rsidP="00DD4A3C">
      <w:pPr>
        <w:widowControl/>
        <w:numPr>
          <w:ilvl w:val="0"/>
          <w:numId w:val="40"/>
        </w:numPr>
        <w:spacing w:line="360" w:lineRule="auto"/>
        <w:rPr>
          <w:sz w:val="28"/>
          <w:szCs w:val="28"/>
        </w:rPr>
      </w:pPr>
      <w:r w:rsidRPr="001738B7">
        <w:rPr>
          <w:sz w:val="28"/>
          <w:szCs w:val="28"/>
        </w:rPr>
        <w:t>федеральные налоги и сборы;</w:t>
      </w:r>
    </w:p>
    <w:p w:rsidR="00D11F79" w:rsidRPr="001738B7" w:rsidRDefault="00D11F79" w:rsidP="00DD4A3C">
      <w:pPr>
        <w:widowControl/>
        <w:numPr>
          <w:ilvl w:val="0"/>
          <w:numId w:val="40"/>
        </w:numPr>
        <w:spacing w:line="360" w:lineRule="auto"/>
        <w:rPr>
          <w:sz w:val="28"/>
          <w:szCs w:val="28"/>
        </w:rPr>
      </w:pPr>
      <w:r w:rsidRPr="001738B7">
        <w:rPr>
          <w:sz w:val="28"/>
          <w:szCs w:val="28"/>
        </w:rPr>
        <w:t>налоги и сборы субъектов Федерации;</w:t>
      </w:r>
    </w:p>
    <w:p w:rsidR="00D11F79" w:rsidRPr="001738B7" w:rsidRDefault="00D11F79" w:rsidP="00DD4A3C">
      <w:pPr>
        <w:widowControl/>
        <w:numPr>
          <w:ilvl w:val="0"/>
          <w:numId w:val="40"/>
        </w:numPr>
        <w:spacing w:line="360" w:lineRule="auto"/>
        <w:rPr>
          <w:sz w:val="28"/>
          <w:szCs w:val="28"/>
        </w:rPr>
      </w:pPr>
      <w:r w:rsidRPr="001738B7">
        <w:rPr>
          <w:sz w:val="28"/>
          <w:szCs w:val="28"/>
        </w:rPr>
        <w:t>местные налоги и сборы.</w:t>
      </w:r>
    </w:p>
    <w:p w:rsidR="00D11F79" w:rsidRPr="001738B7" w:rsidRDefault="00D11F79" w:rsidP="001738B7">
      <w:pPr>
        <w:widowControl/>
        <w:spacing w:line="360" w:lineRule="auto"/>
        <w:ind w:firstLine="709"/>
        <w:rPr>
          <w:sz w:val="28"/>
          <w:szCs w:val="28"/>
        </w:rPr>
      </w:pPr>
      <w:r w:rsidRPr="001738B7">
        <w:rPr>
          <w:sz w:val="28"/>
          <w:szCs w:val="28"/>
        </w:rPr>
        <w:t>В России основную часть доходов бюджета составляет именно налоговые доходы, доля которых составляет более 93%.</w:t>
      </w:r>
    </w:p>
    <w:p w:rsidR="00D11F79" w:rsidRPr="001738B7" w:rsidRDefault="00D11F79" w:rsidP="001738B7">
      <w:pPr>
        <w:widowControl/>
        <w:spacing w:line="360" w:lineRule="auto"/>
        <w:ind w:firstLine="709"/>
        <w:rPr>
          <w:sz w:val="28"/>
          <w:szCs w:val="28"/>
        </w:rPr>
      </w:pPr>
      <w:r w:rsidRPr="001738B7">
        <w:rPr>
          <w:sz w:val="28"/>
          <w:szCs w:val="28"/>
        </w:rPr>
        <w:t>В данной дипломной работе охарактеризованы состав и структура основных бюджетообразующих налоговых доходов, таких как: налог на добавленную стоимость, акцизы, налог на прибыль, налог на добычу полезных ископаемых и т.д.. Но наиболее полное представление о роли и значимости налоговых доходов, в общем, и отдельных налогов в частности, для бюджета страны можно получить лишь проведя сравнительный анализ структуры и динамики налоговых доходов в бюджета.</w:t>
      </w:r>
    </w:p>
    <w:p w:rsidR="00D11F79" w:rsidRPr="001738B7" w:rsidRDefault="00D11F79" w:rsidP="001738B7">
      <w:pPr>
        <w:widowControl/>
        <w:spacing w:line="360" w:lineRule="auto"/>
        <w:ind w:firstLine="709"/>
        <w:rPr>
          <w:sz w:val="28"/>
          <w:szCs w:val="28"/>
        </w:rPr>
      </w:pPr>
      <w:r w:rsidRPr="001738B7">
        <w:rPr>
          <w:sz w:val="28"/>
          <w:szCs w:val="28"/>
        </w:rPr>
        <w:t>Анализ, проведенный в работе, показал, что налоговые доходы занимают наиболее высокий удельный вес в общей сумме доходов – 88,3% - в 2000г., 81,3% - в 2001г., 75,8% - в 2002г., 74,5% - в 2003г., 83,7% - в 2004г., 86,4% - в 2005г.</w:t>
      </w:r>
    </w:p>
    <w:p w:rsidR="00D11F79" w:rsidRPr="001738B7" w:rsidRDefault="00D11F79" w:rsidP="001738B7">
      <w:pPr>
        <w:widowControl/>
        <w:spacing w:line="360" w:lineRule="auto"/>
        <w:ind w:firstLine="709"/>
        <w:rPr>
          <w:sz w:val="28"/>
          <w:szCs w:val="28"/>
        </w:rPr>
      </w:pPr>
      <w:r w:rsidRPr="001738B7">
        <w:rPr>
          <w:sz w:val="28"/>
          <w:szCs w:val="28"/>
        </w:rPr>
        <w:t>В структуре косвенных налогов наиболее существенные поступления в федеральный бюджет формирует налог на добавленную стоимость. Так, на его долю приходится 40,0% всех налоговых доходов федерального бюджета.</w:t>
      </w:r>
    </w:p>
    <w:p w:rsidR="00D11F79" w:rsidRPr="001738B7" w:rsidRDefault="00D11F79" w:rsidP="001738B7">
      <w:pPr>
        <w:widowControl/>
        <w:spacing w:line="360" w:lineRule="auto"/>
        <w:ind w:firstLine="709"/>
        <w:rPr>
          <w:sz w:val="28"/>
          <w:szCs w:val="28"/>
        </w:rPr>
      </w:pPr>
      <w:r w:rsidRPr="001738B7">
        <w:rPr>
          <w:sz w:val="28"/>
          <w:szCs w:val="28"/>
        </w:rPr>
        <w:t>Однако следует отметить, что в доходах федерального бюджета не наблюдается тенденция существенного повышения доли прямых налогов, и, прежде всего, налога на прибыль организаций. Это связано как со снижением налоговой ставки, так и широким применением многочисленных схем минимизации этого налога.</w:t>
      </w:r>
    </w:p>
    <w:p w:rsidR="00D11F79" w:rsidRPr="001738B7" w:rsidRDefault="00D11F79" w:rsidP="001738B7">
      <w:pPr>
        <w:widowControl/>
        <w:spacing w:line="360" w:lineRule="auto"/>
        <w:ind w:firstLine="709"/>
        <w:rPr>
          <w:sz w:val="28"/>
          <w:szCs w:val="28"/>
        </w:rPr>
      </w:pPr>
      <w:r w:rsidRPr="001738B7">
        <w:rPr>
          <w:sz w:val="28"/>
          <w:szCs w:val="28"/>
        </w:rPr>
        <w:t>По состоянию на 1 января 2006г. в федеральный бюджет</w:t>
      </w:r>
      <w:r w:rsidR="001738B7" w:rsidRPr="001738B7">
        <w:rPr>
          <w:sz w:val="28"/>
          <w:szCs w:val="28"/>
        </w:rPr>
        <w:t xml:space="preserve"> </w:t>
      </w:r>
      <w:r w:rsidRPr="001738B7">
        <w:rPr>
          <w:sz w:val="28"/>
          <w:szCs w:val="28"/>
        </w:rPr>
        <w:t>за 2005 год поступило администрируемых ФНС России доходов 2668,4 млрд. руб., что на 710,1 млрд. руб., или в</w:t>
      </w:r>
      <w:r w:rsidR="001738B7" w:rsidRPr="001738B7">
        <w:rPr>
          <w:sz w:val="28"/>
          <w:szCs w:val="28"/>
        </w:rPr>
        <w:t xml:space="preserve"> </w:t>
      </w:r>
      <w:r w:rsidRPr="001738B7">
        <w:rPr>
          <w:sz w:val="28"/>
          <w:szCs w:val="28"/>
        </w:rPr>
        <w:t>1,4 раза больше аналогичного показателя за предыдущий 2004 год. Определяющее воздействие на рост налоговых поступлений оказали такие факторы как: рост ВВП, инфляция, а также усиление контрольной деятельности.</w:t>
      </w:r>
    </w:p>
    <w:p w:rsidR="00D11F79" w:rsidRPr="001738B7" w:rsidRDefault="00D11F79" w:rsidP="001738B7">
      <w:pPr>
        <w:widowControl/>
        <w:spacing w:line="360" w:lineRule="auto"/>
        <w:ind w:firstLine="709"/>
        <w:rPr>
          <w:sz w:val="28"/>
          <w:szCs w:val="28"/>
        </w:rPr>
      </w:pPr>
      <w:r w:rsidRPr="001738B7">
        <w:rPr>
          <w:sz w:val="28"/>
          <w:szCs w:val="28"/>
        </w:rPr>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w:t>
      </w:r>
    </w:p>
    <w:p w:rsidR="00D11F79" w:rsidRPr="001738B7" w:rsidRDefault="00D11F79" w:rsidP="001738B7">
      <w:pPr>
        <w:widowControl/>
        <w:spacing w:line="360" w:lineRule="auto"/>
        <w:ind w:firstLine="709"/>
        <w:rPr>
          <w:sz w:val="28"/>
          <w:szCs w:val="28"/>
        </w:rPr>
      </w:pPr>
      <w:r w:rsidRPr="001738B7">
        <w:rPr>
          <w:sz w:val="28"/>
          <w:szCs w:val="28"/>
        </w:rPr>
        <w:t>Улучшение экономической ситуации, принятие дополнительных мер по администрированию налоговых доходов, снижение налогового бремени способствуют устойчивому росту уровня собираемости налогов, представляющую собой главную проблему формирования доходов бюджета.</w:t>
      </w:r>
    </w:p>
    <w:p w:rsidR="00D11F79" w:rsidRPr="001738B7" w:rsidRDefault="00D11F79" w:rsidP="001738B7">
      <w:pPr>
        <w:widowControl/>
        <w:spacing w:line="360" w:lineRule="auto"/>
        <w:ind w:firstLine="709"/>
        <w:rPr>
          <w:sz w:val="28"/>
          <w:szCs w:val="28"/>
        </w:rPr>
      </w:pPr>
      <w:r w:rsidRPr="001738B7">
        <w:rPr>
          <w:sz w:val="28"/>
          <w:szCs w:val="28"/>
        </w:rPr>
        <w:t>Уровень собираемости налогов зависит во многом от результатов контрольной деятельности налоговых органов.</w:t>
      </w:r>
    </w:p>
    <w:p w:rsidR="00D11F79" w:rsidRPr="001738B7" w:rsidRDefault="00D11F79" w:rsidP="001738B7">
      <w:pPr>
        <w:widowControl/>
        <w:spacing w:line="360" w:lineRule="auto"/>
        <w:ind w:firstLine="709"/>
        <w:rPr>
          <w:sz w:val="28"/>
          <w:szCs w:val="28"/>
        </w:rPr>
      </w:pPr>
      <w:r w:rsidRPr="001738B7">
        <w:rPr>
          <w:sz w:val="28"/>
          <w:szCs w:val="28"/>
        </w:rPr>
        <w:t>Проведенный анализ результатов поступления налогов показал, что налоговые органы в основном справляются со своими обязанностями.</w:t>
      </w:r>
    </w:p>
    <w:p w:rsidR="00D11F79" w:rsidRPr="001738B7" w:rsidRDefault="00D11F79" w:rsidP="001738B7">
      <w:pPr>
        <w:widowControl/>
        <w:spacing w:line="360" w:lineRule="auto"/>
        <w:ind w:firstLine="709"/>
        <w:rPr>
          <w:sz w:val="28"/>
          <w:szCs w:val="28"/>
        </w:rPr>
      </w:pPr>
      <w:r w:rsidRPr="001738B7">
        <w:rPr>
          <w:sz w:val="28"/>
          <w:szCs w:val="28"/>
        </w:rPr>
        <w:t>В целях усиления работы налоговых органов по взысканию задолженности и разработки мероприятий по повышению эффективности необходимо исследовать природу и причину этой задолженности: ведь одно дело, если налогоплательщики укрывают свои доходы от налогов и другое, если сказывается физическое отсутствие денег у плательщика.</w:t>
      </w:r>
    </w:p>
    <w:p w:rsidR="00D11F79" w:rsidRPr="001738B7" w:rsidRDefault="00D11F79" w:rsidP="001738B7">
      <w:pPr>
        <w:widowControl/>
        <w:spacing w:line="360" w:lineRule="auto"/>
        <w:ind w:firstLine="709"/>
        <w:rPr>
          <w:sz w:val="28"/>
          <w:szCs w:val="28"/>
        </w:rPr>
      </w:pPr>
      <w:r w:rsidRPr="001738B7">
        <w:rPr>
          <w:sz w:val="28"/>
          <w:szCs w:val="28"/>
        </w:rPr>
        <w:t>В связи с этим, считаю необходимым проведение инвентаризации всех долгов по налогам и сборам с целью выявления реальной ко взысканию задолженности в бюджет. Проведение такой инвентаризации представляется возможным, потому что: во-первых, позволит выявить причины образования задолженности (неуплата из-за</w:t>
      </w:r>
      <w:r w:rsidR="001738B7" w:rsidRPr="001738B7">
        <w:rPr>
          <w:sz w:val="28"/>
          <w:szCs w:val="28"/>
        </w:rPr>
        <w:t xml:space="preserve"> </w:t>
      </w:r>
      <w:r w:rsidRPr="001738B7">
        <w:rPr>
          <w:sz w:val="28"/>
          <w:szCs w:val="28"/>
        </w:rPr>
        <w:t>физического отсутствия денег у налогоплательщика или уклонение от уплаты налога);</w:t>
      </w:r>
      <w:r w:rsidR="001738B7" w:rsidRPr="001738B7">
        <w:rPr>
          <w:sz w:val="28"/>
          <w:szCs w:val="28"/>
        </w:rPr>
        <w:t xml:space="preserve"> </w:t>
      </w:r>
      <w:r w:rsidRPr="001738B7">
        <w:rPr>
          <w:sz w:val="28"/>
          <w:szCs w:val="28"/>
        </w:rPr>
        <w:t>во-вторых, позволит выявить реальный налоговый потенциал субъекта РФ при прогнозировании бюджета территории.</w:t>
      </w:r>
    </w:p>
    <w:p w:rsidR="00D11F79" w:rsidRPr="001738B7" w:rsidRDefault="00D11F79" w:rsidP="001738B7">
      <w:pPr>
        <w:widowControl/>
        <w:spacing w:line="360" w:lineRule="auto"/>
        <w:ind w:firstLine="709"/>
        <w:rPr>
          <w:sz w:val="28"/>
          <w:szCs w:val="28"/>
        </w:rPr>
      </w:pPr>
      <w:r w:rsidRPr="001738B7">
        <w:rPr>
          <w:sz w:val="28"/>
          <w:szCs w:val="28"/>
        </w:rPr>
        <w:t>Положительное влияние на повышение уровня собираемости налоговых доходов оказывает также, на мой взгляд, осуществляемая реструктуризация накопившейся налоговой задолженности по платежам в федеральный бюджет, проводимая в соответствии с Постановлением Правительства РФ от 3 сентября 1999г.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 С учетом этого, за счет выполнения налогоплательщиками условий реструктуризации по своевременному и полному внесению платежей</w:t>
      </w:r>
      <w:r w:rsidR="001738B7" w:rsidRPr="001738B7">
        <w:rPr>
          <w:sz w:val="28"/>
          <w:szCs w:val="28"/>
        </w:rPr>
        <w:t xml:space="preserve"> </w:t>
      </w:r>
      <w:r w:rsidRPr="001738B7">
        <w:rPr>
          <w:sz w:val="28"/>
          <w:szCs w:val="28"/>
        </w:rPr>
        <w:t>в счет погашения графиков реструктурированной задолженности и текущих платежей дополнительные поступления средств в федеральный бюджет, связанные с проведением реструктуризации задолженности прошлых лет, за период 2001-2004 гг. составили 5-6 млрд. руб. ежегодно.</w:t>
      </w:r>
    </w:p>
    <w:p w:rsidR="00D11F79" w:rsidRPr="001738B7" w:rsidRDefault="00D11F79" w:rsidP="001738B7">
      <w:pPr>
        <w:widowControl/>
        <w:spacing w:line="360" w:lineRule="auto"/>
        <w:ind w:firstLine="709"/>
        <w:rPr>
          <w:sz w:val="28"/>
          <w:szCs w:val="28"/>
        </w:rPr>
      </w:pPr>
      <w:r w:rsidRPr="001738B7">
        <w:rPr>
          <w:sz w:val="28"/>
          <w:szCs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 в чем и достигается совершенствование налоговых доходов.</w:t>
      </w:r>
    </w:p>
    <w:p w:rsidR="00D11F79" w:rsidRPr="001738B7" w:rsidRDefault="00D11F79" w:rsidP="001738B7">
      <w:pPr>
        <w:widowControl/>
        <w:spacing w:line="360" w:lineRule="auto"/>
        <w:ind w:firstLine="709"/>
        <w:rPr>
          <w:sz w:val="28"/>
          <w:szCs w:val="28"/>
        </w:rPr>
      </w:pPr>
      <w:r w:rsidRPr="001738B7">
        <w:rPr>
          <w:sz w:val="28"/>
          <w:szCs w:val="28"/>
        </w:rPr>
        <w:t>Реформирование налоговой системы осуществляется посредством снижения налоговой нагрузки на производителя и обеспечения достаточной доходности бюджетной системы. В первом случае результатом может быть стимулирование производства и предпринимательства, а во втором, полнота доходной части бюджета, которая служит ресурсом инвестирования во все сферы экономики.</w:t>
      </w:r>
    </w:p>
    <w:p w:rsidR="00D11F79" w:rsidRPr="001738B7" w:rsidRDefault="00D11F79" w:rsidP="001738B7">
      <w:pPr>
        <w:widowControl/>
        <w:spacing w:line="360" w:lineRule="auto"/>
        <w:ind w:firstLine="709"/>
        <w:rPr>
          <w:sz w:val="28"/>
          <w:szCs w:val="28"/>
        </w:rPr>
      </w:pPr>
      <w:r w:rsidRPr="001738B7">
        <w:rPr>
          <w:sz w:val="28"/>
          <w:szCs w:val="28"/>
        </w:rPr>
        <w:t>Снижение налогового бремени на производство и сферу услуг наиболее эффективно путем уменьшения прямых налогов, т.к. именно прямое налогообложение в отличие от косвенного в большей степени носит безвозвратный характер. Снижение ставок налога на прибыль, налога на доходы физических лиц, позволяет экономическому субъекту получить больше средств в собственное распоряжение и соответственно возможность маневрирования ими.</w:t>
      </w:r>
    </w:p>
    <w:p w:rsidR="00D11F79" w:rsidRPr="001738B7" w:rsidRDefault="00D11F79" w:rsidP="001738B7">
      <w:pPr>
        <w:widowControl/>
        <w:spacing w:line="360" w:lineRule="auto"/>
        <w:ind w:firstLine="709"/>
        <w:rPr>
          <w:sz w:val="28"/>
          <w:szCs w:val="28"/>
        </w:rPr>
      </w:pPr>
      <w:r w:rsidRPr="001738B7">
        <w:rPr>
          <w:sz w:val="28"/>
          <w:szCs w:val="28"/>
        </w:rPr>
        <w:t>Косвенные налоги имеют привлекательность по многим позициям: это и возвратный характер при реализации для производителей и предпринимателей, и стабильный источник поступлений в бюджетную систему, а при наличии набора косвенных налогов и дифференцированных ставок по ним, получаем прогрессивный, а, следовательно, справедливый метод обложения доходов различных социальных групп.</w:t>
      </w:r>
    </w:p>
    <w:p w:rsidR="00D11F79" w:rsidRPr="001738B7" w:rsidRDefault="00D11F79" w:rsidP="001738B7">
      <w:pPr>
        <w:widowControl/>
        <w:spacing w:line="360" w:lineRule="auto"/>
        <w:ind w:firstLine="709"/>
        <w:rPr>
          <w:sz w:val="28"/>
          <w:szCs w:val="28"/>
        </w:rPr>
      </w:pPr>
      <w:r w:rsidRPr="001738B7">
        <w:rPr>
          <w:sz w:val="28"/>
          <w:szCs w:val="28"/>
        </w:rPr>
        <w:t>Противники косвенного налогообложения утверждают, что оно тормозит продвижение товара от продавца к покупателю. Однако косвенные налоги имеют индифферентный характер, при условии качества, спроса и разумного подхода к ценообразованию продукта. Безусловно, данные налоги утяжеляют цену товара или услуги, но при реализации происходит возмещение начисленного налога.</w:t>
      </w:r>
    </w:p>
    <w:p w:rsidR="00D11F79" w:rsidRPr="001738B7" w:rsidRDefault="00D11F79" w:rsidP="001738B7">
      <w:pPr>
        <w:widowControl/>
        <w:spacing w:line="360" w:lineRule="auto"/>
        <w:ind w:firstLine="709"/>
        <w:rPr>
          <w:sz w:val="28"/>
          <w:szCs w:val="28"/>
        </w:rPr>
      </w:pPr>
      <w:r w:rsidRPr="001738B7">
        <w:rPr>
          <w:sz w:val="28"/>
          <w:szCs w:val="28"/>
        </w:rPr>
        <w:t>Еще раз отмечу высокую роль налогов в формировании доходной базы государственного бюджета, и, соответственно, и необходимость особо обязательной работы государства по установлению порядка и механизма их взыскания.</w:t>
      </w:r>
    </w:p>
    <w:p w:rsidR="00D11F79" w:rsidRPr="001738B7" w:rsidRDefault="00D11F79" w:rsidP="001738B7">
      <w:pPr>
        <w:widowControl/>
        <w:spacing w:line="360" w:lineRule="auto"/>
        <w:ind w:firstLine="709"/>
        <w:rPr>
          <w:sz w:val="28"/>
          <w:szCs w:val="28"/>
        </w:rPr>
      </w:pPr>
      <w:r w:rsidRPr="001738B7">
        <w:rPr>
          <w:sz w:val="28"/>
          <w:szCs w:val="28"/>
        </w:rPr>
        <w:t>Одной из главных задач в сфере экономической политики является совершенствование налогового законодательства, обеспечение стабильной налоговой системы, повышению ее прозрачности и справедливости.</w:t>
      </w:r>
    </w:p>
    <w:p w:rsidR="00D11F79" w:rsidRPr="001738B7" w:rsidRDefault="00D11F79" w:rsidP="001738B7">
      <w:pPr>
        <w:widowControl/>
        <w:spacing w:line="360" w:lineRule="auto"/>
        <w:ind w:firstLine="709"/>
        <w:rPr>
          <w:sz w:val="28"/>
          <w:szCs w:val="28"/>
        </w:rPr>
      </w:pPr>
      <w:r w:rsidRPr="001738B7">
        <w:rPr>
          <w:sz w:val="28"/>
          <w:szCs w:val="28"/>
        </w:rPr>
        <w:t>В целях сохранения и некоторого повышения объема доходов бюджетной системы при снижении налогового бремени – совершенствование законодательных норм, регулирующих систему налогового администрирования, устранения имеющихся</w:t>
      </w:r>
      <w:r w:rsidR="001738B7" w:rsidRPr="001738B7">
        <w:rPr>
          <w:sz w:val="28"/>
          <w:szCs w:val="28"/>
        </w:rPr>
        <w:t xml:space="preserve"> </w:t>
      </w:r>
      <w:r w:rsidRPr="001738B7">
        <w:rPr>
          <w:sz w:val="28"/>
          <w:szCs w:val="28"/>
        </w:rPr>
        <w:t>недостатков в этом вопросе, перекрытия каналов ухода от налогообложения, повышения экономической заинтересованности и ответственности налогоплательщиков в своевременном и полном исполнении налоговых обязательств.</w:t>
      </w:r>
    </w:p>
    <w:p w:rsidR="00D11F79" w:rsidRPr="001738B7" w:rsidRDefault="00D11F79" w:rsidP="001738B7">
      <w:pPr>
        <w:widowControl/>
        <w:spacing w:line="360" w:lineRule="auto"/>
        <w:ind w:firstLine="709"/>
        <w:rPr>
          <w:sz w:val="28"/>
          <w:szCs w:val="28"/>
        </w:rPr>
      </w:pPr>
      <w:r w:rsidRPr="001738B7">
        <w:rPr>
          <w:sz w:val="28"/>
          <w:szCs w:val="28"/>
        </w:rPr>
        <w:t>Хотелось бы отметить тот факт, что правительство нашей страны в целях улучшения благосостояния и жизненного потенциала населения разработало бюджетную реформу, которая должна пройти с 2006-2008 гг. И 2006 год станет переломным для бюджетного процесса в России. Этим самым гражданам, как налогоплательщикам и потребителям общественных услуг, должно быть показано, что передаваемые ими в распоряжение государства средства используются прозрачно и эффективно, что они будут приносить конкретные результаты, как для общества, так и для каждой семьи, для каждого человека.</w:t>
      </w:r>
      <w:r w:rsidRPr="001738B7">
        <w:rPr>
          <w:rStyle w:val="a9"/>
          <w:sz w:val="28"/>
          <w:szCs w:val="28"/>
        </w:rPr>
        <w:footnoteReference w:id="48"/>
      </w:r>
    </w:p>
    <w:p w:rsidR="00D11F79" w:rsidRPr="001738B7" w:rsidRDefault="00D11F79" w:rsidP="001738B7">
      <w:pPr>
        <w:widowControl/>
        <w:spacing w:line="360" w:lineRule="auto"/>
        <w:ind w:firstLine="709"/>
        <w:rPr>
          <w:sz w:val="28"/>
          <w:szCs w:val="28"/>
        </w:rPr>
      </w:pPr>
      <w:r w:rsidRPr="001738B7">
        <w:rPr>
          <w:sz w:val="28"/>
          <w:szCs w:val="28"/>
        </w:rPr>
        <w:t>Впервые федеральный бюджет будет составной частью перспективного финансового плана, сформированного на три года, как это происходит во многих развитых странах.</w:t>
      </w:r>
    </w:p>
    <w:p w:rsidR="00D11F79" w:rsidRPr="001738B7" w:rsidRDefault="00D11F79" w:rsidP="001738B7">
      <w:pPr>
        <w:widowControl/>
        <w:spacing w:line="360" w:lineRule="auto"/>
        <w:ind w:firstLine="709"/>
        <w:rPr>
          <w:sz w:val="28"/>
          <w:szCs w:val="28"/>
        </w:rPr>
      </w:pPr>
      <w:r w:rsidRPr="001738B7">
        <w:rPr>
          <w:sz w:val="28"/>
          <w:szCs w:val="28"/>
        </w:rPr>
        <w:t>По новому финансовому плану в 2006-2008 годах бюджетные расходы будут полностью обеспечены доходами как в целом по бюджетной системе РФ, так и в отдельности, по бюджетам разных уровней (прил. № 9). Суммарные бюджетные ресурсы возрастут в 2006 году по сравнению с 2005 г. – в 1,18 раза, к 2008 году – в 1,46 раза.</w:t>
      </w:r>
      <w:r w:rsidR="001738B7" w:rsidRPr="001738B7">
        <w:rPr>
          <w:sz w:val="28"/>
          <w:szCs w:val="28"/>
        </w:rPr>
        <w:t xml:space="preserve"> </w:t>
      </w:r>
      <w:r w:rsidRPr="001738B7">
        <w:rPr>
          <w:sz w:val="28"/>
          <w:szCs w:val="28"/>
        </w:rPr>
        <w:t>А это уже говорит о том, что среди наиболее важных направлений дальнейшего совершенствования российской налоговой системы, определенных в проекте Программы социально-экономического развития РФ на среднесрочную (2005-2008 годы), является именно совершенствование налогового администрирования.</w:t>
      </w:r>
    </w:p>
    <w:p w:rsidR="00D11F79" w:rsidRPr="001738B7" w:rsidRDefault="00D11F79" w:rsidP="001738B7">
      <w:pPr>
        <w:widowControl/>
        <w:spacing w:line="360" w:lineRule="auto"/>
        <w:ind w:firstLine="709"/>
        <w:rPr>
          <w:sz w:val="28"/>
          <w:szCs w:val="28"/>
        </w:rPr>
      </w:pPr>
      <w:r w:rsidRPr="001738B7">
        <w:rPr>
          <w:sz w:val="28"/>
          <w:szCs w:val="28"/>
        </w:rPr>
        <w:t xml:space="preserve">С 2005 года с целью соблюдения единых принципов формирования и исполнения бюджетов всех уровней бюджетной системы Российской Федерации, законом утвержден унифицированный 20-значный код для классификации доходов, расходов и источников финансирования дефицита бюджетов Российской Федерации. </w:t>
      </w:r>
    </w:p>
    <w:p w:rsidR="00D11F79" w:rsidRPr="001738B7" w:rsidRDefault="00D11F79" w:rsidP="001738B7">
      <w:pPr>
        <w:widowControl/>
        <w:spacing w:line="360" w:lineRule="auto"/>
        <w:ind w:firstLine="709"/>
        <w:rPr>
          <w:sz w:val="28"/>
          <w:szCs w:val="28"/>
        </w:rPr>
      </w:pPr>
      <w:r w:rsidRPr="001738B7">
        <w:rPr>
          <w:sz w:val="28"/>
          <w:szCs w:val="28"/>
        </w:rPr>
        <w:t>Финансовой основой исполнения функций региональных структур власти являются региональные бюджеты, экономическая сущность которых проявляется в их назначении. Бюджеты регионов выполняют такие важные функции, как формирование денежных фондов, распределение и использование этих фондов между отраслями хозяйства, контроль за финансово-хозяйственной деятельностью предпри</w:t>
      </w:r>
      <w:r w:rsidR="00F02796">
        <w:rPr>
          <w:sz w:val="28"/>
          <w:szCs w:val="28"/>
        </w:rPr>
        <w:t>ятий, организаций и учреждений.</w:t>
      </w:r>
    </w:p>
    <w:p w:rsidR="00D11F79" w:rsidRPr="001738B7" w:rsidRDefault="00D11F79" w:rsidP="001738B7">
      <w:pPr>
        <w:widowControl/>
        <w:spacing w:line="360" w:lineRule="auto"/>
        <w:ind w:firstLine="709"/>
        <w:rPr>
          <w:sz w:val="28"/>
          <w:szCs w:val="28"/>
        </w:rPr>
      </w:pPr>
      <w:r w:rsidRPr="001738B7">
        <w:rPr>
          <w:sz w:val="28"/>
          <w:szCs w:val="28"/>
        </w:rPr>
        <w:t>Основной целью бюджетной политики регионов в 2006 и последующие годы должно стать укрепление доходной части бюджета, создание благоприятных условий для повышения эффективности производства и его структурной перестройки.</w:t>
      </w:r>
    </w:p>
    <w:p w:rsidR="00D11F79" w:rsidRPr="001738B7" w:rsidRDefault="00D11F79" w:rsidP="001738B7">
      <w:pPr>
        <w:widowControl/>
        <w:spacing w:line="360" w:lineRule="auto"/>
        <w:ind w:firstLine="709"/>
        <w:rPr>
          <w:sz w:val="28"/>
          <w:szCs w:val="28"/>
        </w:rPr>
      </w:pPr>
      <w:r w:rsidRPr="001738B7">
        <w:rPr>
          <w:sz w:val="28"/>
          <w:szCs w:val="28"/>
        </w:rPr>
        <w:t>Проводимая налоговая реформа является основным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w:t>
      </w:r>
    </w:p>
    <w:p w:rsidR="00D11F79" w:rsidRPr="001738B7" w:rsidRDefault="00D11F79" w:rsidP="001738B7">
      <w:pPr>
        <w:widowControl/>
        <w:spacing w:line="360" w:lineRule="auto"/>
        <w:ind w:firstLine="709"/>
        <w:rPr>
          <w:sz w:val="28"/>
          <w:szCs w:val="28"/>
        </w:rPr>
      </w:pPr>
      <w:r w:rsidRPr="001738B7">
        <w:rPr>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комплектом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D11F79" w:rsidRPr="001738B7" w:rsidRDefault="00D11F79" w:rsidP="001738B7">
      <w:pPr>
        <w:widowControl/>
        <w:spacing w:line="360" w:lineRule="auto"/>
        <w:ind w:firstLine="709"/>
        <w:rPr>
          <w:sz w:val="28"/>
          <w:szCs w:val="28"/>
        </w:rPr>
      </w:pPr>
      <w:r w:rsidRPr="001738B7">
        <w:rPr>
          <w:sz w:val="28"/>
          <w:szCs w:val="28"/>
        </w:rPr>
        <w:t>Однако, именно бюджет, показывает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D11F79" w:rsidRPr="001738B7" w:rsidRDefault="00D11F79" w:rsidP="001738B7">
      <w:pPr>
        <w:widowControl/>
        <w:spacing w:line="360" w:lineRule="auto"/>
        <w:ind w:firstLine="709"/>
        <w:rPr>
          <w:sz w:val="28"/>
          <w:szCs w:val="28"/>
        </w:rPr>
      </w:pPr>
      <w:r w:rsidRPr="001738B7">
        <w:rPr>
          <w:sz w:val="28"/>
          <w:szCs w:val="28"/>
        </w:rPr>
        <w:t>В 1991 г. Россия унаследовала бюджетную систему формально федеративного, а в действительности унитарного высокоцентрализованного государства, в котором региональные и местные власти не имели сколько-нибудь значимой бюджетной самостоятельности. Территориальные бюджеты утверждались органами власти и управления более высокого уровня, которые обеспечивали их сбалансированность с помощью индивидуальных нормативов формирования доходов и покрывающих «плановый дефицит» централизованных дотаций. Такая система могла функционировать только в условиях централизованного планирования и прямого административного подчинения региональных и местных органов управления. Но она не обеспечивала эффективного предоставления бюджетных услуг и общей сбалансированности бюджетной системы, поскольку на региональном и местном уровнях отсутствовали стимулы к рачительному использованию бюджетных средств, а бюджетный дефицит и ответственность за его покрытие фактически перекладывались на вышестоящие бюджеты.</w:t>
      </w:r>
    </w:p>
    <w:p w:rsidR="00D11F79" w:rsidRPr="001738B7" w:rsidRDefault="00D11F79" w:rsidP="001738B7">
      <w:pPr>
        <w:widowControl/>
        <w:spacing w:line="360" w:lineRule="auto"/>
        <w:ind w:firstLine="709"/>
        <w:rPr>
          <w:sz w:val="28"/>
          <w:szCs w:val="28"/>
        </w:rPr>
      </w:pPr>
      <w:r w:rsidRPr="001738B7">
        <w:rPr>
          <w:sz w:val="28"/>
          <w:szCs w:val="28"/>
        </w:rPr>
        <w:t xml:space="preserve">Неудивительно, что с такой наследственностью российский бюджетный федерализм за 90-е годы переболел тяжелыми, но, видимо, неизбежными «детскими болезнями», некоторые из которых грозят стать хроническими. Одна из них - асимметрия бюджетного устройства, которая уходит корнями в унаследованный национально-территориальный принцип государственного устройства. Пресловутый парад суверенитетов начала 90-х годов лишь обострил проявления этой асимметрии, среди которых: </w:t>
      </w:r>
    </w:p>
    <w:p w:rsidR="00D11F79" w:rsidRPr="001738B7" w:rsidRDefault="00D11F79" w:rsidP="00F02796">
      <w:pPr>
        <w:widowControl/>
        <w:numPr>
          <w:ilvl w:val="0"/>
          <w:numId w:val="41"/>
        </w:numPr>
        <w:spacing w:line="360" w:lineRule="auto"/>
        <w:rPr>
          <w:sz w:val="28"/>
          <w:szCs w:val="28"/>
        </w:rPr>
      </w:pPr>
      <w:r w:rsidRPr="001738B7">
        <w:rPr>
          <w:sz w:val="28"/>
          <w:szCs w:val="28"/>
        </w:rPr>
        <w:t>особый бюджетный статус Татарстана, Башкортостана и Саха (Якутии), сначала введенный явочным порядком, а затем закрепленный в двусторонних сог</w:t>
      </w:r>
      <w:r w:rsidR="00F02796">
        <w:rPr>
          <w:sz w:val="28"/>
          <w:szCs w:val="28"/>
        </w:rPr>
        <w:t>лашениях с федеральным центром;</w:t>
      </w:r>
    </w:p>
    <w:p w:rsidR="00D11F79" w:rsidRPr="001738B7" w:rsidRDefault="00D11F79" w:rsidP="00F02796">
      <w:pPr>
        <w:widowControl/>
        <w:numPr>
          <w:ilvl w:val="0"/>
          <w:numId w:val="41"/>
        </w:numPr>
        <w:spacing w:line="360" w:lineRule="auto"/>
        <w:rPr>
          <w:sz w:val="28"/>
          <w:szCs w:val="28"/>
        </w:rPr>
      </w:pPr>
      <w:r w:rsidRPr="001738B7">
        <w:rPr>
          <w:sz w:val="28"/>
          <w:szCs w:val="28"/>
        </w:rPr>
        <w:t>в среднем более высокая бюджетная обеспеченность республик, достигаемая за счет вл</w:t>
      </w:r>
      <w:r w:rsidR="00F02796">
        <w:rPr>
          <w:sz w:val="28"/>
          <w:szCs w:val="28"/>
        </w:rPr>
        <w:t>иваний из федерального бюджета;</w:t>
      </w:r>
    </w:p>
    <w:p w:rsidR="00D11F79" w:rsidRPr="001738B7" w:rsidRDefault="00D11F79" w:rsidP="00F02796">
      <w:pPr>
        <w:widowControl/>
        <w:numPr>
          <w:ilvl w:val="0"/>
          <w:numId w:val="41"/>
        </w:numPr>
        <w:spacing w:line="360" w:lineRule="auto"/>
        <w:rPr>
          <w:sz w:val="28"/>
          <w:szCs w:val="28"/>
        </w:rPr>
      </w:pPr>
      <w:r w:rsidRPr="001738B7">
        <w:rPr>
          <w:sz w:val="28"/>
          <w:szCs w:val="28"/>
        </w:rPr>
        <w:t>попытки областей и краев выровнять свой бюджетный статус в рамках индивидуальных сог</w:t>
      </w:r>
      <w:r w:rsidR="00F02796">
        <w:rPr>
          <w:sz w:val="28"/>
          <w:szCs w:val="28"/>
        </w:rPr>
        <w:t>лашений с федеральным центром.</w:t>
      </w:r>
    </w:p>
    <w:p w:rsidR="00D11F79" w:rsidRPr="001738B7" w:rsidRDefault="00D11F79" w:rsidP="001738B7">
      <w:pPr>
        <w:widowControl/>
        <w:spacing w:line="360" w:lineRule="auto"/>
        <w:ind w:firstLine="709"/>
        <w:rPr>
          <w:sz w:val="28"/>
          <w:szCs w:val="28"/>
        </w:rPr>
      </w:pPr>
      <w:r w:rsidRPr="001738B7">
        <w:rPr>
          <w:sz w:val="28"/>
          <w:szCs w:val="28"/>
        </w:rPr>
        <w:t xml:space="preserve">За последние годы проявления политической бюджетной асимметрии постепенно сходят на нет. </w:t>
      </w:r>
      <w:r w:rsidRPr="001738B7">
        <w:rPr>
          <w:sz w:val="28"/>
          <w:szCs w:val="28"/>
          <w:lang w:val="en-US"/>
        </w:rPr>
        <w:t>C</w:t>
      </w:r>
      <w:r w:rsidRPr="001738B7">
        <w:rPr>
          <w:sz w:val="28"/>
          <w:szCs w:val="28"/>
        </w:rPr>
        <w:t xml:space="preserve"> 2001 г. единые правила межбюджетных отношений в основном распространяются на Татарстан и Башкортостан. Статистика свидетельствует о сокращении существенных и трудно объяснимых различий в бюджетной обеспеченности республик, с одной стороны, и областей - с другой. Политический фактор еще продолжает сказываться на межбюджетных отношениях, но в целом официальная система бюджетного устройства России стала значительно более симметричной и прозрачной по сравнению с серединой 90-х годов.</w:t>
      </w:r>
    </w:p>
    <w:p w:rsidR="00D11F79" w:rsidRPr="001738B7" w:rsidRDefault="00D11F79" w:rsidP="001738B7">
      <w:pPr>
        <w:widowControl/>
        <w:spacing w:line="360" w:lineRule="auto"/>
        <w:ind w:firstLine="709"/>
        <w:rPr>
          <w:sz w:val="28"/>
          <w:szCs w:val="28"/>
        </w:rPr>
      </w:pPr>
      <w:r w:rsidRPr="001738B7">
        <w:rPr>
          <w:sz w:val="28"/>
          <w:szCs w:val="28"/>
        </w:rPr>
        <w:t>Исчезла и популярная в свое время идея одноканальной модели межбюджетных отношений, согласно которой все налоги должны сначала зачисляться в бюджеты регионов, а затем в виде фиксированных взносов поступать в федеральный бюджет. Такая система - привилегия конфедераций, которых в мире почти не осталось. Она уходит корнями в ошибочное представление о том, что регионы перечисляют в федеральный бюджет часть «своих» доходов. На самом деле сейчас федеральный центр делится с региональными и местными бюджетами поступлениями по федеральным налогам. А об одноканальной модели можно говорить только с точки зрения замены единым нормативом (платежом) многочисленных нормативов отчислений от федеральных налогов в бюджеты регионов. Здесь наглядно проступают пороки идеологии «разделения денег, а не полномочий» независимо от того, снизу вверх или сверху вниз перекачиваются бюджетные средства.</w:t>
      </w:r>
    </w:p>
    <w:p w:rsidR="00D11F79" w:rsidRPr="001738B7" w:rsidRDefault="00D11F79" w:rsidP="001738B7">
      <w:pPr>
        <w:widowControl/>
        <w:spacing w:line="360" w:lineRule="auto"/>
        <w:ind w:firstLine="709"/>
        <w:rPr>
          <w:sz w:val="28"/>
          <w:szCs w:val="28"/>
        </w:rPr>
      </w:pPr>
      <w:r w:rsidRPr="001738B7">
        <w:rPr>
          <w:sz w:val="28"/>
          <w:szCs w:val="28"/>
        </w:rPr>
        <w:t xml:space="preserve">Большинство же субъектов Федерации и населения страны, напротив, объективно заинтересовано в частичном перераспределении средств между регионами, а значит, в повышении доли федерального бюджета в налоговых доходах. По некоторым оценкам, чтобы довести бюджетную обеспеченность до одинакового для всех субъектов Федерации уровня, нужно сконцентрировать в федеральном бюджете 85 % налоговых доходов, затем примерно половину из них перераспределить в виде финансовой помощи регионам. Этот расчет наглядно показывает прямую зависимость между централизацией доходов и возможностями федерального бюджета выравнивать бюджетную обеспеченность регионов и гарантировать доступ граждан к основным общественным </w:t>
      </w:r>
      <w:r w:rsidR="00F02796">
        <w:rPr>
          <w:sz w:val="28"/>
          <w:szCs w:val="28"/>
        </w:rPr>
        <w:t>услугам и социальным гарантиям.</w:t>
      </w:r>
    </w:p>
    <w:p w:rsidR="00D11F79" w:rsidRPr="001738B7" w:rsidRDefault="00D11F79" w:rsidP="001738B7">
      <w:pPr>
        <w:widowControl/>
        <w:spacing w:line="360" w:lineRule="auto"/>
        <w:ind w:firstLine="709"/>
        <w:rPr>
          <w:sz w:val="28"/>
          <w:szCs w:val="28"/>
        </w:rPr>
      </w:pPr>
      <w:r w:rsidRPr="001738B7">
        <w:rPr>
          <w:sz w:val="28"/>
          <w:szCs w:val="28"/>
        </w:rPr>
        <w:t>Но у этой особенности есть и другая сторона. Практика показывает, что перераспределение доли налоговых поступлений в пользу федерального центра порождает у региональных властей дополнительные проблемы, касающиеся сохранения налоговой базы региона.</w:t>
      </w:r>
    </w:p>
    <w:p w:rsidR="00D11F79" w:rsidRPr="001738B7" w:rsidRDefault="00D11F79" w:rsidP="001738B7">
      <w:pPr>
        <w:widowControl/>
        <w:spacing w:line="360" w:lineRule="auto"/>
        <w:ind w:firstLine="709"/>
        <w:rPr>
          <w:sz w:val="28"/>
          <w:szCs w:val="28"/>
        </w:rPr>
      </w:pPr>
      <w:r w:rsidRPr="001738B7">
        <w:rPr>
          <w:sz w:val="28"/>
          <w:szCs w:val="28"/>
        </w:rPr>
        <w:t>Так, новое налоговое законодательство предусматривает 100-процентную централизацию НДС на федеральном уровне. Тем самым с учетом внесения изменений в Налоговый кодекс Российской Федерации в федеральный бюджет будет поступать порядка 55-57 % доходов консолидированного бюджета Российской Федерации, а в бюджеты субъектов Российской Федерации и местные бюджеты – всего 43-45 %. Такой высокий удельный вес межбюджетного регулирования создает предпосылки для противоречий между федеральным центром и субъектами Российской Федерации, а также между субъектами Российской Федерации и органами местного самоуправления, которые становятся полностью зави</w:t>
      </w:r>
      <w:r w:rsidR="00F02796">
        <w:rPr>
          <w:sz w:val="28"/>
          <w:szCs w:val="28"/>
        </w:rPr>
        <w:t>симыми от вышестоящих бюджетов.</w:t>
      </w:r>
    </w:p>
    <w:p w:rsidR="00D11F79" w:rsidRPr="001738B7" w:rsidRDefault="00D11F79" w:rsidP="001738B7">
      <w:pPr>
        <w:widowControl/>
        <w:spacing w:line="360" w:lineRule="auto"/>
        <w:ind w:firstLine="709"/>
        <w:rPr>
          <w:sz w:val="28"/>
          <w:szCs w:val="28"/>
        </w:rPr>
      </w:pPr>
      <w:r w:rsidRPr="001738B7">
        <w:rPr>
          <w:sz w:val="28"/>
          <w:szCs w:val="28"/>
        </w:rPr>
        <w:t>Высокая зависимость региональных и местных бюджетов от бюджетного регулирования не стимулирует активные действия региональных властей по наращиванию налогового потенциала на подведомственной территории. В частности, это просматривается на поведении региональных властей Калужской области. Доходная база областного бюджета в последнее время не совершенствуется; требуемые для бюджета суммы изыскиваются исключительно за счет повышения абсолютного размера уже существующих платежей и сборов. Представляется, что подобная практика должна быть пересмотрена уже в самое ближайшее время.</w:t>
      </w:r>
    </w:p>
    <w:p w:rsidR="00D11F79" w:rsidRPr="001738B7" w:rsidRDefault="00D11F79" w:rsidP="001738B7">
      <w:pPr>
        <w:widowControl/>
        <w:spacing w:line="360" w:lineRule="auto"/>
        <w:ind w:firstLine="709"/>
        <w:rPr>
          <w:sz w:val="28"/>
          <w:szCs w:val="28"/>
        </w:rPr>
      </w:pPr>
      <w:r w:rsidRPr="001738B7">
        <w:rPr>
          <w:sz w:val="28"/>
          <w:szCs w:val="28"/>
        </w:rPr>
        <w:t>Перспективными нужно признать следующие направления совершенствования налоговой базы регионов:</w:t>
      </w:r>
    </w:p>
    <w:p w:rsidR="00D11F79" w:rsidRPr="001738B7" w:rsidRDefault="00D11F79" w:rsidP="00F02796">
      <w:pPr>
        <w:widowControl/>
        <w:numPr>
          <w:ilvl w:val="0"/>
          <w:numId w:val="42"/>
        </w:numPr>
        <w:spacing w:line="360" w:lineRule="auto"/>
        <w:rPr>
          <w:sz w:val="28"/>
          <w:szCs w:val="28"/>
        </w:rPr>
      </w:pPr>
      <w:r w:rsidRPr="001738B7">
        <w:rPr>
          <w:sz w:val="28"/>
          <w:szCs w:val="28"/>
        </w:rPr>
        <w:t>расширение использования областной ресурсно-сырьевой базы. Сегодня предприятия, работающие в данной отрасли являются одними их основных плательщиков налогов в территориальный бюджет. Основным достоинством этого направления следует признать быструю финансовую отдачу в виде дополнительных налоговых поступлений;</w:t>
      </w:r>
    </w:p>
    <w:p w:rsidR="00D11F79" w:rsidRPr="001738B7" w:rsidRDefault="00D11F79" w:rsidP="00F02796">
      <w:pPr>
        <w:widowControl/>
        <w:numPr>
          <w:ilvl w:val="0"/>
          <w:numId w:val="42"/>
        </w:numPr>
        <w:spacing w:line="360" w:lineRule="auto"/>
        <w:rPr>
          <w:sz w:val="28"/>
          <w:szCs w:val="28"/>
        </w:rPr>
      </w:pPr>
      <w:r w:rsidRPr="001738B7">
        <w:rPr>
          <w:sz w:val="28"/>
          <w:szCs w:val="28"/>
        </w:rPr>
        <w:t>стимулирование инвестиционного климата области, и как следствие, увеличение уровня производства. Здесь необходим комплекс мер, исходящих в первую очередь от законодателей области;</w:t>
      </w:r>
    </w:p>
    <w:p w:rsidR="00D11F79" w:rsidRPr="001738B7" w:rsidRDefault="00D11F79" w:rsidP="00F02796">
      <w:pPr>
        <w:widowControl/>
        <w:numPr>
          <w:ilvl w:val="0"/>
          <w:numId w:val="42"/>
        </w:numPr>
        <w:spacing w:line="360" w:lineRule="auto"/>
        <w:rPr>
          <w:sz w:val="28"/>
          <w:szCs w:val="28"/>
        </w:rPr>
      </w:pPr>
      <w:r w:rsidRPr="001738B7">
        <w:rPr>
          <w:sz w:val="28"/>
          <w:szCs w:val="28"/>
        </w:rPr>
        <w:t>в долгосрочной перспективе – возобновление в прежнем объеме целевого финансирования в области разработок в сфере НИОКР и внедрение в регионе достижений научно-технического прогресса.</w:t>
      </w:r>
    </w:p>
    <w:p w:rsidR="00D11F79" w:rsidRPr="001738B7" w:rsidRDefault="00D11F79" w:rsidP="001738B7">
      <w:pPr>
        <w:widowControl/>
        <w:spacing w:line="360" w:lineRule="auto"/>
        <w:ind w:firstLine="709"/>
        <w:rPr>
          <w:sz w:val="28"/>
          <w:szCs w:val="28"/>
        </w:rPr>
      </w:pPr>
      <w:r w:rsidRPr="001738B7">
        <w:rPr>
          <w:sz w:val="28"/>
          <w:szCs w:val="28"/>
        </w:rPr>
        <w:t>Среди первоочередных направлений реформы межбюджетных отношений можно рекомендовать следующие:</w:t>
      </w:r>
    </w:p>
    <w:p w:rsidR="00D11F79" w:rsidRPr="001738B7" w:rsidRDefault="00D11F79" w:rsidP="00F02796">
      <w:pPr>
        <w:widowControl/>
        <w:numPr>
          <w:ilvl w:val="0"/>
          <w:numId w:val="43"/>
        </w:numPr>
        <w:spacing w:line="360" w:lineRule="auto"/>
        <w:rPr>
          <w:sz w:val="28"/>
          <w:szCs w:val="28"/>
        </w:rPr>
      </w:pPr>
      <w:r w:rsidRPr="001738B7">
        <w:rPr>
          <w:sz w:val="28"/>
          <w:szCs w:val="28"/>
        </w:rPr>
        <w:t>повысить заинтересованность органов государственной власти субъектов РФ и органов местного самоуправления в увеличении производственного и налогового потенциала территории;</w:t>
      </w:r>
    </w:p>
    <w:p w:rsidR="00D11F79" w:rsidRPr="001738B7" w:rsidRDefault="00D11F79" w:rsidP="00F02796">
      <w:pPr>
        <w:widowControl/>
        <w:numPr>
          <w:ilvl w:val="0"/>
          <w:numId w:val="43"/>
        </w:numPr>
        <w:spacing w:line="360" w:lineRule="auto"/>
        <w:rPr>
          <w:sz w:val="28"/>
          <w:szCs w:val="28"/>
        </w:rPr>
      </w:pPr>
      <w:r w:rsidRPr="001738B7">
        <w:rPr>
          <w:sz w:val="28"/>
          <w:szCs w:val="28"/>
        </w:rPr>
        <w:t>гарантии финансовой самостоятельности региональных и местных бюджетов необходимо зафиксировать в Бюджетном кодексе РФ;</w:t>
      </w:r>
    </w:p>
    <w:p w:rsidR="00D11F79" w:rsidRPr="001738B7" w:rsidRDefault="00D11F79" w:rsidP="00F02796">
      <w:pPr>
        <w:widowControl/>
        <w:numPr>
          <w:ilvl w:val="0"/>
          <w:numId w:val="43"/>
        </w:numPr>
        <w:spacing w:line="360" w:lineRule="auto"/>
        <w:rPr>
          <w:sz w:val="28"/>
          <w:szCs w:val="28"/>
        </w:rPr>
      </w:pPr>
      <w:r w:rsidRPr="001738B7">
        <w:rPr>
          <w:sz w:val="28"/>
          <w:szCs w:val="28"/>
        </w:rPr>
        <w:t>установить самостоятельность бюджетов разных уровней, входящих в бюджетную систему государства, которая предполагает самостоятельность составления, утверждения, исполнения бюджета и контроля за его исполнением;</w:t>
      </w:r>
    </w:p>
    <w:p w:rsidR="00D11F79" w:rsidRPr="001738B7" w:rsidRDefault="00D11F79" w:rsidP="00F02796">
      <w:pPr>
        <w:widowControl/>
        <w:numPr>
          <w:ilvl w:val="0"/>
          <w:numId w:val="43"/>
        </w:numPr>
        <w:spacing w:line="360" w:lineRule="auto"/>
        <w:rPr>
          <w:sz w:val="28"/>
          <w:szCs w:val="28"/>
        </w:rPr>
      </w:pPr>
      <w:r w:rsidRPr="001738B7">
        <w:rPr>
          <w:sz w:val="28"/>
          <w:szCs w:val="28"/>
        </w:rPr>
        <w:t>пересмотреть методику распределения Фонда финансовой поддержки регионов, устраняющую субъективизм и обеспечивающую эффективное выравнивание бюджетной обеспеченности регионов;</w:t>
      </w:r>
    </w:p>
    <w:p w:rsidR="00D11F79" w:rsidRPr="001738B7" w:rsidRDefault="00D11F79" w:rsidP="00F02796">
      <w:pPr>
        <w:widowControl/>
        <w:numPr>
          <w:ilvl w:val="0"/>
          <w:numId w:val="43"/>
        </w:numPr>
        <w:spacing w:line="360" w:lineRule="auto"/>
        <w:rPr>
          <w:sz w:val="28"/>
          <w:szCs w:val="28"/>
        </w:rPr>
      </w:pPr>
      <w:r w:rsidRPr="001738B7">
        <w:rPr>
          <w:sz w:val="28"/>
          <w:szCs w:val="28"/>
        </w:rPr>
        <w:t>усовершенствовать Бюджетную классификацию, которая позволит повысить эффективность мобилизации и использования бюджетных средств, обеспечить прозрачность бюджетов всех уровней.</w:t>
      </w:r>
    </w:p>
    <w:p w:rsidR="00D11F79" w:rsidRPr="001738B7" w:rsidRDefault="00D11F79" w:rsidP="001738B7">
      <w:pPr>
        <w:widowControl/>
        <w:spacing w:line="360" w:lineRule="auto"/>
        <w:ind w:firstLine="709"/>
        <w:rPr>
          <w:sz w:val="28"/>
          <w:szCs w:val="28"/>
        </w:rPr>
      </w:pPr>
      <w:r w:rsidRPr="001738B7">
        <w:rPr>
          <w:sz w:val="28"/>
          <w:szCs w:val="28"/>
        </w:rPr>
        <w:t>Таким образом, субъекты Федерации, их бюджеты - весьма уязвимы и полностью зависят от политики федеральных органов власти, поэтому необходимо объединить усилия всех уровней законодательной и исполнительной власти с целью поэтапного принятия пакетов законов, направленных на разрешение узловых социальных, экономических и правовых противоречий по вертикали между центром и регионами, по горизонтали - между субъектами РФ.</w:t>
      </w:r>
    </w:p>
    <w:p w:rsidR="00F02796" w:rsidRDefault="00F02796" w:rsidP="00F02796">
      <w:pPr>
        <w:pStyle w:val="1"/>
      </w:pPr>
      <w:r>
        <w:br w:type="page"/>
      </w:r>
      <w:bookmarkStart w:id="17" w:name="_Toc133154427"/>
      <w:r>
        <w:t>Использованная литература</w:t>
      </w:r>
      <w:bookmarkEnd w:id="17"/>
    </w:p>
    <w:p w:rsidR="00F02796" w:rsidRDefault="00F02796" w:rsidP="00F02796">
      <w:pPr>
        <w:widowControl/>
        <w:ind w:firstLine="0"/>
        <w:jc w:val="left"/>
        <w:rPr>
          <w:sz w:val="24"/>
          <w:szCs w:val="24"/>
        </w:rPr>
      </w:pPr>
    </w:p>
    <w:p w:rsidR="00F02796" w:rsidRPr="006F153D" w:rsidRDefault="00F02796" w:rsidP="00F02796">
      <w:pPr>
        <w:widowControl/>
        <w:numPr>
          <w:ilvl w:val="0"/>
          <w:numId w:val="44"/>
        </w:numPr>
        <w:spacing w:line="360" w:lineRule="auto"/>
        <w:rPr>
          <w:sz w:val="28"/>
          <w:szCs w:val="28"/>
        </w:rPr>
      </w:pPr>
      <w:r w:rsidRPr="006F153D">
        <w:rPr>
          <w:sz w:val="28"/>
          <w:szCs w:val="28"/>
        </w:rPr>
        <w:t>Закон Калужской области "Об областном бюджете на 2006 год»</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Закон Калужской области от 5 октября 2005 г. N 125 "О льготах по налогу на прибыль организаций в части сумм, подлежащих зачислению в областной бюджет, в 2006 г." Принят постановлением Законодательного Собрания Калужской области от 22 сентября 2005 г. N 259.</w:t>
      </w:r>
    </w:p>
    <w:p w:rsidR="00F02796" w:rsidRDefault="00F02796" w:rsidP="00F02796">
      <w:pPr>
        <w:widowControl/>
        <w:numPr>
          <w:ilvl w:val="0"/>
          <w:numId w:val="44"/>
        </w:numPr>
        <w:spacing w:line="360" w:lineRule="auto"/>
        <w:rPr>
          <w:sz w:val="28"/>
          <w:szCs w:val="28"/>
        </w:rPr>
      </w:pPr>
      <w:r w:rsidRPr="006F153D">
        <w:rPr>
          <w:sz w:val="28"/>
          <w:szCs w:val="28"/>
        </w:rPr>
        <w:t>Закон от 26 ноября 2002 года «О транспортном налоге на территории Калужской области»</w:t>
      </w:r>
    </w:p>
    <w:p w:rsidR="00F02796" w:rsidRDefault="00F02796" w:rsidP="00F02796">
      <w:pPr>
        <w:widowControl/>
        <w:numPr>
          <w:ilvl w:val="0"/>
          <w:numId w:val="44"/>
        </w:numPr>
        <w:spacing w:line="360" w:lineRule="auto"/>
        <w:rPr>
          <w:sz w:val="28"/>
          <w:szCs w:val="28"/>
        </w:rPr>
      </w:pPr>
      <w:r w:rsidRPr="006F153D">
        <w:rPr>
          <w:sz w:val="28"/>
          <w:szCs w:val="28"/>
        </w:rPr>
        <w:t>Закон РФ «Об основах налоговой системы в РФ» от 27 декабря 1991г.</w:t>
      </w:r>
    </w:p>
    <w:p w:rsidR="00F02796" w:rsidRDefault="00F02796" w:rsidP="00F02796">
      <w:pPr>
        <w:pStyle w:val="a5"/>
        <w:numPr>
          <w:ilvl w:val="0"/>
          <w:numId w:val="44"/>
        </w:numPr>
        <w:spacing w:line="360" w:lineRule="auto"/>
        <w:jc w:val="both"/>
        <w:rPr>
          <w:sz w:val="28"/>
          <w:szCs w:val="28"/>
        </w:rPr>
      </w:pPr>
      <w:r w:rsidRPr="006F153D">
        <w:rPr>
          <w:sz w:val="28"/>
          <w:szCs w:val="28"/>
        </w:rPr>
        <w:t>Н</w:t>
      </w:r>
      <w:r>
        <w:rPr>
          <w:sz w:val="28"/>
          <w:szCs w:val="28"/>
        </w:rPr>
        <w:t xml:space="preserve">алоговый </w:t>
      </w:r>
      <w:r w:rsidRPr="006F153D">
        <w:rPr>
          <w:sz w:val="28"/>
          <w:szCs w:val="28"/>
        </w:rPr>
        <w:t>К</w:t>
      </w:r>
      <w:r>
        <w:rPr>
          <w:sz w:val="28"/>
          <w:szCs w:val="28"/>
        </w:rPr>
        <w:t>одекс</w:t>
      </w:r>
      <w:r w:rsidRPr="006F153D">
        <w:rPr>
          <w:sz w:val="28"/>
          <w:szCs w:val="28"/>
        </w:rPr>
        <w:t xml:space="preserve"> РФ В двух частях.-2-е изд.- М.: «Ось-89», 2005.</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Б</w:t>
      </w:r>
      <w:r>
        <w:rPr>
          <w:sz w:val="28"/>
          <w:szCs w:val="28"/>
        </w:rPr>
        <w:t xml:space="preserve">юджетный </w:t>
      </w:r>
      <w:r w:rsidRPr="006F153D">
        <w:rPr>
          <w:sz w:val="28"/>
          <w:szCs w:val="28"/>
        </w:rPr>
        <w:t>К</w:t>
      </w:r>
      <w:r>
        <w:rPr>
          <w:sz w:val="28"/>
          <w:szCs w:val="28"/>
        </w:rPr>
        <w:t>одекс</w:t>
      </w:r>
      <w:r w:rsidRPr="006F153D">
        <w:rPr>
          <w:sz w:val="28"/>
          <w:szCs w:val="28"/>
        </w:rPr>
        <w:t xml:space="preserve"> РФ. - М.:ТК Велби, Изд-во Б98 Проспект, 2005.</w:t>
      </w:r>
    </w:p>
    <w:p w:rsidR="00F02796" w:rsidRPr="006F153D" w:rsidRDefault="00F02796" w:rsidP="00F02796">
      <w:pPr>
        <w:widowControl/>
        <w:numPr>
          <w:ilvl w:val="0"/>
          <w:numId w:val="44"/>
        </w:numPr>
        <w:spacing w:line="360" w:lineRule="auto"/>
        <w:rPr>
          <w:sz w:val="28"/>
          <w:szCs w:val="28"/>
        </w:rPr>
      </w:pPr>
      <w:r w:rsidRPr="006F153D">
        <w:rPr>
          <w:sz w:val="28"/>
          <w:szCs w:val="28"/>
        </w:rPr>
        <w:t>Постановление Правительства РФ от 3 сентября 1999г.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w:t>
      </w:r>
    </w:p>
    <w:p w:rsidR="00F02796" w:rsidRPr="006F153D" w:rsidRDefault="00F02796" w:rsidP="00F02796">
      <w:pPr>
        <w:pStyle w:val="a8"/>
        <w:numPr>
          <w:ilvl w:val="0"/>
          <w:numId w:val="44"/>
        </w:numPr>
        <w:spacing w:line="360" w:lineRule="auto"/>
        <w:rPr>
          <w:sz w:val="28"/>
          <w:szCs w:val="28"/>
        </w:rPr>
      </w:pPr>
      <w:r w:rsidRPr="006F153D">
        <w:rPr>
          <w:sz w:val="28"/>
          <w:szCs w:val="28"/>
        </w:rPr>
        <w:t>Федеральный закон от 23 декабря 2004 года № 174-ФЗ «О внесении изменений в Федеральный закон «О бюджетной классификации Российской Федерации и Бюджетный кодекс Российской Федерации»</w:t>
      </w:r>
    </w:p>
    <w:p w:rsidR="00F02796" w:rsidRPr="006F153D" w:rsidRDefault="003C248B" w:rsidP="00F02796">
      <w:pPr>
        <w:pStyle w:val="a5"/>
        <w:numPr>
          <w:ilvl w:val="0"/>
          <w:numId w:val="44"/>
        </w:numPr>
        <w:spacing w:line="360" w:lineRule="auto"/>
        <w:jc w:val="both"/>
        <w:rPr>
          <w:sz w:val="28"/>
          <w:szCs w:val="28"/>
        </w:rPr>
      </w:pPr>
      <w:hyperlink r:id="rId18" w:history="1">
        <w:r w:rsidR="00F02796" w:rsidRPr="006F153D">
          <w:rPr>
            <w:rStyle w:val="aa"/>
            <w:sz w:val="28"/>
            <w:szCs w:val="28"/>
            <w:lang w:val="en-US"/>
          </w:rPr>
          <w:t>www</w:t>
        </w:r>
        <w:r w:rsidR="00F02796" w:rsidRPr="006F153D">
          <w:rPr>
            <w:rStyle w:val="aa"/>
            <w:sz w:val="28"/>
            <w:szCs w:val="28"/>
          </w:rPr>
          <w:t>.</w:t>
        </w:r>
        <w:r w:rsidR="00F02796" w:rsidRPr="006F153D">
          <w:rPr>
            <w:rStyle w:val="aa"/>
            <w:sz w:val="28"/>
            <w:szCs w:val="28"/>
            <w:lang w:val="en-US"/>
          </w:rPr>
          <w:t>minfin</w:t>
        </w:r>
        <w:r w:rsidR="00F02796" w:rsidRPr="006F153D">
          <w:rPr>
            <w:rStyle w:val="aa"/>
            <w:sz w:val="28"/>
            <w:szCs w:val="28"/>
          </w:rPr>
          <w:t>.</w:t>
        </w:r>
        <w:r w:rsidR="00F02796" w:rsidRPr="006F153D">
          <w:rPr>
            <w:rStyle w:val="aa"/>
            <w:sz w:val="28"/>
            <w:szCs w:val="28"/>
            <w:lang w:val="en-US"/>
          </w:rPr>
          <w:t>ru</w:t>
        </w:r>
      </w:hyperlink>
      <w:r w:rsidR="00F02796" w:rsidRPr="006F153D">
        <w:rPr>
          <w:sz w:val="28"/>
          <w:szCs w:val="28"/>
        </w:rPr>
        <w:t xml:space="preserve"> Бюджетная политика 2006-2008гг.</w:t>
      </w:r>
    </w:p>
    <w:p w:rsidR="00F02796" w:rsidRPr="00F02796" w:rsidRDefault="003C248B" w:rsidP="00F02796">
      <w:pPr>
        <w:pStyle w:val="a5"/>
        <w:numPr>
          <w:ilvl w:val="0"/>
          <w:numId w:val="44"/>
        </w:numPr>
        <w:spacing w:line="360" w:lineRule="auto"/>
        <w:jc w:val="both"/>
        <w:rPr>
          <w:sz w:val="28"/>
          <w:szCs w:val="28"/>
        </w:rPr>
      </w:pPr>
      <w:hyperlink r:id="rId19" w:history="1">
        <w:r w:rsidR="00F02796" w:rsidRPr="006F153D">
          <w:rPr>
            <w:rStyle w:val="aa"/>
            <w:sz w:val="28"/>
            <w:szCs w:val="28"/>
            <w:lang w:val="en-US"/>
          </w:rPr>
          <w:t>www</w:t>
        </w:r>
        <w:r w:rsidR="00F02796" w:rsidRPr="006F153D">
          <w:rPr>
            <w:rStyle w:val="aa"/>
            <w:sz w:val="28"/>
            <w:szCs w:val="28"/>
          </w:rPr>
          <w:t>.</w:t>
        </w:r>
        <w:r w:rsidR="00F02796" w:rsidRPr="006F153D">
          <w:rPr>
            <w:rStyle w:val="aa"/>
            <w:sz w:val="28"/>
            <w:szCs w:val="28"/>
            <w:lang w:val="en-US"/>
          </w:rPr>
          <w:t>nalog</w:t>
        </w:r>
        <w:r w:rsidR="00F02796" w:rsidRPr="006F153D">
          <w:rPr>
            <w:rStyle w:val="aa"/>
            <w:sz w:val="28"/>
            <w:szCs w:val="28"/>
          </w:rPr>
          <w:t>.</w:t>
        </w:r>
        <w:r w:rsidR="00F02796" w:rsidRPr="006F153D">
          <w:rPr>
            <w:rStyle w:val="aa"/>
            <w:sz w:val="28"/>
            <w:szCs w:val="28"/>
            <w:lang w:val="en-US"/>
          </w:rPr>
          <w:t>ru</w:t>
        </w:r>
        <w:r w:rsidR="00F02796" w:rsidRPr="006F153D">
          <w:rPr>
            <w:rStyle w:val="aa"/>
            <w:sz w:val="28"/>
            <w:szCs w:val="28"/>
          </w:rPr>
          <w:t>/</w:t>
        </w:r>
      </w:hyperlink>
      <w:r w:rsidR="00F02796" w:rsidRPr="006F153D">
        <w:t xml:space="preserve"> </w:t>
      </w:r>
      <w:r w:rsidR="00F02796" w:rsidRPr="00F02796">
        <w:rPr>
          <w:sz w:val="28"/>
          <w:szCs w:val="28"/>
        </w:rPr>
        <w:t>- О поступлении администрируемых ФНС России доходов в Федеральный бюджет.</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Алиев Б.Х. Налоги и налогообложения. – М. 2004.</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Астапов Н.М. Федеральный бюджет на 2004 год, как инструмент ускоренного развития экономики России. //Финансы и кредит, 2003-№ 22.</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Афанасьева О. «Делиться надо!» – постановили депутаты. // Известия, 2004, № 98.</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Бабич А.М.; Павлова Л.Н.. Государственные и муниципальные финансы. - М.: Финансы, ЮНИТИ, 1999.</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Бродский Г.М. Право и экономика налогообложения. - СПб.: Изд-во СПб университета, 2000.</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Брызгалин А.В. Налоги и налоговое право. - М.,-2003.</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Буланне</w:t>
      </w:r>
      <w:r w:rsidRPr="00F02796">
        <w:rPr>
          <w:sz w:val="28"/>
          <w:szCs w:val="28"/>
        </w:rPr>
        <w:t xml:space="preserve"> </w:t>
      </w:r>
      <w:r w:rsidRPr="006F153D">
        <w:rPr>
          <w:sz w:val="28"/>
          <w:szCs w:val="28"/>
        </w:rPr>
        <w:t>Михаил</w:t>
      </w:r>
      <w:r>
        <w:rPr>
          <w:sz w:val="28"/>
          <w:szCs w:val="28"/>
        </w:rPr>
        <w:t xml:space="preserve"> </w:t>
      </w:r>
      <w:r w:rsidRPr="006F153D">
        <w:rPr>
          <w:sz w:val="28"/>
          <w:szCs w:val="28"/>
        </w:rPr>
        <w:t xml:space="preserve"> Развитие налоговой системы России в цифрах и фактах / Налоговый вестник. – 1999.-№4.</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Велетминский И. Бизнесу - офшоры, гражданам – конверты. // Российская газета, 7 декабря 2005.</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Волкова Т. В Кремле состоялось обсуждение стратегии и тактики налоговой политики // Налоги, 2005, №7.</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Врублевская О.В. и др. – Бюджетная система РФ. – М., 2003.</w:t>
      </w:r>
    </w:p>
    <w:p w:rsidR="00F02796" w:rsidRDefault="00F02796" w:rsidP="00F02796">
      <w:pPr>
        <w:pStyle w:val="a5"/>
        <w:numPr>
          <w:ilvl w:val="0"/>
          <w:numId w:val="44"/>
        </w:numPr>
        <w:spacing w:line="360" w:lineRule="auto"/>
        <w:jc w:val="both"/>
        <w:rPr>
          <w:sz w:val="28"/>
          <w:szCs w:val="28"/>
        </w:rPr>
      </w:pPr>
      <w:r w:rsidRPr="006F153D">
        <w:rPr>
          <w:sz w:val="28"/>
          <w:szCs w:val="28"/>
        </w:rPr>
        <w:t>Глазьев С., Жукова Н. , Бюджет 2004г. все тот же вопрос выбора социально-экономической политики. // Российский экономический журнал. -2003г., №8.</w:t>
      </w:r>
    </w:p>
    <w:p w:rsidR="00F02796" w:rsidRPr="006F153D" w:rsidRDefault="00F02796" w:rsidP="00F02796">
      <w:pPr>
        <w:pStyle w:val="a5"/>
        <w:numPr>
          <w:ilvl w:val="0"/>
          <w:numId w:val="44"/>
        </w:numPr>
        <w:spacing w:line="360" w:lineRule="auto"/>
        <w:jc w:val="both"/>
        <w:rPr>
          <w:rStyle w:val="a9"/>
          <w:sz w:val="28"/>
          <w:szCs w:val="28"/>
          <w:vertAlign w:val="baseline"/>
        </w:rPr>
      </w:pPr>
      <w:r w:rsidRPr="006F153D">
        <w:rPr>
          <w:sz w:val="28"/>
          <w:szCs w:val="28"/>
        </w:rPr>
        <w:t>Годин</w:t>
      </w:r>
      <w:r w:rsidRPr="00F02796">
        <w:rPr>
          <w:sz w:val="28"/>
          <w:szCs w:val="28"/>
        </w:rPr>
        <w:t xml:space="preserve"> </w:t>
      </w:r>
      <w:r w:rsidRPr="006F153D">
        <w:rPr>
          <w:sz w:val="28"/>
          <w:szCs w:val="28"/>
        </w:rPr>
        <w:t>А.М., Максимова</w:t>
      </w:r>
      <w:r w:rsidRPr="00F02796">
        <w:rPr>
          <w:sz w:val="28"/>
          <w:szCs w:val="28"/>
        </w:rPr>
        <w:t xml:space="preserve"> </w:t>
      </w:r>
      <w:r>
        <w:rPr>
          <w:sz w:val="28"/>
          <w:szCs w:val="28"/>
        </w:rPr>
        <w:t xml:space="preserve">Н.С. </w:t>
      </w:r>
      <w:r w:rsidRPr="006F153D">
        <w:rPr>
          <w:sz w:val="28"/>
          <w:szCs w:val="28"/>
        </w:rPr>
        <w:t>, И.В. Подпорина. Бюджетная система Российской Федерации. М.: 2004.</w:t>
      </w:r>
      <w:r w:rsidRPr="006F153D">
        <w:rPr>
          <w:rStyle w:val="a9"/>
          <w:sz w:val="28"/>
          <w:szCs w:val="28"/>
        </w:rPr>
        <w:t xml:space="preserve"> </w:t>
      </w:r>
    </w:p>
    <w:p w:rsidR="00F02796" w:rsidRPr="006F153D" w:rsidRDefault="00F02796" w:rsidP="00F02796">
      <w:pPr>
        <w:widowControl/>
        <w:numPr>
          <w:ilvl w:val="0"/>
          <w:numId w:val="44"/>
        </w:numPr>
        <w:spacing w:line="360" w:lineRule="auto"/>
        <w:rPr>
          <w:sz w:val="28"/>
          <w:szCs w:val="28"/>
        </w:rPr>
      </w:pPr>
      <w:r w:rsidRPr="006F153D">
        <w:rPr>
          <w:sz w:val="28"/>
          <w:szCs w:val="28"/>
        </w:rPr>
        <w:t>Горлов И.Я. Теория финансов. СПБ.,1845.</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Диалог власти и бизнеса. Интервью с губернатором Калужской области А.Д. Артамоновым. // Губернские ведомости, 2005, № 18.</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Дуканич Л.В. Налоги и налогообложение – Ростов на Дону: Феникс, 2004.</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Дьяконова Л.А. Организация управления финансовыми ресурсами в регионе. //Финансы, 2004, № 4.</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Злобин</w:t>
      </w:r>
      <w:r>
        <w:rPr>
          <w:sz w:val="28"/>
          <w:szCs w:val="28"/>
        </w:rPr>
        <w:t xml:space="preserve"> Н.Н.</w:t>
      </w:r>
      <w:r w:rsidRPr="006F153D">
        <w:rPr>
          <w:sz w:val="28"/>
          <w:szCs w:val="28"/>
        </w:rPr>
        <w:t xml:space="preserve"> Налог как правовая категория: Монография.- М.: РПА МЮ РФ, 2003.</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Лыкова Л.Н. Налоги и налогообложение в России: Учебник. - М.: Бек, 2004.</w:t>
      </w:r>
    </w:p>
    <w:p w:rsidR="00F02796" w:rsidRPr="006F153D" w:rsidRDefault="00F02796" w:rsidP="00F02796">
      <w:pPr>
        <w:pStyle w:val="a8"/>
        <w:numPr>
          <w:ilvl w:val="0"/>
          <w:numId w:val="44"/>
        </w:numPr>
        <w:spacing w:line="360" w:lineRule="auto"/>
        <w:rPr>
          <w:sz w:val="28"/>
          <w:szCs w:val="28"/>
        </w:rPr>
      </w:pPr>
      <w:r w:rsidRPr="006F153D">
        <w:rPr>
          <w:sz w:val="28"/>
          <w:szCs w:val="28"/>
        </w:rPr>
        <w:t>Миляков Н.В. Налоги и налогообложение. М.: ЮНИТИ. 2003.</w:t>
      </w:r>
    </w:p>
    <w:p w:rsidR="00F02796" w:rsidRPr="006F153D" w:rsidRDefault="00F02796" w:rsidP="00F02796">
      <w:pPr>
        <w:widowControl/>
        <w:numPr>
          <w:ilvl w:val="0"/>
          <w:numId w:val="44"/>
        </w:numPr>
        <w:spacing w:line="360" w:lineRule="auto"/>
        <w:rPr>
          <w:sz w:val="28"/>
          <w:szCs w:val="28"/>
        </w:rPr>
      </w:pPr>
      <w:r w:rsidRPr="006F153D">
        <w:rPr>
          <w:sz w:val="28"/>
          <w:szCs w:val="28"/>
        </w:rPr>
        <w:t>Налоги и налоговое право. Учебное пособие. / Под ред. А.В. Брызгалина. - М.: Аналитик-пресс, 2005.</w:t>
      </w:r>
    </w:p>
    <w:p w:rsidR="00F02796" w:rsidRPr="006F153D" w:rsidRDefault="00F02796" w:rsidP="00F02796">
      <w:pPr>
        <w:pStyle w:val="a8"/>
        <w:numPr>
          <w:ilvl w:val="0"/>
          <w:numId w:val="44"/>
        </w:numPr>
        <w:spacing w:line="360" w:lineRule="auto"/>
        <w:rPr>
          <w:sz w:val="28"/>
          <w:szCs w:val="28"/>
        </w:rPr>
      </w:pPr>
      <w:r w:rsidRPr="006F153D">
        <w:rPr>
          <w:sz w:val="28"/>
          <w:szCs w:val="28"/>
        </w:rPr>
        <w:t>Налоги: учебник / под ред. Черника Д. Г. – М.: Финансы и статистика, 2004.</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Паскачев А.Б., Коломиец А.Л. О региональном аспекте совершенствования налогового законодательства. // Налоговый вестник, 2005, № 7.</w:t>
      </w:r>
    </w:p>
    <w:p w:rsidR="00F02796" w:rsidRPr="006F153D" w:rsidRDefault="00F02796" w:rsidP="00F02796">
      <w:pPr>
        <w:widowControl/>
        <w:numPr>
          <w:ilvl w:val="0"/>
          <w:numId w:val="44"/>
        </w:numPr>
        <w:spacing w:line="360" w:lineRule="auto"/>
        <w:rPr>
          <w:sz w:val="28"/>
          <w:szCs w:val="28"/>
        </w:rPr>
      </w:pPr>
      <w:r w:rsidRPr="006F153D">
        <w:rPr>
          <w:sz w:val="28"/>
          <w:szCs w:val="28"/>
        </w:rPr>
        <w:t>Платежи за пользование природными ресурсами: этапы политики межбюджетного распределения. // Налоговое планирование, 2004, № 4.</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Попова Т.Ю. Основные инструменты региональной налоговой политики. // По материалам сайта www.chirkunov.r</w:t>
      </w:r>
      <w:r w:rsidRPr="006F153D">
        <w:rPr>
          <w:sz w:val="28"/>
          <w:szCs w:val="28"/>
          <w:lang w:val="en-US"/>
        </w:rPr>
        <w:t>u</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Пушкарева В.Н. Генезис категории «налог» в истории финансовой науке //Финансы.-1999г.-№6.</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Романовский М.В. и Врублевская О.В. налоги и налогообложение. СПБ.: - 2002.</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Садыгов Ф.К. О налоговых проблемах субъектов Российской Федерации. // Финансы, 2005, № 3.</w:t>
      </w:r>
    </w:p>
    <w:p w:rsidR="00F02796" w:rsidRPr="006F153D" w:rsidRDefault="00F02796" w:rsidP="00F02796">
      <w:pPr>
        <w:widowControl/>
        <w:numPr>
          <w:ilvl w:val="0"/>
          <w:numId w:val="44"/>
        </w:numPr>
        <w:spacing w:line="360" w:lineRule="auto"/>
        <w:rPr>
          <w:sz w:val="28"/>
          <w:szCs w:val="28"/>
        </w:rPr>
      </w:pPr>
      <w:r w:rsidRPr="006F153D">
        <w:rPr>
          <w:sz w:val="28"/>
          <w:szCs w:val="28"/>
        </w:rPr>
        <w:t>Тургенев Н.И. Опыт теории налогов// У истоков финансового права. М.: Статут, 1998.</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Шарифуллина Д. Калужская область – перспективный заемщик. // Аналитическая записка группы компаний «АВК», 05.07.2004 г.</w:t>
      </w:r>
    </w:p>
    <w:p w:rsidR="00F02796" w:rsidRPr="006F153D" w:rsidRDefault="00F02796" w:rsidP="00F02796">
      <w:pPr>
        <w:widowControl/>
        <w:numPr>
          <w:ilvl w:val="0"/>
          <w:numId w:val="44"/>
        </w:numPr>
        <w:spacing w:line="360" w:lineRule="auto"/>
        <w:rPr>
          <w:sz w:val="28"/>
          <w:szCs w:val="28"/>
        </w:rPr>
      </w:pPr>
      <w:r w:rsidRPr="006F153D">
        <w:rPr>
          <w:sz w:val="28"/>
          <w:szCs w:val="28"/>
        </w:rPr>
        <w:t>Энгельс Ф. Происхождение семьи, частной собственности и государства // Маркс К., Энгельс Ф. Соч.: в 40 т. 2-е изд. М.: Полит. Литература, 1962. Т.21.</w:t>
      </w:r>
    </w:p>
    <w:p w:rsidR="00F02796" w:rsidRPr="006F153D" w:rsidRDefault="00F02796" w:rsidP="00F02796">
      <w:pPr>
        <w:widowControl/>
        <w:numPr>
          <w:ilvl w:val="0"/>
          <w:numId w:val="44"/>
        </w:numPr>
        <w:spacing w:line="360" w:lineRule="auto"/>
        <w:rPr>
          <w:sz w:val="28"/>
          <w:szCs w:val="28"/>
        </w:rPr>
      </w:pPr>
      <w:r w:rsidRPr="006F153D">
        <w:rPr>
          <w:sz w:val="28"/>
          <w:szCs w:val="28"/>
        </w:rPr>
        <w:t>Юткина Т. Налоги и налогообложение: Учебник. - М.: ИНФРА-М, 2003.</w:t>
      </w:r>
    </w:p>
    <w:p w:rsidR="00F02796" w:rsidRPr="006F153D" w:rsidRDefault="00F02796" w:rsidP="00F02796">
      <w:pPr>
        <w:pStyle w:val="a5"/>
        <w:numPr>
          <w:ilvl w:val="0"/>
          <w:numId w:val="44"/>
        </w:numPr>
        <w:spacing w:line="360" w:lineRule="auto"/>
        <w:jc w:val="both"/>
        <w:rPr>
          <w:sz w:val="28"/>
          <w:szCs w:val="28"/>
        </w:rPr>
      </w:pPr>
      <w:r w:rsidRPr="006F153D">
        <w:rPr>
          <w:sz w:val="28"/>
          <w:szCs w:val="28"/>
        </w:rPr>
        <w:t>Юткина Т.Ф. Налоги и налогообложение. – М.-2002.</w:t>
      </w:r>
    </w:p>
    <w:p w:rsidR="00F02796" w:rsidRPr="006F153D" w:rsidRDefault="00F02796" w:rsidP="00F02796">
      <w:pPr>
        <w:widowControl/>
        <w:numPr>
          <w:ilvl w:val="0"/>
          <w:numId w:val="44"/>
        </w:numPr>
        <w:spacing w:line="360" w:lineRule="auto"/>
        <w:rPr>
          <w:sz w:val="28"/>
          <w:szCs w:val="28"/>
        </w:rPr>
      </w:pPr>
      <w:r w:rsidRPr="006F153D">
        <w:rPr>
          <w:sz w:val="28"/>
          <w:szCs w:val="28"/>
        </w:rPr>
        <w:t>Яндиев М.И. Уровни бюджетной системы в России. // Финансы, 2003, № 12.</w:t>
      </w:r>
    </w:p>
    <w:p w:rsidR="00D11F79" w:rsidRPr="001738B7" w:rsidRDefault="00D11F79" w:rsidP="001738B7">
      <w:pPr>
        <w:widowControl/>
        <w:spacing w:line="360" w:lineRule="auto"/>
        <w:ind w:firstLine="709"/>
        <w:rPr>
          <w:sz w:val="28"/>
          <w:szCs w:val="28"/>
        </w:rPr>
      </w:pPr>
      <w:bookmarkStart w:id="18" w:name="_GoBack"/>
      <w:bookmarkEnd w:id="18"/>
    </w:p>
    <w:sectPr w:rsidR="00D11F79" w:rsidRPr="001738B7" w:rsidSect="00A345CC">
      <w:headerReference w:type="default" r:id="rId2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52" w:rsidRDefault="00EF6F52">
      <w:pPr>
        <w:widowControl/>
        <w:ind w:firstLine="0"/>
        <w:jc w:val="left"/>
        <w:rPr>
          <w:sz w:val="24"/>
          <w:szCs w:val="24"/>
        </w:rPr>
      </w:pPr>
      <w:r>
        <w:rPr>
          <w:sz w:val="24"/>
          <w:szCs w:val="24"/>
        </w:rPr>
        <w:separator/>
      </w:r>
    </w:p>
  </w:endnote>
  <w:endnote w:type="continuationSeparator" w:id="0">
    <w:p w:rsidR="00EF6F52" w:rsidRDefault="00EF6F52">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52" w:rsidRDefault="00EF6F52">
      <w:pPr>
        <w:widowControl/>
        <w:ind w:firstLine="0"/>
        <w:jc w:val="left"/>
        <w:rPr>
          <w:sz w:val="24"/>
          <w:szCs w:val="24"/>
        </w:rPr>
      </w:pPr>
      <w:r>
        <w:rPr>
          <w:sz w:val="24"/>
          <w:szCs w:val="24"/>
        </w:rPr>
        <w:separator/>
      </w:r>
    </w:p>
  </w:footnote>
  <w:footnote w:type="continuationSeparator" w:id="0">
    <w:p w:rsidR="00EF6F52" w:rsidRDefault="00EF6F52">
      <w:pPr>
        <w:widowControl/>
        <w:ind w:firstLine="0"/>
        <w:jc w:val="left"/>
        <w:rPr>
          <w:sz w:val="24"/>
          <w:szCs w:val="24"/>
        </w:rPr>
      </w:pPr>
      <w:r>
        <w:rPr>
          <w:sz w:val="24"/>
          <w:szCs w:val="24"/>
        </w:rPr>
        <w:continuationSeparator/>
      </w:r>
    </w:p>
  </w:footnote>
  <w:footnote w:id="1">
    <w:p w:rsidR="00EF6F52" w:rsidRDefault="00DD4A3C" w:rsidP="001738B7">
      <w:pPr>
        <w:pStyle w:val="a8"/>
      </w:pPr>
      <w:r>
        <w:rPr>
          <w:rStyle w:val="a9"/>
        </w:rPr>
        <w:footnoteRef/>
      </w:r>
      <w:r>
        <w:t xml:space="preserve"> Тургенев Н.И. Опыт теории налогов// У истоков финансового права. М.: Статут, 1998. С. 127</w:t>
      </w:r>
    </w:p>
  </w:footnote>
  <w:footnote w:id="2">
    <w:p w:rsidR="00EF6F52" w:rsidRDefault="00DD4A3C" w:rsidP="003608C5">
      <w:pPr>
        <w:pStyle w:val="a5"/>
      </w:pPr>
      <w:r>
        <w:rPr>
          <w:rStyle w:val="a9"/>
        </w:rPr>
        <w:footnoteRef/>
      </w:r>
      <w:r>
        <w:t xml:space="preserve"> </w:t>
      </w:r>
      <w:r w:rsidRPr="001738B7">
        <w:rPr>
          <w:rStyle w:val="a7"/>
        </w:rPr>
        <w:t>Горлов И.Я. Теория финансов. СПБ.,1845.С.13.</w:t>
      </w:r>
    </w:p>
  </w:footnote>
  <w:footnote w:id="3">
    <w:p w:rsidR="00EF6F52" w:rsidRDefault="00DD4A3C" w:rsidP="001738B7">
      <w:pPr>
        <w:pStyle w:val="a8"/>
      </w:pPr>
      <w:r>
        <w:rPr>
          <w:rStyle w:val="a9"/>
        </w:rPr>
        <w:footnoteRef/>
      </w:r>
      <w:r>
        <w:t xml:space="preserve"> Энгельс Ф. Происхождение семьи, частной собственности и государства // Маркс К., Энгельс Ф. Соч.: в 40 т. 2-е изд. М.: Полит. Литература, 1962. Т.21. С.171 </w:t>
      </w:r>
    </w:p>
  </w:footnote>
  <w:footnote w:id="4">
    <w:p w:rsidR="00EF6F52" w:rsidRDefault="00DD4A3C" w:rsidP="001738B7">
      <w:pPr>
        <w:pStyle w:val="a8"/>
      </w:pPr>
      <w:r>
        <w:rPr>
          <w:rStyle w:val="a9"/>
        </w:rPr>
        <w:footnoteRef/>
      </w:r>
      <w:r>
        <w:t xml:space="preserve"> Алиев Б.Х. Налоги и налогообложения. –</w:t>
      </w:r>
      <w:r w:rsidRPr="009F5164">
        <w:t xml:space="preserve"> </w:t>
      </w:r>
      <w:r>
        <w:t>М. 2004.</w:t>
      </w:r>
      <w:r w:rsidRPr="009F5164">
        <w:t xml:space="preserve">- </w:t>
      </w:r>
      <w:r>
        <w:t>С. 5-11</w:t>
      </w:r>
    </w:p>
  </w:footnote>
  <w:footnote w:id="5">
    <w:p w:rsidR="00EF6F52" w:rsidRDefault="00DD4A3C" w:rsidP="002D3EF3">
      <w:pPr>
        <w:pStyle w:val="a8"/>
      </w:pPr>
      <w:r>
        <w:rPr>
          <w:rStyle w:val="a9"/>
        </w:rPr>
        <w:footnoteRef/>
      </w:r>
      <w:r>
        <w:t xml:space="preserve"> Пушкарева В.Н. Генезис категории «налог» в истории финансовой науке //Финансы.-1999г.-№6.-с.33-36.</w:t>
      </w:r>
    </w:p>
  </w:footnote>
  <w:footnote w:id="6">
    <w:p w:rsidR="00DD4A3C" w:rsidRDefault="00DD4A3C" w:rsidP="002D3EF3">
      <w:pPr>
        <w:pStyle w:val="a8"/>
      </w:pPr>
      <w:r>
        <w:rPr>
          <w:rStyle w:val="a9"/>
        </w:rPr>
        <w:footnoteRef/>
      </w:r>
      <w:r>
        <w:t xml:space="preserve"> Михаил Буланне Развитие налоговой системы России в цифрах и фактах / Налоговый вестник. – 1999.-№4.-С.117-118</w:t>
      </w:r>
    </w:p>
    <w:p w:rsidR="00EF6F52" w:rsidRDefault="00EF6F52" w:rsidP="002D3EF3">
      <w:pPr>
        <w:pStyle w:val="a8"/>
      </w:pPr>
    </w:p>
  </w:footnote>
  <w:footnote w:id="7">
    <w:p w:rsidR="00EF6F52" w:rsidRDefault="00DD4A3C" w:rsidP="002D3EF3">
      <w:pPr>
        <w:pStyle w:val="a8"/>
      </w:pPr>
      <w:r>
        <w:rPr>
          <w:rStyle w:val="a9"/>
        </w:rPr>
        <w:footnoteRef/>
      </w:r>
      <w:r>
        <w:t xml:space="preserve"> Алиев Б.Х. Налоги и налогообложения. –</w:t>
      </w:r>
      <w:r w:rsidRPr="009F5164">
        <w:t xml:space="preserve"> </w:t>
      </w:r>
      <w:r>
        <w:t>М. 2004.</w:t>
      </w:r>
      <w:r w:rsidRPr="009F5164">
        <w:t xml:space="preserve">- </w:t>
      </w:r>
      <w:r>
        <w:t>С. 5-11</w:t>
      </w:r>
    </w:p>
  </w:footnote>
  <w:footnote w:id="8">
    <w:p w:rsidR="00EF6F52" w:rsidRDefault="00DD4A3C" w:rsidP="002D3EF3">
      <w:pPr>
        <w:pStyle w:val="a8"/>
      </w:pPr>
      <w:r>
        <w:rPr>
          <w:rStyle w:val="a9"/>
        </w:rPr>
        <w:footnoteRef/>
      </w:r>
      <w:r>
        <w:t xml:space="preserve"> Романовский М.В. и Врублевская О.В. налоги и н</w:t>
      </w:r>
      <w:r w:rsidR="002C6C4D">
        <w:t>алогообложение. СПБ.: - 2002. –С</w:t>
      </w:r>
      <w:r>
        <w:t>. 77-83</w:t>
      </w:r>
    </w:p>
  </w:footnote>
  <w:footnote w:id="9">
    <w:p w:rsidR="00EF6F52" w:rsidRDefault="00DD4A3C" w:rsidP="002D3EF3">
      <w:pPr>
        <w:pStyle w:val="a8"/>
      </w:pPr>
      <w:r>
        <w:rPr>
          <w:rStyle w:val="a9"/>
        </w:rPr>
        <w:footnoteRef/>
      </w:r>
      <w:r>
        <w:t xml:space="preserve"> Юткина Т.Ф. Налог</w:t>
      </w:r>
      <w:r w:rsidR="002C6C4D">
        <w:t xml:space="preserve">и и налогообложение. – М.-2002. - </w:t>
      </w:r>
      <w:r>
        <w:t>С.12-13</w:t>
      </w:r>
      <w:r w:rsidR="00683D6F">
        <w:t>.</w:t>
      </w:r>
    </w:p>
  </w:footnote>
  <w:footnote w:id="10">
    <w:p w:rsidR="00EF6F52" w:rsidRDefault="00DD4A3C" w:rsidP="002D3EF3">
      <w:pPr>
        <w:pStyle w:val="a8"/>
      </w:pPr>
      <w:r>
        <w:rPr>
          <w:rStyle w:val="a9"/>
        </w:rPr>
        <w:footnoteRef/>
      </w:r>
      <w:r>
        <w:t xml:space="preserve"> Брызгалин А.В. Налоги и налоговое право. - М.,-2003.-С.30</w:t>
      </w:r>
      <w:r w:rsidR="00683D6F">
        <w:t>.</w:t>
      </w:r>
    </w:p>
  </w:footnote>
  <w:footnote w:id="11">
    <w:p w:rsidR="00EF6F52" w:rsidRDefault="00DD4A3C" w:rsidP="003608C5">
      <w:pPr>
        <w:pStyle w:val="a5"/>
      </w:pPr>
      <w:r>
        <w:rPr>
          <w:rStyle w:val="a9"/>
        </w:rPr>
        <w:footnoteRef/>
      </w:r>
      <w:r>
        <w:t xml:space="preserve"> Тургенев Н.И. Оп</w:t>
      </w:r>
      <w:r w:rsidR="00683D6F">
        <w:t>ыт теории налогов – М. – 1937.-С</w:t>
      </w:r>
      <w:r>
        <w:t>.10-11</w:t>
      </w:r>
      <w:r w:rsidR="00683D6F">
        <w:t>.</w:t>
      </w:r>
    </w:p>
  </w:footnote>
  <w:footnote w:id="12">
    <w:p w:rsidR="00EF6F52" w:rsidRDefault="00DD4A3C" w:rsidP="003608C5">
      <w:pPr>
        <w:pStyle w:val="a5"/>
      </w:pPr>
      <w:r>
        <w:rPr>
          <w:rStyle w:val="a9"/>
        </w:rPr>
        <w:footnoteRef/>
      </w:r>
      <w:r>
        <w:t xml:space="preserve"> НК РФ В двух частях.-2-е изд.- М.: «Ось-89», 2005. С.-9</w:t>
      </w:r>
    </w:p>
  </w:footnote>
  <w:footnote w:id="13">
    <w:p w:rsidR="00EF6F52" w:rsidRDefault="00DD4A3C" w:rsidP="003608C5">
      <w:pPr>
        <w:pStyle w:val="a5"/>
      </w:pPr>
      <w:r>
        <w:rPr>
          <w:rStyle w:val="a9"/>
        </w:rPr>
        <w:footnoteRef/>
      </w:r>
      <w:r>
        <w:t xml:space="preserve"> Алиев Б.Х. Налоги и налогообложения. –</w:t>
      </w:r>
      <w:r w:rsidRPr="009F5164">
        <w:t xml:space="preserve"> </w:t>
      </w:r>
      <w:r>
        <w:t>М. 2004г.</w:t>
      </w:r>
      <w:r w:rsidRPr="009F5164">
        <w:t xml:space="preserve">- </w:t>
      </w:r>
      <w:r>
        <w:t>С. 28-30</w:t>
      </w:r>
      <w:r w:rsidR="00683D6F">
        <w:t>.</w:t>
      </w:r>
    </w:p>
  </w:footnote>
  <w:footnote w:id="14">
    <w:p w:rsidR="00EF6F52" w:rsidRDefault="00DD4A3C" w:rsidP="003608C5">
      <w:pPr>
        <w:pStyle w:val="a5"/>
      </w:pPr>
      <w:r>
        <w:rPr>
          <w:rStyle w:val="a9"/>
        </w:rPr>
        <w:footnoteRef/>
      </w:r>
      <w:r>
        <w:t>Брызгалин А.В. Налоги и на</w:t>
      </w:r>
      <w:r w:rsidR="00683D6F">
        <w:t>логовое право. - М.,-2003.-С.30.</w:t>
      </w:r>
    </w:p>
  </w:footnote>
  <w:footnote w:id="15">
    <w:p w:rsidR="00EF6F52" w:rsidRDefault="00DD4A3C" w:rsidP="002D3EF3">
      <w:pPr>
        <w:pStyle w:val="a8"/>
      </w:pPr>
      <w:r>
        <w:rPr>
          <w:rStyle w:val="a9"/>
        </w:rPr>
        <w:footnoteRef/>
      </w:r>
      <w:r>
        <w:t>А.М. Годин, Н.С.  Максимова, И.В. Подпорина. Бюджетная система Российской Федерации. М.: 2004.-С.</w:t>
      </w:r>
      <w:r w:rsidR="00683D6F">
        <w:t xml:space="preserve"> </w:t>
      </w:r>
      <w:r>
        <w:t>56</w:t>
      </w:r>
      <w:r w:rsidR="00683D6F">
        <w:t>.</w:t>
      </w:r>
    </w:p>
  </w:footnote>
  <w:footnote w:id="16">
    <w:p w:rsidR="00EF6F52" w:rsidRDefault="00DD4A3C" w:rsidP="00D80209">
      <w:pPr>
        <w:pStyle w:val="a5"/>
      </w:pPr>
      <w:r>
        <w:rPr>
          <w:rStyle w:val="a9"/>
        </w:rPr>
        <w:footnoteRef/>
      </w:r>
      <w:r>
        <w:t>БК РФ -</w:t>
      </w:r>
      <w:r w:rsidR="00683D6F">
        <w:t xml:space="preserve"> </w:t>
      </w:r>
      <w:r>
        <w:t xml:space="preserve">М.:ТК Велби, Изд-во Б98 Проспект, 2005.- </w:t>
      </w:r>
      <w:r w:rsidR="00683D6F">
        <w:t xml:space="preserve">С. </w:t>
      </w:r>
      <w:r>
        <w:t xml:space="preserve">.27-28. </w:t>
      </w:r>
    </w:p>
  </w:footnote>
  <w:footnote w:id="17">
    <w:p w:rsidR="00EF6F52" w:rsidRDefault="00DD4A3C" w:rsidP="00D06218">
      <w:pPr>
        <w:pStyle w:val="a8"/>
      </w:pPr>
      <w:r>
        <w:rPr>
          <w:rStyle w:val="a9"/>
        </w:rPr>
        <w:footnoteRef/>
      </w:r>
      <w:r>
        <w:t xml:space="preserve"> Глазьев С., Жукова Н. , Бюджет 2004г. все тот же вопрос выбора социально-экономической политики. // Российский экономический журнал. -2003г., №8, </w:t>
      </w:r>
      <w:r w:rsidR="00683D6F">
        <w:t>С</w:t>
      </w:r>
      <w:r>
        <w:t>.8</w:t>
      </w:r>
      <w:r w:rsidR="00683D6F">
        <w:t>.</w:t>
      </w:r>
    </w:p>
  </w:footnote>
  <w:footnote w:id="18">
    <w:p w:rsidR="00EF6F52" w:rsidRDefault="00DD4A3C" w:rsidP="00D80209">
      <w:pPr>
        <w:pStyle w:val="a5"/>
      </w:pPr>
      <w:r>
        <w:rPr>
          <w:rStyle w:val="a9"/>
        </w:rPr>
        <w:footnoteRef/>
      </w:r>
      <w:r>
        <w:t xml:space="preserve"> Астапов Н.М. Федеральный бюджет на 2004 год, как инструмент ускоренного развития экономики России. //Финансы и кредит, 2003-№ 22, </w:t>
      </w:r>
      <w:r w:rsidR="00683D6F">
        <w:t>С</w:t>
      </w:r>
      <w:r>
        <w:t>. 13.</w:t>
      </w:r>
    </w:p>
  </w:footnote>
  <w:footnote w:id="19">
    <w:p w:rsidR="00EF6F52" w:rsidRDefault="00DD4A3C" w:rsidP="00D80209">
      <w:pPr>
        <w:pStyle w:val="a5"/>
      </w:pPr>
      <w:r>
        <w:rPr>
          <w:rStyle w:val="a9"/>
        </w:rPr>
        <w:footnoteRef/>
      </w:r>
      <w:r>
        <w:t xml:space="preserve"> Родионова В.М. Финансы. М., 1993. С. 8.</w:t>
      </w:r>
    </w:p>
  </w:footnote>
  <w:footnote w:id="20">
    <w:p w:rsidR="00EF6F52" w:rsidRDefault="00DD4A3C" w:rsidP="00D80209">
      <w:pPr>
        <w:pStyle w:val="a5"/>
      </w:pPr>
      <w:r>
        <w:rPr>
          <w:rStyle w:val="a9"/>
        </w:rPr>
        <w:footnoteRef/>
      </w:r>
      <w:r>
        <w:t xml:space="preserve"> Н.Н. Злобин Налог как правовая категория: Монография.- М.: РПА МЮ РФ, 2003. С.21</w:t>
      </w:r>
    </w:p>
  </w:footnote>
  <w:footnote w:id="21">
    <w:p w:rsidR="00DD4A3C" w:rsidRPr="0008690F" w:rsidRDefault="00DD4A3C" w:rsidP="00D80209">
      <w:pPr>
        <w:pStyle w:val="a5"/>
      </w:pPr>
      <w:r>
        <w:rPr>
          <w:rStyle w:val="a9"/>
        </w:rPr>
        <w:footnoteRef/>
      </w:r>
      <w:r>
        <w:t xml:space="preserve"> </w:t>
      </w:r>
      <w:hyperlink r:id="rId1" w:history="1">
        <w:r w:rsidRPr="00BB5BCE">
          <w:rPr>
            <w:rStyle w:val="aa"/>
            <w:lang w:val="en-US"/>
          </w:rPr>
          <w:t>www</w:t>
        </w:r>
        <w:r w:rsidRPr="0008690F">
          <w:rPr>
            <w:rStyle w:val="aa"/>
          </w:rPr>
          <w:t>.</w:t>
        </w:r>
        <w:r w:rsidRPr="00BB5BCE">
          <w:rPr>
            <w:rStyle w:val="aa"/>
            <w:lang w:val="en-US"/>
          </w:rPr>
          <w:t>nalog</w:t>
        </w:r>
        <w:r w:rsidRPr="0008690F">
          <w:rPr>
            <w:rStyle w:val="aa"/>
          </w:rPr>
          <w:t>.</w:t>
        </w:r>
        <w:r w:rsidRPr="00BB5BCE">
          <w:rPr>
            <w:rStyle w:val="aa"/>
            <w:lang w:val="en-US"/>
          </w:rPr>
          <w:t>ru</w:t>
        </w:r>
        <w:r w:rsidRPr="0008690F">
          <w:rPr>
            <w:rStyle w:val="aa"/>
          </w:rPr>
          <w:t>/</w:t>
        </w:r>
      </w:hyperlink>
      <w:r w:rsidRPr="0008690F">
        <w:t xml:space="preserve"> - </w:t>
      </w:r>
      <w:r>
        <w:t>О поступлении администрируемых ФНС России доходов в Федеральный бюджет.</w:t>
      </w:r>
    </w:p>
    <w:p w:rsidR="00EF6F52" w:rsidRDefault="00EF6F52" w:rsidP="00D80209">
      <w:pPr>
        <w:pStyle w:val="a5"/>
      </w:pPr>
    </w:p>
  </w:footnote>
  <w:footnote w:id="22">
    <w:p w:rsidR="00EF6F52" w:rsidRDefault="00DD4A3C" w:rsidP="00263F04">
      <w:pPr>
        <w:pStyle w:val="a8"/>
      </w:pPr>
      <w:r>
        <w:rPr>
          <w:rStyle w:val="a9"/>
        </w:rPr>
        <w:footnoteRef/>
      </w:r>
      <w:r>
        <w:t xml:space="preserve"> Врублевская О.В. и др. – Бюджетная система РФ. – М., 2003, С. 128-142.</w:t>
      </w:r>
    </w:p>
  </w:footnote>
  <w:footnote w:id="23">
    <w:p w:rsidR="00EF6F52" w:rsidRDefault="00DD4A3C" w:rsidP="00263F04">
      <w:pPr>
        <w:pStyle w:val="a8"/>
      </w:pPr>
      <w:r>
        <w:rPr>
          <w:rStyle w:val="a9"/>
        </w:rPr>
        <w:footnoteRef/>
      </w:r>
      <w:r>
        <w:t xml:space="preserve"> Романовский М.В., Врублевская О.В. «Налоги и налогообложение».- Питер, 2002, С. 173-206.</w:t>
      </w:r>
    </w:p>
  </w:footnote>
  <w:footnote w:id="24">
    <w:p w:rsidR="00EF6F52" w:rsidRDefault="00DD4A3C" w:rsidP="00BD7FE8">
      <w:pPr>
        <w:pStyle w:val="a8"/>
      </w:pPr>
      <w:r>
        <w:rPr>
          <w:rStyle w:val="a9"/>
        </w:rPr>
        <w:footnoteRef/>
      </w:r>
      <w:r>
        <w:t xml:space="preserve"> </w:t>
      </w:r>
      <w:hyperlink r:id="rId2" w:history="1">
        <w:r w:rsidRPr="00BB5BCE">
          <w:rPr>
            <w:rStyle w:val="aa"/>
            <w:lang w:val="en-US"/>
          </w:rPr>
          <w:t>www</w:t>
        </w:r>
        <w:r w:rsidRPr="0008690F">
          <w:rPr>
            <w:rStyle w:val="aa"/>
          </w:rPr>
          <w:t>.</w:t>
        </w:r>
        <w:r w:rsidRPr="00BB5BCE">
          <w:rPr>
            <w:rStyle w:val="aa"/>
            <w:lang w:val="en-US"/>
          </w:rPr>
          <w:t>nalog</w:t>
        </w:r>
        <w:r w:rsidRPr="0008690F">
          <w:rPr>
            <w:rStyle w:val="aa"/>
          </w:rPr>
          <w:t>.</w:t>
        </w:r>
        <w:r w:rsidRPr="00BB5BCE">
          <w:rPr>
            <w:rStyle w:val="aa"/>
            <w:lang w:val="en-US"/>
          </w:rPr>
          <w:t>ru</w:t>
        </w:r>
        <w:r w:rsidRPr="0008690F">
          <w:rPr>
            <w:rStyle w:val="aa"/>
          </w:rPr>
          <w:t>/</w:t>
        </w:r>
      </w:hyperlink>
      <w:r w:rsidRPr="0008690F">
        <w:t xml:space="preserve"> - </w:t>
      </w:r>
      <w:r>
        <w:t>О поступлении администрируемых ФНС России доходов в Федеральный бюджет.</w:t>
      </w:r>
    </w:p>
  </w:footnote>
  <w:footnote w:id="25">
    <w:p w:rsidR="00EF6F52" w:rsidRDefault="00DD4A3C" w:rsidP="00683D6F">
      <w:pPr>
        <w:pStyle w:val="a8"/>
      </w:pPr>
      <w:r>
        <w:rPr>
          <w:rStyle w:val="a9"/>
        </w:rPr>
        <w:footnoteRef/>
      </w:r>
      <w:r>
        <w:t xml:space="preserve"> Попова Т.Ю. Основные инструменты региональной налоговой политики. // По материалам сайта </w:t>
      </w:r>
      <w:r w:rsidRPr="009D6385">
        <w:t>www.chirkunov.ru</w:t>
      </w:r>
    </w:p>
  </w:footnote>
  <w:footnote w:id="26">
    <w:p w:rsidR="00EF6F52" w:rsidRDefault="00DD4A3C" w:rsidP="00683D6F">
      <w:pPr>
        <w:pStyle w:val="a8"/>
      </w:pPr>
      <w:r>
        <w:rPr>
          <w:rStyle w:val="a9"/>
        </w:rPr>
        <w:footnoteRef/>
      </w:r>
      <w:r>
        <w:t xml:space="preserve"> Садыгов Ф.К. О налоговых проблемах субъектов Российской Федерации. // Финансы, 2005, № 3. С. 42.</w:t>
      </w:r>
    </w:p>
  </w:footnote>
  <w:footnote w:id="27">
    <w:p w:rsidR="00EF6F52" w:rsidRDefault="00DD4A3C" w:rsidP="00683D6F">
      <w:pPr>
        <w:pStyle w:val="a8"/>
      </w:pPr>
      <w:r>
        <w:rPr>
          <w:rStyle w:val="a9"/>
        </w:rPr>
        <w:footnoteRef/>
      </w:r>
      <w:r>
        <w:t xml:space="preserve"> Бродский Г.М. Право и экономика налогообложения. - СПб.: Изд-во СПб университета, 2000. С. 69.</w:t>
      </w:r>
    </w:p>
  </w:footnote>
  <w:footnote w:id="28">
    <w:p w:rsidR="00EF6F52" w:rsidRDefault="00DD4A3C" w:rsidP="008D6D99">
      <w:pPr>
        <w:pStyle w:val="a8"/>
      </w:pPr>
      <w:r>
        <w:rPr>
          <w:rStyle w:val="a9"/>
        </w:rPr>
        <w:footnoteRef/>
      </w:r>
      <w:r>
        <w:t xml:space="preserve"> Юткина Т. Налоги и налогообложение: Учебник. - М.: ИНФРА-М, 2003. С. 78.</w:t>
      </w:r>
    </w:p>
  </w:footnote>
  <w:footnote w:id="29">
    <w:p w:rsidR="00EF6F52" w:rsidRDefault="00DD4A3C" w:rsidP="008D6D99">
      <w:pPr>
        <w:pStyle w:val="a8"/>
      </w:pPr>
      <w:r>
        <w:rPr>
          <w:rStyle w:val="a9"/>
        </w:rPr>
        <w:footnoteRef/>
      </w:r>
      <w:r>
        <w:t xml:space="preserve"> </w:t>
      </w:r>
      <w:r w:rsidRPr="00A236E1">
        <w:t>Налоговый кодекс Российской Федерации по состоянию на 1 марта 2005</w:t>
      </w:r>
      <w:r w:rsidR="00683D6F">
        <w:t xml:space="preserve"> </w:t>
      </w:r>
      <w:r w:rsidRPr="00A236E1">
        <w:t>г</w:t>
      </w:r>
      <w:r>
        <w:t>.</w:t>
      </w:r>
    </w:p>
  </w:footnote>
  <w:footnote w:id="30">
    <w:p w:rsidR="00EF6F52" w:rsidRDefault="00DD4A3C" w:rsidP="00AC28FF">
      <w:pPr>
        <w:pStyle w:val="a8"/>
      </w:pPr>
      <w:r>
        <w:rPr>
          <w:rStyle w:val="a9"/>
        </w:rPr>
        <w:footnoteRef/>
      </w:r>
      <w:r>
        <w:t xml:space="preserve"> Лыкова Л.Н. Налоги и налогообложение в России: Учебник. - М.: Бек, 2004. С. 110.</w:t>
      </w:r>
    </w:p>
  </w:footnote>
  <w:footnote w:id="31">
    <w:p w:rsidR="00EF6F52" w:rsidRDefault="00DD4A3C" w:rsidP="00AC28FF">
      <w:pPr>
        <w:pStyle w:val="a8"/>
      </w:pPr>
      <w:r>
        <w:rPr>
          <w:rStyle w:val="a9"/>
        </w:rPr>
        <w:footnoteRef/>
      </w:r>
      <w:r>
        <w:t xml:space="preserve"> Паскачев А.Б., Коломиец А.Л. О региональном аспекте совершенствования налогового законодательства. // Налоговый вестник, 2005, № 7. С. 34.</w:t>
      </w:r>
    </w:p>
  </w:footnote>
  <w:footnote w:id="32">
    <w:p w:rsidR="00EF6F52" w:rsidRDefault="00DD4A3C" w:rsidP="00582161">
      <w:pPr>
        <w:pStyle w:val="a5"/>
      </w:pPr>
      <w:r>
        <w:rPr>
          <w:rStyle w:val="a9"/>
        </w:rPr>
        <w:footnoteRef/>
      </w:r>
      <w:r>
        <w:t xml:space="preserve"> Бабич А.М.; Павлова Л.Н.. Государственные и муниципальные финансы. - М.: Финансы, ЮНИТИ, 1999. С. 80.</w:t>
      </w:r>
    </w:p>
  </w:footnote>
  <w:footnote w:id="33">
    <w:p w:rsidR="00EF6F52" w:rsidRDefault="00DD4A3C" w:rsidP="00582161">
      <w:pPr>
        <w:pStyle w:val="a5"/>
      </w:pPr>
      <w:r>
        <w:rPr>
          <w:rStyle w:val="a9"/>
        </w:rPr>
        <w:footnoteRef/>
      </w:r>
      <w:r>
        <w:t xml:space="preserve"> Яндиев М.И. Уровни бюджетной системы в России. // Финансы, 2003, № 12. С. 11.</w:t>
      </w:r>
    </w:p>
  </w:footnote>
  <w:footnote w:id="34">
    <w:p w:rsidR="00EF6F52" w:rsidRDefault="00DD4A3C" w:rsidP="00901859">
      <w:pPr>
        <w:pStyle w:val="a8"/>
      </w:pPr>
      <w:r>
        <w:rPr>
          <w:rStyle w:val="a9"/>
        </w:rPr>
        <w:footnoteRef/>
      </w:r>
      <w:r>
        <w:t xml:space="preserve"> Платежи за пользование природными ресурсами: этапы политики межбюджетного распределения. // Налоговое планирование, 2004, № 4.</w:t>
      </w:r>
    </w:p>
  </w:footnote>
  <w:footnote w:id="35">
    <w:p w:rsidR="00EF6F52" w:rsidRDefault="00DD4A3C" w:rsidP="00582161">
      <w:pPr>
        <w:pStyle w:val="a5"/>
      </w:pPr>
      <w:r>
        <w:rPr>
          <w:rStyle w:val="a9"/>
        </w:rPr>
        <w:footnoteRef/>
      </w:r>
      <w:r>
        <w:t xml:space="preserve"> </w:t>
      </w:r>
      <w:r w:rsidRPr="00901859">
        <w:rPr>
          <w:rStyle w:val="a7"/>
        </w:rPr>
        <w:t>Налоги и налоговое право. Учебное пособие. / Под ред. А.В. Брызгалина. - М.: Аналитик-пресс, 2005. С. 97.</w:t>
      </w:r>
    </w:p>
  </w:footnote>
  <w:footnote w:id="36">
    <w:p w:rsidR="00EF6F52" w:rsidRDefault="00DD4A3C" w:rsidP="00901859">
      <w:pPr>
        <w:pStyle w:val="a8"/>
      </w:pPr>
      <w:r>
        <w:rPr>
          <w:rStyle w:val="a9"/>
        </w:rPr>
        <w:footnoteRef/>
      </w:r>
      <w:r>
        <w:t xml:space="preserve"> Налоги: учебник / под ред. Черника Д. Г. – М.: Финансы и статистика, 2004. С. 94.</w:t>
      </w:r>
    </w:p>
  </w:footnote>
  <w:footnote w:id="37">
    <w:p w:rsidR="00EF6F52" w:rsidRDefault="00DD4A3C" w:rsidP="00901859">
      <w:pPr>
        <w:pStyle w:val="a8"/>
      </w:pPr>
      <w:r>
        <w:rPr>
          <w:rStyle w:val="a9"/>
        </w:rPr>
        <w:footnoteRef/>
      </w:r>
      <w:r>
        <w:t xml:space="preserve"> </w:t>
      </w:r>
      <w:r w:rsidRPr="00901859">
        <w:rPr>
          <w:rStyle w:val="a7"/>
        </w:rPr>
        <w:t>Миляков Н.В. Налоги и налогообложение. М.: ЮНИТИ. 2003. С. 117.</w:t>
      </w:r>
    </w:p>
  </w:footnote>
  <w:footnote w:id="38">
    <w:p w:rsidR="00EF6F52" w:rsidRDefault="00DD4A3C" w:rsidP="00901859">
      <w:pPr>
        <w:pStyle w:val="a8"/>
      </w:pPr>
      <w:r>
        <w:rPr>
          <w:rStyle w:val="a9"/>
        </w:rPr>
        <w:footnoteRef/>
      </w:r>
      <w:r>
        <w:t xml:space="preserve"> </w:t>
      </w:r>
      <w:bookmarkStart w:id="11" w:name="OLE_LINK1"/>
      <w:bookmarkStart w:id="12" w:name="OLE_LINK2"/>
      <w:r>
        <w:t>Шарифуллина Д. Калужская область – перспективный заемщик. // Аналитическая записка группы компаний «АВК», 05.07.2004 г.</w:t>
      </w:r>
      <w:bookmarkEnd w:id="11"/>
      <w:bookmarkEnd w:id="12"/>
    </w:p>
  </w:footnote>
  <w:footnote w:id="39">
    <w:p w:rsidR="00EF6F52" w:rsidRDefault="00DD4A3C" w:rsidP="00FB0B04">
      <w:pPr>
        <w:pStyle w:val="a5"/>
      </w:pPr>
      <w:r>
        <w:rPr>
          <w:rStyle w:val="a9"/>
        </w:rPr>
        <w:footnoteRef/>
      </w:r>
      <w:r>
        <w:t xml:space="preserve"> Пансков В. Г. Организационные вопросы Налоговой реформы. // Финансы, 2005, № 5. С. 33.</w:t>
      </w:r>
    </w:p>
  </w:footnote>
  <w:footnote w:id="40">
    <w:p w:rsidR="00EF6F52" w:rsidRDefault="00DD4A3C" w:rsidP="00DD4A3C">
      <w:pPr>
        <w:pStyle w:val="a8"/>
      </w:pPr>
      <w:r>
        <w:rPr>
          <w:rStyle w:val="a9"/>
        </w:rPr>
        <w:footnoteRef/>
      </w:r>
      <w:r>
        <w:t xml:space="preserve"> Диалог власти и бизнеса. Интервью с губернатором Калужской области А.Д. Артамоновым. // Губернские ведомости, 2005, № 18. С. 5.</w:t>
      </w:r>
    </w:p>
  </w:footnote>
  <w:footnote w:id="41">
    <w:p w:rsidR="00EF6F52" w:rsidRDefault="00DD4A3C" w:rsidP="00DD4A3C">
      <w:pPr>
        <w:pStyle w:val="a8"/>
      </w:pPr>
      <w:r>
        <w:rPr>
          <w:rStyle w:val="a9"/>
        </w:rPr>
        <w:footnoteRef/>
      </w:r>
      <w:r>
        <w:t xml:space="preserve"> Афанасьева О. «Делиться надо!» – постановили депутаты. // Известия, 2004, № 98. С. 6.</w:t>
      </w:r>
    </w:p>
  </w:footnote>
  <w:footnote w:id="42">
    <w:p w:rsidR="00EF6F52" w:rsidRDefault="00DD4A3C" w:rsidP="00DD4A3C">
      <w:pPr>
        <w:pStyle w:val="a8"/>
      </w:pPr>
      <w:r>
        <w:rPr>
          <w:rStyle w:val="a9"/>
        </w:rPr>
        <w:footnoteRef/>
      </w:r>
      <w:r>
        <w:t xml:space="preserve"> Черник Д.М. Очередной этап налоговой реформы. // Налоги, 2004, № 10. С. 19.</w:t>
      </w:r>
    </w:p>
  </w:footnote>
  <w:footnote w:id="43">
    <w:p w:rsidR="00EF6F52" w:rsidRDefault="00DD4A3C" w:rsidP="00DD4A3C">
      <w:pPr>
        <w:pStyle w:val="a8"/>
      </w:pPr>
      <w:r>
        <w:rPr>
          <w:rStyle w:val="a9"/>
        </w:rPr>
        <w:footnoteRef/>
      </w:r>
      <w:r>
        <w:t xml:space="preserve"> </w:t>
      </w:r>
      <w:r w:rsidRPr="005C67F7">
        <w:t>Закон Калужской области от 5 октября 2005 г. N 125 "О льготах по налогу на прибыль организаций в части сумм, подлежащих зачислению в областной бюджет, в 2006 г." Принят постановлением Законодательного Собрания Калужской области от 22 сентября 2005 г. N 259</w:t>
      </w:r>
      <w:r>
        <w:t>.</w:t>
      </w:r>
    </w:p>
  </w:footnote>
  <w:footnote w:id="44">
    <w:p w:rsidR="00EF6F52" w:rsidRDefault="00DD4A3C" w:rsidP="00FB0B04">
      <w:pPr>
        <w:pStyle w:val="a5"/>
      </w:pPr>
      <w:r>
        <w:rPr>
          <w:rStyle w:val="a9"/>
        </w:rPr>
        <w:footnoteRef/>
      </w:r>
      <w:r>
        <w:t xml:space="preserve"> Велетминский И. Бизнесу - офшоры, гражданам – конверты. // Российская газета, 7 декабря 2005.</w:t>
      </w:r>
    </w:p>
  </w:footnote>
  <w:footnote w:id="45">
    <w:p w:rsidR="00EF6F52" w:rsidRDefault="00DD4A3C" w:rsidP="00DD4A3C">
      <w:pPr>
        <w:pStyle w:val="a8"/>
      </w:pPr>
      <w:r>
        <w:rPr>
          <w:rStyle w:val="a9"/>
        </w:rPr>
        <w:footnoteRef/>
      </w:r>
      <w:r>
        <w:t xml:space="preserve"> Дьяконова Л.А. Организация управления финансовыми ресурсами в регионе. //Финансы, 2004, № 4. С. 29.</w:t>
      </w:r>
    </w:p>
  </w:footnote>
  <w:footnote w:id="46">
    <w:p w:rsidR="00EF6F52" w:rsidRDefault="00DD4A3C" w:rsidP="00DD4A3C">
      <w:pPr>
        <w:pStyle w:val="a8"/>
      </w:pPr>
      <w:r>
        <w:rPr>
          <w:rStyle w:val="a9"/>
        </w:rPr>
        <w:footnoteRef/>
      </w:r>
      <w:r>
        <w:t xml:space="preserve"> Дуканич Л.В. Налоги и налогообложение – Ростов на Дону: Феникс, 2004. С. 121.</w:t>
      </w:r>
    </w:p>
  </w:footnote>
  <w:footnote w:id="47">
    <w:p w:rsidR="00EF6F52" w:rsidRDefault="00DD4A3C" w:rsidP="00FB0B04">
      <w:pPr>
        <w:pStyle w:val="a5"/>
      </w:pPr>
      <w:r>
        <w:rPr>
          <w:rStyle w:val="a9"/>
        </w:rPr>
        <w:footnoteRef/>
      </w:r>
      <w:r>
        <w:t xml:space="preserve"> </w:t>
      </w:r>
      <w:r w:rsidRPr="00DD4A3C">
        <w:rPr>
          <w:rStyle w:val="a7"/>
        </w:rPr>
        <w:t>Волкова Т. В Кремле состоялось обсуждение стратегии и тактики налоговой политики // Налоги, 2005, №7. С. 36.</w:t>
      </w:r>
    </w:p>
  </w:footnote>
  <w:footnote w:id="48">
    <w:p w:rsidR="00EF6F52" w:rsidRDefault="00DD4A3C" w:rsidP="00F02796">
      <w:pPr>
        <w:pStyle w:val="a8"/>
      </w:pPr>
      <w:r>
        <w:rPr>
          <w:rStyle w:val="a9"/>
        </w:rPr>
        <w:footnoteRef/>
      </w:r>
      <w:r>
        <w:t xml:space="preserve"> </w:t>
      </w:r>
      <w:hyperlink r:id="rId3" w:history="1">
        <w:r w:rsidRPr="009263F3">
          <w:rPr>
            <w:rStyle w:val="aa"/>
            <w:lang w:val="en-US"/>
          </w:rPr>
          <w:t>www</w:t>
        </w:r>
        <w:r w:rsidRPr="00C96372">
          <w:rPr>
            <w:rStyle w:val="aa"/>
          </w:rPr>
          <w:t>.</w:t>
        </w:r>
        <w:r w:rsidRPr="009263F3">
          <w:rPr>
            <w:rStyle w:val="aa"/>
            <w:lang w:val="en-US"/>
          </w:rPr>
          <w:t>minfin</w:t>
        </w:r>
        <w:r w:rsidRPr="00C96372">
          <w:rPr>
            <w:rStyle w:val="aa"/>
          </w:rPr>
          <w:t>.</w:t>
        </w:r>
        <w:r w:rsidRPr="009263F3">
          <w:rPr>
            <w:rStyle w:val="aa"/>
            <w:lang w:val="en-US"/>
          </w:rPr>
          <w:t>ru</w:t>
        </w:r>
      </w:hyperlink>
      <w:r>
        <w:t xml:space="preserve"> Бюджетная политика 2006-2008гг.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CC" w:rsidRDefault="00A345CC" w:rsidP="00A345CC">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D57773">
      <w:rPr>
        <w:rStyle w:val="af4"/>
        <w:noProof/>
      </w:rPr>
      <w:t>3</w:t>
    </w:r>
    <w:r>
      <w:rPr>
        <w:rStyle w:val="af4"/>
      </w:rPr>
      <w:fldChar w:fldCharType="end"/>
    </w:r>
  </w:p>
  <w:p w:rsidR="00A345CC" w:rsidRDefault="00A345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2CA"/>
    <w:multiLevelType w:val="multilevel"/>
    <w:tmpl w:val="F9F02F9E"/>
    <w:lvl w:ilvl="0">
      <w:start w:val="1"/>
      <w:numFmt w:val="bullet"/>
      <w:lvlText w:val=""/>
      <w:lvlJc w:val="left"/>
      <w:pPr>
        <w:tabs>
          <w:tab w:val="num" w:pos="720"/>
        </w:tabs>
        <w:ind w:left="720" w:hanging="363"/>
      </w:pPr>
      <w:rPr>
        <w:rFonts w:ascii="Symbol" w:hAnsi="Symbol" w:cs="Symbol" w:hint="default"/>
      </w:rPr>
    </w:lvl>
    <w:lvl w:ilvl="1">
      <w:start w:val="2"/>
      <w:numFmt w:val="decimal"/>
      <w:isLgl/>
      <w:lvlText w:val="%1.%2."/>
      <w:lvlJc w:val="left"/>
      <w:pPr>
        <w:tabs>
          <w:tab w:val="num" w:pos="2055"/>
        </w:tabs>
        <w:ind w:left="2055" w:hanging="795"/>
      </w:pPr>
      <w:rPr>
        <w:rFonts w:hint="default"/>
      </w:rPr>
    </w:lvl>
    <w:lvl w:ilvl="2">
      <w:start w:val="2"/>
      <w:numFmt w:val="decimal"/>
      <w:isLgl/>
      <w:lvlText w:val="%1.%2.%3."/>
      <w:lvlJc w:val="left"/>
      <w:pPr>
        <w:tabs>
          <w:tab w:val="num" w:pos="2055"/>
        </w:tabs>
        <w:ind w:left="2055" w:hanging="795"/>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00"/>
        </w:tabs>
        <w:ind w:left="2700" w:hanging="144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420"/>
        </w:tabs>
        <w:ind w:left="3420" w:hanging="216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1">
    <w:nsid w:val="02FE74D0"/>
    <w:multiLevelType w:val="hybridMultilevel"/>
    <w:tmpl w:val="4D32C7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031628"/>
    <w:multiLevelType w:val="hybridMultilevel"/>
    <w:tmpl w:val="809C61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A81862"/>
    <w:multiLevelType w:val="multilevel"/>
    <w:tmpl w:val="31D06070"/>
    <w:lvl w:ilvl="0">
      <w:start w:val="1"/>
      <w:numFmt w:val="bullet"/>
      <w:lvlText w:val=""/>
      <w:lvlJc w:val="left"/>
      <w:pPr>
        <w:tabs>
          <w:tab w:val="num" w:pos="720"/>
        </w:tabs>
        <w:ind w:left="720" w:hanging="363"/>
      </w:pPr>
      <w:rPr>
        <w:rFonts w:ascii="Symbol" w:hAnsi="Symbol" w:cs="Symbol" w:hint="default"/>
      </w:rPr>
    </w:lvl>
    <w:lvl w:ilvl="1">
      <w:start w:val="2"/>
      <w:numFmt w:val="decimal"/>
      <w:isLgl/>
      <w:lvlText w:val="%1.%2."/>
      <w:lvlJc w:val="left"/>
      <w:pPr>
        <w:tabs>
          <w:tab w:val="num" w:pos="2055"/>
        </w:tabs>
        <w:ind w:left="2055" w:hanging="795"/>
      </w:pPr>
      <w:rPr>
        <w:rFonts w:hint="default"/>
      </w:rPr>
    </w:lvl>
    <w:lvl w:ilvl="2">
      <w:start w:val="2"/>
      <w:numFmt w:val="decimal"/>
      <w:isLgl/>
      <w:lvlText w:val="%1.%2.%3."/>
      <w:lvlJc w:val="left"/>
      <w:pPr>
        <w:tabs>
          <w:tab w:val="num" w:pos="2055"/>
        </w:tabs>
        <w:ind w:left="2055" w:hanging="795"/>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00"/>
        </w:tabs>
        <w:ind w:left="2700" w:hanging="144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420"/>
        </w:tabs>
        <w:ind w:left="3420" w:hanging="216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4">
    <w:nsid w:val="0C8D1F24"/>
    <w:multiLevelType w:val="hybridMultilevel"/>
    <w:tmpl w:val="BE3EC446"/>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64283E"/>
    <w:multiLevelType w:val="hybridMultilevel"/>
    <w:tmpl w:val="2BC21BF4"/>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4856794"/>
    <w:multiLevelType w:val="hybridMultilevel"/>
    <w:tmpl w:val="DC46F0DE"/>
    <w:lvl w:ilvl="0" w:tplc="772AF33C">
      <w:start w:val="1"/>
      <w:numFmt w:val="bullet"/>
      <w:lvlText w:val=""/>
      <w:lvlJc w:val="left"/>
      <w:pPr>
        <w:tabs>
          <w:tab w:val="num" w:pos="720"/>
        </w:tabs>
        <w:ind w:left="720" w:hanging="363"/>
      </w:pPr>
      <w:rPr>
        <w:rFonts w:ascii="Symbol" w:hAnsi="Symbol" w:cs="Symbol" w:hint="default"/>
      </w:rPr>
    </w:lvl>
    <w:lvl w:ilvl="1" w:tplc="D8586740">
      <w:start w:val="1"/>
      <w:numFmt w:val="decimal"/>
      <w:lvlText w:val="%2."/>
      <w:lvlJc w:val="left"/>
      <w:pPr>
        <w:tabs>
          <w:tab w:val="num" w:pos="2340"/>
        </w:tabs>
        <w:ind w:left="2340" w:hanging="360"/>
      </w:pPr>
      <w:rPr>
        <w:rFonts w:hint="default"/>
        <w:i w:val="0"/>
        <w:iCs w:val="0"/>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14C630A7"/>
    <w:multiLevelType w:val="hybridMultilevel"/>
    <w:tmpl w:val="5030A620"/>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B30B83"/>
    <w:multiLevelType w:val="hybridMultilevel"/>
    <w:tmpl w:val="9E466F28"/>
    <w:lvl w:ilvl="0" w:tplc="B222371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584D3D"/>
    <w:multiLevelType w:val="hybridMultilevel"/>
    <w:tmpl w:val="E06E5F96"/>
    <w:lvl w:ilvl="0" w:tplc="772AF33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AE573C8"/>
    <w:multiLevelType w:val="hybridMultilevel"/>
    <w:tmpl w:val="267CCA9C"/>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DE3518F"/>
    <w:multiLevelType w:val="hybridMultilevel"/>
    <w:tmpl w:val="2C485340"/>
    <w:lvl w:ilvl="0" w:tplc="B222371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1EAC5517"/>
    <w:multiLevelType w:val="hybridMultilevel"/>
    <w:tmpl w:val="19D672CE"/>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2927A88"/>
    <w:multiLevelType w:val="hybridMultilevel"/>
    <w:tmpl w:val="CCCE6EAE"/>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4">
    <w:nsid w:val="24B15751"/>
    <w:multiLevelType w:val="hybridMultilevel"/>
    <w:tmpl w:val="4CCCBDD4"/>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420"/>
        </w:tabs>
        <w:ind w:left="2420" w:hanging="360"/>
      </w:pPr>
      <w:rPr>
        <w:rFonts w:ascii="Courier New" w:hAnsi="Courier New" w:cs="Courier New" w:hint="default"/>
      </w:rPr>
    </w:lvl>
    <w:lvl w:ilvl="2" w:tplc="04190005">
      <w:start w:val="1"/>
      <w:numFmt w:val="bullet"/>
      <w:lvlText w:val=""/>
      <w:lvlJc w:val="left"/>
      <w:pPr>
        <w:tabs>
          <w:tab w:val="num" w:pos="3140"/>
        </w:tabs>
        <w:ind w:left="3140" w:hanging="360"/>
      </w:pPr>
      <w:rPr>
        <w:rFonts w:ascii="Wingdings" w:hAnsi="Wingdings" w:cs="Wingdings" w:hint="default"/>
      </w:rPr>
    </w:lvl>
    <w:lvl w:ilvl="3" w:tplc="04190001">
      <w:start w:val="1"/>
      <w:numFmt w:val="bullet"/>
      <w:lvlText w:val=""/>
      <w:lvlJc w:val="left"/>
      <w:pPr>
        <w:tabs>
          <w:tab w:val="num" w:pos="3860"/>
        </w:tabs>
        <w:ind w:left="3860" w:hanging="360"/>
      </w:pPr>
      <w:rPr>
        <w:rFonts w:ascii="Symbol" w:hAnsi="Symbol" w:cs="Symbol" w:hint="default"/>
      </w:rPr>
    </w:lvl>
    <w:lvl w:ilvl="4" w:tplc="04190003">
      <w:start w:val="1"/>
      <w:numFmt w:val="bullet"/>
      <w:lvlText w:val="o"/>
      <w:lvlJc w:val="left"/>
      <w:pPr>
        <w:tabs>
          <w:tab w:val="num" w:pos="4580"/>
        </w:tabs>
        <w:ind w:left="4580" w:hanging="360"/>
      </w:pPr>
      <w:rPr>
        <w:rFonts w:ascii="Courier New" w:hAnsi="Courier New" w:cs="Courier New" w:hint="default"/>
      </w:rPr>
    </w:lvl>
    <w:lvl w:ilvl="5" w:tplc="04190005">
      <w:start w:val="1"/>
      <w:numFmt w:val="bullet"/>
      <w:lvlText w:val=""/>
      <w:lvlJc w:val="left"/>
      <w:pPr>
        <w:tabs>
          <w:tab w:val="num" w:pos="5300"/>
        </w:tabs>
        <w:ind w:left="5300" w:hanging="360"/>
      </w:pPr>
      <w:rPr>
        <w:rFonts w:ascii="Wingdings" w:hAnsi="Wingdings" w:cs="Wingdings" w:hint="default"/>
      </w:rPr>
    </w:lvl>
    <w:lvl w:ilvl="6" w:tplc="04190001">
      <w:start w:val="1"/>
      <w:numFmt w:val="bullet"/>
      <w:lvlText w:val=""/>
      <w:lvlJc w:val="left"/>
      <w:pPr>
        <w:tabs>
          <w:tab w:val="num" w:pos="6020"/>
        </w:tabs>
        <w:ind w:left="6020" w:hanging="360"/>
      </w:pPr>
      <w:rPr>
        <w:rFonts w:ascii="Symbol" w:hAnsi="Symbol" w:cs="Symbol" w:hint="default"/>
      </w:rPr>
    </w:lvl>
    <w:lvl w:ilvl="7" w:tplc="04190003">
      <w:start w:val="1"/>
      <w:numFmt w:val="bullet"/>
      <w:lvlText w:val="o"/>
      <w:lvlJc w:val="left"/>
      <w:pPr>
        <w:tabs>
          <w:tab w:val="num" w:pos="6740"/>
        </w:tabs>
        <w:ind w:left="6740" w:hanging="360"/>
      </w:pPr>
      <w:rPr>
        <w:rFonts w:ascii="Courier New" w:hAnsi="Courier New" w:cs="Courier New" w:hint="default"/>
      </w:rPr>
    </w:lvl>
    <w:lvl w:ilvl="8" w:tplc="04190005">
      <w:start w:val="1"/>
      <w:numFmt w:val="bullet"/>
      <w:lvlText w:val=""/>
      <w:lvlJc w:val="left"/>
      <w:pPr>
        <w:tabs>
          <w:tab w:val="num" w:pos="7460"/>
        </w:tabs>
        <w:ind w:left="7460" w:hanging="360"/>
      </w:pPr>
      <w:rPr>
        <w:rFonts w:ascii="Wingdings" w:hAnsi="Wingdings" w:cs="Wingdings" w:hint="default"/>
      </w:rPr>
    </w:lvl>
  </w:abstractNum>
  <w:abstractNum w:abstractNumId="15">
    <w:nsid w:val="2873714F"/>
    <w:multiLevelType w:val="hybridMultilevel"/>
    <w:tmpl w:val="D8BAF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94D2D7D"/>
    <w:multiLevelType w:val="hybridMultilevel"/>
    <w:tmpl w:val="ABFA0630"/>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B312E12"/>
    <w:multiLevelType w:val="hybridMultilevel"/>
    <w:tmpl w:val="BDBC8756"/>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8">
    <w:nsid w:val="2B78474A"/>
    <w:multiLevelType w:val="hybridMultilevel"/>
    <w:tmpl w:val="835CDD18"/>
    <w:lvl w:ilvl="0" w:tplc="C38EDB6C">
      <w:start w:val="1"/>
      <w:numFmt w:val="bullet"/>
      <w:lvlText w:val=""/>
      <w:lvlJc w:val="left"/>
      <w:pPr>
        <w:tabs>
          <w:tab w:val="num" w:pos="720"/>
        </w:tabs>
        <w:ind w:left="720" w:hanging="363"/>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BF937CF"/>
    <w:multiLevelType w:val="hybridMultilevel"/>
    <w:tmpl w:val="559A8292"/>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2F842610"/>
    <w:multiLevelType w:val="hybridMultilevel"/>
    <w:tmpl w:val="E92832FA"/>
    <w:lvl w:ilvl="0" w:tplc="0419000F">
      <w:start w:val="1"/>
      <w:numFmt w:val="decimal"/>
      <w:lvlText w:val="%1."/>
      <w:lvlJc w:val="left"/>
      <w:pPr>
        <w:tabs>
          <w:tab w:val="num" w:pos="720"/>
        </w:tabs>
        <w:ind w:left="720" w:hanging="360"/>
      </w:pPr>
    </w:lvl>
    <w:lvl w:ilvl="1" w:tplc="772AF33C">
      <w:start w:val="1"/>
      <w:numFmt w:val="bullet"/>
      <w:lvlText w:val=""/>
      <w:lvlJc w:val="left"/>
      <w:pPr>
        <w:tabs>
          <w:tab w:val="num" w:pos="1443"/>
        </w:tabs>
        <w:ind w:left="1443" w:hanging="363"/>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07371DC"/>
    <w:multiLevelType w:val="hybridMultilevel"/>
    <w:tmpl w:val="CC0C9CCA"/>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5303DF7"/>
    <w:multiLevelType w:val="hybridMultilevel"/>
    <w:tmpl w:val="BC6E5E14"/>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7102D41"/>
    <w:multiLevelType w:val="hybridMultilevel"/>
    <w:tmpl w:val="58762DCC"/>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40151C00"/>
    <w:multiLevelType w:val="hybridMultilevel"/>
    <w:tmpl w:val="37A668D0"/>
    <w:lvl w:ilvl="0" w:tplc="B222371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890"/>
        </w:tabs>
        <w:ind w:left="1890" w:hanging="360"/>
      </w:pPr>
      <w:rPr>
        <w:rFonts w:ascii="Courier New" w:hAnsi="Courier New" w:cs="Courier New" w:hint="default"/>
      </w:rPr>
    </w:lvl>
    <w:lvl w:ilvl="2" w:tplc="04190005">
      <w:start w:val="1"/>
      <w:numFmt w:val="bullet"/>
      <w:lvlText w:val=""/>
      <w:lvlJc w:val="left"/>
      <w:pPr>
        <w:tabs>
          <w:tab w:val="num" w:pos="2610"/>
        </w:tabs>
        <w:ind w:left="2610" w:hanging="360"/>
      </w:pPr>
      <w:rPr>
        <w:rFonts w:ascii="Wingdings" w:hAnsi="Wingdings" w:cs="Wingdings" w:hint="default"/>
      </w:rPr>
    </w:lvl>
    <w:lvl w:ilvl="3" w:tplc="04190001">
      <w:start w:val="1"/>
      <w:numFmt w:val="bullet"/>
      <w:lvlText w:val=""/>
      <w:lvlJc w:val="left"/>
      <w:pPr>
        <w:tabs>
          <w:tab w:val="num" w:pos="3330"/>
        </w:tabs>
        <w:ind w:left="3330" w:hanging="360"/>
      </w:pPr>
      <w:rPr>
        <w:rFonts w:ascii="Symbol" w:hAnsi="Symbol" w:cs="Symbol" w:hint="default"/>
      </w:rPr>
    </w:lvl>
    <w:lvl w:ilvl="4" w:tplc="04190003">
      <w:start w:val="1"/>
      <w:numFmt w:val="bullet"/>
      <w:lvlText w:val="o"/>
      <w:lvlJc w:val="left"/>
      <w:pPr>
        <w:tabs>
          <w:tab w:val="num" w:pos="4050"/>
        </w:tabs>
        <w:ind w:left="4050" w:hanging="360"/>
      </w:pPr>
      <w:rPr>
        <w:rFonts w:ascii="Courier New" w:hAnsi="Courier New" w:cs="Courier New" w:hint="default"/>
      </w:rPr>
    </w:lvl>
    <w:lvl w:ilvl="5" w:tplc="04190005">
      <w:start w:val="1"/>
      <w:numFmt w:val="bullet"/>
      <w:lvlText w:val=""/>
      <w:lvlJc w:val="left"/>
      <w:pPr>
        <w:tabs>
          <w:tab w:val="num" w:pos="4770"/>
        </w:tabs>
        <w:ind w:left="4770" w:hanging="360"/>
      </w:pPr>
      <w:rPr>
        <w:rFonts w:ascii="Wingdings" w:hAnsi="Wingdings" w:cs="Wingdings" w:hint="default"/>
      </w:rPr>
    </w:lvl>
    <w:lvl w:ilvl="6" w:tplc="04190001">
      <w:start w:val="1"/>
      <w:numFmt w:val="bullet"/>
      <w:lvlText w:val=""/>
      <w:lvlJc w:val="left"/>
      <w:pPr>
        <w:tabs>
          <w:tab w:val="num" w:pos="5490"/>
        </w:tabs>
        <w:ind w:left="5490" w:hanging="360"/>
      </w:pPr>
      <w:rPr>
        <w:rFonts w:ascii="Symbol" w:hAnsi="Symbol" w:cs="Symbol" w:hint="default"/>
      </w:rPr>
    </w:lvl>
    <w:lvl w:ilvl="7" w:tplc="04190003">
      <w:start w:val="1"/>
      <w:numFmt w:val="bullet"/>
      <w:lvlText w:val="o"/>
      <w:lvlJc w:val="left"/>
      <w:pPr>
        <w:tabs>
          <w:tab w:val="num" w:pos="6210"/>
        </w:tabs>
        <w:ind w:left="6210" w:hanging="360"/>
      </w:pPr>
      <w:rPr>
        <w:rFonts w:ascii="Courier New" w:hAnsi="Courier New" w:cs="Courier New" w:hint="default"/>
      </w:rPr>
    </w:lvl>
    <w:lvl w:ilvl="8" w:tplc="04190005">
      <w:start w:val="1"/>
      <w:numFmt w:val="bullet"/>
      <w:lvlText w:val=""/>
      <w:lvlJc w:val="left"/>
      <w:pPr>
        <w:tabs>
          <w:tab w:val="num" w:pos="6930"/>
        </w:tabs>
        <w:ind w:left="6930" w:hanging="360"/>
      </w:pPr>
      <w:rPr>
        <w:rFonts w:ascii="Wingdings" w:hAnsi="Wingdings" w:cs="Wingdings" w:hint="default"/>
      </w:rPr>
    </w:lvl>
  </w:abstractNum>
  <w:abstractNum w:abstractNumId="25">
    <w:nsid w:val="429052E0"/>
    <w:multiLevelType w:val="hybridMultilevel"/>
    <w:tmpl w:val="578883E2"/>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7C345EA"/>
    <w:multiLevelType w:val="hybridMultilevel"/>
    <w:tmpl w:val="5652FE44"/>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B7E64A2"/>
    <w:multiLevelType w:val="hybridMultilevel"/>
    <w:tmpl w:val="BDA60FDA"/>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4E322604"/>
    <w:multiLevelType w:val="hybridMultilevel"/>
    <w:tmpl w:val="39BAF0A8"/>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4F472A1D"/>
    <w:multiLevelType w:val="hybridMultilevel"/>
    <w:tmpl w:val="0270C9E2"/>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F9429E4"/>
    <w:multiLevelType w:val="hybridMultilevel"/>
    <w:tmpl w:val="BC4076E0"/>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519D4927"/>
    <w:multiLevelType w:val="hybridMultilevel"/>
    <w:tmpl w:val="370C3EFA"/>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557452F"/>
    <w:multiLevelType w:val="hybridMultilevel"/>
    <w:tmpl w:val="047A3CC2"/>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3">
    <w:nsid w:val="56277037"/>
    <w:multiLevelType w:val="hybridMultilevel"/>
    <w:tmpl w:val="99FCD5E4"/>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07F262E"/>
    <w:multiLevelType w:val="hybridMultilevel"/>
    <w:tmpl w:val="DC36AF12"/>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1E01F45"/>
    <w:multiLevelType w:val="hybridMultilevel"/>
    <w:tmpl w:val="E21CFE0A"/>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1F42BA9"/>
    <w:multiLevelType w:val="hybridMultilevel"/>
    <w:tmpl w:val="D43CC360"/>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62B0536B"/>
    <w:multiLevelType w:val="hybridMultilevel"/>
    <w:tmpl w:val="3FD64820"/>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8">
    <w:nsid w:val="63C96544"/>
    <w:multiLevelType w:val="hybridMultilevel"/>
    <w:tmpl w:val="7958A6D6"/>
    <w:lvl w:ilvl="0" w:tplc="772AF33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77A7ABE"/>
    <w:multiLevelType w:val="hybridMultilevel"/>
    <w:tmpl w:val="4DE82C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8536042"/>
    <w:multiLevelType w:val="hybridMultilevel"/>
    <w:tmpl w:val="8DA470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9B32707"/>
    <w:multiLevelType w:val="hybridMultilevel"/>
    <w:tmpl w:val="F2821C9C"/>
    <w:lvl w:ilvl="0" w:tplc="05FE4206">
      <w:start w:val="1"/>
      <w:numFmt w:val="decimal"/>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C493EFA"/>
    <w:multiLevelType w:val="hybridMultilevel"/>
    <w:tmpl w:val="A4221EB0"/>
    <w:lvl w:ilvl="0" w:tplc="C38EDB6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C8A0E93"/>
    <w:multiLevelType w:val="hybridMultilevel"/>
    <w:tmpl w:val="2C24C84A"/>
    <w:lvl w:ilvl="0" w:tplc="79A08782">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38"/>
  </w:num>
  <w:num w:numId="2">
    <w:abstractNumId w:val="15"/>
  </w:num>
  <w:num w:numId="3">
    <w:abstractNumId w:val="6"/>
  </w:num>
  <w:num w:numId="4">
    <w:abstractNumId w:val="9"/>
  </w:num>
  <w:num w:numId="5">
    <w:abstractNumId w:val="20"/>
  </w:num>
  <w:num w:numId="6">
    <w:abstractNumId w:val="11"/>
  </w:num>
  <w:num w:numId="7">
    <w:abstractNumId w:val="0"/>
  </w:num>
  <w:num w:numId="8">
    <w:abstractNumId w:val="24"/>
  </w:num>
  <w:num w:numId="9">
    <w:abstractNumId w:val="8"/>
  </w:num>
  <w:num w:numId="10">
    <w:abstractNumId w:val="40"/>
  </w:num>
  <w:num w:numId="11">
    <w:abstractNumId w:val="3"/>
  </w:num>
  <w:num w:numId="12">
    <w:abstractNumId w:val="1"/>
  </w:num>
  <w:num w:numId="13">
    <w:abstractNumId w:val="14"/>
  </w:num>
  <w:num w:numId="14">
    <w:abstractNumId w:val="21"/>
  </w:num>
  <w:num w:numId="15">
    <w:abstractNumId w:val="22"/>
  </w:num>
  <w:num w:numId="16">
    <w:abstractNumId w:val="31"/>
  </w:num>
  <w:num w:numId="17">
    <w:abstractNumId w:val="17"/>
  </w:num>
  <w:num w:numId="18">
    <w:abstractNumId w:val="42"/>
  </w:num>
  <w:num w:numId="19">
    <w:abstractNumId w:val="35"/>
  </w:num>
  <w:num w:numId="20">
    <w:abstractNumId w:val="4"/>
  </w:num>
  <w:num w:numId="21">
    <w:abstractNumId w:val="12"/>
  </w:num>
  <w:num w:numId="22">
    <w:abstractNumId w:val="33"/>
  </w:num>
  <w:num w:numId="23">
    <w:abstractNumId w:val="2"/>
  </w:num>
  <w:num w:numId="24">
    <w:abstractNumId w:val="18"/>
  </w:num>
  <w:num w:numId="25">
    <w:abstractNumId w:val="10"/>
  </w:num>
  <w:num w:numId="26">
    <w:abstractNumId w:val="27"/>
  </w:num>
  <w:num w:numId="27">
    <w:abstractNumId w:val="28"/>
  </w:num>
  <w:num w:numId="28">
    <w:abstractNumId w:val="32"/>
  </w:num>
  <w:num w:numId="29">
    <w:abstractNumId w:val="30"/>
  </w:num>
  <w:num w:numId="30">
    <w:abstractNumId w:val="16"/>
  </w:num>
  <w:num w:numId="31">
    <w:abstractNumId w:val="34"/>
  </w:num>
  <w:num w:numId="32">
    <w:abstractNumId w:val="37"/>
  </w:num>
  <w:num w:numId="33">
    <w:abstractNumId w:val="5"/>
  </w:num>
  <w:num w:numId="34">
    <w:abstractNumId w:val="29"/>
  </w:num>
  <w:num w:numId="35">
    <w:abstractNumId w:val="25"/>
  </w:num>
  <w:num w:numId="36">
    <w:abstractNumId w:val="41"/>
  </w:num>
  <w:num w:numId="37">
    <w:abstractNumId w:val="13"/>
  </w:num>
  <w:num w:numId="38">
    <w:abstractNumId w:val="26"/>
  </w:num>
  <w:num w:numId="39">
    <w:abstractNumId w:val="7"/>
  </w:num>
  <w:num w:numId="40">
    <w:abstractNumId w:val="43"/>
  </w:num>
  <w:num w:numId="41">
    <w:abstractNumId w:val="19"/>
  </w:num>
  <w:num w:numId="42">
    <w:abstractNumId w:val="23"/>
  </w:num>
  <w:num w:numId="43">
    <w:abstractNumId w:val="36"/>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8C5"/>
    <w:rsid w:val="00057E53"/>
    <w:rsid w:val="0008690F"/>
    <w:rsid w:val="001738B7"/>
    <w:rsid w:val="00263F04"/>
    <w:rsid w:val="002C6C4D"/>
    <w:rsid w:val="002D3EF3"/>
    <w:rsid w:val="00313759"/>
    <w:rsid w:val="003608C5"/>
    <w:rsid w:val="003C248B"/>
    <w:rsid w:val="00402722"/>
    <w:rsid w:val="005129B4"/>
    <w:rsid w:val="00582161"/>
    <w:rsid w:val="005C67F7"/>
    <w:rsid w:val="00683D6F"/>
    <w:rsid w:val="006F153D"/>
    <w:rsid w:val="008D6D99"/>
    <w:rsid w:val="008E5A7B"/>
    <w:rsid w:val="008F70DC"/>
    <w:rsid w:val="00901859"/>
    <w:rsid w:val="009263F3"/>
    <w:rsid w:val="009D6385"/>
    <w:rsid w:val="009F5164"/>
    <w:rsid w:val="00A236E1"/>
    <w:rsid w:val="00A345CC"/>
    <w:rsid w:val="00AC28FF"/>
    <w:rsid w:val="00BB5BCE"/>
    <w:rsid w:val="00BD7FE8"/>
    <w:rsid w:val="00C21375"/>
    <w:rsid w:val="00C47C3A"/>
    <w:rsid w:val="00C96372"/>
    <w:rsid w:val="00D06218"/>
    <w:rsid w:val="00D11F79"/>
    <w:rsid w:val="00D57773"/>
    <w:rsid w:val="00D80209"/>
    <w:rsid w:val="00DD4A3C"/>
    <w:rsid w:val="00EC75C8"/>
    <w:rsid w:val="00EF6F52"/>
    <w:rsid w:val="00F02796"/>
    <w:rsid w:val="00F80952"/>
    <w:rsid w:val="00FB0B04"/>
    <w:rsid w:val="00FB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D03F8191-F3FF-4481-BDD7-F4F364F6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80209"/>
    <w:pPr>
      <w:widowControl w:val="0"/>
      <w:ind w:firstLine="300"/>
      <w:jc w:val="both"/>
    </w:pPr>
  </w:style>
  <w:style w:type="paragraph" w:styleId="1">
    <w:name w:val="heading 1"/>
    <w:basedOn w:val="a"/>
    <w:next w:val="a"/>
    <w:link w:val="10"/>
    <w:uiPriority w:val="99"/>
    <w:qFormat/>
    <w:rsid w:val="001738B7"/>
    <w:pPr>
      <w:keepNext/>
      <w:widowControl/>
      <w:spacing w:line="360" w:lineRule="auto"/>
      <w:ind w:firstLine="0"/>
      <w:jc w:val="center"/>
      <w:outlineLvl w:val="0"/>
    </w:pPr>
    <w:rPr>
      <w:b/>
      <w:bCs/>
      <w:kern w:val="32"/>
      <w:sz w:val="28"/>
      <w:szCs w:val="28"/>
    </w:rPr>
  </w:style>
  <w:style w:type="paragraph" w:styleId="2">
    <w:name w:val="heading 2"/>
    <w:basedOn w:val="a"/>
    <w:next w:val="a"/>
    <w:link w:val="20"/>
    <w:uiPriority w:val="99"/>
    <w:qFormat/>
    <w:rsid w:val="001738B7"/>
    <w:pPr>
      <w:keepNext/>
      <w:widowControl/>
      <w:spacing w:line="360" w:lineRule="auto"/>
      <w:ind w:firstLine="0"/>
      <w:jc w:val="center"/>
      <w:outlineLvl w:val="1"/>
    </w:pPr>
    <w:rPr>
      <w:b/>
      <w:bCs/>
      <w:sz w:val="28"/>
      <w:szCs w:val="28"/>
    </w:rPr>
  </w:style>
  <w:style w:type="paragraph" w:styleId="3">
    <w:name w:val="heading 3"/>
    <w:basedOn w:val="a"/>
    <w:next w:val="a"/>
    <w:link w:val="30"/>
    <w:uiPriority w:val="99"/>
    <w:qFormat/>
    <w:rsid w:val="00FB0B04"/>
    <w:pPr>
      <w:keepNext/>
      <w:widowControl/>
      <w:autoSpaceDE w:val="0"/>
      <w:autoSpaceDN w:val="0"/>
      <w:adjustRightInd w:val="0"/>
      <w:ind w:left="170" w:firstLine="567"/>
      <w:jc w:val="right"/>
      <w:outlineLvl w:val="2"/>
    </w:pPr>
    <w:rPr>
      <w:b/>
      <w:bCs/>
      <w:i/>
      <w:iCs/>
      <w:color w:val="000000"/>
      <w:sz w:val="22"/>
      <w:szCs w:val="22"/>
    </w:rPr>
  </w:style>
  <w:style w:type="paragraph" w:styleId="5">
    <w:name w:val="heading 5"/>
    <w:basedOn w:val="a"/>
    <w:next w:val="a"/>
    <w:link w:val="50"/>
    <w:uiPriority w:val="99"/>
    <w:qFormat/>
    <w:rsid w:val="00FB0B04"/>
    <w:pPr>
      <w:widowControl/>
      <w:spacing w:before="240" w:after="60"/>
      <w:ind w:firstLine="0"/>
      <w:jc w:val="left"/>
      <w:outlineLvl w:val="4"/>
    </w:pPr>
    <w:rPr>
      <w:b/>
      <w:bCs/>
      <w:i/>
      <w:iCs/>
      <w:sz w:val="26"/>
      <w:szCs w:val="26"/>
    </w:rPr>
  </w:style>
  <w:style w:type="paragraph" w:styleId="6">
    <w:name w:val="heading 6"/>
    <w:basedOn w:val="a"/>
    <w:next w:val="a"/>
    <w:link w:val="60"/>
    <w:uiPriority w:val="99"/>
    <w:qFormat/>
    <w:rsid w:val="00FB0B04"/>
    <w:pPr>
      <w:widowControl/>
      <w:spacing w:before="240" w:after="60"/>
      <w:ind w:firstLine="0"/>
      <w:jc w:val="left"/>
      <w:outlineLvl w:val="5"/>
    </w:pPr>
    <w:rPr>
      <w:b/>
      <w:bCs/>
      <w:sz w:val="22"/>
      <w:szCs w:val="22"/>
    </w:rPr>
  </w:style>
  <w:style w:type="paragraph" w:styleId="7">
    <w:name w:val="heading 7"/>
    <w:basedOn w:val="a"/>
    <w:next w:val="a"/>
    <w:link w:val="70"/>
    <w:uiPriority w:val="99"/>
    <w:qFormat/>
    <w:rsid w:val="00FB0B04"/>
    <w:pPr>
      <w:widowControl/>
      <w:spacing w:before="240" w:after="60"/>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3608C5"/>
    <w:pPr>
      <w:widowControl/>
      <w:ind w:firstLine="0"/>
    </w:pPr>
    <w:rPr>
      <w:sz w:val="28"/>
      <w:szCs w:val="28"/>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3608C5"/>
    <w:pPr>
      <w:widowControl/>
      <w:ind w:firstLine="0"/>
      <w:jc w:val="left"/>
    </w:pPr>
  </w:style>
  <w:style w:type="character" w:customStyle="1" w:styleId="a7">
    <w:name w:val="сноска Знак"/>
    <w:link w:val="a8"/>
    <w:uiPriority w:val="99"/>
    <w:rsid w:val="00901859"/>
  </w:style>
  <w:style w:type="character" w:styleId="a9">
    <w:name w:val="footnote reference"/>
    <w:uiPriority w:val="99"/>
    <w:semiHidden/>
    <w:rsid w:val="003608C5"/>
    <w:rPr>
      <w:vertAlign w:val="superscript"/>
    </w:rPr>
  </w:style>
  <w:style w:type="character" w:styleId="aa">
    <w:name w:val="Hyperlink"/>
    <w:uiPriority w:val="99"/>
    <w:rsid w:val="00D80209"/>
    <w:rPr>
      <w:color w:val="0000FF"/>
      <w:u w:val="single"/>
    </w:rPr>
  </w:style>
  <w:style w:type="paragraph" w:customStyle="1" w:styleId="ConsNormal">
    <w:name w:val="ConsNormal"/>
    <w:uiPriority w:val="99"/>
    <w:rsid w:val="00D80209"/>
    <w:pPr>
      <w:widowControl w:val="0"/>
      <w:autoSpaceDE w:val="0"/>
      <w:autoSpaceDN w:val="0"/>
      <w:adjustRightInd w:val="0"/>
      <w:ind w:right="19772" w:firstLine="720"/>
    </w:pPr>
    <w:rPr>
      <w:rFonts w:ascii="Arial" w:hAnsi="Arial" w:cs="Arial"/>
    </w:rPr>
  </w:style>
  <w:style w:type="paragraph" w:styleId="ab">
    <w:name w:val="footer"/>
    <w:basedOn w:val="a"/>
    <w:link w:val="ac"/>
    <w:uiPriority w:val="99"/>
    <w:rsid w:val="00D80209"/>
    <w:pPr>
      <w:widowControl/>
      <w:tabs>
        <w:tab w:val="center" w:pos="4677"/>
        <w:tab w:val="right" w:pos="9355"/>
      </w:tabs>
      <w:ind w:firstLine="0"/>
      <w:jc w:val="left"/>
    </w:pPr>
    <w:rPr>
      <w:sz w:val="24"/>
      <w:szCs w:val="24"/>
    </w:rPr>
  </w:style>
  <w:style w:type="character" w:customStyle="1" w:styleId="ac">
    <w:name w:val="Нижний колонтитул Знак"/>
    <w:link w:val="ab"/>
    <w:uiPriority w:val="99"/>
    <w:semiHidden/>
    <w:rPr>
      <w:sz w:val="20"/>
      <w:szCs w:val="20"/>
    </w:rPr>
  </w:style>
  <w:style w:type="table" w:styleId="ad">
    <w:name w:val="Table Grid"/>
    <w:basedOn w:val="a1"/>
    <w:uiPriority w:val="99"/>
    <w:rsid w:val="00582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582161"/>
    <w:pPr>
      <w:widowControl w:val="0"/>
      <w:autoSpaceDE w:val="0"/>
      <w:autoSpaceDN w:val="0"/>
      <w:adjustRightInd w:val="0"/>
      <w:ind w:right="19772"/>
    </w:pPr>
    <w:rPr>
      <w:rFonts w:ascii="Courier New" w:hAnsi="Courier New" w:cs="Courier New"/>
    </w:rPr>
  </w:style>
  <w:style w:type="paragraph" w:customStyle="1" w:styleId="Referat-Body">
    <w:name w:val="Referat-Body"/>
    <w:basedOn w:val="a"/>
    <w:uiPriority w:val="99"/>
    <w:rsid w:val="00FB0B04"/>
    <w:pPr>
      <w:widowControl/>
      <w:spacing w:line="360" w:lineRule="auto"/>
      <w:ind w:firstLine="561"/>
    </w:pPr>
    <w:rPr>
      <w:sz w:val="24"/>
      <w:szCs w:val="24"/>
      <w:lang w:eastAsia="en-US"/>
    </w:rPr>
  </w:style>
  <w:style w:type="paragraph" w:customStyle="1" w:styleId="Referat-Bullet">
    <w:name w:val="Referat-Bullet"/>
    <w:basedOn w:val="a"/>
    <w:uiPriority w:val="99"/>
    <w:rsid w:val="00FB0B04"/>
    <w:pPr>
      <w:widowControl/>
      <w:tabs>
        <w:tab w:val="num" w:pos="927"/>
      </w:tabs>
      <w:spacing w:line="360" w:lineRule="auto"/>
      <w:ind w:left="918" w:hanging="357"/>
      <w:jc w:val="left"/>
    </w:pPr>
    <w:rPr>
      <w:sz w:val="24"/>
      <w:szCs w:val="24"/>
      <w:lang w:eastAsia="en-US"/>
    </w:rPr>
  </w:style>
  <w:style w:type="paragraph" w:styleId="31">
    <w:name w:val="Body Text Indent 3"/>
    <w:basedOn w:val="a"/>
    <w:link w:val="32"/>
    <w:uiPriority w:val="99"/>
    <w:rsid w:val="00FB0B04"/>
    <w:pPr>
      <w:widowControl/>
      <w:shd w:val="clear" w:color="auto" w:fill="FFFFFF"/>
      <w:autoSpaceDE w:val="0"/>
      <w:autoSpaceDN w:val="0"/>
      <w:adjustRightInd w:val="0"/>
      <w:ind w:firstLine="567"/>
    </w:pPr>
    <w:rPr>
      <w:color w:val="000000"/>
      <w:sz w:val="24"/>
      <w:szCs w:val="24"/>
    </w:rPr>
  </w:style>
  <w:style w:type="character" w:customStyle="1" w:styleId="32">
    <w:name w:val="Основной текст с отступом 3 Знак"/>
    <w:link w:val="31"/>
    <w:uiPriority w:val="99"/>
    <w:semiHidden/>
    <w:rPr>
      <w:sz w:val="16"/>
      <w:szCs w:val="16"/>
    </w:rPr>
  </w:style>
  <w:style w:type="paragraph" w:styleId="ae">
    <w:name w:val="Normal (Web)"/>
    <w:basedOn w:val="a"/>
    <w:uiPriority w:val="99"/>
    <w:rsid w:val="00FB0B04"/>
    <w:pPr>
      <w:widowControl/>
      <w:spacing w:before="100" w:beforeAutospacing="1" w:after="100" w:afterAutospacing="1"/>
      <w:ind w:firstLine="0"/>
      <w:jc w:val="left"/>
    </w:pPr>
    <w:rPr>
      <w:sz w:val="24"/>
      <w:szCs w:val="24"/>
    </w:rPr>
  </w:style>
  <w:style w:type="character" w:styleId="af">
    <w:name w:val="Strong"/>
    <w:uiPriority w:val="99"/>
    <w:qFormat/>
    <w:rsid w:val="00FB0B04"/>
    <w:rPr>
      <w:b/>
      <w:bCs/>
    </w:rPr>
  </w:style>
  <w:style w:type="character" w:styleId="af0">
    <w:name w:val="Emphasis"/>
    <w:uiPriority w:val="99"/>
    <w:qFormat/>
    <w:rsid w:val="00FB0B04"/>
    <w:rPr>
      <w:i/>
      <w:iCs/>
    </w:rPr>
  </w:style>
  <w:style w:type="paragraph" w:styleId="21">
    <w:name w:val="Body Text 2"/>
    <w:basedOn w:val="a"/>
    <w:link w:val="22"/>
    <w:uiPriority w:val="99"/>
    <w:rsid w:val="00FB0B04"/>
    <w:pPr>
      <w:widowControl/>
      <w:spacing w:after="120" w:line="480" w:lineRule="auto"/>
      <w:ind w:firstLine="0"/>
      <w:jc w:val="left"/>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FB0B04"/>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sz w:val="20"/>
      <w:szCs w:val="20"/>
    </w:rPr>
  </w:style>
  <w:style w:type="paragraph" w:customStyle="1" w:styleId="af1">
    <w:name w:val="Табличный"/>
    <w:next w:val="a"/>
    <w:uiPriority w:val="99"/>
    <w:rsid w:val="00FB0B04"/>
    <w:pPr>
      <w:suppressAutoHyphens/>
      <w:jc w:val="center"/>
    </w:pPr>
    <w:rPr>
      <w:sz w:val="28"/>
      <w:szCs w:val="28"/>
    </w:rPr>
  </w:style>
  <w:style w:type="paragraph" w:styleId="af2">
    <w:name w:val="header"/>
    <w:basedOn w:val="a"/>
    <w:link w:val="af3"/>
    <w:uiPriority w:val="99"/>
    <w:rsid w:val="00FB0B04"/>
    <w:pPr>
      <w:widowControl/>
      <w:tabs>
        <w:tab w:val="center" w:pos="4677"/>
        <w:tab w:val="right" w:pos="9355"/>
      </w:tabs>
      <w:ind w:firstLine="0"/>
      <w:jc w:val="left"/>
    </w:pPr>
    <w:rPr>
      <w:sz w:val="24"/>
      <w:szCs w:val="24"/>
    </w:rPr>
  </w:style>
  <w:style w:type="character" w:customStyle="1" w:styleId="af3">
    <w:name w:val="Верхний колонтитул Знак"/>
    <w:link w:val="af2"/>
    <w:uiPriority w:val="99"/>
    <w:semiHidden/>
    <w:rPr>
      <w:sz w:val="20"/>
      <w:szCs w:val="20"/>
    </w:rPr>
  </w:style>
  <w:style w:type="character" w:styleId="af4">
    <w:name w:val="page number"/>
    <w:uiPriority w:val="99"/>
    <w:rsid w:val="00FB0B04"/>
  </w:style>
  <w:style w:type="paragraph" w:styleId="33">
    <w:name w:val="Body Text 3"/>
    <w:basedOn w:val="a"/>
    <w:link w:val="34"/>
    <w:uiPriority w:val="99"/>
    <w:rsid w:val="00FB0B04"/>
    <w:pPr>
      <w:widowControl/>
      <w:spacing w:after="120"/>
      <w:ind w:firstLine="0"/>
      <w:jc w:val="left"/>
    </w:pPr>
    <w:rPr>
      <w:sz w:val="16"/>
      <w:szCs w:val="16"/>
    </w:rPr>
  </w:style>
  <w:style w:type="character" w:customStyle="1" w:styleId="34">
    <w:name w:val="Основной текст 3 Знак"/>
    <w:link w:val="33"/>
    <w:uiPriority w:val="99"/>
    <w:semiHidden/>
    <w:rPr>
      <w:sz w:val="16"/>
      <w:szCs w:val="16"/>
    </w:rPr>
  </w:style>
  <w:style w:type="paragraph" w:styleId="HTML">
    <w:name w:val="HTML Preformatted"/>
    <w:basedOn w:val="a"/>
    <w:link w:val="HTML0"/>
    <w:uiPriority w:val="99"/>
    <w:rsid w:val="00FB0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FR1">
    <w:name w:val="FR1"/>
    <w:uiPriority w:val="99"/>
    <w:rsid w:val="00FB0B04"/>
    <w:pPr>
      <w:widowControl w:val="0"/>
      <w:spacing w:before="500"/>
      <w:ind w:left="80"/>
      <w:jc w:val="center"/>
    </w:pPr>
    <w:rPr>
      <w:rFonts w:ascii="Arial" w:hAnsi="Arial" w:cs="Arial"/>
      <w:b/>
      <w:bCs/>
      <w:sz w:val="22"/>
      <w:szCs w:val="22"/>
    </w:rPr>
  </w:style>
  <w:style w:type="paragraph" w:styleId="af5">
    <w:name w:val="Plain Text"/>
    <w:basedOn w:val="a"/>
    <w:link w:val="af6"/>
    <w:uiPriority w:val="99"/>
    <w:rsid w:val="00FB0B04"/>
    <w:pPr>
      <w:widowControl/>
      <w:ind w:firstLine="0"/>
      <w:jc w:val="left"/>
    </w:pPr>
    <w:rPr>
      <w:rFonts w:ascii="Courier New" w:hAnsi="Courier New" w:cs="Courier New"/>
    </w:rPr>
  </w:style>
  <w:style w:type="character" w:customStyle="1" w:styleId="af6">
    <w:name w:val="Текст Знак"/>
    <w:link w:val="af5"/>
    <w:uiPriority w:val="99"/>
    <w:semiHidden/>
    <w:rPr>
      <w:rFonts w:ascii="Courier New" w:hAnsi="Courier New" w:cs="Courier New"/>
      <w:sz w:val="20"/>
      <w:szCs w:val="20"/>
    </w:rPr>
  </w:style>
  <w:style w:type="paragraph" w:customStyle="1" w:styleId="txt">
    <w:name w:val="txt"/>
    <w:basedOn w:val="a"/>
    <w:uiPriority w:val="99"/>
    <w:rsid w:val="00FB0B04"/>
    <w:pPr>
      <w:widowControl/>
      <w:spacing w:before="45" w:after="100" w:afterAutospacing="1"/>
      <w:ind w:right="75" w:firstLine="0"/>
    </w:pPr>
    <w:rPr>
      <w:rFonts w:ascii="Arial" w:hAnsi="Arial" w:cs="Arial"/>
      <w:sz w:val="24"/>
      <w:szCs w:val="24"/>
    </w:rPr>
  </w:style>
  <w:style w:type="paragraph" w:customStyle="1" w:styleId="a8">
    <w:name w:val="сноска"/>
    <w:basedOn w:val="a5"/>
    <w:link w:val="a7"/>
    <w:uiPriority w:val="99"/>
    <w:rsid w:val="00901859"/>
    <w:pPr>
      <w:jc w:val="both"/>
    </w:pPr>
  </w:style>
  <w:style w:type="character" w:customStyle="1" w:styleId="a6">
    <w:name w:val="Текст сноски Знак"/>
    <w:link w:val="a5"/>
    <w:uiPriority w:val="99"/>
    <w:rsid w:val="001738B7"/>
    <w:rPr>
      <w:lang w:val="ru-RU" w:eastAsia="ru-RU"/>
    </w:rPr>
  </w:style>
  <w:style w:type="paragraph" w:customStyle="1" w:styleId="af7">
    <w:name w:val="табличная"/>
    <w:basedOn w:val="a"/>
    <w:uiPriority w:val="99"/>
    <w:rsid w:val="00AC28FF"/>
    <w:pPr>
      <w:widowControl/>
      <w:ind w:firstLine="0"/>
      <w:jc w:val="center"/>
    </w:pPr>
  </w:style>
  <w:style w:type="character" w:customStyle="1" w:styleId="af8">
    <w:name w:val="сноска Знак Знак"/>
    <w:uiPriority w:val="99"/>
    <w:rsid w:val="00F02796"/>
    <w:rPr>
      <w:lang w:val="ru-RU" w:eastAsia="ru-RU"/>
    </w:rPr>
  </w:style>
  <w:style w:type="character" w:customStyle="1" w:styleId="af9">
    <w:name w:val="Текст сноски Знак Знак"/>
    <w:uiPriority w:val="99"/>
    <w:rsid w:val="00F02796"/>
    <w:rPr>
      <w:lang w:val="ru-RU" w:eastAsia="ru-RU"/>
    </w:rPr>
  </w:style>
  <w:style w:type="paragraph" w:styleId="11">
    <w:name w:val="toc 1"/>
    <w:basedOn w:val="a"/>
    <w:next w:val="a"/>
    <w:autoRedefine/>
    <w:uiPriority w:val="99"/>
    <w:semiHidden/>
    <w:rsid w:val="00F02796"/>
    <w:pPr>
      <w:widowControl/>
      <w:ind w:firstLine="0"/>
      <w:jc w:val="left"/>
    </w:pPr>
    <w:rPr>
      <w:sz w:val="24"/>
      <w:szCs w:val="24"/>
    </w:rPr>
  </w:style>
  <w:style w:type="paragraph" w:styleId="25">
    <w:name w:val="toc 2"/>
    <w:basedOn w:val="a"/>
    <w:next w:val="a"/>
    <w:autoRedefine/>
    <w:uiPriority w:val="99"/>
    <w:semiHidden/>
    <w:rsid w:val="00F02796"/>
    <w:pPr>
      <w:widowControl/>
      <w:ind w:left="24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http://www.minfin.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_____Microsoft_Excel_97-20031.xls"/><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yperlink" Target="http://www.nalog.ru/"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infin.ru" TargetMode="External"/><Relationship Id="rId2" Type="http://schemas.openxmlformats.org/officeDocument/2006/relationships/hyperlink" Target="http://www.nalog.ru/" TargetMode="External"/><Relationship Id="rId1"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21919</Words>
  <Characters>124943</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146569</CharactersWithSpaces>
  <SharedDoc>false</SharedDoc>
  <HLinks>
    <vt:vector size="120" baseType="variant">
      <vt:variant>
        <vt:i4>1245189</vt:i4>
      </vt:variant>
      <vt:variant>
        <vt:i4>114</vt:i4>
      </vt:variant>
      <vt:variant>
        <vt:i4>0</vt:i4>
      </vt:variant>
      <vt:variant>
        <vt:i4>5</vt:i4>
      </vt:variant>
      <vt:variant>
        <vt:lpwstr>http://www.nalog.ru/</vt:lpwstr>
      </vt:variant>
      <vt:variant>
        <vt:lpwstr/>
      </vt:variant>
      <vt:variant>
        <vt:i4>1704003</vt:i4>
      </vt:variant>
      <vt:variant>
        <vt:i4>111</vt:i4>
      </vt:variant>
      <vt:variant>
        <vt:i4>0</vt:i4>
      </vt:variant>
      <vt:variant>
        <vt:i4>5</vt:i4>
      </vt:variant>
      <vt:variant>
        <vt:lpwstr>http://www.minfin.ru/</vt:lpwstr>
      </vt:variant>
      <vt:variant>
        <vt:lpwstr/>
      </vt:variant>
      <vt:variant>
        <vt:i4>1245235</vt:i4>
      </vt:variant>
      <vt:variant>
        <vt:i4>86</vt:i4>
      </vt:variant>
      <vt:variant>
        <vt:i4>0</vt:i4>
      </vt:variant>
      <vt:variant>
        <vt:i4>5</vt:i4>
      </vt:variant>
      <vt:variant>
        <vt:lpwstr/>
      </vt:variant>
      <vt:variant>
        <vt:lpwstr>_Toc133154427</vt:lpwstr>
      </vt:variant>
      <vt:variant>
        <vt:i4>1245235</vt:i4>
      </vt:variant>
      <vt:variant>
        <vt:i4>80</vt:i4>
      </vt:variant>
      <vt:variant>
        <vt:i4>0</vt:i4>
      </vt:variant>
      <vt:variant>
        <vt:i4>5</vt:i4>
      </vt:variant>
      <vt:variant>
        <vt:lpwstr/>
      </vt:variant>
      <vt:variant>
        <vt:lpwstr>_Toc133154426</vt:lpwstr>
      </vt:variant>
      <vt:variant>
        <vt:i4>1245235</vt:i4>
      </vt:variant>
      <vt:variant>
        <vt:i4>74</vt:i4>
      </vt:variant>
      <vt:variant>
        <vt:i4>0</vt:i4>
      </vt:variant>
      <vt:variant>
        <vt:i4>5</vt:i4>
      </vt:variant>
      <vt:variant>
        <vt:lpwstr/>
      </vt:variant>
      <vt:variant>
        <vt:lpwstr>_Toc133154425</vt:lpwstr>
      </vt:variant>
      <vt:variant>
        <vt:i4>1245235</vt:i4>
      </vt:variant>
      <vt:variant>
        <vt:i4>68</vt:i4>
      </vt:variant>
      <vt:variant>
        <vt:i4>0</vt:i4>
      </vt:variant>
      <vt:variant>
        <vt:i4>5</vt:i4>
      </vt:variant>
      <vt:variant>
        <vt:lpwstr/>
      </vt:variant>
      <vt:variant>
        <vt:lpwstr>_Toc133154424</vt:lpwstr>
      </vt:variant>
      <vt:variant>
        <vt:i4>1245235</vt:i4>
      </vt:variant>
      <vt:variant>
        <vt:i4>62</vt:i4>
      </vt:variant>
      <vt:variant>
        <vt:i4>0</vt:i4>
      </vt:variant>
      <vt:variant>
        <vt:i4>5</vt:i4>
      </vt:variant>
      <vt:variant>
        <vt:lpwstr/>
      </vt:variant>
      <vt:variant>
        <vt:lpwstr>_Toc133154423</vt:lpwstr>
      </vt:variant>
      <vt:variant>
        <vt:i4>1245235</vt:i4>
      </vt:variant>
      <vt:variant>
        <vt:i4>56</vt:i4>
      </vt:variant>
      <vt:variant>
        <vt:i4>0</vt:i4>
      </vt:variant>
      <vt:variant>
        <vt:i4>5</vt:i4>
      </vt:variant>
      <vt:variant>
        <vt:lpwstr/>
      </vt:variant>
      <vt:variant>
        <vt:lpwstr>_Toc133154422</vt:lpwstr>
      </vt:variant>
      <vt:variant>
        <vt:i4>1245235</vt:i4>
      </vt:variant>
      <vt:variant>
        <vt:i4>50</vt:i4>
      </vt:variant>
      <vt:variant>
        <vt:i4>0</vt:i4>
      </vt:variant>
      <vt:variant>
        <vt:i4>5</vt:i4>
      </vt:variant>
      <vt:variant>
        <vt:lpwstr/>
      </vt:variant>
      <vt:variant>
        <vt:lpwstr>_Toc133154421</vt:lpwstr>
      </vt:variant>
      <vt:variant>
        <vt:i4>1245235</vt:i4>
      </vt:variant>
      <vt:variant>
        <vt:i4>44</vt:i4>
      </vt:variant>
      <vt:variant>
        <vt:i4>0</vt:i4>
      </vt:variant>
      <vt:variant>
        <vt:i4>5</vt:i4>
      </vt:variant>
      <vt:variant>
        <vt:lpwstr/>
      </vt:variant>
      <vt:variant>
        <vt:lpwstr>_Toc133154420</vt:lpwstr>
      </vt:variant>
      <vt:variant>
        <vt:i4>1048627</vt:i4>
      </vt:variant>
      <vt:variant>
        <vt:i4>38</vt:i4>
      </vt:variant>
      <vt:variant>
        <vt:i4>0</vt:i4>
      </vt:variant>
      <vt:variant>
        <vt:i4>5</vt:i4>
      </vt:variant>
      <vt:variant>
        <vt:lpwstr/>
      </vt:variant>
      <vt:variant>
        <vt:lpwstr>_Toc133154419</vt:lpwstr>
      </vt:variant>
      <vt:variant>
        <vt:i4>1048627</vt:i4>
      </vt:variant>
      <vt:variant>
        <vt:i4>32</vt:i4>
      </vt:variant>
      <vt:variant>
        <vt:i4>0</vt:i4>
      </vt:variant>
      <vt:variant>
        <vt:i4>5</vt:i4>
      </vt:variant>
      <vt:variant>
        <vt:lpwstr/>
      </vt:variant>
      <vt:variant>
        <vt:lpwstr>_Toc133154418</vt:lpwstr>
      </vt:variant>
      <vt:variant>
        <vt:i4>1048627</vt:i4>
      </vt:variant>
      <vt:variant>
        <vt:i4>26</vt:i4>
      </vt:variant>
      <vt:variant>
        <vt:i4>0</vt:i4>
      </vt:variant>
      <vt:variant>
        <vt:i4>5</vt:i4>
      </vt:variant>
      <vt:variant>
        <vt:lpwstr/>
      </vt:variant>
      <vt:variant>
        <vt:lpwstr>_Toc133154417</vt:lpwstr>
      </vt:variant>
      <vt:variant>
        <vt:i4>1048627</vt:i4>
      </vt:variant>
      <vt:variant>
        <vt:i4>20</vt:i4>
      </vt:variant>
      <vt:variant>
        <vt:i4>0</vt:i4>
      </vt:variant>
      <vt:variant>
        <vt:i4>5</vt:i4>
      </vt:variant>
      <vt:variant>
        <vt:lpwstr/>
      </vt:variant>
      <vt:variant>
        <vt:lpwstr>_Toc133154416</vt:lpwstr>
      </vt:variant>
      <vt:variant>
        <vt:i4>1048627</vt:i4>
      </vt:variant>
      <vt:variant>
        <vt:i4>14</vt:i4>
      </vt:variant>
      <vt:variant>
        <vt:i4>0</vt:i4>
      </vt:variant>
      <vt:variant>
        <vt:i4>5</vt:i4>
      </vt:variant>
      <vt:variant>
        <vt:lpwstr/>
      </vt:variant>
      <vt:variant>
        <vt:lpwstr>_Toc133154415</vt:lpwstr>
      </vt:variant>
      <vt:variant>
        <vt:i4>1048627</vt:i4>
      </vt:variant>
      <vt:variant>
        <vt:i4>8</vt:i4>
      </vt:variant>
      <vt:variant>
        <vt:i4>0</vt:i4>
      </vt:variant>
      <vt:variant>
        <vt:i4>5</vt:i4>
      </vt:variant>
      <vt:variant>
        <vt:lpwstr/>
      </vt:variant>
      <vt:variant>
        <vt:lpwstr>_Toc133154414</vt:lpwstr>
      </vt:variant>
      <vt:variant>
        <vt:i4>1048627</vt:i4>
      </vt:variant>
      <vt:variant>
        <vt:i4>2</vt:i4>
      </vt:variant>
      <vt:variant>
        <vt:i4>0</vt:i4>
      </vt:variant>
      <vt:variant>
        <vt:i4>5</vt:i4>
      </vt:variant>
      <vt:variant>
        <vt:lpwstr/>
      </vt:variant>
      <vt:variant>
        <vt:lpwstr>_Toc133154413</vt:lpwstr>
      </vt:variant>
      <vt:variant>
        <vt:i4>1704003</vt:i4>
      </vt:variant>
      <vt:variant>
        <vt:i4>6</vt:i4>
      </vt:variant>
      <vt:variant>
        <vt:i4>0</vt:i4>
      </vt:variant>
      <vt:variant>
        <vt:i4>5</vt:i4>
      </vt:variant>
      <vt:variant>
        <vt:lpwstr>http://www.minfin.ru/</vt:lpwstr>
      </vt:variant>
      <vt:variant>
        <vt:lpwstr/>
      </vt:variant>
      <vt:variant>
        <vt:i4>1245189</vt:i4>
      </vt:variant>
      <vt:variant>
        <vt:i4>3</vt:i4>
      </vt:variant>
      <vt:variant>
        <vt:i4>0</vt:i4>
      </vt:variant>
      <vt:variant>
        <vt:i4>5</vt:i4>
      </vt:variant>
      <vt:variant>
        <vt:lpwstr>http://www.nalog.ru/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Vera</dc:creator>
  <cp:keywords/>
  <dc:description/>
  <cp:lastModifiedBy>admin</cp:lastModifiedBy>
  <cp:revision>2</cp:revision>
  <cp:lastPrinted>2006-04-18T17:33:00Z</cp:lastPrinted>
  <dcterms:created xsi:type="dcterms:W3CDTF">2014-05-09T00:44:00Z</dcterms:created>
  <dcterms:modified xsi:type="dcterms:W3CDTF">2014-05-09T00:44:00Z</dcterms:modified>
</cp:coreProperties>
</file>