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2D" w:rsidRPr="00946D27" w:rsidRDefault="0085392D" w:rsidP="0085392D">
      <w:pPr>
        <w:spacing w:line="360" w:lineRule="auto"/>
        <w:ind w:firstLine="709"/>
        <w:rPr>
          <w:b/>
          <w:sz w:val="28"/>
          <w:szCs w:val="28"/>
        </w:rPr>
      </w:pPr>
      <w:r>
        <w:rPr>
          <w:b/>
          <w:sz w:val="28"/>
          <w:szCs w:val="28"/>
        </w:rPr>
        <w:t xml:space="preserve">                                 ВВЕДЕНИЕ</w:t>
      </w:r>
    </w:p>
    <w:p w:rsidR="0085392D" w:rsidRDefault="0085392D" w:rsidP="0085392D">
      <w:pPr>
        <w:pStyle w:val="a3"/>
        <w:spacing w:before="0" w:beforeAutospacing="0" w:after="0" w:afterAutospacing="0" w:line="360" w:lineRule="auto"/>
        <w:ind w:left="0" w:right="0" w:firstLine="709"/>
        <w:rPr>
          <w:rFonts w:ascii="Times New Roman" w:hAnsi="Times New Roman"/>
          <w:sz w:val="28"/>
          <w:szCs w:val="28"/>
        </w:rPr>
      </w:pPr>
    </w:p>
    <w:p w:rsidR="0085392D" w:rsidRPr="00946D27" w:rsidRDefault="0085392D" w:rsidP="0085392D">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Гегелевская философия права продолжает разработку той области философского знания, которая со времен Канта в немецкой классической философии традиционно именовалась "практической философией". Гегель исходит из того, что уже в кантовской философии существовало новое отношение к делению "практической философии", принятому со времен Аристотеля. «Практическая философия» Аристотеля делилась на этику, экономику и политику. В эпоху Канта и Гегеля экономика и политика, трактуемые под философским углом зрения, приобрели форму "философии права", философии государства. У Канта "практическая философия" делилась на философию права как учения о праве и на этику как учение о добродетели. Что касается Гегеля, то он понимает право как объективное определение, санкционирование человеческой воли, свободы. Это своего рода телеологический принцип, "практическая философия" во всем объеме аристотелевских традиций. Но поскольку человеческая воля может быть индивидуальной, групповой, всеобщей и поскольку воля образует, согласно Гегелю, принцип "философии права", то, восходя здесь к определению Руссо, "практическая философия" становится и философской этикой, и учением о праве одновременно. Детально разработана система индивидуальных и общественных добродетелей. Речь идет также о праве, о философском осмыслении экономических проблем, о философской концепции конституционного государства. Здесь — удивительная плотность до сих пор актуальных проблем. </w:t>
      </w:r>
    </w:p>
    <w:p w:rsidR="0085392D" w:rsidRDefault="0085392D" w:rsidP="0085392D">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Современные авторы </w:t>
      </w:r>
      <w:r>
        <w:rPr>
          <w:rFonts w:ascii="Times New Roman" w:hAnsi="Times New Roman"/>
          <w:sz w:val="28"/>
          <w:szCs w:val="28"/>
        </w:rPr>
        <w:t xml:space="preserve">правы, когда говорят, что актуальность и аргументированность характерны для классической модели фундаментальных прав человека, разделения властей, правового государства, и.т.д. Философия права Канта, Фихте, Гегеля становится своего рода наследницей философии свободы всего предшествующего времени. Это широко признано сегодня. Но есть и другая сторона медали: именно в нашем веке Гегеля обвиняли в этатизме, т.е. в том, что он преувеличивает роль государства, возвеличивая, в частности, монархию, что он отклоняет роль избирательного права, недостаточно почтительно относится к парламентаризму и.т.д. его делают чуть ли не идеологом тоталитаризма. Что можно сказать в ответ на такие обвинения? Гегель и в самом деле ратует за сильное правовое государство. Но они нив коей мере не упускают из виду проблемы свободы, почему причислению его к лагерю тоталитаризма несправедливо. </w:t>
      </w:r>
      <w:r w:rsidR="00674724">
        <w:rPr>
          <w:rFonts w:ascii="Times New Roman" w:hAnsi="Times New Roman"/>
          <w:sz w:val="28"/>
          <w:szCs w:val="28"/>
        </w:rPr>
        <w:t>Более того, гегелевская «философия права» представляет собой целостную попытку упорядочивания фундаментальных прав человека, институтов, общественных объединения и превращения их в развивающуюся систему. Право истолковывается у Гегеля как целостная система свободы, которая вытекает из телеологического развития воли.</w:t>
      </w:r>
    </w:p>
    <w:p w:rsidR="00674724" w:rsidRPr="00946D27" w:rsidRDefault="00674724" w:rsidP="00674724">
      <w:pPr>
        <w:spacing w:line="360" w:lineRule="auto"/>
        <w:ind w:firstLine="709"/>
        <w:jc w:val="both"/>
        <w:rPr>
          <w:sz w:val="28"/>
          <w:szCs w:val="28"/>
        </w:rPr>
      </w:pPr>
      <w:r>
        <w:rPr>
          <w:sz w:val="28"/>
          <w:szCs w:val="28"/>
        </w:rPr>
        <w:t xml:space="preserve">Для Гегеля философия «есть проникновение в разумное, есть постижение наличного и действительного, а не выставление потустороннего начала». Во введение к «Философии права» Гегель пишет: </w:t>
      </w:r>
      <w:r w:rsidRPr="00946D27">
        <w:rPr>
          <w:sz w:val="28"/>
          <w:szCs w:val="28"/>
        </w:rPr>
        <w:t>"Философская наука о праве имеет своим объектом идею права - понятие права и его осуществление".</w:t>
      </w:r>
      <w:r>
        <w:rPr>
          <w:sz w:val="28"/>
          <w:szCs w:val="28"/>
        </w:rPr>
        <w:t xml:space="preserve"> </w:t>
      </w:r>
    </w:p>
    <w:p w:rsidR="00674724" w:rsidRDefault="00674724" w:rsidP="00674724">
      <w:pPr>
        <w:spacing w:line="360" w:lineRule="auto"/>
        <w:ind w:firstLine="709"/>
        <w:jc w:val="both"/>
        <w:rPr>
          <w:sz w:val="28"/>
          <w:szCs w:val="28"/>
        </w:rPr>
      </w:pPr>
      <w:r w:rsidRPr="00946D27">
        <w:rPr>
          <w:sz w:val="28"/>
          <w:szCs w:val="28"/>
        </w:rPr>
        <w:t>Цель моей работы – наиболее</w:t>
      </w:r>
      <w:r>
        <w:rPr>
          <w:sz w:val="28"/>
          <w:szCs w:val="28"/>
        </w:rPr>
        <w:t xml:space="preserve"> полно раскрыть понятие права.</w:t>
      </w: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674724" w:rsidRDefault="00674724" w:rsidP="00674724">
      <w:pPr>
        <w:spacing w:line="360" w:lineRule="auto"/>
        <w:ind w:firstLine="709"/>
        <w:jc w:val="both"/>
        <w:rPr>
          <w:sz w:val="28"/>
          <w:szCs w:val="28"/>
        </w:rPr>
      </w:pPr>
    </w:p>
    <w:p w:rsidR="00784F87" w:rsidRDefault="00674724" w:rsidP="00674724">
      <w:pPr>
        <w:spacing w:line="360" w:lineRule="auto"/>
        <w:rPr>
          <w:b/>
          <w:sz w:val="28"/>
          <w:szCs w:val="28"/>
        </w:rPr>
      </w:pPr>
      <w:r>
        <w:rPr>
          <w:b/>
          <w:sz w:val="28"/>
          <w:szCs w:val="28"/>
        </w:rPr>
        <w:t xml:space="preserve">                    </w:t>
      </w:r>
      <w:r w:rsidR="007058CC">
        <w:rPr>
          <w:b/>
          <w:sz w:val="28"/>
          <w:szCs w:val="28"/>
        </w:rPr>
        <w:t xml:space="preserve">           </w:t>
      </w:r>
      <w:r>
        <w:rPr>
          <w:b/>
          <w:sz w:val="28"/>
          <w:szCs w:val="28"/>
        </w:rPr>
        <w:t xml:space="preserve"> </w:t>
      </w:r>
      <w:r w:rsidR="00784F87">
        <w:rPr>
          <w:b/>
          <w:sz w:val="28"/>
          <w:szCs w:val="28"/>
        </w:rPr>
        <w:t>Исторические условия</w:t>
      </w:r>
    </w:p>
    <w:p w:rsidR="00784F87" w:rsidRDefault="00784F87" w:rsidP="00674724">
      <w:pPr>
        <w:spacing w:line="360" w:lineRule="auto"/>
        <w:rPr>
          <w:b/>
          <w:sz w:val="28"/>
          <w:szCs w:val="28"/>
        </w:rPr>
      </w:pPr>
    </w:p>
    <w:p w:rsidR="00784F87" w:rsidRDefault="00784F87" w:rsidP="00784F87">
      <w:pPr>
        <w:spacing w:line="360" w:lineRule="auto"/>
        <w:ind w:firstLine="708"/>
        <w:rPr>
          <w:sz w:val="28"/>
          <w:szCs w:val="28"/>
        </w:rPr>
      </w:pPr>
      <w:r>
        <w:rPr>
          <w:sz w:val="28"/>
          <w:szCs w:val="28"/>
        </w:rPr>
        <w:t>Георг Вильгельм Фридрих Гегель(1770-1831) представитель школы немецкой классической философии. Он яркий представитель объективного идеализма.</w:t>
      </w:r>
    </w:p>
    <w:p w:rsidR="00784F87" w:rsidRDefault="00784F87" w:rsidP="00784F87">
      <w:pPr>
        <w:spacing w:line="360" w:lineRule="auto"/>
        <w:ind w:firstLine="708"/>
        <w:rPr>
          <w:sz w:val="28"/>
          <w:szCs w:val="28"/>
        </w:rPr>
      </w:pPr>
      <w:r>
        <w:rPr>
          <w:sz w:val="28"/>
          <w:szCs w:val="28"/>
        </w:rPr>
        <w:t>В молодые годы Гегель восторженно встретил революционные события во Франции; стал членом политического клуба. В то время был сторонником республики, увлекался революционными идеями Руссо.</w:t>
      </w:r>
    </w:p>
    <w:p w:rsidR="007058CC" w:rsidRPr="007058CC" w:rsidRDefault="007058CC" w:rsidP="007058CC">
      <w:pPr>
        <w:spacing w:line="360" w:lineRule="auto"/>
        <w:rPr>
          <w:sz w:val="28"/>
          <w:szCs w:val="28"/>
        </w:rPr>
      </w:pPr>
      <w:r>
        <w:rPr>
          <w:sz w:val="28"/>
          <w:szCs w:val="28"/>
        </w:rPr>
        <w:tab/>
      </w:r>
      <w:r w:rsidR="00784F87" w:rsidRPr="007058CC">
        <w:rPr>
          <w:sz w:val="28"/>
          <w:szCs w:val="28"/>
        </w:rPr>
        <w:t xml:space="preserve"> </w:t>
      </w:r>
      <w:r w:rsidR="00674724" w:rsidRPr="007058CC">
        <w:rPr>
          <w:sz w:val="28"/>
          <w:szCs w:val="28"/>
        </w:rPr>
        <w:t xml:space="preserve">    </w:t>
      </w:r>
      <w:r w:rsidRPr="007058CC">
        <w:rPr>
          <w:sz w:val="28"/>
          <w:szCs w:val="28"/>
        </w:rPr>
        <w:t xml:space="preserve">Своеобразие немецкой идеологии на рубеже XVIII - XIX вв. определялось спецификой развития капиталистических отношений в Германии. После религиозных и социальных движений XVI - XVII вв. в стране упрочились крепостнические порядки. Укрепление власти феодалов повлекло за собой усиление политической раздробленности, ослабление бюргерства и, как следствие, снижение темпов развития промышленности. </w:t>
      </w:r>
    </w:p>
    <w:p w:rsidR="007058CC" w:rsidRPr="007058CC" w:rsidRDefault="007058CC" w:rsidP="007058CC">
      <w:pPr>
        <w:spacing w:line="360" w:lineRule="auto"/>
        <w:ind w:firstLine="708"/>
        <w:rPr>
          <w:sz w:val="28"/>
          <w:szCs w:val="28"/>
        </w:rPr>
      </w:pPr>
      <w:r w:rsidRPr="007058CC">
        <w:rPr>
          <w:sz w:val="28"/>
          <w:szCs w:val="28"/>
        </w:rPr>
        <w:t xml:space="preserve">Экономическая отсталость Германии со всей очевидностью обнаружилась после Великой французской революции, особенно в ходе завоевательных войн Наполеона, когда часть немецких земель была отторгнута Францией. Угроза полной утраты независимости, нависшая над Германией, заставила правящую верхушку предпринять меры по ограничению крепостничества и преодолению феодальной раздробленности. В то же время немецкая буржуазия извлекла уроки из опыта Великой французской революции и, стремясь предотвратить вовлечение широких народных масс в политику, добивалась компромисса с дворянством. Выгодные для себя преобразования она надеялась осуществить с помощью постепенных реформ сверху, путем частичных уступок со стороны королевской власти. Отражением этой линии явилась примиренческая позиция немецкого бюргерства по отношению к правящим классам. </w:t>
      </w:r>
    </w:p>
    <w:p w:rsidR="007058CC" w:rsidRPr="007058CC" w:rsidRDefault="007058CC" w:rsidP="007058CC">
      <w:pPr>
        <w:spacing w:line="360" w:lineRule="auto"/>
        <w:ind w:firstLine="708"/>
        <w:rPr>
          <w:sz w:val="28"/>
          <w:szCs w:val="28"/>
        </w:rPr>
      </w:pPr>
      <w:r w:rsidRPr="007058CC">
        <w:rPr>
          <w:sz w:val="28"/>
          <w:szCs w:val="28"/>
        </w:rPr>
        <w:t xml:space="preserve">Особенности немецкой идеологии XVIII - начала XIX в. определялись и тем, что в стране утверждались отношения веротерпимости между католиками и протестантами. Религиозный плюрализм в этнически однородной среде создавал благоприятные условия для развития теоретической мысли, поскольку освобождал философию от необходимости строго придерживаться догматов религии и одновременно повышал требования к аргументации вероучений. Вследствие этого в общественном сознании на первый план выдвигались проблемы мировоззренческого порядка. </w:t>
      </w:r>
    </w:p>
    <w:p w:rsidR="007058CC" w:rsidRPr="007058CC" w:rsidRDefault="007058CC" w:rsidP="007058CC">
      <w:pPr>
        <w:spacing w:line="360" w:lineRule="auto"/>
        <w:ind w:firstLine="708"/>
        <w:rPr>
          <w:sz w:val="28"/>
          <w:szCs w:val="28"/>
        </w:rPr>
      </w:pPr>
      <w:r w:rsidRPr="007058CC">
        <w:rPr>
          <w:sz w:val="28"/>
          <w:szCs w:val="28"/>
        </w:rPr>
        <w:t xml:space="preserve">В социально-политической теории эти тенденции усугубляла раздробленность стран (ее закрепили решения Венского конгресса </w:t>
      </w:r>
      <w:smartTag w:uri="urn:schemas-microsoft-com:office:smarttags" w:element="metricconverter">
        <w:smartTagPr>
          <w:attr w:name="ProductID" w:val="1815 г"/>
        </w:smartTagPr>
        <w:r w:rsidRPr="007058CC">
          <w:rPr>
            <w:sz w:val="28"/>
            <w:szCs w:val="28"/>
          </w:rPr>
          <w:t>1815 г</w:t>
        </w:r>
      </w:smartTag>
      <w:r w:rsidRPr="007058CC">
        <w:rPr>
          <w:sz w:val="28"/>
          <w:szCs w:val="28"/>
        </w:rPr>
        <w:t xml:space="preserve"> ., в соответствии с которыми создавался Германский союз из 39 независимых государств). Многообразие местных условий, сложившихся в разных частях Германии, побуждало идеологов заниматься обоснованием концептуальных построений, оставляя практико-прикладные вопросы на усмотрение региональных политиков. На уровне теоретических обобщений буржуазная идеология облекалась в форму спекулятивной, т.е. оторванной от запросов практики, философии. </w:t>
      </w:r>
    </w:p>
    <w:p w:rsidR="007058CC" w:rsidRPr="007058CC" w:rsidRDefault="007058CC" w:rsidP="007058CC">
      <w:pPr>
        <w:spacing w:line="360" w:lineRule="auto"/>
        <w:ind w:firstLine="708"/>
        <w:rPr>
          <w:sz w:val="28"/>
          <w:szCs w:val="28"/>
        </w:rPr>
      </w:pPr>
      <w:r w:rsidRPr="007058CC">
        <w:rPr>
          <w:sz w:val="28"/>
          <w:szCs w:val="28"/>
        </w:rPr>
        <w:t xml:space="preserve">Немецкая классическая философия сыграла плодотворную роль в развитии общественной теории. Критически переосмыслив предшествующие доктрины, немецкие философы приступили к систематической разработке методологии теоретического познания. Наиболее полную реализацию эта тенденция получила в трудах представителей классического немецкого идеализма. В философских концепциях И. Канта и Г. Гегеля были впервые поставлены проблемы активного, творческого характера сознания человека и специфики законов, действующих в обществе, по сравнению с законами природы. Величайшим достижением классической немецкой философии явилось учение Гегеля о диалектике. </w:t>
      </w:r>
    </w:p>
    <w:p w:rsidR="00784F87" w:rsidRPr="007058CC" w:rsidRDefault="007058CC" w:rsidP="007058CC">
      <w:pPr>
        <w:spacing w:line="360" w:lineRule="auto"/>
        <w:ind w:firstLine="708"/>
        <w:rPr>
          <w:sz w:val="28"/>
          <w:szCs w:val="28"/>
        </w:rPr>
      </w:pPr>
      <w:r w:rsidRPr="007058CC">
        <w:rPr>
          <w:sz w:val="28"/>
          <w:szCs w:val="28"/>
        </w:rPr>
        <w:t>Программные требования в философских доктринах, как правило, не отличались последовательностью. Буржуазной политико-правовой идеологии того времени свойственно сочетание прогрессивных концептуальных представлений (например, теоретическое оправдание революции, принципов либерализма) с умеренными, а порой и консервативными практико-идеологическими установками.</w:t>
      </w:r>
      <w:r w:rsidR="00674724" w:rsidRPr="007058CC">
        <w:rPr>
          <w:sz w:val="28"/>
          <w:szCs w:val="28"/>
        </w:rPr>
        <w:t xml:space="preserve"> </w:t>
      </w: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058CC" w:rsidRDefault="007058CC" w:rsidP="00674724">
      <w:pPr>
        <w:spacing w:line="360" w:lineRule="auto"/>
        <w:rPr>
          <w:b/>
          <w:sz w:val="28"/>
          <w:szCs w:val="28"/>
        </w:rPr>
      </w:pPr>
    </w:p>
    <w:p w:rsidR="00784F87" w:rsidRDefault="007058CC" w:rsidP="00674724">
      <w:pPr>
        <w:spacing w:line="360" w:lineRule="auto"/>
        <w:rPr>
          <w:b/>
          <w:sz w:val="28"/>
          <w:szCs w:val="28"/>
        </w:rPr>
      </w:pPr>
      <w:r>
        <w:rPr>
          <w:b/>
          <w:sz w:val="28"/>
          <w:szCs w:val="28"/>
        </w:rPr>
        <w:t xml:space="preserve">                                              </w:t>
      </w:r>
      <w:r w:rsidR="00784F87">
        <w:rPr>
          <w:b/>
          <w:sz w:val="28"/>
          <w:szCs w:val="28"/>
        </w:rPr>
        <w:t>Философия права</w:t>
      </w:r>
    </w:p>
    <w:p w:rsidR="00784F87" w:rsidRDefault="00784F87" w:rsidP="00674724">
      <w:pPr>
        <w:spacing w:line="360" w:lineRule="auto"/>
        <w:rPr>
          <w:b/>
          <w:sz w:val="28"/>
          <w:szCs w:val="28"/>
        </w:rPr>
      </w:pPr>
    </w:p>
    <w:p w:rsidR="00784F87" w:rsidRPr="001A64AC" w:rsidRDefault="00674724" w:rsidP="00784F87">
      <w:pPr>
        <w:pStyle w:val="a8"/>
        <w:spacing w:line="360" w:lineRule="auto"/>
        <w:ind w:firstLine="567"/>
        <w:jc w:val="both"/>
        <w:rPr>
          <w:rFonts w:ascii="Times New Roman" w:hAnsi="Times New Roman"/>
          <w:sz w:val="28"/>
        </w:rPr>
      </w:pPr>
      <w:r>
        <w:rPr>
          <w:b/>
          <w:sz w:val="28"/>
          <w:szCs w:val="28"/>
        </w:rPr>
        <w:t xml:space="preserve">       </w:t>
      </w:r>
      <w:r w:rsidR="00784F87" w:rsidRPr="001A64AC">
        <w:rPr>
          <w:rFonts w:ascii="Times New Roman" w:hAnsi="Times New Roman"/>
          <w:sz w:val="28"/>
        </w:rPr>
        <w:t>Право с точки зрения Гегеля есть наличное бытие свободной воли. “Право состоит в том, что наличное бытие вообще есть наличное бытие свободной воли”.</w:t>
      </w:r>
      <w:r w:rsidR="00784F87" w:rsidRPr="001A64AC">
        <w:rPr>
          <w:rStyle w:val="aa"/>
          <w:rFonts w:ascii="Times New Roman" w:hAnsi="Times New Roman"/>
          <w:sz w:val="28"/>
        </w:rPr>
        <w:footnoteReference w:id="1"/>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Понятие права значительно более широко чем юридическое понятие о праве, оно охватывает “наличное бытие всех отраслей свободы”.</w:t>
      </w:r>
      <w:r w:rsidRPr="001A64AC">
        <w:rPr>
          <w:rStyle w:val="aa"/>
          <w:rFonts w:ascii="Times New Roman" w:hAnsi="Times New Roman"/>
          <w:sz w:val="28"/>
        </w:rPr>
        <w:footnoteReference w:id="2"/>
      </w:r>
      <w:r w:rsidRPr="001A64AC">
        <w:rPr>
          <w:rFonts w:ascii="Times New Roman" w:hAnsi="Times New Roman"/>
          <w:sz w:val="28"/>
        </w:rPr>
        <w:t xml:space="preserve"> Это есть объективно идеалистическое понятие права. Разум, дух в области общественных отношений людей с точки зрения Гегеля творит свою работу при помощи индивидуальной воли отдельных лиц и создает объективный мир свободы, то есть право.</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В положении Гегеля о том, что через индивидуальную волю отдельного лица осуществляется всеобщая воля, можно видеть отражение в идеалистически извращенной форме представления о зависимости индивидуального сознания от общественного сознания.</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Рассмотрение процесса осуществления якобы подлинной свободы в действительности не является в учении Гегеля предметом философии права.</w:t>
      </w:r>
    </w:p>
    <w:p w:rsidR="00784F87" w:rsidRDefault="00784F87" w:rsidP="00784F87">
      <w:pPr>
        <w:pStyle w:val="a8"/>
        <w:spacing w:line="360" w:lineRule="auto"/>
        <w:ind w:firstLine="567"/>
        <w:jc w:val="both"/>
        <w:rPr>
          <w:sz w:val="28"/>
        </w:rPr>
      </w:pPr>
      <w:r w:rsidRPr="001A64AC">
        <w:rPr>
          <w:rFonts w:ascii="Times New Roman" w:hAnsi="Times New Roman"/>
          <w:sz w:val="28"/>
        </w:rPr>
        <w:t xml:space="preserve">Понятие о праве в представлении Гегеля имеет своей основой не волю отдельного лица, а некую себе и для себя сущую, всеобщую волю, имеющую самостоятельное существование во времени, пространстве  и выражающую объективно разумную, а не субъективный произвол отдельного лица, что существенно отлично от понятия о праве данное Кантом и всеми сторонниками критической философии. Категорический императив Канта в </w:t>
      </w:r>
      <w:r>
        <w:rPr>
          <w:sz w:val="28"/>
        </w:rPr>
        <w:t>области права гласит: “Поступай так, чтобы твоя свобода могла сосуществовать со свободой всех людей, исходное положение - свобода отдельной личности”. Гегель же стремиться постигнуть разумную сущность права и государства самих по себе, независимо от прав и интересов отдельной личности. Он трактует положительное право как выражение самого разума, чтобы тем самым обосновать неправомерность, но революцию уничтожения, не отрицая при этом возможности элементов насилия и тирании в положительном праве, но считает их для самого права чем-то случайным, не касающимся природы права самого по себе, как нечто разумного, как в себе и для себя сущей свободы воли.</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В “философии права” как составной части системы гегелевской философии развитие духа дается через развитие диалектического движения понятия права от его абстрактных форм до конкретных - от абстрактного права к моральности, а затем к нравственности( семье, гражданскому обществу и государству ).</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Философия права в качестве части философии имеет “определенную исходную точку, которая есть результат и истина того, что ей предшествует и что составляет ее так называемое доказательство. Поэтому понятие права по своему становлению трактуется вне науки права, его дедукция предполагается здесь уже имеющейся и его следует принимать как должное.”</w:t>
      </w:r>
      <w:r w:rsidRPr="001A64AC">
        <w:rPr>
          <w:rStyle w:val="aa"/>
          <w:rFonts w:ascii="Times New Roman" w:hAnsi="Times New Roman"/>
          <w:sz w:val="28"/>
        </w:rPr>
        <w:footnoteReference w:id="3"/>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“Философская наука о праве, - отмечает Гегель, - имеет своим предметом идею права - понятие права и его осуществление”.</w:t>
      </w:r>
      <w:r w:rsidRPr="001A64AC">
        <w:rPr>
          <w:rStyle w:val="aa"/>
          <w:rFonts w:ascii="Times New Roman" w:hAnsi="Times New Roman"/>
          <w:sz w:val="28"/>
        </w:rPr>
        <w:footnoteReference w:id="4"/>
      </w:r>
      <w:r w:rsidRPr="001A64AC">
        <w:rPr>
          <w:rFonts w:ascii="Times New Roman" w:hAnsi="Times New Roman"/>
          <w:sz w:val="28"/>
        </w:rPr>
        <w:t xml:space="preserve"> Идея права которая и есть свобода, по замыслу и исполнению Гегеля, развертывается в мир права, ее сфера объективного духа предстает как идеальная правовая деятельность - объективация форм права и свободы.</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Идея права как предмет философии права означает единство понятия права и наличного бытия права, получаемого в ходе объективации понятия права.</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Свою концепцию философии права Гегель разрабатывает и трактует именно как философскую науку о праве, отличную от юриспруденции, а занимаясь позитивным правом (законодательством) имеет дело по его характеристике, лишь с противоречиями.</w:t>
      </w:r>
      <w:r w:rsidRPr="001A64AC">
        <w:rPr>
          <w:rStyle w:val="aa"/>
          <w:rFonts w:ascii="Times New Roman" w:hAnsi="Times New Roman"/>
          <w:sz w:val="28"/>
        </w:rPr>
        <w:footnoteReference w:id="5"/>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Задача философии права, по Гегелю, состоит в постижении мыслей, лежащих в основании права, а подлинная мысль о праве есть его понятие. Эта понятейная трактовка права “Философия права”, содержит систему объективных формообразований, которые получаются  в процессе саморазвертывания понятия права при диалектическом его восхождении от абстрактного к конкретному. Без уяснения особого смысла категории “понятие” невозможно понять ни один из разделов гегелевской философии.</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Философия, поясняет Гегель, “есть наивысший способ постижения абсолютной идеи, потому что ее способ есть наивысший - понятие”.</w:t>
      </w:r>
      <w:r w:rsidRPr="001A64AC">
        <w:rPr>
          <w:rStyle w:val="aa"/>
          <w:rFonts w:ascii="Times New Roman" w:hAnsi="Times New Roman"/>
          <w:sz w:val="28"/>
        </w:rPr>
        <w:footnoteReference w:id="6"/>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Абсолютная идея, как “единственный предмет и содержание философии” имеет различные формации (“по Гегелю это самоопределения и обособления” абсолютной идеи) и философское постижение их - “дело особенных философских наук”.</w:t>
      </w:r>
      <w:r w:rsidRPr="001A64AC">
        <w:rPr>
          <w:rStyle w:val="aa"/>
          <w:rFonts w:ascii="Times New Roman" w:hAnsi="Times New Roman"/>
          <w:sz w:val="28"/>
        </w:rPr>
        <w:footnoteReference w:id="7"/>
      </w:r>
      <w:r w:rsidRPr="001A64AC">
        <w:rPr>
          <w:rFonts w:ascii="Times New Roman" w:hAnsi="Times New Roman"/>
          <w:sz w:val="28"/>
        </w:rPr>
        <w:t xml:space="preserve"> Такой “особенной философской наукой” является и “Философия права”.</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Понятие “право” употребляется в гегелевской философии права в следующих основных значениях:</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lang w:val="en-US"/>
        </w:rPr>
        <w:t>I</w:t>
      </w:r>
      <w:r w:rsidRPr="001A64AC">
        <w:rPr>
          <w:rFonts w:ascii="Times New Roman" w:hAnsi="Times New Roman"/>
          <w:sz w:val="28"/>
        </w:rPr>
        <w:t>) право как свобода (идея права)</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lang w:val="en-US"/>
        </w:rPr>
        <w:t>II</w:t>
      </w:r>
      <w:r w:rsidRPr="001A64AC">
        <w:rPr>
          <w:rFonts w:ascii="Times New Roman" w:hAnsi="Times New Roman"/>
          <w:sz w:val="28"/>
        </w:rPr>
        <w:t>) право как определенная ступень и форма свободы (особое право)</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lang w:val="en-US"/>
        </w:rPr>
        <w:t>III</w:t>
      </w:r>
      <w:r w:rsidRPr="001A64AC">
        <w:rPr>
          <w:rFonts w:ascii="Times New Roman" w:hAnsi="Times New Roman"/>
          <w:sz w:val="28"/>
        </w:rPr>
        <w:t>) право как закон (позитивное право).</w:t>
      </w:r>
    </w:p>
    <w:p w:rsidR="00784F87" w:rsidRPr="001A64AC" w:rsidRDefault="00784F87" w:rsidP="00784F87">
      <w:pPr>
        <w:pStyle w:val="a8"/>
        <w:spacing w:line="360" w:lineRule="auto"/>
        <w:ind w:firstLine="567"/>
        <w:jc w:val="both"/>
        <w:rPr>
          <w:rFonts w:ascii="Times New Roman" w:hAnsi="Times New Roman"/>
          <w:sz w:val="28"/>
        </w:rPr>
      </w:pPr>
      <w:smartTag w:uri="urn:schemas-microsoft-com:office:smarttags" w:element="place">
        <w:r w:rsidRPr="001A64AC">
          <w:rPr>
            <w:rFonts w:ascii="Times New Roman" w:hAnsi="Times New Roman"/>
            <w:sz w:val="28"/>
            <w:lang w:val="en-US"/>
          </w:rPr>
          <w:t>I</w:t>
        </w:r>
        <w:r w:rsidRPr="001A64AC">
          <w:rPr>
            <w:rFonts w:ascii="Times New Roman" w:hAnsi="Times New Roman"/>
            <w:sz w:val="28"/>
          </w:rPr>
          <w:t>.</w:t>
        </w:r>
      </w:smartTag>
      <w:r w:rsidRPr="001A64AC">
        <w:rPr>
          <w:rFonts w:ascii="Times New Roman" w:hAnsi="Times New Roman"/>
          <w:sz w:val="28"/>
        </w:rPr>
        <w:t xml:space="preserve"> На ступени объективного духа, где все развитие определяется идеей свободы - “свобода” и “право” выражают единый смысл.</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lang w:val="en-US"/>
        </w:rPr>
        <w:t>II</w:t>
      </w:r>
      <w:r w:rsidRPr="001A64AC">
        <w:rPr>
          <w:rFonts w:ascii="Times New Roman" w:hAnsi="Times New Roman"/>
          <w:sz w:val="28"/>
        </w:rPr>
        <w:t>. Система права как царство реализованной свободы представляет собой иерархию особых прав (от абстрактных форм до конкретных).</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Конкретизация понятия права есть определенное наличное бытие свободы, а значит и особое право. Подобная характеристика относится к абстрактному праву, морали, семье, обществу, государству. Эти “особые права” даны в рамках одной формации объективного духа, они ограничены, соподчинены и могут вступать во взаимные коллизии.</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Последующее “особое право”, диалектически “снимающее” предыдущее, более абстрактное “особое право”, представляет его основание и истину. Более конкретное “особое право” первичнее и сильнее более абстрактного.</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На вершине “особых прав” стоит право государства, над ним лишь право мирового духа. Поскольку в реальной действительности “особые права” всех ступеней (личности, ее совести, семьи, государства) даны одновременно и, следовательно, в актуальной или потенциальной коллизии, так как по гегелевской схеме, окончательно истинно лишь право высшей ступени.</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lang w:val="en-US"/>
        </w:rPr>
        <w:t>III</w:t>
      </w:r>
      <w:r w:rsidRPr="001A64AC">
        <w:rPr>
          <w:rFonts w:ascii="Times New Roman" w:hAnsi="Times New Roman"/>
          <w:sz w:val="28"/>
        </w:rPr>
        <w:t>. Право как закон (позитивное право) является одним из “особых прав”.</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Гегель пишет : “То, что есть право в себе, положено в его объективном наличном бытии, то есть определено для сознания мыслью и известно как то, что есть и признано правом, как закон; посредством этого определения право есть вообще позитивное право”.</w:t>
      </w:r>
      <w:r w:rsidRPr="001A64AC">
        <w:rPr>
          <w:rStyle w:val="aa"/>
          <w:rFonts w:ascii="Times New Roman" w:hAnsi="Times New Roman"/>
          <w:sz w:val="28"/>
        </w:rPr>
        <w:footnoteReference w:id="8"/>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Превращение права в себе в закон путем законодательства придает праву форму всеобщности и подлинной определенности. Предметом законодательства может быть лишь внимание  стороны гегелевских отношений. Различая право и закон, Гегель в то же время стремится  исключить их противопоставление. Гегель признает, что содержание права может быть искажено в процессе законодательства, поэтому не все данное в форме закона есть право. В гегелевской философии речь идет о внутреннем различении одного и того же понятия права на разных ступенях ее конкретизации.</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“То обстоятельство, что насилие и тирания могут быть элементом позитивного права, - подчеркивал он, -  является для него чем-то случайным и не затрагивает его природу”.</w:t>
      </w:r>
      <w:r w:rsidRPr="001A64AC">
        <w:rPr>
          <w:rStyle w:val="aa"/>
          <w:rFonts w:ascii="Times New Roman" w:hAnsi="Times New Roman"/>
          <w:sz w:val="28"/>
        </w:rPr>
        <w:footnoteReference w:id="9"/>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Закон (по понятию) - это конкретная форма выражения права. Отстаивая это, Гегель вместе с тем отвергает противоправный закон, то есть позитивное право, не соответствующее понятию права вообще.</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Специфика философии права Гегеля проявляет себя не в развертывании признаваемого им принципа различения права и закона в некую независимо от позитивного права действующую и ему критически противостоящую систему естественного права.</w:t>
      </w:r>
      <w:r w:rsidRPr="001A64AC">
        <w:rPr>
          <w:rStyle w:val="aa"/>
          <w:rFonts w:ascii="Times New Roman" w:hAnsi="Times New Roman"/>
          <w:sz w:val="28"/>
        </w:rPr>
        <w:footnoteReference w:id="10"/>
      </w:r>
      <w:r w:rsidRPr="001A64AC">
        <w:rPr>
          <w:rFonts w:ascii="Times New Roman" w:hAnsi="Times New Roman"/>
          <w:sz w:val="28"/>
        </w:rPr>
        <w:t xml:space="preserve"> Напротив, Гегель стремится доказать неистинность и недействительность такой трактовки различия права и закона.</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Предметом гегелевского философского  рассмотрения является лишь идеальное (право и закон едины по своей идеальной природе).</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Гегель утверждает, что в законах отражаются национальный характер данного народа, ступень его исторического развития, естественные условия его жизни, но вместе с тем отмечает, что чисто историческое исследование и сравнительно-историческое познание отличаются от философского способа рассмотрения, находятся вне его.</w:t>
      </w:r>
    </w:p>
    <w:p w:rsidR="00784F87" w:rsidRPr="001A64AC" w:rsidRDefault="00784F87" w:rsidP="00784F87">
      <w:pPr>
        <w:pStyle w:val="a8"/>
        <w:spacing w:line="360" w:lineRule="auto"/>
        <w:ind w:firstLine="567"/>
        <w:jc w:val="both"/>
        <w:rPr>
          <w:rFonts w:ascii="Times New Roman" w:hAnsi="Times New Roman"/>
          <w:sz w:val="28"/>
        </w:rPr>
      </w:pPr>
      <w:r w:rsidRPr="001A64AC">
        <w:rPr>
          <w:rFonts w:ascii="Times New Roman" w:hAnsi="Times New Roman"/>
          <w:sz w:val="28"/>
        </w:rPr>
        <w:t>Исторический материал, не будучи сам по себе философски-разумным, приобретает в гегелевской концепции философское значение лишь тогда, когда он раскрывается как момент развития философского понятия.</w:t>
      </w:r>
      <w:r w:rsidRPr="001A64AC">
        <w:rPr>
          <w:rStyle w:val="aa"/>
          <w:rFonts w:ascii="Times New Roman" w:hAnsi="Times New Roman"/>
          <w:sz w:val="28"/>
        </w:rPr>
        <w:footnoteReference w:id="11"/>
      </w:r>
    </w:p>
    <w:p w:rsidR="00784F87" w:rsidRDefault="00674724" w:rsidP="00674724">
      <w:pPr>
        <w:spacing w:line="360" w:lineRule="auto"/>
        <w:rPr>
          <w:b/>
          <w:sz w:val="28"/>
          <w:szCs w:val="28"/>
        </w:rPr>
      </w:pPr>
      <w:r>
        <w:rPr>
          <w:b/>
          <w:sz w:val="28"/>
          <w:szCs w:val="28"/>
        </w:rPr>
        <w:t xml:space="preserve">  </w:t>
      </w: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84F87" w:rsidRDefault="00784F87" w:rsidP="00674724">
      <w:pPr>
        <w:spacing w:line="360" w:lineRule="auto"/>
        <w:rPr>
          <w:b/>
          <w:sz w:val="28"/>
          <w:szCs w:val="28"/>
        </w:rPr>
      </w:pPr>
    </w:p>
    <w:p w:rsidR="007058CC" w:rsidRDefault="007058CC" w:rsidP="00674724">
      <w:pPr>
        <w:spacing w:line="360" w:lineRule="auto"/>
        <w:rPr>
          <w:b/>
          <w:sz w:val="28"/>
          <w:szCs w:val="28"/>
        </w:rPr>
      </w:pPr>
    </w:p>
    <w:p w:rsidR="00674724" w:rsidRDefault="007058CC" w:rsidP="00674724">
      <w:pPr>
        <w:spacing w:line="360" w:lineRule="auto"/>
        <w:rPr>
          <w:b/>
          <w:sz w:val="28"/>
          <w:szCs w:val="28"/>
        </w:rPr>
      </w:pPr>
      <w:r>
        <w:rPr>
          <w:b/>
          <w:sz w:val="28"/>
          <w:szCs w:val="28"/>
        </w:rPr>
        <w:t xml:space="preserve">                                   </w:t>
      </w:r>
      <w:r w:rsidR="00674724" w:rsidRPr="00946D27">
        <w:rPr>
          <w:b/>
          <w:sz w:val="28"/>
          <w:szCs w:val="28"/>
        </w:rPr>
        <w:t>Развитие понятия права</w:t>
      </w:r>
    </w:p>
    <w:p w:rsidR="00A30918" w:rsidRPr="00946D27" w:rsidRDefault="00A30918" w:rsidP="00674724">
      <w:pPr>
        <w:spacing w:line="360" w:lineRule="auto"/>
        <w:rPr>
          <w:b/>
          <w:sz w:val="28"/>
          <w:szCs w:val="28"/>
        </w:rPr>
      </w:pPr>
    </w:p>
    <w:p w:rsidR="00674724" w:rsidRPr="00946D27" w:rsidRDefault="00674724" w:rsidP="00784F87">
      <w:pPr>
        <w:spacing w:line="360" w:lineRule="auto"/>
        <w:ind w:firstLine="708"/>
        <w:jc w:val="both"/>
        <w:rPr>
          <w:sz w:val="28"/>
          <w:szCs w:val="28"/>
        </w:rPr>
      </w:pPr>
      <w:r w:rsidRPr="00946D27">
        <w:rPr>
          <w:sz w:val="28"/>
          <w:szCs w:val="28"/>
        </w:rPr>
        <w:t>В гегелевском учении тремя главными формообразованиями свободной воли и соответственно тремя основ</w:t>
      </w:r>
      <w:r w:rsidRPr="00946D27">
        <w:rPr>
          <w:sz w:val="28"/>
          <w:szCs w:val="28"/>
        </w:rPr>
        <w:softHyphen/>
        <w:t xml:space="preserve">ными уровнями развития понятия права являются: </w:t>
      </w:r>
    </w:p>
    <w:p w:rsidR="00674724" w:rsidRPr="00946D27" w:rsidRDefault="00674724" w:rsidP="00674724">
      <w:pPr>
        <w:spacing w:line="360" w:lineRule="auto"/>
        <w:ind w:firstLine="709"/>
        <w:jc w:val="both"/>
        <w:rPr>
          <w:sz w:val="28"/>
          <w:szCs w:val="28"/>
        </w:rPr>
      </w:pPr>
      <w:r w:rsidRPr="00946D27">
        <w:rPr>
          <w:sz w:val="28"/>
          <w:szCs w:val="28"/>
        </w:rPr>
        <w:t>1. Абстрактное право</w:t>
      </w:r>
    </w:p>
    <w:p w:rsidR="00674724" w:rsidRPr="00946D27" w:rsidRDefault="00674724" w:rsidP="00674724">
      <w:pPr>
        <w:spacing w:line="360" w:lineRule="auto"/>
        <w:ind w:firstLine="709"/>
        <w:jc w:val="both"/>
        <w:rPr>
          <w:sz w:val="28"/>
          <w:szCs w:val="28"/>
        </w:rPr>
      </w:pPr>
      <w:r w:rsidRPr="00946D27">
        <w:rPr>
          <w:sz w:val="28"/>
          <w:szCs w:val="28"/>
        </w:rPr>
        <w:t xml:space="preserve">2. Мораль </w:t>
      </w:r>
    </w:p>
    <w:p w:rsidR="00674724" w:rsidRPr="00946D27" w:rsidRDefault="00674724" w:rsidP="00674724">
      <w:pPr>
        <w:spacing w:line="360" w:lineRule="auto"/>
        <w:ind w:firstLine="709"/>
        <w:jc w:val="both"/>
        <w:rPr>
          <w:sz w:val="28"/>
          <w:szCs w:val="28"/>
        </w:rPr>
      </w:pPr>
      <w:r w:rsidRPr="00946D27">
        <w:rPr>
          <w:sz w:val="28"/>
          <w:szCs w:val="28"/>
        </w:rPr>
        <w:t xml:space="preserve">3. Нравственность. </w:t>
      </w:r>
    </w:p>
    <w:p w:rsidR="00674724" w:rsidRPr="00946D27" w:rsidRDefault="00674724" w:rsidP="00674724">
      <w:pPr>
        <w:spacing w:line="360" w:lineRule="auto"/>
        <w:ind w:firstLine="709"/>
        <w:jc w:val="both"/>
        <w:rPr>
          <w:sz w:val="28"/>
          <w:szCs w:val="28"/>
        </w:rPr>
      </w:pPr>
      <w:r w:rsidRPr="00946D27">
        <w:rPr>
          <w:sz w:val="28"/>
          <w:szCs w:val="28"/>
        </w:rPr>
        <w:t>Эти три этапа развития понятия права осуществляют общий путь развития понятия в гегелевской философии.</w:t>
      </w:r>
    </w:p>
    <w:p w:rsidR="00674724" w:rsidRPr="00946D27" w:rsidRDefault="00674724" w:rsidP="00674724">
      <w:pPr>
        <w:spacing w:line="360" w:lineRule="auto"/>
        <w:ind w:firstLine="709"/>
        <w:jc w:val="both"/>
        <w:rPr>
          <w:sz w:val="28"/>
          <w:szCs w:val="28"/>
        </w:rPr>
      </w:pPr>
      <w:r w:rsidRPr="00946D27">
        <w:rPr>
          <w:sz w:val="28"/>
          <w:szCs w:val="28"/>
        </w:rPr>
        <w:t>Процесс развития понятия права определялся развитием самих категорий гегелевской идеалистической диалектики. При этом задача философии права понять работу разума в развитии идеи права</w:t>
      </w:r>
      <w:r>
        <w:rPr>
          <w:sz w:val="28"/>
          <w:szCs w:val="28"/>
        </w:rPr>
        <w:t>,</w:t>
      </w:r>
      <w:r w:rsidRPr="00946D27">
        <w:rPr>
          <w:sz w:val="28"/>
          <w:szCs w:val="28"/>
        </w:rPr>
        <w:t xml:space="preserve"> наше субъективное мышление с точки зрения лишь как бы наблюдает за развитием идеи, как собственной работой разума. Дело науки заключается в том, чтобы понять эту “самостоятельную работу разума предмета”. </w:t>
      </w:r>
    </w:p>
    <w:p w:rsidR="00674724" w:rsidRPr="00946D27" w:rsidRDefault="00674724" w:rsidP="00674724">
      <w:pPr>
        <w:spacing w:line="360" w:lineRule="auto"/>
        <w:ind w:firstLine="709"/>
        <w:jc w:val="both"/>
        <w:rPr>
          <w:sz w:val="28"/>
          <w:szCs w:val="28"/>
        </w:rPr>
      </w:pPr>
      <w:r w:rsidRPr="00946D27">
        <w:rPr>
          <w:sz w:val="28"/>
          <w:szCs w:val="28"/>
        </w:rPr>
        <w:t>Маркс в “Светлом семействе” указывал на эту черту всей гегелевской философии: “Истина... для Гегеля, автомат, который сам себя доказывает”. Человеку остается следовать за ней, результат действительного развития есть не что иное, как доказанная, то есть доведенная до сознания истина</w:t>
      </w:r>
      <w:r w:rsidRPr="00946D27">
        <w:rPr>
          <w:rStyle w:val="a7"/>
          <w:sz w:val="28"/>
          <w:szCs w:val="28"/>
        </w:rPr>
        <w:footnoteReference w:id="12"/>
      </w:r>
      <w:r w:rsidRPr="00946D27">
        <w:rPr>
          <w:sz w:val="28"/>
          <w:szCs w:val="28"/>
        </w:rPr>
        <w:t>»»</w:t>
      </w: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7058CC" w:rsidRDefault="00784F87" w:rsidP="00784F87">
      <w:pPr>
        <w:pStyle w:val="a3"/>
        <w:spacing w:before="0" w:beforeAutospacing="0" w:after="0" w:afterAutospacing="0" w:line="360" w:lineRule="auto"/>
        <w:ind w:left="0" w:right="0" w:firstLine="0"/>
        <w:rPr>
          <w:rFonts w:ascii="Times New Roman" w:hAnsi="Times New Roman"/>
          <w:sz w:val="28"/>
          <w:szCs w:val="28"/>
        </w:rPr>
      </w:pPr>
      <w:r>
        <w:rPr>
          <w:rFonts w:ascii="Times New Roman" w:hAnsi="Times New Roman"/>
          <w:sz w:val="28"/>
          <w:szCs w:val="28"/>
        </w:rPr>
        <w:t xml:space="preserve">                                         </w:t>
      </w:r>
    </w:p>
    <w:p w:rsidR="007058CC" w:rsidRDefault="007058CC" w:rsidP="00784F87">
      <w:pPr>
        <w:pStyle w:val="a3"/>
        <w:spacing w:before="0" w:beforeAutospacing="0" w:after="0" w:afterAutospacing="0" w:line="360" w:lineRule="auto"/>
        <w:ind w:left="0" w:right="0" w:firstLine="0"/>
        <w:rPr>
          <w:rFonts w:ascii="Times New Roman" w:hAnsi="Times New Roman"/>
          <w:sz w:val="28"/>
          <w:szCs w:val="28"/>
        </w:rPr>
      </w:pPr>
    </w:p>
    <w:p w:rsidR="007058CC" w:rsidRDefault="007058CC" w:rsidP="00784F87">
      <w:pPr>
        <w:pStyle w:val="a3"/>
        <w:spacing w:before="0" w:beforeAutospacing="0" w:after="0" w:afterAutospacing="0" w:line="360" w:lineRule="auto"/>
        <w:ind w:left="0" w:right="0" w:firstLine="0"/>
        <w:rPr>
          <w:rFonts w:ascii="Times New Roman" w:hAnsi="Times New Roman"/>
          <w:sz w:val="28"/>
          <w:szCs w:val="28"/>
        </w:rPr>
      </w:pPr>
    </w:p>
    <w:p w:rsidR="007058CC" w:rsidRDefault="007058CC" w:rsidP="00784F87">
      <w:pPr>
        <w:pStyle w:val="a3"/>
        <w:spacing w:before="0" w:beforeAutospacing="0" w:after="0" w:afterAutospacing="0" w:line="360" w:lineRule="auto"/>
        <w:ind w:left="0" w:right="0" w:firstLine="0"/>
        <w:rPr>
          <w:rFonts w:ascii="Times New Roman" w:hAnsi="Times New Roman"/>
          <w:sz w:val="28"/>
          <w:szCs w:val="28"/>
        </w:rPr>
      </w:pPr>
    </w:p>
    <w:p w:rsidR="00D36CC0" w:rsidRPr="00D36CC0" w:rsidRDefault="007058CC" w:rsidP="00784F87">
      <w:pPr>
        <w:pStyle w:val="a3"/>
        <w:spacing w:before="0" w:beforeAutospacing="0" w:after="0" w:afterAutospacing="0" w:line="360" w:lineRule="auto"/>
        <w:ind w:left="0" w:right="0" w:firstLine="0"/>
        <w:rPr>
          <w:rFonts w:ascii="Times New Roman" w:hAnsi="Times New Roman"/>
          <w:b/>
          <w:sz w:val="28"/>
          <w:szCs w:val="28"/>
        </w:rPr>
      </w:pPr>
      <w:r>
        <w:rPr>
          <w:rFonts w:ascii="Times New Roman" w:hAnsi="Times New Roman"/>
          <w:sz w:val="28"/>
          <w:szCs w:val="28"/>
        </w:rPr>
        <w:t xml:space="preserve">                                       </w:t>
      </w:r>
      <w:r w:rsidR="00D36CC0" w:rsidRPr="00D36CC0">
        <w:rPr>
          <w:rFonts w:ascii="Times New Roman" w:hAnsi="Times New Roman"/>
          <w:b/>
          <w:sz w:val="28"/>
          <w:szCs w:val="28"/>
        </w:rPr>
        <w:t>Абстрактное право</w:t>
      </w:r>
    </w:p>
    <w:p w:rsidR="00D36CC0" w:rsidRDefault="00D36CC0" w:rsidP="00D36CC0">
      <w:pPr>
        <w:spacing w:line="360" w:lineRule="auto"/>
        <w:ind w:firstLine="709"/>
        <w:jc w:val="both"/>
        <w:rPr>
          <w:sz w:val="28"/>
          <w:szCs w:val="28"/>
        </w:rPr>
      </w:pPr>
    </w:p>
    <w:p w:rsidR="00D36CC0" w:rsidRPr="00946D27" w:rsidRDefault="00D36CC0" w:rsidP="00D36CC0">
      <w:pPr>
        <w:spacing w:line="360" w:lineRule="auto"/>
        <w:ind w:firstLine="709"/>
        <w:jc w:val="both"/>
        <w:rPr>
          <w:sz w:val="28"/>
          <w:szCs w:val="28"/>
        </w:rPr>
      </w:pPr>
      <w:r>
        <w:rPr>
          <w:sz w:val="28"/>
          <w:szCs w:val="28"/>
        </w:rPr>
        <w:t>Учение об абст</w:t>
      </w:r>
      <w:r w:rsidRPr="00946D27">
        <w:rPr>
          <w:sz w:val="28"/>
          <w:szCs w:val="28"/>
        </w:rPr>
        <w:t>рактном праве включает в себя проблематику собствен</w:t>
      </w:r>
      <w:r w:rsidRPr="00946D27">
        <w:rPr>
          <w:sz w:val="28"/>
          <w:szCs w:val="28"/>
        </w:rPr>
        <w:softHyphen/>
        <w:t>ности, договора и неправды; учение о морали — умысел и вину, намерение и благо, добро и совесть; учение о нравственности — семью, гражданское общество и государство.</w:t>
      </w:r>
    </w:p>
    <w:p w:rsidR="00D36CC0" w:rsidRPr="00946D27" w:rsidRDefault="00D36CC0" w:rsidP="00D36CC0">
      <w:pPr>
        <w:spacing w:line="360" w:lineRule="auto"/>
        <w:ind w:firstLine="709"/>
        <w:jc w:val="both"/>
        <w:rPr>
          <w:sz w:val="28"/>
          <w:szCs w:val="28"/>
        </w:rPr>
      </w:pPr>
      <w:r w:rsidRPr="00946D27">
        <w:rPr>
          <w:sz w:val="28"/>
          <w:szCs w:val="28"/>
        </w:rPr>
        <w:t>Абстрактное право - первая ступень в движении понятия права от абстрактного к конкретному. В основе права - свобода отдельного человека. “Личность начинается только здесь, поскольку субъект имеет самосознание о себе не только вообще, как о конкретном и каким-то образом определенном “я”, а скорее имеет самосознание о себе, как о совершенно абстрактном «я»</w:t>
      </w:r>
      <w:r w:rsidRPr="00946D27">
        <w:rPr>
          <w:rStyle w:val="a7"/>
          <w:sz w:val="28"/>
          <w:szCs w:val="28"/>
        </w:rPr>
        <w:footnoteReference w:id="13"/>
      </w:r>
      <w:r w:rsidRPr="00946D27">
        <w:rPr>
          <w:sz w:val="28"/>
          <w:szCs w:val="28"/>
        </w:rPr>
        <w:t>. Абстрактное право имеет тот смысл, что вообще в основе права лежит свобода отдельного человека (лица, личности). Личность</w:t>
      </w:r>
      <w:r w:rsidRPr="00946D27">
        <w:rPr>
          <w:iCs/>
          <w:sz w:val="28"/>
          <w:szCs w:val="28"/>
        </w:rPr>
        <w:t xml:space="preserve">, </w:t>
      </w:r>
      <w:r w:rsidRPr="00946D27">
        <w:rPr>
          <w:sz w:val="28"/>
          <w:szCs w:val="28"/>
        </w:rPr>
        <w:t>по Гегелю, подразумевает вообще правоспособность.</w:t>
      </w:r>
      <w:r w:rsidRPr="00946D27">
        <w:rPr>
          <w:iCs/>
          <w:sz w:val="28"/>
          <w:szCs w:val="28"/>
        </w:rPr>
        <w:t xml:space="preserve"> </w:t>
      </w:r>
      <w:r w:rsidRPr="00946D27">
        <w:rPr>
          <w:sz w:val="28"/>
          <w:szCs w:val="28"/>
        </w:rPr>
        <w:t>Абстрактное право представляет собой абстракцию и голую возможность всех последующих более конкретных определений права и свободы. На этой стадии позитивный закон еще не обнаружил себя, его эквивалентом является формальная правовая заповедь: «...будь лицом и уважай других в качестве лиц».</w:t>
      </w:r>
    </w:p>
    <w:p w:rsidR="00D36CC0" w:rsidRPr="00946D27" w:rsidRDefault="00D36CC0" w:rsidP="00D36CC0">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Первая ступень – абстрактное право</w:t>
      </w:r>
      <w:r w:rsidRPr="00946D27">
        <w:rPr>
          <w:rFonts w:ascii="Times New Roman" w:hAnsi="Times New Roman"/>
          <w:iCs/>
          <w:sz w:val="28"/>
          <w:szCs w:val="28"/>
        </w:rPr>
        <w:t>.</w:t>
      </w:r>
      <w:r w:rsidRPr="00946D27">
        <w:rPr>
          <w:rFonts w:ascii="Times New Roman" w:hAnsi="Times New Roman"/>
          <w:sz w:val="28"/>
          <w:szCs w:val="28"/>
        </w:rPr>
        <w:t xml:space="preserve"> Свободная воля первоначально является сознанию человека в качестве индивидуальной воли, воплощенной в отношениях собственности. На этой ступени свобода выражается в том, что каждое лицо обладает правом владеть вещами (собственность), вступать в соглашение с другими людьми (договор) и требовать восстановления своих прав в случае </w:t>
      </w:r>
      <w:bookmarkStart w:id="0" w:name="pg314"/>
      <w:bookmarkEnd w:id="0"/>
      <w:r w:rsidRPr="00946D27">
        <w:rPr>
          <w:rFonts w:ascii="Times New Roman" w:hAnsi="Times New Roman"/>
          <w:sz w:val="28"/>
          <w:szCs w:val="28"/>
        </w:rPr>
        <w:t>их нарушения (неправда и преступление). Абстрактное право, иными словами, охватывает область имущественных отношений и преступлений против личности. Абстрактное право имеет формальный характер, поскольку оно наделяет индивидов лишь равной правоспособностью, предоставляя им полную свободу действий во всем, что касается определения размеров имущества, его назначения, состава и т.п. Предписания абстрактного права формулируются в виде запретов.</w:t>
      </w:r>
    </w:p>
    <w:p w:rsidR="00D36CC0" w:rsidRDefault="00D36CC0" w:rsidP="00D36CC0">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Основное внимание в этом разделе “Философии права” уделено обоснованию частной собственности. Признавая неограниченное господство лица над вещью, Гегель воспроизводит идеи, получившие закрепление в Кодексе Наполеона </w:t>
      </w:r>
      <w:smartTag w:uri="urn:schemas-microsoft-com:office:smarttags" w:element="metricconverter">
        <w:smartTagPr>
          <w:attr w:name="ProductID" w:val="1804 г"/>
        </w:smartTagPr>
        <w:r w:rsidRPr="00946D27">
          <w:rPr>
            <w:rFonts w:ascii="Times New Roman" w:hAnsi="Times New Roman"/>
            <w:sz w:val="28"/>
            <w:szCs w:val="28"/>
          </w:rPr>
          <w:t>1804 г</w:t>
        </w:r>
      </w:smartTag>
      <w:r w:rsidRPr="00946D27">
        <w:rPr>
          <w:rFonts w:ascii="Times New Roman" w:hAnsi="Times New Roman"/>
          <w:sz w:val="28"/>
          <w:szCs w:val="28"/>
        </w:rPr>
        <w:t>. и других законодательных актах победившей буржуазии. Лишь благодаря собственности человек становится личностью, утверждал философ. Одновременно с этим Гегель подчеркивает недопустимость обращения в собственность самого человека. “В природе вещей, – писал он, – заключается абсолютное право раба добывать себе свободу”.</w:t>
      </w:r>
      <w:r w:rsidR="006716EE">
        <w:rPr>
          <w:rFonts w:ascii="Times New Roman" w:hAnsi="Times New Roman"/>
          <w:sz w:val="28"/>
          <w:szCs w:val="28"/>
        </w:rPr>
        <w:t xml:space="preserve"> </w:t>
      </w:r>
    </w:p>
    <w:p w:rsidR="006716EE" w:rsidRPr="001A64AC" w:rsidRDefault="006716EE" w:rsidP="006716EE">
      <w:pPr>
        <w:pStyle w:val="a8"/>
        <w:spacing w:line="360" w:lineRule="auto"/>
        <w:ind w:firstLine="567"/>
        <w:jc w:val="both"/>
        <w:rPr>
          <w:rFonts w:ascii="Times New Roman" w:hAnsi="Times New Roman"/>
          <w:sz w:val="28"/>
        </w:rPr>
      </w:pPr>
      <w:r w:rsidRPr="001A64AC">
        <w:rPr>
          <w:rFonts w:ascii="Times New Roman" w:hAnsi="Times New Roman"/>
          <w:sz w:val="28"/>
        </w:rPr>
        <w:t>По мысли Гегеля абстрактное право заключает в себе в качестве возможных все определения области морали и в области нравственности. Свою реализацию свобода личности прежде всего находит в праве частной собственности. “Разумность собственности заключается не в удовлетворении потребностей, а в том, что снимается голая субъективность личности. Лишь в собственности лицо есть как разум. Пусть эта первая реальность моей свободы находится во внешней вещи, и, следовательно, есть другая реальность, но ведь абстрактная личность именно в ее непосредственности не может обладать никаким другим наличным бытием.”</w:t>
      </w:r>
      <w:r w:rsidRPr="001A64AC">
        <w:rPr>
          <w:rStyle w:val="aa"/>
          <w:rFonts w:ascii="Times New Roman" w:hAnsi="Times New Roman"/>
          <w:sz w:val="28"/>
        </w:rPr>
        <w:footnoteReference w:id="14"/>
      </w:r>
    </w:p>
    <w:p w:rsidR="00D36CC0" w:rsidRPr="00946D27" w:rsidRDefault="00D36CC0" w:rsidP="006716EE">
      <w:pPr>
        <w:pStyle w:val="a3"/>
        <w:spacing w:before="0" w:beforeAutospacing="0" w:after="0" w:afterAutospacing="0" w:line="360" w:lineRule="auto"/>
        <w:ind w:left="0" w:right="0" w:firstLine="567"/>
        <w:rPr>
          <w:rFonts w:ascii="Times New Roman" w:hAnsi="Times New Roman"/>
          <w:sz w:val="28"/>
          <w:szCs w:val="28"/>
        </w:rPr>
      </w:pPr>
      <w:r w:rsidRPr="00946D27">
        <w:rPr>
          <w:rFonts w:ascii="Times New Roman" w:hAnsi="Times New Roman"/>
          <w:sz w:val="28"/>
          <w:szCs w:val="28"/>
        </w:rPr>
        <w:t>Гегель отвергает платоновские проекты обобществления имущества и критикует эгалитаристские лозунги. Уравнение собственности Гегель считал неприемлемым.</w:t>
      </w: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6716EE" w:rsidP="006716EE">
      <w:pPr>
        <w:pStyle w:val="a3"/>
        <w:spacing w:before="0" w:beforeAutospacing="0" w:after="0" w:afterAutospacing="0" w:line="360" w:lineRule="auto"/>
        <w:ind w:left="0" w:right="0" w:firstLine="0"/>
        <w:rPr>
          <w:rFonts w:ascii="Times New Roman" w:hAnsi="Times New Roman"/>
          <w:b/>
          <w:sz w:val="28"/>
          <w:szCs w:val="28"/>
        </w:rPr>
      </w:pPr>
      <w:r>
        <w:rPr>
          <w:rFonts w:ascii="Times New Roman" w:hAnsi="Times New Roman"/>
          <w:sz w:val="28"/>
          <w:szCs w:val="28"/>
        </w:rPr>
        <w:t xml:space="preserve">                                                         </w:t>
      </w:r>
      <w:r w:rsidR="00D36CC0">
        <w:rPr>
          <w:rFonts w:ascii="Times New Roman" w:hAnsi="Times New Roman"/>
          <w:b/>
          <w:sz w:val="28"/>
          <w:szCs w:val="28"/>
        </w:rPr>
        <w:t xml:space="preserve"> </w:t>
      </w:r>
      <w:r w:rsidR="00D36CC0" w:rsidRPr="00D36CC0">
        <w:rPr>
          <w:rFonts w:ascii="Times New Roman" w:hAnsi="Times New Roman"/>
          <w:b/>
          <w:sz w:val="28"/>
          <w:szCs w:val="28"/>
        </w:rPr>
        <w:t>Мораль</w:t>
      </w: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Pr="00946D27" w:rsidRDefault="00D36CC0" w:rsidP="00D36CC0">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Вторая ступень в развитии идеи права – мораль</w:t>
      </w:r>
      <w:r w:rsidRPr="00946D27">
        <w:rPr>
          <w:rFonts w:ascii="Times New Roman" w:hAnsi="Times New Roman"/>
          <w:iCs/>
          <w:sz w:val="28"/>
          <w:szCs w:val="28"/>
        </w:rPr>
        <w:t>.</w:t>
      </w:r>
      <w:r w:rsidRPr="00946D27">
        <w:rPr>
          <w:rFonts w:ascii="Times New Roman" w:hAnsi="Times New Roman"/>
          <w:sz w:val="28"/>
          <w:szCs w:val="28"/>
        </w:rPr>
        <w:t xml:space="preserve"> Она является более высокой ступенью, потому что абстрактные и негативные предписания формального права в ней наполняются положительным содержанием. Моральное состояние духа возвышает человека до сознательного отношения к своим поступкам, превращает лицо в деятельного субъекта. Если в праве свободная воля определяется внешним образом, по отношению к вещи или воле другого лица, то в морали – внутренними побуждениями индивида, его намерениями и помыслами. Моральный поступок поэтому может вступить в коллизию с абстрактным правом. Например, кража куска хлеба ради поддержания жизни формально подрывает собственность другого человека, однако заслуживает безусловного оправдания с моральной точки зрения.</w:t>
      </w:r>
    </w:p>
    <w:p w:rsidR="00D36CC0" w:rsidRPr="00946D27" w:rsidRDefault="00D36CC0" w:rsidP="00D36CC0">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На данной ступени свобода проявляется в способности индивидов совершать осознанные действия (умысел), ставить перед собой определенные цели и стремиться к счастью (намерение и благо), а также соизмерять свое </w:t>
      </w:r>
      <w:bookmarkStart w:id="1" w:name="pg315"/>
      <w:bookmarkEnd w:id="1"/>
      <w:r w:rsidRPr="00946D27">
        <w:rPr>
          <w:rFonts w:ascii="Times New Roman" w:hAnsi="Times New Roman"/>
          <w:sz w:val="28"/>
          <w:szCs w:val="28"/>
        </w:rPr>
        <w:t>поведение с обязанностями перед другими людьми (добро и зло). В учении о морали Гегель решает проблемы субъективной стороны правонарушений, вины как основания ответственности индивида.</w:t>
      </w: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Нравственность</w:t>
      </w:r>
    </w:p>
    <w:p w:rsid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Pr="00946D27" w:rsidRDefault="00D36CC0" w:rsidP="00D36CC0">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Третья, высшая, ступень осмысления права человеком – нравственность. В ней преодолевается односторонность формального права и субъективной морали, снимаются противоречия между ними. Согласно взглядам философа, человек обретает нравственную свободу в общении с другими людьми. Вступая в различные сообщества, индивиды сознательно подчиняют свои поступки общим целям. К числу объединений, формирующих нравственное сознание в современную ему эпоху, философ относил семью, гражданское общество и государство.</w:t>
      </w:r>
    </w:p>
    <w:p w:rsidR="00D36CC0" w:rsidRPr="00D36CC0" w:rsidRDefault="00D36CC0" w:rsidP="00674724">
      <w:pPr>
        <w:pStyle w:val="a3"/>
        <w:spacing w:before="0" w:beforeAutospacing="0" w:after="0" w:afterAutospacing="0" w:line="360" w:lineRule="auto"/>
        <w:ind w:left="0" w:right="0" w:firstLine="709"/>
        <w:rPr>
          <w:rFonts w:ascii="Times New Roman" w:hAnsi="Times New Roman"/>
          <w:b/>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w:t>
      </w:r>
      <w:r w:rsidRPr="006716EE">
        <w:rPr>
          <w:rFonts w:ascii="Times New Roman" w:hAnsi="Times New Roman"/>
          <w:b/>
          <w:sz w:val="28"/>
          <w:szCs w:val="28"/>
        </w:rPr>
        <w:t>Частная собственность и договор</w:t>
      </w: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Pr="001A64AC" w:rsidRDefault="006716EE" w:rsidP="006716EE">
      <w:pPr>
        <w:pStyle w:val="a8"/>
        <w:spacing w:line="360" w:lineRule="auto"/>
        <w:ind w:firstLine="567"/>
        <w:jc w:val="both"/>
        <w:rPr>
          <w:rFonts w:ascii="Times New Roman" w:hAnsi="Times New Roman"/>
          <w:sz w:val="28"/>
        </w:rPr>
      </w:pPr>
      <w:r w:rsidRPr="001A64AC">
        <w:rPr>
          <w:rFonts w:ascii="Times New Roman" w:hAnsi="Times New Roman"/>
          <w:sz w:val="28"/>
        </w:rPr>
        <w:t>Собственность, по мысли Гегеля, прежде всего определенное отношение человеческой личности к внешнему миру, к природе, к вещам.</w:t>
      </w:r>
    </w:p>
    <w:p w:rsidR="006716EE" w:rsidRDefault="006716EE" w:rsidP="006716EE">
      <w:pPr>
        <w:pStyle w:val="a8"/>
        <w:spacing w:line="360" w:lineRule="auto"/>
        <w:ind w:firstLine="567"/>
        <w:jc w:val="both"/>
        <w:rPr>
          <w:sz w:val="28"/>
        </w:rPr>
      </w:pPr>
      <w:r w:rsidRPr="001A64AC">
        <w:rPr>
          <w:rFonts w:ascii="Times New Roman" w:hAnsi="Times New Roman"/>
          <w:sz w:val="28"/>
        </w:rPr>
        <w:t xml:space="preserve"> Понятие о собственности Гегеля связано с основами его идеалистического мировоззрения ; оно выражает примат духа над материей. Он рассматривает частную собственность, как абсолютное право свободной воли отдельного лица на присвоение вещи. для него частная собственность</w:t>
      </w:r>
      <w:r>
        <w:rPr>
          <w:sz w:val="28"/>
        </w:rPr>
        <w:t xml:space="preserve"> являлась первым и необходимым звеном в цепи развития объективного духа, в процессе реализации духа во внешнем мире.</w:t>
      </w:r>
      <w:r>
        <w:rPr>
          <w:rStyle w:val="aa"/>
          <w:sz w:val="28"/>
        </w:rPr>
        <w:footnoteReference w:id="15"/>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Данное идеалистическое предположение о собственности и обоснование абстрактного права восхваляли и использовали неогегельницы (идеологии фашизма) в своих реакционных целях, для обоснования якобы абсолютной нравственной ценности частной собственности самой по себе.</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Так как собственность необходима для выражения внешнего наличного бытия собственной воли, то каждое лицо должно было бы обладать частной собственностью. Гегель не делает, однако, отсюда вывода. что каждый гражданин должен обладать собственностью для удовлетворения своих потребностей.</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таким образом, для проявления наличного бытия свободной воли с точки зрения Гегеля достаточно владеть хотя бы одной единственной рубахой.</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Гегель - сторонник имущественного неравенства, неравенства распределения владений и состояний нельзя назвать несправедливостью природы; ибо “природа не свободна и потому ни справедлива, ни несправедлива”.</w:t>
      </w:r>
      <w:r w:rsidRPr="001A64AC">
        <w:rPr>
          <w:rStyle w:val="aa"/>
          <w:rFonts w:ascii="Times New Roman" w:hAnsi="Times New Roman"/>
          <w:sz w:val="28"/>
          <w:szCs w:val="28"/>
        </w:rPr>
        <w:footnoteReference w:id="16"/>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Гегель признавал лишь формальное равенство людей: “Люди, разумеется, равны, но лишь как лица, то есть в отношении источника их владения”.</w:t>
      </w:r>
      <w:r w:rsidRPr="001A64AC">
        <w:rPr>
          <w:rStyle w:val="aa"/>
          <w:rFonts w:ascii="Times New Roman" w:hAnsi="Times New Roman"/>
          <w:sz w:val="28"/>
          <w:szCs w:val="28"/>
        </w:rPr>
        <w:footnoteReference w:id="17"/>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Свое понимание свободы и права Гегель направлял также против рабства и крепостничества. “В природе вещей, - отмечает Гегель, - заключается, что раб имеет абсолютное право освободиться...”</w:t>
      </w:r>
      <w:r w:rsidRPr="001A64AC">
        <w:rPr>
          <w:rStyle w:val="aa"/>
          <w:rFonts w:ascii="Times New Roman" w:hAnsi="Times New Roman"/>
          <w:sz w:val="28"/>
          <w:szCs w:val="28"/>
        </w:rPr>
        <w:footnoteReference w:id="18"/>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Согласно учению Гегеля сущность частной собственности в том, что лицо вкладывает свою волю в вещь. В завладении, пользовании, отчуждении вещи выражается вся полнота права собственности.</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Необходимым моментом в осуществлении разума является, по Гегелю, договор, в котором друг другу противостоят самостоятельные лица - владельцы частной собственности, так как сам разум, дух делает необходимым. чтобы люди дарили, обменивали, торговали и так далее. Принадлежащие буржуазному обществу юридические институты и правовые представления Гегель объявляет абсолютной   необходимостью   разума.</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Для договора являются, по мнению Гегеля  характерными 3 момента:</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1)Договор зависит от произвола особенной воли, воли отдельного собственника;</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2)Достигнутая в договоре путем соглашения тождественная воля обоих собственников есть лишь общая воля, но не в себе и для себя сущая воля, не всеобщая воля и</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3) предметом договора могут быть лишь только единичные вещи, ибо только отчуждение их подчинено голому произволу отдельного собственника.</w:t>
      </w:r>
    </w:p>
    <w:p w:rsidR="006716EE" w:rsidRPr="001A64AC" w:rsidRDefault="006716EE" w:rsidP="006716EE">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В силу последнего основания Гегель отвергает взгляды на брак, как на своеобразный договор и считает, что такой подход к браку противоречит человеческому достоинству. Также Гегель отвергает договорную теорию государства. “Привнесение договорного отношения, также как и отношений частной собственности вообще, в государственное отношение привело к величайшей путанице в государственном праве и действительности.”</w:t>
      </w:r>
      <w:r w:rsidRPr="001A64AC">
        <w:rPr>
          <w:rStyle w:val="aa"/>
          <w:rFonts w:ascii="Times New Roman" w:hAnsi="Times New Roman"/>
          <w:sz w:val="28"/>
          <w:szCs w:val="28"/>
        </w:rPr>
        <w:footnoteReference w:id="19"/>
      </w:r>
    </w:p>
    <w:p w:rsidR="006716EE" w:rsidRP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D36CC0"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w:t>
      </w: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784F87"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Неправда и принуждение</w:t>
      </w: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Отношение права в себе, всеобщей воли к особенной воле отдельного лица, как оно выражено в договоре, Гегель рассматривает как отношение сущности к явлению. Это явление права, переходит в неправде в видимость права, то есть нечто объективное существующее, но не имеющее опоры в сущности. Это и есть внешнее существование, которое не соответствует сущности.</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Отрицание видимости, ее исчезновение, показывает власть сущности над видимостью, ее силу, ее действительность. В результате отрицания видимости достигается единство между сущностью и явлением. Оно превращается в действительность. “Действительность есть ставшее непосредственным единство сущности и существования.”</w:t>
      </w:r>
      <w:r w:rsidRPr="001A64AC">
        <w:rPr>
          <w:rStyle w:val="aa"/>
          <w:rFonts w:ascii="Times New Roman" w:hAnsi="Times New Roman"/>
          <w:sz w:val="28"/>
          <w:szCs w:val="28"/>
        </w:rPr>
        <w:footnoteReference w:id="20"/>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Право восстанавливается и утверждается путем отрицания неправды.</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Неправда есть такая видимость, и через ее исчезновение право получает определение некоего прочного и имеющего силу, и если раньше оно обладало лишь непосредственным бытием, то теперь становится действительным, возвратившись из своего отрицания.</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Гегель различает : гражданская неправда (простодушная) - лицо не сознает наличия в его действиях неправомерности, лишь видимости права, ошибочно принимая неправду за настоящее, подлинное право.</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Называя гражданскую неправду простым отрицательным суждением, Гегель хочет сказать, что в гражданской неправде не отрицается обладание данной личностью правом вообще, а отрицается лишь данное, особенное право личности.</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Гражданская неправда есть самая незначительная неправда, так как здесь отрицается лишь особенное. всеобщая воля полностью признается и уважается данным лицом. “Если я говорю : роза не красна, то я все-таки признаю, что она обладает цветом. Я поэтому не отрицаю розу, а отрицаю лишь особенное, красный цвет. Точно также каждое лицо хочет правого и добивается того, чтобы с ним поступили согласно праву. Его неправда лишь в том, что оно признает правом то, чего оно добивается.”</w:t>
      </w:r>
      <w:r w:rsidRPr="001A64AC">
        <w:rPr>
          <w:rStyle w:val="aa"/>
          <w:rFonts w:ascii="Times New Roman" w:hAnsi="Times New Roman"/>
          <w:sz w:val="28"/>
          <w:szCs w:val="28"/>
        </w:rPr>
        <w:footnoteReference w:id="21"/>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Второй формой неправды, по учению Гегеля, является обман.</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В обмане особенная воля обманутого лица не нарушается, так как его заставляют верить, что с ним поступают согласно праву, то что выставляется как подлинное право, на самом деле лишь кажущееся право, оно не является объективно в себе сущим правом, а представляет собой лишь нечто субъективное.</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Преступление с точки зрения Гегеля есть нечто неразумное, неистинное также и потому, что оно противоречит понятию человека как существа разумного, могущего действовать подлинно свободно.</w:t>
      </w:r>
    </w:p>
    <w:p w:rsidR="00784F87" w:rsidRPr="001A64AC" w:rsidRDefault="00784F87" w:rsidP="00784F87">
      <w:pPr>
        <w:pStyle w:val="a8"/>
        <w:spacing w:line="360" w:lineRule="auto"/>
        <w:ind w:firstLine="567"/>
        <w:jc w:val="both"/>
        <w:rPr>
          <w:rFonts w:ascii="Times New Roman" w:hAnsi="Times New Roman"/>
          <w:sz w:val="28"/>
          <w:szCs w:val="28"/>
        </w:rPr>
      </w:pPr>
      <w:r w:rsidRPr="001A64AC">
        <w:rPr>
          <w:rFonts w:ascii="Times New Roman" w:hAnsi="Times New Roman"/>
          <w:sz w:val="28"/>
          <w:szCs w:val="28"/>
        </w:rPr>
        <w:t>Преступление есть такая неправда, которую человек насильственно и открыто ставит на место “права в себе”. В связи с этим Гегель писал, что вор не создает внешней видимости права, которое создается в обмане. Кто совершает преступление, например воровство, тот отрицает не только особенное право другого лица на эту определенную вещь, и отрицает вообще его право, и вора поэтому не только обязывают отдать назад украденную им вещь, но и, кроме того, подвергают еще наказанию, потому что он нарушает право как таковое, т. е. право вообще.”</w:t>
      </w:r>
      <w:r w:rsidRPr="001A64AC">
        <w:rPr>
          <w:rStyle w:val="aa"/>
          <w:rFonts w:ascii="Times New Roman" w:hAnsi="Times New Roman"/>
          <w:sz w:val="28"/>
          <w:szCs w:val="28"/>
        </w:rPr>
        <w:footnoteReference w:id="22"/>
      </w:r>
    </w:p>
    <w:p w:rsidR="00784F87" w:rsidRDefault="00784F87" w:rsidP="00784F87">
      <w:pPr>
        <w:pStyle w:val="a3"/>
        <w:spacing w:before="0" w:beforeAutospacing="0" w:after="0" w:afterAutospacing="0" w:line="360" w:lineRule="auto"/>
        <w:ind w:left="0" w:right="0" w:firstLine="709"/>
        <w:rPr>
          <w:rFonts w:ascii="Times New Roman" w:hAnsi="Times New Roman"/>
          <w:b/>
          <w:sz w:val="28"/>
          <w:szCs w:val="28"/>
        </w:rPr>
      </w:pPr>
      <w:r w:rsidRPr="001A64AC">
        <w:rPr>
          <w:rFonts w:ascii="Times New Roman" w:hAnsi="Times New Roman"/>
          <w:sz w:val="28"/>
          <w:szCs w:val="28"/>
        </w:rPr>
        <w:t>согласно этому наказание является не только средством восстановления нарушенного права, но и правом самого преступника, заложенным уже в его деянии - поступке свободной личности. Снятие преступления через наказание, по гегелевской схеме конкретизация понятия права и морали. На этой ступени, когда личность абстрактного права становится субъектом свободной воли, впервые приобретают значение мотивы и цели поступков субъекта. Требование субъективной свободы состоит лишь в том. чтобы о человеке судили по его самоопределению. Лишь в поступке субъективная воля достигает объективности и, следовательно, сферы действия закона; сама же по себе моральная воля ненаказуема.</w:t>
      </w: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6716EE" w:rsidRDefault="006716EE"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D36CC0"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w:t>
      </w: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w:t>
      </w: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784F87" w:rsidRDefault="00784F87" w:rsidP="00674724">
      <w:pPr>
        <w:pStyle w:val="a3"/>
        <w:spacing w:before="0" w:beforeAutospacing="0" w:after="0" w:afterAutospacing="0" w:line="360" w:lineRule="auto"/>
        <w:ind w:left="0" w:right="0" w:firstLine="709"/>
        <w:rPr>
          <w:rFonts w:ascii="Times New Roman" w:hAnsi="Times New Roman"/>
          <w:b/>
          <w:sz w:val="28"/>
          <w:szCs w:val="28"/>
        </w:rPr>
      </w:pPr>
    </w:p>
    <w:p w:rsidR="00D36CC0" w:rsidRPr="00D36CC0" w:rsidRDefault="00784F87" w:rsidP="00674724">
      <w:pPr>
        <w:pStyle w:val="a3"/>
        <w:spacing w:before="0" w:beforeAutospacing="0" w:after="0" w:afterAutospacing="0" w:line="360" w:lineRule="auto"/>
        <w:ind w:left="0" w:right="0" w:firstLine="709"/>
        <w:rPr>
          <w:rFonts w:ascii="Times New Roman" w:hAnsi="Times New Roman"/>
          <w:b/>
          <w:sz w:val="28"/>
          <w:szCs w:val="28"/>
        </w:rPr>
      </w:pPr>
      <w:r>
        <w:rPr>
          <w:rFonts w:ascii="Times New Roman" w:hAnsi="Times New Roman"/>
          <w:b/>
          <w:sz w:val="28"/>
          <w:szCs w:val="28"/>
        </w:rPr>
        <w:t xml:space="preserve">                  </w:t>
      </w:r>
      <w:r w:rsidR="00D36CC0">
        <w:rPr>
          <w:rFonts w:ascii="Times New Roman" w:hAnsi="Times New Roman"/>
          <w:b/>
          <w:sz w:val="28"/>
          <w:szCs w:val="28"/>
        </w:rPr>
        <w:t xml:space="preserve"> </w:t>
      </w:r>
      <w:r w:rsidR="00D36CC0" w:rsidRPr="00D36CC0">
        <w:rPr>
          <w:rFonts w:ascii="Times New Roman" w:hAnsi="Times New Roman"/>
          <w:b/>
          <w:sz w:val="28"/>
          <w:szCs w:val="28"/>
        </w:rPr>
        <w:t>Гражданское общество и государство</w:t>
      </w:r>
    </w:p>
    <w:p w:rsidR="00D36CC0" w:rsidRDefault="00D36CC0" w:rsidP="00674724">
      <w:pPr>
        <w:pStyle w:val="a3"/>
        <w:spacing w:before="0" w:beforeAutospacing="0" w:after="0" w:afterAutospacing="0" w:line="360" w:lineRule="auto"/>
        <w:ind w:left="0" w:right="0" w:firstLine="709"/>
        <w:rPr>
          <w:rFonts w:ascii="Times New Roman" w:hAnsi="Times New Roman"/>
          <w:sz w:val="28"/>
          <w:szCs w:val="28"/>
        </w:rPr>
      </w:pPr>
    </w:p>
    <w:p w:rsidR="00674724" w:rsidRPr="00946D27" w:rsidRDefault="00674724" w:rsidP="00D36CC0">
      <w:pPr>
        <w:pStyle w:val="a3"/>
        <w:spacing w:before="0" w:beforeAutospacing="0" w:after="0" w:afterAutospacing="0" w:line="360" w:lineRule="auto"/>
        <w:ind w:left="0" w:right="0" w:firstLine="708"/>
        <w:rPr>
          <w:rFonts w:ascii="Times New Roman" w:hAnsi="Times New Roman"/>
          <w:sz w:val="28"/>
          <w:szCs w:val="28"/>
        </w:rPr>
      </w:pPr>
      <w:r w:rsidRPr="00946D27">
        <w:rPr>
          <w:rFonts w:ascii="Times New Roman" w:hAnsi="Times New Roman"/>
          <w:sz w:val="28"/>
          <w:szCs w:val="28"/>
        </w:rPr>
        <w:t>Гегель рассматривает гражданское общество и государство как несовпадающие сферы общественной жизни. Оригинальность этой концепции состояла в том, что под гражданским обществом в ней понималась система материальных потребностей, обусловленных развитием промышленности и торговли. Философ относит образование гражданского общества к современной ему эпохе, а его членов называет по-французски “bourgeois” (буржуа). В “Философии права” подчеркивалось также, что “развитие гражданского общества наступает позднее, чем развитие государства”.</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Отождествляя гражданский строй с буржуазным, Гегель изображает его как антагонистическое состояние, как арену борьбы всех против всех (здесь им используются формулировки, применявшиеся Гоббсом для характеристики естественного состояния). По учению Гегеля, гражданское общество включает в себя отношения, складывающиеся на почве частной собственности, а также законы и учреждения (суд, полиция, корпорации), призванные гарантировать общественный порядок. В целом гражданское общество представляет собой объединение индивидов “на основе их потребностей и через правовое устройство</w:t>
      </w:r>
      <w:r w:rsidRPr="00946D27">
        <w:rPr>
          <w:rFonts w:ascii="Times New Roman" w:hAnsi="Times New Roman"/>
          <w:iCs/>
          <w:sz w:val="28"/>
          <w:szCs w:val="28"/>
        </w:rPr>
        <w:t xml:space="preserve"> в</w:t>
      </w:r>
      <w:r w:rsidRPr="00946D27">
        <w:rPr>
          <w:rFonts w:ascii="Times New Roman" w:hAnsi="Times New Roman"/>
          <w:sz w:val="28"/>
          <w:szCs w:val="28"/>
        </w:rPr>
        <w:t xml:space="preserve"> качестве средства обеспечения безопасности лиц и собственности”.</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Гражданское общество, по Гегелю, делится на три сословия: землевладельческое (дворяне – собственники майоратных владений и крестьянство), промышленное (фабриканты, торговцы, ремесленники) и всеобщее (чиновники).</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Вследствие различия интересов индивидов, их объединений, сословий гражданское общество, несмотря на имеющиеся в нем законы и суды, оказывается не </w:t>
      </w:r>
      <w:bookmarkStart w:id="2" w:name="pg316"/>
      <w:bookmarkEnd w:id="2"/>
      <w:r w:rsidRPr="00946D27">
        <w:rPr>
          <w:rFonts w:ascii="Times New Roman" w:hAnsi="Times New Roman"/>
          <w:sz w:val="28"/>
          <w:szCs w:val="28"/>
        </w:rPr>
        <w:t>способным урегулировать возникающие социальные противоречия. Для этого оно должно быть упорядочено стоящей над ним политической властью – государством. Гегель осознавал, что социальные антагонизмы не могут быть устранены одними правовыми средствами, и предлагал решить проблему общественного согласия методами политики. В его учении государство как раз и предстает таким нравственным целым (идейно-политическим единством), в котором снимаются противоречия, имеющие место в правовом гражданском сообществе. Запутанность гражданского состояния, указывал философ, “может быть приведена в гармонию только с помощью покоряющего его государства”.</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Гегель различает в государстве объективную и субъективную стороны.</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С объективной стороны государство представляет собой организацию публичной власти. В учении о государственном устройстве Гегель выступает в защиту конституционной монархии и критикует идеи демократии. Разумно устроенное государство, по его мнению, имеет три власти: законодательную, правительственную и княжескую власть (власти перечислены снизу вверх). Перенимая принцип разделения властей, Гегель в то же время подчеркивает недопустимость их противопоставления друг другу. Отдельные виды власти должны образовывать органическое, неразрывное единство, высшим выражением которого служит власть монарха.</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Законодательное собрание, по Гегелю, призвано обеспечить представительство сословий. Его верхняя палата формируется по наследственному принципу из дворян, тогда как нижняя – палата депутатов – избирается гражданами по корпорациям и товариществам.</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Представительство граждан в законодательном органе необходимо для того, чтобы довести до сведения правительства интересы различных сословий. Решающая роль в управлении государством принадлежит чиновникам, осуществляющим правительственную власть. Как считал Гегель, высшие государственные чиновники обладают более глубоким пониманием целей и задач государства, чем сословные представители. Восхваляя чиновничью бюрократию, Гегель называл ее главной опорой государства “в отношении законности”.</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 xml:space="preserve">Княжеская власть объединяет государственный механизм в единое целое. В благоустроенной монархии, по словам философа, правит закон, и монарху остается только добавить к нему субъективное “я хочу”. </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bookmarkStart w:id="3" w:name="pg317"/>
      <w:bookmarkEnd w:id="3"/>
      <w:r w:rsidRPr="00946D27">
        <w:rPr>
          <w:rFonts w:ascii="Times New Roman" w:hAnsi="Times New Roman"/>
          <w:sz w:val="28"/>
          <w:szCs w:val="28"/>
        </w:rPr>
        <w:t>С субъективной стороны государство является духовным сообществом (организмом), все члены которого проникнуты духом патриотизма и сознанием национального единства. Основанием такого государства Гегель считал народный дух в форме религии. Мы должны, писал он, почитать государство как некое земное божество. Государство – это шествие бога в мире; “его основанием служит власть разума, осуществляющего себя как волю”.</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Политический идеал Гегеля отражал стремление немецкого бюргерства к компромиссу с дворянством и установлению конституционного строя в Германии путем медленных, постепенных реформ сверху.</w:t>
      </w:r>
    </w:p>
    <w:p w:rsidR="00674724" w:rsidRPr="00946D27"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В учении о внешнем государственном праве (международном праве) Гегель подвергает критике кантовскую идею вечного мира. Придерживаясь в целом прогрессивных взглядов на отношения между государствами, проводя идеи необходимости соблюдения международных договоров, Гегель в то же время оправдывает возможность решения споров международного характера путем войны. К этому он добавляет, что война очищает дух нации. В такого рода представлениях Гегеля сказалась его положительная оценка войны Германии с наполеоновской Францией.</w:t>
      </w:r>
    </w:p>
    <w:p w:rsidR="00674724" w:rsidRDefault="00674724" w:rsidP="00674724">
      <w:pPr>
        <w:pStyle w:val="a3"/>
        <w:spacing w:before="0" w:beforeAutospacing="0" w:after="0" w:afterAutospacing="0" w:line="360" w:lineRule="auto"/>
        <w:ind w:left="0" w:right="0" w:firstLine="709"/>
        <w:rPr>
          <w:rFonts w:ascii="Times New Roman" w:hAnsi="Times New Roman"/>
          <w:sz w:val="28"/>
          <w:szCs w:val="28"/>
        </w:rPr>
      </w:pPr>
      <w:r w:rsidRPr="00946D27">
        <w:rPr>
          <w:rFonts w:ascii="Times New Roman" w:hAnsi="Times New Roman"/>
          <w:sz w:val="28"/>
          <w:szCs w:val="28"/>
        </w:rPr>
        <w:t>Политическое учение Гегеля оказало огромное влияние на развитие политико-правовой мысли. Содержащиеся в нем прогрессивные положения послужили теоретической основой и дали мощный толчок развитию либеральных и радикальных концепций, в том числе младогегельянского движения. Вместе с тем в учении Гегеля была заложена и возможность его консервативной интерпретации.</w:t>
      </w:r>
    </w:p>
    <w:p w:rsidR="00A30918" w:rsidRDefault="00A30918" w:rsidP="00674724">
      <w:pPr>
        <w:pStyle w:val="a3"/>
        <w:spacing w:before="0" w:beforeAutospacing="0" w:after="0" w:afterAutospacing="0" w:line="360" w:lineRule="auto"/>
        <w:ind w:left="0" w:right="0" w:firstLine="709"/>
        <w:rPr>
          <w:rFonts w:ascii="Times New Roman" w:hAnsi="Times New Roman"/>
          <w:sz w:val="28"/>
          <w:szCs w:val="28"/>
        </w:rPr>
      </w:pPr>
    </w:p>
    <w:p w:rsidR="00A30918" w:rsidRDefault="00A30918" w:rsidP="00674724">
      <w:pPr>
        <w:pStyle w:val="a3"/>
        <w:spacing w:before="0" w:beforeAutospacing="0" w:after="0" w:afterAutospacing="0" w:line="360" w:lineRule="auto"/>
        <w:ind w:left="0" w:right="0" w:firstLine="709"/>
        <w:rPr>
          <w:rFonts w:ascii="Times New Roman" w:hAnsi="Times New Roman"/>
          <w:sz w:val="28"/>
          <w:szCs w:val="28"/>
        </w:rPr>
      </w:pPr>
    </w:p>
    <w:p w:rsidR="007058CC" w:rsidRDefault="007058CC" w:rsidP="00ED2657">
      <w:pPr>
        <w:spacing w:line="360" w:lineRule="auto"/>
        <w:jc w:val="both"/>
        <w:rPr>
          <w:sz w:val="28"/>
          <w:szCs w:val="28"/>
        </w:rPr>
      </w:pPr>
    </w:p>
    <w:p w:rsidR="00A30918" w:rsidRPr="001A64AC" w:rsidRDefault="007058CC" w:rsidP="00ED2657">
      <w:pPr>
        <w:spacing w:line="360" w:lineRule="auto"/>
        <w:jc w:val="both"/>
        <w:rPr>
          <w:b/>
          <w:sz w:val="28"/>
          <w:szCs w:val="28"/>
        </w:rPr>
      </w:pPr>
      <w:r>
        <w:rPr>
          <w:sz w:val="28"/>
          <w:szCs w:val="28"/>
        </w:rPr>
        <w:t xml:space="preserve">                                                  </w:t>
      </w:r>
      <w:r w:rsidR="00A30918" w:rsidRPr="001A64AC">
        <w:rPr>
          <w:b/>
          <w:sz w:val="28"/>
          <w:szCs w:val="28"/>
        </w:rPr>
        <w:t>Заключение</w:t>
      </w:r>
    </w:p>
    <w:p w:rsidR="001A64AC" w:rsidRDefault="001A64AC" w:rsidP="001A64AC">
      <w:pPr>
        <w:spacing w:line="360" w:lineRule="auto"/>
        <w:ind w:firstLine="709"/>
        <w:jc w:val="both"/>
        <w:rPr>
          <w:sz w:val="28"/>
          <w:szCs w:val="28"/>
        </w:rPr>
      </w:pPr>
    </w:p>
    <w:p w:rsidR="001A64AC" w:rsidRPr="00946D27" w:rsidRDefault="001A64AC" w:rsidP="001A64AC">
      <w:pPr>
        <w:spacing w:line="360" w:lineRule="auto"/>
        <w:ind w:firstLine="709"/>
        <w:jc w:val="both"/>
        <w:rPr>
          <w:sz w:val="28"/>
          <w:szCs w:val="28"/>
        </w:rPr>
      </w:pPr>
      <w:r w:rsidRPr="00946D27">
        <w:rPr>
          <w:sz w:val="28"/>
          <w:szCs w:val="28"/>
        </w:rPr>
        <w:t>Право с точки зрения Гегеля есть наличное бытие свободной воли. “Право состоит в том, что наличное бытие вообще есть наличное бытие свободной воли”.</w:t>
      </w:r>
    </w:p>
    <w:p w:rsidR="001A64AC" w:rsidRPr="00946D27" w:rsidRDefault="001A64AC" w:rsidP="001A64AC">
      <w:pPr>
        <w:spacing w:line="360" w:lineRule="auto"/>
        <w:ind w:firstLine="709"/>
        <w:jc w:val="both"/>
        <w:rPr>
          <w:sz w:val="28"/>
          <w:szCs w:val="28"/>
        </w:rPr>
      </w:pPr>
      <w:r w:rsidRPr="00946D27">
        <w:rPr>
          <w:sz w:val="28"/>
          <w:szCs w:val="28"/>
        </w:rPr>
        <w:t>Понятие права значительно более широко чем юридическое понятие о праве, оно охватывает “наличное бытие всех отраслей свободы”. Это есть объективно идеалистическое понятие права. Разум, дух в области общественных отношений людей с точки зрения Гегеля творит свою работу при помощи индивидуальной воли отдельных лиц и создает объективный мир свободы, то есть право.</w:t>
      </w:r>
    </w:p>
    <w:p w:rsidR="001A64AC" w:rsidRDefault="001A64AC" w:rsidP="001A64AC">
      <w:pPr>
        <w:spacing w:line="360" w:lineRule="auto"/>
        <w:ind w:firstLine="709"/>
        <w:jc w:val="both"/>
        <w:rPr>
          <w:sz w:val="28"/>
          <w:szCs w:val="28"/>
        </w:rPr>
      </w:pPr>
      <w:r w:rsidRPr="00946D27">
        <w:rPr>
          <w:sz w:val="28"/>
          <w:szCs w:val="28"/>
        </w:rPr>
        <w:t xml:space="preserve">В положении Гегеля о том, что через индивидуальную волю отдельного лица осуществляется всеобщая воля, можно видеть отражение в идеалистически извращенной форме представления о зависимости индивидуального сознания от общественного сознания. </w:t>
      </w:r>
    </w:p>
    <w:p w:rsidR="001A64AC" w:rsidRDefault="001A64AC" w:rsidP="001A64AC">
      <w:pPr>
        <w:spacing w:line="360" w:lineRule="auto"/>
        <w:ind w:firstLine="709"/>
        <w:jc w:val="both"/>
        <w:rPr>
          <w:sz w:val="28"/>
          <w:szCs w:val="28"/>
        </w:rPr>
      </w:pPr>
      <w:r w:rsidRPr="00946D27">
        <w:rPr>
          <w:sz w:val="28"/>
          <w:szCs w:val="28"/>
        </w:rPr>
        <w:t xml:space="preserve">Рассмотрение процесса осуществления якобы подлинной свободы в действительности не является в учении Гегеля предметом философии права. </w:t>
      </w:r>
    </w:p>
    <w:p w:rsidR="001A64AC" w:rsidRPr="00946D27" w:rsidRDefault="001A64AC" w:rsidP="001A64AC">
      <w:pPr>
        <w:spacing w:line="360" w:lineRule="auto"/>
        <w:ind w:firstLine="709"/>
        <w:jc w:val="both"/>
        <w:rPr>
          <w:sz w:val="28"/>
          <w:szCs w:val="28"/>
        </w:rPr>
      </w:pPr>
      <w:r w:rsidRPr="00946D27">
        <w:rPr>
          <w:sz w:val="28"/>
          <w:szCs w:val="28"/>
        </w:rPr>
        <w:t>Понятие о праве в представлении Гегеля имеет своей основой не волю отдельного лица, а некую себе и для себя сущую, всеобщую волю, имеющую самостоятельное существование во времени, пространстве и выражающую объективно разумную, а не субъективный произвол отдельного лица, что существенно отлично от понятия о праве данное Кантом и всеми сторонниками критической философии. Категорический императив Канта в области права гласит: “Поступай так, чтобы твоя свобода могла сосуществовать со свободой всех людей, исходное положение - свобода отдельной личности”. Гегель же стремиться постигнуть разумную сущность права и государства самих по себе, независимо от прав и интересов отдельной личности. Он трактует положительное право как выражение самого разума, чтобы тем самым обосновать неправомерность, но революцию уничтожения, не отрицая при этом возможности элементов насилия и тирании в положительном праве, но считает их для самого права чем-то случайным, не касающимся природы права самого по себе, как нечто разумного, как в себе и для себя сущей свободы воли.</w:t>
      </w:r>
    </w:p>
    <w:p w:rsidR="00A30918" w:rsidRPr="00A30918" w:rsidRDefault="00A30918" w:rsidP="001A64AC">
      <w:pPr>
        <w:pStyle w:val="a8"/>
        <w:spacing w:line="360" w:lineRule="auto"/>
        <w:ind w:firstLine="567"/>
        <w:jc w:val="both"/>
        <w:rPr>
          <w:rFonts w:ascii="Times New Roman" w:hAnsi="Times New Roman"/>
          <w:sz w:val="28"/>
        </w:rPr>
      </w:pPr>
      <w:r w:rsidRPr="00A30918">
        <w:rPr>
          <w:rFonts w:ascii="Times New Roman" w:hAnsi="Times New Roman"/>
          <w:sz w:val="28"/>
        </w:rPr>
        <w:t>Философско-правовое учение Гегеля оказало огромное влияние на последующую историю политико-правовой мысли. Гегелевская философия давала довольно широкий простор для обоснования как консервативных, так и критических оппозиционных воззрений.</w:t>
      </w:r>
    </w:p>
    <w:p w:rsidR="00A30918" w:rsidRPr="00A30918" w:rsidRDefault="00A30918" w:rsidP="001A64AC">
      <w:pPr>
        <w:pStyle w:val="a8"/>
        <w:spacing w:line="360" w:lineRule="auto"/>
        <w:ind w:firstLine="567"/>
        <w:jc w:val="both"/>
        <w:rPr>
          <w:rStyle w:val="aa"/>
          <w:rFonts w:ascii="Times New Roman" w:hAnsi="Times New Roman"/>
          <w:sz w:val="28"/>
        </w:rPr>
      </w:pPr>
      <w:r w:rsidRPr="00A30918">
        <w:rPr>
          <w:rFonts w:ascii="Times New Roman" w:hAnsi="Times New Roman"/>
          <w:sz w:val="28"/>
        </w:rPr>
        <w:t>Гегель, говоря о том, что философия способна лишь понять, но не омолодить некую устаревшую форму жизни уходящую в прошлое современность, сравнивает свою философию с совой Минервы, начинающей полет лишь с наступлением сумерек. По прошествии более полутора веков после начала своего полета эта птица, бившаяся в силках различных интерпретаций и горевшая в огне неугасающей критики, предстает уже в виде не совы Минервы, а скорее птицы Феникс. Она пережила много сумерек и рассветов приобретал все новый и новый облик. Галерея этих обликов обширна, но не исчерпана. поскольку жизнь гегелевской философии права - в оценках, интерпретациях и иных многообразных связях с современностью - продолжается.</w:t>
      </w:r>
    </w:p>
    <w:p w:rsidR="00A30918" w:rsidRDefault="00A30918" w:rsidP="00A30918">
      <w:pPr>
        <w:pStyle w:val="a8"/>
        <w:spacing w:line="480" w:lineRule="auto"/>
        <w:ind w:firstLine="567"/>
        <w:jc w:val="both"/>
        <w:rPr>
          <w:rStyle w:val="aa"/>
          <w:sz w:val="28"/>
        </w:rPr>
      </w:pPr>
    </w:p>
    <w:p w:rsidR="00A30918" w:rsidRDefault="00A30918" w:rsidP="00A30918">
      <w:pPr>
        <w:pStyle w:val="a8"/>
        <w:spacing w:line="480" w:lineRule="auto"/>
        <w:ind w:firstLine="567"/>
        <w:jc w:val="both"/>
        <w:rPr>
          <w:rStyle w:val="aa"/>
          <w:sz w:val="28"/>
        </w:rPr>
      </w:pPr>
    </w:p>
    <w:p w:rsidR="00A30918" w:rsidRDefault="00A30918" w:rsidP="00A30918">
      <w:pPr>
        <w:pStyle w:val="a8"/>
        <w:spacing w:line="480" w:lineRule="auto"/>
        <w:ind w:firstLine="567"/>
        <w:jc w:val="both"/>
        <w:rPr>
          <w:rStyle w:val="aa"/>
          <w:sz w:val="28"/>
        </w:rPr>
      </w:pPr>
    </w:p>
    <w:p w:rsidR="00A30918" w:rsidRDefault="00A30918" w:rsidP="00A30918">
      <w:pPr>
        <w:pStyle w:val="a8"/>
        <w:spacing w:line="480" w:lineRule="auto"/>
        <w:ind w:firstLine="567"/>
        <w:jc w:val="both"/>
        <w:rPr>
          <w:rStyle w:val="aa"/>
          <w:sz w:val="28"/>
        </w:rPr>
      </w:pPr>
    </w:p>
    <w:p w:rsidR="00A30918" w:rsidRDefault="00A30918" w:rsidP="00A30918">
      <w:pPr>
        <w:pStyle w:val="a8"/>
        <w:spacing w:line="480" w:lineRule="auto"/>
        <w:ind w:firstLine="567"/>
        <w:jc w:val="both"/>
        <w:rPr>
          <w:rStyle w:val="aa"/>
          <w:sz w:val="28"/>
        </w:rPr>
      </w:pPr>
    </w:p>
    <w:p w:rsidR="00A30918" w:rsidRDefault="00A30918" w:rsidP="00A30918">
      <w:pPr>
        <w:pStyle w:val="a8"/>
        <w:spacing w:line="480" w:lineRule="auto"/>
        <w:ind w:firstLine="567"/>
        <w:jc w:val="both"/>
        <w:rPr>
          <w:rStyle w:val="aa"/>
          <w:sz w:val="28"/>
        </w:rPr>
      </w:pPr>
    </w:p>
    <w:p w:rsidR="001A64AC" w:rsidRDefault="00A30918" w:rsidP="00A30918">
      <w:pPr>
        <w:pStyle w:val="a8"/>
        <w:spacing w:line="480" w:lineRule="auto"/>
        <w:jc w:val="both"/>
        <w:rPr>
          <w:sz w:val="28"/>
        </w:rPr>
      </w:pPr>
      <w:r>
        <w:rPr>
          <w:sz w:val="28"/>
        </w:rPr>
        <w:t xml:space="preserve">                   </w:t>
      </w:r>
    </w:p>
    <w:p w:rsidR="001A64AC" w:rsidRDefault="001A64AC" w:rsidP="00A30918">
      <w:pPr>
        <w:pStyle w:val="a8"/>
        <w:spacing w:line="480" w:lineRule="auto"/>
        <w:jc w:val="both"/>
        <w:rPr>
          <w:sz w:val="28"/>
        </w:rPr>
      </w:pPr>
    </w:p>
    <w:p w:rsidR="001A64AC" w:rsidRDefault="001A64AC" w:rsidP="00A30918">
      <w:pPr>
        <w:pStyle w:val="a8"/>
        <w:spacing w:line="480" w:lineRule="auto"/>
        <w:jc w:val="both"/>
        <w:rPr>
          <w:sz w:val="28"/>
        </w:rPr>
      </w:pPr>
    </w:p>
    <w:p w:rsidR="00A30918" w:rsidRDefault="001A64AC" w:rsidP="00A30918">
      <w:pPr>
        <w:pStyle w:val="a8"/>
        <w:spacing w:line="480" w:lineRule="auto"/>
        <w:jc w:val="both"/>
        <w:rPr>
          <w:b/>
          <w:sz w:val="28"/>
        </w:rPr>
      </w:pPr>
      <w:r>
        <w:rPr>
          <w:sz w:val="28"/>
        </w:rPr>
        <w:t xml:space="preserve">                    </w:t>
      </w:r>
      <w:r w:rsidR="00A30918" w:rsidRPr="00A30918">
        <w:rPr>
          <w:b/>
          <w:sz w:val="28"/>
        </w:rPr>
        <w:t>Список использованной литературы</w:t>
      </w:r>
    </w:p>
    <w:p w:rsidR="00A30918" w:rsidRDefault="00A30918" w:rsidP="00A30918">
      <w:pPr>
        <w:pStyle w:val="a8"/>
        <w:spacing w:line="480" w:lineRule="auto"/>
        <w:jc w:val="both"/>
        <w:rPr>
          <w:b/>
          <w:sz w:val="28"/>
        </w:rPr>
      </w:pPr>
    </w:p>
    <w:p w:rsidR="00ED2657" w:rsidRDefault="00ED2657" w:rsidP="00ED2657">
      <w:pPr>
        <w:pStyle w:val="a8"/>
        <w:spacing w:line="480" w:lineRule="auto"/>
        <w:ind w:firstLine="567"/>
        <w:jc w:val="both"/>
        <w:rPr>
          <w:sz w:val="28"/>
        </w:rPr>
      </w:pPr>
      <w:r>
        <w:rPr>
          <w:sz w:val="28"/>
        </w:rPr>
        <w:t xml:space="preserve">1) </w:t>
      </w:r>
      <w:r w:rsidRPr="00ED2657">
        <w:rPr>
          <w:i/>
          <w:sz w:val="28"/>
        </w:rPr>
        <w:t>Г.В.Ф. Гегель</w:t>
      </w:r>
      <w:r>
        <w:rPr>
          <w:sz w:val="28"/>
        </w:rPr>
        <w:t xml:space="preserve">. Философия права. Академия наук СССР. Институт философии. Из-во “Мысль”, Москва - </w:t>
      </w:r>
      <w:smartTag w:uri="urn:schemas-microsoft-com:office:smarttags" w:element="metricconverter">
        <w:smartTagPr>
          <w:attr w:name="ProductID" w:val="1990 г"/>
        </w:smartTagPr>
        <w:r>
          <w:rPr>
            <w:sz w:val="28"/>
          </w:rPr>
          <w:t>1990 г</w:t>
        </w:r>
      </w:smartTag>
      <w:r>
        <w:rPr>
          <w:sz w:val="28"/>
        </w:rPr>
        <w:t>.</w:t>
      </w:r>
    </w:p>
    <w:p w:rsidR="00ED2657" w:rsidRDefault="00ED2657" w:rsidP="00ED2657">
      <w:pPr>
        <w:pStyle w:val="a8"/>
        <w:spacing w:line="480" w:lineRule="auto"/>
        <w:ind w:firstLine="567"/>
        <w:jc w:val="both"/>
        <w:rPr>
          <w:sz w:val="28"/>
        </w:rPr>
      </w:pPr>
      <w:r>
        <w:rPr>
          <w:sz w:val="28"/>
        </w:rPr>
        <w:t xml:space="preserve">2) </w:t>
      </w:r>
      <w:r w:rsidRPr="00ED2657">
        <w:rPr>
          <w:i/>
          <w:sz w:val="28"/>
        </w:rPr>
        <w:t>Г.В.Ф. Гегель.</w:t>
      </w:r>
      <w:r>
        <w:rPr>
          <w:sz w:val="28"/>
        </w:rPr>
        <w:t xml:space="preserve"> Энциклопедия философских наук. т. 3. Москва, </w:t>
      </w:r>
      <w:smartTag w:uri="urn:schemas-microsoft-com:office:smarttags" w:element="metricconverter">
        <w:smartTagPr>
          <w:attr w:name="ProductID" w:val="1977 г"/>
        </w:smartTagPr>
        <w:r>
          <w:rPr>
            <w:sz w:val="28"/>
          </w:rPr>
          <w:t>1977 г</w:t>
        </w:r>
      </w:smartTag>
      <w:r>
        <w:rPr>
          <w:sz w:val="28"/>
        </w:rPr>
        <w:t>.</w:t>
      </w:r>
    </w:p>
    <w:p w:rsidR="00ED2657" w:rsidRDefault="00ED2657" w:rsidP="00ED2657">
      <w:pPr>
        <w:pStyle w:val="a8"/>
        <w:spacing w:line="480" w:lineRule="auto"/>
        <w:ind w:firstLine="567"/>
        <w:jc w:val="both"/>
        <w:rPr>
          <w:sz w:val="28"/>
        </w:rPr>
      </w:pPr>
      <w:r>
        <w:rPr>
          <w:sz w:val="28"/>
        </w:rPr>
        <w:t>3</w:t>
      </w:r>
      <w:r w:rsidRPr="00ED2657">
        <w:rPr>
          <w:i/>
          <w:sz w:val="28"/>
        </w:rPr>
        <w:t>) Г.В.Ф. Гегель.</w:t>
      </w:r>
      <w:r>
        <w:rPr>
          <w:sz w:val="28"/>
        </w:rPr>
        <w:t xml:space="preserve"> Наука логики. т. 3. Москва. </w:t>
      </w:r>
      <w:smartTag w:uri="urn:schemas-microsoft-com:office:smarttags" w:element="metricconverter">
        <w:smartTagPr>
          <w:attr w:name="ProductID" w:val="1972 г"/>
        </w:smartTagPr>
        <w:r>
          <w:rPr>
            <w:sz w:val="28"/>
          </w:rPr>
          <w:t>1972 г</w:t>
        </w:r>
      </w:smartTag>
      <w:r>
        <w:rPr>
          <w:sz w:val="28"/>
        </w:rPr>
        <w:t>.</w:t>
      </w:r>
    </w:p>
    <w:p w:rsidR="00ED2657" w:rsidRDefault="00ED2657" w:rsidP="00ED2657">
      <w:pPr>
        <w:pStyle w:val="a8"/>
        <w:spacing w:line="480" w:lineRule="auto"/>
        <w:ind w:firstLine="567"/>
        <w:jc w:val="both"/>
        <w:rPr>
          <w:sz w:val="28"/>
        </w:rPr>
      </w:pPr>
      <w:r>
        <w:rPr>
          <w:sz w:val="28"/>
        </w:rPr>
        <w:t xml:space="preserve">4) </w:t>
      </w:r>
      <w:r w:rsidRPr="00ED2657">
        <w:rPr>
          <w:i/>
          <w:sz w:val="28"/>
        </w:rPr>
        <w:t>А.Т. Дворцов.</w:t>
      </w:r>
      <w:r>
        <w:rPr>
          <w:sz w:val="28"/>
        </w:rPr>
        <w:t xml:space="preserve"> Гегель. Из-во Наука. Москва. 1972г.</w:t>
      </w:r>
    </w:p>
    <w:p w:rsidR="00ED2657" w:rsidRDefault="00ED2657" w:rsidP="00ED2657">
      <w:pPr>
        <w:pStyle w:val="a8"/>
        <w:spacing w:line="480" w:lineRule="auto"/>
        <w:ind w:firstLine="567"/>
        <w:jc w:val="both"/>
        <w:rPr>
          <w:sz w:val="28"/>
        </w:rPr>
      </w:pPr>
      <w:r>
        <w:rPr>
          <w:sz w:val="28"/>
        </w:rPr>
        <w:t xml:space="preserve">5) </w:t>
      </w:r>
      <w:r w:rsidRPr="00ED2657">
        <w:rPr>
          <w:i/>
          <w:sz w:val="28"/>
        </w:rPr>
        <w:t>Н.О. Лосский.</w:t>
      </w:r>
      <w:r>
        <w:rPr>
          <w:sz w:val="28"/>
        </w:rPr>
        <w:t xml:space="preserve"> История русской философии. М. «Высшая школа», 1991г. </w:t>
      </w:r>
    </w:p>
    <w:p w:rsidR="007058CC" w:rsidRDefault="007058CC" w:rsidP="00ED2657">
      <w:pPr>
        <w:pStyle w:val="a8"/>
        <w:spacing w:line="480" w:lineRule="auto"/>
        <w:ind w:firstLine="567"/>
        <w:jc w:val="both"/>
        <w:rPr>
          <w:sz w:val="28"/>
        </w:rPr>
      </w:pPr>
      <w:r>
        <w:rPr>
          <w:sz w:val="28"/>
        </w:rPr>
        <w:t xml:space="preserve">6) </w:t>
      </w:r>
      <w:r w:rsidRPr="007058CC">
        <w:rPr>
          <w:i/>
          <w:sz w:val="28"/>
        </w:rPr>
        <w:t>О. Э. Лейст</w:t>
      </w:r>
      <w:r>
        <w:rPr>
          <w:i/>
          <w:sz w:val="28"/>
        </w:rPr>
        <w:t xml:space="preserve">. </w:t>
      </w:r>
      <w:r>
        <w:rPr>
          <w:sz w:val="28"/>
        </w:rPr>
        <w:t xml:space="preserve">История политических и правовых учений. М. Зерцало, </w:t>
      </w:r>
      <w:smartTag w:uri="urn:schemas-microsoft-com:office:smarttags" w:element="metricconverter">
        <w:smartTagPr>
          <w:attr w:name="ProductID" w:val="2000 г"/>
        </w:smartTagPr>
        <w:r>
          <w:rPr>
            <w:sz w:val="28"/>
          </w:rPr>
          <w:t>2000 г</w:t>
        </w:r>
      </w:smartTag>
      <w:r>
        <w:rPr>
          <w:sz w:val="28"/>
        </w:rPr>
        <w:t>.</w:t>
      </w:r>
    </w:p>
    <w:p w:rsidR="00ED2657" w:rsidRDefault="007058CC" w:rsidP="00ED2657">
      <w:pPr>
        <w:pStyle w:val="a8"/>
        <w:spacing w:line="480" w:lineRule="auto"/>
        <w:ind w:firstLine="567"/>
        <w:jc w:val="both"/>
        <w:rPr>
          <w:sz w:val="28"/>
        </w:rPr>
      </w:pPr>
      <w:r>
        <w:rPr>
          <w:sz w:val="28"/>
        </w:rPr>
        <w:t>7</w:t>
      </w:r>
      <w:r w:rsidR="00ED2657">
        <w:rPr>
          <w:sz w:val="28"/>
        </w:rPr>
        <w:t xml:space="preserve">) </w:t>
      </w:r>
      <w:r w:rsidR="00ED2657" w:rsidRPr="00ED2657">
        <w:rPr>
          <w:i/>
          <w:sz w:val="28"/>
        </w:rPr>
        <w:t>Б.С. Мальковский.</w:t>
      </w:r>
      <w:r w:rsidR="00ED2657">
        <w:rPr>
          <w:sz w:val="28"/>
        </w:rPr>
        <w:t xml:space="preserve"> Учение Гегеля о государстве и современность. Из-во Наука. М. “Наука”. </w:t>
      </w:r>
      <w:smartTag w:uri="urn:schemas-microsoft-com:office:smarttags" w:element="metricconverter">
        <w:smartTagPr>
          <w:attr w:name="ProductID" w:val="1989 г"/>
        </w:smartTagPr>
        <w:r w:rsidR="00ED2657">
          <w:rPr>
            <w:sz w:val="28"/>
          </w:rPr>
          <w:t>1989 г</w:t>
        </w:r>
      </w:smartTag>
      <w:r w:rsidR="00ED2657">
        <w:rPr>
          <w:sz w:val="28"/>
        </w:rPr>
        <w:t>.</w:t>
      </w:r>
    </w:p>
    <w:p w:rsidR="00ED2657" w:rsidRDefault="007058CC" w:rsidP="00ED2657">
      <w:pPr>
        <w:pStyle w:val="a8"/>
        <w:spacing w:line="480" w:lineRule="auto"/>
        <w:ind w:firstLine="567"/>
        <w:jc w:val="both"/>
        <w:rPr>
          <w:sz w:val="28"/>
        </w:rPr>
      </w:pPr>
      <w:r>
        <w:rPr>
          <w:sz w:val="28"/>
        </w:rPr>
        <w:t>8</w:t>
      </w:r>
      <w:r w:rsidR="00ED2657">
        <w:rPr>
          <w:sz w:val="28"/>
        </w:rPr>
        <w:t xml:space="preserve">) </w:t>
      </w:r>
      <w:r w:rsidR="00ED2657" w:rsidRPr="00ED2657">
        <w:rPr>
          <w:i/>
          <w:sz w:val="28"/>
        </w:rPr>
        <w:t>В.С. Нерсесянц.</w:t>
      </w:r>
      <w:r w:rsidR="00ED2657">
        <w:rPr>
          <w:sz w:val="28"/>
        </w:rPr>
        <w:t xml:space="preserve"> Гегелевская философия права. М. </w:t>
      </w:r>
      <w:smartTag w:uri="urn:schemas-microsoft-com:office:smarttags" w:element="metricconverter">
        <w:smartTagPr>
          <w:attr w:name="ProductID" w:val="1983 г"/>
        </w:smartTagPr>
        <w:r w:rsidR="00ED2657">
          <w:rPr>
            <w:sz w:val="28"/>
          </w:rPr>
          <w:t>1983 г</w:t>
        </w:r>
      </w:smartTag>
      <w:r w:rsidR="00ED2657">
        <w:rPr>
          <w:sz w:val="28"/>
        </w:rPr>
        <w:t xml:space="preserve">. </w:t>
      </w:r>
    </w:p>
    <w:p w:rsidR="00ED2657" w:rsidRDefault="007058CC" w:rsidP="00ED2657">
      <w:pPr>
        <w:pStyle w:val="a8"/>
        <w:spacing w:line="480" w:lineRule="auto"/>
        <w:ind w:firstLine="567"/>
        <w:jc w:val="both"/>
        <w:rPr>
          <w:sz w:val="28"/>
        </w:rPr>
      </w:pPr>
      <w:r>
        <w:rPr>
          <w:sz w:val="28"/>
        </w:rPr>
        <w:t>9</w:t>
      </w:r>
      <w:r w:rsidR="00ED2657">
        <w:rPr>
          <w:sz w:val="28"/>
        </w:rPr>
        <w:t xml:space="preserve">) </w:t>
      </w:r>
      <w:r w:rsidR="00ED2657" w:rsidRPr="00ED2657">
        <w:rPr>
          <w:i/>
          <w:sz w:val="28"/>
        </w:rPr>
        <w:t>Т.И. Ойзерман.</w:t>
      </w:r>
      <w:r w:rsidR="00ED2657">
        <w:rPr>
          <w:sz w:val="28"/>
        </w:rPr>
        <w:t xml:space="preserve"> Научно-философское мировоззрение марксизма. М. “Наука”, </w:t>
      </w:r>
      <w:smartTag w:uri="urn:schemas-microsoft-com:office:smarttags" w:element="metricconverter">
        <w:smartTagPr>
          <w:attr w:name="ProductID" w:val="1989 г"/>
        </w:smartTagPr>
        <w:r w:rsidR="00ED2657">
          <w:rPr>
            <w:sz w:val="28"/>
          </w:rPr>
          <w:t>1989 г</w:t>
        </w:r>
      </w:smartTag>
      <w:r w:rsidR="00ED2657">
        <w:rPr>
          <w:sz w:val="28"/>
        </w:rPr>
        <w:t>.</w:t>
      </w:r>
    </w:p>
    <w:p w:rsidR="00ED2657" w:rsidRDefault="007058CC" w:rsidP="00ED2657">
      <w:pPr>
        <w:pStyle w:val="a8"/>
        <w:spacing w:line="480" w:lineRule="auto"/>
        <w:ind w:firstLine="567"/>
        <w:jc w:val="both"/>
        <w:rPr>
          <w:sz w:val="28"/>
        </w:rPr>
      </w:pPr>
      <w:r>
        <w:rPr>
          <w:sz w:val="28"/>
        </w:rPr>
        <w:t>10</w:t>
      </w:r>
      <w:r w:rsidR="00ED2657">
        <w:rPr>
          <w:sz w:val="28"/>
        </w:rPr>
        <w:t xml:space="preserve">) </w:t>
      </w:r>
      <w:r w:rsidR="00ED2657" w:rsidRPr="00ED2657">
        <w:rPr>
          <w:i/>
          <w:sz w:val="28"/>
        </w:rPr>
        <w:t>А.А. Пиотковский.</w:t>
      </w:r>
      <w:r w:rsidR="00ED2657">
        <w:rPr>
          <w:sz w:val="28"/>
        </w:rPr>
        <w:t xml:space="preserve"> Учение Гегеля о праве и государстве и его уголовно-правовая теория. Гос-ное из-во юридической литературы. М. </w:t>
      </w:r>
      <w:smartTag w:uri="urn:schemas-microsoft-com:office:smarttags" w:element="metricconverter">
        <w:smartTagPr>
          <w:attr w:name="ProductID" w:val="1963 г"/>
        </w:smartTagPr>
        <w:r w:rsidR="00ED2657">
          <w:rPr>
            <w:sz w:val="28"/>
          </w:rPr>
          <w:t>1963 г</w:t>
        </w:r>
      </w:smartTag>
      <w:r w:rsidR="00ED2657">
        <w:rPr>
          <w:sz w:val="28"/>
        </w:rPr>
        <w:t>.</w:t>
      </w:r>
    </w:p>
    <w:p w:rsidR="00A30918" w:rsidRPr="007058CC" w:rsidRDefault="007058CC" w:rsidP="007058CC">
      <w:pPr>
        <w:pStyle w:val="a8"/>
        <w:spacing w:line="480" w:lineRule="auto"/>
        <w:ind w:firstLine="567"/>
        <w:jc w:val="both"/>
        <w:rPr>
          <w:sz w:val="28"/>
        </w:rPr>
      </w:pPr>
      <w:r>
        <w:rPr>
          <w:sz w:val="28"/>
        </w:rPr>
        <w:t>11</w:t>
      </w:r>
      <w:r w:rsidR="00ED2657">
        <w:rPr>
          <w:sz w:val="28"/>
        </w:rPr>
        <w:t xml:space="preserve">) </w:t>
      </w:r>
      <w:r w:rsidR="00ED2657" w:rsidRPr="00ED2657">
        <w:rPr>
          <w:i/>
          <w:sz w:val="28"/>
        </w:rPr>
        <w:t>А.А. Радугин.</w:t>
      </w:r>
      <w:r w:rsidR="00ED2657">
        <w:rPr>
          <w:sz w:val="28"/>
        </w:rPr>
        <w:t xml:space="preserve"> Философия. Курс лекций. Из-во. Центр, </w:t>
      </w:r>
      <w:smartTag w:uri="urn:schemas-microsoft-com:office:smarttags" w:element="metricconverter">
        <w:smartTagPr>
          <w:attr w:name="ProductID" w:val="1996 г"/>
        </w:smartTagPr>
        <w:r w:rsidR="00ED2657">
          <w:rPr>
            <w:sz w:val="28"/>
          </w:rPr>
          <w:t>1996 г</w:t>
        </w:r>
      </w:smartTag>
      <w:r w:rsidR="00ED2657">
        <w:rPr>
          <w:sz w:val="28"/>
        </w:rPr>
        <w:t>.</w:t>
      </w:r>
    </w:p>
    <w:p w:rsidR="00A30918" w:rsidRDefault="00A30918" w:rsidP="00A30918">
      <w:pPr>
        <w:pStyle w:val="a8"/>
        <w:spacing w:line="480" w:lineRule="auto"/>
        <w:jc w:val="both"/>
        <w:rPr>
          <w:sz w:val="28"/>
        </w:rPr>
      </w:pPr>
    </w:p>
    <w:p w:rsidR="00A30918" w:rsidRPr="00946D27" w:rsidRDefault="00A30918" w:rsidP="00A30918">
      <w:pPr>
        <w:spacing w:line="360" w:lineRule="auto"/>
        <w:ind w:firstLine="709"/>
        <w:jc w:val="both"/>
        <w:rPr>
          <w:sz w:val="28"/>
          <w:szCs w:val="28"/>
        </w:rPr>
      </w:pPr>
    </w:p>
    <w:p w:rsidR="0085392D" w:rsidRDefault="0085392D">
      <w:bookmarkStart w:id="4" w:name="_GoBack"/>
      <w:bookmarkEnd w:id="4"/>
    </w:p>
    <w:sectPr w:rsidR="0085392D" w:rsidSect="0085392D">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F1" w:rsidRDefault="00B243F1">
      <w:r>
        <w:separator/>
      </w:r>
    </w:p>
  </w:endnote>
  <w:endnote w:type="continuationSeparator" w:id="0">
    <w:p w:rsidR="00B243F1" w:rsidRDefault="00B2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2D" w:rsidRDefault="0085392D" w:rsidP="00B243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92D" w:rsidRDefault="008539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92D" w:rsidRDefault="0085392D" w:rsidP="00B243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6997">
      <w:rPr>
        <w:rStyle w:val="a5"/>
        <w:noProof/>
      </w:rPr>
      <w:t>29</w:t>
    </w:r>
    <w:r>
      <w:rPr>
        <w:rStyle w:val="a5"/>
      </w:rPr>
      <w:fldChar w:fldCharType="end"/>
    </w:r>
  </w:p>
  <w:p w:rsidR="0085392D" w:rsidRDefault="008539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F1" w:rsidRDefault="00B243F1">
      <w:r>
        <w:separator/>
      </w:r>
    </w:p>
  </w:footnote>
  <w:footnote w:type="continuationSeparator" w:id="0">
    <w:p w:rsidR="00B243F1" w:rsidRDefault="00B243F1">
      <w:r>
        <w:continuationSeparator/>
      </w:r>
    </w:p>
  </w:footnote>
  <w:footnote w:id="1">
    <w:p w:rsidR="00784F87" w:rsidRDefault="00784F87" w:rsidP="00784F87">
      <w:pPr>
        <w:pStyle w:val="a9"/>
      </w:pPr>
      <w:r>
        <w:rPr>
          <w:rStyle w:val="aa"/>
        </w:rPr>
        <w:footnoteRef/>
      </w:r>
      <w:r>
        <w:t xml:space="preserve"> Гегель. Философия права. Академия наук СССР. Институт философии. Издательство “Мысль”, Москва - </w:t>
      </w:r>
      <w:smartTag w:uri="urn:schemas-microsoft-com:office:smarttags" w:element="metricconverter">
        <w:smartTagPr>
          <w:attr w:name="ProductID" w:val="1990 г"/>
        </w:smartTagPr>
        <w:r>
          <w:t>1990 г</w:t>
        </w:r>
      </w:smartTag>
      <w:r>
        <w:t>.</w:t>
      </w:r>
    </w:p>
  </w:footnote>
  <w:footnote w:id="2">
    <w:p w:rsidR="00784F87" w:rsidRDefault="00784F87" w:rsidP="00784F87">
      <w:pPr>
        <w:pStyle w:val="a9"/>
      </w:pPr>
      <w:r>
        <w:rPr>
          <w:rStyle w:val="aa"/>
        </w:rPr>
        <w:footnoteRef/>
      </w:r>
      <w:r>
        <w:t xml:space="preserve"> Гегель. Философия права. Академия наук СССР. Институт философии. Издательство “Мысль”, Москва - </w:t>
      </w:r>
      <w:smartTag w:uri="urn:schemas-microsoft-com:office:smarttags" w:element="metricconverter">
        <w:smartTagPr>
          <w:attr w:name="ProductID" w:val="1990 г"/>
        </w:smartTagPr>
        <w:r>
          <w:t>1990 г</w:t>
        </w:r>
      </w:smartTag>
      <w:r>
        <w:t>.</w:t>
      </w:r>
    </w:p>
  </w:footnote>
  <w:footnote w:id="3">
    <w:p w:rsidR="00784F87" w:rsidRDefault="00784F87" w:rsidP="00784F87">
      <w:pPr>
        <w:pStyle w:val="a9"/>
      </w:pPr>
      <w:r>
        <w:rPr>
          <w:rStyle w:val="aa"/>
        </w:rPr>
        <w:footnoteRef/>
      </w:r>
      <w:r>
        <w:t xml:space="preserve"> Гегель Философия права. Академия наук СССР. Институт философии. из-во “Мысль”. Москва - </w:t>
      </w:r>
      <w:smartTag w:uri="urn:schemas-microsoft-com:office:smarttags" w:element="metricconverter">
        <w:smartTagPr>
          <w:attr w:name="ProductID" w:val="1990 г"/>
        </w:smartTagPr>
        <w:r>
          <w:t>1990 г</w:t>
        </w:r>
      </w:smartTag>
      <w:r>
        <w:t>. с. - 60.</w:t>
      </w:r>
    </w:p>
  </w:footnote>
  <w:footnote w:id="4">
    <w:p w:rsidR="00784F87" w:rsidRDefault="00784F87" w:rsidP="00784F87">
      <w:pPr>
        <w:pStyle w:val="a9"/>
      </w:pPr>
      <w:r>
        <w:rPr>
          <w:rStyle w:val="aa"/>
        </w:rPr>
        <w:footnoteRef/>
      </w:r>
      <w:r>
        <w:t>.</w:t>
      </w:r>
      <w:r w:rsidRPr="00ED2657">
        <w:t xml:space="preserve"> </w:t>
      </w:r>
      <w:r>
        <w:t xml:space="preserve">Гегель Философия права. Академия наук СССР. Институт философии. из-во “Мысль”. Москва - </w:t>
      </w:r>
      <w:smartTag w:uri="urn:schemas-microsoft-com:office:smarttags" w:element="metricconverter">
        <w:smartTagPr>
          <w:attr w:name="ProductID" w:val="1990 г"/>
        </w:smartTagPr>
        <w:r>
          <w:t>1990 г</w:t>
        </w:r>
      </w:smartTag>
      <w:r>
        <w:t xml:space="preserve"> с. 59</w:t>
      </w:r>
    </w:p>
  </w:footnote>
  <w:footnote w:id="5">
    <w:p w:rsidR="00784F87" w:rsidRDefault="00784F87" w:rsidP="00784F87">
      <w:pPr>
        <w:pStyle w:val="a9"/>
      </w:pPr>
      <w:r>
        <w:rPr>
          <w:rStyle w:val="aa"/>
        </w:rPr>
        <w:footnoteRef/>
      </w:r>
      <w:r>
        <w:t xml:space="preserve"> Гегель . Наука логики. Т. 3 . Москва, </w:t>
      </w:r>
      <w:smartTag w:uri="urn:schemas-microsoft-com:office:smarttags" w:element="metricconverter">
        <w:smartTagPr>
          <w:attr w:name="ProductID" w:val="1972 г"/>
        </w:smartTagPr>
        <w:r>
          <w:t>1972 г</w:t>
        </w:r>
      </w:smartTag>
      <w:r>
        <w:t>. с. - 289</w:t>
      </w:r>
    </w:p>
  </w:footnote>
  <w:footnote w:id="6">
    <w:p w:rsidR="00784F87" w:rsidRDefault="00784F87" w:rsidP="00784F87">
      <w:pPr>
        <w:pStyle w:val="a9"/>
      </w:pPr>
      <w:r>
        <w:rPr>
          <w:rStyle w:val="aa"/>
        </w:rPr>
        <w:footnoteRef/>
      </w:r>
      <w:r>
        <w:t xml:space="preserve"> Гегель . Наука логики. Т. 3 . Москва, </w:t>
      </w:r>
      <w:smartTag w:uri="urn:schemas-microsoft-com:office:smarttags" w:element="metricconverter">
        <w:smartTagPr>
          <w:attr w:name="ProductID" w:val="1972 г"/>
        </w:smartTagPr>
        <w:r>
          <w:t>1972 г</w:t>
        </w:r>
      </w:smartTag>
      <w:r>
        <w:t>. с. - 296</w:t>
      </w:r>
    </w:p>
  </w:footnote>
  <w:footnote w:id="7">
    <w:p w:rsidR="00784F87" w:rsidRDefault="00784F87" w:rsidP="00784F87">
      <w:pPr>
        <w:pStyle w:val="a9"/>
      </w:pPr>
      <w:r>
        <w:rPr>
          <w:rStyle w:val="aa"/>
        </w:rPr>
        <w:footnoteRef/>
      </w:r>
      <w:r>
        <w:t xml:space="preserve"> Гегель . Наука логики. Т. 3 . Москва, </w:t>
      </w:r>
      <w:smartTag w:uri="urn:schemas-microsoft-com:office:smarttags" w:element="metricconverter">
        <w:smartTagPr>
          <w:attr w:name="ProductID" w:val="1972 г"/>
        </w:smartTagPr>
        <w:r>
          <w:t>1972 г</w:t>
        </w:r>
      </w:smartTag>
      <w:r>
        <w:t>. с. - 297</w:t>
      </w:r>
    </w:p>
  </w:footnote>
  <w:footnote w:id="8">
    <w:p w:rsidR="00784F87" w:rsidRDefault="00784F87" w:rsidP="00784F87">
      <w:pPr>
        <w:pStyle w:val="a9"/>
      </w:pPr>
      <w:r>
        <w:rPr>
          <w:rStyle w:val="aa"/>
        </w:rPr>
        <w:footnoteRef/>
      </w:r>
      <w:r>
        <w:t xml:space="preserve"> Гегель . Философия права. Академия наук СССР. Институт философии. Из-во “Мысль”. Москва - </w:t>
      </w:r>
      <w:smartTag w:uri="urn:schemas-microsoft-com:office:smarttags" w:element="metricconverter">
        <w:smartTagPr>
          <w:attr w:name="ProductID" w:val="1990 г"/>
        </w:smartTagPr>
        <w:r>
          <w:t>1990 г</w:t>
        </w:r>
      </w:smartTag>
      <w:r>
        <w:t>. с. - 247</w:t>
      </w:r>
    </w:p>
  </w:footnote>
  <w:footnote w:id="9">
    <w:p w:rsidR="00784F87" w:rsidRDefault="00784F87" w:rsidP="00784F87">
      <w:pPr>
        <w:pStyle w:val="a9"/>
      </w:pPr>
      <w:r>
        <w:rPr>
          <w:rStyle w:val="aa"/>
        </w:rPr>
        <w:footnoteRef/>
      </w:r>
      <w:r>
        <w:t xml:space="preserve"> </w:t>
      </w:r>
      <w:r>
        <w:rPr>
          <w:rStyle w:val="aa"/>
        </w:rPr>
        <w:footnoteRef/>
      </w:r>
      <w:r>
        <w:t xml:space="preserve"> Гегель . Философия права. Академия наук СССР. Институт философии. Из-во “Мысль”. Москва - </w:t>
      </w:r>
      <w:smartTag w:uri="urn:schemas-microsoft-com:office:smarttags" w:element="metricconverter">
        <w:smartTagPr>
          <w:attr w:name="ProductID" w:val="1990 г"/>
        </w:smartTagPr>
        <w:r>
          <w:t>1990 г</w:t>
        </w:r>
      </w:smartTag>
      <w:r>
        <w:t>. с.- 62</w:t>
      </w:r>
    </w:p>
  </w:footnote>
  <w:footnote w:id="10">
    <w:p w:rsidR="00784F87" w:rsidRDefault="00784F87" w:rsidP="00784F87">
      <w:pPr>
        <w:pStyle w:val="a9"/>
      </w:pPr>
      <w:r>
        <w:rPr>
          <w:rStyle w:val="aa"/>
        </w:rPr>
        <w:footnoteRef/>
      </w:r>
      <w:r>
        <w:t xml:space="preserve"> </w:t>
      </w:r>
      <w:r>
        <w:rPr>
          <w:rStyle w:val="aa"/>
        </w:rPr>
        <w:footnoteRef/>
      </w:r>
      <w:r>
        <w:t xml:space="preserve"> Гегель . Философия права. Академия наук СССР. Институт философии. Из-во “Мысль”. Москва - </w:t>
      </w:r>
      <w:smartTag w:uri="urn:schemas-microsoft-com:office:smarttags" w:element="metricconverter">
        <w:smartTagPr>
          <w:attr w:name="ProductID" w:val="1990 г"/>
        </w:smartTagPr>
        <w:r>
          <w:t>1990 г</w:t>
        </w:r>
      </w:smartTag>
      <w:r>
        <w:t>.  с. - 62</w:t>
      </w:r>
    </w:p>
  </w:footnote>
  <w:footnote w:id="11">
    <w:p w:rsidR="00784F87" w:rsidRDefault="00784F87" w:rsidP="00784F87">
      <w:pPr>
        <w:pStyle w:val="a9"/>
      </w:pPr>
      <w:r>
        <w:rPr>
          <w:rStyle w:val="aa"/>
        </w:rPr>
        <w:footnoteRef/>
      </w:r>
      <w:r>
        <w:t xml:space="preserve"> В.С. Нерсесянц. Гегелевская философия права. М. 1983, с. - 20</w:t>
      </w:r>
    </w:p>
  </w:footnote>
  <w:footnote w:id="12">
    <w:p w:rsidR="00674724" w:rsidRDefault="00674724" w:rsidP="00674724">
      <w:pPr>
        <w:pStyle w:val="a6"/>
      </w:pPr>
      <w:r>
        <w:rPr>
          <w:rStyle w:val="a7"/>
        </w:rPr>
        <w:footnoteRef/>
      </w:r>
      <w:r>
        <w:t xml:space="preserve"> К. Маркс и Ф. Энгельс, Соч. т. III, с. - 102</w:t>
      </w:r>
    </w:p>
  </w:footnote>
  <w:footnote w:id="13">
    <w:p w:rsidR="00D36CC0" w:rsidRDefault="00D36CC0" w:rsidP="00D36CC0">
      <w:pPr>
        <w:pStyle w:val="HTML"/>
      </w:pPr>
      <w:r>
        <w:rPr>
          <w:rStyle w:val="a7"/>
        </w:rPr>
        <w:footnoteRef/>
      </w:r>
      <w:r>
        <w:t xml:space="preserve"> </w:t>
      </w:r>
      <w:r w:rsidRPr="00B6680D">
        <w:rPr>
          <w:rFonts w:ascii="Times New Roman" w:hAnsi="Times New Roman" w:cs="Times New Roman"/>
        </w:rPr>
        <w:t>Гегель. Философия права., Изд-во “Мысль”, М., 1990, с. - 64</w:t>
      </w:r>
    </w:p>
  </w:footnote>
  <w:footnote w:id="14">
    <w:p w:rsidR="006716EE" w:rsidRDefault="006716EE" w:rsidP="006716EE">
      <w:pPr>
        <w:pStyle w:val="a9"/>
      </w:pPr>
      <w:r>
        <w:rPr>
          <w:rStyle w:val="aa"/>
        </w:rPr>
        <w:footnoteRef/>
      </w:r>
      <w:r>
        <w:t xml:space="preserve"> Гегель. Философия права. Академия наук СССР. Институт философии. Из-во “Мысль”, Москва, 1990. с.- 69</w:t>
      </w:r>
    </w:p>
  </w:footnote>
  <w:footnote w:id="15">
    <w:p w:rsidR="006716EE" w:rsidRDefault="006716EE" w:rsidP="006716EE">
      <w:pPr>
        <w:pStyle w:val="a9"/>
      </w:pPr>
      <w:r>
        <w:rPr>
          <w:rStyle w:val="aa"/>
        </w:rPr>
        <w:footnoteRef/>
      </w:r>
      <w:r>
        <w:t xml:space="preserve"> А.А. Пиотковский. Учение Гегеля о праве и государстве и его уголовно-правовая теория. М. 1963, с. - 120</w:t>
      </w:r>
    </w:p>
  </w:footnote>
  <w:footnote w:id="16">
    <w:p w:rsidR="006716EE" w:rsidRDefault="006716EE" w:rsidP="006716EE">
      <w:pPr>
        <w:pStyle w:val="a9"/>
      </w:pPr>
      <w:r>
        <w:rPr>
          <w:rStyle w:val="aa"/>
        </w:rPr>
        <w:footnoteRef/>
      </w:r>
      <w:r>
        <w:t xml:space="preserve"> Гегель. Философия права. Академия наук СССР. Институт философии. Из-во “Мысль”. Москва, 1990. с. - 73</w:t>
      </w:r>
    </w:p>
  </w:footnote>
  <w:footnote w:id="17">
    <w:p w:rsidR="006716EE" w:rsidRDefault="006716EE" w:rsidP="006716EE">
      <w:pPr>
        <w:pStyle w:val="a9"/>
      </w:pPr>
      <w:r>
        <w:rPr>
          <w:rStyle w:val="aa"/>
        </w:rPr>
        <w:footnoteRef/>
      </w:r>
      <w:r>
        <w:t>Гегель. Философия права. Академия наук СССР. Институт философии. Из-во “Мысль”. Москва, 1990. с. - 76</w:t>
      </w:r>
    </w:p>
  </w:footnote>
  <w:footnote w:id="18">
    <w:p w:rsidR="006716EE" w:rsidRDefault="006716EE" w:rsidP="006716EE">
      <w:pPr>
        <w:pStyle w:val="a9"/>
      </w:pPr>
      <w:r>
        <w:rPr>
          <w:rStyle w:val="aa"/>
        </w:rPr>
        <w:footnoteRef/>
      </w:r>
      <w:r>
        <w:t>Гегель. Философия права. Академия наук СССР. Институт философии. Из-во “Мысль”. Москва, 1990. с. - 122</w:t>
      </w:r>
    </w:p>
  </w:footnote>
  <w:footnote w:id="19">
    <w:p w:rsidR="006716EE" w:rsidRDefault="006716EE" w:rsidP="006716EE">
      <w:pPr>
        <w:pStyle w:val="a9"/>
      </w:pPr>
      <w:r>
        <w:rPr>
          <w:rStyle w:val="aa"/>
        </w:rPr>
        <w:footnoteRef/>
      </w:r>
      <w:r>
        <w:t xml:space="preserve"> Гегель. Философия права. Академия наук СССР. Институт философии. Из-во “мысль”. Москва, 1990. с. - 129</w:t>
      </w:r>
    </w:p>
  </w:footnote>
  <w:footnote w:id="20">
    <w:p w:rsidR="00784F87" w:rsidRDefault="00784F87" w:rsidP="00784F87">
      <w:pPr>
        <w:pStyle w:val="a9"/>
      </w:pPr>
      <w:r>
        <w:rPr>
          <w:rStyle w:val="aa"/>
        </w:rPr>
        <w:footnoteRef/>
      </w:r>
      <w:r>
        <w:t xml:space="preserve"> Гегель. Соч. т. </w:t>
      </w:r>
      <w:r>
        <w:rPr>
          <w:rFonts w:ascii="Times New Roman" w:hAnsi="Times New Roman"/>
          <w:lang w:val="en-US"/>
        </w:rPr>
        <w:t>I</w:t>
      </w:r>
      <w:r>
        <w:t xml:space="preserve"> стр. 238</w:t>
      </w:r>
    </w:p>
  </w:footnote>
  <w:footnote w:id="21">
    <w:p w:rsidR="00784F87" w:rsidRDefault="00784F87" w:rsidP="00784F87">
      <w:pPr>
        <w:pStyle w:val="a9"/>
      </w:pPr>
      <w:r>
        <w:rPr>
          <w:rStyle w:val="aa"/>
        </w:rPr>
        <w:footnoteRef/>
      </w:r>
      <w:r>
        <w:t xml:space="preserve"> Гегель. Философия права. Академия наук СССР. Институт философии. Из-во “Мысль”, Москва, 1990, с. - 109</w:t>
      </w:r>
    </w:p>
  </w:footnote>
  <w:footnote w:id="22">
    <w:p w:rsidR="00784F87" w:rsidRDefault="00784F87" w:rsidP="00784F87">
      <w:pPr>
        <w:pStyle w:val="a9"/>
      </w:pPr>
      <w:r>
        <w:rPr>
          <w:rStyle w:val="aa"/>
        </w:rPr>
        <w:footnoteRef/>
      </w:r>
      <w:r>
        <w:t xml:space="preserve"> Гегель. Энциклопедия философских наук. т. 1, Москва, 1977, с.- 281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F44F8"/>
    <w:multiLevelType w:val="hybridMultilevel"/>
    <w:tmpl w:val="A18C1A68"/>
    <w:lvl w:ilvl="0" w:tplc="B26E9C3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31652433"/>
    <w:multiLevelType w:val="multilevel"/>
    <w:tmpl w:val="BD004D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92D"/>
    <w:rsid w:val="001A64AC"/>
    <w:rsid w:val="004146F5"/>
    <w:rsid w:val="006716EE"/>
    <w:rsid w:val="00674724"/>
    <w:rsid w:val="007058CC"/>
    <w:rsid w:val="00784F87"/>
    <w:rsid w:val="0085392D"/>
    <w:rsid w:val="00A30918"/>
    <w:rsid w:val="00A6510B"/>
    <w:rsid w:val="00B243F1"/>
    <w:rsid w:val="00B66997"/>
    <w:rsid w:val="00D36CC0"/>
    <w:rsid w:val="00E90C6A"/>
    <w:rsid w:val="00ED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D41097-4695-47C7-9B43-0689353D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92D"/>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392D"/>
    <w:pPr>
      <w:spacing w:before="100" w:beforeAutospacing="1" w:after="100" w:afterAutospacing="1"/>
      <w:ind w:left="150" w:right="150" w:firstLine="300"/>
      <w:jc w:val="both"/>
    </w:pPr>
    <w:rPr>
      <w:rFonts w:ascii="Verdana" w:hAnsi="Verdana"/>
    </w:rPr>
  </w:style>
  <w:style w:type="paragraph" w:styleId="a4">
    <w:name w:val="footer"/>
    <w:basedOn w:val="a"/>
    <w:rsid w:val="0085392D"/>
    <w:pPr>
      <w:tabs>
        <w:tab w:val="center" w:pos="4677"/>
        <w:tab w:val="right" w:pos="9355"/>
      </w:tabs>
    </w:pPr>
  </w:style>
  <w:style w:type="character" w:styleId="a5">
    <w:name w:val="page number"/>
    <w:basedOn w:val="a0"/>
    <w:rsid w:val="0085392D"/>
  </w:style>
  <w:style w:type="paragraph" w:styleId="a6">
    <w:name w:val="footnote text"/>
    <w:basedOn w:val="a"/>
    <w:semiHidden/>
    <w:rsid w:val="00674724"/>
    <w:pPr>
      <w:widowControl w:val="0"/>
      <w:autoSpaceDE w:val="0"/>
      <w:autoSpaceDN w:val="0"/>
      <w:adjustRightInd w:val="0"/>
      <w:spacing w:line="260" w:lineRule="auto"/>
      <w:ind w:firstLine="320"/>
      <w:jc w:val="both"/>
    </w:pPr>
    <w:rPr>
      <w:sz w:val="20"/>
      <w:szCs w:val="20"/>
      <w:lang w:eastAsia="ru-RU"/>
    </w:rPr>
  </w:style>
  <w:style w:type="character" w:styleId="a7">
    <w:name w:val="footnote reference"/>
    <w:basedOn w:val="a0"/>
    <w:semiHidden/>
    <w:rsid w:val="00674724"/>
    <w:rPr>
      <w:rFonts w:cs="Times New Roman"/>
      <w:vertAlign w:val="superscript"/>
    </w:rPr>
  </w:style>
  <w:style w:type="paragraph" w:styleId="HTML">
    <w:name w:val="HTML Preformatted"/>
    <w:basedOn w:val="a"/>
    <w:rsid w:val="00674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Courier New"/>
      <w:sz w:val="20"/>
      <w:szCs w:val="20"/>
    </w:rPr>
  </w:style>
  <w:style w:type="paragraph" w:customStyle="1" w:styleId="a8">
    <w:name w:val="Îáû÷íûé"/>
    <w:rsid w:val="00A30918"/>
    <w:pPr>
      <w:overflowPunct w:val="0"/>
      <w:autoSpaceDE w:val="0"/>
      <w:autoSpaceDN w:val="0"/>
      <w:adjustRightInd w:val="0"/>
      <w:textAlignment w:val="baseline"/>
    </w:pPr>
    <w:rPr>
      <w:rFonts w:ascii="Times New Roman CYR" w:hAnsi="Times New Roman CYR"/>
      <w:sz w:val="24"/>
    </w:rPr>
  </w:style>
  <w:style w:type="paragraph" w:customStyle="1" w:styleId="a9">
    <w:name w:val="òåêñò ñíîñêè"/>
    <w:basedOn w:val="a8"/>
    <w:rsid w:val="00A30918"/>
    <w:rPr>
      <w:sz w:val="20"/>
    </w:rPr>
  </w:style>
  <w:style w:type="character" w:customStyle="1" w:styleId="aa">
    <w:name w:val="çíàê ñíîñêè"/>
    <w:basedOn w:val="a0"/>
    <w:rsid w:val="00A30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5518</Words>
  <Characters>31458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Цыпа</dc:creator>
  <cp:keywords/>
  <cp:lastModifiedBy>admin</cp:lastModifiedBy>
  <cp:revision>2</cp:revision>
  <dcterms:created xsi:type="dcterms:W3CDTF">2014-04-27T11:32:00Z</dcterms:created>
  <dcterms:modified xsi:type="dcterms:W3CDTF">2014-04-27T11:32:00Z</dcterms:modified>
</cp:coreProperties>
</file>