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70C" w:rsidRDefault="008E470C" w:rsidP="00DD4513">
      <w:pPr>
        <w:spacing w:line="240" w:lineRule="atLeast"/>
        <w:ind w:left="414"/>
        <w:jc w:val="center"/>
        <w:rPr>
          <w:b/>
          <w:snapToGrid w:val="0"/>
          <w:color w:val="000000"/>
          <w:sz w:val="22"/>
          <w:szCs w:val="22"/>
          <w:lang w:eastAsia="en-US"/>
        </w:rPr>
      </w:pPr>
    </w:p>
    <w:p w:rsidR="004966E3" w:rsidRPr="00FB16D0" w:rsidRDefault="007C1F21" w:rsidP="00DD4513">
      <w:pPr>
        <w:spacing w:line="240" w:lineRule="atLeast"/>
        <w:ind w:left="414"/>
        <w:jc w:val="center"/>
        <w:rPr>
          <w:b/>
          <w:snapToGrid w:val="0"/>
          <w:color w:val="000000"/>
          <w:sz w:val="22"/>
          <w:szCs w:val="22"/>
          <w:lang w:eastAsia="en-US"/>
        </w:rPr>
      </w:pPr>
      <w:r>
        <w:rPr>
          <w:b/>
          <w:snapToGrid w:val="0"/>
          <w:color w:val="000000"/>
          <w:sz w:val="22"/>
          <w:szCs w:val="22"/>
          <w:lang w:eastAsia="en-US"/>
        </w:rPr>
        <w:t xml:space="preserve"> </w:t>
      </w:r>
      <w:r w:rsidR="004966E3" w:rsidRPr="00FB16D0">
        <w:rPr>
          <w:b/>
          <w:snapToGrid w:val="0"/>
          <w:color w:val="000000"/>
          <w:sz w:val="22"/>
          <w:szCs w:val="22"/>
          <w:lang w:eastAsia="en-US"/>
        </w:rPr>
        <w:t>ФЕДЕРАЛЬНОЕ АГЕНТСТВО ПО ОБРАЗОВАНИЮ</w:t>
      </w:r>
    </w:p>
    <w:p w:rsidR="004966E3" w:rsidRPr="00FB16D0" w:rsidRDefault="004966E3" w:rsidP="00DD4513">
      <w:pPr>
        <w:spacing w:line="240" w:lineRule="atLeast"/>
        <w:ind w:left="414"/>
        <w:jc w:val="center"/>
        <w:rPr>
          <w:b/>
          <w:snapToGrid w:val="0"/>
          <w:color w:val="000000"/>
          <w:lang w:eastAsia="en-US"/>
        </w:rPr>
      </w:pPr>
    </w:p>
    <w:p w:rsidR="004966E3" w:rsidRPr="00DD4513" w:rsidRDefault="004966E3" w:rsidP="00C81919">
      <w:pPr>
        <w:spacing w:line="240" w:lineRule="atLeast"/>
        <w:jc w:val="center"/>
        <w:rPr>
          <w:bCs/>
          <w:snapToGrid w:val="0"/>
          <w:color w:val="000000"/>
          <w:sz w:val="24"/>
          <w:szCs w:val="24"/>
          <w:lang w:eastAsia="en-US"/>
        </w:rPr>
      </w:pPr>
      <w:r w:rsidRPr="00DD4513">
        <w:rPr>
          <w:bCs/>
          <w:snapToGrid w:val="0"/>
          <w:color w:val="000000"/>
          <w:sz w:val="24"/>
          <w:szCs w:val="24"/>
          <w:lang w:eastAsia="en-US"/>
        </w:rPr>
        <w:t>Государственное образовательное учреждение высшего профессионального образования</w:t>
      </w:r>
    </w:p>
    <w:p w:rsidR="004966E3" w:rsidRPr="00FB16D0" w:rsidRDefault="004966E3" w:rsidP="00DD4513">
      <w:pPr>
        <w:spacing w:line="240" w:lineRule="atLeast"/>
        <w:ind w:left="414"/>
        <w:jc w:val="center"/>
        <w:rPr>
          <w:b/>
          <w:snapToGrid w:val="0"/>
          <w:color w:val="000000"/>
          <w:lang w:eastAsia="en-US"/>
        </w:rPr>
      </w:pPr>
    </w:p>
    <w:p w:rsidR="004966E3" w:rsidRPr="006D5943" w:rsidRDefault="004966E3" w:rsidP="00DD4513">
      <w:pPr>
        <w:spacing w:line="240" w:lineRule="atLeast"/>
        <w:ind w:left="414"/>
        <w:jc w:val="center"/>
        <w:rPr>
          <w:b/>
          <w:snapToGrid w:val="0"/>
          <w:color w:val="000000"/>
          <w:sz w:val="24"/>
          <w:szCs w:val="24"/>
          <w:lang w:eastAsia="en-US"/>
        </w:rPr>
      </w:pPr>
      <w:r>
        <w:rPr>
          <w:b/>
          <w:snapToGrid w:val="0"/>
          <w:color w:val="000000"/>
          <w:sz w:val="24"/>
          <w:szCs w:val="24"/>
          <w:lang w:eastAsia="en-US"/>
        </w:rPr>
        <w:t>«Российский государственный гуманитарный университет»</w:t>
      </w:r>
    </w:p>
    <w:p w:rsidR="004966E3" w:rsidRPr="00FB16D0" w:rsidRDefault="004966E3" w:rsidP="00DD4513">
      <w:pPr>
        <w:spacing w:line="240" w:lineRule="atLeast"/>
        <w:ind w:left="414"/>
        <w:jc w:val="center"/>
        <w:rPr>
          <w:b/>
          <w:snapToGrid w:val="0"/>
          <w:color w:val="000000"/>
          <w:lang w:eastAsia="en-US"/>
        </w:rPr>
      </w:pPr>
    </w:p>
    <w:p w:rsidR="004966E3" w:rsidRPr="006D5943" w:rsidRDefault="004966E3" w:rsidP="00DD4513">
      <w:pPr>
        <w:spacing w:line="240" w:lineRule="atLeast"/>
        <w:ind w:left="414"/>
        <w:jc w:val="center"/>
        <w:rPr>
          <w:bCs/>
          <w:snapToGrid w:val="0"/>
          <w:color w:val="000000"/>
          <w:sz w:val="24"/>
          <w:szCs w:val="24"/>
          <w:lang w:eastAsia="en-US"/>
        </w:rPr>
      </w:pPr>
      <w:r w:rsidRPr="006D5943">
        <w:rPr>
          <w:bCs/>
          <w:snapToGrid w:val="0"/>
          <w:color w:val="000000"/>
          <w:sz w:val="24"/>
          <w:szCs w:val="24"/>
          <w:lang w:eastAsia="en-US"/>
        </w:rPr>
        <w:t>ИНСТИТУТ ЭКОНОМИКИ, УПРАВЛЕНИЯ И ПРАВА</w:t>
      </w:r>
    </w:p>
    <w:p w:rsidR="004966E3" w:rsidRPr="006D5943" w:rsidRDefault="004966E3" w:rsidP="00DD4513">
      <w:pPr>
        <w:spacing w:line="240" w:lineRule="atLeast"/>
        <w:ind w:left="414"/>
        <w:jc w:val="center"/>
        <w:rPr>
          <w:bCs/>
          <w:snapToGrid w:val="0"/>
          <w:color w:val="000000"/>
          <w:sz w:val="24"/>
          <w:szCs w:val="24"/>
          <w:lang w:eastAsia="en-US"/>
        </w:rPr>
      </w:pPr>
    </w:p>
    <w:p w:rsidR="004966E3" w:rsidRPr="006D5943" w:rsidRDefault="004966E3" w:rsidP="00DD4513">
      <w:pPr>
        <w:spacing w:line="240" w:lineRule="atLeast"/>
        <w:ind w:left="414"/>
        <w:jc w:val="center"/>
        <w:rPr>
          <w:bCs/>
          <w:snapToGrid w:val="0"/>
          <w:color w:val="000000"/>
          <w:sz w:val="24"/>
          <w:szCs w:val="24"/>
          <w:lang w:eastAsia="en-US"/>
        </w:rPr>
      </w:pPr>
      <w:r w:rsidRPr="006D5943">
        <w:rPr>
          <w:bCs/>
          <w:snapToGrid w:val="0"/>
          <w:color w:val="000000"/>
          <w:sz w:val="24"/>
          <w:szCs w:val="24"/>
          <w:lang w:eastAsia="en-US"/>
        </w:rPr>
        <w:t>ЭКОНОМИЧЕСКИЙ ФАКУЛЬТЕТ</w:t>
      </w:r>
    </w:p>
    <w:p w:rsidR="004966E3" w:rsidRPr="006D5943" w:rsidRDefault="004966E3" w:rsidP="00DD4513">
      <w:pPr>
        <w:spacing w:line="240" w:lineRule="atLeast"/>
        <w:ind w:left="414"/>
        <w:jc w:val="center"/>
        <w:rPr>
          <w:bCs/>
          <w:snapToGrid w:val="0"/>
          <w:color w:val="000000"/>
          <w:sz w:val="24"/>
          <w:szCs w:val="24"/>
          <w:lang w:eastAsia="en-US"/>
        </w:rPr>
      </w:pPr>
    </w:p>
    <w:p w:rsidR="004966E3" w:rsidRPr="006D5943" w:rsidRDefault="00C81919" w:rsidP="00C81919">
      <w:pPr>
        <w:spacing w:line="240" w:lineRule="atLeast"/>
        <w:jc w:val="right"/>
        <w:rPr>
          <w:sz w:val="24"/>
          <w:szCs w:val="24"/>
        </w:rPr>
      </w:pPr>
      <w:r>
        <w:rPr>
          <w:snapToGrid w:val="0"/>
          <w:lang w:eastAsia="en-US"/>
        </w:rPr>
        <w:tab/>
      </w:r>
      <w:r>
        <w:rPr>
          <w:snapToGrid w:val="0"/>
          <w:lang w:eastAsia="en-US"/>
        </w:rPr>
        <w:tab/>
      </w:r>
      <w:r>
        <w:rPr>
          <w:snapToGrid w:val="0"/>
          <w:lang w:eastAsia="en-US"/>
        </w:rPr>
        <w:tab/>
      </w:r>
      <w:r>
        <w:rPr>
          <w:snapToGrid w:val="0"/>
          <w:lang w:eastAsia="en-US"/>
        </w:rPr>
        <w:tab/>
      </w:r>
      <w:r>
        <w:rPr>
          <w:snapToGrid w:val="0"/>
          <w:lang w:eastAsia="en-US"/>
        </w:rPr>
        <w:tab/>
      </w:r>
      <w:r>
        <w:rPr>
          <w:snapToGrid w:val="0"/>
          <w:lang w:eastAsia="en-US"/>
        </w:rPr>
        <w:tab/>
      </w:r>
      <w:r>
        <w:rPr>
          <w:snapToGrid w:val="0"/>
          <w:lang w:eastAsia="en-US"/>
        </w:rPr>
        <w:tab/>
      </w:r>
      <w:r>
        <w:rPr>
          <w:snapToGrid w:val="0"/>
          <w:lang w:eastAsia="en-US"/>
        </w:rPr>
        <w:tab/>
      </w:r>
      <w:r w:rsidR="004966E3" w:rsidRPr="006D5943">
        <w:rPr>
          <w:snapToGrid w:val="0"/>
          <w:sz w:val="24"/>
          <w:szCs w:val="24"/>
          <w:lang w:eastAsia="en-US"/>
        </w:rPr>
        <w:t>Кафедра Финансов и кредита</w:t>
      </w:r>
    </w:p>
    <w:p w:rsidR="004966E3" w:rsidRPr="00FB16D0" w:rsidRDefault="004966E3" w:rsidP="00DD4513"/>
    <w:p w:rsidR="004966E3" w:rsidRDefault="004966E3" w:rsidP="00DD4513"/>
    <w:p w:rsidR="004966E3" w:rsidRPr="00FB16D0" w:rsidRDefault="004966E3" w:rsidP="00DD4513"/>
    <w:p w:rsidR="004966E3" w:rsidRPr="00FB16D0" w:rsidRDefault="004966E3" w:rsidP="00DD4513"/>
    <w:p w:rsidR="004966E3" w:rsidRPr="00FB16D0" w:rsidRDefault="004966E3" w:rsidP="00DD4513"/>
    <w:p w:rsidR="004966E3" w:rsidRPr="00FB16D0" w:rsidRDefault="004966E3" w:rsidP="00DD4513"/>
    <w:p w:rsidR="004966E3" w:rsidRPr="00FB16D0" w:rsidRDefault="004966E3" w:rsidP="00DD4513">
      <w:pPr>
        <w:pStyle w:val="4"/>
        <w:jc w:val="center"/>
      </w:pPr>
      <w:r>
        <w:t>Гольдовский Илья Валерьевич</w:t>
      </w:r>
    </w:p>
    <w:p w:rsidR="004966E3" w:rsidRPr="001C0F42" w:rsidRDefault="004966E3" w:rsidP="00DD4513">
      <w:pPr>
        <w:spacing w:line="240" w:lineRule="atLeast"/>
        <w:ind w:left="414"/>
        <w:jc w:val="center"/>
        <w:rPr>
          <w:b/>
          <w:snapToGrid w:val="0"/>
          <w:color w:val="000000"/>
          <w:sz w:val="28"/>
          <w:szCs w:val="28"/>
          <w:lang w:eastAsia="en-US"/>
        </w:rPr>
      </w:pPr>
      <w:r>
        <w:rPr>
          <w:b/>
          <w:snapToGrid w:val="0"/>
          <w:color w:val="000000"/>
          <w:sz w:val="28"/>
          <w:szCs w:val="28"/>
          <w:lang w:eastAsia="en-US"/>
        </w:rPr>
        <w:t>ОРГАНИЗАЦИЯ БУХГАЛТЕРСКОГО УЧЕТА НА МАЛОМ ПРЕДПРИЯТИИ</w:t>
      </w:r>
    </w:p>
    <w:p w:rsidR="004966E3" w:rsidRPr="00FB16D0" w:rsidRDefault="004966E3" w:rsidP="00DD4513">
      <w:pPr>
        <w:spacing w:line="240" w:lineRule="atLeast"/>
        <w:ind w:left="414"/>
        <w:jc w:val="center"/>
        <w:rPr>
          <w:snapToGrid w:val="0"/>
          <w:color w:val="000000"/>
          <w:lang w:eastAsia="en-US"/>
        </w:rPr>
      </w:pPr>
    </w:p>
    <w:p w:rsidR="004966E3" w:rsidRPr="006D5943" w:rsidRDefault="004966E3" w:rsidP="00DD4513">
      <w:pPr>
        <w:spacing w:line="240" w:lineRule="atLeast"/>
        <w:ind w:left="414"/>
        <w:jc w:val="center"/>
        <w:rPr>
          <w:snapToGrid w:val="0"/>
          <w:color w:val="000000"/>
          <w:sz w:val="24"/>
          <w:szCs w:val="24"/>
          <w:lang w:eastAsia="en-US"/>
        </w:rPr>
      </w:pPr>
      <w:r w:rsidRPr="006D5943">
        <w:rPr>
          <w:snapToGrid w:val="0"/>
          <w:color w:val="000000"/>
          <w:sz w:val="24"/>
          <w:szCs w:val="24"/>
          <w:lang w:eastAsia="en-US"/>
        </w:rPr>
        <w:t>Специальность  № 060400   "Финансы и кредит"</w:t>
      </w:r>
    </w:p>
    <w:p w:rsidR="004966E3" w:rsidRPr="006D5943" w:rsidRDefault="004966E3" w:rsidP="00DD4513">
      <w:pPr>
        <w:spacing w:line="240" w:lineRule="atLeast"/>
        <w:ind w:left="414"/>
        <w:jc w:val="center"/>
        <w:rPr>
          <w:snapToGrid w:val="0"/>
          <w:color w:val="000000"/>
          <w:sz w:val="24"/>
          <w:szCs w:val="24"/>
          <w:lang w:eastAsia="en-US"/>
        </w:rPr>
      </w:pPr>
      <w:r w:rsidRPr="006D5943">
        <w:rPr>
          <w:snapToGrid w:val="0"/>
          <w:color w:val="000000"/>
          <w:sz w:val="24"/>
          <w:szCs w:val="24"/>
          <w:lang w:eastAsia="en-US"/>
        </w:rPr>
        <w:t>Курсовая работа студента 3-го курса очно-заочной формы обучения</w:t>
      </w:r>
    </w:p>
    <w:p w:rsidR="004966E3" w:rsidRPr="00FB16D0" w:rsidRDefault="004966E3" w:rsidP="00DD4513">
      <w:pPr>
        <w:spacing w:line="240" w:lineRule="atLeast"/>
        <w:ind w:left="414"/>
        <w:jc w:val="center"/>
        <w:rPr>
          <w:snapToGrid w:val="0"/>
          <w:color w:val="000000"/>
          <w:lang w:eastAsia="en-US"/>
        </w:rPr>
      </w:pPr>
    </w:p>
    <w:p w:rsidR="004966E3" w:rsidRDefault="004966E3" w:rsidP="00DD4513">
      <w:pPr>
        <w:spacing w:line="240" w:lineRule="atLeast"/>
        <w:ind w:left="414"/>
        <w:jc w:val="center"/>
        <w:rPr>
          <w:snapToGrid w:val="0"/>
          <w:color w:val="000000"/>
          <w:lang w:eastAsia="en-US"/>
        </w:rPr>
      </w:pPr>
    </w:p>
    <w:p w:rsidR="004966E3" w:rsidRDefault="004966E3" w:rsidP="00DD4513">
      <w:pPr>
        <w:spacing w:line="240" w:lineRule="atLeast"/>
        <w:ind w:left="414"/>
        <w:jc w:val="center"/>
        <w:rPr>
          <w:snapToGrid w:val="0"/>
          <w:color w:val="000000"/>
          <w:lang w:eastAsia="en-US"/>
        </w:rPr>
      </w:pPr>
    </w:p>
    <w:p w:rsidR="004966E3" w:rsidRPr="00FB16D0" w:rsidRDefault="004966E3" w:rsidP="00DD4513">
      <w:pPr>
        <w:spacing w:line="240" w:lineRule="atLeast"/>
        <w:ind w:left="414"/>
        <w:jc w:val="center"/>
        <w:rPr>
          <w:snapToGrid w:val="0"/>
          <w:color w:val="000000"/>
          <w:lang w:eastAsia="en-US"/>
        </w:rPr>
      </w:pPr>
    </w:p>
    <w:p w:rsidR="004966E3" w:rsidRPr="00FB16D0" w:rsidRDefault="004966E3" w:rsidP="00DD4513">
      <w:pPr>
        <w:spacing w:line="240" w:lineRule="atLeast"/>
        <w:ind w:left="414"/>
        <w:jc w:val="center"/>
        <w:rPr>
          <w:snapToGrid w:val="0"/>
          <w:color w:val="000000"/>
          <w:lang w:eastAsia="en-US"/>
        </w:rPr>
      </w:pPr>
    </w:p>
    <w:p w:rsidR="004966E3" w:rsidRPr="00FB16D0" w:rsidRDefault="004966E3" w:rsidP="00DD4513">
      <w:pPr>
        <w:spacing w:line="240" w:lineRule="atLeast"/>
        <w:ind w:left="414"/>
        <w:jc w:val="center"/>
        <w:rPr>
          <w:snapToGrid w:val="0"/>
          <w:color w:val="000000"/>
          <w:lang w:eastAsia="en-US"/>
        </w:rPr>
      </w:pPr>
    </w:p>
    <w:tbl>
      <w:tblPr>
        <w:tblW w:w="0" w:type="auto"/>
        <w:tblInd w:w="414" w:type="dxa"/>
        <w:tblLook w:val="0000" w:firstRow="0" w:lastRow="0" w:firstColumn="0" w:lastColumn="0" w:noHBand="0" w:noVBand="0"/>
      </w:tblPr>
      <w:tblGrid>
        <w:gridCol w:w="4578"/>
        <w:gridCol w:w="4476"/>
      </w:tblGrid>
      <w:tr w:rsidR="004966E3" w:rsidRPr="00FB16D0" w:rsidTr="000A7F81">
        <w:tc>
          <w:tcPr>
            <w:tcW w:w="4578" w:type="dxa"/>
          </w:tcPr>
          <w:p w:rsidR="004966E3" w:rsidRPr="00FB16D0" w:rsidRDefault="004966E3" w:rsidP="000A7F81">
            <w:pPr>
              <w:spacing w:line="360" w:lineRule="auto"/>
              <w:ind w:left="414" w:hanging="414"/>
              <w:rPr>
                <w:snapToGrid w:val="0"/>
                <w:color w:val="000000"/>
                <w:lang w:eastAsia="en-US"/>
              </w:rPr>
            </w:pPr>
          </w:p>
        </w:tc>
        <w:tc>
          <w:tcPr>
            <w:tcW w:w="4476" w:type="dxa"/>
          </w:tcPr>
          <w:p w:rsidR="004966E3" w:rsidRDefault="004966E3" w:rsidP="000A7F81">
            <w:pPr>
              <w:pStyle w:val="7"/>
              <w:ind w:firstLine="0"/>
              <w:jc w:val="left"/>
            </w:pPr>
          </w:p>
          <w:p w:rsidR="004966E3" w:rsidRDefault="004966E3" w:rsidP="000A7F81">
            <w:pPr>
              <w:pStyle w:val="7"/>
              <w:spacing w:after="0"/>
              <w:ind w:firstLine="0"/>
              <w:jc w:val="left"/>
            </w:pPr>
            <w:r w:rsidRPr="00FB16D0">
              <w:t xml:space="preserve">Научный </w:t>
            </w:r>
            <w:r w:rsidRPr="00E22CD6">
              <w:t xml:space="preserve"> </w:t>
            </w:r>
            <w:r w:rsidRPr="00FB16D0">
              <w:t>руководитель</w:t>
            </w:r>
          </w:p>
          <w:p w:rsidR="004966E3" w:rsidRDefault="004966E3" w:rsidP="000A7F81">
            <w:pPr>
              <w:ind w:left="414" w:hanging="414"/>
              <w:rPr>
                <w:i/>
                <w:iCs/>
                <w:snapToGrid w:val="0"/>
                <w:color w:val="000000"/>
                <w:lang w:eastAsia="en-US"/>
              </w:rPr>
            </w:pPr>
          </w:p>
          <w:p w:rsidR="004966E3" w:rsidRPr="006D5943" w:rsidRDefault="004966E3" w:rsidP="000A7F81">
            <w:pPr>
              <w:ind w:left="414" w:hanging="414"/>
              <w:rPr>
                <w:i/>
                <w:iCs/>
                <w:snapToGrid w:val="0"/>
                <w:color w:val="000000"/>
                <w:sz w:val="24"/>
                <w:szCs w:val="24"/>
                <w:lang w:eastAsia="en-US"/>
              </w:rPr>
            </w:pPr>
            <w:r w:rsidRPr="006D5943">
              <w:rPr>
                <w:i/>
                <w:iCs/>
                <w:snapToGrid w:val="0"/>
                <w:color w:val="000000"/>
                <w:sz w:val="24"/>
                <w:szCs w:val="24"/>
                <w:lang w:eastAsia="en-US"/>
              </w:rPr>
              <w:t xml:space="preserve">_______________  </w:t>
            </w:r>
            <w:r>
              <w:rPr>
                <w:iCs/>
                <w:snapToGrid w:val="0"/>
                <w:color w:val="000000"/>
                <w:sz w:val="24"/>
                <w:szCs w:val="24"/>
                <w:lang w:eastAsia="en-US"/>
              </w:rPr>
              <w:t>С.Ю. Соколова</w:t>
            </w:r>
          </w:p>
          <w:p w:rsidR="004966E3" w:rsidRDefault="004966E3" w:rsidP="000A7F81">
            <w:pPr>
              <w:spacing w:line="240" w:lineRule="atLeast"/>
              <w:rPr>
                <w:iCs/>
                <w:snapToGrid w:val="0"/>
                <w:color w:val="000000"/>
                <w:lang w:eastAsia="en-US"/>
              </w:rPr>
            </w:pPr>
          </w:p>
          <w:p w:rsidR="004966E3" w:rsidRPr="00FB16D0" w:rsidRDefault="004966E3" w:rsidP="000A7F81">
            <w:pPr>
              <w:spacing w:line="240" w:lineRule="atLeast"/>
              <w:rPr>
                <w:snapToGrid w:val="0"/>
                <w:color w:val="000000"/>
                <w:lang w:eastAsia="en-US"/>
              </w:rPr>
            </w:pPr>
          </w:p>
        </w:tc>
      </w:tr>
    </w:tbl>
    <w:p w:rsidR="004966E3" w:rsidRPr="00FB16D0" w:rsidRDefault="004966E3" w:rsidP="00DD4513">
      <w:pPr>
        <w:spacing w:line="240" w:lineRule="atLeast"/>
        <w:ind w:left="414"/>
        <w:jc w:val="center"/>
        <w:rPr>
          <w:snapToGrid w:val="0"/>
          <w:color w:val="000000"/>
          <w:lang w:eastAsia="en-US"/>
        </w:rPr>
      </w:pPr>
    </w:p>
    <w:p w:rsidR="004966E3" w:rsidRPr="00FB16D0" w:rsidRDefault="004966E3" w:rsidP="00DD4513">
      <w:pPr>
        <w:spacing w:line="240" w:lineRule="atLeast"/>
        <w:ind w:left="414"/>
        <w:rPr>
          <w:snapToGrid w:val="0"/>
          <w:color w:val="000000"/>
          <w:lang w:eastAsia="en-US"/>
        </w:rPr>
      </w:pPr>
    </w:p>
    <w:p w:rsidR="004966E3" w:rsidRPr="00FB16D0" w:rsidRDefault="004966E3" w:rsidP="00DD4513">
      <w:pPr>
        <w:spacing w:line="240" w:lineRule="atLeast"/>
        <w:ind w:left="414"/>
        <w:rPr>
          <w:snapToGrid w:val="0"/>
          <w:color w:val="000000"/>
          <w:lang w:eastAsia="en-US"/>
        </w:rPr>
      </w:pPr>
    </w:p>
    <w:p w:rsidR="004966E3" w:rsidRDefault="004966E3" w:rsidP="00DD4513">
      <w:pPr>
        <w:spacing w:line="240" w:lineRule="atLeast"/>
        <w:ind w:left="414"/>
        <w:jc w:val="center"/>
        <w:rPr>
          <w:b/>
          <w:snapToGrid w:val="0"/>
          <w:color w:val="000000"/>
          <w:lang w:eastAsia="en-US"/>
        </w:rPr>
      </w:pPr>
    </w:p>
    <w:p w:rsidR="004966E3" w:rsidRPr="00FB16D0" w:rsidRDefault="004966E3" w:rsidP="00DD4513">
      <w:pPr>
        <w:spacing w:line="240" w:lineRule="atLeast"/>
        <w:ind w:left="414"/>
        <w:jc w:val="center"/>
        <w:rPr>
          <w:b/>
          <w:snapToGrid w:val="0"/>
          <w:color w:val="000000"/>
          <w:lang w:eastAsia="en-US"/>
        </w:rPr>
      </w:pPr>
    </w:p>
    <w:p w:rsidR="004966E3" w:rsidRPr="00FB16D0" w:rsidRDefault="004966E3" w:rsidP="00DD4513">
      <w:pPr>
        <w:spacing w:line="240" w:lineRule="atLeast"/>
        <w:ind w:left="414"/>
        <w:jc w:val="center"/>
        <w:rPr>
          <w:b/>
          <w:snapToGrid w:val="0"/>
          <w:color w:val="000000"/>
          <w:lang w:eastAsia="en-US"/>
        </w:rPr>
      </w:pPr>
    </w:p>
    <w:p w:rsidR="004966E3" w:rsidRDefault="004966E3" w:rsidP="00DD4513">
      <w:pPr>
        <w:spacing w:line="240" w:lineRule="atLeast"/>
        <w:ind w:left="414"/>
        <w:jc w:val="center"/>
        <w:rPr>
          <w:b/>
          <w:snapToGrid w:val="0"/>
          <w:color w:val="000000"/>
          <w:lang w:eastAsia="en-US"/>
        </w:rPr>
      </w:pPr>
    </w:p>
    <w:p w:rsidR="004966E3" w:rsidRPr="006D5943" w:rsidRDefault="004966E3" w:rsidP="00DD4513">
      <w:pPr>
        <w:spacing w:line="240" w:lineRule="atLeast"/>
        <w:ind w:left="414"/>
        <w:jc w:val="center"/>
        <w:rPr>
          <w:b/>
          <w:snapToGrid w:val="0"/>
          <w:color w:val="000000"/>
          <w:sz w:val="24"/>
          <w:szCs w:val="24"/>
          <w:lang w:eastAsia="en-US"/>
        </w:rPr>
      </w:pPr>
    </w:p>
    <w:p w:rsidR="00BC1966" w:rsidRDefault="00BC1966" w:rsidP="00DD4513">
      <w:pPr>
        <w:spacing w:line="240" w:lineRule="atLeast"/>
        <w:ind w:left="414"/>
        <w:jc w:val="center"/>
        <w:rPr>
          <w:b/>
          <w:snapToGrid w:val="0"/>
          <w:color w:val="000000"/>
          <w:sz w:val="24"/>
          <w:szCs w:val="24"/>
          <w:lang w:eastAsia="en-US"/>
        </w:rPr>
      </w:pPr>
    </w:p>
    <w:p w:rsidR="00BC1966" w:rsidRDefault="00BC1966" w:rsidP="00DD4513">
      <w:pPr>
        <w:spacing w:line="240" w:lineRule="atLeast"/>
        <w:ind w:left="414"/>
        <w:jc w:val="center"/>
        <w:rPr>
          <w:b/>
          <w:snapToGrid w:val="0"/>
          <w:color w:val="000000"/>
          <w:sz w:val="24"/>
          <w:szCs w:val="24"/>
          <w:lang w:eastAsia="en-US"/>
        </w:rPr>
      </w:pPr>
    </w:p>
    <w:p w:rsidR="00BC1966" w:rsidRDefault="00BC1966" w:rsidP="00DD4513">
      <w:pPr>
        <w:spacing w:line="240" w:lineRule="atLeast"/>
        <w:ind w:left="414"/>
        <w:jc w:val="center"/>
        <w:rPr>
          <w:b/>
          <w:snapToGrid w:val="0"/>
          <w:color w:val="000000"/>
          <w:sz w:val="24"/>
          <w:szCs w:val="24"/>
          <w:lang w:eastAsia="en-US"/>
        </w:rPr>
      </w:pPr>
    </w:p>
    <w:p w:rsidR="00BC1966" w:rsidRDefault="00BC1966" w:rsidP="00DD4513">
      <w:pPr>
        <w:spacing w:line="240" w:lineRule="atLeast"/>
        <w:ind w:left="414"/>
        <w:jc w:val="center"/>
        <w:rPr>
          <w:b/>
          <w:snapToGrid w:val="0"/>
          <w:color w:val="000000"/>
          <w:sz w:val="24"/>
          <w:szCs w:val="24"/>
          <w:lang w:eastAsia="en-US"/>
        </w:rPr>
      </w:pPr>
    </w:p>
    <w:p w:rsidR="00BC1966" w:rsidRDefault="00BC1966" w:rsidP="00DD4513">
      <w:pPr>
        <w:spacing w:line="240" w:lineRule="atLeast"/>
        <w:ind w:left="414"/>
        <w:jc w:val="center"/>
        <w:rPr>
          <w:b/>
          <w:snapToGrid w:val="0"/>
          <w:color w:val="000000"/>
          <w:sz w:val="24"/>
          <w:szCs w:val="24"/>
          <w:lang w:eastAsia="en-US"/>
        </w:rPr>
      </w:pPr>
    </w:p>
    <w:p w:rsidR="00BC1966" w:rsidRDefault="00BC1966" w:rsidP="00DD4513">
      <w:pPr>
        <w:spacing w:line="240" w:lineRule="atLeast"/>
        <w:ind w:left="414"/>
        <w:jc w:val="center"/>
        <w:rPr>
          <w:b/>
          <w:snapToGrid w:val="0"/>
          <w:color w:val="000000"/>
          <w:sz w:val="24"/>
          <w:szCs w:val="24"/>
          <w:lang w:eastAsia="en-US"/>
        </w:rPr>
      </w:pPr>
    </w:p>
    <w:p w:rsidR="00BC1966" w:rsidRDefault="00BC1966" w:rsidP="00DD4513">
      <w:pPr>
        <w:spacing w:line="240" w:lineRule="atLeast"/>
        <w:ind w:left="414"/>
        <w:jc w:val="center"/>
        <w:rPr>
          <w:b/>
          <w:snapToGrid w:val="0"/>
          <w:color w:val="000000"/>
          <w:sz w:val="24"/>
          <w:szCs w:val="24"/>
          <w:lang w:eastAsia="en-US"/>
        </w:rPr>
      </w:pPr>
    </w:p>
    <w:p w:rsidR="004966E3" w:rsidRPr="006D5943" w:rsidRDefault="004966E3" w:rsidP="00DD4513">
      <w:pPr>
        <w:spacing w:line="240" w:lineRule="atLeast"/>
        <w:ind w:left="414"/>
        <w:jc w:val="center"/>
        <w:rPr>
          <w:sz w:val="24"/>
          <w:szCs w:val="24"/>
        </w:rPr>
      </w:pPr>
      <w:r>
        <w:rPr>
          <w:b/>
          <w:snapToGrid w:val="0"/>
          <w:color w:val="000000"/>
          <w:sz w:val="24"/>
          <w:szCs w:val="24"/>
          <w:lang w:eastAsia="en-US"/>
        </w:rPr>
        <w:t>Москва  2010</w:t>
      </w:r>
      <w:r w:rsidRPr="006D5943">
        <w:rPr>
          <w:b/>
          <w:snapToGrid w:val="0"/>
          <w:color w:val="000000"/>
          <w:sz w:val="24"/>
          <w:szCs w:val="24"/>
          <w:lang w:eastAsia="en-US"/>
        </w:rPr>
        <w:t xml:space="preserve"> </w:t>
      </w:r>
    </w:p>
    <w:p w:rsidR="004966E3" w:rsidRDefault="004966E3" w:rsidP="00DD4513"/>
    <w:p w:rsidR="004966E3" w:rsidRDefault="004966E3" w:rsidP="006C4BF9">
      <w:pPr>
        <w:jc w:val="center"/>
        <w:rPr>
          <w:b/>
          <w:bCs/>
          <w:sz w:val="24"/>
        </w:rPr>
      </w:pPr>
    </w:p>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BC1966" w:rsidRDefault="00BC1966" w:rsidP="00BC1966">
      <w:pPr>
        <w:jc w:val="center"/>
        <w:rPr>
          <w:sz w:val="28"/>
          <w:szCs w:val="28"/>
        </w:rPr>
      </w:pPr>
      <w:r>
        <w:rPr>
          <w:sz w:val="28"/>
          <w:szCs w:val="28"/>
        </w:rPr>
        <w:t>СОДЕРАЖНИЕ</w:t>
      </w:r>
    </w:p>
    <w:p w:rsidR="00BC1966" w:rsidRDefault="00BC1966" w:rsidP="00BC1966">
      <w:pPr>
        <w:jc w:val="center"/>
        <w:rPr>
          <w:sz w:val="28"/>
          <w:szCs w:val="28"/>
        </w:rPr>
      </w:pPr>
    </w:p>
    <w:p w:rsidR="00BC1966" w:rsidRDefault="00BC1966" w:rsidP="00BC1966">
      <w:pPr>
        <w:rPr>
          <w:sz w:val="28"/>
          <w:szCs w:val="28"/>
        </w:rPr>
      </w:pPr>
    </w:p>
    <w:p w:rsidR="00A86FD2" w:rsidRPr="00A86FD2" w:rsidRDefault="00CD6D1A" w:rsidP="00A86FD2">
      <w:pPr>
        <w:pStyle w:val="11"/>
        <w:tabs>
          <w:tab w:val="right" w:leader="dot" w:pos="9344"/>
        </w:tabs>
        <w:spacing w:line="360" w:lineRule="auto"/>
        <w:rPr>
          <w:rFonts w:ascii="Calibri" w:hAnsi="Calibri"/>
          <w:noProof/>
          <w:sz w:val="28"/>
          <w:szCs w:val="28"/>
        </w:rPr>
      </w:pPr>
      <w:r w:rsidRPr="00A86FD2">
        <w:rPr>
          <w:sz w:val="28"/>
          <w:szCs w:val="28"/>
        </w:rPr>
        <w:fldChar w:fldCharType="begin"/>
      </w:r>
      <w:r w:rsidR="00BC1966" w:rsidRPr="00A86FD2">
        <w:rPr>
          <w:sz w:val="28"/>
          <w:szCs w:val="28"/>
        </w:rPr>
        <w:instrText xml:space="preserve"> TOC \o "1-3" \h \z \u </w:instrText>
      </w:r>
      <w:r w:rsidRPr="00A86FD2">
        <w:rPr>
          <w:sz w:val="28"/>
          <w:szCs w:val="28"/>
        </w:rPr>
        <w:fldChar w:fldCharType="separate"/>
      </w:r>
      <w:hyperlink w:anchor="_Toc263145356" w:history="1">
        <w:r w:rsidR="00A86FD2" w:rsidRPr="00A86FD2">
          <w:rPr>
            <w:rStyle w:val="ad"/>
            <w:noProof/>
            <w:sz w:val="28"/>
            <w:szCs w:val="28"/>
          </w:rPr>
          <w:t>ВВЕДЕНИЕ</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_Toc263145356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3</w:t>
        </w:r>
        <w:r w:rsidR="00A86FD2" w:rsidRPr="00A86FD2">
          <w:rPr>
            <w:noProof/>
            <w:webHidden/>
            <w:sz w:val="28"/>
            <w:szCs w:val="28"/>
          </w:rPr>
          <w:fldChar w:fldCharType="end"/>
        </w:r>
      </w:hyperlink>
    </w:p>
    <w:p w:rsidR="00A86FD2" w:rsidRPr="00A86FD2" w:rsidRDefault="00AA3A07" w:rsidP="00A86FD2">
      <w:pPr>
        <w:pStyle w:val="11"/>
        <w:tabs>
          <w:tab w:val="left" w:pos="440"/>
          <w:tab w:val="right" w:leader="dot" w:pos="9344"/>
        </w:tabs>
        <w:spacing w:line="360" w:lineRule="auto"/>
        <w:rPr>
          <w:rFonts w:ascii="Calibri" w:hAnsi="Calibri"/>
          <w:noProof/>
          <w:sz w:val="28"/>
          <w:szCs w:val="28"/>
        </w:rPr>
      </w:pPr>
      <w:hyperlink w:anchor="_Toc263145357" w:history="1">
        <w:r w:rsidR="00A86FD2" w:rsidRPr="00A86FD2">
          <w:rPr>
            <w:rStyle w:val="ad"/>
            <w:noProof/>
            <w:sz w:val="28"/>
            <w:szCs w:val="28"/>
          </w:rPr>
          <w:t>1.</w:t>
        </w:r>
        <w:r w:rsidR="00A86FD2" w:rsidRPr="00A86FD2">
          <w:rPr>
            <w:rFonts w:ascii="Calibri" w:hAnsi="Calibri"/>
            <w:noProof/>
            <w:sz w:val="28"/>
            <w:szCs w:val="28"/>
          </w:rPr>
          <w:tab/>
        </w:r>
        <w:r w:rsidR="00A86FD2" w:rsidRPr="00A86FD2">
          <w:rPr>
            <w:rStyle w:val="ad"/>
            <w:noProof/>
            <w:sz w:val="28"/>
            <w:szCs w:val="28"/>
          </w:rPr>
          <w:t>ТЕОРЕТИЧЕСКИЕ ОСНОВЫ ОРГАНИЗАЦИИ БУХГАЛТЕРСКОГО УЧЕТА НА МАЛЫХ ПРЕДПРИЯТИЯХ</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_Toc263145357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5</w:t>
        </w:r>
        <w:r w:rsidR="00A86FD2" w:rsidRPr="00A86FD2">
          <w:rPr>
            <w:noProof/>
            <w:webHidden/>
            <w:sz w:val="28"/>
            <w:szCs w:val="28"/>
          </w:rPr>
          <w:fldChar w:fldCharType="end"/>
        </w:r>
      </w:hyperlink>
    </w:p>
    <w:p w:rsidR="00A86FD2" w:rsidRPr="00A86FD2" w:rsidRDefault="00AA3A07" w:rsidP="00A86FD2">
      <w:pPr>
        <w:pStyle w:val="23"/>
        <w:tabs>
          <w:tab w:val="right" w:leader="dot" w:pos="9344"/>
        </w:tabs>
        <w:spacing w:line="360" w:lineRule="auto"/>
        <w:rPr>
          <w:rFonts w:ascii="Calibri" w:hAnsi="Calibri"/>
          <w:noProof/>
          <w:sz w:val="28"/>
          <w:szCs w:val="28"/>
        </w:rPr>
      </w:pPr>
      <w:hyperlink w:anchor="_Toc263145358" w:history="1">
        <w:r w:rsidR="00A86FD2" w:rsidRPr="00A86FD2">
          <w:rPr>
            <w:rStyle w:val="ad"/>
            <w:noProof/>
            <w:sz w:val="28"/>
            <w:szCs w:val="28"/>
          </w:rPr>
          <w:t>1.1 Сущность малых предприятий и критерии отнесения к ним</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_Toc263145358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5</w:t>
        </w:r>
        <w:r w:rsidR="00A86FD2" w:rsidRPr="00A86FD2">
          <w:rPr>
            <w:noProof/>
            <w:webHidden/>
            <w:sz w:val="28"/>
            <w:szCs w:val="28"/>
          </w:rPr>
          <w:fldChar w:fldCharType="end"/>
        </w:r>
      </w:hyperlink>
    </w:p>
    <w:p w:rsidR="00A86FD2" w:rsidRPr="00A86FD2" w:rsidRDefault="00AA3A07" w:rsidP="00A86FD2">
      <w:pPr>
        <w:pStyle w:val="23"/>
        <w:tabs>
          <w:tab w:val="left" w:pos="880"/>
          <w:tab w:val="right" w:leader="dot" w:pos="9344"/>
        </w:tabs>
        <w:spacing w:line="360" w:lineRule="auto"/>
        <w:rPr>
          <w:rFonts w:ascii="Calibri" w:hAnsi="Calibri"/>
          <w:noProof/>
          <w:sz w:val="28"/>
          <w:szCs w:val="28"/>
        </w:rPr>
      </w:pPr>
      <w:hyperlink w:anchor="_Toc263145359" w:history="1">
        <w:r w:rsidR="00A86FD2" w:rsidRPr="00A86FD2">
          <w:rPr>
            <w:rStyle w:val="ad"/>
            <w:noProof/>
            <w:sz w:val="28"/>
            <w:szCs w:val="28"/>
          </w:rPr>
          <w:t xml:space="preserve">1.2 </w:t>
        </w:r>
        <w:r w:rsidR="00A86FD2" w:rsidRPr="00A86FD2">
          <w:rPr>
            <w:rFonts w:ascii="Calibri" w:hAnsi="Calibri"/>
            <w:noProof/>
            <w:sz w:val="28"/>
            <w:szCs w:val="28"/>
          </w:rPr>
          <w:tab/>
        </w:r>
        <w:r w:rsidR="00A86FD2" w:rsidRPr="00A86FD2">
          <w:rPr>
            <w:rStyle w:val="ad"/>
            <w:noProof/>
            <w:sz w:val="28"/>
            <w:szCs w:val="28"/>
          </w:rPr>
          <w:t>Принципы организации бухгалтерского учета на малых</w:t>
        </w:r>
        <w:r w:rsidR="00A86FD2">
          <w:rPr>
            <w:rStyle w:val="ad"/>
            <w:noProof/>
            <w:sz w:val="28"/>
            <w:szCs w:val="28"/>
          </w:rPr>
          <w:br/>
        </w:r>
        <w:r w:rsidR="00A86FD2" w:rsidRPr="00A86FD2">
          <w:rPr>
            <w:rStyle w:val="ad"/>
            <w:noProof/>
            <w:sz w:val="28"/>
            <w:szCs w:val="28"/>
          </w:rPr>
          <w:t xml:space="preserve"> предприятиях</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_Toc263145359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8</w:t>
        </w:r>
        <w:r w:rsidR="00A86FD2" w:rsidRPr="00A86FD2">
          <w:rPr>
            <w:noProof/>
            <w:webHidden/>
            <w:sz w:val="28"/>
            <w:szCs w:val="28"/>
          </w:rPr>
          <w:fldChar w:fldCharType="end"/>
        </w:r>
      </w:hyperlink>
    </w:p>
    <w:p w:rsidR="00A86FD2" w:rsidRPr="00A86FD2" w:rsidRDefault="00AA3A07" w:rsidP="00A86FD2">
      <w:pPr>
        <w:pStyle w:val="23"/>
        <w:tabs>
          <w:tab w:val="left" w:pos="880"/>
          <w:tab w:val="right" w:leader="dot" w:pos="9344"/>
        </w:tabs>
        <w:spacing w:line="360" w:lineRule="auto"/>
        <w:rPr>
          <w:rFonts w:ascii="Calibri" w:hAnsi="Calibri"/>
          <w:noProof/>
          <w:sz w:val="28"/>
          <w:szCs w:val="28"/>
        </w:rPr>
      </w:pPr>
      <w:hyperlink w:anchor="_Toc263145360" w:history="1">
        <w:r w:rsidR="00A86FD2" w:rsidRPr="00A86FD2">
          <w:rPr>
            <w:rStyle w:val="ad"/>
            <w:noProof/>
            <w:sz w:val="28"/>
            <w:szCs w:val="28"/>
          </w:rPr>
          <w:t xml:space="preserve">1.3 </w:t>
        </w:r>
        <w:r w:rsidR="00A86FD2" w:rsidRPr="00A86FD2">
          <w:rPr>
            <w:rFonts w:ascii="Calibri" w:hAnsi="Calibri"/>
            <w:noProof/>
            <w:sz w:val="28"/>
            <w:szCs w:val="28"/>
          </w:rPr>
          <w:tab/>
        </w:r>
        <w:r w:rsidR="00A86FD2" w:rsidRPr="00A86FD2">
          <w:rPr>
            <w:rStyle w:val="ad"/>
            <w:noProof/>
            <w:sz w:val="28"/>
            <w:szCs w:val="28"/>
          </w:rPr>
          <w:t>Формы бухгалтерского учета на малых предприятиях</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_Toc263145360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10</w:t>
        </w:r>
        <w:r w:rsidR="00A86FD2" w:rsidRPr="00A86FD2">
          <w:rPr>
            <w:noProof/>
            <w:webHidden/>
            <w:sz w:val="28"/>
            <w:szCs w:val="28"/>
          </w:rPr>
          <w:fldChar w:fldCharType="end"/>
        </w:r>
      </w:hyperlink>
    </w:p>
    <w:p w:rsidR="00A86FD2" w:rsidRPr="00A86FD2" w:rsidRDefault="00AA3A07" w:rsidP="00A86FD2">
      <w:pPr>
        <w:pStyle w:val="11"/>
        <w:tabs>
          <w:tab w:val="left" w:pos="440"/>
          <w:tab w:val="right" w:leader="dot" w:pos="9344"/>
        </w:tabs>
        <w:spacing w:line="360" w:lineRule="auto"/>
        <w:rPr>
          <w:rFonts w:ascii="Calibri" w:hAnsi="Calibri"/>
          <w:noProof/>
          <w:sz w:val="28"/>
          <w:szCs w:val="28"/>
        </w:rPr>
      </w:pPr>
      <w:hyperlink w:anchor="_Toc263145361" w:history="1">
        <w:r w:rsidR="00A86FD2" w:rsidRPr="00A86FD2">
          <w:rPr>
            <w:rStyle w:val="ad"/>
            <w:noProof/>
            <w:sz w:val="28"/>
            <w:szCs w:val="28"/>
          </w:rPr>
          <w:t>2.</w:t>
        </w:r>
        <w:r w:rsidR="00A86FD2" w:rsidRPr="00A86FD2">
          <w:rPr>
            <w:rFonts w:ascii="Calibri" w:hAnsi="Calibri"/>
            <w:noProof/>
            <w:sz w:val="28"/>
            <w:szCs w:val="28"/>
          </w:rPr>
          <w:tab/>
        </w:r>
        <w:r w:rsidR="00A86FD2" w:rsidRPr="00A86FD2">
          <w:rPr>
            <w:rStyle w:val="ad"/>
            <w:noProof/>
            <w:sz w:val="28"/>
            <w:szCs w:val="28"/>
          </w:rPr>
          <w:t>ОРГАНИЗАЦИЯ БУХГАЛТЕРСКОГО УЧЕТА НА МАЛЫХ  ПРЕДПРИЯТИЯХ</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_Toc263145361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20</w:t>
        </w:r>
        <w:r w:rsidR="00A86FD2" w:rsidRPr="00A86FD2">
          <w:rPr>
            <w:noProof/>
            <w:webHidden/>
            <w:sz w:val="28"/>
            <w:szCs w:val="28"/>
          </w:rPr>
          <w:fldChar w:fldCharType="end"/>
        </w:r>
      </w:hyperlink>
    </w:p>
    <w:p w:rsidR="00A86FD2" w:rsidRPr="00A86FD2" w:rsidRDefault="00AA3A07" w:rsidP="00A86FD2">
      <w:pPr>
        <w:pStyle w:val="23"/>
        <w:tabs>
          <w:tab w:val="right" w:leader="dot" w:pos="9344"/>
        </w:tabs>
        <w:spacing w:line="360" w:lineRule="auto"/>
        <w:rPr>
          <w:rFonts w:ascii="Calibri" w:hAnsi="Calibri"/>
          <w:noProof/>
          <w:sz w:val="28"/>
          <w:szCs w:val="28"/>
        </w:rPr>
      </w:pPr>
      <w:hyperlink w:anchor="_Toc263145362" w:history="1">
        <w:r w:rsidR="00A86FD2" w:rsidRPr="00A86FD2">
          <w:rPr>
            <w:rStyle w:val="ad"/>
            <w:noProof/>
            <w:sz w:val="28"/>
            <w:szCs w:val="28"/>
          </w:rPr>
          <w:t>2.1 Учетная политика предприятия</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_Toc263145362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20</w:t>
        </w:r>
        <w:r w:rsidR="00A86FD2" w:rsidRPr="00A86FD2">
          <w:rPr>
            <w:noProof/>
            <w:webHidden/>
            <w:sz w:val="28"/>
            <w:szCs w:val="28"/>
          </w:rPr>
          <w:fldChar w:fldCharType="end"/>
        </w:r>
      </w:hyperlink>
    </w:p>
    <w:p w:rsidR="00A86FD2" w:rsidRPr="00A86FD2" w:rsidRDefault="00AA3A07" w:rsidP="00A86FD2">
      <w:pPr>
        <w:pStyle w:val="23"/>
        <w:tabs>
          <w:tab w:val="left" w:pos="880"/>
          <w:tab w:val="right" w:leader="dot" w:pos="9344"/>
        </w:tabs>
        <w:spacing w:line="360" w:lineRule="auto"/>
        <w:rPr>
          <w:rFonts w:ascii="Calibri" w:hAnsi="Calibri"/>
          <w:noProof/>
          <w:sz w:val="28"/>
          <w:szCs w:val="28"/>
        </w:rPr>
      </w:pPr>
      <w:hyperlink w:anchor="_Toc263145363" w:history="1">
        <w:r w:rsidR="00A86FD2" w:rsidRPr="00A86FD2">
          <w:rPr>
            <w:rStyle w:val="ad"/>
            <w:noProof/>
            <w:sz w:val="28"/>
            <w:szCs w:val="28"/>
          </w:rPr>
          <w:t xml:space="preserve">2.2 </w:t>
        </w:r>
        <w:r w:rsidR="00A86FD2" w:rsidRPr="00A86FD2">
          <w:rPr>
            <w:rFonts w:ascii="Calibri" w:hAnsi="Calibri"/>
            <w:noProof/>
            <w:sz w:val="28"/>
            <w:szCs w:val="28"/>
          </w:rPr>
          <w:tab/>
        </w:r>
        <w:r w:rsidR="00A86FD2" w:rsidRPr="00A86FD2">
          <w:rPr>
            <w:rStyle w:val="ad"/>
            <w:noProof/>
            <w:sz w:val="28"/>
            <w:szCs w:val="28"/>
          </w:rPr>
          <w:t xml:space="preserve">Особенности ведения бухгалтерского учета на предприятиях </w:t>
        </w:r>
        <w:r w:rsidR="00A86FD2">
          <w:rPr>
            <w:rStyle w:val="ad"/>
            <w:noProof/>
            <w:sz w:val="28"/>
            <w:szCs w:val="28"/>
          </w:rPr>
          <w:br/>
        </w:r>
        <w:r w:rsidR="00A86FD2" w:rsidRPr="00A86FD2">
          <w:rPr>
            <w:rStyle w:val="ad"/>
            <w:noProof/>
            <w:sz w:val="28"/>
            <w:szCs w:val="28"/>
          </w:rPr>
          <w:t>малого бизнеса</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_Toc263145363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30</w:t>
        </w:r>
        <w:r w:rsidR="00A86FD2" w:rsidRPr="00A86FD2">
          <w:rPr>
            <w:noProof/>
            <w:webHidden/>
            <w:sz w:val="28"/>
            <w:szCs w:val="28"/>
          </w:rPr>
          <w:fldChar w:fldCharType="end"/>
        </w:r>
      </w:hyperlink>
    </w:p>
    <w:p w:rsidR="00A86FD2" w:rsidRPr="00A86FD2" w:rsidRDefault="00AA3A07" w:rsidP="00A86FD2">
      <w:pPr>
        <w:pStyle w:val="23"/>
        <w:tabs>
          <w:tab w:val="right" w:leader="dot" w:pos="9344"/>
        </w:tabs>
        <w:spacing w:line="360" w:lineRule="auto"/>
        <w:rPr>
          <w:rFonts w:ascii="Calibri" w:hAnsi="Calibri"/>
          <w:noProof/>
          <w:sz w:val="28"/>
          <w:szCs w:val="28"/>
        </w:rPr>
      </w:pPr>
      <w:hyperlink w:anchor="_Toc263145364" w:history="1">
        <w:r w:rsidR="00A86FD2" w:rsidRPr="00A86FD2">
          <w:rPr>
            <w:rStyle w:val="ad"/>
            <w:noProof/>
            <w:sz w:val="28"/>
            <w:szCs w:val="28"/>
          </w:rPr>
          <w:t xml:space="preserve">2.3 Пути совершенствования бухгалтерского учета на малом </w:t>
        </w:r>
        <w:r w:rsidR="00A86FD2">
          <w:rPr>
            <w:rStyle w:val="ad"/>
            <w:noProof/>
            <w:sz w:val="28"/>
            <w:szCs w:val="28"/>
          </w:rPr>
          <w:br/>
        </w:r>
        <w:r w:rsidR="00A86FD2" w:rsidRPr="00A86FD2">
          <w:rPr>
            <w:rStyle w:val="ad"/>
            <w:noProof/>
            <w:sz w:val="28"/>
            <w:szCs w:val="28"/>
          </w:rPr>
          <w:t>предприятии</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_Toc263145364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41</w:t>
        </w:r>
        <w:r w:rsidR="00A86FD2" w:rsidRPr="00A86FD2">
          <w:rPr>
            <w:noProof/>
            <w:webHidden/>
            <w:sz w:val="28"/>
            <w:szCs w:val="28"/>
          </w:rPr>
          <w:fldChar w:fldCharType="end"/>
        </w:r>
      </w:hyperlink>
    </w:p>
    <w:p w:rsidR="00A86FD2" w:rsidRPr="00A86FD2" w:rsidRDefault="00AA3A07" w:rsidP="00A86FD2">
      <w:pPr>
        <w:pStyle w:val="11"/>
        <w:tabs>
          <w:tab w:val="right" w:leader="dot" w:pos="9344"/>
        </w:tabs>
        <w:spacing w:line="360" w:lineRule="auto"/>
        <w:rPr>
          <w:rFonts w:ascii="Calibri" w:hAnsi="Calibri"/>
          <w:noProof/>
          <w:sz w:val="28"/>
          <w:szCs w:val="28"/>
        </w:rPr>
      </w:pPr>
      <w:hyperlink w:anchor="_Toc263145365" w:history="1">
        <w:r w:rsidR="00A86FD2" w:rsidRPr="00A86FD2">
          <w:rPr>
            <w:rStyle w:val="ad"/>
            <w:noProof/>
            <w:sz w:val="28"/>
            <w:szCs w:val="28"/>
          </w:rPr>
          <w:t>ЗАКЛЮЧЕНИЕ</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_Toc263145365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43</w:t>
        </w:r>
        <w:r w:rsidR="00A86FD2" w:rsidRPr="00A86FD2">
          <w:rPr>
            <w:noProof/>
            <w:webHidden/>
            <w:sz w:val="28"/>
            <w:szCs w:val="28"/>
          </w:rPr>
          <w:fldChar w:fldCharType="end"/>
        </w:r>
      </w:hyperlink>
    </w:p>
    <w:p w:rsidR="00A86FD2" w:rsidRPr="00A86FD2" w:rsidRDefault="00AA3A07" w:rsidP="00A86FD2">
      <w:pPr>
        <w:pStyle w:val="11"/>
        <w:tabs>
          <w:tab w:val="right" w:leader="dot" w:pos="9344"/>
        </w:tabs>
        <w:spacing w:line="360" w:lineRule="auto"/>
        <w:rPr>
          <w:rFonts w:ascii="Calibri" w:hAnsi="Calibri"/>
          <w:noProof/>
          <w:sz w:val="28"/>
          <w:szCs w:val="28"/>
        </w:rPr>
      </w:pPr>
      <w:hyperlink w:anchor="_Toc263145366" w:history="1">
        <w:r w:rsidR="00A86FD2" w:rsidRPr="00A86FD2">
          <w:rPr>
            <w:rStyle w:val="ad"/>
            <w:noProof/>
            <w:sz w:val="28"/>
            <w:szCs w:val="28"/>
          </w:rPr>
          <w:t>СПИСОК ИСТОЧНИКОВ И ЛИТЕРАТУРЫ</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_Toc263145366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45</w:t>
        </w:r>
        <w:r w:rsidR="00A86FD2" w:rsidRPr="00A86FD2">
          <w:rPr>
            <w:noProof/>
            <w:webHidden/>
            <w:sz w:val="28"/>
            <w:szCs w:val="28"/>
          </w:rPr>
          <w:fldChar w:fldCharType="end"/>
        </w:r>
      </w:hyperlink>
    </w:p>
    <w:p w:rsidR="00A86FD2" w:rsidRPr="00A86FD2" w:rsidRDefault="00AA3A07" w:rsidP="00A86FD2">
      <w:pPr>
        <w:pStyle w:val="11"/>
        <w:tabs>
          <w:tab w:val="right" w:leader="dot" w:pos="9344"/>
        </w:tabs>
        <w:spacing w:line="360" w:lineRule="auto"/>
        <w:rPr>
          <w:rFonts w:ascii="Calibri" w:hAnsi="Calibri"/>
          <w:noProof/>
          <w:sz w:val="28"/>
          <w:szCs w:val="28"/>
        </w:rPr>
      </w:pPr>
      <w:hyperlink w:anchor="_Toc263145367" w:history="1">
        <w:r w:rsidR="00A86FD2" w:rsidRPr="00A86FD2">
          <w:rPr>
            <w:rStyle w:val="ad"/>
            <w:noProof/>
            <w:sz w:val="28"/>
            <w:szCs w:val="28"/>
          </w:rPr>
          <w:t>Приложение</w:t>
        </w:r>
        <w:r w:rsidR="00A86FD2" w:rsidRPr="00A86FD2">
          <w:rPr>
            <w:noProof/>
            <w:webHidden/>
            <w:sz w:val="28"/>
            <w:szCs w:val="28"/>
          </w:rPr>
          <w:tab/>
        </w:r>
        <w:r w:rsidR="00A86FD2" w:rsidRPr="00A86FD2">
          <w:rPr>
            <w:noProof/>
            <w:webHidden/>
            <w:sz w:val="28"/>
            <w:szCs w:val="28"/>
          </w:rPr>
          <w:fldChar w:fldCharType="begin"/>
        </w:r>
        <w:r w:rsidR="00A86FD2" w:rsidRPr="00A86FD2">
          <w:rPr>
            <w:noProof/>
            <w:webHidden/>
            <w:sz w:val="28"/>
            <w:szCs w:val="28"/>
          </w:rPr>
          <w:instrText xml:space="preserve"> PAGEREF _Toc263145367 \h </w:instrText>
        </w:r>
        <w:r w:rsidR="00A86FD2" w:rsidRPr="00A86FD2">
          <w:rPr>
            <w:noProof/>
            <w:webHidden/>
            <w:sz w:val="28"/>
            <w:szCs w:val="28"/>
          </w:rPr>
        </w:r>
        <w:r w:rsidR="00A86FD2" w:rsidRPr="00A86FD2">
          <w:rPr>
            <w:noProof/>
            <w:webHidden/>
            <w:sz w:val="28"/>
            <w:szCs w:val="28"/>
          </w:rPr>
          <w:fldChar w:fldCharType="separate"/>
        </w:r>
        <w:r w:rsidR="00A86FD2" w:rsidRPr="00A86FD2">
          <w:rPr>
            <w:noProof/>
            <w:webHidden/>
            <w:sz w:val="28"/>
            <w:szCs w:val="28"/>
          </w:rPr>
          <w:t>47</w:t>
        </w:r>
        <w:r w:rsidR="00A86FD2" w:rsidRPr="00A86FD2">
          <w:rPr>
            <w:noProof/>
            <w:webHidden/>
            <w:sz w:val="28"/>
            <w:szCs w:val="28"/>
          </w:rPr>
          <w:fldChar w:fldCharType="end"/>
        </w:r>
      </w:hyperlink>
    </w:p>
    <w:p w:rsidR="00BC1966" w:rsidRDefault="00CD6D1A" w:rsidP="00A86FD2">
      <w:pPr>
        <w:spacing w:line="360" w:lineRule="auto"/>
      </w:pPr>
      <w:r w:rsidRPr="00A86FD2">
        <w:rPr>
          <w:sz w:val="28"/>
          <w:szCs w:val="28"/>
        </w:rPr>
        <w:fldChar w:fldCharType="end"/>
      </w:r>
    </w:p>
    <w:p w:rsidR="00BC1966" w:rsidRPr="00BC1966" w:rsidRDefault="00BC1966" w:rsidP="00BC1966">
      <w:pPr>
        <w:rPr>
          <w:sz w:val="28"/>
          <w:szCs w:val="28"/>
        </w:rPr>
      </w:pPr>
    </w:p>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Pr="009228C6" w:rsidRDefault="004966E3" w:rsidP="009228C6"/>
    <w:p w:rsidR="004966E3" w:rsidRDefault="004966E3" w:rsidP="00DC6810">
      <w:pPr>
        <w:spacing w:before="120" w:after="120"/>
        <w:ind w:firstLine="709"/>
        <w:jc w:val="both"/>
        <w:rPr>
          <w:sz w:val="24"/>
          <w:szCs w:val="24"/>
        </w:rPr>
      </w:pPr>
    </w:p>
    <w:p w:rsidR="004966E3" w:rsidRDefault="004966E3" w:rsidP="00DC6810">
      <w:pPr>
        <w:spacing w:before="120" w:after="120"/>
        <w:ind w:firstLine="709"/>
        <w:jc w:val="both"/>
        <w:rPr>
          <w:sz w:val="24"/>
          <w:szCs w:val="24"/>
        </w:rPr>
      </w:pPr>
    </w:p>
    <w:p w:rsidR="004966E3" w:rsidRDefault="001A2F11" w:rsidP="003B39D1">
      <w:pPr>
        <w:pStyle w:val="1"/>
        <w:jc w:val="center"/>
        <w:rPr>
          <w:rFonts w:ascii="Times New Roman" w:hAnsi="Times New Roman"/>
          <w:b w:val="0"/>
          <w:color w:val="auto"/>
        </w:rPr>
      </w:pPr>
      <w:r>
        <w:rPr>
          <w:rFonts w:ascii="Times New Roman" w:hAnsi="Times New Roman"/>
          <w:b w:val="0"/>
          <w:color w:val="auto"/>
        </w:rPr>
        <w:br w:type="page"/>
      </w:r>
      <w:bookmarkStart w:id="0" w:name="_Toc263145356"/>
      <w:r w:rsidR="008346DF" w:rsidRPr="008346DF">
        <w:rPr>
          <w:rFonts w:ascii="Times New Roman" w:hAnsi="Times New Roman"/>
          <w:b w:val="0"/>
          <w:color w:val="auto"/>
        </w:rPr>
        <w:t>ВВЕДЕНИЕ</w:t>
      </w:r>
      <w:bookmarkEnd w:id="0"/>
    </w:p>
    <w:p w:rsidR="008346DF" w:rsidRPr="008346DF" w:rsidRDefault="008346DF" w:rsidP="008346DF"/>
    <w:p w:rsidR="004966E3" w:rsidRPr="008346DF" w:rsidRDefault="004966E3" w:rsidP="008346DF">
      <w:pPr>
        <w:spacing w:line="360" w:lineRule="auto"/>
        <w:ind w:firstLine="709"/>
        <w:jc w:val="both"/>
        <w:rPr>
          <w:sz w:val="28"/>
          <w:szCs w:val="28"/>
        </w:rPr>
      </w:pPr>
      <w:r w:rsidRPr="008346DF">
        <w:rPr>
          <w:sz w:val="28"/>
          <w:szCs w:val="28"/>
        </w:rPr>
        <w:t>Задача развития малого бизнеса – одна из основных задач экономики России в период ее модернизации. В развитых странах малый бизнес составляет значительную часть экономики, а также формирует большое количество рабочих мест. Малый бизнес образует тот слой экономики, которые физически не может быть сформирован средним и крупным бизнесом просто в силу их специфики. Именно малый бизнес оказывает конкретные, необходимые населению услуги, производит товары, необходимые в конкретных регионах, конкретным социальным группам. Функция малого бизнеса – удовлетворение конкретизированных потребностей локальных групп населения на определенных территориях. Эта функция уникальна, и выполнена она может быть только малым бизнесом.</w:t>
      </w:r>
    </w:p>
    <w:p w:rsidR="004966E3" w:rsidRPr="008346DF" w:rsidRDefault="004966E3" w:rsidP="008346DF">
      <w:pPr>
        <w:spacing w:line="360" w:lineRule="auto"/>
        <w:ind w:firstLine="709"/>
        <w:jc w:val="both"/>
        <w:rPr>
          <w:sz w:val="28"/>
          <w:szCs w:val="28"/>
        </w:rPr>
      </w:pPr>
      <w:r w:rsidRPr="008346DF">
        <w:rPr>
          <w:sz w:val="28"/>
          <w:szCs w:val="28"/>
        </w:rPr>
        <w:t>Малые предприятия - основа субъектов конкурентной среды, создающие необходимые условия для рыночного ценообразования, осуществления свободы предпринимательства. Поэтому эта часть рыночной экономики, если она должна являться основой конкурентной среды, не должна составлять 5, 10, даже 20 процентов субъектов предпринимательства, а не менее 40 процентов. Именно поэтому в большинстве индустриально развитых стран субъекты малого предпринимательства составляют преобладающее большинство предприятий - 70-80 процентов всех хозяйствующих субъектов. На них занято, как правило, свыше 50 процентов всех занятых. Они производят от 50 до 70 процентов валового внутреннего продукта</w:t>
      </w:r>
      <w:r w:rsidR="002961AE" w:rsidRPr="00C072C9">
        <w:rPr>
          <w:sz w:val="28"/>
          <w:szCs w:val="28"/>
        </w:rPr>
        <w:t xml:space="preserve"> [11]</w:t>
      </w:r>
      <w:r w:rsidRPr="008346DF">
        <w:rPr>
          <w:sz w:val="28"/>
          <w:szCs w:val="28"/>
        </w:rPr>
        <w:t>.</w:t>
      </w:r>
    </w:p>
    <w:p w:rsidR="00F06E7A" w:rsidRDefault="004966E3" w:rsidP="008346DF">
      <w:pPr>
        <w:spacing w:line="360" w:lineRule="auto"/>
        <w:ind w:firstLine="709"/>
        <w:jc w:val="both"/>
        <w:rPr>
          <w:sz w:val="28"/>
          <w:szCs w:val="28"/>
        </w:rPr>
      </w:pPr>
      <w:r w:rsidRPr="008346DF">
        <w:rPr>
          <w:sz w:val="28"/>
          <w:szCs w:val="28"/>
        </w:rPr>
        <w:t>В Российской Федерации состояние малого бизнеса неудовлетворительно. В первую очередь это обусловлено неверной государственной политикой, направленной, прежде всего, на поддержку крупных добывающих предприятий, а затем на поддержку предприятий системообразующих, но, опять же, именно крупных предприятий. Поддержка малого и среднего бизнеса происхо</w:t>
      </w:r>
      <w:r w:rsidR="00F06E7A">
        <w:rPr>
          <w:sz w:val="28"/>
          <w:szCs w:val="28"/>
        </w:rPr>
        <w:t>дит по остаточному принципу.</w:t>
      </w:r>
    </w:p>
    <w:p w:rsidR="004966E3" w:rsidRPr="008346DF" w:rsidRDefault="004966E3" w:rsidP="008346DF">
      <w:pPr>
        <w:spacing w:line="360" w:lineRule="auto"/>
        <w:ind w:firstLine="709"/>
        <w:jc w:val="both"/>
        <w:rPr>
          <w:sz w:val="28"/>
          <w:szCs w:val="28"/>
        </w:rPr>
      </w:pPr>
      <w:r w:rsidRPr="008346DF">
        <w:rPr>
          <w:sz w:val="28"/>
          <w:szCs w:val="28"/>
        </w:rPr>
        <w:t>Для того чтобы малый бизнес в России работал эффективно, требуется решить огромное количество задач. При этом требуется решить как внешние для малых предприятий задачи, часть из которых перечислена выше, так и самим предприятиям малого бизнеса следует решить огромный спектр проблем. На данный момент большинство малых предприятий России работают неквалифицированно, часто интуитивно, что, естественно, приводит как к низкой эффективности организации самого бизнеса, так и к низкому качеству продукции и услуг многих предприятий малого бизнеса России.</w:t>
      </w:r>
    </w:p>
    <w:p w:rsidR="00EB586F" w:rsidRDefault="004966E3" w:rsidP="008346DF">
      <w:pPr>
        <w:spacing w:line="360" w:lineRule="auto"/>
        <w:ind w:firstLine="709"/>
        <w:jc w:val="both"/>
        <w:rPr>
          <w:sz w:val="28"/>
          <w:szCs w:val="28"/>
        </w:rPr>
      </w:pPr>
      <w:r w:rsidRPr="008346DF">
        <w:rPr>
          <w:sz w:val="28"/>
          <w:szCs w:val="28"/>
        </w:rPr>
        <w:t xml:space="preserve">Целью данной работы является рассмотрение одной из задач, решаемых малым бизнесом – организации бухгалтерского учета на малом предприятии. </w:t>
      </w:r>
    </w:p>
    <w:p w:rsidR="00EB586F" w:rsidRDefault="00EB586F" w:rsidP="008346DF">
      <w:pPr>
        <w:spacing w:line="360" w:lineRule="auto"/>
        <w:ind w:firstLine="709"/>
        <w:jc w:val="both"/>
        <w:rPr>
          <w:sz w:val="28"/>
          <w:szCs w:val="28"/>
        </w:rPr>
      </w:pPr>
      <w:r>
        <w:rPr>
          <w:sz w:val="28"/>
          <w:szCs w:val="28"/>
        </w:rPr>
        <w:t xml:space="preserve">В работе рассмотрена сущность малых предприятий, критерии отнесения к ним, принципы и формы организации бухгалтерского учета на малом предприятии, </w:t>
      </w:r>
      <w:r w:rsidR="00D04405">
        <w:rPr>
          <w:sz w:val="28"/>
          <w:szCs w:val="28"/>
        </w:rPr>
        <w:t>учетная политика предприятий и особенности учетной политики на малых предприятиях, пути совершенствования бухгалтерского учета на малых предприятиях.</w:t>
      </w:r>
    </w:p>
    <w:p w:rsidR="004966E3" w:rsidRDefault="004966E3" w:rsidP="008346DF">
      <w:pPr>
        <w:spacing w:line="360" w:lineRule="auto"/>
        <w:ind w:firstLine="709"/>
        <w:jc w:val="both"/>
        <w:rPr>
          <w:sz w:val="28"/>
          <w:szCs w:val="28"/>
        </w:rPr>
      </w:pPr>
      <w:r w:rsidRPr="008346DF">
        <w:rPr>
          <w:sz w:val="28"/>
          <w:szCs w:val="28"/>
        </w:rPr>
        <w:t xml:space="preserve">Это одна из важнейших задач, так как от качества учета зависят не только финансовая эффективность предприятия, налоговая оптимизация, быстрые и эффективные расчеты с поставщиками и  покупателями, но и прозрачное и понятное взаимодействие предприятия с налоговыми органами, а также возможность роста и развития фирмы, ведь прозрачная финансовая отчетность повышает доверие к предприятию. </w:t>
      </w:r>
    </w:p>
    <w:p w:rsidR="00F06E7A" w:rsidRDefault="00F06E7A" w:rsidP="008346DF">
      <w:pPr>
        <w:spacing w:line="360" w:lineRule="auto"/>
        <w:ind w:firstLine="709"/>
        <w:jc w:val="both"/>
        <w:rPr>
          <w:sz w:val="28"/>
          <w:szCs w:val="28"/>
        </w:rPr>
      </w:pPr>
      <w:r>
        <w:rPr>
          <w:sz w:val="28"/>
          <w:szCs w:val="28"/>
        </w:rPr>
        <w:t>Для достижения поставленной цели необходимо решить следующие задачи:</w:t>
      </w:r>
    </w:p>
    <w:p w:rsidR="00F06E7A" w:rsidRDefault="00F06E7A" w:rsidP="00810CD4">
      <w:pPr>
        <w:numPr>
          <w:ilvl w:val="0"/>
          <w:numId w:val="19"/>
        </w:numPr>
        <w:spacing w:line="360" w:lineRule="auto"/>
        <w:ind w:left="426"/>
        <w:jc w:val="both"/>
        <w:rPr>
          <w:sz w:val="28"/>
          <w:szCs w:val="28"/>
        </w:rPr>
      </w:pPr>
      <w:r>
        <w:rPr>
          <w:sz w:val="28"/>
          <w:szCs w:val="28"/>
        </w:rPr>
        <w:t>Изучить теоретические основы организации бухгалтерского учета на малом предприятии</w:t>
      </w:r>
    </w:p>
    <w:p w:rsidR="00F06E7A" w:rsidRDefault="00F06E7A" w:rsidP="00810CD4">
      <w:pPr>
        <w:numPr>
          <w:ilvl w:val="0"/>
          <w:numId w:val="19"/>
        </w:numPr>
        <w:spacing w:line="360" w:lineRule="auto"/>
        <w:ind w:left="426"/>
        <w:jc w:val="both"/>
        <w:rPr>
          <w:sz w:val="28"/>
          <w:szCs w:val="28"/>
        </w:rPr>
      </w:pPr>
      <w:r>
        <w:rPr>
          <w:sz w:val="28"/>
          <w:szCs w:val="28"/>
        </w:rPr>
        <w:t>Выявить принципы организации бухгалтерского учета</w:t>
      </w:r>
    </w:p>
    <w:p w:rsidR="00F06E7A" w:rsidRDefault="00F06E7A" w:rsidP="00810CD4">
      <w:pPr>
        <w:numPr>
          <w:ilvl w:val="0"/>
          <w:numId w:val="19"/>
        </w:numPr>
        <w:spacing w:line="360" w:lineRule="auto"/>
        <w:ind w:left="426"/>
        <w:jc w:val="both"/>
        <w:rPr>
          <w:sz w:val="28"/>
          <w:szCs w:val="28"/>
        </w:rPr>
      </w:pPr>
      <w:r>
        <w:rPr>
          <w:sz w:val="28"/>
          <w:szCs w:val="28"/>
        </w:rPr>
        <w:t>Охарактеризовать учетную политику предприятий</w:t>
      </w:r>
    </w:p>
    <w:p w:rsidR="00F06E7A" w:rsidRPr="008346DF" w:rsidRDefault="00810CD4" w:rsidP="00810CD4">
      <w:pPr>
        <w:numPr>
          <w:ilvl w:val="0"/>
          <w:numId w:val="19"/>
        </w:numPr>
        <w:spacing w:line="360" w:lineRule="auto"/>
        <w:ind w:left="426"/>
        <w:jc w:val="both"/>
        <w:rPr>
          <w:sz w:val="28"/>
          <w:szCs w:val="28"/>
        </w:rPr>
      </w:pPr>
      <w:r>
        <w:rPr>
          <w:sz w:val="28"/>
          <w:szCs w:val="28"/>
        </w:rPr>
        <w:t>Рассмотреть организацию бухгалтерского учета.</w:t>
      </w:r>
    </w:p>
    <w:p w:rsidR="008346DF" w:rsidRPr="008346DF" w:rsidRDefault="008346DF" w:rsidP="008346DF">
      <w:pPr>
        <w:pStyle w:val="1"/>
        <w:spacing w:before="0" w:line="360" w:lineRule="auto"/>
        <w:jc w:val="center"/>
        <w:rPr>
          <w:rFonts w:ascii="Times New Roman" w:hAnsi="Times New Roman"/>
        </w:rPr>
      </w:pPr>
      <w:bookmarkStart w:id="1" w:name="_Toc261486832"/>
    </w:p>
    <w:p w:rsidR="008346DF" w:rsidRPr="001A2F11" w:rsidRDefault="00810CD4" w:rsidP="003B39D1">
      <w:pPr>
        <w:pStyle w:val="1"/>
        <w:numPr>
          <w:ilvl w:val="0"/>
          <w:numId w:val="24"/>
        </w:numPr>
        <w:spacing w:before="0"/>
        <w:ind w:left="426"/>
        <w:rPr>
          <w:rFonts w:ascii="Times New Roman" w:hAnsi="Times New Roman"/>
          <w:b w:val="0"/>
          <w:color w:val="auto"/>
        </w:rPr>
      </w:pPr>
      <w:r>
        <w:rPr>
          <w:rFonts w:ascii="Times New Roman" w:hAnsi="Times New Roman"/>
          <w:b w:val="0"/>
          <w:color w:val="auto"/>
        </w:rPr>
        <w:br w:type="page"/>
      </w:r>
      <w:bookmarkStart w:id="2" w:name="_Toc263145357"/>
      <w:r w:rsidR="008346DF" w:rsidRPr="001A2F11">
        <w:rPr>
          <w:rFonts w:ascii="Times New Roman" w:hAnsi="Times New Roman"/>
          <w:b w:val="0"/>
          <w:color w:val="auto"/>
        </w:rPr>
        <w:t>ТЕОРЕТИЧЕСКИЕ ОСНОВЫ ОРГАНИЗАЦИИ БУХГАЛТЕРСКОГО УЧЕТА НА МАЛЫХ ПРЕДПРИЯТИЯХ</w:t>
      </w:r>
      <w:bookmarkEnd w:id="2"/>
    </w:p>
    <w:bookmarkEnd w:id="1"/>
    <w:p w:rsidR="001A2F11" w:rsidRDefault="001A2F11" w:rsidP="001A2F11">
      <w:pPr>
        <w:pStyle w:val="1"/>
        <w:spacing w:before="0" w:line="360" w:lineRule="auto"/>
        <w:ind w:firstLine="709"/>
        <w:rPr>
          <w:rFonts w:ascii="Times New Roman" w:hAnsi="Times New Roman"/>
          <w:b w:val="0"/>
          <w:color w:val="auto"/>
        </w:rPr>
      </w:pPr>
    </w:p>
    <w:p w:rsidR="004966E3" w:rsidRPr="003B39D1" w:rsidRDefault="001E68A5" w:rsidP="00835EFB">
      <w:pPr>
        <w:pStyle w:val="2"/>
        <w:spacing w:before="0" w:line="360" w:lineRule="auto"/>
        <w:rPr>
          <w:rFonts w:ascii="Times New Roman" w:hAnsi="Times New Roman"/>
          <w:b w:val="0"/>
          <w:color w:val="auto"/>
          <w:sz w:val="28"/>
          <w:szCs w:val="28"/>
        </w:rPr>
      </w:pPr>
      <w:bookmarkStart w:id="3" w:name="_Toc263145358"/>
      <w:r w:rsidRPr="003B39D1">
        <w:rPr>
          <w:rFonts w:ascii="Times New Roman" w:hAnsi="Times New Roman"/>
          <w:b w:val="0"/>
          <w:color w:val="auto"/>
          <w:sz w:val="28"/>
          <w:szCs w:val="28"/>
        </w:rPr>
        <w:t>1.1 Сущность малых предприятий и критерии отнесения к ним</w:t>
      </w:r>
      <w:bookmarkEnd w:id="3"/>
    </w:p>
    <w:p w:rsidR="004966E3" w:rsidRPr="008346DF" w:rsidRDefault="004966E3" w:rsidP="008346DF">
      <w:pPr>
        <w:spacing w:line="360" w:lineRule="auto"/>
        <w:ind w:firstLine="709"/>
        <w:jc w:val="both"/>
        <w:rPr>
          <w:sz w:val="28"/>
          <w:szCs w:val="28"/>
        </w:rPr>
      </w:pPr>
      <w:r w:rsidRPr="008346DF">
        <w:rPr>
          <w:sz w:val="28"/>
          <w:szCs w:val="28"/>
        </w:rPr>
        <w:t xml:space="preserve">Федеральный закон Российской Федерации от 24 июля </w:t>
      </w:r>
      <w:smartTag w:uri="urn:schemas-microsoft-com:office:smarttags" w:element="metricconverter">
        <w:smartTagPr>
          <w:attr w:name="ProductID" w:val="2007 г"/>
        </w:smartTagPr>
        <w:r w:rsidRPr="008346DF">
          <w:rPr>
            <w:sz w:val="28"/>
            <w:szCs w:val="28"/>
          </w:rPr>
          <w:t>2007 г</w:t>
        </w:r>
      </w:smartTag>
      <w:r w:rsidRPr="008346DF">
        <w:rPr>
          <w:sz w:val="28"/>
          <w:szCs w:val="28"/>
        </w:rPr>
        <w:t>. N 209-ФЗ "О развитии малого и среднего предпринимательства в Российской Федерации"</w:t>
      </w:r>
      <w:r w:rsidR="00810CD4" w:rsidRPr="00810CD4">
        <w:rPr>
          <w:sz w:val="28"/>
          <w:szCs w:val="28"/>
        </w:rPr>
        <w:t xml:space="preserve"> [1]</w:t>
      </w:r>
      <w:r w:rsidRPr="008346DF">
        <w:rPr>
          <w:sz w:val="28"/>
          <w:szCs w:val="28"/>
        </w:rPr>
        <w:t xml:space="preserve"> говорит следующее:</w:t>
      </w:r>
      <w:r w:rsidR="00810CD4">
        <w:rPr>
          <w:sz w:val="28"/>
          <w:szCs w:val="28"/>
        </w:rPr>
        <w:t xml:space="preserve"> </w:t>
      </w:r>
      <w:r w:rsidRPr="008346DF">
        <w:rPr>
          <w:sz w:val="28"/>
          <w:szCs w:val="28"/>
        </w:rPr>
        <w:t>«Статья 4. Категории субъектов малого и среднего предпринимательства</w:t>
      </w:r>
    </w:p>
    <w:p w:rsidR="004966E3" w:rsidRPr="008346DF" w:rsidRDefault="004966E3" w:rsidP="008346DF">
      <w:pPr>
        <w:spacing w:line="360" w:lineRule="auto"/>
        <w:ind w:firstLine="709"/>
        <w:jc w:val="both"/>
        <w:rPr>
          <w:sz w:val="28"/>
          <w:szCs w:val="28"/>
        </w:rPr>
      </w:pPr>
      <w:r w:rsidRPr="008346DF">
        <w:rPr>
          <w:sz w:val="28"/>
          <w:szCs w:val="28"/>
        </w:rPr>
        <w:t>1.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4966E3" w:rsidRPr="008346DF" w:rsidRDefault="004966E3" w:rsidP="008346DF">
      <w:pPr>
        <w:spacing w:line="360" w:lineRule="auto"/>
        <w:ind w:firstLine="709"/>
        <w:jc w:val="both"/>
        <w:rPr>
          <w:sz w:val="28"/>
          <w:szCs w:val="28"/>
        </w:rPr>
      </w:pPr>
      <w:r w:rsidRPr="008346DF">
        <w:rPr>
          <w:sz w:val="28"/>
          <w:szCs w:val="28"/>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двадцать пять процентов;</w:t>
      </w:r>
    </w:p>
    <w:p w:rsidR="004966E3" w:rsidRPr="008346DF" w:rsidRDefault="004966E3" w:rsidP="008346DF">
      <w:pPr>
        <w:spacing w:line="360" w:lineRule="auto"/>
        <w:ind w:firstLine="709"/>
        <w:jc w:val="both"/>
        <w:rPr>
          <w:sz w:val="28"/>
          <w:szCs w:val="28"/>
        </w:rPr>
      </w:pPr>
      <w:r w:rsidRPr="008346DF">
        <w:rPr>
          <w:sz w:val="28"/>
          <w:szCs w:val="28"/>
        </w:rPr>
        <w:t>2)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r w:rsidR="00835EFB" w:rsidRPr="00835EFB">
        <w:rPr>
          <w:sz w:val="28"/>
          <w:szCs w:val="28"/>
        </w:rPr>
        <w:t xml:space="preserve"> </w:t>
      </w:r>
      <w:r w:rsidRPr="008346DF">
        <w:rPr>
          <w:sz w:val="28"/>
          <w:szCs w:val="28"/>
        </w:rPr>
        <w:t>а) от ста одного до двухсот пятидесяти человек включительно для средних предприятий;</w:t>
      </w:r>
      <w:r w:rsidR="00835EFB" w:rsidRPr="00835EFB">
        <w:rPr>
          <w:sz w:val="28"/>
          <w:szCs w:val="28"/>
        </w:rPr>
        <w:t xml:space="preserve"> </w:t>
      </w:r>
      <w:r w:rsidRPr="008346DF">
        <w:rPr>
          <w:sz w:val="28"/>
          <w:szCs w:val="28"/>
        </w:rPr>
        <w:t>б) до ста человек включительно для малых предприятий; среди малых предприятий выделяются микропредприятия - до пятнадцати человек;</w:t>
      </w:r>
      <w:r w:rsidR="00835EFB" w:rsidRPr="00835EFB">
        <w:rPr>
          <w:sz w:val="28"/>
          <w:szCs w:val="28"/>
        </w:rPr>
        <w:t xml:space="preserve"> </w:t>
      </w:r>
      <w:r w:rsidRPr="008346DF">
        <w:rPr>
          <w:sz w:val="28"/>
          <w:szCs w:val="28"/>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rsidR="004966E3" w:rsidRPr="008346DF" w:rsidRDefault="004966E3" w:rsidP="008346DF">
      <w:pPr>
        <w:spacing w:line="360" w:lineRule="auto"/>
        <w:ind w:firstLine="709"/>
        <w:jc w:val="both"/>
        <w:rPr>
          <w:sz w:val="28"/>
          <w:szCs w:val="28"/>
        </w:rPr>
      </w:pPr>
      <w:r w:rsidRPr="008346DF">
        <w:rPr>
          <w:sz w:val="28"/>
          <w:szCs w:val="28"/>
        </w:rPr>
        <w:t>2. Предусмотренные пунктом 3 части 1 настоящей статьи предельные значения выручки от реализации товаров (работ, услуг)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w:t>
      </w:r>
    </w:p>
    <w:p w:rsidR="004966E3" w:rsidRPr="008346DF" w:rsidRDefault="004966E3" w:rsidP="008346DF">
      <w:pPr>
        <w:spacing w:line="360" w:lineRule="auto"/>
        <w:ind w:firstLine="709"/>
        <w:jc w:val="both"/>
        <w:rPr>
          <w:sz w:val="28"/>
          <w:szCs w:val="28"/>
        </w:rPr>
      </w:pPr>
      <w:r w:rsidRPr="008346DF">
        <w:rPr>
          <w:sz w:val="28"/>
          <w:szCs w:val="28"/>
        </w:rPr>
        <w:t>3. Категория субъекта малого или среднего предпринимательства определяется в соответствии с наибольшим по значению условием, установленным пунктами 2 и 3 части 1 настоящей статьи.</w:t>
      </w:r>
    </w:p>
    <w:p w:rsidR="004966E3" w:rsidRPr="008346DF" w:rsidRDefault="004966E3" w:rsidP="008346DF">
      <w:pPr>
        <w:spacing w:line="360" w:lineRule="auto"/>
        <w:ind w:firstLine="709"/>
        <w:jc w:val="both"/>
        <w:rPr>
          <w:sz w:val="28"/>
          <w:szCs w:val="28"/>
        </w:rPr>
      </w:pPr>
      <w:r w:rsidRPr="008346DF">
        <w:rPr>
          <w:sz w:val="28"/>
          <w:szCs w:val="28"/>
        </w:rPr>
        <w:t>4.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2 и 3 части 1 настоящей статьи, в течение двух календарных лет, следующих один за другим.</w:t>
      </w:r>
    </w:p>
    <w:p w:rsidR="004966E3" w:rsidRPr="008346DF" w:rsidRDefault="004966E3" w:rsidP="008346DF">
      <w:pPr>
        <w:spacing w:line="360" w:lineRule="auto"/>
        <w:ind w:firstLine="709"/>
        <w:jc w:val="both"/>
        <w:rPr>
          <w:sz w:val="28"/>
          <w:szCs w:val="28"/>
        </w:rPr>
      </w:pPr>
      <w:r w:rsidRPr="008346DF">
        <w:rPr>
          <w:sz w:val="28"/>
          <w:szCs w:val="28"/>
        </w:rPr>
        <w:t>5. Вновь созданные организации или вновь зарегистрированные индивидуальные предприниматели и крестьянские (фермерские) хозяйства в течение того года, в котором они зарегистрированы, могут быть отнесены к субъектам малого и среднего предпринимательства, если их показатели средней численности работников, выручки от реализации товаров (работ, услуг) или балансовой стоимости активов (остаточной стоимости основных средств и нематериальных активов) за период, прошедший со дня их государственной регистрации, не превышают предельные значения, установленные в пунктах 2 и 3 части 1 настоящей статьи.</w:t>
      </w:r>
    </w:p>
    <w:p w:rsidR="004966E3" w:rsidRPr="008346DF" w:rsidRDefault="004966E3" w:rsidP="008346DF">
      <w:pPr>
        <w:spacing w:line="360" w:lineRule="auto"/>
        <w:ind w:firstLine="709"/>
        <w:jc w:val="both"/>
        <w:rPr>
          <w:sz w:val="28"/>
          <w:szCs w:val="28"/>
        </w:rPr>
      </w:pPr>
      <w:r w:rsidRPr="008346DF">
        <w:rPr>
          <w:sz w:val="28"/>
          <w:szCs w:val="28"/>
        </w:rPr>
        <w:t>6. Средняя численность работников микропредприятия, малого предприятия или среднего предприятия за календарный год определяется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микропредприятия, малого предприятия или среднего предприятия.</w:t>
      </w:r>
    </w:p>
    <w:p w:rsidR="004966E3" w:rsidRPr="008346DF" w:rsidRDefault="004966E3" w:rsidP="008346DF">
      <w:pPr>
        <w:spacing w:line="360" w:lineRule="auto"/>
        <w:ind w:firstLine="709"/>
        <w:jc w:val="both"/>
        <w:rPr>
          <w:sz w:val="28"/>
          <w:szCs w:val="28"/>
        </w:rPr>
      </w:pPr>
      <w:r w:rsidRPr="008346DF">
        <w:rPr>
          <w:sz w:val="28"/>
          <w:szCs w:val="28"/>
        </w:rPr>
        <w:t>7. Выручка от реализации товаров (работ, услуг) за календарный год определяется в порядке, установленном Налоговым кодексом Российской Федерации.</w:t>
      </w:r>
    </w:p>
    <w:p w:rsidR="004966E3" w:rsidRPr="008346DF" w:rsidRDefault="004966E3" w:rsidP="008346DF">
      <w:pPr>
        <w:spacing w:line="360" w:lineRule="auto"/>
        <w:ind w:firstLine="709"/>
        <w:jc w:val="both"/>
        <w:rPr>
          <w:sz w:val="28"/>
          <w:szCs w:val="28"/>
        </w:rPr>
      </w:pPr>
      <w:r w:rsidRPr="008346DF">
        <w:rPr>
          <w:sz w:val="28"/>
          <w:szCs w:val="28"/>
        </w:rPr>
        <w:t>8. Балансовая стоимость активов (остаточная стоимость основных средств и нематериальных активов) определяется в соответствии с законодательством Российской Федерации о бухгалтерском учете»</w:t>
      </w:r>
      <w:r w:rsidR="00810CD4" w:rsidRPr="00810CD4">
        <w:rPr>
          <w:sz w:val="28"/>
          <w:szCs w:val="28"/>
        </w:rPr>
        <w:t xml:space="preserve"> [1]</w:t>
      </w:r>
      <w:r w:rsidRPr="008346DF">
        <w:rPr>
          <w:sz w:val="28"/>
          <w:szCs w:val="28"/>
        </w:rPr>
        <w:t>.</w:t>
      </w:r>
    </w:p>
    <w:p w:rsidR="004966E3" w:rsidRPr="008346DF" w:rsidRDefault="004966E3" w:rsidP="008346DF">
      <w:pPr>
        <w:spacing w:line="360" w:lineRule="auto"/>
        <w:ind w:firstLine="709"/>
        <w:jc w:val="both"/>
        <w:rPr>
          <w:sz w:val="28"/>
          <w:szCs w:val="28"/>
        </w:rPr>
      </w:pPr>
      <w:r w:rsidRPr="008346DF">
        <w:rPr>
          <w:sz w:val="28"/>
          <w:szCs w:val="28"/>
        </w:rPr>
        <w:t>Необходимо осознать, что малое предпринимательство в своей основе имеет объективные критерии.</w:t>
      </w:r>
      <w:r w:rsidR="00835EFB" w:rsidRPr="00835EFB">
        <w:rPr>
          <w:sz w:val="28"/>
          <w:szCs w:val="28"/>
        </w:rPr>
        <w:t xml:space="preserve"> </w:t>
      </w:r>
      <w:r w:rsidRPr="008346DF">
        <w:rPr>
          <w:sz w:val="28"/>
          <w:szCs w:val="28"/>
        </w:rPr>
        <w:t>Субъектами малого предпринимательства являются юридические и физические лица, занимающиеся предпринимательской деятельностью. В соответствии с Гражданским кодексом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проверки, нести обязанности, быть истцом и ответчиком в суде.</w:t>
      </w:r>
    </w:p>
    <w:p w:rsidR="004966E3" w:rsidRDefault="004966E3" w:rsidP="008346DF">
      <w:pPr>
        <w:spacing w:line="360" w:lineRule="auto"/>
        <w:ind w:firstLine="709"/>
        <w:jc w:val="both"/>
        <w:rPr>
          <w:sz w:val="28"/>
          <w:szCs w:val="28"/>
        </w:rPr>
      </w:pPr>
      <w:r w:rsidRPr="008346DF">
        <w:rPr>
          <w:sz w:val="28"/>
          <w:szCs w:val="28"/>
        </w:rPr>
        <w:t>Никакое юридическое лицо не может существовать без имущества. Имущество необходимо для ведения предпринимательской деятельности и ответственности по обязательствам. Таким образом, первым основанием для выбора критерия, характеризующего предприятия, является величина имущества. В связи с тем, что производство организуется, состоит из рабочих мест, то есть работников, для которых необходимы определенные орудия труда, характерные для выполнения операций (производства работ, услуг), а также различные материалы, то величина имущества для эффективной организации данного рабочего места величина дискретная и вполне определенная. Далее. В связи с тем, что предприятие организуется в определенной отрасли для производства вполне конкретного продукта, услуги, то количество рабочих мест и их организация определены уровнем техники, технологии, специализации. Таким образом, при определенном состоянии технического развития минимально необходимое количество занятых на предприятии для данной отрасли величина объективно определенная</w:t>
      </w:r>
      <w:r w:rsidR="00810CD4" w:rsidRPr="00810CD4">
        <w:rPr>
          <w:sz w:val="28"/>
          <w:szCs w:val="28"/>
        </w:rPr>
        <w:t xml:space="preserve"> [7]</w:t>
      </w:r>
      <w:r w:rsidRPr="008346DF">
        <w:rPr>
          <w:sz w:val="28"/>
          <w:szCs w:val="28"/>
        </w:rPr>
        <w:t>.</w:t>
      </w:r>
    </w:p>
    <w:p w:rsidR="001A2F11" w:rsidRPr="008346DF" w:rsidRDefault="001A2F11" w:rsidP="008346DF">
      <w:pPr>
        <w:spacing w:line="360" w:lineRule="auto"/>
        <w:ind w:firstLine="709"/>
        <w:jc w:val="both"/>
        <w:rPr>
          <w:sz w:val="28"/>
          <w:szCs w:val="28"/>
        </w:rPr>
      </w:pPr>
    </w:p>
    <w:p w:rsidR="004966E3" w:rsidRPr="00835EFB" w:rsidRDefault="001E68A5" w:rsidP="00835EFB">
      <w:pPr>
        <w:pStyle w:val="2"/>
        <w:spacing w:before="0" w:line="360" w:lineRule="auto"/>
        <w:rPr>
          <w:rFonts w:ascii="Times New Roman" w:hAnsi="Times New Roman"/>
          <w:b w:val="0"/>
          <w:color w:val="auto"/>
          <w:sz w:val="28"/>
          <w:szCs w:val="28"/>
        </w:rPr>
      </w:pPr>
      <w:bookmarkStart w:id="4" w:name="_Toc263145359"/>
      <w:r w:rsidRPr="00835EFB">
        <w:rPr>
          <w:rFonts w:ascii="Times New Roman" w:hAnsi="Times New Roman"/>
          <w:b w:val="0"/>
          <w:color w:val="auto"/>
          <w:sz w:val="28"/>
          <w:szCs w:val="28"/>
        </w:rPr>
        <w:t xml:space="preserve">1.2 </w:t>
      </w:r>
      <w:r w:rsidRPr="00835EFB">
        <w:rPr>
          <w:rFonts w:ascii="Times New Roman" w:hAnsi="Times New Roman"/>
          <w:b w:val="0"/>
          <w:color w:val="auto"/>
          <w:sz w:val="28"/>
          <w:szCs w:val="28"/>
        </w:rPr>
        <w:tab/>
        <w:t>Принципы организации бухгалтерского учета на малых предприятиях</w:t>
      </w:r>
      <w:bookmarkEnd w:id="4"/>
    </w:p>
    <w:p w:rsidR="004966E3" w:rsidRPr="001E68A5" w:rsidRDefault="004966E3" w:rsidP="001E68A5">
      <w:pPr>
        <w:spacing w:line="360" w:lineRule="auto"/>
        <w:ind w:firstLine="709"/>
        <w:jc w:val="both"/>
        <w:rPr>
          <w:sz w:val="28"/>
          <w:szCs w:val="28"/>
        </w:rPr>
      </w:pPr>
      <w:r w:rsidRPr="001E68A5">
        <w:rPr>
          <w:sz w:val="28"/>
          <w:szCs w:val="28"/>
        </w:rPr>
        <w:t>Организация бухгалтерского учета – это система построения учетного процесса. Учетный процесс состоит из следующих основных элементов:</w:t>
      </w:r>
    </w:p>
    <w:p w:rsidR="004966E3" w:rsidRPr="001E68A5" w:rsidRDefault="004966E3" w:rsidP="00810CD4">
      <w:pPr>
        <w:pStyle w:val="a7"/>
        <w:spacing w:line="360" w:lineRule="auto"/>
        <w:ind w:left="0"/>
        <w:jc w:val="both"/>
        <w:rPr>
          <w:sz w:val="28"/>
          <w:szCs w:val="28"/>
        </w:rPr>
      </w:pPr>
      <w:r w:rsidRPr="001E68A5">
        <w:rPr>
          <w:sz w:val="28"/>
          <w:szCs w:val="28"/>
        </w:rPr>
        <w:t>Первичный учет;</w:t>
      </w:r>
      <w:r w:rsidR="00810CD4" w:rsidRPr="00810CD4">
        <w:rPr>
          <w:sz w:val="28"/>
          <w:szCs w:val="28"/>
        </w:rPr>
        <w:t xml:space="preserve"> </w:t>
      </w:r>
      <w:r w:rsidRPr="001E68A5">
        <w:rPr>
          <w:sz w:val="28"/>
          <w:szCs w:val="28"/>
        </w:rPr>
        <w:t>Регистры бухгалтерского учета;</w:t>
      </w:r>
      <w:r w:rsidR="00810CD4" w:rsidRPr="00810CD4">
        <w:rPr>
          <w:sz w:val="28"/>
          <w:szCs w:val="28"/>
        </w:rPr>
        <w:t xml:space="preserve"> </w:t>
      </w:r>
      <w:r w:rsidRPr="001E68A5">
        <w:rPr>
          <w:sz w:val="28"/>
          <w:szCs w:val="28"/>
        </w:rPr>
        <w:t>Документооборот;</w:t>
      </w:r>
      <w:r w:rsidR="00810CD4" w:rsidRPr="00810CD4">
        <w:rPr>
          <w:sz w:val="28"/>
          <w:szCs w:val="28"/>
        </w:rPr>
        <w:t xml:space="preserve"> </w:t>
      </w:r>
      <w:r w:rsidRPr="001E68A5">
        <w:rPr>
          <w:sz w:val="28"/>
          <w:szCs w:val="28"/>
        </w:rPr>
        <w:t>Инвентаризация:</w:t>
      </w:r>
      <w:r w:rsidR="00810CD4" w:rsidRPr="00810CD4">
        <w:rPr>
          <w:sz w:val="28"/>
          <w:szCs w:val="28"/>
        </w:rPr>
        <w:t xml:space="preserve"> </w:t>
      </w:r>
      <w:r w:rsidRPr="001E68A5">
        <w:rPr>
          <w:sz w:val="28"/>
          <w:szCs w:val="28"/>
        </w:rPr>
        <w:t>Отчетность.</w:t>
      </w:r>
    </w:p>
    <w:p w:rsidR="004966E3" w:rsidRPr="001E68A5" w:rsidRDefault="004966E3" w:rsidP="001E68A5">
      <w:pPr>
        <w:spacing w:line="360" w:lineRule="auto"/>
        <w:jc w:val="both"/>
        <w:rPr>
          <w:sz w:val="28"/>
          <w:szCs w:val="28"/>
        </w:rPr>
      </w:pPr>
      <w:r w:rsidRPr="001E68A5">
        <w:rPr>
          <w:sz w:val="28"/>
          <w:szCs w:val="28"/>
        </w:rPr>
        <w:tab/>
        <w:t>Учетный процесс организует главный бухгалтер. Он подчиняется непосредственно руководителю организации. Организация учетного процесса на малом предприятии начинается с учетной политики для целей бухгалтерского учета. Учетную политику организации составляет главный бухгалтер, а утверждает своим приказом руководитель организации. В ней описываются особенности учетного процесса на предприятии, отражается методология и применяемые методы бухгалтерского учета, вопросы составления и представления бухгалтерской отчетности (внутренней и внешней).</w:t>
      </w:r>
      <w:r w:rsidRPr="001E68A5">
        <w:rPr>
          <w:sz w:val="28"/>
          <w:szCs w:val="28"/>
        </w:rPr>
        <w:tab/>
        <w:t>При формировании учетной политики главный бухгалтер определяет структуру бухгалтерской службы. В принципе, на малых предприятиях бухгалтерская служба состоит из одного, максимум двух человек</w:t>
      </w:r>
      <w:r w:rsidR="00810CD4" w:rsidRPr="00810CD4">
        <w:rPr>
          <w:sz w:val="28"/>
          <w:szCs w:val="28"/>
        </w:rPr>
        <w:t xml:space="preserve"> [14, </w:t>
      </w:r>
      <w:r w:rsidR="00810CD4">
        <w:rPr>
          <w:sz w:val="28"/>
          <w:szCs w:val="28"/>
          <w:lang w:val="en-US"/>
        </w:rPr>
        <w:t>c</w:t>
      </w:r>
      <w:r w:rsidR="00810CD4" w:rsidRPr="00810CD4">
        <w:rPr>
          <w:sz w:val="28"/>
          <w:szCs w:val="28"/>
        </w:rPr>
        <w:t>.67-68]</w:t>
      </w:r>
      <w:r w:rsidRPr="001E68A5">
        <w:rPr>
          <w:sz w:val="28"/>
          <w:szCs w:val="28"/>
        </w:rPr>
        <w:t>.</w:t>
      </w:r>
      <w:r w:rsidR="00791F02" w:rsidRPr="00791F02">
        <w:rPr>
          <w:sz w:val="28"/>
          <w:szCs w:val="28"/>
        </w:rPr>
        <w:t xml:space="preserve"> </w:t>
      </w:r>
      <w:r w:rsidRPr="001E68A5">
        <w:rPr>
          <w:sz w:val="28"/>
          <w:szCs w:val="28"/>
        </w:rPr>
        <w:tab/>
        <w:t>Малое предприятие может не иметь в своем штате главного бухгалтера и специалистов бухгалтерской службы. В этом случае ведение бухгалтерского учета и составление отчетности ведется сторонними предприятиями или лицами, на которых при этом возлагаются та же ответственность и те же обязанности в области бухгалтерского учета, что и на штатного главного бухгалтера</w:t>
      </w:r>
      <w:r w:rsidR="00810CD4" w:rsidRPr="00810CD4">
        <w:rPr>
          <w:sz w:val="28"/>
          <w:szCs w:val="28"/>
        </w:rPr>
        <w:t xml:space="preserve">[14, </w:t>
      </w:r>
      <w:r w:rsidR="00810CD4">
        <w:rPr>
          <w:sz w:val="28"/>
          <w:szCs w:val="28"/>
          <w:lang w:val="en-US"/>
        </w:rPr>
        <w:t>c</w:t>
      </w:r>
      <w:r w:rsidR="00810CD4" w:rsidRPr="00810CD4">
        <w:rPr>
          <w:sz w:val="28"/>
          <w:szCs w:val="28"/>
        </w:rPr>
        <w:t xml:space="preserve">.70] </w:t>
      </w:r>
      <w:r w:rsidRPr="001E68A5">
        <w:rPr>
          <w:sz w:val="28"/>
          <w:szCs w:val="28"/>
        </w:rPr>
        <w:t>.</w:t>
      </w:r>
    </w:p>
    <w:p w:rsidR="004966E3" w:rsidRPr="001E68A5" w:rsidRDefault="004966E3" w:rsidP="00835EFB">
      <w:pPr>
        <w:spacing w:line="360" w:lineRule="auto"/>
        <w:jc w:val="both"/>
        <w:rPr>
          <w:sz w:val="28"/>
          <w:szCs w:val="28"/>
        </w:rPr>
      </w:pPr>
      <w:r w:rsidRPr="001E68A5">
        <w:rPr>
          <w:sz w:val="28"/>
          <w:szCs w:val="28"/>
        </w:rPr>
        <w:tab/>
        <w:t>Первой задачей руководителя при организации бухгалтерского учета является кадровое решение. Будет ли бухгалтерия внутри фирмы, либо это будет аутсортинг. Будет ли бухгалтер один, либо у него будут помощники. На взгляд автора работы, независимо от размера и рода деятельности фирмы, бухгалтерия у фирмы должна быть своя. Это обусловлено следующими соображениями:</w:t>
      </w:r>
      <w:r w:rsidR="00835EFB" w:rsidRPr="00835EFB">
        <w:rPr>
          <w:sz w:val="28"/>
          <w:szCs w:val="28"/>
        </w:rPr>
        <w:t xml:space="preserve"> </w:t>
      </w:r>
      <w:r w:rsidRPr="001E68A5">
        <w:rPr>
          <w:sz w:val="28"/>
          <w:szCs w:val="28"/>
        </w:rPr>
        <w:t>Главный бухгалтер будет досконально знать область деятельности фирмы и сможет создать наиболее оптимальную для фирмы учетную политику;</w:t>
      </w:r>
      <w:r w:rsidR="00835EFB" w:rsidRPr="00835EFB">
        <w:rPr>
          <w:sz w:val="28"/>
          <w:szCs w:val="28"/>
        </w:rPr>
        <w:t xml:space="preserve"> </w:t>
      </w:r>
      <w:r w:rsidRPr="001E68A5">
        <w:rPr>
          <w:sz w:val="28"/>
          <w:szCs w:val="28"/>
        </w:rPr>
        <w:t>Главный бухгалтер будет лично заинтересован в успешной деятельности фирмы, так как это его место работы;</w:t>
      </w:r>
      <w:r w:rsidR="00835EFB" w:rsidRPr="00835EFB">
        <w:rPr>
          <w:sz w:val="28"/>
          <w:szCs w:val="28"/>
        </w:rPr>
        <w:t xml:space="preserve"> </w:t>
      </w:r>
      <w:r w:rsidRPr="001E68A5">
        <w:rPr>
          <w:sz w:val="28"/>
          <w:szCs w:val="28"/>
        </w:rPr>
        <w:t>Возможность создания доверительных отношений между руководителем малого предприятия и главным бухгалтером, что конструктивно скажется на деятельности фирмы.</w:t>
      </w:r>
    </w:p>
    <w:p w:rsidR="004966E3" w:rsidRPr="001E68A5" w:rsidRDefault="004966E3" w:rsidP="00810CD4">
      <w:pPr>
        <w:pStyle w:val="a7"/>
        <w:spacing w:line="360" w:lineRule="auto"/>
        <w:ind w:left="0"/>
        <w:jc w:val="both"/>
        <w:rPr>
          <w:sz w:val="28"/>
          <w:szCs w:val="28"/>
        </w:rPr>
      </w:pPr>
      <w:r w:rsidRPr="001E68A5">
        <w:rPr>
          <w:sz w:val="28"/>
          <w:szCs w:val="28"/>
        </w:rPr>
        <w:tab/>
        <w:t>По мнению автора, несмотря на, возможно, более высокую стоимость содержания бухгалтерии, приведенные выше соображения полностью оправдывают эти издержки.</w:t>
      </w:r>
      <w:r w:rsidRPr="001E68A5">
        <w:rPr>
          <w:sz w:val="28"/>
          <w:szCs w:val="28"/>
        </w:rPr>
        <w:tab/>
        <w:t xml:space="preserve">В соответствии с Законом № 129-ФЗ ответственность за организацию бухгалтерского учета на малых предприятиях, соблюдение законодательства при выполнении хозяйственных операций несут руководители малых предприятий. Руководитель малого предприятия может, в зависимости от объема учетной работы: </w:t>
      </w:r>
      <w:r w:rsidR="00835EFB" w:rsidRPr="00835EFB">
        <w:rPr>
          <w:sz w:val="28"/>
          <w:szCs w:val="28"/>
        </w:rPr>
        <w:t xml:space="preserve"> </w:t>
      </w:r>
      <w:r w:rsidRPr="001E68A5">
        <w:rPr>
          <w:sz w:val="28"/>
          <w:szCs w:val="28"/>
        </w:rPr>
        <w:t>а) создать бухгалтерскую службу как структурное подразделение, возглав</w:t>
      </w:r>
      <w:r w:rsidR="00810CD4">
        <w:rPr>
          <w:sz w:val="28"/>
          <w:szCs w:val="28"/>
        </w:rPr>
        <w:t xml:space="preserve">ляемое </w:t>
      </w:r>
      <w:r w:rsidRPr="001E68A5">
        <w:rPr>
          <w:sz w:val="28"/>
          <w:szCs w:val="28"/>
        </w:rPr>
        <w:t xml:space="preserve">главным бухгалтером; б) ввести в штат должность бухгалтера; в) передать на договорных началах ведение бухгалтерского учета специализированной организации (централизованной бухгалтерии) или бухгалтеру - специалисту; г) вести бухгалтерский учет лично. </w:t>
      </w:r>
    </w:p>
    <w:p w:rsidR="004966E3" w:rsidRPr="00C072C9" w:rsidRDefault="004966E3" w:rsidP="00810CD4">
      <w:pPr>
        <w:pStyle w:val="a7"/>
        <w:spacing w:line="360" w:lineRule="auto"/>
        <w:ind w:left="0"/>
        <w:jc w:val="both"/>
        <w:rPr>
          <w:sz w:val="28"/>
          <w:szCs w:val="28"/>
        </w:rPr>
      </w:pPr>
      <w:r w:rsidRPr="001E68A5">
        <w:rPr>
          <w:sz w:val="28"/>
          <w:szCs w:val="28"/>
        </w:rPr>
        <w:tab/>
        <w:t xml:space="preserve">Рабочий План счетов бухгалтерского учета, формы применяемых первичных учетных документов, порядок проведения инвентаризации и методы оценки видов имущества и обязательств утверждаются учетной политикой малого предприятия. </w:t>
      </w:r>
      <w:r w:rsidRPr="001E68A5">
        <w:rPr>
          <w:sz w:val="28"/>
          <w:szCs w:val="28"/>
        </w:rPr>
        <w:tab/>
        <w:t xml:space="preserve">Малые предприятия могут применять для документирования хозяйственных операций формы первичных документов, содержащиеся в альбомах унифицированных форм первичной учетной документации, ведомственные формы, а также самостоятельно разработанные формы, содержащие соответствующие обязательные реквизиты, предусмотренные Законом № 129-ФЗ и обеспечивающие достоверность отражения в бухгалтерском учете совершенных хозяйственных операций. </w:t>
      </w:r>
      <w:r w:rsidR="00810CD4" w:rsidRPr="00810CD4">
        <w:rPr>
          <w:sz w:val="28"/>
          <w:szCs w:val="28"/>
        </w:rPr>
        <w:t xml:space="preserve"> </w:t>
      </w:r>
      <w:r w:rsidRPr="001E68A5">
        <w:rPr>
          <w:sz w:val="28"/>
          <w:szCs w:val="28"/>
        </w:rPr>
        <w:t xml:space="preserve">К обязательным реквизитам первичных учетных документов относятся: наименование документа, дата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стоимостном выражении, наименование должностей лиц, ответственных за совершение хозяйственной операции и правильность ее оформления, личные подписи указанных лиц. </w:t>
      </w:r>
      <w:r w:rsidRPr="001E68A5">
        <w:rPr>
          <w:sz w:val="28"/>
          <w:szCs w:val="28"/>
        </w:rPr>
        <w:tab/>
        <w:t>Для обобщения, классификации и накопления информации, содержащейся в принятых к бухгалтерскому учету первичных учетных документах, и отражения ее на счетах бухгалтерского учета и в бухгалтерской отчетности предназначены регистры бухгалтерского учета</w:t>
      </w:r>
      <w:r w:rsidR="00810CD4" w:rsidRPr="00810CD4">
        <w:rPr>
          <w:sz w:val="28"/>
          <w:szCs w:val="28"/>
        </w:rPr>
        <w:t xml:space="preserve"> [6]</w:t>
      </w:r>
      <w:r w:rsidRPr="001E68A5">
        <w:rPr>
          <w:sz w:val="28"/>
          <w:szCs w:val="28"/>
        </w:rPr>
        <w:t>.</w:t>
      </w:r>
      <w:r w:rsidR="00810CD4" w:rsidRPr="00810CD4">
        <w:rPr>
          <w:sz w:val="28"/>
          <w:szCs w:val="28"/>
        </w:rPr>
        <w:t xml:space="preserve"> </w:t>
      </w:r>
      <w:r w:rsidRPr="001E68A5">
        <w:rPr>
          <w:sz w:val="28"/>
          <w:szCs w:val="28"/>
        </w:rPr>
        <w:t>На взгляд автора работы, малому предприятию при планировании издержек не следует экономить на качественной организации бухгалтерского учета. Связано это с тем, что данные инвестиции окупятся. При определенных затратах на квалифицированный персонал, полное исследование внешней и внутренней среды фирмы, будет получена возможность сформировать наиболее эффективную и устойчивую учетную политику, что, естественно, будет положительно сказываться на прибыли предприятия.</w:t>
      </w:r>
    </w:p>
    <w:p w:rsidR="00835EFB" w:rsidRPr="00C072C9" w:rsidRDefault="00835EFB" w:rsidP="00810CD4">
      <w:pPr>
        <w:pStyle w:val="a7"/>
        <w:spacing w:line="360" w:lineRule="auto"/>
        <w:ind w:left="0"/>
        <w:jc w:val="both"/>
        <w:rPr>
          <w:sz w:val="28"/>
          <w:szCs w:val="28"/>
        </w:rPr>
      </w:pPr>
    </w:p>
    <w:p w:rsidR="004966E3" w:rsidRPr="00835EFB" w:rsidRDefault="001E68A5" w:rsidP="00835EFB">
      <w:pPr>
        <w:pStyle w:val="2"/>
        <w:spacing w:before="0" w:line="360" w:lineRule="auto"/>
        <w:rPr>
          <w:rFonts w:ascii="Times New Roman" w:hAnsi="Times New Roman"/>
          <w:b w:val="0"/>
          <w:color w:val="auto"/>
          <w:sz w:val="28"/>
          <w:szCs w:val="28"/>
        </w:rPr>
      </w:pPr>
      <w:bookmarkStart w:id="5" w:name="_Toc261486834"/>
      <w:bookmarkStart w:id="6" w:name="_Toc263145360"/>
      <w:r w:rsidRPr="00835EFB">
        <w:rPr>
          <w:rFonts w:ascii="Times New Roman" w:hAnsi="Times New Roman"/>
          <w:b w:val="0"/>
          <w:color w:val="auto"/>
          <w:sz w:val="28"/>
          <w:szCs w:val="28"/>
        </w:rPr>
        <w:t xml:space="preserve">1.3 </w:t>
      </w:r>
      <w:r w:rsidRPr="00835EFB">
        <w:rPr>
          <w:rFonts w:ascii="Times New Roman" w:hAnsi="Times New Roman"/>
          <w:b w:val="0"/>
          <w:color w:val="auto"/>
          <w:sz w:val="28"/>
          <w:szCs w:val="28"/>
        </w:rPr>
        <w:tab/>
      </w:r>
      <w:r w:rsidR="004966E3" w:rsidRPr="00835EFB">
        <w:rPr>
          <w:rFonts w:ascii="Times New Roman" w:hAnsi="Times New Roman"/>
          <w:b w:val="0"/>
          <w:color w:val="auto"/>
          <w:sz w:val="28"/>
          <w:szCs w:val="28"/>
        </w:rPr>
        <w:t>Формы бухгалтерского учета на малых предприятиях</w:t>
      </w:r>
      <w:bookmarkEnd w:id="5"/>
      <w:bookmarkEnd w:id="6"/>
    </w:p>
    <w:p w:rsidR="004966E3" w:rsidRPr="001E68A5" w:rsidRDefault="004966E3" w:rsidP="00835EFB">
      <w:pPr>
        <w:pStyle w:val="a7"/>
        <w:spacing w:line="360" w:lineRule="auto"/>
        <w:ind w:left="0"/>
        <w:jc w:val="both"/>
        <w:rPr>
          <w:sz w:val="28"/>
          <w:szCs w:val="28"/>
        </w:rPr>
      </w:pPr>
      <w:r>
        <w:rPr>
          <w:sz w:val="24"/>
          <w:szCs w:val="24"/>
        </w:rPr>
        <w:tab/>
      </w:r>
      <w:r w:rsidRPr="001E68A5">
        <w:rPr>
          <w:sz w:val="28"/>
          <w:szCs w:val="28"/>
        </w:rPr>
        <w:t xml:space="preserve">Малое предприятие самостоятельно выбирает форму бухгалтерского учета из утвержденных соответствующими органами, исходя из потребностей и масштаба своего производства и управления, численности работников. Так, малым предприятиям, занятым в материальной сфере производства, рекомендуется использовать регистры, предусмотренные в журнально-ордерной  форме счетоводства. Малые предприятия, занятые торговлей и иной посреднической деятельностью, могут использовать регистры из упрощенной формы бухгалтерского учета, при необходимости применяя отдельные регистры для учета определенных ценностей, преобладающих в их деятельности (товарно-материальных запасов, финансовых активов и т.п.), из единой журнально-ордерной формы счетоводства. </w:t>
      </w:r>
      <w:r w:rsidRPr="001E68A5">
        <w:rPr>
          <w:sz w:val="28"/>
          <w:szCs w:val="28"/>
        </w:rPr>
        <w:tab/>
        <w:t>При этом малое предприятие может приспосабливать применяемые регистры бухгалтерского учета к специфике своей работы при соблюдении следующих условий: единой методологической основы бухгалтерского учета, предполагающей ведение бухгалтерского учета на основе принципов начисления и двойной записи; взаимосвязи данных аналитического и синтетического учета; сплошного отражения всех хозяйственных операций в регистрах бухгалтерского учета на основании первичных учетных документов; накапливания и систематизации данных первичных документов в разрезе показателей, необходимых для управления и контроля хозяйственной деятельности малого предприятия, а также для составления бухгалтерской отчетности</w:t>
      </w:r>
      <w:r w:rsidR="00810CD4" w:rsidRPr="00810CD4">
        <w:rPr>
          <w:sz w:val="28"/>
          <w:szCs w:val="28"/>
        </w:rPr>
        <w:t xml:space="preserve"> [6]</w:t>
      </w:r>
      <w:r w:rsidRPr="001E68A5">
        <w:rPr>
          <w:sz w:val="28"/>
          <w:szCs w:val="28"/>
        </w:rPr>
        <w:t>.</w:t>
      </w:r>
    </w:p>
    <w:p w:rsidR="004966E3" w:rsidRPr="001E68A5" w:rsidRDefault="004966E3" w:rsidP="00835EFB">
      <w:pPr>
        <w:spacing w:line="360" w:lineRule="auto"/>
        <w:ind w:firstLine="709"/>
        <w:jc w:val="both"/>
        <w:rPr>
          <w:sz w:val="28"/>
          <w:szCs w:val="28"/>
        </w:rPr>
      </w:pPr>
      <w:r w:rsidRPr="001E68A5">
        <w:rPr>
          <w:sz w:val="28"/>
          <w:szCs w:val="28"/>
        </w:rPr>
        <w:t xml:space="preserve">Форма бухгалтерского учета представляет собой систему его регистров, предназначенных для группировки и обобщения информации, отражаемой на счетах. Грамотно построенная система учетных регистров позволяет: аккумулировать всю необходимую информацию; группировать информацию в необходимых синтетических и аналитических разрезах; обеспечивать удобство пользования учетным регистром; обеспечивать рациональное отражение операций в учетных регистрах (простота заполнения, отсутствие излишнего дублирования информации и т. д.). Данное условие особенно важно в условиях ручной обработки информации, что характерно для организаций малого бизнеса. </w:t>
      </w:r>
    </w:p>
    <w:p w:rsidR="004966E3" w:rsidRPr="001E68A5" w:rsidRDefault="004966E3" w:rsidP="00835EFB">
      <w:pPr>
        <w:spacing w:line="360" w:lineRule="auto"/>
        <w:ind w:firstLine="709"/>
        <w:jc w:val="both"/>
        <w:rPr>
          <w:sz w:val="28"/>
          <w:szCs w:val="28"/>
        </w:rPr>
      </w:pPr>
      <w:r w:rsidRPr="001E68A5">
        <w:rPr>
          <w:sz w:val="28"/>
          <w:szCs w:val="28"/>
        </w:rPr>
        <w:t xml:space="preserve">Правильный выбор формы бухгалтерского учета является одним из необходимых условий эффективной организации бухгалтерского учета у хозяйствующего субъекта. На малых предприятиях можно применять следующие формы бухгалтерского учета: мемориально-ордерную форму; единую журнально-ордерную форму (утв. письмом Минфина СССР от 08.03.60 № 63); журнально-ордерную форму счетоводства для небольших предприятий и хозяйственных организаций (утв. письмом Минфина СССР от 06.06.60 № 176); упрощенную форму бухгалтерского учета с использованием регистров бухгалтерского учета, предусмотренную Типовыми рекомендациями по организации бухгалтерского учета для субъектов малого предпринимательства (утв. приказом Минфина России от 21.12.98 № 64н (далее Типовые рекомендации)); простую форму, предусмотренную Типовыми рекомендациями; книгу учета доходов и расходов организаций и индивидуальных предпринимателей, применяющих упрощенную систему налогообложения. Данная форма может применяться только организациями, перешедшими на упрощенную систему налогообложения в соответствии с положениями главы 26.2. «Упрощенная система налогообложения» НК РФ. </w:t>
      </w:r>
    </w:p>
    <w:p w:rsidR="004966E3" w:rsidRPr="001E68A5" w:rsidRDefault="004966E3" w:rsidP="001E68A5">
      <w:pPr>
        <w:spacing w:line="360" w:lineRule="auto"/>
        <w:ind w:firstLine="709"/>
        <w:jc w:val="both"/>
        <w:rPr>
          <w:sz w:val="28"/>
          <w:szCs w:val="28"/>
        </w:rPr>
      </w:pPr>
      <w:r w:rsidRPr="001E68A5">
        <w:rPr>
          <w:sz w:val="28"/>
          <w:szCs w:val="28"/>
        </w:rPr>
        <w:t xml:space="preserve">Книгу учета доходов и расходов мы отнесли к формам бухгалтерского учета, хотя в статье 346.24 НК РФ указывается, что на основании указанной книги ведется налоговый учет, а не бухгалтерский. Автор полностью разделяют точку зрения многих специалистов бухгалтерского учета, которые утверждают, что налоговый учет есть не что иное, как бухгалтерский учет для целей налогообложения. То, что исчисление налоговых обязательств является задачей бухгалтерского учета, лишний раз подтверждает данную точку зрения. Помимо вышеперечисленных форм иногда выделяется так называемая автоматизированная форма бухгалтерского учета. Её выделение обосновывается тем, что форма бухгалтерского учета представляет собой алгоритм сбора информации. Однако не менее важным аспектом формы учета являются сами регистры, как способ отражения информации. Бухгалтерский учет призван формировать информацию для пользователей, поэтому его форма определяется именно системой регистров, а не алгоритмом их формирования. Алгоритм является как бы приложением к форме. Поэтому любая автоматизированная форма бухгалтерского учета будет относиться к одной из вышеуказанных в зависимости от применяемой в ней регистров. Разработчики программных продуктов предлагают своим пользователям, как правило, целый набор регистров бухгалтерского учета, который они могут использовать в своей деятельности. Указанные регистры могут быть как позаимствованы из различных форм бухгалтерского учета, так и созданы разработчиками программного обеспечения. В этой ситуации бухгалтер организации может самостоятельно определить систему учетных регистров, которая будет использоваться в организации, разумеется, в рамках тех возможностей, которые предоставляются программным комплексом. При этом следует иметь в виду, что система регистров должна охватывать весь спектр бухгалтерских операций, имеющих место в организации. </w:t>
      </w:r>
    </w:p>
    <w:p w:rsidR="004966E3" w:rsidRPr="001E68A5" w:rsidRDefault="004966E3" w:rsidP="002961AE">
      <w:pPr>
        <w:spacing w:before="120" w:line="360" w:lineRule="auto"/>
        <w:jc w:val="both"/>
        <w:rPr>
          <w:sz w:val="28"/>
          <w:szCs w:val="28"/>
        </w:rPr>
      </w:pPr>
      <w:bookmarkStart w:id="7" w:name="_Toc261486835"/>
      <w:r w:rsidRPr="002961AE">
        <w:rPr>
          <w:b/>
          <w:sz w:val="28"/>
          <w:szCs w:val="28"/>
        </w:rPr>
        <w:t>Журнально-ордерная форма</w:t>
      </w:r>
      <w:bookmarkEnd w:id="7"/>
      <w:r w:rsidR="002961AE" w:rsidRPr="002961AE">
        <w:rPr>
          <w:b/>
          <w:sz w:val="28"/>
          <w:szCs w:val="28"/>
        </w:rPr>
        <w:t xml:space="preserve">. </w:t>
      </w:r>
      <w:r w:rsidRPr="001E68A5">
        <w:rPr>
          <w:sz w:val="28"/>
          <w:szCs w:val="28"/>
        </w:rPr>
        <w:t xml:space="preserve">Применение единой журнально-ордерной формы и журнально-ордерной формы счетоводства для небольших предприятий и хозяйственных организаций в полной мере возможно в условиях малых предприятий и широко используется в программных продуктах. При применении указанных форм необходимо учитывать письмо Минфина России от 24.07.92 № 59 «О рекомендациях по применению учетных регистров бухгалтерского учета на предприятиях», а также соответствующие отраслевые указания, разработанные министерствами и ведомствами для предприятий соответствующих отраслей. Однако данные формы являются все-таки достаточно сложными, и их следует применять средним и крупным малым предприятиям. Указанные формы основаны на использовании принципа накапливания данных первичных документов в разрезах, обеспечивающих синтетический и аналитический учет средств и хозяйственных операций по всем разделам бухгалтерского учета. Накапливание и систематизация данных первичных документов производится в учетных регистрах, которые дают возможность отразить все подлежащие учету средства и все хозяйственные операции по использованию этих средств. Хронологическая и систематическая запись хозяйственных операций осуществляется одновременно, как единый рабочий процесс. Журнал хронологической регистрации хозяйственных оборотов не ведется. Записи в накопительные регистры производятся в разрезе показателей, необходимых для руководства и контроля за финансово-хозяйственной деятельностью организации, а также для составления месячной, квартальной и годовой отчетности. Аналитический и синтетический учет осуществляется, как правило, совместно в единой системе записей. Карточки аналитического учета могут быть заведены, в виде исключения, по некоторым видам расчетов, по которым имеется значительное количество лицевых счетов. Сохраняются инвентарные карточки или книги учета объектов основных средств, карточки или ведомости учета затрат на производство по калькулируемым объектам. В соответствии с этим оборотные ведомости составляются только по расчетам, по которым ведутся карточки аналитического учета. Сохраняются сортовые сальдовые ведомости по учету материалов, сортовые (сальдовые или оборотные) ведомости по учету готовых изделий. В журнально-ордерной форме счетоводства применяются, как правило, два вида бухгалтерских регистров: журналы-ордера и вспомогательные ведомости. В целях обеспечения рациональной техники обобщения или группировки некоторых учетных данных, кроме указанных регистров, могут применяться специальные разработочные таблицы. Основными регистрами бухгалтерского учета являются журналы-ордера. Вспомогательные ведомости применяются обычно в тех случаях, когда требующиеся аналитические показатели сложно обеспечить непосредственно в журналах-ордерах. В этих случаях группировка данных первичных документов осуществляется предварительно в ведомостях, из которых итоги переносятся в журналы-ордера. В основу построения журналов-ордеров и вспомогательных ведомостей положен кредитовый признак регистрации хозяйственных операций по синтетическим счетам. Синтетические данные регистрируются по данным первичных документов только по кредиту соответствующих счетов в корреспонденции с дебетуемыми счетами. В порядке исключения, кассовые операции и операции по расчетным и валютным счетам регистрируются как по кредиту, так и по дебету счетов, предназначенных для учета указанных операций. Это необходимо для контроля и для того, чтобы не разобщать кассовые и банковские документы для записей в различных журналах-ордерах. Во избежание дублирования, записи в журналах-ордерах, в которых отражаются кредитовые обороты в корреспонденции с дебетом счетов 50 «Касса», 51 «Расчетные счета» и 52 «Валютные счета», производятся, как правило, по данным соответствующих ведомостей итогами за месяц. Итоговые данные журналов-ордеров в конце месяца переносятся в Главную книгу. Шахматная контрольная ведомость или шахматный баланс не ведутся. Не составляется также баланс оборотов. Сальдовый баланс составляется по данным Главной книги с использованием в необходимых случаях отдельных показателей из учетных регистров. Отличие журнально-ордерной формой счетоводства для небольших предприятий и хозяйственных организации от единой журнально-ордерной заключается в том, что при первой форме предусмотрена возможность осуществления бухгалтерского учета с применением ограниченного числа журналов-ордеров. Минфин России рекомендует использовать регистры, предусмотренные в журнально-ордерной форме счетоводства, малым предприятиям, занятым в материальной сфере производства. </w:t>
      </w:r>
    </w:p>
    <w:p w:rsidR="004966E3" w:rsidRPr="001E68A5" w:rsidRDefault="004966E3" w:rsidP="002961AE">
      <w:pPr>
        <w:spacing w:line="360" w:lineRule="auto"/>
        <w:jc w:val="both"/>
        <w:rPr>
          <w:sz w:val="28"/>
          <w:szCs w:val="28"/>
        </w:rPr>
      </w:pPr>
      <w:bookmarkStart w:id="8" w:name="_Toc261486836"/>
      <w:r w:rsidRPr="00DC64D5">
        <w:rPr>
          <w:b/>
          <w:sz w:val="28"/>
          <w:szCs w:val="28"/>
        </w:rPr>
        <w:t>Упрощенная форма с использованием регистров бухучета</w:t>
      </w:r>
      <w:bookmarkEnd w:id="8"/>
      <w:r w:rsidR="002961AE" w:rsidRPr="002961AE">
        <w:rPr>
          <w:b/>
          <w:sz w:val="28"/>
          <w:szCs w:val="28"/>
        </w:rPr>
        <w:t xml:space="preserve">. </w:t>
      </w:r>
      <w:r w:rsidRPr="001E68A5">
        <w:rPr>
          <w:sz w:val="28"/>
          <w:szCs w:val="28"/>
        </w:rPr>
        <w:t xml:space="preserve">К сожалению, многие беды отечественных бухгалтеров малых предприятий вызваны тем, что они не достаточно хорошо знают вышеуказанные Типовые рекомендации, которые предоставляют субъектам малого бизнеса столь широкие возможности по организации и ведению бухгалтерского учета, что им может позавидовать любая крупная организация. Упрощенная форма с использованием регистров бухгалтерского учета рекомендуется для малых предприятий, осуществляющих производство продукции (работ, услуг). Данная форма предполагает ведение бухгалтерского учета в ведомостях. Каждая из них имеет свое предназначение, которое отражено в ее названии. Всего ведомостей девять: </w:t>
      </w:r>
    </w:p>
    <w:p w:rsidR="004966E3" w:rsidRPr="001E68A5" w:rsidRDefault="004966E3" w:rsidP="001E68A5">
      <w:pPr>
        <w:pStyle w:val="a7"/>
        <w:numPr>
          <w:ilvl w:val="0"/>
          <w:numId w:val="11"/>
        </w:numPr>
        <w:spacing w:line="360" w:lineRule="auto"/>
        <w:ind w:left="426" w:hanging="426"/>
        <w:jc w:val="both"/>
        <w:rPr>
          <w:sz w:val="28"/>
          <w:szCs w:val="28"/>
        </w:rPr>
      </w:pPr>
      <w:r w:rsidRPr="001E68A5">
        <w:rPr>
          <w:sz w:val="28"/>
          <w:szCs w:val="28"/>
        </w:rPr>
        <w:t xml:space="preserve">ведомости по учету основных средств и начисленных амортизационных отчислений (форма № В-1); </w:t>
      </w:r>
    </w:p>
    <w:p w:rsidR="004966E3" w:rsidRPr="001E68A5" w:rsidRDefault="004966E3" w:rsidP="001E68A5">
      <w:pPr>
        <w:pStyle w:val="a7"/>
        <w:numPr>
          <w:ilvl w:val="0"/>
          <w:numId w:val="11"/>
        </w:numPr>
        <w:spacing w:line="360" w:lineRule="auto"/>
        <w:ind w:left="426" w:hanging="426"/>
        <w:jc w:val="both"/>
        <w:rPr>
          <w:sz w:val="28"/>
          <w:szCs w:val="28"/>
        </w:rPr>
      </w:pPr>
      <w:r w:rsidRPr="001E68A5">
        <w:rPr>
          <w:sz w:val="28"/>
          <w:szCs w:val="28"/>
        </w:rPr>
        <w:t xml:space="preserve">ведомость по учету производственных запасов и товаров, а также НДС, уплаченного по ценностям (форма № В-2); </w:t>
      </w:r>
    </w:p>
    <w:p w:rsidR="004966E3" w:rsidRPr="001E68A5" w:rsidRDefault="004966E3" w:rsidP="001E68A5">
      <w:pPr>
        <w:pStyle w:val="a7"/>
        <w:numPr>
          <w:ilvl w:val="0"/>
          <w:numId w:val="11"/>
        </w:numPr>
        <w:spacing w:line="360" w:lineRule="auto"/>
        <w:ind w:left="426" w:hanging="426"/>
        <w:jc w:val="both"/>
        <w:rPr>
          <w:sz w:val="28"/>
          <w:szCs w:val="28"/>
        </w:rPr>
      </w:pPr>
      <w:r w:rsidRPr="001E68A5">
        <w:rPr>
          <w:sz w:val="28"/>
          <w:szCs w:val="28"/>
        </w:rPr>
        <w:t xml:space="preserve">ведомость по учету затрат на производство (форма № В-3); </w:t>
      </w:r>
    </w:p>
    <w:p w:rsidR="004966E3" w:rsidRPr="001E68A5" w:rsidRDefault="004966E3" w:rsidP="001E68A5">
      <w:pPr>
        <w:pStyle w:val="a7"/>
        <w:numPr>
          <w:ilvl w:val="0"/>
          <w:numId w:val="11"/>
        </w:numPr>
        <w:spacing w:line="360" w:lineRule="auto"/>
        <w:ind w:left="426" w:hanging="426"/>
        <w:jc w:val="both"/>
        <w:rPr>
          <w:sz w:val="28"/>
          <w:szCs w:val="28"/>
        </w:rPr>
      </w:pPr>
      <w:r w:rsidRPr="001E68A5">
        <w:rPr>
          <w:sz w:val="28"/>
          <w:szCs w:val="28"/>
        </w:rPr>
        <w:t xml:space="preserve">ведомость по учету денежных средств и фондов (форма № В-4); </w:t>
      </w:r>
    </w:p>
    <w:p w:rsidR="004966E3" w:rsidRPr="001E68A5" w:rsidRDefault="004966E3" w:rsidP="001E68A5">
      <w:pPr>
        <w:pStyle w:val="a7"/>
        <w:numPr>
          <w:ilvl w:val="0"/>
          <w:numId w:val="11"/>
        </w:numPr>
        <w:spacing w:line="360" w:lineRule="auto"/>
        <w:ind w:left="426" w:hanging="426"/>
        <w:jc w:val="both"/>
        <w:rPr>
          <w:sz w:val="28"/>
          <w:szCs w:val="28"/>
        </w:rPr>
      </w:pPr>
      <w:r w:rsidRPr="001E68A5">
        <w:rPr>
          <w:sz w:val="28"/>
          <w:szCs w:val="28"/>
        </w:rPr>
        <w:t xml:space="preserve">ведомость по учету расчетов и прочих операций (форма № В-5); </w:t>
      </w:r>
    </w:p>
    <w:p w:rsidR="004966E3" w:rsidRPr="001E68A5" w:rsidRDefault="004966E3" w:rsidP="001E68A5">
      <w:pPr>
        <w:pStyle w:val="a7"/>
        <w:numPr>
          <w:ilvl w:val="0"/>
          <w:numId w:val="11"/>
        </w:numPr>
        <w:spacing w:line="360" w:lineRule="auto"/>
        <w:ind w:left="426" w:hanging="426"/>
        <w:jc w:val="both"/>
        <w:rPr>
          <w:sz w:val="28"/>
          <w:szCs w:val="28"/>
        </w:rPr>
      </w:pPr>
      <w:r w:rsidRPr="001E68A5">
        <w:rPr>
          <w:sz w:val="28"/>
          <w:szCs w:val="28"/>
        </w:rPr>
        <w:t xml:space="preserve">ведомость (оплата) по учету реализации, если в учетной политике закреплен метод реализации «по оплате» или ведомость (отгрузка) по учету расчетов и прочих операций, если в учетной политике закреплен метод реализации «по отгрузке» (форма № В-6). Напомним, что малым предприятиям при учете доходов и расходов позволяется не соблюдать допущение временной определенности фактов хозяйственной деятельности. Они могут использовать кассовый метод учета, что отражается в учетной политике; </w:t>
      </w:r>
    </w:p>
    <w:p w:rsidR="004966E3" w:rsidRPr="001E68A5" w:rsidRDefault="004966E3" w:rsidP="001E68A5">
      <w:pPr>
        <w:pStyle w:val="a7"/>
        <w:numPr>
          <w:ilvl w:val="0"/>
          <w:numId w:val="11"/>
        </w:numPr>
        <w:spacing w:line="360" w:lineRule="auto"/>
        <w:ind w:left="426" w:hanging="426"/>
        <w:jc w:val="both"/>
        <w:rPr>
          <w:sz w:val="28"/>
          <w:szCs w:val="28"/>
        </w:rPr>
      </w:pPr>
      <w:r w:rsidRPr="001E68A5">
        <w:rPr>
          <w:sz w:val="28"/>
          <w:szCs w:val="28"/>
        </w:rPr>
        <w:t xml:space="preserve">ведомость по учету расчетов с поставщиками (форма № В-7); </w:t>
      </w:r>
    </w:p>
    <w:p w:rsidR="004966E3" w:rsidRPr="001E68A5" w:rsidRDefault="004966E3" w:rsidP="001E68A5">
      <w:pPr>
        <w:pStyle w:val="a7"/>
        <w:numPr>
          <w:ilvl w:val="0"/>
          <w:numId w:val="11"/>
        </w:numPr>
        <w:spacing w:line="360" w:lineRule="auto"/>
        <w:ind w:left="426" w:hanging="426"/>
        <w:jc w:val="both"/>
        <w:rPr>
          <w:sz w:val="28"/>
          <w:szCs w:val="28"/>
        </w:rPr>
      </w:pPr>
      <w:r w:rsidRPr="001E68A5">
        <w:rPr>
          <w:sz w:val="28"/>
          <w:szCs w:val="28"/>
        </w:rPr>
        <w:t xml:space="preserve">ведомость по учету оплаты труда (форма № В-8); </w:t>
      </w:r>
    </w:p>
    <w:p w:rsidR="004966E3" w:rsidRPr="001E68A5" w:rsidRDefault="004966E3" w:rsidP="001E68A5">
      <w:pPr>
        <w:pStyle w:val="a7"/>
        <w:numPr>
          <w:ilvl w:val="0"/>
          <w:numId w:val="11"/>
        </w:numPr>
        <w:spacing w:line="360" w:lineRule="auto"/>
        <w:ind w:left="426" w:hanging="426"/>
        <w:jc w:val="both"/>
        <w:rPr>
          <w:sz w:val="28"/>
          <w:szCs w:val="28"/>
        </w:rPr>
      </w:pPr>
      <w:r w:rsidRPr="001E68A5">
        <w:rPr>
          <w:sz w:val="28"/>
          <w:szCs w:val="28"/>
        </w:rPr>
        <w:t xml:space="preserve">ведомость (шахматная) (форма № В-9). </w:t>
      </w:r>
    </w:p>
    <w:p w:rsidR="004966E3" w:rsidRPr="001E68A5" w:rsidRDefault="004966E3" w:rsidP="001E68A5">
      <w:pPr>
        <w:spacing w:line="360" w:lineRule="auto"/>
        <w:ind w:firstLine="709"/>
        <w:jc w:val="both"/>
        <w:rPr>
          <w:sz w:val="28"/>
          <w:szCs w:val="28"/>
        </w:rPr>
      </w:pPr>
      <w:r w:rsidRPr="001E68A5">
        <w:rPr>
          <w:sz w:val="28"/>
          <w:szCs w:val="28"/>
        </w:rPr>
        <w:t xml:space="preserve">Формы ведомостей приведены в приложениях к приказу Минфина России № 64н. Каждая ведомость, как правило, применяется для учета операций по одному из используемых бухгалтерских счетов. Сумма по любой операции записывается одновременно в двух ведомостях: в одной – по дебету счета с указанием номера кредитуемого счета (в графе «Корреспондирующий счет»), в другой – по кредиту корреспондирующего счета и аналогичной записью номера дебетуемого счета. В обеих ведомостях в графах «Содержание операции» (или характеризующих операцию) делается запись на основании форм первичной учетной документации о сути совершенной операции либо пояснения, шифры и др. Остатки средств в отдельных ведомостях должны сверяться с соответствующими данными первичных документов, на основании которых были произведены записи (кассовые отчеты, выписки банков и др.). Обобщение месячных итогов финансово-хозяйственной деятельности малого предприятия, отраженных в ведомостях, производится в шахматной ведомости, на основании которой составляется оборотно-сальдовая ведомость. Эта ведомость и является основанием для составления бухгалтерского баланса. </w:t>
      </w:r>
    </w:p>
    <w:p w:rsidR="004966E3" w:rsidRPr="001E68A5" w:rsidRDefault="004966E3" w:rsidP="002961AE">
      <w:pPr>
        <w:spacing w:line="360" w:lineRule="auto"/>
        <w:jc w:val="both"/>
        <w:rPr>
          <w:sz w:val="28"/>
          <w:szCs w:val="28"/>
        </w:rPr>
      </w:pPr>
      <w:bookmarkStart w:id="9" w:name="_Toc261486837"/>
      <w:r w:rsidRPr="00DC64D5">
        <w:rPr>
          <w:b/>
          <w:sz w:val="28"/>
          <w:szCs w:val="28"/>
        </w:rPr>
        <w:t>Простая форма</w:t>
      </w:r>
      <w:bookmarkEnd w:id="9"/>
      <w:r w:rsidR="002961AE" w:rsidRPr="002961AE">
        <w:rPr>
          <w:b/>
          <w:sz w:val="28"/>
          <w:szCs w:val="28"/>
        </w:rPr>
        <w:t xml:space="preserve">. </w:t>
      </w:r>
      <w:r w:rsidRPr="001E68A5">
        <w:rPr>
          <w:sz w:val="28"/>
          <w:szCs w:val="28"/>
        </w:rPr>
        <w:t>Малые предприятия, совершающие незначительное количество хозяйственных операций в месяц, не осуществляющие производства продукции и работ, связанного с большими затратами материальных ресурсов, могут вести учет всех операций путем их регистрации только в Книге (журнале) учета фактов хозяйственной деятельности (далее – Книга учета фактов хозяйственной деятельности) по форме № К-1. Наряду с Книгой учета фактов хозяйственной деятельности для учета расчетов по оплате труда с работниками необходимо вести также Ведомость учета заработной платы (форме № В-8). Книга учета фактов хозяйственной деятельности является регистром аналитического и синтетического учета, на основании которого можно определить наличие имущества и денежных средств, а также их источников у малого предприятия на определенную дату и составить бухгалтерскую отчетность. Книга учета фактов хозяйственной деятельности является комбинированным регистром бухгалтерского учета, который содержит все применяемые малым предприятием бухгалтерские счета и позволяет вести учет хозяйственных операций на каждом из них. При этом она должна быть достаточно детальной для обоснования содержания соответствующих статей бухгалтерского баланса. Малое предприятие может вести Книгу учета фактов хозяйственной деятельности в виде ведомости, открывая ее на месяц, или в форме книги, в которой учет операций ведется весь отчетный год. В последнем случае Книга учета фактов хозяйственной деятельности должна быть прошнурована и пронумерована. На последней странице записывается число содержащихся в ней страниц, которое заверяется подписями руководителя малого предприятия и лица, ответственного за ведение бухгалтерского учета, а также оттиском печати организации</w:t>
      </w:r>
      <w:r w:rsidR="002961AE" w:rsidRPr="002961AE">
        <w:rPr>
          <w:sz w:val="28"/>
          <w:szCs w:val="28"/>
        </w:rPr>
        <w:t xml:space="preserve"> [12]</w:t>
      </w:r>
      <w:r w:rsidRPr="001E68A5">
        <w:rPr>
          <w:sz w:val="28"/>
          <w:szCs w:val="28"/>
        </w:rPr>
        <w:t xml:space="preserve">. </w:t>
      </w:r>
    </w:p>
    <w:p w:rsidR="004966E3" w:rsidRPr="001E68A5" w:rsidRDefault="004966E3" w:rsidP="002961AE">
      <w:pPr>
        <w:spacing w:line="360" w:lineRule="auto"/>
        <w:jc w:val="both"/>
        <w:rPr>
          <w:sz w:val="28"/>
          <w:szCs w:val="28"/>
        </w:rPr>
      </w:pPr>
      <w:bookmarkStart w:id="10" w:name="_Toc261486838"/>
      <w:r w:rsidRPr="00DC64D5">
        <w:rPr>
          <w:b/>
          <w:sz w:val="28"/>
          <w:szCs w:val="28"/>
        </w:rPr>
        <w:t>Мемориально-ордерная форма бухгалтерского учета</w:t>
      </w:r>
      <w:bookmarkEnd w:id="10"/>
      <w:r w:rsidR="002961AE" w:rsidRPr="002961AE">
        <w:rPr>
          <w:b/>
          <w:sz w:val="28"/>
          <w:szCs w:val="28"/>
        </w:rPr>
        <w:t xml:space="preserve">. </w:t>
      </w:r>
      <w:r w:rsidRPr="001E68A5">
        <w:rPr>
          <w:sz w:val="28"/>
          <w:szCs w:val="28"/>
        </w:rPr>
        <w:t>Мемориально-ордерная форма бухгалтерского учета - форма, которая предусматривает ведение регистрационного журнала для регистрации в хронологическом порядке бухгалтерских проводок (мемориальных ордеров). Проводки из мемориальных ордеров разносятся по счетам Главной книги, которая является синтетическим регистром систематического учета. Аналитический учет ведется в карточках, записи в которые делают на основании первичных или сводных документов</w:t>
      </w:r>
      <w:r w:rsidR="002961AE" w:rsidRPr="002961AE">
        <w:rPr>
          <w:sz w:val="28"/>
          <w:szCs w:val="28"/>
        </w:rPr>
        <w:t xml:space="preserve"> [19]</w:t>
      </w:r>
      <w:r w:rsidRPr="001E68A5">
        <w:rPr>
          <w:sz w:val="28"/>
          <w:szCs w:val="28"/>
        </w:rPr>
        <w:t>.</w:t>
      </w:r>
      <w:r w:rsidR="002961AE" w:rsidRPr="002961AE">
        <w:rPr>
          <w:sz w:val="28"/>
          <w:szCs w:val="28"/>
        </w:rPr>
        <w:t xml:space="preserve"> </w:t>
      </w:r>
      <w:r w:rsidRPr="001E68A5">
        <w:rPr>
          <w:sz w:val="28"/>
          <w:szCs w:val="28"/>
        </w:rPr>
        <w:t xml:space="preserve">Эта форма указывается в работе для отражения целостной картины, нежели для практического применения. Следует признать, что в условиях повсеместной компьютеризации и повышенных требований к эффективности организации бухгалтерского учета на малых предприятиях она является устаревшей, очень трудоемкой и почти не находит применения на практике. Возможно по этим причинам, она не вошла в список форм бухгалтерского учета, упомянутых Типовыми рекомендациями. </w:t>
      </w:r>
    </w:p>
    <w:p w:rsidR="004966E3" w:rsidRPr="001E68A5" w:rsidRDefault="004966E3" w:rsidP="002961AE">
      <w:pPr>
        <w:spacing w:line="360" w:lineRule="auto"/>
        <w:jc w:val="both"/>
        <w:rPr>
          <w:sz w:val="28"/>
          <w:szCs w:val="28"/>
        </w:rPr>
      </w:pPr>
      <w:bookmarkStart w:id="11" w:name="_Toc261486839"/>
      <w:r w:rsidRPr="00DC64D5">
        <w:rPr>
          <w:b/>
          <w:sz w:val="28"/>
          <w:szCs w:val="28"/>
        </w:rPr>
        <w:t>Книга учета доходов и расходов</w:t>
      </w:r>
      <w:bookmarkEnd w:id="11"/>
      <w:r w:rsidR="002961AE" w:rsidRPr="002961AE">
        <w:rPr>
          <w:b/>
          <w:sz w:val="28"/>
          <w:szCs w:val="28"/>
        </w:rPr>
        <w:t xml:space="preserve">. </w:t>
      </w:r>
      <w:r w:rsidRPr="001E68A5">
        <w:rPr>
          <w:sz w:val="28"/>
          <w:szCs w:val="28"/>
        </w:rPr>
        <w:t xml:space="preserve">Использовать книгу учета доходов и расходов могут организации, перешедшие на упрощенную систему налогообложения в соответствии с положениями главы 26.2 НК РФ. Они ведут учет доходов и расходов в порядке, установленном вышеупомянутой главой, и освобождаются от обязанности ведения бухгалтерского учета за исключением учета основных средств и нематериальных активов (п. 3 ст. 4 закона о бухучете). НК РФ обязывает организации, перешедших на упрощенную систему налогообложения, вести налоговый учет показателей своей деятельности, необходимых для исчисления налоговой базы и суммы налога, на основании книги учета доходов и расходов (п. 1 ст. 346.24 НК РФ). В отличие от всех предыдущих форм бухгалтерского учета, данная книга не предполагает отражение хозяйственных операций методом двойной записи. Записи в ней производятся накопительно. Причем их объем зависит от выбранного объекта налогообложения. Если в качестве такового выбраны доходы, то учитываются лишь доходные хозяйственные операции. Расходные операции в этом случае в книге не отражаются вообще. Если же объектом налогообложения являются доходы, уменьшенные на величину расходов, то в хронологической последовательности на основе первичных документов позиционным способом отражают все доходные и расходные хозяйственные операции за отчетный (налоговый) период. Причем заносятся данные по всем поступившим доходам и произведенным расходам (графы 4 и 6 книги), из которых затем выделяются доходы и расходы, учитываемые при расчете единого налога (графы 5 и 7 соответственно). Данные организации ведут учет основных средств и нематериальных активов в порядке, предусмотренном законодательством РФ о бухучете. Связано это с тем, что одним из возможных случаев потери права на использование упрощенной системы является превышение величины остаточной стоимости основных средств и нематериальных активов, находящегося в собственности налогоплательщика, суммы в 100 000 000 руб. (п. 4 ст. 346.13). При вводе в эксплуатацию объектов должны использоваться унифицированные формы первичных документов по учету основных средств (утв. постановлением Госкомстата России от 21.01.03 № 7) и нематериальных активов (утв. постановлением Госкомстата России от 30.10.97 № 71а). Для учета же сумм начисленной амортизации (остаточной стоимости) можно использовать несколько доработанную ведомость учета основных средств, начисленных амортизационных отчислений (форма № В-1), вводимую Типовыми рекомендациями. Книгу учета доходов и расходов открывается на один календарный год. Её можно вести как на бумажных носителях, так и в электронном виде. При ведении книги в «бумажном» варианте ее листы нумеруется, прошнуровывается и на последнем из них указывается их число в книге. Все это подтверждается подписью руководителя организации и печатью организации. До начала ведения книги она представляется в налоговую инспекцию, где ее заверяют подписью должностного лица инспекции и скрепляют печатью. Если же книга ведется в электронном виде, то по окончании отчетного (налогового) периода она выводится на бумажные носители. По итогам же налогового периода с выведенными листами книги производятся вышеупомянутые операции: брошюровка; прошивка; нумерация листов. Напомним, что организации теряют право применять упрощенную систему налогообложения также и в случае, когда его доход с начала отчетного (налогового) периода превысит 15 000 000 руб. </w:t>
      </w:r>
    </w:p>
    <w:p w:rsidR="004966E3" w:rsidRPr="001E68A5" w:rsidRDefault="004966E3" w:rsidP="001E68A5">
      <w:pPr>
        <w:spacing w:line="360" w:lineRule="auto"/>
        <w:ind w:firstLine="709"/>
        <w:jc w:val="both"/>
        <w:rPr>
          <w:sz w:val="28"/>
          <w:szCs w:val="28"/>
        </w:rPr>
      </w:pPr>
      <w:r w:rsidRPr="001E68A5">
        <w:rPr>
          <w:sz w:val="28"/>
          <w:szCs w:val="28"/>
        </w:rPr>
        <w:t>Потеря права на использование упрощенной системы налогообложения или же отказ от ее применения по окончании календарного года повлечет за собой обязанность ведения бухгалтерского учета в обычно установленном порядке</w:t>
      </w:r>
      <w:r w:rsidR="002961AE" w:rsidRPr="002961AE">
        <w:rPr>
          <w:sz w:val="28"/>
          <w:szCs w:val="28"/>
        </w:rPr>
        <w:t xml:space="preserve"> [5]</w:t>
      </w:r>
      <w:r w:rsidRPr="001E68A5">
        <w:rPr>
          <w:sz w:val="28"/>
          <w:szCs w:val="28"/>
        </w:rPr>
        <w:t>.</w:t>
      </w:r>
    </w:p>
    <w:p w:rsidR="001E68A5" w:rsidRPr="001A2F11" w:rsidRDefault="001E68A5" w:rsidP="00835EFB">
      <w:pPr>
        <w:pStyle w:val="1"/>
        <w:numPr>
          <w:ilvl w:val="0"/>
          <w:numId w:val="24"/>
        </w:numPr>
        <w:spacing w:before="0" w:line="360" w:lineRule="auto"/>
        <w:ind w:left="284" w:hanging="348"/>
        <w:rPr>
          <w:rFonts w:ascii="Times New Roman" w:hAnsi="Times New Roman"/>
          <w:b w:val="0"/>
          <w:color w:val="auto"/>
        </w:rPr>
      </w:pPr>
      <w:bookmarkStart w:id="12" w:name="_Toc261486840"/>
      <w:r>
        <w:br w:type="page"/>
      </w:r>
      <w:bookmarkStart w:id="13" w:name="_Toc263145361"/>
      <w:r w:rsidR="00835EFB">
        <w:rPr>
          <w:rFonts w:ascii="Times New Roman" w:hAnsi="Times New Roman"/>
          <w:b w:val="0"/>
          <w:color w:val="auto"/>
        </w:rPr>
        <w:t>О</w:t>
      </w:r>
      <w:r w:rsidR="001A2F11">
        <w:rPr>
          <w:rFonts w:ascii="Times New Roman" w:hAnsi="Times New Roman"/>
          <w:b w:val="0"/>
          <w:color w:val="auto"/>
        </w:rPr>
        <w:t xml:space="preserve">РГАНИЗАЦИЯ БУХГАЛТЕРСКОГО УЧЕТА НА МАЛЫХ </w:t>
      </w:r>
      <w:r w:rsidR="001A2F11">
        <w:rPr>
          <w:rFonts w:ascii="Times New Roman" w:hAnsi="Times New Roman"/>
          <w:b w:val="0"/>
          <w:color w:val="auto"/>
        </w:rPr>
        <w:br/>
        <w:t>ПРЕДПРИЯТИЯХ</w:t>
      </w:r>
      <w:bookmarkEnd w:id="13"/>
    </w:p>
    <w:p w:rsidR="001A2F11" w:rsidRPr="00835EFB" w:rsidRDefault="001A2F11" w:rsidP="001A2F11">
      <w:pPr>
        <w:pStyle w:val="1"/>
        <w:spacing w:before="0" w:line="360" w:lineRule="auto"/>
        <w:ind w:firstLine="709"/>
        <w:rPr>
          <w:rFonts w:ascii="Times New Roman" w:hAnsi="Times New Roman"/>
          <w:b w:val="0"/>
          <w:color w:val="auto"/>
          <w:sz w:val="18"/>
          <w:szCs w:val="18"/>
        </w:rPr>
      </w:pPr>
    </w:p>
    <w:p w:rsidR="004966E3" w:rsidRPr="00835EFB" w:rsidRDefault="001E68A5" w:rsidP="00835EFB">
      <w:pPr>
        <w:pStyle w:val="2"/>
        <w:spacing w:before="0" w:line="360" w:lineRule="auto"/>
        <w:rPr>
          <w:rFonts w:ascii="Times New Roman" w:hAnsi="Times New Roman"/>
          <w:b w:val="0"/>
          <w:color w:val="auto"/>
          <w:sz w:val="28"/>
          <w:szCs w:val="28"/>
        </w:rPr>
      </w:pPr>
      <w:bookmarkStart w:id="14" w:name="_Toc263145362"/>
      <w:r w:rsidRPr="00835EFB">
        <w:rPr>
          <w:rFonts w:ascii="Times New Roman" w:hAnsi="Times New Roman"/>
          <w:b w:val="0"/>
          <w:color w:val="auto"/>
          <w:sz w:val="28"/>
          <w:szCs w:val="28"/>
        </w:rPr>
        <w:t xml:space="preserve">2.1 </w:t>
      </w:r>
      <w:r w:rsidR="004966E3" w:rsidRPr="00835EFB">
        <w:rPr>
          <w:rFonts w:ascii="Times New Roman" w:hAnsi="Times New Roman"/>
          <w:b w:val="0"/>
          <w:color w:val="auto"/>
          <w:sz w:val="28"/>
          <w:szCs w:val="28"/>
        </w:rPr>
        <w:t xml:space="preserve">Учетная политика </w:t>
      </w:r>
      <w:bookmarkEnd w:id="12"/>
      <w:r w:rsidRPr="00835EFB">
        <w:rPr>
          <w:rFonts w:ascii="Times New Roman" w:hAnsi="Times New Roman"/>
          <w:b w:val="0"/>
          <w:color w:val="auto"/>
          <w:sz w:val="28"/>
          <w:szCs w:val="28"/>
        </w:rPr>
        <w:t>предприятия</w:t>
      </w:r>
      <w:bookmarkEnd w:id="14"/>
      <w:r w:rsidRPr="00835EFB">
        <w:rPr>
          <w:rFonts w:ascii="Times New Roman" w:hAnsi="Times New Roman"/>
          <w:b w:val="0"/>
          <w:color w:val="auto"/>
          <w:sz w:val="28"/>
          <w:szCs w:val="28"/>
        </w:rPr>
        <w:t xml:space="preserve"> </w:t>
      </w:r>
    </w:p>
    <w:p w:rsidR="004966E3" w:rsidRPr="001E68A5" w:rsidRDefault="004966E3" w:rsidP="001E68A5">
      <w:pPr>
        <w:spacing w:line="360" w:lineRule="auto"/>
        <w:ind w:firstLine="720"/>
        <w:jc w:val="both"/>
        <w:rPr>
          <w:sz w:val="28"/>
          <w:szCs w:val="28"/>
        </w:rPr>
      </w:pPr>
      <w:r w:rsidRPr="001E68A5">
        <w:rPr>
          <w:b/>
          <w:sz w:val="28"/>
          <w:szCs w:val="28"/>
        </w:rPr>
        <w:t>Учетная политика организации</w:t>
      </w:r>
      <w:r w:rsidRPr="001E68A5">
        <w:rPr>
          <w:sz w:val="28"/>
          <w:szCs w:val="28"/>
        </w:rPr>
        <w:t xml:space="preserve"> —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 Формируется главным бухгалтером (бухгалтером) организации и утверждается руководителем организации с одновременным утверждением разработанных в составе учетной политики либо в форме приложений к ней: рабочего плана счетов бухгалтерского учета, содержащего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 форм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отчетности; порядка проведения инвентаризации активов и обязательств организации; методов оценки активов и обязательств; правил документооборота и технологии обработки учетной информации; порядка контроля за хозяйственными операциями; другие решений, необходимых для организации бухгалтерского учета. Учетная политика: применяется с 1 января года, следующего за годом утверждения ее соответствующим приказом, распоряжением руководителя организации; является обязательной для всех обособленных подразделений организации; принятая вновь созданной организацией, утверждается не позднее окончания первого налогового периода; принятая вновь созданной организацией, считается применяемой со дня создания организации</w:t>
      </w:r>
      <w:r w:rsidR="00791F02" w:rsidRPr="00791F02">
        <w:rPr>
          <w:sz w:val="28"/>
          <w:szCs w:val="28"/>
        </w:rPr>
        <w:t xml:space="preserve"> [10]</w:t>
      </w:r>
      <w:r w:rsidRPr="001E68A5">
        <w:rPr>
          <w:sz w:val="28"/>
          <w:szCs w:val="28"/>
        </w:rPr>
        <w:t>.</w:t>
      </w:r>
    </w:p>
    <w:p w:rsidR="00835EFB" w:rsidRPr="001E68A5" w:rsidRDefault="004966E3" w:rsidP="001E68A5">
      <w:pPr>
        <w:spacing w:line="360" w:lineRule="auto"/>
        <w:ind w:firstLine="720"/>
        <w:jc w:val="both"/>
        <w:rPr>
          <w:sz w:val="28"/>
          <w:szCs w:val="28"/>
        </w:rPr>
      </w:pPr>
      <w:r w:rsidRPr="001E68A5">
        <w:rPr>
          <w:sz w:val="28"/>
          <w:szCs w:val="28"/>
        </w:rPr>
        <w:t>Положение по бухгалтерскому учету "Учетная политика организации" (ПБУ 1/2008) (утверждено приказом Минфина России от 06.10.2008 № 106н) утверждает следующее:</w:t>
      </w:r>
    </w:p>
    <w:p w:rsidR="00835EFB" w:rsidRDefault="00835EFB" w:rsidP="001E68A5">
      <w:pPr>
        <w:spacing w:line="360" w:lineRule="auto"/>
        <w:ind w:firstLine="720"/>
        <w:jc w:val="both"/>
        <w:rPr>
          <w:sz w:val="28"/>
          <w:szCs w:val="28"/>
        </w:rPr>
      </w:pPr>
    </w:p>
    <w:p w:rsidR="00835EFB" w:rsidRDefault="00835EFB" w:rsidP="001E68A5">
      <w:pPr>
        <w:spacing w:line="360" w:lineRule="auto"/>
        <w:ind w:firstLine="720"/>
        <w:jc w:val="both"/>
        <w:rPr>
          <w:sz w:val="28"/>
          <w:szCs w:val="28"/>
        </w:rPr>
      </w:pPr>
    </w:p>
    <w:p w:rsidR="004966E3" w:rsidRPr="001E68A5" w:rsidRDefault="004966E3" w:rsidP="001E68A5">
      <w:pPr>
        <w:spacing w:line="360" w:lineRule="auto"/>
        <w:ind w:firstLine="720"/>
        <w:jc w:val="both"/>
        <w:rPr>
          <w:sz w:val="28"/>
          <w:szCs w:val="28"/>
        </w:rPr>
      </w:pPr>
      <w:r w:rsidRPr="001E68A5">
        <w:rPr>
          <w:sz w:val="28"/>
          <w:szCs w:val="28"/>
        </w:rPr>
        <w:t>«II. Формирование учетной политики</w:t>
      </w:r>
    </w:p>
    <w:p w:rsidR="004966E3" w:rsidRPr="001E68A5" w:rsidRDefault="00791F02" w:rsidP="00835EFB">
      <w:pPr>
        <w:spacing w:line="360" w:lineRule="auto"/>
        <w:ind w:firstLine="142"/>
        <w:jc w:val="both"/>
        <w:rPr>
          <w:sz w:val="28"/>
          <w:szCs w:val="28"/>
        </w:rPr>
      </w:pPr>
      <w:r w:rsidRPr="00791F02">
        <w:rPr>
          <w:sz w:val="28"/>
          <w:szCs w:val="28"/>
        </w:rPr>
        <w:t>1)</w:t>
      </w:r>
      <w:r w:rsidR="004966E3" w:rsidRPr="001E68A5">
        <w:rPr>
          <w:sz w:val="28"/>
          <w:szCs w:val="28"/>
        </w:rPr>
        <w:t xml:space="preserve"> Учетная политика организации формируется главным бухгалтером или иным лицом, на которое в соответствии с законодательством Российской Федерации возложено ведение бухгалтерского учета организации, на основе настоящего Положения и утверждается руководителем организации.</w:t>
      </w:r>
      <w:r w:rsidR="00835EFB">
        <w:rPr>
          <w:sz w:val="28"/>
          <w:szCs w:val="28"/>
        </w:rPr>
        <w:t xml:space="preserve"> </w:t>
      </w:r>
      <w:r w:rsidR="004966E3" w:rsidRPr="001E68A5">
        <w:rPr>
          <w:sz w:val="28"/>
          <w:szCs w:val="28"/>
        </w:rPr>
        <w:t>При этом утверждаются:</w:t>
      </w:r>
      <w:r w:rsidR="004C6917" w:rsidRPr="004C6917">
        <w:rPr>
          <w:sz w:val="28"/>
          <w:szCs w:val="28"/>
        </w:rPr>
        <w:t xml:space="preserve"> </w:t>
      </w:r>
      <w:r w:rsidR="004966E3" w:rsidRPr="001E68A5">
        <w:rPr>
          <w:sz w:val="28"/>
          <w:szCs w:val="28"/>
        </w:rPr>
        <w:t>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r w:rsidR="004C6917" w:rsidRPr="004C6917">
        <w:rPr>
          <w:sz w:val="28"/>
          <w:szCs w:val="28"/>
        </w:rPr>
        <w:t xml:space="preserve"> </w:t>
      </w:r>
      <w:r w:rsidR="004966E3" w:rsidRPr="001E68A5">
        <w:rPr>
          <w:sz w:val="28"/>
          <w:szCs w:val="28"/>
        </w:rPr>
        <w:t>формы первичных учетных документов, регистров бухгалтерского учета, а также документов для внутренней бухгалтерской отчетности;</w:t>
      </w:r>
      <w:r w:rsidR="004C6917" w:rsidRPr="004C6917">
        <w:rPr>
          <w:sz w:val="28"/>
          <w:szCs w:val="28"/>
        </w:rPr>
        <w:t xml:space="preserve"> </w:t>
      </w:r>
      <w:r w:rsidR="004966E3" w:rsidRPr="001E68A5">
        <w:rPr>
          <w:sz w:val="28"/>
          <w:szCs w:val="28"/>
        </w:rPr>
        <w:t>порядок проведения инвентаризации активов и обязательств организации;</w:t>
      </w:r>
      <w:r w:rsidR="004C6917" w:rsidRPr="004C6917">
        <w:rPr>
          <w:sz w:val="28"/>
          <w:szCs w:val="28"/>
        </w:rPr>
        <w:t xml:space="preserve"> </w:t>
      </w:r>
      <w:r w:rsidR="004966E3" w:rsidRPr="001E68A5">
        <w:rPr>
          <w:sz w:val="28"/>
          <w:szCs w:val="28"/>
        </w:rPr>
        <w:t>способы оценки активов и обязательств;</w:t>
      </w:r>
      <w:r w:rsidR="004C6917" w:rsidRPr="004C6917">
        <w:rPr>
          <w:sz w:val="28"/>
          <w:szCs w:val="28"/>
        </w:rPr>
        <w:t xml:space="preserve"> </w:t>
      </w:r>
      <w:r w:rsidR="004966E3" w:rsidRPr="001E68A5">
        <w:rPr>
          <w:sz w:val="28"/>
          <w:szCs w:val="28"/>
        </w:rPr>
        <w:t>правила документооборота и технология обработки учетной информации;</w:t>
      </w:r>
      <w:r w:rsidR="004C6917" w:rsidRPr="004C6917">
        <w:rPr>
          <w:sz w:val="28"/>
          <w:szCs w:val="28"/>
        </w:rPr>
        <w:t xml:space="preserve"> </w:t>
      </w:r>
      <w:r w:rsidR="004966E3" w:rsidRPr="001E68A5">
        <w:rPr>
          <w:sz w:val="28"/>
          <w:szCs w:val="28"/>
        </w:rPr>
        <w:t>порядок контроля за хозяйственными операциями;</w:t>
      </w:r>
      <w:r w:rsidR="004C6917" w:rsidRPr="004C6917">
        <w:rPr>
          <w:sz w:val="28"/>
          <w:szCs w:val="28"/>
        </w:rPr>
        <w:t xml:space="preserve"> </w:t>
      </w:r>
      <w:r w:rsidR="004966E3" w:rsidRPr="001E68A5">
        <w:rPr>
          <w:sz w:val="28"/>
          <w:szCs w:val="28"/>
        </w:rPr>
        <w:t>другие решения, необходимые для организации бухгалтерского учета.</w:t>
      </w:r>
    </w:p>
    <w:p w:rsidR="004966E3" w:rsidRPr="00E07A02" w:rsidRDefault="00791F02" w:rsidP="00835EFB">
      <w:pPr>
        <w:spacing w:line="360" w:lineRule="auto"/>
        <w:ind w:firstLine="142"/>
        <w:jc w:val="both"/>
        <w:rPr>
          <w:sz w:val="28"/>
          <w:szCs w:val="28"/>
        </w:rPr>
      </w:pPr>
      <w:r w:rsidRPr="00791F02">
        <w:rPr>
          <w:sz w:val="28"/>
          <w:szCs w:val="28"/>
        </w:rPr>
        <w:t>2)</w:t>
      </w:r>
      <w:r w:rsidR="004966E3" w:rsidRPr="001E68A5">
        <w:rPr>
          <w:sz w:val="28"/>
          <w:szCs w:val="28"/>
        </w:rPr>
        <w:t xml:space="preserve"> При формировании учетной политики предполагается, что: активы и обязательства организации существуют обособленно от активов и обязательств собственников этой организации и активов и обязательств других организаций (допущение имущественной обособленности);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(допущение непрерывности деятельности);     принятая организацией учетная политика применяется последовательно от одного отчетного года к другому (допущение последовательности применения учетной политики);     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(допущение временной определенности фактов хозяйственной деятельности).</w:t>
      </w:r>
    </w:p>
    <w:p w:rsidR="004966E3" w:rsidRPr="001E68A5" w:rsidRDefault="00791F02" w:rsidP="00835EFB">
      <w:pPr>
        <w:spacing w:line="360" w:lineRule="auto"/>
        <w:ind w:firstLine="142"/>
        <w:jc w:val="both"/>
        <w:rPr>
          <w:sz w:val="28"/>
          <w:szCs w:val="28"/>
        </w:rPr>
      </w:pPr>
      <w:r w:rsidRPr="00791F02">
        <w:rPr>
          <w:sz w:val="28"/>
          <w:szCs w:val="28"/>
        </w:rPr>
        <w:t>3)</w:t>
      </w:r>
      <w:r w:rsidR="004966E3" w:rsidRPr="001E68A5">
        <w:rPr>
          <w:sz w:val="28"/>
          <w:szCs w:val="28"/>
        </w:rPr>
        <w:t xml:space="preserve"> Учетная политика организации должна обеспечивать: полноту отражения в бухгалтерском учете всех фактов хозяйственной деятельности (требование полноты);     своевременное отражение фактов хозяйственной деятельности в бухгалтерском учете и бухгалтерской отчетности (требование своевременности);     большую готовность к признанию в бухгалтерском учете расходов и обязательств, чем возможных доходов и активов, не допуская создания скрытых резервов (требование осмотрительности);     отражение в бухгалтерском учете фактов хозяйственной деятельности исходя не столько из их правовой формы, сколько из их экономического содержания и условий хозяйствования (требование приоритета содержания перед формой);     тождество данных аналитического учета оборотам и остаткам по счетам синтетического учета на последний календарный день каждого месяца (требование непротиворечивости);     рациональное ведение бухгалтерского учета, исходя из условий хозяйствования и величины организации (требование рациональности).</w:t>
      </w:r>
    </w:p>
    <w:p w:rsidR="004966E3" w:rsidRPr="001E68A5" w:rsidRDefault="00791F02" w:rsidP="00835EFB">
      <w:pPr>
        <w:spacing w:line="360" w:lineRule="auto"/>
        <w:ind w:firstLine="142"/>
        <w:jc w:val="both"/>
        <w:rPr>
          <w:sz w:val="28"/>
          <w:szCs w:val="28"/>
        </w:rPr>
      </w:pPr>
      <w:r w:rsidRPr="00791F02">
        <w:rPr>
          <w:sz w:val="28"/>
          <w:szCs w:val="28"/>
        </w:rPr>
        <w:t>4)</w:t>
      </w:r>
      <w:r w:rsidR="004966E3" w:rsidRPr="001E68A5">
        <w:rPr>
          <w:sz w:val="28"/>
          <w:szCs w:val="28"/>
        </w:rPr>
        <w:t xml:space="preserve"> При формировании учетной политики организации по конкретному вопросу организации и ведения бухгалтерского учета осуществляется выбор одного способа из нескольких, допускаемых законодательством Российской Федерации и (или) нормативными правовыми актами по бухгалтерскому учету.</w:t>
      </w:r>
    </w:p>
    <w:p w:rsidR="004966E3" w:rsidRPr="001E68A5" w:rsidRDefault="004966E3" w:rsidP="00835EFB">
      <w:pPr>
        <w:spacing w:line="360" w:lineRule="auto"/>
        <w:ind w:firstLine="142"/>
        <w:jc w:val="both"/>
        <w:rPr>
          <w:sz w:val="28"/>
          <w:szCs w:val="28"/>
        </w:rPr>
      </w:pPr>
      <w:r w:rsidRPr="001E68A5">
        <w:rPr>
          <w:sz w:val="28"/>
          <w:szCs w:val="28"/>
        </w:rPr>
        <w:t>Если по конкретному вопросу в нормативных правовых актах не установлены способы ведения бухгалтерского учета, то при формировании учетной политики осуществляется разработка организацией соответствующего способа, исходя из настоящего и иных положений по бухгалтерскому учету, а также Международных стандартов финансовой отчетности. При этом иные положения по бухгалтерскому учету применяются для разработки соответствующего способа в части аналогичных или связанных фактов хозяйственной деятельности, определений, условий признания и порядка оценки активов, обязательств, доходов и расходов.</w:t>
      </w:r>
    </w:p>
    <w:p w:rsidR="004966E3" w:rsidRPr="001E68A5" w:rsidRDefault="00791F02" w:rsidP="00835EFB">
      <w:pPr>
        <w:spacing w:line="360" w:lineRule="auto"/>
        <w:ind w:firstLine="142"/>
        <w:jc w:val="both"/>
        <w:rPr>
          <w:sz w:val="28"/>
          <w:szCs w:val="28"/>
        </w:rPr>
      </w:pPr>
      <w:r w:rsidRPr="00791F02">
        <w:rPr>
          <w:sz w:val="28"/>
          <w:szCs w:val="28"/>
        </w:rPr>
        <w:t>5)</w:t>
      </w:r>
      <w:r w:rsidR="004966E3" w:rsidRPr="001E68A5">
        <w:rPr>
          <w:sz w:val="28"/>
          <w:szCs w:val="28"/>
        </w:rPr>
        <w:t xml:space="preserve"> Принятая организацией учетная политика подлежит оформлению соответствующей организационно - распорядительной документацией (приказами, распоряжениями и т.п.) организации.</w:t>
      </w:r>
    </w:p>
    <w:p w:rsidR="004966E3" w:rsidRPr="001E68A5" w:rsidRDefault="00791F02" w:rsidP="00835EFB">
      <w:pPr>
        <w:spacing w:line="360" w:lineRule="auto"/>
        <w:ind w:firstLine="142"/>
        <w:jc w:val="both"/>
        <w:rPr>
          <w:sz w:val="28"/>
          <w:szCs w:val="28"/>
        </w:rPr>
      </w:pPr>
      <w:r w:rsidRPr="00791F02">
        <w:rPr>
          <w:sz w:val="28"/>
          <w:szCs w:val="28"/>
        </w:rPr>
        <w:t>6)</w:t>
      </w:r>
      <w:r w:rsidR="004966E3" w:rsidRPr="001E68A5">
        <w:rPr>
          <w:sz w:val="28"/>
          <w:szCs w:val="28"/>
        </w:rPr>
        <w:t xml:space="preserve"> Способы ведения бухгалтерского учета, избранные организацией при формировании учетной политики, применяются с первого января года, следующего за годом утверждения соответствующего организационно - распорядительного документа. При этом они применяются всеми филиалами, представительствами и иными подразделениями организации (включая выделенные на отдельный баланс), независимо от их места нахождения. Вновь созданная организация, организация, возникшая в результате реорганизации, оформляет избранную учетную политику в соответствии с настоящим Положением не позднее 90 дней со дня государственной регистрации юридического лица. Принятая вновь созданной организацией учетная политика считается применяемой со дня государственной регистрации юридического лица. </w:t>
      </w:r>
    </w:p>
    <w:p w:rsidR="004966E3" w:rsidRPr="001E68A5" w:rsidRDefault="004966E3" w:rsidP="001E68A5">
      <w:pPr>
        <w:spacing w:line="360" w:lineRule="auto"/>
        <w:ind w:firstLine="720"/>
        <w:jc w:val="both"/>
        <w:rPr>
          <w:sz w:val="28"/>
          <w:szCs w:val="28"/>
        </w:rPr>
      </w:pPr>
      <w:r w:rsidRPr="001E68A5">
        <w:rPr>
          <w:sz w:val="28"/>
          <w:szCs w:val="28"/>
        </w:rPr>
        <w:t xml:space="preserve">   III. Изменение учетной политики</w:t>
      </w:r>
    </w:p>
    <w:p w:rsidR="004966E3" w:rsidRPr="001E68A5" w:rsidRDefault="00791F02" w:rsidP="00835EFB">
      <w:pPr>
        <w:spacing w:line="360" w:lineRule="auto"/>
        <w:ind w:firstLine="284"/>
        <w:jc w:val="both"/>
        <w:rPr>
          <w:sz w:val="28"/>
          <w:szCs w:val="28"/>
        </w:rPr>
      </w:pPr>
      <w:r w:rsidRPr="00791F02">
        <w:rPr>
          <w:sz w:val="28"/>
          <w:szCs w:val="28"/>
        </w:rPr>
        <w:t>1)</w:t>
      </w:r>
      <w:r w:rsidR="004966E3" w:rsidRPr="001E68A5">
        <w:rPr>
          <w:sz w:val="28"/>
          <w:szCs w:val="28"/>
        </w:rPr>
        <w:t xml:space="preserve"> Изменение учетной политики организации может производиться в случаях:</w:t>
      </w:r>
      <w:r w:rsidRPr="00791F02">
        <w:rPr>
          <w:sz w:val="28"/>
          <w:szCs w:val="28"/>
        </w:rPr>
        <w:t xml:space="preserve"> </w:t>
      </w:r>
      <w:r w:rsidR="004966E3" w:rsidRPr="001E68A5">
        <w:rPr>
          <w:sz w:val="28"/>
          <w:szCs w:val="28"/>
        </w:rPr>
        <w:t xml:space="preserve">     изменения законодательства Российской Федерации и (или) нормативных правовых актов по бухгалтерскому учету;     разработки организацией новых способов ведения бухгалтерского учета.     Применение нового способа ведения бухгалтерского учета предполагает более     достоверное представление фактов хозяйственной деятельности в бухгалтерском учете и отчетности организации или меньшую трудоемкость учетного процесса без снижения степени достоверности информации;     существенного изменения условий хозяйствования. Существенное изменение условий хозяйствования организации может быть связано с реорганизацией, изменением видов деятельности и т.п.</w:t>
      </w:r>
      <w:r w:rsidRPr="00791F02">
        <w:rPr>
          <w:sz w:val="28"/>
          <w:szCs w:val="28"/>
        </w:rPr>
        <w:t xml:space="preserve"> </w:t>
      </w:r>
      <w:r w:rsidR="004966E3" w:rsidRPr="001E68A5">
        <w:rPr>
          <w:sz w:val="28"/>
          <w:szCs w:val="28"/>
        </w:rPr>
        <w:t xml:space="preserve">     Не считается изменением учетной политики утверждение способа ведения бухгалтерского учета фактов хозяйственной деятельности, которые отличны по существу от фактов, имевших место ранее, или возникли впервые в деятельности организации.</w:t>
      </w:r>
    </w:p>
    <w:p w:rsidR="004966E3" w:rsidRPr="001E68A5" w:rsidRDefault="00791F02" w:rsidP="00835EFB">
      <w:pPr>
        <w:spacing w:line="360" w:lineRule="auto"/>
        <w:ind w:firstLine="284"/>
        <w:jc w:val="both"/>
        <w:rPr>
          <w:sz w:val="28"/>
          <w:szCs w:val="28"/>
        </w:rPr>
      </w:pPr>
      <w:r w:rsidRPr="00791F02">
        <w:rPr>
          <w:sz w:val="28"/>
          <w:szCs w:val="28"/>
        </w:rPr>
        <w:t>2)</w:t>
      </w:r>
      <w:r w:rsidR="004966E3" w:rsidRPr="001E68A5">
        <w:rPr>
          <w:sz w:val="28"/>
          <w:szCs w:val="28"/>
        </w:rPr>
        <w:t xml:space="preserve"> Изменение учетной политики должно быть обоснованным и оформляться в порядке, предусмотренном пунктом 8 настоящего Положения.</w:t>
      </w:r>
    </w:p>
    <w:p w:rsidR="004966E3" w:rsidRPr="001E68A5" w:rsidRDefault="00791F02" w:rsidP="00835EFB">
      <w:pPr>
        <w:spacing w:line="360" w:lineRule="auto"/>
        <w:ind w:firstLine="284"/>
        <w:jc w:val="both"/>
        <w:rPr>
          <w:sz w:val="28"/>
          <w:szCs w:val="28"/>
        </w:rPr>
      </w:pPr>
      <w:r w:rsidRPr="00791F02">
        <w:rPr>
          <w:sz w:val="28"/>
          <w:szCs w:val="28"/>
        </w:rPr>
        <w:t>3)</w:t>
      </w:r>
      <w:r w:rsidR="004966E3" w:rsidRPr="001E68A5">
        <w:rPr>
          <w:sz w:val="28"/>
          <w:szCs w:val="28"/>
        </w:rPr>
        <w:t xml:space="preserve"> Изменение учетной политики производится с начала отчетного года, если иное не обуславливается причиной такого изменения.</w:t>
      </w:r>
    </w:p>
    <w:p w:rsidR="004966E3" w:rsidRPr="001E68A5" w:rsidRDefault="00791F02" w:rsidP="00835EFB">
      <w:pPr>
        <w:spacing w:line="360" w:lineRule="auto"/>
        <w:ind w:firstLine="284"/>
        <w:jc w:val="both"/>
        <w:rPr>
          <w:sz w:val="28"/>
          <w:szCs w:val="28"/>
        </w:rPr>
      </w:pPr>
      <w:r w:rsidRPr="00791F02">
        <w:rPr>
          <w:sz w:val="28"/>
          <w:szCs w:val="28"/>
        </w:rPr>
        <w:t>4)</w:t>
      </w:r>
      <w:r w:rsidR="004966E3" w:rsidRPr="001E68A5">
        <w:rPr>
          <w:sz w:val="28"/>
          <w:szCs w:val="28"/>
        </w:rPr>
        <w:t xml:space="preserve"> Последствия изменения учетной политики, оказавшие или способные оказать существенное влияние на финансовое положение организации, финансовые результаты ее деятельности и (или) движение денежных средств, оцениваются в денежном выражении. Оценка в денежном выражении последствий изменений учетной политики производится на основании выверенных организацией данных на дату, с которой применяется измененный способ ведения бухгалтерского учета.</w:t>
      </w:r>
    </w:p>
    <w:p w:rsidR="004966E3" w:rsidRPr="001E68A5" w:rsidRDefault="00791F02" w:rsidP="00835EFB">
      <w:pPr>
        <w:spacing w:line="360" w:lineRule="auto"/>
        <w:ind w:firstLine="284"/>
        <w:jc w:val="both"/>
        <w:rPr>
          <w:sz w:val="28"/>
          <w:szCs w:val="28"/>
        </w:rPr>
      </w:pPr>
      <w:r w:rsidRPr="00791F02">
        <w:rPr>
          <w:sz w:val="28"/>
          <w:szCs w:val="28"/>
        </w:rPr>
        <w:t>5)</w:t>
      </w:r>
      <w:r w:rsidR="004966E3" w:rsidRPr="001E68A5">
        <w:rPr>
          <w:sz w:val="28"/>
          <w:szCs w:val="28"/>
        </w:rPr>
        <w:t xml:space="preserve"> Последствия изменения учетной политики, вызванного изменением законодательства Российской Федерации и (или) нормативных правовых актов по бухгалтерскому учету, отражаются в бухгалтерском учете и отчетности в порядке, установленном соответствующим законодательством Российской Федерации и (или) нормативным правовым актом по бухгалтерскому учету.</w:t>
      </w:r>
      <w:r w:rsidR="00835EFB">
        <w:rPr>
          <w:sz w:val="28"/>
          <w:szCs w:val="28"/>
        </w:rPr>
        <w:t xml:space="preserve"> </w:t>
      </w:r>
      <w:r w:rsidR="004966E3" w:rsidRPr="001E68A5">
        <w:rPr>
          <w:sz w:val="28"/>
          <w:szCs w:val="28"/>
        </w:rPr>
        <w:t>Если соответствующее законодательство Российской Федерации и (или) нормативный правовой акт по бухгалтерскому учету не устанавливают порядок отражения последствий изменения учетной политики, то эти последствия отражаются в бухгалтерском учете и отчетности в порядке, установленном пунктом 15 настоящего Положения.</w:t>
      </w:r>
    </w:p>
    <w:p w:rsidR="004966E3" w:rsidRPr="001E68A5" w:rsidRDefault="00791F02" w:rsidP="00835EFB">
      <w:pPr>
        <w:spacing w:line="360" w:lineRule="auto"/>
        <w:ind w:firstLine="284"/>
        <w:jc w:val="both"/>
        <w:rPr>
          <w:sz w:val="28"/>
          <w:szCs w:val="28"/>
        </w:rPr>
      </w:pPr>
      <w:r w:rsidRPr="00791F02">
        <w:rPr>
          <w:sz w:val="28"/>
          <w:szCs w:val="28"/>
        </w:rPr>
        <w:t>6)</w:t>
      </w:r>
      <w:r w:rsidR="004966E3" w:rsidRPr="001E68A5">
        <w:rPr>
          <w:sz w:val="28"/>
          <w:szCs w:val="28"/>
        </w:rPr>
        <w:t xml:space="preserve"> Последствия изменения учетной политики, вызванного причинами, отличными от указанных в пункте 14 настоящего Положения, и оказавшие или способные оказать существенное влияние на финансовое положение организации, финансовые результаты ее деятельности и (или) движение денежных средств, отражаются в бухгалтерской отчетности ретроспективно, за исключением случаев, когда оценка в денежном выражении таких последствий в отношении периодов, предшествовавших отчетному, не может быть произведена с достаточной надежностью.</w:t>
      </w:r>
      <w:r w:rsidRPr="00791F02">
        <w:rPr>
          <w:sz w:val="28"/>
          <w:szCs w:val="28"/>
        </w:rPr>
        <w:t xml:space="preserve"> </w:t>
      </w:r>
      <w:r w:rsidR="004966E3" w:rsidRPr="001E68A5">
        <w:rPr>
          <w:sz w:val="28"/>
          <w:szCs w:val="28"/>
        </w:rPr>
        <w:t xml:space="preserve">     При ретроспективном отражении последствий изменения учетной политики исходят из предположения, что измененный способ ведения бухгалтерского учета применялся с момента возникновения фактов хозяйственной деятельности данного вида. Ретроспективное отражение последствий изменения учетной политики заключается в корректировке входящего остатка по статье "Нераспределенная прибыль (непокрытый убыток)" за самый ранний представленный в бухгалтерской отчетности период, а также значений связанных статей бухгалтерской отчетности, раскрываемых за каждый представленный в бухгалтерской отчетности период, как если бы новая учетная политика применялась с момента возникновения фактов хозяйственной деятельности данного вида.     В случаях, когда оценка в денежном выражении последствий изменения учетной политики в отношении периодов, предшествовавших отчетному, не может быть произведена с достаточной надежностью, измененный способ ведения бухгалтерского учета применяется в отношении соответствующих фактов хозяйственной деятельности, свершившихся после введения измененного способа (перспективно).</w:t>
      </w:r>
    </w:p>
    <w:p w:rsidR="004966E3" w:rsidRPr="001E68A5" w:rsidRDefault="00791F02" w:rsidP="00835EFB">
      <w:pPr>
        <w:spacing w:line="360" w:lineRule="auto"/>
        <w:ind w:firstLine="284"/>
        <w:jc w:val="both"/>
        <w:rPr>
          <w:sz w:val="28"/>
          <w:szCs w:val="28"/>
        </w:rPr>
      </w:pPr>
      <w:r w:rsidRPr="00791F02">
        <w:rPr>
          <w:sz w:val="28"/>
          <w:szCs w:val="28"/>
        </w:rPr>
        <w:t>7)</w:t>
      </w:r>
      <w:r w:rsidR="004966E3" w:rsidRPr="001E68A5">
        <w:rPr>
          <w:sz w:val="28"/>
          <w:szCs w:val="28"/>
        </w:rPr>
        <w:t xml:space="preserve"> Изменения учетной политики, оказавшие или способные оказать существенное влияние на финансовое положение организации, финансовые результаты ее деятельности и (или) движение денежных средств, подлежат обособленному раскрытию в бухгалтерской отчетности.</w:t>
      </w:r>
    </w:p>
    <w:p w:rsidR="004966E3" w:rsidRPr="001E68A5" w:rsidRDefault="004966E3" w:rsidP="001E68A5">
      <w:pPr>
        <w:spacing w:line="360" w:lineRule="auto"/>
        <w:ind w:firstLine="720"/>
        <w:jc w:val="both"/>
        <w:rPr>
          <w:sz w:val="28"/>
          <w:szCs w:val="28"/>
        </w:rPr>
      </w:pPr>
      <w:r w:rsidRPr="001E68A5">
        <w:rPr>
          <w:sz w:val="28"/>
          <w:szCs w:val="28"/>
        </w:rPr>
        <w:t xml:space="preserve">     IV. Раскрытие учетной политики</w:t>
      </w:r>
    </w:p>
    <w:p w:rsidR="004966E3" w:rsidRPr="001E68A5" w:rsidRDefault="00791F02" w:rsidP="00835EFB">
      <w:pPr>
        <w:spacing w:line="360" w:lineRule="auto"/>
        <w:ind w:firstLine="284"/>
        <w:jc w:val="both"/>
        <w:rPr>
          <w:sz w:val="28"/>
          <w:szCs w:val="28"/>
        </w:rPr>
      </w:pPr>
      <w:r w:rsidRPr="00791F02">
        <w:rPr>
          <w:sz w:val="28"/>
          <w:szCs w:val="28"/>
        </w:rPr>
        <w:t>1)</w:t>
      </w:r>
      <w:r w:rsidR="004966E3" w:rsidRPr="001E68A5">
        <w:rPr>
          <w:sz w:val="28"/>
          <w:szCs w:val="28"/>
        </w:rPr>
        <w:t xml:space="preserve"> Организация должна раскрывать принятые при формировании учетной политики способы ведения бухгалтерского учета, существенно влияющие на оценку и принятие решений заинтересованными пользователями бухгалтерской отчетности.</w:t>
      </w:r>
      <w:r w:rsidRPr="00791F02">
        <w:rPr>
          <w:sz w:val="28"/>
          <w:szCs w:val="28"/>
        </w:rPr>
        <w:t xml:space="preserve"> </w:t>
      </w:r>
      <w:r w:rsidR="004966E3" w:rsidRPr="001E68A5">
        <w:rPr>
          <w:sz w:val="28"/>
          <w:szCs w:val="28"/>
        </w:rPr>
        <w:t xml:space="preserve">     Существенными признаются способы ведения бухгалтерского учета, без знания о применении которых заинтересованными пользователями бухгалтерской отчетности невозможна достоверная оценка финансового положения организации, финансовых результатов ее деятельности и (или) движения денежных средств.</w:t>
      </w:r>
    </w:p>
    <w:p w:rsidR="004966E3" w:rsidRPr="001E68A5" w:rsidRDefault="00791F02" w:rsidP="00835EFB">
      <w:pPr>
        <w:spacing w:line="360" w:lineRule="auto"/>
        <w:ind w:firstLine="284"/>
        <w:jc w:val="both"/>
        <w:rPr>
          <w:sz w:val="28"/>
          <w:szCs w:val="28"/>
        </w:rPr>
      </w:pPr>
      <w:r w:rsidRPr="00791F02">
        <w:rPr>
          <w:sz w:val="28"/>
          <w:szCs w:val="28"/>
        </w:rPr>
        <w:t>2)</w:t>
      </w:r>
      <w:r w:rsidR="004966E3" w:rsidRPr="001E68A5">
        <w:rPr>
          <w:sz w:val="28"/>
          <w:szCs w:val="28"/>
        </w:rPr>
        <w:t xml:space="preserve"> К способам ведения бухгалтерского учета, принятым при формировании учетной политики организации и подлежащим раскрытию в бухгалтерской отчетности, относятся способы амортизации основных средств, нематериальных и иных активов, оценки производственных запасов, товаров, незавершенного производства и готовой продукции, признания выручки от продажи продукции, товаров, работ, услуг и другие способы, отвечающие требованию, приведенному в пункте 17 настоящего Положения. Состав и содержание подлежащей обязательному раскрытию в бухгалтерской отчетности информации об учетной политике организации по конкретным вопросам бухгалтерского учета устанавливаются соответствующими положениями по бухгалтерскому учету.     В случае публикации бухгалтерской отчетности не в полном объеме информация об учетной политике подлежит раскрытию, как минимум, в части, непосредственно относящейся к опубликованным данным.</w:t>
      </w:r>
    </w:p>
    <w:p w:rsidR="004966E3" w:rsidRPr="001E68A5" w:rsidRDefault="00791F02" w:rsidP="00835EFB">
      <w:pPr>
        <w:spacing w:line="360" w:lineRule="auto"/>
        <w:ind w:firstLine="284"/>
        <w:jc w:val="both"/>
        <w:rPr>
          <w:sz w:val="28"/>
          <w:szCs w:val="28"/>
        </w:rPr>
      </w:pPr>
      <w:r w:rsidRPr="00791F02">
        <w:rPr>
          <w:sz w:val="28"/>
          <w:szCs w:val="28"/>
        </w:rPr>
        <w:t>3)</w:t>
      </w:r>
      <w:r w:rsidR="004966E3" w:rsidRPr="001E68A5">
        <w:rPr>
          <w:sz w:val="28"/>
          <w:szCs w:val="28"/>
        </w:rPr>
        <w:t xml:space="preserve"> Если учетная политика организации сформирована исходя из допущений, предусмотренных пунктом 5 настоящего Положения, то эти допущения могут не раскрываться в бухгалтерской отчетности. При формировании учетной политики организации, исходя из допущений, отличных от предусмотренных пунктом 5 настоящего Положения, такие допущения вместе с причинами их применения должны быть раскрыты в бухгалтерской отчетности.</w:t>
      </w:r>
    </w:p>
    <w:p w:rsidR="004966E3" w:rsidRPr="001E68A5" w:rsidRDefault="00791F02" w:rsidP="00835EFB">
      <w:pPr>
        <w:spacing w:line="360" w:lineRule="auto"/>
        <w:ind w:firstLine="284"/>
        <w:jc w:val="both"/>
        <w:rPr>
          <w:sz w:val="28"/>
          <w:szCs w:val="28"/>
        </w:rPr>
      </w:pPr>
      <w:r w:rsidRPr="00791F02">
        <w:rPr>
          <w:sz w:val="28"/>
          <w:szCs w:val="28"/>
        </w:rPr>
        <w:t>4)</w:t>
      </w:r>
      <w:r w:rsidR="004966E3" w:rsidRPr="001E68A5">
        <w:rPr>
          <w:sz w:val="28"/>
          <w:szCs w:val="28"/>
        </w:rPr>
        <w:t xml:space="preserve"> Если при подготовке бухгалтерской отчетности имеется значительная неопределенность в отношении событий и условий, которые могут породить существенные сомнения в применимости допущения непрерывности деятельности, то организация должна указать на такую неопределенность и однозначно описать, с чем она связана.</w:t>
      </w:r>
    </w:p>
    <w:p w:rsidR="004966E3" w:rsidRPr="001E68A5" w:rsidRDefault="00791F02" w:rsidP="00835EFB">
      <w:pPr>
        <w:spacing w:line="360" w:lineRule="auto"/>
        <w:ind w:firstLine="284"/>
        <w:jc w:val="both"/>
        <w:rPr>
          <w:sz w:val="28"/>
          <w:szCs w:val="28"/>
        </w:rPr>
      </w:pPr>
      <w:r w:rsidRPr="00791F02">
        <w:rPr>
          <w:sz w:val="28"/>
          <w:szCs w:val="28"/>
        </w:rPr>
        <w:t>5)</w:t>
      </w:r>
      <w:r w:rsidR="004966E3" w:rsidRPr="001E68A5">
        <w:rPr>
          <w:sz w:val="28"/>
          <w:szCs w:val="28"/>
        </w:rPr>
        <w:t xml:space="preserve"> В случае изменения учетной политики организация должна раскрывать следующую информацию: причину изменения учетной политики; содержание изменения учетной политики; порядок отражения последствий изменения учетной политики в</w:t>
      </w:r>
      <w:r w:rsidRPr="00791F02">
        <w:rPr>
          <w:sz w:val="28"/>
          <w:szCs w:val="28"/>
        </w:rPr>
        <w:t xml:space="preserve"> </w:t>
      </w:r>
      <w:r w:rsidR="004966E3" w:rsidRPr="001E68A5">
        <w:rPr>
          <w:sz w:val="28"/>
          <w:szCs w:val="28"/>
        </w:rPr>
        <w:t>бухгалтерской отчетности;</w:t>
      </w:r>
      <w:r w:rsidRPr="00791F02">
        <w:rPr>
          <w:sz w:val="28"/>
          <w:szCs w:val="28"/>
        </w:rPr>
        <w:t xml:space="preserve"> </w:t>
      </w:r>
      <w:r w:rsidR="004966E3" w:rsidRPr="001E68A5">
        <w:rPr>
          <w:sz w:val="28"/>
          <w:szCs w:val="28"/>
        </w:rPr>
        <w:t>суммы корректировок, связанных с изменением учетной политики, по каждой статье бухгалтерской отчетности за каждый из представленных отчетных периодов, а если организация обязана раскрывать информацию о прибыли, приходящейся на одну акцию, также по данным о базовой и</w:t>
      </w:r>
      <w:r w:rsidRPr="00791F02">
        <w:rPr>
          <w:sz w:val="28"/>
          <w:szCs w:val="28"/>
        </w:rPr>
        <w:t xml:space="preserve"> </w:t>
      </w:r>
      <w:r w:rsidR="004966E3" w:rsidRPr="001E68A5">
        <w:rPr>
          <w:sz w:val="28"/>
          <w:szCs w:val="28"/>
        </w:rPr>
        <w:t xml:space="preserve"> разводненной прибыли (убытку) на акцию;</w:t>
      </w:r>
      <w:r w:rsidRPr="00791F02">
        <w:rPr>
          <w:sz w:val="28"/>
          <w:szCs w:val="28"/>
        </w:rPr>
        <w:t xml:space="preserve"> </w:t>
      </w:r>
      <w:r w:rsidR="004966E3" w:rsidRPr="001E68A5">
        <w:rPr>
          <w:sz w:val="28"/>
          <w:szCs w:val="28"/>
        </w:rPr>
        <w:t>сумму соответствующей корректировки, относящейся к отчетным периодам, предшествующим представленным в бухгалтерской отчетности, до той степени, до которой это практически возможно.</w:t>
      </w:r>
      <w:r w:rsidR="00835EFB">
        <w:rPr>
          <w:sz w:val="28"/>
          <w:szCs w:val="28"/>
        </w:rPr>
        <w:t xml:space="preserve"> </w:t>
      </w:r>
      <w:r w:rsidR="004966E3" w:rsidRPr="001E68A5">
        <w:rPr>
          <w:sz w:val="28"/>
          <w:szCs w:val="28"/>
        </w:rPr>
        <w:t>Если изменение учетной политики обусловлено применением нормативного правового акта впервые или изменением нормативного правового акта, раскрытию также подлежит факт отражения последствий изменения учетной политики в соответствии с порядком, предусмотренным этим актом.</w:t>
      </w:r>
    </w:p>
    <w:p w:rsidR="004966E3" w:rsidRPr="001E68A5" w:rsidRDefault="00791F02" w:rsidP="00835EFB">
      <w:pPr>
        <w:spacing w:line="360" w:lineRule="auto"/>
        <w:ind w:firstLine="284"/>
        <w:jc w:val="both"/>
        <w:rPr>
          <w:sz w:val="28"/>
          <w:szCs w:val="28"/>
        </w:rPr>
      </w:pPr>
      <w:r w:rsidRPr="00791F02">
        <w:rPr>
          <w:sz w:val="28"/>
          <w:szCs w:val="28"/>
        </w:rPr>
        <w:t>6)</w:t>
      </w:r>
      <w:r w:rsidR="004966E3" w:rsidRPr="001E68A5">
        <w:rPr>
          <w:sz w:val="28"/>
          <w:szCs w:val="28"/>
        </w:rPr>
        <w:t xml:space="preserve"> В случае если раскрытие информации, предусмотренной пунктом 21 настоящего Положения, по какому-то отдельному предшествующему отчетному периоду, представленному в бухгалтерской отчетности, или по отчетным периодам, более ранним в сравнении с представленными, является невозможным, факт невозможности такого раскрытия подлежит раскрытию вместе с указанием отчетного периода, в котором начнется применение соответствующего изменения учетной политики.</w:t>
      </w:r>
    </w:p>
    <w:p w:rsidR="004966E3" w:rsidRPr="001E68A5" w:rsidRDefault="00791F02" w:rsidP="00835EFB">
      <w:pPr>
        <w:spacing w:line="360" w:lineRule="auto"/>
        <w:ind w:firstLine="284"/>
        <w:jc w:val="both"/>
        <w:rPr>
          <w:sz w:val="28"/>
          <w:szCs w:val="28"/>
        </w:rPr>
      </w:pPr>
      <w:r w:rsidRPr="00791F02">
        <w:rPr>
          <w:sz w:val="28"/>
          <w:szCs w:val="28"/>
        </w:rPr>
        <w:t>7)</w:t>
      </w:r>
      <w:r w:rsidR="004966E3" w:rsidRPr="001E68A5">
        <w:rPr>
          <w:sz w:val="28"/>
          <w:szCs w:val="28"/>
        </w:rPr>
        <w:t xml:space="preserve"> В случае, если нормативный правовой акт по бухгалтерскому учету утвержден и опубликован, но еще не вступил в силу, организация должна раскрыть факт его неприменения, а также возможную оценку влияния применения такого акта на показатели бухгалтерской отчетности организации за период, в котором начнется применение.</w:t>
      </w:r>
    </w:p>
    <w:p w:rsidR="004966E3" w:rsidRPr="001E68A5" w:rsidRDefault="00791F02" w:rsidP="00835EFB">
      <w:pPr>
        <w:spacing w:line="360" w:lineRule="auto"/>
        <w:ind w:firstLine="284"/>
        <w:jc w:val="both"/>
        <w:rPr>
          <w:sz w:val="28"/>
          <w:szCs w:val="28"/>
        </w:rPr>
      </w:pPr>
      <w:r w:rsidRPr="00791F02">
        <w:rPr>
          <w:sz w:val="28"/>
          <w:szCs w:val="28"/>
        </w:rPr>
        <w:t>8)</w:t>
      </w:r>
      <w:r w:rsidR="004966E3" w:rsidRPr="001E68A5">
        <w:rPr>
          <w:sz w:val="28"/>
          <w:szCs w:val="28"/>
        </w:rPr>
        <w:t xml:space="preserve"> Существенные способы ведения бухгалтерского учета, а также информация об изменении учетной политики подлежат раскрытию в пояснительной записке, входящей в состав бухгалтерской отчетности организации.     В случае представления промежуточной бухгалтерской отчетности, она может не содержать информацию об учетной политике организации, если в последней не произошли изменения со времени составления годовой бухгалтерской отчетности за предшествующий год, в которой раскрыта учетная политика.</w:t>
      </w:r>
    </w:p>
    <w:p w:rsidR="004966E3" w:rsidRPr="001E68A5" w:rsidRDefault="00791F02" w:rsidP="00835EFB">
      <w:pPr>
        <w:spacing w:line="360" w:lineRule="auto"/>
        <w:ind w:firstLine="284"/>
        <w:jc w:val="both"/>
        <w:rPr>
          <w:sz w:val="28"/>
          <w:szCs w:val="28"/>
        </w:rPr>
      </w:pPr>
      <w:r w:rsidRPr="00791F02">
        <w:rPr>
          <w:sz w:val="28"/>
          <w:szCs w:val="28"/>
        </w:rPr>
        <w:t>9)</w:t>
      </w:r>
      <w:r w:rsidR="004966E3" w:rsidRPr="001E68A5">
        <w:rPr>
          <w:sz w:val="28"/>
          <w:szCs w:val="28"/>
        </w:rPr>
        <w:t xml:space="preserve"> Изменения учетной политики на год, следующий за отчетным, объявляются в пояснительной записке к бухгалтерской отчетности организации»</w:t>
      </w:r>
      <w:r w:rsidRPr="00791F02">
        <w:rPr>
          <w:sz w:val="28"/>
          <w:szCs w:val="28"/>
        </w:rPr>
        <w:t xml:space="preserve"> [2]</w:t>
      </w:r>
      <w:r w:rsidR="004966E3" w:rsidRPr="001E68A5">
        <w:rPr>
          <w:sz w:val="28"/>
          <w:szCs w:val="28"/>
        </w:rPr>
        <w:t>.</w:t>
      </w:r>
    </w:p>
    <w:p w:rsidR="004966E3" w:rsidRPr="001E68A5" w:rsidRDefault="004966E3" w:rsidP="001E68A5">
      <w:pPr>
        <w:spacing w:line="360" w:lineRule="auto"/>
        <w:ind w:firstLine="720"/>
        <w:jc w:val="both"/>
        <w:rPr>
          <w:sz w:val="28"/>
          <w:szCs w:val="28"/>
        </w:rPr>
      </w:pPr>
      <w:r w:rsidRPr="001E68A5">
        <w:rPr>
          <w:sz w:val="28"/>
          <w:szCs w:val="28"/>
        </w:rPr>
        <w:t xml:space="preserve">Остановимся на важнейших изменениях, которые произошли в 2009 г. и должны быть отражены в учетной политике 2010г. </w:t>
      </w:r>
    </w:p>
    <w:p w:rsidR="004966E3" w:rsidRPr="001E68A5" w:rsidRDefault="004966E3" w:rsidP="001E68A5">
      <w:pPr>
        <w:spacing w:line="360" w:lineRule="auto"/>
        <w:ind w:firstLine="720"/>
        <w:jc w:val="both"/>
        <w:rPr>
          <w:sz w:val="28"/>
          <w:szCs w:val="28"/>
        </w:rPr>
      </w:pPr>
      <w:r w:rsidRPr="001E68A5">
        <w:rPr>
          <w:b/>
          <w:sz w:val="28"/>
          <w:szCs w:val="28"/>
        </w:rPr>
        <w:t xml:space="preserve">Налоговый учет: </w:t>
      </w:r>
      <w:r w:rsidRPr="001E68A5">
        <w:rPr>
          <w:sz w:val="28"/>
          <w:szCs w:val="28"/>
        </w:rPr>
        <w:t xml:space="preserve">  Главной налоговой новостью 2009 г. стала отмена главы 24 НК РФ «Единый социальный налог» и замена его на взносы, перечисляемые во внебюджетные фонды. В связи с чем в учетную политику 2010 г. включен раздел «Единый социальный налог. Переходные положения». </w:t>
      </w:r>
    </w:p>
    <w:p w:rsidR="004966E3" w:rsidRPr="001E68A5" w:rsidRDefault="004966E3" w:rsidP="001E68A5">
      <w:pPr>
        <w:spacing w:line="360" w:lineRule="auto"/>
        <w:ind w:firstLine="720"/>
        <w:jc w:val="both"/>
        <w:rPr>
          <w:sz w:val="28"/>
          <w:szCs w:val="28"/>
        </w:rPr>
      </w:pPr>
      <w:r w:rsidRPr="001E68A5">
        <w:rPr>
          <w:b/>
          <w:sz w:val="28"/>
          <w:szCs w:val="28"/>
        </w:rPr>
        <w:t xml:space="preserve">В части налога на прибыль: </w:t>
      </w:r>
      <w:r w:rsidRPr="001E68A5">
        <w:rPr>
          <w:sz w:val="28"/>
          <w:szCs w:val="28"/>
        </w:rPr>
        <w:t xml:space="preserve"> из числа расходов на оплату труда исключены расходы на доплату до фактического заработка в случае временной утраты трудоспособности, установленную законодательством Российской Федерации;  конкретизирован порядок, при котором организации, осуществляющие деятельность в области информационных технологий, имеют право не применять установленный порядок амортизации в отношении электронно-вычислительной техники;  расширен список амортизируемого имущества, к которому применяется специальный коэффициент «2» за счет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РФ. </w:t>
      </w:r>
    </w:p>
    <w:p w:rsidR="004966E3" w:rsidRPr="001E68A5" w:rsidRDefault="004966E3" w:rsidP="001E68A5">
      <w:pPr>
        <w:spacing w:line="360" w:lineRule="auto"/>
        <w:ind w:firstLine="720"/>
        <w:jc w:val="both"/>
        <w:rPr>
          <w:sz w:val="28"/>
          <w:szCs w:val="28"/>
        </w:rPr>
      </w:pPr>
      <w:r w:rsidRPr="001E68A5">
        <w:rPr>
          <w:b/>
          <w:sz w:val="28"/>
          <w:szCs w:val="28"/>
        </w:rPr>
        <w:t xml:space="preserve">В части НДС: </w:t>
      </w:r>
      <w:r w:rsidRPr="001E68A5">
        <w:rPr>
          <w:sz w:val="28"/>
          <w:szCs w:val="28"/>
        </w:rPr>
        <w:t xml:space="preserve"> Появилась защита налогоплательщика от неправомерных действий при налоговой проверке. Теперь в НК РФ прописано, что ошибки в счетах-фактурах, не препятствующие налоговым органам при проведении налоговой проверки идентифицировать продавца, покупателя товаров (работ, услуг), имущественных прав, наименование товаров (работ, услуг), имущественных прав, их стоимость, а также налоговую ставку и сумму налога, предъявленную покупателю, не являются основанием для отказа в принятии к вычету сумм налога. Невыполнение требований к счету-фактуре, не предусмотренных пунктами 5 и 6 настоящей статьи, не может являться основанием для отказа принять к вычету суммы налога, предъявленные продавцом;  НК РФ дополнен статьей 176.1., раскрывающей заявительный порядок возмещения налога; В число не облагаемых НДС операций включено безвозмездное оказание услуг по предоставлению эфирного времени и (или) печатной площади в соответствии с законодательством Российской Федерации о выборах и референдумах (подп. 28 п.3 ст.149 НК РФ) </w:t>
      </w:r>
    </w:p>
    <w:p w:rsidR="004966E3" w:rsidRPr="001E68A5" w:rsidRDefault="004966E3" w:rsidP="001E68A5">
      <w:pPr>
        <w:spacing w:line="360" w:lineRule="auto"/>
        <w:ind w:firstLine="720"/>
        <w:jc w:val="both"/>
        <w:rPr>
          <w:sz w:val="28"/>
          <w:szCs w:val="28"/>
        </w:rPr>
      </w:pPr>
      <w:r w:rsidRPr="001E68A5">
        <w:rPr>
          <w:b/>
          <w:sz w:val="28"/>
          <w:szCs w:val="28"/>
        </w:rPr>
        <w:t xml:space="preserve">Бухгалтерский учет: </w:t>
      </w:r>
      <w:r w:rsidRPr="001E68A5">
        <w:rPr>
          <w:sz w:val="28"/>
          <w:szCs w:val="28"/>
        </w:rPr>
        <w:t xml:space="preserve"> внесены изменения в ПБУ 1/ 2008 "Учетная политика организации" (Приказ Минфина РФ от 11.03.2009 № 22н);  внесены изменения в ПБУ 2/ 2008 "Учет договоров строительного подряда" (Приказ Минфина РФ от 23.04.2009 № 35н)</w:t>
      </w:r>
      <w:r w:rsidR="00791F02" w:rsidRPr="00791F02">
        <w:rPr>
          <w:sz w:val="28"/>
          <w:szCs w:val="28"/>
        </w:rPr>
        <w:t xml:space="preserve"> [18]</w:t>
      </w:r>
      <w:r w:rsidRPr="001E68A5">
        <w:rPr>
          <w:sz w:val="28"/>
          <w:szCs w:val="28"/>
        </w:rPr>
        <w:t>.</w:t>
      </w:r>
      <w:r w:rsidR="00791F02" w:rsidRPr="00791F02">
        <w:rPr>
          <w:sz w:val="28"/>
          <w:szCs w:val="28"/>
        </w:rPr>
        <w:t xml:space="preserve"> </w:t>
      </w:r>
      <w:r w:rsidRPr="001E68A5">
        <w:rPr>
          <w:sz w:val="28"/>
          <w:szCs w:val="28"/>
        </w:rPr>
        <w:t>Исходя из различных способов ведения учета при формировании учетной политики выбирается один, допускаемый законодательством. Сформировавшаяся учетная политика утверждается приказом руководителя предприятия и не подлежит изменению в течение отчетного года, кроме случаев изменения законодательства РФ, изменения нормативных документов по бухгалтерскому учету, смены собственников предприятия, реорганизации предприятия.Разработанные таким образом и утвержденные учетной политикой способы и приемы являются обязательными для ведения бухгалтерского учета не только внутри предприятия, но и для проверяющих, контролирующих их деятельность служб и в первую очередь налоговых органов.</w:t>
      </w:r>
    </w:p>
    <w:p w:rsidR="004966E3" w:rsidRPr="001E68A5" w:rsidRDefault="004966E3" w:rsidP="001E68A5">
      <w:pPr>
        <w:spacing w:line="360" w:lineRule="auto"/>
        <w:ind w:firstLine="720"/>
        <w:jc w:val="both"/>
        <w:rPr>
          <w:sz w:val="28"/>
          <w:szCs w:val="28"/>
        </w:rPr>
      </w:pPr>
      <w:r w:rsidRPr="001E68A5">
        <w:rPr>
          <w:sz w:val="28"/>
          <w:szCs w:val="28"/>
        </w:rPr>
        <w:t>Руководитель обязан создать необходимые условия для правильного ведения бухгалтерского учета, обеспечивает неукоснительное выполнение всеми структурными подразделениями и службами, работниками, имеющими отношение к учету, требований главного бухгалтера или бухгалтера, выполняющего его функции, по вопросам оформления и представления для учета документов и сведений. Главный бухгалтер назначается на должность или освобождается от должности руководителем предприятия и подчиняется непосредственно ему.Руководитель организации и другие лица, ответственные за организацию и ведение бухгалтерского учета, в случае уклонения от ведения бухгалтерского учета в порядке, установленном законодательством РФ и нормативными актами органов, осуществляющих регулирование бухгалтерского учета, искажения бухгалтерской отчетности и несоблюдения сроков ее представления и публикации привлекаются к административной или уголовной ответственности в соответствии с законодательством РФ. Сущность новых подходов к постановке бухгалтерского учета заключается в основном в том, что на основе установленных государством общих правил бухгалтерского учета организации самостоятельно разрабатывают учетную политику для решения поставленных перед учетом задач. Следует отметить, что значение учетной политики недооценивается многими организациями, в которых к разработке учетной политики относятся формально, не изучают последствия применении тех или иных ее элементов. Между тем выбранная организацией учетная политика оказывает существенное влияние на величину показателей себестоимости продукции, прибыли, налогов па прибыль, добавленную стоимость и имущество, показателей финансового состояния организации.  Следовательно, учетная политика организации является важным средством формирования величины основных показателей деятельности организации, налогового планирования, ценовой политики. Без ознакомления с учетной политикой нельзя осуществлять сравнительный анализ показателей деятельности организации за различные периоды и тем более сравнительный анализ различных организаций.</w:t>
      </w:r>
    </w:p>
    <w:p w:rsidR="004966E3" w:rsidRPr="001E68A5" w:rsidRDefault="004966E3" w:rsidP="001E68A5">
      <w:pPr>
        <w:spacing w:line="360" w:lineRule="auto"/>
        <w:ind w:firstLine="720"/>
        <w:jc w:val="both"/>
        <w:rPr>
          <w:sz w:val="28"/>
          <w:szCs w:val="28"/>
        </w:rPr>
      </w:pPr>
      <w:r w:rsidRPr="001E68A5">
        <w:rPr>
          <w:sz w:val="28"/>
          <w:szCs w:val="28"/>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способы применения счетов бухгалтерского учета, системы регистров бухгалтерского учета, обработки информации и иные соответствующие способы и приемы.Основы формирования и раскрытия учетной политики организации установлены Положением по бухгалтерскому уче</w:t>
      </w:r>
      <w:r w:rsidR="004C6917">
        <w:rPr>
          <w:sz w:val="28"/>
          <w:szCs w:val="28"/>
        </w:rPr>
        <w:t>ту «</w:t>
      </w:r>
      <w:r w:rsidRPr="001E68A5">
        <w:rPr>
          <w:sz w:val="28"/>
          <w:szCs w:val="28"/>
        </w:rPr>
        <w:t>четная политика органи</w:t>
      </w:r>
      <w:r w:rsidR="004C6917">
        <w:rPr>
          <w:sz w:val="28"/>
          <w:szCs w:val="28"/>
        </w:rPr>
        <w:t>зации»</w:t>
      </w:r>
      <w:r w:rsidR="004C6917" w:rsidRPr="004C6917">
        <w:rPr>
          <w:sz w:val="28"/>
          <w:szCs w:val="28"/>
        </w:rPr>
        <w:t xml:space="preserve"> [9]</w:t>
      </w:r>
      <w:r w:rsidRPr="001E68A5">
        <w:rPr>
          <w:sz w:val="28"/>
          <w:szCs w:val="28"/>
        </w:rPr>
        <w:t>.Данное Положение распространяется: в части формирования учетной политики —</w:t>
      </w:r>
      <w:r w:rsidR="004C6917" w:rsidRPr="004C6917">
        <w:rPr>
          <w:sz w:val="28"/>
          <w:szCs w:val="28"/>
        </w:rPr>
        <w:t xml:space="preserve"> </w:t>
      </w:r>
      <w:r w:rsidRPr="001E68A5">
        <w:rPr>
          <w:sz w:val="28"/>
          <w:szCs w:val="28"/>
        </w:rPr>
        <w:t>на все организации независимо от организационно-правовых форм;</w:t>
      </w:r>
      <w:r w:rsidR="00791F02" w:rsidRPr="00791F02">
        <w:rPr>
          <w:sz w:val="28"/>
          <w:szCs w:val="28"/>
        </w:rPr>
        <w:t xml:space="preserve"> </w:t>
      </w:r>
      <w:r w:rsidRPr="001E68A5">
        <w:rPr>
          <w:sz w:val="28"/>
          <w:szCs w:val="28"/>
        </w:rPr>
        <w:t>в части раскрытия учетной политики — на организации, публикующие свою бухгалтерскую отчетность полностью или частично согласно законодательству Российской Федерации, учредительным документам либо по собственной инициативе.</w:t>
      </w:r>
    </w:p>
    <w:p w:rsidR="001A2F11" w:rsidRPr="00FF08D2" w:rsidRDefault="001A2F11" w:rsidP="001E68A5">
      <w:pPr>
        <w:spacing w:before="120" w:after="120" w:line="240" w:lineRule="atLeast"/>
        <w:ind w:left="567" w:hanging="567"/>
        <w:rPr>
          <w:rFonts w:ascii="Cambria" w:hAnsi="Cambria"/>
          <w:b/>
          <w:bCs/>
          <w:color w:val="365F91"/>
        </w:rPr>
      </w:pPr>
    </w:p>
    <w:p w:rsidR="004966E3" w:rsidRPr="00FF08D2" w:rsidRDefault="001E68A5" w:rsidP="00FF08D2">
      <w:pPr>
        <w:pStyle w:val="2"/>
        <w:spacing w:before="0" w:line="360" w:lineRule="auto"/>
        <w:ind w:left="426" w:right="-285" w:hanging="426"/>
        <w:jc w:val="both"/>
        <w:rPr>
          <w:rFonts w:ascii="Times New Roman" w:hAnsi="Times New Roman"/>
          <w:b w:val="0"/>
          <w:color w:val="auto"/>
          <w:sz w:val="28"/>
          <w:szCs w:val="28"/>
        </w:rPr>
      </w:pPr>
      <w:bookmarkStart w:id="15" w:name="_Toc263145363"/>
      <w:r w:rsidRPr="00FF08D2">
        <w:rPr>
          <w:rFonts w:ascii="Times New Roman" w:hAnsi="Times New Roman"/>
          <w:b w:val="0"/>
          <w:bCs w:val="0"/>
          <w:color w:val="auto"/>
          <w:sz w:val="28"/>
          <w:szCs w:val="28"/>
        </w:rPr>
        <w:t xml:space="preserve">2.2 </w:t>
      </w:r>
      <w:r w:rsidRPr="00FF08D2">
        <w:rPr>
          <w:rFonts w:ascii="Times New Roman" w:hAnsi="Times New Roman"/>
          <w:b w:val="0"/>
          <w:bCs w:val="0"/>
          <w:color w:val="auto"/>
          <w:sz w:val="28"/>
          <w:szCs w:val="28"/>
        </w:rPr>
        <w:tab/>
      </w:r>
      <w:r w:rsidR="004966E3" w:rsidRPr="00FF08D2">
        <w:rPr>
          <w:rFonts w:ascii="Times New Roman" w:hAnsi="Times New Roman"/>
          <w:b w:val="0"/>
          <w:bCs w:val="0"/>
          <w:color w:val="auto"/>
          <w:sz w:val="28"/>
          <w:szCs w:val="28"/>
        </w:rPr>
        <w:t xml:space="preserve">Особенности ведения бухгалтерского учета на </w:t>
      </w:r>
      <w:r w:rsidRPr="00FF08D2">
        <w:rPr>
          <w:rFonts w:ascii="Times New Roman" w:hAnsi="Times New Roman"/>
          <w:b w:val="0"/>
          <w:bCs w:val="0"/>
          <w:color w:val="auto"/>
          <w:sz w:val="28"/>
          <w:szCs w:val="28"/>
        </w:rPr>
        <w:t>предприятиях малого бизнеса</w:t>
      </w:r>
      <w:bookmarkEnd w:id="15"/>
    </w:p>
    <w:p w:rsidR="004966E3" w:rsidRPr="001E68A5" w:rsidRDefault="004966E3" w:rsidP="001E68A5">
      <w:pPr>
        <w:spacing w:line="360" w:lineRule="auto"/>
        <w:ind w:firstLine="720"/>
        <w:jc w:val="both"/>
        <w:rPr>
          <w:sz w:val="28"/>
          <w:szCs w:val="28"/>
        </w:rPr>
      </w:pPr>
      <w:r w:rsidRPr="001E68A5">
        <w:rPr>
          <w:sz w:val="28"/>
          <w:szCs w:val="28"/>
        </w:rPr>
        <w:t>В соответствии с Типовыми рекомендациями по организации бухгалтерского учета для субъектов малого предпринимательства, малым предприятиям рекомендуется вести учет по единой журнально-ордерной форме учета для предприятий, утвержденной письмом Минфина СССР от 08.03.69 г. № 63, и для небольших предприятий, утвержденной письмом Минфина СССР от 06.06.60 г. № 176. На малых предприятиях, имеющих незначительное количество хозяйственных операций (как правило, не более 300 в месяц), учет может осуществляться по упрощенной форме учета.</w:t>
      </w:r>
    </w:p>
    <w:p w:rsidR="004966E3" w:rsidRPr="001E68A5" w:rsidRDefault="004966E3" w:rsidP="001E68A5">
      <w:pPr>
        <w:spacing w:line="360" w:lineRule="auto"/>
        <w:ind w:firstLine="720"/>
        <w:jc w:val="both"/>
        <w:rPr>
          <w:sz w:val="28"/>
          <w:szCs w:val="28"/>
        </w:rPr>
      </w:pPr>
      <w:r w:rsidRPr="001E68A5">
        <w:rPr>
          <w:sz w:val="28"/>
          <w:szCs w:val="28"/>
        </w:rPr>
        <w:t>Малое предприятие само выбирает форму бухгалтерского учета исходя из потребности своего производства и управления, их сложности и численности работающих. При этом малое предприятие может приспосабливать применяемые учетные регистры к специфике своей работы при соблюдении основных принципов ведения учета.</w:t>
      </w:r>
      <w:r w:rsidR="004C6917" w:rsidRPr="004C6917">
        <w:rPr>
          <w:sz w:val="28"/>
          <w:szCs w:val="28"/>
        </w:rPr>
        <w:t xml:space="preserve"> </w:t>
      </w:r>
      <w:r w:rsidRPr="001E68A5">
        <w:rPr>
          <w:sz w:val="28"/>
          <w:szCs w:val="28"/>
        </w:rPr>
        <w:t>При учете производственных ресурсов, затрат на производство продукции и калькулировании себестоимости продукции малые предприятия руководствуются отраслевыми указаниями, разработанными министерствами и ведомствами на основе типовых по согласованию с Минфином РФ для предприятий подведомственных отраслей.</w:t>
      </w:r>
    </w:p>
    <w:p w:rsidR="004966E3" w:rsidRPr="001E68A5" w:rsidRDefault="004966E3" w:rsidP="001E68A5">
      <w:pPr>
        <w:spacing w:line="360" w:lineRule="auto"/>
        <w:ind w:firstLine="720"/>
        <w:jc w:val="both"/>
        <w:rPr>
          <w:sz w:val="28"/>
          <w:szCs w:val="28"/>
        </w:rPr>
      </w:pPr>
      <w:r w:rsidRPr="001E68A5">
        <w:rPr>
          <w:sz w:val="28"/>
          <w:szCs w:val="28"/>
        </w:rPr>
        <w:t>Для организации учета по упрощенной форме учета малым предприятиям рекомендуется составить на основе типового Плана счетов р</w:t>
      </w:r>
      <w:r w:rsidR="004C6917">
        <w:rPr>
          <w:sz w:val="28"/>
          <w:szCs w:val="28"/>
        </w:rPr>
        <w:t>абочий план счетов (табл.1, Приложение</w:t>
      </w:r>
      <w:r w:rsidRPr="001E68A5">
        <w:rPr>
          <w:sz w:val="28"/>
          <w:szCs w:val="28"/>
        </w:rPr>
        <w:t>).     В связи с переходом на сокращенный план счетов малым предприятиям рекомендуется внести ряд изменений в общепринятый порядок учета производственных ресурсов, затрат на производство продукции и финансовых результатов.</w:t>
      </w:r>
      <w:r w:rsidR="004C6917" w:rsidRPr="004C6917">
        <w:rPr>
          <w:sz w:val="28"/>
          <w:szCs w:val="28"/>
        </w:rPr>
        <w:t xml:space="preserve"> </w:t>
      </w:r>
      <w:r w:rsidRPr="001E68A5">
        <w:rPr>
          <w:sz w:val="28"/>
          <w:szCs w:val="28"/>
        </w:rPr>
        <w:t>На счете 01 “Основные средства” рекомендуется обособленно учитывать нематериальные активы. Амортизация нематериальных активов учитывается обособленно на счете 02 “Амортизация основных средств”.Выбывающие основные средства списываются со счета 01 “Основные средства” в дебет счета 02 “Амортизация основных средств”. Расходы, связанные с выбытием основных средств, а также недоамортизированная часть основных средств списываются в дебет счета 90 “Продажи”. В случае продажи основных средств их остаточная стоимость и расходы по продаже списываются в дебет счета 90 “Продажи”. Выручка от продажи учитывается по кредиту счета 90.Все производственные запасы на малых предприятиях рекомендуется учитывать на одном синтетическом счете 10 “Материалы”.Все затраты на производство продукции, выполнение работ и оказание услуг на малых предприятиях рекомендуется учитывать на счете 20 “Основное производство”. При этом затраты на проведение всех видов ремонтов основных производственных средств включаются в себестоимость продукции (работ, услуг) по соответствующим статьям затрат (материалы, заработная плата и др.).Если ремонтные работы выполняются подрядным способом, то затраты на ремонт рекомендуется включать в состав общехозяйственных расходов.</w:t>
      </w:r>
    </w:p>
    <w:p w:rsidR="004C6917" w:rsidRPr="00E07A02" w:rsidRDefault="004966E3" w:rsidP="00FF08D2">
      <w:pPr>
        <w:spacing w:line="360" w:lineRule="auto"/>
        <w:ind w:firstLine="709"/>
        <w:jc w:val="both"/>
        <w:rPr>
          <w:sz w:val="28"/>
          <w:szCs w:val="28"/>
        </w:rPr>
      </w:pPr>
      <w:r w:rsidRPr="001E68A5">
        <w:rPr>
          <w:sz w:val="28"/>
          <w:szCs w:val="28"/>
        </w:rPr>
        <w:t>При кассовом методе учета доходов и расходов затраты, связанные с производством и реализацией продукции (работ, услуг), отражаются на счете 20 “Основное производство” только в части оплаченных материальных ценностей, услуг, выплаченной оплаты труда, начисленных амортизационных отчислений и других оплаченных затрат. Фактическая себестоимость отгруженных (проданных) ценностей (работ, услуг) отражается обособленно на дебете счета 41 “Товары” до момента поступления денежных средств.При поступлении денежных средств дебетуют счета учета денежных средств и кредитуют счет 90 “Продажи”, после этого списывают себестоимость проданной продукции (работ, услуг) с кредита счета 41 в дебет счета 90.В случае выполнения своих обязательств покупателем иным способом (по договору мены, зачету взаимной задолженности и т.п.) кредитовая запись по счету 90 “Продажи” корреспондируется с дебетом счета 76 “Расчеты с разными дебиторами и кредиторами”.Малые предприятия, имеющие значительное количество объектов учета, недлительный цикл производственного процесса и учитывающие общехозяйственные расходы обособленно от прямых, могут списывать общехозяйственные расходы на затраты по продаже продукции (счет 90 “Продажи”). При таком списании производственная себестоимость продукции исчисляется без учета общехозяйственных расходов и будет несопоставима с производственной себестоимостью предприятий, не учитывающих общехозяйственные расходы на отдельном синтетическом счете.</w:t>
      </w:r>
      <w:r w:rsidR="004C6917" w:rsidRPr="004C6917">
        <w:rPr>
          <w:sz w:val="28"/>
          <w:szCs w:val="28"/>
        </w:rPr>
        <w:t xml:space="preserve"> </w:t>
      </w:r>
      <w:r w:rsidRPr="001E68A5">
        <w:rPr>
          <w:sz w:val="28"/>
          <w:szCs w:val="28"/>
        </w:rPr>
        <w:t>Учет готовой продукции и товаров осуществляется на счете 41 “Товары”.Товары, приобретаемые для продажи, принимаются к учету по стоимости приобретения с дальнейшим их списанием при выбытии по методу средневзвешенной себестоимости.</w:t>
      </w:r>
      <w:r w:rsidR="004C6917" w:rsidRPr="004C6917">
        <w:rPr>
          <w:sz w:val="28"/>
          <w:szCs w:val="28"/>
        </w:rPr>
        <w:t xml:space="preserve"> </w:t>
      </w:r>
      <w:r w:rsidRPr="001E68A5">
        <w:rPr>
          <w:sz w:val="28"/>
          <w:szCs w:val="28"/>
        </w:rPr>
        <w:t>Учет продажи продукции (работ, услуг) и любого другого имущества малого предприятия, а также определение финансового результата по этим операциям осуществляются на счете 90 “Продажи”.Финансовые результаты и их использование могут учитываться непосредственно на счете 99 “Прибыли и убытки”.В течение года суммы прибыли и ее использование отражаются в соответствующем регистре развернуто: по кредиту счета нарастающим итогом показывают прибыль, а по дебету счета — ее использование.</w:t>
      </w:r>
      <w:r w:rsidR="004C6917" w:rsidRPr="004C6917">
        <w:rPr>
          <w:sz w:val="28"/>
          <w:szCs w:val="28"/>
        </w:rPr>
        <w:t xml:space="preserve"> </w:t>
      </w:r>
      <w:r w:rsidRPr="001E68A5">
        <w:rPr>
          <w:sz w:val="28"/>
          <w:szCs w:val="28"/>
        </w:rPr>
        <w:t>По окончании года на дату составления бухгалтерской отчетности оставшаяся часть прибыли перечисляется со счета 99 на счет 84 “Нераспределенная прибыль (непокрытый убыток)”.Учет всех видов дебиторской и кредиторской задолженности осуществляется на счете 76 “Расчеты с разными дебиторами и кредиторами”. Расчеты производятся в развернутом виде: по дебету — возникновение дебиторской задолженности и погашение кредиторской, по кредиту — возникновение кредиторской задолженности и погашение дебиторской.</w:t>
      </w:r>
      <w:r w:rsidR="004C6917" w:rsidRPr="004C6917">
        <w:rPr>
          <w:sz w:val="28"/>
          <w:szCs w:val="28"/>
        </w:rPr>
        <w:t xml:space="preserve"> </w:t>
      </w:r>
      <w:r w:rsidRPr="001E68A5">
        <w:rPr>
          <w:sz w:val="28"/>
          <w:szCs w:val="28"/>
        </w:rPr>
        <w:t>Учет ссуд банка, заемных и целевых средств осуществляется малым предприятием на счете 66 “Расчеты по краткосрочным кредитам и займам” по их видам и срокам погашения.</w:t>
      </w:r>
    </w:p>
    <w:p w:rsidR="004966E3" w:rsidRPr="001E68A5" w:rsidRDefault="004966E3" w:rsidP="001E68A5">
      <w:pPr>
        <w:spacing w:line="360" w:lineRule="auto"/>
        <w:ind w:firstLine="720"/>
        <w:jc w:val="both"/>
        <w:rPr>
          <w:sz w:val="28"/>
          <w:szCs w:val="28"/>
        </w:rPr>
      </w:pPr>
      <w:r w:rsidRPr="001E68A5">
        <w:rPr>
          <w:sz w:val="28"/>
          <w:szCs w:val="28"/>
        </w:rPr>
        <w:t>При упрощенной форме учета в качестве регистра синтетического учета используют Книгу учета фактов хозяйственной деятельности (ф. № К-1 — табл. 4, § 17 главы 1), а в качестве регистров аналитического учета — следующие ведомости:</w:t>
      </w:r>
      <w:r w:rsidR="004C6917" w:rsidRPr="004C6917">
        <w:rPr>
          <w:sz w:val="28"/>
          <w:szCs w:val="28"/>
        </w:rPr>
        <w:t xml:space="preserve"> </w:t>
      </w:r>
      <w:r w:rsidRPr="001E68A5">
        <w:rPr>
          <w:sz w:val="28"/>
          <w:szCs w:val="28"/>
        </w:rPr>
        <w:t>учета основных средств, начисленных амортизационных отчислений (ф. №В-1);учета производственных запасов и товаров, а также НДС, уплаченного по ценностям (ф. № В-2);учета затрат на производство (ф. № В-3);учета денежных средств и фондов (ф. № В-4);учета расчетов и прочих операций (ф. № В-5);учета реализации (ф. № В-6 (оплата) и В-б (отгрузка));учета расчетов с поставщиками (ф. №&gt; В-7);учета оплаты труда (ф. № В-8);шахматную (ф. № В-9).</w:t>
      </w:r>
    </w:p>
    <w:p w:rsidR="004966E3" w:rsidRPr="001E68A5" w:rsidRDefault="004966E3" w:rsidP="001E68A5">
      <w:pPr>
        <w:spacing w:line="360" w:lineRule="auto"/>
        <w:ind w:firstLine="720"/>
        <w:jc w:val="both"/>
        <w:rPr>
          <w:sz w:val="28"/>
          <w:szCs w:val="28"/>
        </w:rPr>
      </w:pPr>
      <w:r w:rsidRPr="001E68A5">
        <w:rPr>
          <w:sz w:val="28"/>
          <w:szCs w:val="28"/>
        </w:rPr>
        <w:t>Ведение Книги учета фактов хозяйственной деятельности и ведомости учета заработной платы является обязательным, остальные ведомости ведутся по мере необходимости. В этом случае Книга учета фактов хозяйственной деятельности является регистром не только синтетического, но и аналитического учета.</w:t>
      </w:r>
      <w:r w:rsidR="004C6917" w:rsidRPr="004C6917">
        <w:rPr>
          <w:sz w:val="28"/>
          <w:szCs w:val="28"/>
        </w:rPr>
        <w:t xml:space="preserve"> </w:t>
      </w:r>
      <w:r w:rsidRPr="001E68A5">
        <w:rPr>
          <w:sz w:val="28"/>
          <w:szCs w:val="28"/>
        </w:rPr>
        <w:t>В Книге учета фактов хозяйственной деятельности по каждой хозяйственной операции записывают ее порядковый номер, номер и дату документа, содержание операции, сумму, увеличение и уменьшение по счетам учета имущества, обязательств и процессов. При открытии Книги в ней записывают остатки по каждому счету.</w:t>
      </w:r>
      <w:r w:rsidR="004C6917" w:rsidRPr="004C6917">
        <w:rPr>
          <w:sz w:val="28"/>
          <w:szCs w:val="28"/>
        </w:rPr>
        <w:t xml:space="preserve"> </w:t>
      </w:r>
      <w:r w:rsidRPr="001E68A5">
        <w:rPr>
          <w:sz w:val="28"/>
          <w:szCs w:val="28"/>
        </w:rPr>
        <w:t>Книгу можно вести в виде ведомости, открывая ее на каждый месяц, или в форме Книги, предназначенной для учета операций за весь отчетный год. В этом случае Книга должна быть прошнурована и пронумерована. На последней странице Книги записывают число содержащихся в ней страниц, заверяемое подписями руководителя малого предприятия и лица, ответственного за ведение бухгалтерского учета, а также оттиском печати малого предприятия.</w:t>
      </w:r>
    </w:p>
    <w:p w:rsidR="004966E3" w:rsidRPr="001E68A5" w:rsidRDefault="004966E3" w:rsidP="001E68A5">
      <w:pPr>
        <w:spacing w:line="360" w:lineRule="auto"/>
        <w:ind w:firstLine="720"/>
        <w:jc w:val="both"/>
        <w:rPr>
          <w:sz w:val="28"/>
          <w:szCs w:val="28"/>
        </w:rPr>
      </w:pPr>
      <w:r w:rsidRPr="001E68A5">
        <w:rPr>
          <w:sz w:val="28"/>
          <w:szCs w:val="28"/>
        </w:rPr>
        <w:t>Ведомости ф. № В-1 — В-9 предназначены для аналитического учета имущества, обязательств и процессов. В них записывают показатели характеристики соответствующих объектов учета, их наличия на начало периода, поступления или расхода и наличия на конец периода. Например, в ведомости учета производственных запасов и товаров указывают порядковый номер каждого вида материалов и товаров, единицу измерения, цену, остаток на начало месяца в количественном и стоимостном выражении, приход, расход и остаток на конец месяца также в количественном и стоимостном выражении.</w:t>
      </w:r>
      <w:r w:rsidR="004C6917" w:rsidRPr="004C6917">
        <w:rPr>
          <w:sz w:val="28"/>
          <w:szCs w:val="28"/>
        </w:rPr>
        <w:t xml:space="preserve"> </w:t>
      </w:r>
      <w:r w:rsidRPr="001E68A5">
        <w:rPr>
          <w:sz w:val="28"/>
          <w:szCs w:val="28"/>
        </w:rPr>
        <w:t>Запись в учетные регистры производят на основании должным образом оформленных бухгалтерских документов (в соответствии с Положением о документах и документообороте) на второй день после совершения хозяйственных операций. Порядок записи зависит в основном от количества ежедневно совершаемых хозяйственных операций.</w:t>
      </w:r>
      <w:r w:rsidR="004C6917" w:rsidRPr="004C6917">
        <w:rPr>
          <w:sz w:val="28"/>
          <w:szCs w:val="28"/>
        </w:rPr>
        <w:t xml:space="preserve"> </w:t>
      </w:r>
      <w:r w:rsidRPr="001E68A5">
        <w:rPr>
          <w:sz w:val="28"/>
          <w:szCs w:val="28"/>
        </w:rPr>
        <w:t>Если количество хозяйственных операций незначительно, то их вначале записывают в Книгу учета фактов хозяйственной деятельности, а после этого — в соответствующие ведомости. Например, операция по поступлению денежных средств в кассу с расчетного счета будет отражена в графе “Сумма”, по дебету счета 50 “Касса”, кредиту счета 51 “Расчетный счет” Книги учета фактов хозяйственной деятельности, а затем в ведомостях по учету денежных средств и фондов (ф. № В-4), открываемых отдельно на кассовые операции и на операции по расчетному счету.</w:t>
      </w:r>
      <w:r w:rsidR="004C6917" w:rsidRPr="004C6917">
        <w:rPr>
          <w:sz w:val="28"/>
          <w:szCs w:val="28"/>
        </w:rPr>
        <w:t xml:space="preserve"> </w:t>
      </w:r>
      <w:r w:rsidRPr="001E68A5">
        <w:rPr>
          <w:sz w:val="28"/>
          <w:szCs w:val="28"/>
        </w:rPr>
        <w:t>Если на предприятии совершается значительное количество хозяйственных операций, их можно записывать вначале в соответствующие ведомости, а итоговые данные ведомостей за месяц записывать в Книгу учета фактов хозяйственной деятельности. Для правильного переноса данных из ведомостей в Книгу можно использовать кредитовый принцип записи оборотов ведомостей в Книге учета фактов хозяйственной деятельности. В этом случае из каждой ведомости в графе “Сумма” Книги учета фактов хозяйственной деятельности записывают общую сумму кредитового оборота счета ведомости, а затем расшифровывают ее частными суммами по соответствующим счетам Книги.</w:t>
      </w:r>
      <w:r w:rsidR="004C6917" w:rsidRPr="004C6917">
        <w:rPr>
          <w:sz w:val="28"/>
          <w:szCs w:val="28"/>
        </w:rPr>
        <w:t xml:space="preserve"> </w:t>
      </w:r>
      <w:r w:rsidRPr="001E68A5">
        <w:rPr>
          <w:sz w:val="28"/>
          <w:szCs w:val="28"/>
        </w:rPr>
        <w:t>Таким же образом переносят кредитовые обороты из соответствующих ведомостей по каждому синтетическому счету.</w:t>
      </w:r>
      <w:r w:rsidR="004C6917" w:rsidRPr="004C6917">
        <w:rPr>
          <w:sz w:val="28"/>
          <w:szCs w:val="28"/>
        </w:rPr>
        <w:t xml:space="preserve"> </w:t>
      </w:r>
      <w:r w:rsidRPr="001E68A5">
        <w:rPr>
          <w:sz w:val="28"/>
          <w:szCs w:val="28"/>
        </w:rPr>
        <w:t>При наличии у малого предприятия значительного количества объектов основных средств оно может вести их учет в инвентарных карточках учета основных средств (форма № ОС-6). На основании итоговых данных карточек учета движения основных средств (№ ОС-8) ведут сводный учет движения основных средств по счету 01 “Основные средства” в ведомости по форме Х° В-1. Начисление амортизационных отчислений в этом случае производят в разработочной таблице № 6 или 7 журнально-ордерной формы учета.</w:t>
      </w:r>
      <w:r w:rsidR="004C6917" w:rsidRPr="004C6917">
        <w:rPr>
          <w:sz w:val="28"/>
          <w:szCs w:val="28"/>
        </w:rPr>
        <w:t xml:space="preserve"> </w:t>
      </w:r>
      <w:r w:rsidRPr="001E68A5">
        <w:rPr>
          <w:sz w:val="28"/>
          <w:szCs w:val="28"/>
        </w:rPr>
        <w:t>По окончании месяца в Книге подводят итоги, подсчитывают обороты по каждому счету и выводят конечное сальдо.</w:t>
      </w:r>
    </w:p>
    <w:p w:rsidR="004966E3" w:rsidRPr="00DC64D5" w:rsidRDefault="004966E3" w:rsidP="004C6917">
      <w:pPr>
        <w:spacing w:line="360" w:lineRule="auto"/>
        <w:ind w:firstLine="720"/>
        <w:jc w:val="both"/>
        <w:rPr>
          <w:sz w:val="28"/>
          <w:szCs w:val="28"/>
        </w:rPr>
      </w:pPr>
      <w:r w:rsidRPr="001E68A5">
        <w:rPr>
          <w:sz w:val="28"/>
          <w:szCs w:val="28"/>
        </w:rPr>
        <w:t>Общий итог дебетовых оборотов всех счетов должен совпадать с общим итогом оборотов по кредиту счетов и с итогом по графе “Сумма”. Сумма конечных сальдо по активным и пассивным счетам также должна совпадать. Данные о начальных и конечных остатках по каждому синтетическому счету используют для составления бухгалтерского баланса.</w:t>
      </w:r>
      <w:r w:rsidR="004C6917" w:rsidRPr="004C6917">
        <w:rPr>
          <w:sz w:val="28"/>
          <w:szCs w:val="28"/>
        </w:rPr>
        <w:t xml:space="preserve"> </w:t>
      </w:r>
      <w:r w:rsidRPr="001E68A5">
        <w:rPr>
          <w:sz w:val="28"/>
          <w:szCs w:val="28"/>
        </w:rPr>
        <w:t>Для обобщения месячных итогов финансово-хозяйственной деятельности и проверки правильности записей на счетах рекомендуется составить оборотную ведомость по счетам синтетического учета, являющуюся основой для составления бухгалтерского баланса.</w:t>
      </w:r>
      <w:r w:rsidR="004C6917" w:rsidRPr="004C6917">
        <w:rPr>
          <w:sz w:val="28"/>
          <w:szCs w:val="28"/>
        </w:rPr>
        <w:t xml:space="preserve"> </w:t>
      </w:r>
      <w:r w:rsidRPr="001E68A5">
        <w:rPr>
          <w:sz w:val="28"/>
          <w:szCs w:val="28"/>
        </w:rPr>
        <w:t>При использовании ведомостей в качестве регистров аналитического учета их месячные итоги можно переносить в ведомость (шахматную) по форме № В-9. Эта ведомость является регистром синтетического учета и предназначена для обобщения данных текущего учета и взаимной проверки правильности произведенных записей по счетам бухгалтерского учета.</w:t>
      </w:r>
      <w:r w:rsidR="004C6917" w:rsidRPr="004C6917">
        <w:rPr>
          <w:sz w:val="28"/>
          <w:szCs w:val="28"/>
        </w:rPr>
        <w:t xml:space="preserve"> </w:t>
      </w:r>
      <w:r w:rsidRPr="001E68A5">
        <w:rPr>
          <w:sz w:val="28"/>
          <w:szCs w:val="28"/>
        </w:rPr>
        <w:t>Ведомость открывается на каждый месяц. В подлежащем ведомости записывают синтетические счета в порядке их возрастания, а в сказуемом — в порядке увеличения их номеров.</w:t>
      </w:r>
      <w:r w:rsidR="004C6917" w:rsidRPr="004C6917">
        <w:rPr>
          <w:sz w:val="28"/>
          <w:szCs w:val="28"/>
        </w:rPr>
        <w:t xml:space="preserve"> </w:t>
      </w:r>
      <w:r w:rsidRPr="001E68A5">
        <w:rPr>
          <w:sz w:val="28"/>
          <w:szCs w:val="28"/>
        </w:rPr>
        <w:t>Кредитовые обороты счетов из ведомостей ф. № 1-8 переносят в ведомость ф. № 9 с расшифровкой их по дебетуемым счетам. По завершении разноски по каждому счету подсчитывают сумму дебетового оборота. Который должен быть равен дебетовому обороту в соответствующей ведомости.</w:t>
      </w:r>
      <w:r w:rsidR="004C6917" w:rsidRPr="004C6917">
        <w:rPr>
          <w:sz w:val="28"/>
          <w:szCs w:val="28"/>
        </w:rPr>
        <w:t xml:space="preserve"> </w:t>
      </w:r>
      <w:r w:rsidRPr="001E68A5">
        <w:rPr>
          <w:sz w:val="28"/>
          <w:szCs w:val="28"/>
        </w:rPr>
        <w:t>Общий итог дебетовых оборотов должен быть равен общей сумме оборотов по кредиту счетов.</w:t>
      </w:r>
      <w:r w:rsidR="004C6917" w:rsidRPr="004C6917">
        <w:rPr>
          <w:sz w:val="28"/>
          <w:szCs w:val="28"/>
        </w:rPr>
        <w:t xml:space="preserve"> </w:t>
      </w:r>
      <w:r w:rsidRPr="001E68A5">
        <w:rPr>
          <w:sz w:val="28"/>
          <w:szCs w:val="28"/>
        </w:rPr>
        <w:t>Дебетовые и кредитовые обороты по каждому счету переносят в оборотную ведомость по синтетическим счетам, в которой подсчитывают сальдо.</w:t>
      </w:r>
      <w:r w:rsidR="004C6917" w:rsidRPr="004C6917">
        <w:rPr>
          <w:sz w:val="28"/>
          <w:szCs w:val="28"/>
        </w:rPr>
        <w:t xml:space="preserve"> </w:t>
      </w:r>
      <w:r w:rsidRPr="001E68A5">
        <w:rPr>
          <w:sz w:val="28"/>
          <w:szCs w:val="28"/>
        </w:rPr>
        <w:t>В соответствии с Федеральным законом для малых предприятий установлены упрощенные процедуры и формы отчетности.</w:t>
      </w:r>
      <w:r w:rsidR="004C6917" w:rsidRPr="004C6917">
        <w:rPr>
          <w:sz w:val="28"/>
          <w:szCs w:val="28"/>
        </w:rPr>
        <w:t xml:space="preserve"> </w:t>
      </w:r>
      <w:r w:rsidRPr="00DC64D5">
        <w:rPr>
          <w:sz w:val="28"/>
          <w:szCs w:val="28"/>
        </w:rPr>
        <w:t xml:space="preserve">Закон № 209-ФЗ пунктом 3 статьи 7 предусматривает упрощенный порядок составления субъектами малого и среднего предпринимательства статистической отчетности. </w:t>
      </w:r>
      <w:r w:rsidR="004C6917" w:rsidRPr="004C6917">
        <w:rPr>
          <w:sz w:val="28"/>
          <w:szCs w:val="28"/>
        </w:rPr>
        <w:t xml:space="preserve"> </w:t>
      </w:r>
      <w:r w:rsidRPr="00DC64D5">
        <w:rPr>
          <w:sz w:val="28"/>
          <w:szCs w:val="28"/>
        </w:rPr>
        <w:t xml:space="preserve">Организации - субъекты малого предпринимательства составляют и представляют бухгалтерскую отчетность в обычном порядке. </w:t>
      </w:r>
      <w:r w:rsidR="004C6917" w:rsidRPr="004C6917">
        <w:rPr>
          <w:sz w:val="28"/>
          <w:szCs w:val="28"/>
        </w:rPr>
        <w:t xml:space="preserve"> </w:t>
      </w:r>
      <w:r w:rsidRPr="00DC64D5">
        <w:rPr>
          <w:sz w:val="28"/>
          <w:szCs w:val="28"/>
        </w:rPr>
        <w:t xml:space="preserve">При применении общей системы налогообложения бухгалтерская отчетность составляется в соответствии с Законом от 21.11.1996 № 129-ФЗ, Положением по бухгалтерскому учету «Бухгалтерская отчетность организации» (ПБУ 4/99) (утв. Приказом Минфина России от 06.07.1999 № 43н), Приказом Минфина России от 22.07.2003 № 67н «О формах бухгалтерской отчетности организаций» (далее - Приказ № 67н). </w:t>
      </w:r>
      <w:r w:rsidR="004C6917" w:rsidRPr="004C6917">
        <w:rPr>
          <w:sz w:val="28"/>
          <w:szCs w:val="28"/>
        </w:rPr>
        <w:t xml:space="preserve"> </w:t>
      </w:r>
      <w:r w:rsidRPr="00DC64D5">
        <w:rPr>
          <w:sz w:val="28"/>
          <w:szCs w:val="28"/>
        </w:rPr>
        <w:t xml:space="preserve">Согласно пункту 2 статьи 13 Закона № 129-ФЗ бухгалтерская отчетность организаций, имеющих статус субъектов малого предпринимательства, за исключением отчетности бюджетных организаций, а также общественных организаций (объединений) и их структурных подразделений, не осуществляющих предпринимательскую деятельность и не имеющих, кроме выбывшего имущества, оборотов по реализации товаров (работ, услуг), включает: бухгалтерский баланс; отчет о прибылях и убытках; приложения к ним, предусмотренные нормативными актами; аудиторское заключение, подтверждающее достоверность бухгалтерской отчетности организации, если в соответствии с федеральными законами она подлежит обязательному аудиту. </w:t>
      </w:r>
    </w:p>
    <w:p w:rsidR="004966E3" w:rsidRPr="00DC64D5" w:rsidRDefault="004966E3" w:rsidP="00DC64D5">
      <w:pPr>
        <w:spacing w:line="360" w:lineRule="auto"/>
        <w:ind w:firstLine="720"/>
        <w:jc w:val="both"/>
        <w:rPr>
          <w:sz w:val="28"/>
          <w:szCs w:val="28"/>
        </w:rPr>
      </w:pPr>
      <w:r w:rsidRPr="00DC64D5">
        <w:rPr>
          <w:sz w:val="28"/>
          <w:szCs w:val="28"/>
        </w:rPr>
        <w:t xml:space="preserve">Годовая бухгалтерская отчетность представляется в адреса и сроки в соответствии с Законом №129-ФЗ. </w:t>
      </w:r>
      <w:r w:rsidR="004C6917" w:rsidRPr="004C6917">
        <w:rPr>
          <w:sz w:val="28"/>
          <w:szCs w:val="28"/>
        </w:rPr>
        <w:t xml:space="preserve"> </w:t>
      </w:r>
      <w:r w:rsidRPr="00DC64D5">
        <w:rPr>
          <w:sz w:val="28"/>
          <w:szCs w:val="28"/>
        </w:rPr>
        <w:t xml:space="preserve">Согласно пункту 2 статьи 15 Закона № 129-ФЗ организации, за исключением бюджетных и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обязаны представлять квартальную бухгалтерскую отчетность в течение 30 дней по окончании квартала, а годовую - в течение 90 дней по окончании года, если иное не предусмотрено законодательством Российской Федерации. </w:t>
      </w:r>
    </w:p>
    <w:p w:rsidR="004966E3" w:rsidRPr="00DC64D5" w:rsidRDefault="004966E3" w:rsidP="00DC64D5">
      <w:pPr>
        <w:spacing w:line="360" w:lineRule="auto"/>
        <w:ind w:firstLine="720"/>
        <w:jc w:val="both"/>
        <w:rPr>
          <w:sz w:val="28"/>
          <w:szCs w:val="28"/>
        </w:rPr>
      </w:pPr>
      <w:r w:rsidRPr="00DC64D5">
        <w:rPr>
          <w:sz w:val="28"/>
          <w:szCs w:val="28"/>
        </w:rPr>
        <w:t xml:space="preserve">День представления малым предприятием бухгалтерской отчетности определяется по дате ее почтового отправления или дате фактической передачи по принадлежности. Если при составлении малым предприятием типовых форм бухгалтерской отчетности выявляется недостаточность данных для формирования полного представления о финансовом положении данного предприятия, а также финансовых результатах его деятельности, то в бухгалтерскую отчетность включаются соответствующие дополнительные показатели. При составлении бухгалтерской отчетности следует руководствоваться Инструкцией о порядке заполнения форм годовой бухгалтерской отчетности и другими указаниями, утверждаемыми Министерством финансов Российской Федерации. Что касается представления бухгалтерской отчетности малыми предприятиями, применяющими специальные налоговые режимы, необходимо отметить следующее. Организации, применяющие УСН, не должны представлять бухгалтерскую отчетность в налоговые органы. Это следует из подпункта 5 пункта 1 статьи 23 НК РФ. В нем указано, что отчетность не сдают те организации, которые освобождены от обязанности вести бухучет в соответствии с Законом № 129-ФЗ (см. также Письмо УФНС России по г. Москве от 12.12.2007 № 18-11/118639). Исключением из этого правила являются организации, которые совмещают УСН и ЕНВД. </w:t>
      </w:r>
    </w:p>
    <w:p w:rsidR="004966E3" w:rsidRPr="00DC64D5" w:rsidRDefault="004966E3" w:rsidP="00DC64D5">
      <w:pPr>
        <w:spacing w:line="360" w:lineRule="auto"/>
        <w:ind w:firstLine="720"/>
        <w:jc w:val="both"/>
        <w:rPr>
          <w:sz w:val="28"/>
          <w:szCs w:val="28"/>
        </w:rPr>
      </w:pPr>
      <w:r w:rsidRPr="00DC64D5">
        <w:rPr>
          <w:sz w:val="28"/>
          <w:szCs w:val="28"/>
        </w:rPr>
        <w:t xml:space="preserve">Как указывают контролирующие органы, если организация применяет два специальных налоговых режима, один из которых не освобожден от ведения бухучета, то она должна представлять в налоговый орган бухгалтерскую отчетность в целом по организации (см. Письма Минфина России от 20.05.2008 № 03-11-04/3/251, от 19.03.2007 № 03-11-04/3/70, от 31.10.2006 № 03-11-04/2/230, УФНС России по г. Москве от 06.06.2007 № 18-11/3/052731). Субъекты малого предпринимательства, которые применяют специальный налоговый режим в виде ЕНВД, составляют и представляют бухгалтерскую отчетность в обычном порядке, предусмотренном законодательством для субъектов малого предпринимательства. То есть состав и формы отчетности плательщиков ЕНВД аналогичны отчетности, представляемой при общем режиме налогообложения. </w:t>
      </w:r>
    </w:p>
    <w:p w:rsidR="004966E3" w:rsidRPr="00DC64D5" w:rsidRDefault="004966E3" w:rsidP="00DC64D5">
      <w:pPr>
        <w:spacing w:line="360" w:lineRule="auto"/>
        <w:ind w:firstLine="720"/>
        <w:jc w:val="both"/>
        <w:rPr>
          <w:sz w:val="28"/>
          <w:szCs w:val="28"/>
        </w:rPr>
      </w:pPr>
      <w:r w:rsidRPr="00DC64D5">
        <w:rPr>
          <w:sz w:val="28"/>
          <w:szCs w:val="28"/>
        </w:rPr>
        <w:t xml:space="preserve">Согласно пункту 1 статьи 15 Закона № 129-ФЗ все организации, за исключением бюджетных, представляют годовую бухгалтерскую отчетность в соответствии с учредительными документами органам государственной статистики по месту их регистрации. На практике органы государственной статистики иногда требуют представления им промежуточной бухгалтерской отчетности. </w:t>
      </w:r>
    </w:p>
    <w:p w:rsidR="004966E3" w:rsidRPr="00DC64D5" w:rsidRDefault="004966E3" w:rsidP="00DC64D5">
      <w:pPr>
        <w:spacing w:line="360" w:lineRule="auto"/>
        <w:ind w:firstLine="720"/>
        <w:jc w:val="both"/>
        <w:rPr>
          <w:sz w:val="28"/>
          <w:szCs w:val="28"/>
        </w:rPr>
      </w:pPr>
      <w:r w:rsidRPr="00DC64D5">
        <w:rPr>
          <w:sz w:val="28"/>
          <w:szCs w:val="28"/>
        </w:rPr>
        <w:t xml:space="preserve">В пункте 1 Приказа Росстата от 12.08 2008 № 185 «Об усилении контроля за соблюдением законодательства по представлению бухгалтерской отчетности организаций в органы государственной статистики» руководителям территориальных органов Росстата приказано строго соблюдать положения законодательства о бухгалтерском учете в части требования от организаций представления в адрес органов государственной статистики только годовой бухгалтерской отчетности. В случае поступления в адрес территориальных органов Росстата квартальной (промежуточной) бухгалтерской отчетности организациям, ее представившим, должно быть направлено письменное разъяснение о порядке предоставления бухгалтерской отчетности в адрес органов государственной статистики в соответствии с законодательством о бухгалтерском учете. </w:t>
      </w:r>
    </w:p>
    <w:p w:rsidR="004966E3" w:rsidRPr="00DC64D5" w:rsidRDefault="004966E3" w:rsidP="004C6917">
      <w:pPr>
        <w:spacing w:line="360" w:lineRule="auto"/>
        <w:ind w:firstLine="709"/>
        <w:jc w:val="both"/>
        <w:rPr>
          <w:sz w:val="28"/>
          <w:szCs w:val="28"/>
        </w:rPr>
      </w:pPr>
      <w:bookmarkStart w:id="16" w:name="_Toc261486842"/>
      <w:r w:rsidRPr="00DC64D5">
        <w:rPr>
          <w:b/>
          <w:sz w:val="28"/>
          <w:szCs w:val="28"/>
        </w:rPr>
        <w:t>Отчетность малых предприятий по УСН</w:t>
      </w:r>
      <w:bookmarkEnd w:id="16"/>
      <w:r w:rsidR="004C6917" w:rsidRPr="004C6917">
        <w:rPr>
          <w:b/>
          <w:sz w:val="28"/>
          <w:szCs w:val="28"/>
        </w:rPr>
        <w:t xml:space="preserve">. </w:t>
      </w:r>
      <w:r w:rsidRPr="00DC64D5">
        <w:rPr>
          <w:sz w:val="28"/>
          <w:szCs w:val="28"/>
        </w:rPr>
        <w:t xml:space="preserve">Налогоплательщики представляют в налоговые органы налоговые декларации по истечении налогового (отчетного) периода. Статьей 346.23 НК РФ установлены сроки и место подачи деклараций. Налоговые декларации по итогам отчетного периода представляются не позднее 25 календарных дней со дня окончания соответствующего отчетного периода. Налоговые декларации по итогам налогового периода представляются налогоплательщиками-организациями не позднее 31 марта года, следующего за истекшим налоговым периодом, а налогоплательщиками - индивидуальными предпринимателями – по не позднее 30 апреля года, следующего за истекшим налоговым периодом. То есть срок подачи декларации по итогам года для предпринимателей, по сравнению с организациями, продлен на месяц. В статье 346.23 НК РФ установлено, что налогоплательщики-организации представляют декларации в налоговые органы по месту своего нахождения, а налогоплательщики - индивидуальные предприниматели - по месту жительства. В соответствии с пунктом 3 статьи 346.23 НК РФ форма налоговых деклараций и порядок их заполнения утверждаются Минфином России. Форма и Порядок заполнения налоговой декларации по единому налогу, уплачиваемому в связи с применением УСН, утверждены Приказом Минфина России от 17 января 2006 г. № 7н «Об утверждении формы налоговой декларации по налогу, уплачиваемому в связи с применением упрощенной системы налогообложения, и Порядка ее заполнения». </w:t>
      </w:r>
    </w:p>
    <w:p w:rsidR="004966E3" w:rsidRPr="00DC64D5" w:rsidRDefault="004966E3" w:rsidP="004C6917">
      <w:pPr>
        <w:spacing w:line="360" w:lineRule="auto"/>
        <w:ind w:firstLine="709"/>
        <w:jc w:val="both"/>
        <w:rPr>
          <w:sz w:val="28"/>
          <w:szCs w:val="28"/>
        </w:rPr>
      </w:pPr>
      <w:bookmarkStart w:id="17" w:name="_Toc261486843"/>
      <w:r w:rsidRPr="00DC64D5">
        <w:rPr>
          <w:b/>
          <w:sz w:val="28"/>
          <w:szCs w:val="28"/>
        </w:rPr>
        <w:t>Отчетность малых предприятий по ЕНВД</w:t>
      </w:r>
      <w:bookmarkEnd w:id="17"/>
      <w:r w:rsidR="004C6917" w:rsidRPr="004C6917">
        <w:rPr>
          <w:b/>
          <w:sz w:val="28"/>
          <w:szCs w:val="28"/>
        </w:rPr>
        <w:t xml:space="preserve">. </w:t>
      </w:r>
      <w:r w:rsidRPr="00DC64D5">
        <w:rPr>
          <w:sz w:val="28"/>
          <w:szCs w:val="28"/>
        </w:rPr>
        <w:t xml:space="preserve">Налоговая декларация представляется в налоговый орган по месту учета налогоплательщика по установленной законодательством форме. Налоговая декларация может быть представлена на бумажном носителе самим налогоплательщиком, направлена по почте или в электронном виде в соответствии с Порядком представления налоговой декларации в электронном виде по телекоммуникационным каналам связи, утвержденным Приказом МНС России от 02.04.2002 № БГ-3-32/169. При отправке декларации по почте днем ее представления считается дата отправки почтового отправления с описью вложения. При передаче декларации по телекоммуникационным каналам связи днем ее представления считается дата ее отправки. 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 (п. 3 ст. 346.32 НК РФ). Таким образом, декларацию за I квартал необходимо представить в налоговые органы не позднее 20 апреля (по итогам следующих налоговых периодов в течение года соответственно не позднее 20 июля, 20 октября и 20 января). В случае если индивидуальный предприниматель зарегистрирован и по месту осуществления деятельности, подлежащей налогообложению единым налогом, представлять в налоговый орган по месту жительства «нулевые» декларации по НДФЛ, ЕСН и НДС не требуется. Как указано в Письме УМНС России по г. Москве от 06.04.2004 № 21-08/23524, у индивидуального предпринимателя, не осуществляющего иных видов деятельности, кроме облагаемых ЕНВД, отсутствует обязанность по представлению налоговых деклараций по перечисленным выше налогам. В Письме от 12.10.2006 № 03-11-04/3/447 Минфин России сообщил, что налогоплательщик, переведенный на уплату ЕНВД, не обязан подавать «нулевые» декларации по налогам (на имущество, НДС и др.). Форма налоговой декларации по единому налогу на вмененный доход (ЕНВД) и Порядок ее заполнения утверждены Приказом Минфина России от 17.01.2006 № 8н. </w:t>
      </w:r>
    </w:p>
    <w:p w:rsidR="004966E3" w:rsidRPr="00DC64D5" w:rsidRDefault="004966E3" w:rsidP="004C6917">
      <w:pPr>
        <w:spacing w:line="360" w:lineRule="auto"/>
        <w:ind w:firstLine="709"/>
        <w:jc w:val="both"/>
        <w:rPr>
          <w:sz w:val="28"/>
          <w:szCs w:val="28"/>
        </w:rPr>
      </w:pPr>
      <w:bookmarkStart w:id="18" w:name="_Toc261486844"/>
      <w:r w:rsidRPr="00DC64D5">
        <w:rPr>
          <w:b/>
          <w:sz w:val="28"/>
          <w:szCs w:val="28"/>
        </w:rPr>
        <w:t>Статистическая отчетность малых предприятий</w:t>
      </w:r>
      <w:bookmarkEnd w:id="18"/>
      <w:r w:rsidR="004C6917" w:rsidRPr="004C6917">
        <w:rPr>
          <w:b/>
          <w:sz w:val="28"/>
          <w:szCs w:val="28"/>
        </w:rPr>
        <w:t xml:space="preserve">. </w:t>
      </w:r>
      <w:r w:rsidRPr="00DC64D5">
        <w:rPr>
          <w:sz w:val="28"/>
          <w:szCs w:val="28"/>
        </w:rPr>
        <w:t xml:space="preserve">Независимо от выбранной системы налогообложения, учета и отчетности малые предприятия должны представлять статистическую отчетность по следующим формам: </w:t>
      </w:r>
    </w:p>
    <w:p w:rsidR="004966E3" w:rsidRDefault="004966E3" w:rsidP="004C6917">
      <w:pPr>
        <w:spacing w:line="360" w:lineRule="auto"/>
        <w:jc w:val="both"/>
        <w:rPr>
          <w:sz w:val="28"/>
          <w:szCs w:val="28"/>
        </w:rPr>
      </w:pPr>
      <w:r w:rsidRPr="00DC64D5">
        <w:rPr>
          <w:sz w:val="28"/>
          <w:szCs w:val="28"/>
        </w:rPr>
        <w:t>№ ПМ «Сведения об основных показателях деятельности малого предприятия»; № МП-1 (автогруз) «Сведения о перевозочной деятельности малого предприятия - владельца (арендатора) грузовых автомобилей»; № 1-ТС (вывоз) «Сведения о поставке товаров в Республику Беларусь»; № 1-лицензия «Сведения о коммерческом обмене технологиями с зарубежными странами (партнерами)»; № ДАП-ПМ «Обследование деловой активности малых предприятий, добывающих, обрабатывающих производств и осуществляющих производство и распределение электроэнергии, газа и воды»; № 2-МП инновация «Сведения о технологических инновациях малого предприятия (организации)». Статистическая отчетность представляется субъектами малого предпринимательства по перечню, утвержденному органами государственной статистики. Субъекты малого предпринимательства, обязанные представлять формы государственного статистического наблюдения, должны включать сведения в целом по юридическому лицу, то есть по всем филиалам и структурным подразделениям юридического лица. Все формы федерального государственного статистического наблюдения служат только для получения сводной статистической информации и не могут быть использованы в целях налогообложения или предоставлены другим коммерческим организациям</w:t>
      </w:r>
      <w:r w:rsidR="004C6917" w:rsidRPr="004C6917">
        <w:rPr>
          <w:sz w:val="28"/>
          <w:szCs w:val="28"/>
        </w:rPr>
        <w:t xml:space="preserve"> [17]</w:t>
      </w:r>
      <w:r w:rsidRPr="00DC64D5">
        <w:rPr>
          <w:sz w:val="28"/>
          <w:szCs w:val="28"/>
        </w:rPr>
        <w:t>.</w:t>
      </w:r>
    </w:p>
    <w:p w:rsidR="00E07A02" w:rsidRPr="00E07A02" w:rsidRDefault="00E07A02" w:rsidP="00E07A02">
      <w:pPr>
        <w:pStyle w:val="2"/>
        <w:rPr>
          <w:rFonts w:ascii="Times New Roman" w:hAnsi="Times New Roman"/>
          <w:b w:val="0"/>
          <w:color w:val="auto"/>
          <w:sz w:val="28"/>
          <w:szCs w:val="28"/>
        </w:rPr>
      </w:pPr>
      <w:bookmarkStart w:id="19" w:name="_Toc263145364"/>
      <w:r>
        <w:rPr>
          <w:rFonts w:ascii="Times New Roman" w:hAnsi="Times New Roman"/>
          <w:b w:val="0"/>
          <w:color w:val="auto"/>
          <w:sz w:val="28"/>
          <w:szCs w:val="28"/>
        </w:rPr>
        <w:t xml:space="preserve">2.3 </w:t>
      </w:r>
      <w:r w:rsidRPr="00E07A02">
        <w:rPr>
          <w:rFonts w:ascii="Times New Roman" w:hAnsi="Times New Roman"/>
          <w:b w:val="0"/>
          <w:color w:val="auto"/>
          <w:sz w:val="28"/>
          <w:szCs w:val="28"/>
        </w:rPr>
        <w:t>Пути совершенствования бухгалтерского учета на малом предприятии</w:t>
      </w:r>
      <w:bookmarkEnd w:id="19"/>
    </w:p>
    <w:p w:rsidR="00E07A02" w:rsidRDefault="00E07A02" w:rsidP="00E07A02">
      <w:pPr>
        <w:spacing w:line="360" w:lineRule="auto"/>
        <w:jc w:val="both"/>
        <w:rPr>
          <w:sz w:val="28"/>
          <w:szCs w:val="28"/>
        </w:rPr>
      </w:pPr>
    </w:p>
    <w:p w:rsidR="00E07A02" w:rsidRPr="00E07A02" w:rsidRDefault="00E07A02" w:rsidP="00E07A02">
      <w:pPr>
        <w:spacing w:line="360" w:lineRule="auto"/>
        <w:ind w:firstLine="851"/>
        <w:jc w:val="both"/>
        <w:rPr>
          <w:sz w:val="28"/>
          <w:szCs w:val="28"/>
        </w:rPr>
      </w:pPr>
      <w:r w:rsidRPr="00E07A02">
        <w:rPr>
          <w:sz w:val="28"/>
          <w:szCs w:val="28"/>
        </w:rPr>
        <w:t>Чтобы усовершенствовать организацию бухгалтерского учета на малых предприятиях, следует повысить его оперативность и аналитичность. Для этого надо упорядочить, унифицировать и стандартизировать процесс документирования с учетом требований автоматизированной обработки на ЭВМ. Необходимо ликвидировать несоответствие системы документации средствам автоматизации учета, максимально упростить первичные документы, совместить с машинными носителями, выбрать оптимальную периодичность их составления. Сокращение затрат времени и труда на сбор, регистрацию, накопление, хранение, обработку и передачу информации в условиях автоматизации достигается благодаря широкому применению новейших средств непосредственно в процессе совершенствования хозяйственных операций. Созданные средства вычислительной техники и разработанные специальные методики регистрации первичной информации позволяют осуществлять сбор исходных данных, минуя стадию выписки бумажного документа</w:t>
      </w:r>
      <w:r w:rsidR="00DC18AF">
        <w:rPr>
          <w:sz w:val="28"/>
          <w:szCs w:val="28"/>
        </w:rPr>
        <w:t xml:space="preserve"> </w:t>
      </w:r>
      <w:r w:rsidR="00DC18AF" w:rsidRPr="00DC18AF">
        <w:rPr>
          <w:sz w:val="28"/>
          <w:szCs w:val="28"/>
        </w:rPr>
        <w:t>[16]</w:t>
      </w:r>
      <w:r w:rsidRPr="00E07A02">
        <w:rPr>
          <w:sz w:val="28"/>
          <w:szCs w:val="28"/>
        </w:rPr>
        <w:t>.</w:t>
      </w:r>
    </w:p>
    <w:p w:rsidR="00E07A02" w:rsidRPr="00E07A02" w:rsidRDefault="00E07A02" w:rsidP="00E07A02">
      <w:pPr>
        <w:spacing w:line="360" w:lineRule="auto"/>
        <w:ind w:firstLine="851"/>
        <w:jc w:val="both"/>
        <w:rPr>
          <w:sz w:val="28"/>
          <w:szCs w:val="28"/>
        </w:rPr>
      </w:pPr>
      <w:r w:rsidRPr="00E07A02">
        <w:rPr>
          <w:sz w:val="28"/>
          <w:szCs w:val="28"/>
        </w:rPr>
        <w:t>Использование для автоматизации учетных работ ЭВМ обусловлено необходимостью внедрения автоматизированной формы учета, отвечающей эксплуатационным возможностям современной вычислительной техники и учитывающей новую технологию, порожденную этой техникой.</w:t>
      </w:r>
      <w:r>
        <w:rPr>
          <w:sz w:val="28"/>
          <w:szCs w:val="28"/>
        </w:rPr>
        <w:t xml:space="preserve"> </w:t>
      </w:r>
      <w:r w:rsidRPr="00E07A02">
        <w:rPr>
          <w:sz w:val="28"/>
          <w:szCs w:val="28"/>
        </w:rPr>
        <w:t>Автоматизация учета требует дальнейшего развития его методологии, применения более современных форм бухгалтерских регистров, разработки технологического процесса ввода и обработки экономических данных, сокращения документооборота, создания массивов постоянной информации.</w:t>
      </w:r>
    </w:p>
    <w:p w:rsidR="00E07A02" w:rsidRPr="00E07A02" w:rsidRDefault="00E07A02" w:rsidP="00E07A02">
      <w:pPr>
        <w:spacing w:line="360" w:lineRule="auto"/>
        <w:ind w:firstLine="851"/>
        <w:jc w:val="both"/>
        <w:rPr>
          <w:sz w:val="28"/>
          <w:szCs w:val="28"/>
        </w:rPr>
      </w:pPr>
      <w:r w:rsidRPr="00E07A02">
        <w:rPr>
          <w:sz w:val="28"/>
          <w:szCs w:val="28"/>
        </w:rPr>
        <w:t>Использование средств вычислительной техники дает возможность создавать автоматизированные рабочие места (АРМ) бухгалтера на базе персональных компьютеров. Организация (АРМ) бухгалтера является важным резервом дальнейшего совершенствования учетной работы, значительно повышает возможность использования учетной информации в управлении малым предприятием. В настоящее время существует огромный выбор компьютерной техники и прикладных программ к ним, таких как "Инфо-бухгалтер", "1С Бухгалтерия", и др.</w:t>
      </w:r>
    </w:p>
    <w:p w:rsidR="00E07A02" w:rsidRDefault="00E07A02" w:rsidP="00E07A02">
      <w:pPr>
        <w:spacing w:line="360" w:lineRule="auto"/>
        <w:ind w:firstLine="851"/>
        <w:jc w:val="both"/>
        <w:rPr>
          <w:sz w:val="28"/>
          <w:szCs w:val="28"/>
        </w:rPr>
      </w:pPr>
      <w:r w:rsidRPr="00E07A02">
        <w:rPr>
          <w:sz w:val="28"/>
          <w:szCs w:val="28"/>
        </w:rPr>
        <w:t>Важную роль в новых условиях хозяйствования играет оперативный учет и контроль выполнения плановых заданий по реализации прибыли. Одним из важнейших направлений совершенствования методики и технологии учета является учет информации по методу отклонений в хозяйственной практике. Развитие методологии бухгалтерского учета, улучшение его методики и организации, и, в конечном счете, повышение роли учета и контроля в совершенствовании хозяйственного механизма требует активизации научных исследований в этой области и широкого внедрения их результатов в практику работы малых предприятий.</w:t>
      </w:r>
    </w:p>
    <w:p w:rsidR="00E07A02" w:rsidRDefault="00E07A02" w:rsidP="00E07A02">
      <w:pPr>
        <w:spacing w:line="360" w:lineRule="auto"/>
        <w:ind w:firstLine="851"/>
        <w:jc w:val="both"/>
        <w:rPr>
          <w:sz w:val="28"/>
          <w:szCs w:val="28"/>
        </w:rPr>
      </w:pPr>
      <w:r w:rsidRPr="00E07A02">
        <w:rPr>
          <w:sz w:val="28"/>
          <w:szCs w:val="28"/>
        </w:rPr>
        <w:t>Адаптация бухгалтерского учета и отчетности России к международным стандартам предъявляет новые требования к подготовке специалистов по бухгалтерскому учету. Важное условие совершенствования бухгалтерского учета - обучение его основам всего населения.</w:t>
      </w:r>
      <w:r>
        <w:rPr>
          <w:sz w:val="28"/>
          <w:szCs w:val="28"/>
        </w:rPr>
        <w:t xml:space="preserve"> </w:t>
      </w:r>
      <w:r w:rsidRPr="00E07A02">
        <w:rPr>
          <w:sz w:val="28"/>
          <w:szCs w:val="28"/>
        </w:rPr>
        <w:t>Одним из направлений совершенствования бухгалтерского учета и адаптации к международным стандартам - повышение механизации и автоматизации учета , а это и разработка программ регистрации и обработки бухгалтерских данных</w:t>
      </w:r>
      <w:r w:rsidR="00DC18AF" w:rsidRPr="00DC18AF">
        <w:rPr>
          <w:sz w:val="28"/>
          <w:szCs w:val="28"/>
        </w:rPr>
        <w:t xml:space="preserve"> [8]</w:t>
      </w:r>
      <w:r w:rsidRPr="00E07A02">
        <w:rPr>
          <w:sz w:val="28"/>
          <w:szCs w:val="28"/>
        </w:rPr>
        <w:t xml:space="preserve">. </w:t>
      </w:r>
    </w:p>
    <w:p w:rsidR="00E07A02" w:rsidRPr="00DC64D5" w:rsidRDefault="00E07A02" w:rsidP="00E07A02">
      <w:pPr>
        <w:spacing w:line="360" w:lineRule="auto"/>
        <w:ind w:firstLine="851"/>
        <w:jc w:val="both"/>
        <w:rPr>
          <w:sz w:val="28"/>
          <w:szCs w:val="28"/>
        </w:rPr>
      </w:pPr>
      <w:r w:rsidRPr="00E07A02">
        <w:rPr>
          <w:sz w:val="28"/>
          <w:szCs w:val="28"/>
        </w:rPr>
        <w:t>Надо совершенствовать систему управления бухгалтерского учета, подразумевая участие в этом процессе и государственных (Минфин РФ) и общественных организаций (ассоциация бухгалтеров, аудиторов).</w:t>
      </w:r>
    </w:p>
    <w:p w:rsidR="004966E3" w:rsidRPr="001A2F11" w:rsidRDefault="001A2F11" w:rsidP="004C6917">
      <w:pPr>
        <w:pStyle w:val="1"/>
        <w:spacing w:before="0"/>
        <w:jc w:val="center"/>
        <w:rPr>
          <w:rFonts w:ascii="Times New Roman" w:hAnsi="Times New Roman"/>
          <w:b w:val="0"/>
          <w:color w:val="auto"/>
        </w:rPr>
      </w:pPr>
      <w:r>
        <w:rPr>
          <w:rFonts w:ascii="Times New Roman" w:hAnsi="Times New Roman"/>
          <w:color w:val="auto"/>
        </w:rPr>
        <w:br w:type="page"/>
      </w:r>
      <w:bookmarkStart w:id="20" w:name="_Toc263145365"/>
      <w:r w:rsidRPr="001A2F11">
        <w:rPr>
          <w:rFonts w:ascii="Times New Roman" w:hAnsi="Times New Roman"/>
          <w:b w:val="0"/>
          <w:color w:val="auto"/>
        </w:rPr>
        <w:t>ЗАКЛЮЧЕНИЕ</w:t>
      </w:r>
      <w:bookmarkEnd w:id="20"/>
    </w:p>
    <w:p w:rsidR="001A2F11" w:rsidRDefault="001A2F11" w:rsidP="00DC64D5">
      <w:pPr>
        <w:spacing w:line="360" w:lineRule="auto"/>
        <w:ind w:firstLine="720"/>
        <w:jc w:val="both"/>
        <w:rPr>
          <w:sz w:val="28"/>
          <w:szCs w:val="28"/>
        </w:rPr>
      </w:pPr>
    </w:p>
    <w:p w:rsidR="004966E3" w:rsidRPr="00DC64D5" w:rsidRDefault="004966E3" w:rsidP="00DC64D5">
      <w:pPr>
        <w:spacing w:line="360" w:lineRule="auto"/>
        <w:ind w:firstLine="720"/>
        <w:jc w:val="both"/>
        <w:rPr>
          <w:sz w:val="28"/>
          <w:szCs w:val="28"/>
        </w:rPr>
      </w:pPr>
      <w:r w:rsidRPr="00DC64D5">
        <w:rPr>
          <w:sz w:val="28"/>
          <w:szCs w:val="28"/>
        </w:rPr>
        <w:t>За последние годы в методологии и организации бухгалтерского учета на российских предприятиях произошла определенная перестройка, изменилась сущность бухгалтерского учета и функции, выполняемые им в организациях.</w:t>
      </w:r>
      <w:r w:rsidR="004C6917" w:rsidRPr="004C6917">
        <w:rPr>
          <w:sz w:val="28"/>
          <w:szCs w:val="28"/>
        </w:rPr>
        <w:t xml:space="preserve"> </w:t>
      </w:r>
      <w:r w:rsidRPr="00DC64D5">
        <w:rPr>
          <w:sz w:val="28"/>
          <w:szCs w:val="28"/>
        </w:rPr>
        <w:t>С получением хозяйственной самостоятельности организации столкнулись с необходимостью разработки за счет собственных средств новых видов продукции и индивидуальных технологий или с необходимостью покупки таких технологий, то есть с учетом нового вида имущества - нематериальных активов. Организации имеют теперь возможность, располагая свободными денежными средствами и имуществом, получать доходы от сделок на финансовом рынке в форме дивидендов (доходов) от финансовых вложений.</w:t>
      </w:r>
    </w:p>
    <w:p w:rsidR="004966E3" w:rsidRPr="00DC64D5" w:rsidRDefault="004966E3" w:rsidP="00DC64D5">
      <w:pPr>
        <w:spacing w:line="360" w:lineRule="auto"/>
        <w:ind w:firstLine="720"/>
        <w:jc w:val="both"/>
        <w:rPr>
          <w:sz w:val="28"/>
          <w:szCs w:val="28"/>
        </w:rPr>
      </w:pPr>
      <w:r w:rsidRPr="00DC64D5">
        <w:rPr>
          <w:sz w:val="28"/>
          <w:szCs w:val="28"/>
        </w:rPr>
        <w:t>Большое внимание стало уделяться изучению опыта организации бухгалтерского учета на предприятиях в странах с развитой рыночной экономикой.</w:t>
      </w:r>
      <w:r w:rsidR="004C6917" w:rsidRPr="004C6917">
        <w:rPr>
          <w:sz w:val="28"/>
          <w:szCs w:val="28"/>
        </w:rPr>
        <w:t xml:space="preserve"> </w:t>
      </w:r>
      <w:r w:rsidRPr="00DC64D5">
        <w:rPr>
          <w:sz w:val="28"/>
          <w:szCs w:val="28"/>
        </w:rPr>
        <w:t>Резкое расширение задач бухгалтерского учета в условиях рыночной экономики, введение коммерческой тайны на многие учетные показатели, придание бухгалтерской отчетности статуса публичности, а также необходимость адаптации бухгалтерского учета и отчетности России к международным стандартам обусловили необходимость выделения из бухгалтерского учета в качестве самостоятельных финансового и управленческого учета.</w:t>
      </w:r>
    </w:p>
    <w:p w:rsidR="004966E3" w:rsidRPr="00DC64D5" w:rsidRDefault="004966E3" w:rsidP="00DC64D5">
      <w:pPr>
        <w:spacing w:line="360" w:lineRule="auto"/>
        <w:ind w:firstLine="720"/>
        <w:jc w:val="both"/>
        <w:rPr>
          <w:sz w:val="28"/>
          <w:szCs w:val="28"/>
        </w:rPr>
      </w:pPr>
      <w:r w:rsidRPr="00DC64D5">
        <w:rPr>
          <w:sz w:val="28"/>
          <w:szCs w:val="28"/>
        </w:rPr>
        <w:t>Тем не менее, на малых предприятиях очень часто не уделяется должного внимания организации бухгалтерского учета, в особенности такой важной процедуре учетного процесса, как правильное и своевременное документирование хозяйственных операций. А ведь рациональная организация бухгалтерского учета на предприятии немыслима без установления схемы документирования операции, выполненной на основе изучения объектов учета, хозяйственных и производственных процессов.</w:t>
      </w:r>
    </w:p>
    <w:p w:rsidR="004966E3" w:rsidRPr="00DC64D5" w:rsidRDefault="004966E3" w:rsidP="00DC64D5">
      <w:pPr>
        <w:spacing w:line="360" w:lineRule="auto"/>
        <w:ind w:firstLine="720"/>
        <w:jc w:val="both"/>
        <w:rPr>
          <w:sz w:val="28"/>
          <w:szCs w:val="28"/>
        </w:rPr>
      </w:pPr>
      <w:r w:rsidRPr="00DC64D5">
        <w:rPr>
          <w:sz w:val="28"/>
          <w:szCs w:val="28"/>
        </w:rPr>
        <w:t>Роль бухгалтерии как организатора учета и контроля на предприятии должна проявляться в создании хорошо продуманного графика движения документов, в его умелом и настойчивом выполнении.</w:t>
      </w:r>
    </w:p>
    <w:p w:rsidR="004966E3" w:rsidRPr="00DC64D5" w:rsidRDefault="004966E3" w:rsidP="00DC64D5">
      <w:pPr>
        <w:spacing w:line="360" w:lineRule="auto"/>
        <w:ind w:firstLine="720"/>
        <w:jc w:val="both"/>
        <w:rPr>
          <w:sz w:val="28"/>
          <w:szCs w:val="28"/>
        </w:rPr>
      </w:pPr>
      <w:r w:rsidRPr="00DC64D5">
        <w:rPr>
          <w:sz w:val="28"/>
          <w:szCs w:val="28"/>
        </w:rPr>
        <w:t>Обязательным условием является повсеместное использование программ автоматизации регистрации и обработки бухгалтерских данных.</w:t>
      </w:r>
    </w:p>
    <w:p w:rsidR="004966E3" w:rsidRPr="00DC64D5" w:rsidRDefault="004966E3" w:rsidP="00DC64D5">
      <w:pPr>
        <w:spacing w:line="360" w:lineRule="auto"/>
        <w:ind w:firstLine="720"/>
        <w:jc w:val="both"/>
        <w:rPr>
          <w:sz w:val="28"/>
          <w:szCs w:val="28"/>
        </w:rPr>
      </w:pPr>
      <w:r w:rsidRPr="00DC64D5">
        <w:rPr>
          <w:sz w:val="28"/>
          <w:szCs w:val="28"/>
        </w:rPr>
        <w:t>Мало внимания уделяется такому важному процессу, как управление себестоимостью продукции (работ, услуг). Здесь основными задачами бухгалтерии должны стать не только получение и сбор достоверной информации о фактических затратах, но и систематизация полученных данных в целях контроля за использованием материальных, трудовых и других ресурсов, контроль за выполнением задании по снижению себестоимости, выявлению резервов по ее снижению.</w:t>
      </w:r>
    </w:p>
    <w:p w:rsidR="004966E3" w:rsidRPr="00DC64D5" w:rsidRDefault="004966E3" w:rsidP="00DC64D5">
      <w:pPr>
        <w:spacing w:line="360" w:lineRule="auto"/>
        <w:ind w:firstLine="720"/>
        <w:jc w:val="both"/>
        <w:rPr>
          <w:sz w:val="28"/>
          <w:szCs w:val="28"/>
        </w:rPr>
      </w:pPr>
      <w:r w:rsidRPr="00DC64D5">
        <w:rPr>
          <w:sz w:val="28"/>
          <w:szCs w:val="28"/>
        </w:rPr>
        <w:t>Кроме того, несовершенство действующей налоговой системы приводит к тому, что некоторые организации сознательно искажают учетные данные, влияющие на размеры объема реализации, прибыли, а следовательно, и налогов. В таких организациях адаптация бухгалтерского учета и отчетности к международным стандартам становится особенно проблематичной.</w:t>
      </w:r>
    </w:p>
    <w:p w:rsidR="004966E3" w:rsidRPr="00DC64D5" w:rsidRDefault="004966E3" w:rsidP="00DC64D5">
      <w:pPr>
        <w:spacing w:line="360" w:lineRule="auto"/>
        <w:ind w:firstLine="720"/>
        <w:jc w:val="both"/>
        <w:rPr>
          <w:sz w:val="28"/>
          <w:szCs w:val="28"/>
        </w:rPr>
      </w:pPr>
      <w:r w:rsidRPr="00DC64D5">
        <w:rPr>
          <w:sz w:val="28"/>
          <w:szCs w:val="28"/>
        </w:rPr>
        <w:t>Нужно учитывать и тот факт, что адаптация России к международным учетным стандартам зависит не только от решения методологических, организационных и технических вопросом, но и от степени развиты рыночных отношений и деятельности организации.</w:t>
      </w:r>
    </w:p>
    <w:p w:rsidR="004966E3" w:rsidRPr="00DC64D5" w:rsidRDefault="004966E3" w:rsidP="00DC64D5">
      <w:pPr>
        <w:spacing w:line="360" w:lineRule="auto"/>
        <w:ind w:firstLine="720"/>
        <w:jc w:val="both"/>
        <w:rPr>
          <w:sz w:val="28"/>
          <w:szCs w:val="28"/>
        </w:rPr>
      </w:pPr>
      <w:r w:rsidRPr="00DC64D5">
        <w:rPr>
          <w:sz w:val="28"/>
          <w:szCs w:val="28"/>
        </w:rPr>
        <w:t>Таким образом, можно сделать следующий общий вывод. На данный момент в Российской Федерации существует приемлемая правовая база для создания эффективной системы бухгалтерского учета на малых предприятиях. Однако руководителям малых предприятий следует уделять больше внимания качеству и оптимизации ведения бухгалтерского учета с целью повышения конкурентоспособности и эффективности деятельности предприятий.</w:t>
      </w:r>
    </w:p>
    <w:p w:rsidR="004966E3" w:rsidRPr="001A2F11" w:rsidRDefault="003B39D1" w:rsidP="003B39D1">
      <w:pPr>
        <w:pStyle w:val="1"/>
        <w:spacing w:before="0"/>
        <w:jc w:val="center"/>
        <w:rPr>
          <w:rFonts w:ascii="Times New Roman" w:hAnsi="Times New Roman"/>
          <w:b w:val="0"/>
          <w:color w:val="auto"/>
        </w:rPr>
      </w:pPr>
      <w:r>
        <w:rPr>
          <w:rFonts w:ascii="Times New Roman" w:hAnsi="Times New Roman"/>
          <w:b w:val="0"/>
          <w:color w:val="auto"/>
        </w:rPr>
        <w:br w:type="page"/>
      </w:r>
      <w:bookmarkStart w:id="21" w:name="_Toc263145366"/>
      <w:r w:rsidR="001A2F11" w:rsidRPr="001A2F11">
        <w:rPr>
          <w:rFonts w:ascii="Times New Roman" w:hAnsi="Times New Roman"/>
          <w:b w:val="0"/>
          <w:color w:val="auto"/>
        </w:rPr>
        <w:t>СПИСОК ИСТОЧНИКОВ И ЛИТЕРАТУРЫ</w:t>
      </w:r>
      <w:bookmarkEnd w:id="21"/>
    </w:p>
    <w:p w:rsidR="00177212" w:rsidRDefault="00177212" w:rsidP="00A952F8">
      <w:pPr>
        <w:pStyle w:val="7"/>
        <w:spacing w:after="0"/>
        <w:ind w:firstLine="0"/>
        <w:jc w:val="center"/>
      </w:pPr>
    </w:p>
    <w:p w:rsidR="004966E3" w:rsidRPr="00BB2888" w:rsidRDefault="00177212" w:rsidP="00BB2888">
      <w:pPr>
        <w:pStyle w:val="7"/>
        <w:spacing w:after="0" w:line="360" w:lineRule="auto"/>
        <w:ind w:left="426" w:hanging="426"/>
        <w:jc w:val="center"/>
        <w:rPr>
          <w:sz w:val="28"/>
          <w:szCs w:val="28"/>
        </w:rPr>
      </w:pPr>
      <w:r w:rsidRPr="00BB2888">
        <w:rPr>
          <w:sz w:val="28"/>
          <w:szCs w:val="28"/>
        </w:rPr>
        <w:t>Законодательные акты</w:t>
      </w:r>
    </w:p>
    <w:p w:rsidR="004966E3" w:rsidRPr="00BB2888" w:rsidRDefault="004966E3" w:rsidP="00BB2888">
      <w:pPr>
        <w:numPr>
          <w:ilvl w:val="0"/>
          <w:numId w:val="2"/>
        </w:numPr>
        <w:tabs>
          <w:tab w:val="clear" w:pos="1789"/>
        </w:tabs>
        <w:spacing w:before="120" w:after="120" w:line="360" w:lineRule="auto"/>
        <w:ind w:left="426" w:hanging="426"/>
        <w:rPr>
          <w:sz w:val="28"/>
          <w:szCs w:val="28"/>
        </w:rPr>
      </w:pPr>
      <w:r w:rsidRPr="00BB2888">
        <w:rPr>
          <w:sz w:val="28"/>
          <w:szCs w:val="28"/>
        </w:rPr>
        <w:t>Федеральный закон Российской Федерации от 24 июля 2007 г. N 209-ФЗ "О развитии малого и среднего предпринимательства в Российской Федерации".</w:t>
      </w:r>
    </w:p>
    <w:p w:rsidR="004966E3" w:rsidRPr="00BB2888" w:rsidRDefault="004966E3" w:rsidP="00BB2888">
      <w:pPr>
        <w:numPr>
          <w:ilvl w:val="0"/>
          <w:numId w:val="2"/>
        </w:numPr>
        <w:tabs>
          <w:tab w:val="clear" w:pos="1789"/>
        </w:tabs>
        <w:spacing w:before="120" w:after="120" w:line="360" w:lineRule="auto"/>
        <w:ind w:left="426" w:hanging="426"/>
        <w:rPr>
          <w:sz w:val="28"/>
          <w:szCs w:val="28"/>
        </w:rPr>
      </w:pPr>
      <w:r w:rsidRPr="00BB2888">
        <w:rPr>
          <w:sz w:val="28"/>
          <w:szCs w:val="28"/>
        </w:rPr>
        <w:t>Положение по бухгалтерскому учету"Учетная политика организации" (ПБУ 1/2008) (утверждено приказом Минфина России от 06.10.2008 № 106н)</w:t>
      </w:r>
      <w:r w:rsidRPr="00BB2888">
        <w:rPr>
          <w:sz w:val="28"/>
          <w:szCs w:val="28"/>
        </w:rPr>
        <w:tab/>
      </w:r>
    </w:p>
    <w:p w:rsidR="004966E3" w:rsidRPr="00BB2888" w:rsidRDefault="004966E3" w:rsidP="00BB2888">
      <w:pPr>
        <w:numPr>
          <w:ilvl w:val="0"/>
          <w:numId w:val="2"/>
        </w:numPr>
        <w:tabs>
          <w:tab w:val="clear" w:pos="1789"/>
        </w:tabs>
        <w:spacing w:before="120" w:after="120" w:line="360" w:lineRule="auto"/>
        <w:ind w:left="426" w:hanging="426"/>
        <w:rPr>
          <w:sz w:val="28"/>
          <w:szCs w:val="28"/>
        </w:rPr>
      </w:pPr>
      <w:r w:rsidRPr="00BB2888">
        <w:rPr>
          <w:sz w:val="28"/>
          <w:szCs w:val="28"/>
        </w:rPr>
        <w:t>Приказ Министерства Финансов РФ от от 21 декабря 1998 г. N 64н «О типовых рекомендациях по организации бухгалтерского учета для субъектов малого предпринимательства»</w:t>
      </w:r>
    </w:p>
    <w:p w:rsidR="00F06E7A" w:rsidRDefault="00F06E7A" w:rsidP="00BB2888">
      <w:pPr>
        <w:spacing w:before="120" w:after="120" w:line="360" w:lineRule="auto"/>
        <w:ind w:left="426" w:hanging="426"/>
        <w:jc w:val="center"/>
        <w:rPr>
          <w:sz w:val="28"/>
          <w:szCs w:val="28"/>
        </w:rPr>
      </w:pPr>
    </w:p>
    <w:p w:rsidR="004966E3" w:rsidRPr="00BB2888" w:rsidRDefault="004966E3" w:rsidP="00BB2888">
      <w:pPr>
        <w:spacing w:before="120" w:after="120" w:line="360" w:lineRule="auto"/>
        <w:ind w:left="426" w:hanging="426"/>
        <w:jc w:val="center"/>
        <w:rPr>
          <w:sz w:val="28"/>
          <w:szCs w:val="28"/>
        </w:rPr>
      </w:pPr>
      <w:r w:rsidRPr="00BB2888">
        <w:rPr>
          <w:sz w:val="28"/>
          <w:szCs w:val="28"/>
        </w:rPr>
        <w:t>Литература</w:t>
      </w:r>
    </w:p>
    <w:p w:rsidR="00BB2888" w:rsidRPr="00BB2888" w:rsidRDefault="00BB2888" w:rsidP="00BB2888">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Беликова Т. Учет и отчетность в малом бизнесе. Бизнес-курс для руководителя малого предприятия – М.: Эксмо, 2010г. – 304с.</w:t>
      </w:r>
    </w:p>
    <w:p w:rsidR="00F06E7A" w:rsidRPr="00BB2888" w:rsidRDefault="00F06E7A" w:rsidP="00F06E7A">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Владимир Новодворский, Р. Сабанин. Формы бухгалтерского учета малого предприятия // Практический Бухгалтерский Учет.</w:t>
      </w:r>
    </w:p>
    <w:p w:rsidR="00F06E7A" w:rsidRPr="00BB2888" w:rsidRDefault="00F06E7A" w:rsidP="00F06E7A">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Голанцева</w:t>
      </w:r>
      <w:r>
        <w:rPr>
          <w:sz w:val="28"/>
          <w:szCs w:val="28"/>
        </w:rPr>
        <w:t xml:space="preserve"> Ю.</w:t>
      </w:r>
      <w:r w:rsidRPr="00BB2888">
        <w:rPr>
          <w:sz w:val="28"/>
          <w:szCs w:val="28"/>
        </w:rPr>
        <w:t>, консультант АКГ «Интерком-Аудит» Учет и отчетность субъектов малого предпринимательства // Бухгалтерский учет в издательстве и полиграфии - №3, 2009г.</w:t>
      </w:r>
    </w:p>
    <w:p w:rsidR="00F06E7A" w:rsidRPr="00BB2888" w:rsidRDefault="00F06E7A" w:rsidP="00F06E7A">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Ендовицкий Д.А., Рахматулина Р.Р. Бухгалтерский и налоговый учет на малом предприятии. – М.: КноРус, 2007г. – 257с.</w:t>
      </w:r>
    </w:p>
    <w:p w:rsidR="00F06E7A" w:rsidRPr="00BB2888" w:rsidRDefault="00F06E7A" w:rsidP="00F06E7A">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Кондраков Н.П. , Кондраков И.Н. Бухгалтерский учет на малых предприятиях. - М.: Проспект, 2010г. – 640с.</w:t>
      </w:r>
    </w:p>
    <w:p w:rsidR="00F06E7A" w:rsidRPr="00BB2888" w:rsidRDefault="00F06E7A" w:rsidP="00F06E7A">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Липатова В.А. Практическая организация учета на малых предприятиях. М.: Бухгалтерский учет, 2007г. – 152с.</w:t>
      </w:r>
    </w:p>
    <w:p w:rsidR="004966E3" w:rsidRPr="00BB2888" w:rsidRDefault="00A5034E" w:rsidP="00BB2888">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Лукаш Ю.А</w:t>
      </w:r>
      <w:r w:rsidR="004966E3" w:rsidRPr="00BB2888">
        <w:rPr>
          <w:sz w:val="28"/>
          <w:szCs w:val="28"/>
        </w:rPr>
        <w:t>.</w:t>
      </w:r>
      <w:r w:rsidRPr="00BB2888">
        <w:rPr>
          <w:sz w:val="28"/>
          <w:szCs w:val="28"/>
        </w:rPr>
        <w:t xml:space="preserve"> Энциклопедический словарь – справочник руководителя предприятия. – М.: Книжный мир, 2004г. – 1504с.</w:t>
      </w:r>
    </w:p>
    <w:p w:rsidR="00F06E7A" w:rsidRPr="00BB2888" w:rsidRDefault="00F06E7A" w:rsidP="00F06E7A">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Михеев И.Н. О критерии отнесения предприятий к субъектам малого предпринимательства (малым предприятиям) // Деловая пресса, электронное издание.</w:t>
      </w:r>
    </w:p>
    <w:p w:rsidR="00F06E7A" w:rsidRPr="00BB2888" w:rsidRDefault="00F06E7A" w:rsidP="00F06E7A">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Новгородский В., Сабанин Р. Бухгалтерский учет на малых предприятиях. - М: Проспект, 2010г. – 245с.</w:t>
      </w:r>
    </w:p>
    <w:p w:rsidR="00F06E7A" w:rsidRPr="00BB2888" w:rsidRDefault="00F06E7A" w:rsidP="00F06E7A">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Проданова Н.А., Чумакова Н.В. Учет на предприятиях малого бизнеса. - М.: Феникс, 2006г. – 160с.</w:t>
      </w:r>
    </w:p>
    <w:p w:rsidR="004966E3" w:rsidRPr="00BB2888" w:rsidRDefault="004966E3" w:rsidP="00BB2888">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Толмачёв</w:t>
      </w:r>
      <w:r w:rsidR="00177212" w:rsidRPr="00BB2888">
        <w:rPr>
          <w:sz w:val="28"/>
          <w:szCs w:val="28"/>
        </w:rPr>
        <w:t xml:space="preserve"> И.А</w:t>
      </w:r>
      <w:r w:rsidRPr="00BB2888">
        <w:rPr>
          <w:sz w:val="28"/>
          <w:szCs w:val="28"/>
        </w:rPr>
        <w:t>. Все о малом предпринимательстве</w:t>
      </w:r>
      <w:r w:rsidR="00A5034E" w:rsidRPr="00BB2888">
        <w:rPr>
          <w:sz w:val="28"/>
          <w:szCs w:val="28"/>
        </w:rPr>
        <w:t>. – М.: РОСБУХ, 2010. – 424с.</w:t>
      </w:r>
    </w:p>
    <w:p w:rsidR="00F06E7A" w:rsidRPr="00BB2888" w:rsidRDefault="00F06E7A" w:rsidP="00F06E7A">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Феоктистов И. Все о расходах организации. – М.: ГроссМедиа Ферлаг, 2009г.</w:t>
      </w:r>
    </w:p>
    <w:p w:rsidR="00BB2888" w:rsidRPr="00BB2888" w:rsidRDefault="00BB2888" w:rsidP="00BB2888">
      <w:pPr>
        <w:pStyle w:val="a8"/>
        <w:numPr>
          <w:ilvl w:val="0"/>
          <w:numId w:val="2"/>
        </w:numPr>
        <w:tabs>
          <w:tab w:val="clear" w:pos="1789"/>
          <w:tab w:val="num" w:pos="426"/>
        </w:tabs>
        <w:spacing w:before="120" w:line="360" w:lineRule="auto"/>
        <w:ind w:left="426" w:hanging="426"/>
        <w:rPr>
          <w:sz w:val="28"/>
          <w:szCs w:val="28"/>
        </w:rPr>
      </w:pPr>
      <w:r w:rsidRPr="00BB2888">
        <w:rPr>
          <w:sz w:val="28"/>
          <w:szCs w:val="28"/>
        </w:rPr>
        <w:t>Церпенто С.И., Предеус Н.В,  Церпенто Д.П Учет на предприятиях малого и среднего бизнеса. – М.: Дашков и К, 2007г. - 168с.</w:t>
      </w:r>
    </w:p>
    <w:p w:rsidR="00F06E7A" w:rsidRDefault="00F06E7A" w:rsidP="00BB2888">
      <w:pPr>
        <w:spacing w:line="360" w:lineRule="auto"/>
        <w:ind w:left="426" w:hanging="426"/>
        <w:jc w:val="center"/>
        <w:rPr>
          <w:sz w:val="28"/>
          <w:szCs w:val="28"/>
        </w:rPr>
      </w:pPr>
    </w:p>
    <w:p w:rsidR="00177212" w:rsidRPr="00BB2888" w:rsidRDefault="00177212" w:rsidP="00BB2888">
      <w:pPr>
        <w:spacing w:line="360" w:lineRule="auto"/>
        <w:ind w:left="426" w:hanging="426"/>
        <w:jc w:val="center"/>
        <w:rPr>
          <w:sz w:val="28"/>
          <w:szCs w:val="28"/>
        </w:rPr>
      </w:pPr>
      <w:r w:rsidRPr="00BB2888">
        <w:rPr>
          <w:sz w:val="28"/>
          <w:szCs w:val="28"/>
        </w:rPr>
        <w:t>Адреса ресурсов Интернет</w:t>
      </w:r>
    </w:p>
    <w:p w:rsidR="004966E3" w:rsidRPr="00BB2888" w:rsidRDefault="004966E3" w:rsidP="00BB2888">
      <w:pPr>
        <w:pStyle w:val="a8"/>
        <w:numPr>
          <w:ilvl w:val="0"/>
          <w:numId w:val="2"/>
        </w:numPr>
        <w:tabs>
          <w:tab w:val="num" w:pos="795"/>
        </w:tabs>
        <w:spacing w:before="120" w:line="360" w:lineRule="auto"/>
        <w:ind w:left="426" w:hanging="426"/>
        <w:rPr>
          <w:sz w:val="28"/>
          <w:szCs w:val="28"/>
        </w:rPr>
      </w:pPr>
      <w:r w:rsidRPr="00BB2888">
        <w:rPr>
          <w:sz w:val="28"/>
          <w:szCs w:val="28"/>
        </w:rPr>
        <w:t xml:space="preserve">Бухгалтерский учет. Налогообложение. Аудит, </w:t>
      </w:r>
      <w:hyperlink r:id="rId7" w:history="1">
        <w:r w:rsidRPr="00BB2888">
          <w:rPr>
            <w:rStyle w:val="ad"/>
            <w:sz w:val="28"/>
            <w:szCs w:val="28"/>
            <w:lang w:val="en-US"/>
          </w:rPr>
          <w:t>www</w:t>
        </w:r>
        <w:r w:rsidRPr="00BB2888">
          <w:rPr>
            <w:rStyle w:val="ad"/>
            <w:sz w:val="28"/>
            <w:szCs w:val="28"/>
          </w:rPr>
          <w:t>.Audit-it.ru</w:t>
        </w:r>
      </w:hyperlink>
      <w:r w:rsidRPr="00BB2888">
        <w:rPr>
          <w:sz w:val="28"/>
          <w:szCs w:val="28"/>
        </w:rPr>
        <w:t xml:space="preserve">. </w:t>
      </w:r>
    </w:p>
    <w:p w:rsidR="004966E3" w:rsidRPr="00BB2888" w:rsidRDefault="004966E3" w:rsidP="00BB2888">
      <w:pPr>
        <w:pStyle w:val="a8"/>
        <w:numPr>
          <w:ilvl w:val="0"/>
          <w:numId w:val="2"/>
        </w:numPr>
        <w:tabs>
          <w:tab w:val="num" w:pos="795"/>
        </w:tabs>
        <w:spacing w:before="120" w:line="360" w:lineRule="auto"/>
        <w:ind w:left="426" w:hanging="426"/>
        <w:rPr>
          <w:sz w:val="28"/>
          <w:szCs w:val="28"/>
        </w:rPr>
      </w:pPr>
      <w:r w:rsidRPr="00BB2888">
        <w:rPr>
          <w:sz w:val="28"/>
          <w:szCs w:val="28"/>
        </w:rPr>
        <w:t xml:space="preserve">Бухсофт, </w:t>
      </w:r>
      <w:hyperlink r:id="rId8" w:history="1">
        <w:r w:rsidRPr="00BB2888">
          <w:rPr>
            <w:rStyle w:val="ad"/>
            <w:sz w:val="28"/>
            <w:szCs w:val="28"/>
          </w:rPr>
          <w:t>http://www.buhsoft.ru</w:t>
        </w:r>
      </w:hyperlink>
      <w:r w:rsidRPr="00BB2888">
        <w:rPr>
          <w:sz w:val="28"/>
          <w:szCs w:val="28"/>
        </w:rPr>
        <w:t xml:space="preserve">. </w:t>
      </w:r>
    </w:p>
    <w:p w:rsidR="00A5034E" w:rsidRPr="00BB2888" w:rsidRDefault="00AA3A07" w:rsidP="00BB2888">
      <w:pPr>
        <w:pStyle w:val="a8"/>
        <w:numPr>
          <w:ilvl w:val="0"/>
          <w:numId w:val="2"/>
        </w:numPr>
        <w:tabs>
          <w:tab w:val="num" w:pos="795"/>
        </w:tabs>
        <w:spacing w:before="120" w:line="360" w:lineRule="auto"/>
        <w:ind w:left="426" w:hanging="426"/>
        <w:rPr>
          <w:sz w:val="28"/>
          <w:szCs w:val="28"/>
        </w:rPr>
      </w:pPr>
      <w:hyperlink r:id="rId9" w:history="1">
        <w:r w:rsidR="00A5034E" w:rsidRPr="00BB2888">
          <w:rPr>
            <w:rStyle w:val="ad"/>
            <w:sz w:val="28"/>
            <w:szCs w:val="28"/>
          </w:rPr>
          <w:t xml:space="preserve"> Словарь по экономике и финансам  http://www.glossary.ru/</w:t>
        </w:r>
      </w:hyperlink>
      <w:r w:rsidR="00A5034E" w:rsidRPr="00BB2888">
        <w:rPr>
          <w:sz w:val="28"/>
          <w:szCs w:val="28"/>
        </w:rPr>
        <w:t xml:space="preserve"> </w:t>
      </w:r>
    </w:p>
    <w:p w:rsidR="00BB2888" w:rsidRPr="00BB2888" w:rsidRDefault="00BB2888" w:rsidP="00BB2888">
      <w:pPr>
        <w:pStyle w:val="a8"/>
        <w:numPr>
          <w:ilvl w:val="0"/>
          <w:numId w:val="2"/>
        </w:numPr>
        <w:tabs>
          <w:tab w:val="num" w:pos="795"/>
        </w:tabs>
        <w:spacing w:before="120" w:line="360" w:lineRule="auto"/>
        <w:ind w:left="426" w:hanging="426"/>
        <w:rPr>
          <w:sz w:val="28"/>
          <w:szCs w:val="28"/>
        </w:rPr>
      </w:pPr>
      <w:r w:rsidRPr="00BB2888">
        <w:rPr>
          <w:sz w:val="28"/>
          <w:szCs w:val="28"/>
        </w:rPr>
        <w:t>Справочник бухгалтера http://www.klerk.ru/</w:t>
      </w:r>
    </w:p>
    <w:p w:rsidR="004966E3" w:rsidRDefault="004966E3" w:rsidP="00A952F8">
      <w:pPr>
        <w:pStyle w:val="1"/>
        <w:jc w:val="center"/>
      </w:pPr>
    </w:p>
    <w:p w:rsidR="004966E3" w:rsidRPr="00177212" w:rsidRDefault="004C6917" w:rsidP="00FF08D2">
      <w:pPr>
        <w:pStyle w:val="1"/>
        <w:spacing w:before="0" w:line="360" w:lineRule="auto"/>
        <w:jc w:val="right"/>
        <w:rPr>
          <w:rFonts w:ascii="Times New Roman" w:hAnsi="Times New Roman"/>
          <w:b w:val="0"/>
          <w:color w:val="auto"/>
        </w:rPr>
      </w:pPr>
      <w:bookmarkStart w:id="22" w:name="_Toc261486848"/>
      <w:r>
        <w:rPr>
          <w:rFonts w:ascii="Times New Roman" w:hAnsi="Times New Roman"/>
          <w:b w:val="0"/>
          <w:color w:val="auto"/>
        </w:rPr>
        <w:br w:type="page"/>
      </w:r>
      <w:bookmarkStart w:id="23" w:name="_Toc263145367"/>
      <w:r w:rsidR="004966E3" w:rsidRPr="00177212">
        <w:rPr>
          <w:rFonts w:ascii="Times New Roman" w:hAnsi="Times New Roman"/>
          <w:b w:val="0"/>
          <w:color w:val="auto"/>
        </w:rPr>
        <w:t>Приложение</w:t>
      </w:r>
      <w:bookmarkEnd w:id="23"/>
      <w:r w:rsidR="004966E3" w:rsidRPr="00177212">
        <w:rPr>
          <w:rFonts w:ascii="Times New Roman" w:hAnsi="Times New Roman"/>
          <w:b w:val="0"/>
          <w:color w:val="auto"/>
        </w:rPr>
        <w:t xml:space="preserve"> </w:t>
      </w:r>
      <w:bookmarkEnd w:id="22"/>
    </w:p>
    <w:p w:rsidR="00177212" w:rsidRDefault="00177212" w:rsidP="00177212">
      <w:pPr>
        <w:spacing w:line="288" w:lineRule="auto"/>
        <w:ind w:firstLine="584"/>
        <w:jc w:val="both"/>
        <w:rPr>
          <w:sz w:val="28"/>
          <w:szCs w:val="28"/>
        </w:rPr>
      </w:pPr>
    </w:p>
    <w:p w:rsidR="004966E3" w:rsidRDefault="004966E3" w:rsidP="00177212">
      <w:pPr>
        <w:spacing w:line="288" w:lineRule="auto"/>
        <w:ind w:firstLine="584"/>
        <w:jc w:val="both"/>
        <w:rPr>
          <w:sz w:val="28"/>
          <w:szCs w:val="28"/>
        </w:rPr>
      </w:pPr>
      <w:r w:rsidRPr="00573F2F">
        <w:rPr>
          <w:sz w:val="28"/>
          <w:szCs w:val="28"/>
        </w:rPr>
        <w:t>В соответствии с приказом Министерства Финансов РФ от от 21 декабря 1998 г. N 64н «О типовых рекомендациях по организации бухгалтерского учета для субъектов малого предпринимательства», Малые предприятия могут использовать в качестве рекомендации следующий рабочий План счетов бухгалтерского учета</w:t>
      </w:r>
      <w:r w:rsidR="004C6917">
        <w:rPr>
          <w:sz w:val="28"/>
          <w:szCs w:val="28"/>
        </w:rPr>
        <w:t xml:space="preserve"> </w:t>
      </w:r>
      <w:r w:rsidR="004C6917" w:rsidRPr="004C6917">
        <w:rPr>
          <w:sz w:val="28"/>
          <w:szCs w:val="28"/>
        </w:rPr>
        <w:t>[3]</w:t>
      </w:r>
      <w:r w:rsidRPr="00573F2F">
        <w:rPr>
          <w:sz w:val="28"/>
          <w:szCs w:val="28"/>
        </w:rPr>
        <w:t>.</w:t>
      </w:r>
    </w:p>
    <w:p w:rsidR="004C6917" w:rsidRDefault="004C6917" w:rsidP="004C6917">
      <w:pPr>
        <w:spacing w:line="288" w:lineRule="auto"/>
        <w:ind w:firstLine="584"/>
        <w:jc w:val="right"/>
        <w:rPr>
          <w:sz w:val="28"/>
          <w:szCs w:val="28"/>
        </w:rPr>
      </w:pPr>
      <w:r>
        <w:rPr>
          <w:sz w:val="28"/>
          <w:szCs w:val="28"/>
        </w:rPr>
        <w:t>Таблица 1</w:t>
      </w:r>
    </w:p>
    <w:p w:rsidR="004C6917" w:rsidRDefault="004C6917" w:rsidP="004C6917">
      <w:pPr>
        <w:spacing w:line="288" w:lineRule="auto"/>
        <w:ind w:firstLine="584"/>
        <w:jc w:val="center"/>
        <w:rPr>
          <w:sz w:val="28"/>
          <w:szCs w:val="28"/>
        </w:rPr>
      </w:pPr>
      <w:r>
        <w:rPr>
          <w:sz w:val="28"/>
          <w:szCs w:val="28"/>
        </w:rPr>
        <w:t>План счетов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4"/>
        <w:gridCol w:w="3248"/>
        <w:gridCol w:w="1276"/>
        <w:gridCol w:w="2432"/>
      </w:tblGrid>
      <w:tr w:rsidR="00573F2F" w:rsidRPr="00BC1966" w:rsidTr="00BC1966">
        <w:tc>
          <w:tcPr>
            <w:tcW w:w="2660" w:type="dxa"/>
            <w:vAlign w:val="center"/>
          </w:tcPr>
          <w:p w:rsidR="00573F2F" w:rsidRPr="00BC1966" w:rsidRDefault="00573F2F" w:rsidP="00BC1966">
            <w:pPr>
              <w:jc w:val="center"/>
              <w:rPr>
                <w:sz w:val="26"/>
                <w:szCs w:val="26"/>
              </w:rPr>
            </w:pPr>
            <w:r w:rsidRPr="00BC1966">
              <w:rPr>
                <w:sz w:val="26"/>
                <w:szCs w:val="26"/>
              </w:rPr>
              <w:t>раздел</w:t>
            </w:r>
          </w:p>
        </w:tc>
        <w:tc>
          <w:tcPr>
            <w:tcW w:w="3402" w:type="dxa"/>
            <w:vAlign w:val="center"/>
          </w:tcPr>
          <w:p w:rsidR="00573F2F" w:rsidRPr="00BC1966" w:rsidRDefault="00573F2F" w:rsidP="00BC1966">
            <w:pPr>
              <w:jc w:val="center"/>
              <w:rPr>
                <w:sz w:val="26"/>
                <w:szCs w:val="26"/>
              </w:rPr>
            </w:pPr>
            <w:r w:rsidRPr="00BC1966">
              <w:rPr>
                <w:sz w:val="26"/>
                <w:szCs w:val="26"/>
              </w:rPr>
              <w:t>Наименование счета</w:t>
            </w:r>
          </w:p>
        </w:tc>
        <w:tc>
          <w:tcPr>
            <w:tcW w:w="1328" w:type="dxa"/>
            <w:vAlign w:val="center"/>
          </w:tcPr>
          <w:p w:rsidR="00573F2F" w:rsidRPr="00BC1966" w:rsidRDefault="00573F2F" w:rsidP="00BC1966">
            <w:pPr>
              <w:jc w:val="center"/>
              <w:rPr>
                <w:sz w:val="26"/>
                <w:szCs w:val="26"/>
              </w:rPr>
            </w:pPr>
            <w:r w:rsidRPr="00BC1966">
              <w:rPr>
                <w:sz w:val="26"/>
                <w:szCs w:val="26"/>
              </w:rPr>
              <w:t>Номер счета</w:t>
            </w:r>
          </w:p>
        </w:tc>
        <w:tc>
          <w:tcPr>
            <w:tcW w:w="2464" w:type="dxa"/>
            <w:vAlign w:val="center"/>
          </w:tcPr>
          <w:p w:rsidR="00573F2F" w:rsidRPr="00BC1966" w:rsidRDefault="00573F2F" w:rsidP="00BC1966">
            <w:pPr>
              <w:jc w:val="center"/>
              <w:rPr>
                <w:sz w:val="26"/>
                <w:szCs w:val="26"/>
              </w:rPr>
            </w:pPr>
            <w:r w:rsidRPr="00BC1966">
              <w:rPr>
                <w:sz w:val="26"/>
                <w:szCs w:val="26"/>
              </w:rPr>
              <w:t>Вид деятельности, где преимущественно применяется счет</w:t>
            </w:r>
          </w:p>
        </w:tc>
      </w:tr>
      <w:tr w:rsidR="00573F2F" w:rsidRPr="00BC1966" w:rsidTr="00BC1966">
        <w:tc>
          <w:tcPr>
            <w:tcW w:w="2660" w:type="dxa"/>
            <w:vMerge w:val="restart"/>
            <w:vAlign w:val="center"/>
          </w:tcPr>
          <w:p w:rsidR="00573F2F" w:rsidRPr="00BC1966" w:rsidRDefault="00573F2F" w:rsidP="00573F2F">
            <w:pPr>
              <w:rPr>
                <w:sz w:val="26"/>
                <w:szCs w:val="26"/>
              </w:rPr>
            </w:pPr>
            <w:r w:rsidRPr="00BC1966">
              <w:rPr>
                <w:sz w:val="26"/>
                <w:szCs w:val="26"/>
              </w:rPr>
              <w:t>Основные и иные внеоборотные активы</w:t>
            </w:r>
          </w:p>
        </w:tc>
        <w:tc>
          <w:tcPr>
            <w:tcW w:w="3402" w:type="dxa"/>
            <w:vAlign w:val="center"/>
          </w:tcPr>
          <w:p w:rsidR="00573F2F" w:rsidRPr="00BC1966" w:rsidRDefault="00573F2F" w:rsidP="00573F2F">
            <w:pPr>
              <w:rPr>
                <w:sz w:val="26"/>
                <w:szCs w:val="26"/>
              </w:rPr>
            </w:pPr>
            <w:r w:rsidRPr="00BC1966">
              <w:rPr>
                <w:sz w:val="26"/>
                <w:szCs w:val="26"/>
              </w:rPr>
              <w:t>Основные средства</w:t>
            </w:r>
          </w:p>
        </w:tc>
        <w:tc>
          <w:tcPr>
            <w:tcW w:w="1328" w:type="dxa"/>
            <w:vAlign w:val="center"/>
          </w:tcPr>
          <w:p w:rsidR="00573F2F" w:rsidRPr="00BC1966" w:rsidRDefault="00573F2F" w:rsidP="00BC1966">
            <w:pPr>
              <w:jc w:val="center"/>
              <w:rPr>
                <w:sz w:val="26"/>
                <w:szCs w:val="26"/>
              </w:rPr>
            </w:pPr>
            <w:r w:rsidRPr="00BC1966">
              <w:rPr>
                <w:sz w:val="26"/>
                <w:szCs w:val="26"/>
              </w:rPr>
              <w:t>01</w:t>
            </w:r>
          </w:p>
        </w:tc>
        <w:tc>
          <w:tcPr>
            <w:tcW w:w="2464" w:type="dxa"/>
            <w:vMerge w:val="restart"/>
            <w:vAlign w:val="center"/>
          </w:tcPr>
          <w:p w:rsidR="00573F2F" w:rsidRPr="00BC1966" w:rsidRDefault="00573F2F" w:rsidP="00573F2F">
            <w:pPr>
              <w:rPr>
                <w:sz w:val="26"/>
                <w:szCs w:val="26"/>
              </w:rPr>
            </w:pPr>
            <w:r w:rsidRPr="00BC1966">
              <w:rPr>
                <w:sz w:val="26"/>
                <w:szCs w:val="26"/>
              </w:rPr>
              <w:t>Все виды деятельности</w:t>
            </w:r>
          </w:p>
        </w:tc>
      </w:tr>
      <w:tr w:rsidR="00573F2F" w:rsidRPr="00BC1966" w:rsidTr="00BC1966">
        <w:tc>
          <w:tcPr>
            <w:tcW w:w="2660" w:type="dxa"/>
            <w:vMerge/>
            <w:vAlign w:val="center"/>
          </w:tcPr>
          <w:p w:rsidR="00573F2F" w:rsidRPr="00BC1966" w:rsidRDefault="00573F2F" w:rsidP="00573F2F">
            <w:pPr>
              <w:rPr>
                <w:sz w:val="26"/>
                <w:szCs w:val="26"/>
              </w:rPr>
            </w:pPr>
          </w:p>
        </w:tc>
        <w:tc>
          <w:tcPr>
            <w:tcW w:w="3402" w:type="dxa"/>
            <w:vAlign w:val="center"/>
          </w:tcPr>
          <w:p w:rsidR="00573F2F" w:rsidRPr="00BC1966" w:rsidRDefault="00573F2F" w:rsidP="00573F2F">
            <w:pPr>
              <w:rPr>
                <w:sz w:val="26"/>
                <w:szCs w:val="26"/>
              </w:rPr>
            </w:pPr>
            <w:r w:rsidRPr="00BC1966">
              <w:rPr>
                <w:sz w:val="26"/>
                <w:szCs w:val="26"/>
              </w:rPr>
              <w:t>Износ основных средств</w:t>
            </w:r>
          </w:p>
        </w:tc>
        <w:tc>
          <w:tcPr>
            <w:tcW w:w="1328" w:type="dxa"/>
            <w:vAlign w:val="center"/>
          </w:tcPr>
          <w:p w:rsidR="00573F2F" w:rsidRPr="00BC1966" w:rsidRDefault="00573F2F" w:rsidP="00BC1966">
            <w:pPr>
              <w:jc w:val="center"/>
              <w:rPr>
                <w:sz w:val="26"/>
                <w:szCs w:val="26"/>
              </w:rPr>
            </w:pPr>
            <w:r w:rsidRPr="00BC1966">
              <w:rPr>
                <w:sz w:val="26"/>
                <w:szCs w:val="26"/>
              </w:rPr>
              <w:t>02</w:t>
            </w:r>
          </w:p>
        </w:tc>
        <w:tc>
          <w:tcPr>
            <w:tcW w:w="2464" w:type="dxa"/>
            <w:vMerge/>
            <w:vAlign w:val="center"/>
          </w:tcPr>
          <w:p w:rsidR="00573F2F" w:rsidRPr="00BC1966" w:rsidRDefault="00573F2F" w:rsidP="00573F2F">
            <w:pPr>
              <w:rPr>
                <w:sz w:val="26"/>
                <w:szCs w:val="26"/>
              </w:rPr>
            </w:pPr>
          </w:p>
        </w:tc>
      </w:tr>
      <w:tr w:rsidR="00573F2F" w:rsidRPr="00BC1966" w:rsidTr="00BC1966">
        <w:tc>
          <w:tcPr>
            <w:tcW w:w="2660" w:type="dxa"/>
            <w:vMerge/>
            <w:vAlign w:val="center"/>
          </w:tcPr>
          <w:p w:rsidR="00573F2F" w:rsidRPr="00BC1966" w:rsidRDefault="00573F2F" w:rsidP="00573F2F">
            <w:pPr>
              <w:rPr>
                <w:sz w:val="26"/>
                <w:szCs w:val="26"/>
              </w:rPr>
            </w:pPr>
          </w:p>
        </w:tc>
        <w:tc>
          <w:tcPr>
            <w:tcW w:w="3402" w:type="dxa"/>
            <w:vAlign w:val="center"/>
          </w:tcPr>
          <w:p w:rsidR="00573F2F" w:rsidRPr="00BC1966" w:rsidRDefault="00573F2F" w:rsidP="00573F2F">
            <w:pPr>
              <w:rPr>
                <w:sz w:val="26"/>
                <w:szCs w:val="26"/>
              </w:rPr>
            </w:pPr>
            <w:r w:rsidRPr="00BC1966">
              <w:rPr>
                <w:sz w:val="26"/>
                <w:szCs w:val="26"/>
              </w:rPr>
              <w:t>Капитальные вложения</w:t>
            </w:r>
          </w:p>
        </w:tc>
        <w:tc>
          <w:tcPr>
            <w:tcW w:w="1328" w:type="dxa"/>
            <w:vAlign w:val="center"/>
          </w:tcPr>
          <w:p w:rsidR="00573F2F" w:rsidRPr="00BC1966" w:rsidRDefault="00573F2F" w:rsidP="00BC1966">
            <w:pPr>
              <w:jc w:val="center"/>
              <w:rPr>
                <w:sz w:val="26"/>
                <w:szCs w:val="26"/>
              </w:rPr>
            </w:pPr>
            <w:r w:rsidRPr="00BC1966">
              <w:rPr>
                <w:sz w:val="26"/>
                <w:szCs w:val="26"/>
              </w:rPr>
              <w:t>08</w:t>
            </w:r>
          </w:p>
        </w:tc>
        <w:tc>
          <w:tcPr>
            <w:tcW w:w="2464" w:type="dxa"/>
            <w:vMerge/>
            <w:vAlign w:val="center"/>
          </w:tcPr>
          <w:p w:rsidR="00573F2F" w:rsidRPr="00BC1966" w:rsidRDefault="00573F2F" w:rsidP="00BC1966">
            <w:pPr>
              <w:jc w:val="center"/>
              <w:rPr>
                <w:sz w:val="26"/>
                <w:szCs w:val="26"/>
                <w:lang w:val="en-US"/>
              </w:rPr>
            </w:pPr>
          </w:p>
        </w:tc>
      </w:tr>
      <w:tr w:rsidR="00573F2F" w:rsidRPr="00BC1966" w:rsidTr="00BC1966">
        <w:tc>
          <w:tcPr>
            <w:tcW w:w="2660" w:type="dxa"/>
            <w:vMerge w:val="restart"/>
            <w:vAlign w:val="center"/>
          </w:tcPr>
          <w:p w:rsidR="00573F2F" w:rsidRPr="00BC1966" w:rsidRDefault="00573F2F" w:rsidP="00573F2F">
            <w:pPr>
              <w:rPr>
                <w:sz w:val="26"/>
                <w:szCs w:val="26"/>
              </w:rPr>
            </w:pPr>
            <w:r w:rsidRPr="00BC1966">
              <w:rPr>
                <w:sz w:val="26"/>
                <w:szCs w:val="26"/>
              </w:rPr>
              <w:t>Производственные запасы</w:t>
            </w:r>
          </w:p>
        </w:tc>
        <w:tc>
          <w:tcPr>
            <w:tcW w:w="3402" w:type="dxa"/>
            <w:vAlign w:val="center"/>
          </w:tcPr>
          <w:p w:rsidR="00573F2F" w:rsidRPr="00BC1966" w:rsidRDefault="00573F2F" w:rsidP="00573F2F">
            <w:pPr>
              <w:rPr>
                <w:sz w:val="26"/>
                <w:szCs w:val="26"/>
              </w:rPr>
            </w:pPr>
            <w:r w:rsidRPr="00BC1966">
              <w:rPr>
                <w:sz w:val="26"/>
                <w:szCs w:val="26"/>
              </w:rPr>
              <w:t>Материалы</w:t>
            </w:r>
          </w:p>
        </w:tc>
        <w:tc>
          <w:tcPr>
            <w:tcW w:w="1328" w:type="dxa"/>
            <w:vAlign w:val="center"/>
          </w:tcPr>
          <w:p w:rsidR="00573F2F" w:rsidRPr="00BC1966" w:rsidRDefault="00573F2F" w:rsidP="00BC1966">
            <w:pPr>
              <w:jc w:val="center"/>
              <w:rPr>
                <w:sz w:val="26"/>
                <w:szCs w:val="26"/>
              </w:rPr>
            </w:pPr>
            <w:r w:rsidRPr="00BC1966">
              <w:rPr>
                <w:sz w:val="26"/>
                <w:szCs w:val="26"/>
              </w:rPr>
              <w:t>10</w:t>
            </w:r>
          </w:p>
        </w:tc>
        <w:tc>
          <w:tcPr>
            <w:tcW w:w="2464" w:type="dxa"/>
            <w:vMerge w:val="restart"/>
            <w:vAlign w:val="center"/>
          </w:tcPr>
          <w:p w:rsidR="00573F2F" w:rsidRPr="00BC1966" w:rsidRDefault="00177212" w:rsidP="00BC1966">
            <w:pPr>
              <w:jc w:val="center"/>
              <w:rPr>
                <w:sz w:val="26"/>
                <w:szCs w:val="26"/>
              </w:rPr>
            </w:pPr>
            <w:r w:rsidRPr="00BC1966">
              <w:rPr>
                <w:sz w:val="26"/>
                <w:szCs w:val="26"/>
              </w:rPr>
              <w:t>Все виды деятельности</w:t>
            </w:r>
          </w:p>
        </w:tc>
      </w:tr>
      <w:tr w:rsidR="00573F2F" w:rsidRPr="00BC1966" w:rsidTr="00BC1966">
        <w:tc>
          <w:tcPr>
            <w:tcW w:w="2660" w:type="dxa"/>
            <w:vMerge/>
            <w:vAlign w:val="center"/>
          </w:tcPr>
          <w:p w:rsidR="00573F2F" w:rsidRPr="00BC1966" w:rsidRDefault="00573F2F" w:rsidP="00573F2F">
            <w:pPr>
              <w:rPr>
                <w:sz w:val="26"/>
                <w:szCs w:val="26"/>
              </w:rPr>
            </w:pPr>
          </w:p>
        </w:tc>
        <w:tc>
          <w:tcPr>
            <w:tcW w:w="3402" w:type="dxa"/>
            <w:vAlign w:val="center"/>
          </w:tcPr>
          <w:p w:rsidR="00573F2F" w:rsidRPr="00BC1966" w:rsidRDefault="00573F2F" w:rsidP="00573F2F">
            <w:pPr>
              <w:rPr>
                <w:sz w:val="26"/>
                <w:szCs w:val="26"/>
              </w:rPr>
            </w:pPr>
            <w:r w:rsidRPr="00BC1966">
              <w:rPr>
                <w:sz w:val="26"/>
                <w:szCs w:val="26"/>
              </w:rPr>
              <w:t>НДС по приобретенным ценностям</w:t>
            </w:r>
          </w:p>
        </w:tc>
        <w:tc>
          <w:tcPr>
            <w:tcW w:w="1328" w:type="dxa"/>
            <w:vAlign w:val="center"/>
          </w:tcPr>
          <w:p w:rsidR="00573F2F" w:rsidRPr="00BC1966" w:rsidRDefault="00573F2F" w:rsidP="00BC1966">
            <w:pPr>
              <w:jc w:val="center"/>
              <w:rPr>
                <w:sz w:val="26"/>
                <w:szCs w:val="26"/>
              </w:rPr>
            </w:pPr>
            <w:r w:rsidRPr="00BC1966">
              <w:rPr>
                <w:sz w:val="26"/>
                <w:szCs w:val="26"/>
              </w:rPr>
              <w:t>19</w:t>
            </w:r>
          </w:p>
        </w:tc>
        <w:tc>
          <w:tcPr>
            <w:tcW w:w="2464" w:type="dxa"/>
            <w:vMerge/>
            <w:vAlign w:val="center"/>
          </w:tcPr>
          <w:p w:rsidR="00573F2F" w:rsidRPr="00BC1966" w:rsidRDefault="00573F2F" w:rsidP="00BC1966">
            <w:pPr>
              <w:jc w:val="center"/>
              <w:rPr>
                <w:sz w:val="26"/>
                <w:szCs w:val="26"/>
              </w:rPr>
            </w:pPr>
          </w:p>
        </w:tc>
      </w:tr>
      <w:tr w:rsidR="00573F2F" w:rsidRPr="00BC1966" w:rsidTr="00BC1966">
        <w:tc>
          <w:tcPr>
            <w:tcW w:w="2660" w:type="dxa"/>
            <w:vAlign w:val="center"/>
          </w:tcPr>
          <w:p w:rsidR="00573F2F" w:rsidRPr="00BC1966" w:rsidRDefault="00573F2F" w:rsidP="00573F2F">
            <w:pPr>
              <w:rPr>
                <w:sz w:val="26"/>
                <w:szCs w:val="26"/>
              </w:rPr>
            </w:pPr>
            <w:r w:rsidRPr="00BC1966">
              <w:rPr>
                <w:sz w:val="26"/>
                <w:szCs w:val="26"/>
              </w:rPr>
              <w:t>Затраты на производство</w:t>
            </w:r>
          </w:p>
        </w:tc>
        <w:tc>
          <w:tcPr>
            <w:tcW w:w="3402" w:type="dxa"/>
            <w:vAlign w:val="center"/>
          </w:tcPr>
          <w:p w:rsidR="00573F2F" w:rsidRPr="00BC1966" w:rsidRDefault="00573F2F" w:rsidP="00573F2F">
            <w:pPr>
              <w:rPr>
                <w:sz w:val="26"/>
                <w:szCs w:val="26"/>
              </w:rPr>
            </w:pPr>
            <w:r w:rsidRPr="00BC1966">
              <w:rPr>
                <w:sz w:val="26"/>
                <w:szCs w:val="26"/>
              </w:rPr>
              <w:t>Основное производств</w:t>
            </w:r>
          </w:p>
        </w:tc>
        <w:tc>
          <w:tcPr>
            <w:tcW w:w="1328" w:type="dxa"/>
            <w:vAlign w:val="center"/>
          </w:tcPr>
          <w:p w:rsidR="00573F2F" w:rsidRPr="00BC1966" w:rsidRDefault="00573F2F" w:rsidP="00BC1966">
            <w:pPr>
              <w:jc w:val="center"/>
              <w:rPr>
                <w:sz w:val="26"/>
                <w:szCs w:val="26"/>
              </w:rPr>
            </w:pPr>
            <w:r w:rsidRPr="00BC1966">
              <w:rPr>
                <w:sz w:val="26"/>
                <w:szCs w:val="26"/>
              </w:rPr>
              <w:t>20</w:t>
            </w:r>
          </w:p>
        </w:tc>
        <w:tc>
          <w:tcPr>
            <w:tcW w:w="2464" w:type="dxa"/>
            <w:vAlign w:val="center"/>
          </w:tcPr>
          <w:p w:rsidR="00573F2F" w:rsidRPr="00BC1966" w:rsidRDefault="00177212" w:rsidP="00BC1966">
            <w:pPr>
              <w:jc w:val="center"/>
              <w:rPr>
                <w:sz w:val="26"/>
                <w:szCs w:val="26"/>
              </w:rPr>
            </w:pPr>
            <w:r w:rsidRPr="00BC1966">
              <w:rPr>
                <w:sz w:val="26"/>
                <w:szCs w:val="26"/>
              </w:rPr>
              <w:t>Все виды деятельности</w:t>
            </w:r>
          </w:p>
        </w:tc>
      </w:tr>
      <w:tr w:rsidR="00177212" w:rsidRPr="00BC1966" w:rsidTr="00BC1966">
        <w:tc>
          <w:tcPr>
            <w:tcW w:w="2660" w:type="dxa"/>
            <w:vMerge w:val="restart"/>
            <w:vAlign w:val="center"/>
          </w:tcPr>
          <w:p w:rsidR="00177212" w:rsidRPr="00BC1966" w:rsidRDefault="00177212" w:rsidP="00573F2F">
            <w:pPr>
              <w:rPr>
                <w:sz w:val="26"/>
                <w:szCs w:val="26"/>
              </w:rPr>
            </w:pPr>
            <w:r w:rsidRPr="00BC1966">
              <w:rPr>
                <w:sz w:val="26"/>
                <w:szCs w:val="26"/>
              </w:rPr>
              <w:t>Готовая продукция, товары и реализация</w:t>
            </w:r>
          </w:p>
        </w:tc>
        <w:tc>
          <w:tcPr>
            <w:tcW w:w="3402" w:type="dxa"/>
            <w:vAlign w:val="center"/>
          </w:tcPr>
          <w:p w:rsidR="00177212" w:rsidRPr="00BC1966" w:rsidRDefault="00177212" w:rsidP="00573F2F">
            <w:pPr>
              <w:rPr>
                <w:sz w:val="26"/>
                <w:szCs w:val="26"/>
              </w:rPr>
            </w:pPr>
            <w:r w:rsidRPr="00BC1966">
              <w:rPr>
                <w:sz w:val="26"/>
                <w:szCs w:val="26"/>
              </w:rPr>
              <w:t>Товары</w:t>
            </w:r>
          </w:p>
        </w:tc>
        <w:tc>
          <w:tcPr>
            <w:tcW w:w="1328" w:type="dxa"/>
            <w:vAlign w:val="center"/>
          </w:tcPr>
          <w:p w:rsidR="00177212" w:rsidRPr="00BC1966" w:rsidRDefault="00177212" w:rsidP="00BC1966">
            <w:pPr>
              <w:jc w:val="center"/>
              <w:rPr>
                <w:sz w:val="26"/>
                <w:szCs w:val="26"/>
              </w:rPr>
            </w:pPr>
            <w:r w:rsidRPr="00BC1966">
              <w:rPr>
                <w:sz w:val="26"/>
                <w:szCs w:val="26"/>
              </w:rPr>
              <w:t>41</w:t>
            </w:r>
          </w:p>
        </w:tc>
        <w:tc>
          <w:tcPr>
            <w:tcW w:w="2464" w:type="dxa"/>
            <w:vMerge w:val="restart"/>
            <w:vAlign w:val="center"/>
          </w:tcPr>
          <w:p w:rsidR="00177212" w:rsidRPr="00BC1966" w:rsidRDefault="00177212" w:rsidP="00177212">
            <w:pPr>
              <w:rPr>
                <w:sz w:val="26"/>
                <w:szCs w:val="26"/>
              </w:rPr>
            </w:pPr>
            <w:r w:rsidRPr="00BC1966">
              <w:rPr>
                <w:sz w:val="26"/>
                <w:szCs w:val="26"/>
              </w:rPr>
              <w:t>Все виды деятельности</w:t>
            </w:r>
          </w:p>
        </w:tc>
      </w:tr>
      <w:tr w:rsidR="00177212" w:rsidRPr="00BC1966" w:rsidTr="00BC1966">
        <w:tc>
          <w:tcPr>
            <w:tcW w:w="2660" w:type="dxa"/>
            <w:vMerge/>
            <w:vAlign w:val="center"/>
          </w:tcPr>
          <w:p w:rsidR="00177212" w:rsidRPr="00BC1966" w:rsidRDefault="00177212" w:rsidP="00573F2F">
            <w:pPr>
              <w:rPr>
                <w:sz w:val="26"/>
                <w:szCs w:val="26"/>
              </w:rPr>
            </w:pPr>
          </w:p>
        </w:tc>
        <w:tc>
          <w:tcPr>
            <w:tcW w:w="3402" w:type="dxa"/>
            <w:vAlign w:val="center"/>
          </w:tcPr>
          <w:p w:rsidR="00177212" w:rsidRPr="00BC1966" w:rsidRDefault="00177212" w:rsidP="00573F2F">
            <w:pPr>
              <w:rPr>
                <w:sz w:val="26"/>
                <w:szCs w:val="26"/>
              </w:rPr>
            </w:pPr>
            <w:r w:rsidRPr="00BC1966">
              <w:rPr>
                <w:sz w:val="26"/>
                <w:szCs w:val="26"/>
              </w:rPr>
              <w:t>Реализация</w:t>
            </w:r>
          </w:p>
        </w:tc>
        <w:tc>
          <w:tcPr>
            <w:tcW w:w="1328" w:type="dxa"/>
            <w:vAlign w:val="center"/>
          </w:tcPr>
          <w:p w:rsidR="00177212" w:rsidRPr="00BC1966" w:rsidRDefault="00177212" w:rsidP="00BC1966">
            <w:pPr>
              <w:jc w:val="center"/>
              <w:rPr>
                <w:sz w:val="26"/>
                <w:szCs w:val="26"/>
              </w:rPr>
            </w:pPr>
            <w:r w:rsidRPr="00BC1966">
              <w:rPr>
                <w:sz w:val="26"/>
                <w:szCs w:val="26"/>
              </w:rPr>
              <w:t>46</w:t>
            </w:r>
          </w:p>
        </w:tc>
        <w:tc>
          <w:tcPr>
            <w:tcW w:w="2464" w:type="dxa"/>
            <w:vMerge/>
            <w:vAlign w:val="center"/>
          </w:tcPr>
          <w:p w:rsidR="00177212" w:rsidRPr="00BC1966" w:rsidRDefault="00177212" w:rsidP="00177212">
            <w:pPr>
              <w:rPr>
                <w:sz w:val="26"/>
                <w:szCs w:val="26"/>
              </w:rPr>
            </w:pPr>
          </w:p>
        </w:tc>
      </w:tr>
      <w:tr w:rsidR="00177212" w:rsidRPr="00BC1966" w:rsidTr="00BC1966">
        <w:tc>
          <w:tcPr>
            <w:tcW w:w="2660" w:type="dxa"/>
            <w:vMerge w:val="restart"/>
            <w:vAlign w:val="center"/>
          </w:tcPr>
          <w:p w:rsidR="00177212" w:rsidRPr="00BC1966" w:rsidRDefault="00177212" w:rsidP="00573F2F">
            <w:pPr>
              <w:rPr>
                <w:sz w:val="26"/>
                <w:szCs w:val="26"/>
              </w:rPr>
            </w:pPr>
            <w:r w:rsidRPr="00BC1966">
              <w:rPr>
                <w:sz w:val="26"/>
                <w:szCs w:val="26"/>
              </w:rPr>
              <w:t>Денежные средства</w:t>
            </w:r>
          </w:p>
        </w:tc>
        <w:tc>
          <w:tcPr>
            <w:tcW w:w="3402" w:type="dxa"/>
            <w:vAlign w:val="center"/>
          </w:tcPr>
          <w:p w:rsidR="00177212" w:rsidRPr="00BC1966" w:rsidRDefault="00177212" w:rsidP="00573F2F">
            <w:pPr>
              <w:rPr>
                <w:sz w:val="26"/>
                <w:szCs w:val="26"/>
              </w:rPr>
            </w:pPr>
            <w:r w:rsidRPr="00BC1966">
              <w:rPr>
                <w:sz w:val="26"/>
                <w:szCs w:val="26"/>
              </w:rPr>
              <w:t>Касса</w:t>
            </w:r>
          </w:p>
        </w:tc>
        <w:tc>
          <w:tcPr>
            <w:tcW w:w="1328" w:type="dxa"/>
            <w:vAlign w:val="center"/>
          </w:tcPr>
          <w:p w:rsidR="00177212" w:rsidRPr="00BC1966" w:rsidRDefault="00177212" w:rsidP="00BC1966">
            <w:pPr>
              <w:jc w:val="center"/>
              <w:rPr>
                <w:sz w:val="26"/>
                <w:szCs w:val="26"/>
              </w:rPr>
            </w:pPr>
            <w:r w:rsidRPr="00BC1966">
              <w:rPr>
                <w:sz w:val="26"/>
                <w:szCs w:val="26"/>
              </w:rPr>
              <w:t>50</w:t>
            </w:r>
          </w:p>
        </w:tc>
        <w:tc>
          <w:tcPr>
            <w:tcW w:w="2464" w:type="dxa"/>
            <w:vMerge w:val="restart"/>
            <w:vAlign w:val="center"/>
          </w:tcPr>
          <w:p w:rsidR="00177212" w:rsidRPr="00BC1966" w:rsidRDefault="00177212" w:rsidP="00177212">
            <w:pPr>
              <w:rPr>
                <w:sz w:val="26"/>
                <w:szCs w:val="26"/>
              </w:rPr>
            </w:pPr>
            <w:r w:rsidRPr="00BC1966">
              <w:rPr>
                <w:sz w:val="26"/>
                <w:szCs w:val="26"/>
              </w:rPr>
              <w:t>Все виды деятельности</w:t>
            </w:r>
          </w:p>
        </w:tc>
      </w:tr>
      <w:tr w:rsidR="00177212" w:rsidRPr="00BC1966" w:rsidTr="00BC1966">
        <w:tc>
          <w:tcPr>
            <w:tcW w:w="2660" w:type="dxa"/>
            <w:vMerge/>
            <w:vAlign w:val="center"/>
          </w:tcPr>
          <w:p w:rsidR="00177212" w:rsidRPr="00BC1966" w:rsidRDefault="00177212" w:rsidP="00573F2F">
            <w:pPr>
              <w:rPr>
                <w:sz w:val="26"/>
                <w:szCs w:val="26"/>
              </w:rPr>
            </w:pPr>
          </w:p>
        </w:tc>
        <w:tc>
          <w:tcPr>
            <w:tcW w:w="3402" w:type="dxa"/>
            <w:vAlign w:val="center"/>
          </w:tcPr>
          <w:p w:rsidR="00177212" w:rsidRPr="00BC1966" w:rsidRDefault="00177212" w:rsidP="00573F2F">
            <w:pPr>
              <w:rPr>
                <w:sz w:val="26"/>
                <w:szCs w:val="26"/>
              </w:rPr>
            </w:pPr>
            <w:r w:rsidRPr="00BC1966">
              <w:rPr>
                <w:sz w:val="26"/>
                <w:szCs w:val="26"/>
              </w:rPr>
              <w:t>Расчетный счет</w:t>
            </w:r>
          </w:p>
        </w:tc>
        <w:tc>
          <w:tcPr>
            <w:tcW w:w="1328" w:type="dxa"/>
            <w:vAlign w:val="center"/>
          </w:tcPr>
          <w:p w:rsidR="00177212" w:rsidRPr="00BC1966" w:rsidRDefault="00177212" w:rsidP="00BC1966">
            <w:pPr>
              <w:jc w:val="center"/>
              <w:rPr>
                <w:sz w:val="26"/>
                <w:szCs w:val="26"/>
              </w:rPr>
            </w:pPr>
            <w:r w:rsidRPr="00BC1966">
              <w:rPr>
                <w:sz w:val="26"/>
                <w:szCs w:val="26"/>
              </w:rPr>
              <w:t>51</w:t>
            </w:r>
          </w:p>
        </w:tc>
        <w:tc>
          <w:tcPr>
            <w:tcW w:w="2464" w:type="dxa"/>
            <w:vMerge/>
            <w:vAlign w:val="center"/>
          </w:tcPr>
          <w:p w:rsidR="00177212" w:rsidRPr="00BC1966" w:rsidRDefault="00177212" w:rsidP="00177212">
            <w:pPr>
              <w:rPr>
                <w:sz w:val="26"/>
                <w:szCs w:val="26"/>
              </w:rPr>
            </w:pPr>
          </w:p>
        </w:tc>
      </w:tr>
      <w:tr w:rsidR="00177212" w:rsidRPr="00BC1966" w:rsidTr="00BC1966">
        <w:tc>
          <w:tcPr>
            <w:tcW w:w="2660" w:type="dxa"/>
            <w:vMerge/>
            <w:vAlign w:val="center"/>
          </w:tcPr>
          <w:p w:rsidR="00177212" w:rsidRPr="00BC1966" w:rsidRDefault="00177212" w:rsidP="00573F2F">
            <w:pPr>
              <w:rPr>
                <w:sz w:val="26"/>
                <w:szCs w:val="26"/>
              </w:rPr>
            </w:pPr>
          </w:p>
        </w:tc>
        <w:tc>
          <w:tcPr>
            <w:tcW w:w="3402" w:type="dxa"/>
            <w:vAlign w:val="center"/>
          </w:tcPr>
          <w:p w:rsidR="00177212" w:rsidRPr="00BC1966" w:rsidRDefault="00177212" w:rsidP="00573F2F">
            <w:pPr>
              <w:rPr>
                <w:sz w:val="26"/>
                <w:szCs w:val="26"/>
              </w:rPr>
            </w:pPr>
            <w:r w:rsidRPr="00BC1966">
              <w:rPr>
                <w:sz w:val="26"/>
                <w:szCs w:val="26"/>
              </w:rPr>
              <w:t>Валютный счет</w:t>
            </w:r>
          </w:p>
        </w:tc>
        <w:tc>
          <w:tcPr>
            <w:tcW w:w="1328" w:type="dxa"/>
            <w:vAlign w:val="center"/>
          </w:tcPr>
          <w:p w:rsidR="00177212" w:rsidRPr="00BC1966" w:rsidRDefault="00177212" w:rsidP="00BC1966">
            <w:pPr>
              <w:jc w:val="center"/>
              <w:rPr>
                <w:sz w:val="26"/>
                <w:szCs w:val="26"/>
              </w:rPr>
            </w:pPr>
            <w:r w:rsidRPr="00BC1966">
              <w:rPr>
                <w:sz w:val="26"/>
                <w:szCs w:val="26"/>
              </w:rPr>
              <w:t>52</w:t>
            </w:r>
          </w:p>
        </w:tc>
        <w:tc>
          <w:tcPr>
            <w:tcW w:w="2464" w:type="dxa"/>
            <w:vMerge/>
            <w:vAlign w:val="center"/>
          </w:tcPr>
          <w:p w:rsidR="00177212" w:rsidRPr="00BC1966" w:rsidRDefault="00177212" w:rsidP="00177212">
            <w:pPr>
              <w:rPr>
                <w:sz w:val="26"/>
                <w:szCs w:val="26"/>
              </w:rPr>
            </w:pPr>
          </w:p>
        </w:tc>
      </w:tr>
      <w:tr w:rsidR="00177212" w:rsidRPr="00BC1966" w:rsidTr="00BC1966">
        <w:tc>
          <w:tcPr>
            <w:tcW w:w="2660" w:type="dxa"/>
            <w:vMerge/>
            <w:vAlign w:val="center"/>
          </w:tcPr>
          <w:p w:rsidR="00177212" w:rsidRPr="00BC1966" w:rsidRDefault="00177212" w:rsidP="00573F2F">
            <w:pPr>
              <w:rPr>
                <w:sz w:val="26"/>
                <w:szCs w:val="26"/>
              </w:rPr>
            </w:pPr>
          </w:p>
        </w:tc>
        <w:tc>
          <w:tcPr>
            <w:tcW w:w="3402" w:type="dxa"/>
            <w:vAlign w:val="center"/>
          </w:tcPr>
          <w:p w:rsidR="00177212" w:rsidRPr="00BC1966" w:rsidRDefault="00177212" w:rsidP="00573F2F">
            <w:pPr>
              <w:rPr>
                <w:sz w:val="26"/>
                <w:szCs w:val="26"/>
              </w:rPr>
            </w:pPr>
            <w:r w:rsidRPr="00BC1966">
              <w:rPr>
                <w:sz w:val="26"/>
                <w:szCs w:val="26"/>
              </w:rPr>
              <w:t>Специальные счета в банках</w:t>
            </w:r>
          </w:p>
        </w:tc>
        <w:tc>
          <w:tcPr>
            <w:tcW w:w="1328" w:type="dxa"/>
            <w:vAlign w:val="center"/>
          </w:tcPr>
          <w:p w:rsidR="00177212" w:rsidRPr="00BC1966" w:rsidRDefault="00177212" w:rsidP="00BC1966">
            <w:pPr>
              <w:jc w:val="center"/>
              <w:rPr>
                <w:sz w:val="26"/>
                <w:szCs w:val="26"/>
              </w:rPr>
            </w:pPr>
            <w:r w:rsidRPr="00BC1966">
              <w:rPr>
                <w:sz w:val="26"/>
                <w:szCs w:val="26"/>
              </w:rPr>
              <w:t>55</w:t>
            </w:r>
          </w:p>
        </w:tc>
        <w:tc>
          <w:tcPr>
            <w:tcW w:w="2464" w:type="dxa"/>
            <w:vMerge/>
            <w:vAlign w:val="center"/>
          </w:tcPr>
          <w:p w:rsidR="00177212" w:rsidRPr="00BC1966" w:rsidRDefault="00177212" w:rsidP="00177212">
            <w:pPr>
              <w:rPr>
                <w:sz w:val="26"/>
                <w:szCs w:val="26"/>
              </w:rPr>
            </w:pPr>
          </w:p>
        </w:tc>
      </w:tr>
      <w:tr w:rsidR="00177212" w:rsidRPr="00BC1966" w:rsidTr="00BC1966">
        <w:tc>
          <w:tcPr>
            <w:tcW w:w="2660" w:type="dxa"/>
            <w:vMerge/>
            <w:vAlign w:val="center"/>
          </w:tcPr>
          <w:p w:rsidR="00177212" w:rsidRPr="00BC1966" w:rsidRDefault="00177212" w:rsidP="00573F2F">
            <w:pPr>
              <w:rPr>
                <w:sz w:val="26"/>
                <w:szCs w:val="26"/>
              </w:rPr>
            </w:pPr>
          </w:p>
        </w:tc>
        <w:tc>
          <w:tcPr>
            <w:tcW w:w="3402" w:type="dxa"/>
            <w:vAlign w:val="center"/>
          </w:tcPr>
          <w:p w:rsidR="00177212" w:rsidRPr="00BC1966" w:rsidRDefault="00177212" w:rsidP="00573F2F">
            <w:pPr>
              <w:rPr>
                <w:sz w:val="26"/>
                <w:szCs w:val="26"/>
              </w:rPr>
            </w:pPr>
            <w:r w:rsidRPr="00BC1966">
              <w:rPr>
                <w:sz w:val="26"/>
                <w:szCs w:val="26"/>
              </w:rPr>
              <w:t>Финансовые вложения</w:t>
            </w:r>
          </w:p>
        </w:tc>
        <w:tc>
          <w:tcPr>
            <w:tcW w:w="1328" w:type="dxa"/>
            <w:vAlign w:val="center"/>
          </w:tcPr>
          <w:p w:rsidR="00177212" w:rsidRPr="00BC1966" w:rsidRDefault="00177212" w:rsidP="00BC1966">
            <w:pPr>
              <w:jc w:val="center"/>
              <w:rPr>
                <w:sz w:val="26"/>
                <w:szCs w:val="26"/>
              </w:rPr>
            </w:pPr>
            <w:r w:rsidRPr="00BC1966">
              <w:rPr>
                <w:sz w:val="26"/>
                <w:szCs w:val="26"/>
              </w:rPr>
              <w:t>58</w:t>
            </w:r>
          </w:p>
        </w:tc>
        <w:tc>
          <w:tcPr>
            <w:tcW w:w="2464" w:type="dxa"/>
            <w:vMerge/>
            <w:vAlign w:val="center"/>
          </w:tcPr>
          <w:p w:rsidR="00177212" w:rsidRPr="00BC1966" w:rsidRDefault="00177212" w:rsidP="00177212">
            <w:pPr>
              <w:rPr>
                <w:sz w:val="26"/>
                <w:szCs w:val="26"/>
              </w:rPr>
            </w:pPr>
          </w:p>
        </w:tc>
      </w:tr>
      <w:tr w:rsidR="00177212" w:rsidRPr="00BC1966" w:rsidTr="00BC1966">
        <w:tc>
          <w:tcPr>
            <w:tcW w:w="2660" w:type="dxa"/>
            <w:vMerge w:val="restart"/>
            <w:vAlign w:val="center"/>
          </w:tcPr>
          <w:p w:rsidR="00177212" w:rsidRPr="00BC1966" w:rsidRDefault="00177212" w:rsidP="00573F2F">
            <w:pPr>
              <w:rPr>
                <w:sz w:val="26"/>
                <w:szCs w:val="26"/>
              </w:rPr>
            </w:pPr>
            <w:r w:rsidRPr="00BC1966">
              <w:rPr>
                <w:sz w:val="26"/>
                <w:szCs w:val="26"/>
              </w:rPr>
              <w:t>Расчеты</w:t>
            </w:r>
          </w:p>
        </w:tc>
        <w:tc>
          <w:tcPr>
            <w:tcW w:w="3402" w:type="dxa"/>
            <w:vAlign w:val="center"/>
          </w:tcPr>
          <w:p w:rsidR="00177212" w:rsidRPr="00BC1966" w:rsidRDefault="00177212" w:rsidP="00573F2F">
            <w:pPr>
              <w:rPr>
                <w:sz w:val="26"/>
                <w:szCs w:val="26"/>
              </w:rPr>
            </w:pPr>
            <w:r w:rsidRPr="00BC1966">
              <w:rPr>
                <w:sz w:val="26"/>
                <w:szCs w:val="26"/>
              </w:rPr>
              <w:t>Расчеты с поставщиками и подрядчиками</w:t>
            </w:r>
          </w:p>
        </w:tc>
        <w:tc>
          <w:tcPr>
            <w:tcW w:w="1328" w:type="dxa"/>
            <w:vAlign w:val="center"/>
          </w:tcPr>
          <w:p w:rsidR="00177212" w:rsidRPr="00BC1966" w:rsidRDefault="00177212" w:rsidP="00BC1966">
            <w:pPr>
              <w:jc w:val="center"/>
              <w:rPr>
                <w:sz w:val="26"/>
                <w:szCs w:val="26"/>
              </w:rPr>
            </w:pPr>
            <w:r w:rsidRPr="00BC1966">
              <w:rPr>
                <w:sz w:val="26"/>
                <w:szCs w:val="26"/>
              </w:rPr>
              <w:t>60</w:t>
            </w:r>
          </w:p>
        </w:tc>
        <w:tc>
          <w:tcPr>
            <w:tcW w:w="2464" w:type="dxa"/>
            <w:vMerge w:val="restart"/>
            <w:vAlign w:val="center"/>
          </w:tcPr>
          <w:p w:rsidR="00177212" w:rsidRPr="00BC1966" w:rsidRDefault="00177212" w:rsidP="00177212">
            <w:pPr>
              <w:rPr>
                <w:sz w:val="26"/>
                <w:szCs w:val="26"/>
              </w:rPr>
            </w:pPr>
            <w:r w:rsidRPr="00BC1966">
              <w:rPr>
                <w:sz w:val="26"/>
                <w:szCs w:val="26"/>
              </w:rPr>
              <w:t>Все виды деятельности</w:t>
            </w:r>
          </w:p>
        </w:tc>
      </w:tr>
      <w:tr w:rsidR="00177212" w:rsidRPr="00BC1966" w:rsidTr="00BC1966">
        <w:tc>
          <w:tcPr>
            <w:tcW w:w="2660" w:type="dxa"/>
            <w:vMerge/>
            <w:vAlign w:val="center"/>
          </w:tcPr>
          <w:p w:rsidR="00177212" w:rsidRPr="00BC1966" w:rsidRDefault="00177212" w:rsidP="00573F2F">
            <w:pPr>
              <w:rPr>
                <w:sz w:val="26"/>
                <w:szCs w:val="26"/>
              </w:rPr>
            </w:pPr>
          </w:p>
        </w:tc>
        <w:tc>
          <w:tcPr>
            <w:tcW w:w="3402" w:type="dxa"/>
            <w:vAlign w:val="center"/>
          </w:tcPr>
          <w:p w:rsidR="00177212" w:rsidRPr="00BC1966" w:rsidRDefault="00177212" w:rsidP="00573F2F">
            <w:pPr>
              <w:rPr>
                <w:sz w:val="26"/>
                <w:szCs w:val="26"/>
              </w:rPr>
            </w:pPr>
            <w:r w:rsidRPr="00BC1966">
              <w:rPr>
                <w:sz w:val="26"/>
                <w:szCs w:val="26"/>
              </w:rPr>
              <w:t>Расчеты с бюджетом</w:t>
            </w:r>
          </w:p>
        </w:tc>
        <w:tc>
          <w:tcPr>
            <w:tcW w:w="1328" w:type="dxa"/>
            <w:vAlign w:val="center"/>
          </w:tcPr>
          <w:p w:rsidR="00177212" w:rsidRPr="00BC1966" w:rsidRDefault="00177212" w:rsidP="00BC1966">
            <w:pPr>
              <w:jc w:val="center"/>
              <w:rPr>
                <w:sz w:val="26"/>
                <w:szCs w:val="26"/>
              </w:rPr>
            </w:pPr>
            <w:r w:rsidRPr="00BC1966">
              <w:rPr>
                <w:sz w:val="26"/>
                <w:szCs w:val="26"/>
              </w:rPr>
              <w:t>68</w:t>
            </w:r>
          </w:p>
        </w:tc>
        <w:tc>
          <w:tcPr>
            <w:tcW w:w="2464" w:type="dxa"/>
            <w:vMerge/>
            <w:vAlign w:val="center"/>
          </w:tcPr>
          <w:p w:rsidR="00177212" w:rsidRPr="00BC1966" w:rsidRDefault="00177212" w:rsidP="00177212">
            <w:pPr>
              <w:rPr>
                <w:sz w:val="26"/>
                <w:szCs w:val="26"/>
              </w:rPr>
            </w:pPr>
          </w:p>
        </w:tc>
      </w:tr>
      <w:tr w:rsidR="00177212" w:rsidRPr="00BC1966" w:rsidTr="00BC1966">
        <w:tc>
          <w:tcPr>
            <w:tcW w:w="2660" w:type="dxa"/>
            <w:vMerge/>
            <w:vAlign w:val="center"/>
          </w:tcPr>
          <w:p w:rsidR="00177212" w:rsidRPr="00BC1966" w:rsidRDefault="00177212" w:rsidP="00573F2F">
            <w:pPr>
              <w:rPr>
                <w:sz w:val="26"/>
                <w:szCs w:val="26"/>
              </w:rPr>
            </w:pPr>
          </w:p>
        </w:tc>
        <w:tc>
          <w:tcPr>
            <w:tcW w:w="3402" w:type="dxa"/>
            <w:vAlign w:val="center"/>
          </w:tcPr>
          <w:p w:rsidR="00177212" w:rsidRPr="00BC1966" w:rsidRDefault="00177212" w:rsidP="00573F2F">
            <w:pPr>
              <w:rPr>
                <w:sz w:val="26"/>
                <w:szCs w:val="26"/>
              </w:rPr>
            </w:pPr>
            <w:r w:rsidRPr="00BC1966">
              <w:rPr>
                <w:sz w:val="26"/>
                <w:szCs w:val="26"/>
              </w:rPr>
              <w:t>Расчеты по страхованию</w:t>
            </w:r>
          </w:p>
        </w:tc>
        <w:tc>
          <w:tcPr>
            <w:tcW w:w="1328" w:type="dxa"/>
            <w:vAlign w:val="center"/>
          </w:tcPr>
          <w:p w:rsidR="00177212" w:rsidRPr="00BC1966" w:rsidRDefault="00177212" w:rsidP="00BC1966">
            <w:pPr>
              <w:jc w:val="center"/>
              <w:rPr>
                <w:sz w:val="26"/>
                <w:szCs w:val="26"/>
              </w:rPr>
            </w:pPr>
            <w:r w:rsidRPr="00BC1966">
              <w:rPr>
                <w:sz w:val="26"/>
                <w:szCs w:val="26"/>
              </w:rPr>
              <w:t>69</w:t>
            </w:r>
          </w:p>
        </w:tc>
        <w:tc>
          <w:tcPr>
            <w:tcW w:w="2464" w:type="dxa"/>
            <w:vMerge/>
            <w:vAlign w:val="center"/>
          </w:tcPr>
          <w:p w:rsidR="00177212" w:rsidRPr="00BC1966" w:rsidRDefault="00177212" w:rsidP="00177212">
            <w:pPr>
              <w:rPr>
                <w:sz w:val="26"/>
                <w:szCs w:val="26"/>
              </w:rPr>
            </w:pPr>
          </w:p>
        </w:tc>
      </w:tr>
      <w:tr w:rsidR="00177212" w:rsidRPr="00BC1966" w:rsidTr="00BC1966">
        <w:tc>
          <w:tcPr>
            <w:tcW w:w="2660" w:type="dxa"/>
            <w:vMerge/>
            <w:vAlign w:val="center"/>
          </w:tcPr>
          <w:p w:rsidR="00177212" w:rsidRPr="00BC1966" w:rsidRDefault="00177212" w:rsidP="00573F2F">
            <w:pPr>
              <w:rPr>
                <w:sz w:val="26"/>
                <w:szCs w:val="26"/>
              </w:rPr>
            </w:pPr>
          </w:p>
        </w:tc>
        <w:tc>
          <w:tcPr>
            <w:tcW w:w="3402" w:type="dxa"/>
            <w:vAlign w:val="center"/>
          </w:tcPr>
          <w:p w:rsidR="00177212" w:rsidRPr="00BC1966" w:rsidRDefault="00177212" w:rsidP="00573F2F">
            <w:pPr>
              <w:rPr>
                <w:sz w:val="26"/>
                <w:szCs w:val="26"/>
              </w:rPr>
            </w:pPr>
            <w:r w:rsidRPr="00BC1966">
              <w:rPr>
                <w:sz w:val="26"/>
                <w:szCs w:val="26"/>
              </w:rPr>
              <w:t>Расчеты по оплате труда</w:t>
            </w:r>
          </w:p>
        </w:tc>
        <w:tc>
          <w:tcPr>
            <w:tcW w:w="1328" w:type="dxa"/>
            <w:vAlign w:val="center"/>
          </w:tcPr>
          <w:p w:rsidR="00177212" w:rsidRPr="00BC1966" w:rsidRDefault="00177212" w:rsidP="00BC1966">
            <w:pPr>
              <w:jc w:val="center"/>
              <w:rPr>
                <w:sz w:val="26"/>
                <w:szCs w:val="26"/>
              </w:rPr>
            </w:pPr>
            <w:r w:rsidRPr="00BC1966">
              <w:rPr>
                <w:sz w:val="26"/>
                <w:szCs w:val="26"/>
              </w:rPr>
              <w:t>70</w:t>
            </w:r>
          </w:p>
        </w:tc>
        <w:tc>
          <w:tcPr>
            <w:tcW w:w="2464" w:type="dxa"/>
            <w:vMerge/>
            <w:vAlign w:val="center"/>
          </w:tcPr>
          <w:p w:rsidR="00177212" w:rsidRPr="00BC1966" w:rsidRDefault="00177212" w:rsidP="00177212">
            <w:pPr>
              <w:rPr>
                <w:sz w:val="26"/>
                <w:szCs w:val="26"/>
              </w:rPr>
            </w:pPr>
          </w:p>
        </w:tc>
      </w:tr>
      <w:tr w:rsidR="00177212" w:rsidRPr="00BC1966" w:rsidTr="00BC1966">
        <w:tc>
          <w:tcPr>
            <w:tcW w:w="2660" w:type="dxa"/>
            <w:vMerge/>
            <w:vAlign w:val="center"/>
          </w:tcPr>
          <w:p w:rsidR="00177212" w:rsidRPr="00BC1966" w:rsidRDefault="00177212" w:rsidP="00573F2F">
            <w:pPr>
              <w:rPr>
                <w:sz w:val="26"/>
                <w:szCs w:val="26"/>
              </w:rPr>
            </w:pPr>
          </w:p>
        </w:tc>
        <w:tc>
          <w:tcPr>
            <w:tcW w:w="3402" w:type="dxa"/>
            <w:vAlign w:val="center"/>
          </w:tcPr>
          <w:p w:rsidR="00177212" w:rsidRPr="00BC1966" w:rsidRDefault="00177212" w:rsidP="00573F2F">
            <w:pPr>
              <w:rPr>
                <w:sz w:val="26"/>
                <w:szCs w:val="26"/>
              </w:rPr>
            </w:pPr>
            <w:r w:rsidRPr="00BC1966">
              <w:rPr>
                <w:sz w:val="26"/>
                <w:szCs w:val="26"/>
              </w:rPr>
              <w:t>Расчеты с разными дебиторами и кредиторами</w:t>
            </w:r>
          </w:p>
        </w:tc>
        <w:tc>
          <w:tcPr>
            <w:tcW w:w="1328" w:type="dxa"/>
            <w:vAlign w:val="center"/>
          </w:tcPr>
          <w:p w:rsidR="00177212" w:rsidRPr="00BC1966" w:rsidRDefault="00177212" w:rsidP="00BC1966">
            <w:pPr>
              <w:jc w:val="center"/>
              <w:rPr>
                <w:sz w:val="26"/>
                <w:szCs w:val="26"/>
              </w:rPr>
            </w:pPr>
            <w:r w:rsidRPr="00BC1966">
              <w:rPr>
                <w:sz w:val="26"/>
                <w:szCs w:val="26"/>
              </w:rPr>
              <w:t>76</w:t>
            </w:r>
          </w:p>
        </w:tc>
        <w:tc>
          <w:tcPr>
            <w:tcW w:w="2464" w:type="dxa"/>
            <w:vMerge/>
            <w:vAlign w:val="center"/>
          </w:tcPr>
          <w:p w:rsidR="00177212" w:rsidRPr="00BC1966" w:rsidRDefault="00177212" w:rsidP="00177212">
            <w:pPr>
              <w:rPr>
                <w:sz w:val="26"/>
                <w:szCs w:val="26"/>
              </w:rPr>
            </w:pPr>
          </w:p>
        </w:tc>
      </w:tr>
      <w:tr w:rsidR="00573F2F" w:rsidRPr="00BC1966" w:rsidTr="00BC1966">
        <w:tc>
          <w:tcPr>
            <w:tcW w:w="2660" w:type="dxa"/>
            <w:vAlign w:val="center"/>
          </w:tcPr>
          <w:p w:rsidR="00573F2F" w:rsidRPr="00BC1966" w:rsidRDefault="00177212" w:rsidP="00573F2F">
            <w:pPr>
              <w:rPr>
                <w:sz w:val="26"/>
                <w:szCs w:val="26"/>
              </w:rPr>
            </w:pPr>
            <w:r w:rsidRPr="00BC1966">
              <w:rPr>
                <w:sz w:val="26"/>
                <w:szCs w:val="26"/>
              </w:rPr>
              <w:t>Финансовые результаты и использование прибыли</w:t>
            </w:r>
          </w:p>
        </w:tc>
        <w:tc>
          <w:tcPr>
            <w:tcW w:w="3402" w:type="dxa"/>
            <w:vAlign w:val="center"/>
          </w:tcPr>
          <w:p w:rsidR="00573F2F" w:rsidRPr="00BC1966" w:rsidRDefault="00177212" w:rsidP="00573F2F">
            <w:pPr>
              <w:rPr>
                <w:sz w:val="26"/>
                <w:szCs w:val="26"/>
              </w:rPr>
            </w:pPr>
            <w:r w:rsidRPr="00BC1966">
              <w:rPr>
                <w:sz w:val="26"/>
                <w:szCs w:val="26"/>
              </w:rPr>
              <w:t>Прибыли и убытки</w:t>
            </w:r>
          </w:p>
        </w:tc>
        <w:tc>
          <w:tcPr>
            <w:tcW w:w="1328" w:type="dxa"/>
            <w:vAlign w:val="center"/>
          </w:tcPr>
          <w:p w:rsidR="00573F2F" w:rsidRPr="00BC1966" w:rsidRDefault="00177212" w:rsidP="00BC1966">
            <w:pPr>
              <w:jc w:val="center"/>
              <w:rPr>
                <w:sz w:val="26"/>
                <w:szCs w:val="26"/>
              </w:rPr>
            </w:pPr>
            <w:r w:rsidRPr="00BC1966">
              <w:rPr>
                <w:sz w:val="26"/>
                <w:szCs w:val="26"/>
              </w:rPr>
              <w:t>80</w:t>
            </w:r>
          </w:p>
        </w:tc>
        <w:tc>
          <w:tcPr>
            <w:tcW w:w="2464" w:type="dxa"/>
            <w:vAlign w:val="center"/>
          </w:tcPr>
          <w:p w:rsidR="00573F2F" w:rsidRPr="00BC1966" w:rsidRDefault="00177212" w:rsidP="00177212">
            <w:pPr>
              <w:rPr>
                <w:sz w:val="26"/>
                <w:szCs w:val="26"/>
              </w:rPr>
            </w:pPr>
            <w:r w:rsidRPr="00BC1966">
              <w:rPr>
                <w:sz w:val="26"/>
                <w:szCs w:val="26"/>
              </w:rPr>
              <w:t>Все виды деятельности</w:t>
            </w:r>
          </w:p>
        </w:tc>
      </w:tr>
      <w:tr w:rsidR="00177212" w:rsidRPr="00BC1966" w:rsidTr="00BC1966">
        <w:tc>
          <w:tcPr>
            <w:tcW w:w="2660" w:type="dxa"/>
            <w:vMerge w:val="restart"/>
            <w:vAlign w:val="center"/>
          </w:tcPr>
          <w:p w:rsidR="00177212" w:rsidRPr="00BC1966" w:rsidRDefault="00177212" w:rsidP="00F06E7A">
            <w:pPr>
              <w:rPr>
                <w:sz w:val="26"/>
                <w:szCs w:val="26"/>
              </w:rPr>
            </w:pPr>
            <w:r w:rsidRPr="00BC1966">
              <w:rPr>
                <w:sz w:val="26"/>
                <w:szCs w:val="26"/>
              </w:rPr>
              <w:t>Капитал и резервы</w:t>
            </w:r>
          </w:p>
        </w:tc>
        <w:tc>
          <w:tcPr>
            <w:tcW w:w="3402" w:type="dxa"/>
            <w:vAlign w:val="center"/>
          </w:tcPr>
          <w:p w:rsidR="00177212" w:rsidRPr="00BC1966" w:rsidRDefault="00177212" w:rsidP="00F06E7A">
            <w:pPr>
              <w:rPr>
                <w:sz w:val="26"/>
                <w:szCs w:val="26"/>
              </w:rPr>
            </w:pPr>
            <w:r w:rsidRPr="00BC1966">
              <w:rPr>
                <w:sz w:val="26"/>
                <w:szCs w:val="26"/>
              </w:rPr>
              <w:t>Уставный капитал</w:t>
            </w:r>
          </w:p>
        </w:tc>
        <w:tc>
          <w:tcPr>
            <w:tcW w:w="1328" w:type="dxa"/>
            <w:vAlign w:val="center"/>
          </w:tcPr>
          <w:p w:rsidR="00177212" w:rsidRPr="00BC1966" w:rsidRDefault="00177212" w:rsidP="00BC1966">
            <w:pPr>
              <w:jc w:val="center"/>
              <w:rPr>
                <w:sz w:val="26"/>
                <w:szCs w:val="26"/>
              </w:rPr>
            </w:pPr>
            <w:r w:rsidRPr="00BC1966">
              <w:rPr>
                <w:sz w:val="26"/>
                <w:szCs w:val="26"/>
              </w:rPr>
              <w:t>85</w:t>
            </w:r>
          </w:p>
        </w:tc>
        <w:tc>
          <w:tcPr>
            <w:tcW w:w="2464" w:type="dxa"/>
            <w:vMerge w:val="restart"/>
            <w:vAlign w:val="center"/>
          </w:tcPr>
          <w:p w:rsidR="00177212" w:rsidRPr="00BC1966" w:rsidRDefault="00177212" w:rsidP="00177212">
            <w:pPr>
              <w:rPr>
                <w:sz w:val="26"/>
                <w:szCs w:val="26"/>
              </w:rPr>
            </w:pPr>
            <w:r w:rsidRPr="00BC1966">
              <w:rPr>
                <w:sz w:val="26"/>
                <w:szCs w:val="26"/>
              </w:rPr>
              <w:t>Все виды деятельности</w:t>
            </w:r>
          </w:p>
        </w:tc>
      </w:tr>
      <w:tr w:rsidR="00177212" w:rsidRPr="00BC1966" w:rsidTr="00BC1966">
        <w:tc>
          <w:tcPr>
            <w:tcW w:w="2660" w:type="dxa"/>
            <w:vMerge/>
            <w:vAlign w:val="center"/>
          </w:tcPr>
          <w:p w:rsidR="00177212" w:rsidRPr="00BC1966" w:rsidRDefault="00177212" w:rsidP="00F06E7A">
            <w:pPr>
              <w:rPr>
                <w:sz w:val="26"/>
                <w:szCs w:val="26"/>
              </w:rPr>
            </w:pPr>
          </w:p>
        </w:tc>
        <w:tc>
          <w:tcPr>
            <w:tcW w:w="3402" w:type="dxa"/>
            <w:vAlign w:val="center"/>
          </w:tcPr>
          <w:p w:rsidR="00177212" w:rsidRPr="00BC1966" w:rsidRDefault="00177212" w:rsidP="00F06E7A">
            <w:pPr>
              <w:rPr>
                <w:sz w:val="26"/>
                <w:szCs w:val="26"/>
              </w:rPr>
            </w:pPr>
            <w:r w:rsidRPr="00BC1966">
              <w:rPr>
                <w:sz w:val="26"/>
                <w:szCs w:val="26"/>
              </w:rPr>
              <w:t>Добавочный капитал</w:t>
            </w:r>
          </w:p>
        </w:tc>
        <w:tc>
          <w:tcPr>
            <w:tcW w:w="1328" w:type="dxa"/>
            <w:vAlign w:val="center"/>
          </w:tcPr>
          <w:p w:rsidR="00177212" w:rsidRPr="00BC1966" w:rsidRDefault="00177212" w:rsidP="00BC1966">
            <w:pPr>
              <w:jc w:val="center"/>
              <w:rPr>
                <w:sz w:val="26"/>
                <w:szCs w:val="26"/>
              </w:rPr>
            </w:pPr>
            <w:r w:rsidRPr="00BC1966">
              <w:rPr>
                <w:sz w:val="26"/>
                <w:szCs w:val="26"/>
              </w:rPr>
              <w:t>87</w:t>
            </w:r>
          </w:p>
        </w:tc>
        <w:tc>
          <w:tcPr>
            <w:tcW w:w="2464" w:type="dxa"/>
            <w:vMerge/>
            <w:vAlign w:val="center"/>
          </w:tcPr>
          <w:p w:rsidR="00177212" w:rsidRPr="00BC1966" w:rsidRDefault="00177212" w:rsidP="00177212">
            <w:pPr>
              <w:rPr>
                <w:sz w:val="26"/>
                <w:szCs w:val="26"/>
              </w:rPr>
            </w:pPr>
          </w:p>
        </w:tc>
      </w:tr>
      <w:tr w:rsidR="00177212" w:rsidRPr="00BC1966" w:rsidTr="00BC1966">
        <w:tc>
          <w:tcPr>
            <w:tcW w:w="2660" w:type="dxa"/>
            <w:vMerge/>
            <w:vAlign w:val="center"/>
          </w:tcPr>
          <w:p w:rsidR="00177212" w:rsidRPr="00BC1966" w:rsidRDefault="00177212" w:rsidP="00F06E7A">
            <w:pPr>
              <w:rPr>
                <w:sz w:val="26"/>
                <w:szCs w:val="26"/>
              </w:rPr>
            </w:pPr>
          </w:p>
        </w:tc>
        <w:tc>
          <w:tcPr>
            <w:tcW w:w="3402" w:type="dxa"/>
            <w:vAlign w:val="center"/>
          </w:tcPr>
          <w:p w:rsidR="00177212" w:rsidRPr="00BC1966" w:rsidRDefault="00177212" w:rsidP="00F06E7A">
            <w:pPr>
              <w:rPr>
                <w:sz w:val="26"/>
                <w:szCs w:val="26"/>
              </w:rPr>
            </w:pPr>
            <w:r w:rsidRPr="00BC1966">
              <w:rPr>
                <w:sz w:val="26"/>
                <w:szCs w:val="26"/>
              </w:rPr>
              <w:t>Нераспределенная прибыль</w:t>
            </w:r>
          </w:p>
        </w:tc>
        <w:tc>
          <w:tcPr>
            <w:tcW w:w="1328" w:type="dxa"/>
            <w:vAlign w:val="center"/>
          </w:tcPr>
          <w:p w:rsidR="00177212" w:rsidRPr="00BC1966" w:rsidRDefault="00177212" w:rsidP="00BC1966">
            <w:pPr>
              <w:jc w:val="center"/>
              <w:rPr>
                <w:sz w:val="26"/>
                <w:szCs w:val="26"/>
              </w:rPr>
            </w:pPr>
            <w:r w:rsidRPr="00BC1966">
              <w:rPr>
                <w:sz w:val="26"/>
                <w:szCs w:val="26"/>
              </w:rPr>
              <w:t>88</w:t>
            </w:r>
          </w:p>
        </w:tc>
        <w:tc>
          <w:tcPr>
            <w:tcW w:w="2464" w:type="dxa"/>
            <w:vMerge/>
            <w:vAlign w:val="center"/>
          </w:tcPr>
          <w:p w:rsidR="00177212" w:rsidRPr="00BC1966" w:rsidRDefault="00177212" w:rsidP="00177212">
            <w:pPr>
              <w:rPr>
                <w:sz w:val="26"/>
                <w:szCs w:val="26"/>
              </w:rPr>
            </w:pPr>
          </w:p>
        </w:tc>
      </w:tr>
      <w:tr w:rsidR="00177212" w:rsidRPr="00BC1966" w:rsidTr="00BC1966">
        <w:tc>
          <w:tcPr>
            <w:tcW w:w="2660" w:type="dxa"/>
            <w:vAlign w:val="center"/>
          </w:tcPr>
          <w:p w:rsidR="00177212" w:rsidRPr="00BC1966" w:rsidRDefault="00177212" w:rsidP="00573F2F">
            <w:pPr>
              <w:rPr>
                <w:sz w:val="26"/>
                <w:szCs w:val="26"/>
              </w:rPr>
            </w:pPr>
            <w:r w:rsidRPr="00BC1966">
              <w:rPr>
                <w:sz w:val="26"/>
                <w:szCs w:val="26"/>
              </w:rPr>
              <w:t>Кредиты банков и финансирование</w:t>
            </w:r>
          </w:p>
        </w:tc>
        <w:tc>
          <w:tcPr>
            <w:tcW w:w="3402" w:type="dxa"/>
            <w:vAlign w:val="center"/>
          </w:tcPr>
          <w:p w:rsidR="00177212" w:rsidRPr="00BC1966" w:rsidRDefault="00177212" w:rsidP="00573F2F">
            <w:pPr>
              <w:rPr>
                <w:sz w:val="26"/>
                <w:szCs w:val="26"/>
              </w:rPr>
            </w:pPr>
            <w:r w:rsidRPr="00BC1966">
              <w:rPr>
                <w:sz w:val="26"/>
                <w:szCs w:val="26"/>
              </w:rPr>
              <w:t>Кредиты и другие заемные средства</w:t>
            </w:r>
          </w:p>
        </w:tc>
        <w:tc>
          <w:tcPr>
            <w:tcW w:w="1328" w:type="dxa"/>
            <w:vAlign w:val="center"/>
          </w:tcPr>
          <w:p w:rsidR="00177212" w:rsidRPr="00BC1966" w:rsidRDefault="00177212" w:rsidP="00BC1966">
            <w:pPr>
              <w:jc w:val="center"/>
              <w:rPr>
                <w:sz w:val="26"/>
                <w:szCs w:val="26"/>
              </w:rPr>
            </w:pPr>
            <w:r w:rsidRPr="00BC1966">
              <w:rPr>
                <w:sz w:val="26"/>
                <w:szCs w:val="26"/>
              </w:rPr>
              <w:t>90</w:t>
            </w:r>
          </w:p>
        </w:tc>
        <w:tc>
          <w:tcPr>
            <w:tcW w:w="2464" w:type="dxa"/>
            <w:vAlign w:val="center"/>
          </w:tcPr>
          <w:p w:rsidR="00177212" w:rsidRPr="00BC1966" w:rsidRDefault="00177212" w:rsidP="00177212">
            <w:pPr>
              <w:rPr>
                <w:sz w:val="26"/>
                <w:szCs w:val="26"/>
              </w:rPr>
            </w:pPr>
            <w:r w:rsidRPr="00BC1966">
              <w:rPr>
                <w:sz w:val="26"/>
                <w:szCs w:val="26"/>
              </w:rPr>
              <w:t>Все виды деятельности</w:t>
            </w:r>
          </w:p>
        </w:tc>
      </w:tr>
    </w:tbl>
    <w:p w:rsidR="00573F2F" w:rsidRDefault="00573F2F" w:rsidP="00573F2F">
      <w:pPr>
        <w:spacing w:line="360" w:lineRule="auto"/>
        <w:ind w:firstLine="584"/>
        <w:jc w:val="both"/>
        <w:rPr>
          <w:sz w:val="28"/>
          <w:szCs w:val="28"/>
        </w:rPr>
      </w:pPr>
      <w:bookmarkStart w:id="24" w:name="_GoBack"/>
      <w:bookmarkEnd w:id="24"/>
    </w:p>
    <w:sectPr w:rsidR="00573F2F" w:rsidSect="00835EFB">
      <w:headerReference w:type="default" r:id="rId10"/>
      <w:footerReference w:type="default" r:id="rId11"/>
      <w:pgSz w:w="11906" w:h="16838" w:code="9"/>
      <w:pgMar w:top="851" w:right="851" w:bottom="851"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EF5" w:rsidRDefault="00EA1EF5" w:rsidP="00894FE5">
      <w:r>
        <w:separator/>
      </w:r>
    </w:p>
  </w:endnote>
  <w:endnote w:type="continuationSeparator" w:id="0">
    <w:p w:rsidR="00EA1EF5" w:rsidRDefault="00EA1EF5" w:rsidP="0089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02" w:rsidRDefault="00E07A02">
    <w:pPr>
      <w:pStyle w:val="a5"/>
      <w:jc w:val="center"/>
    </w:pPr>
  </w:p>
  <w:p w:rsidR="00E07A02" w:rsidRDefault="00E07A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EF5" w:rsidRDefault="00EA1EF5" w:rsidP="00894FE5">
      <w:r>
        <w:separator/>
      </w:r>
    </w:p>
  </w:footnote>
  <w:footnote w:type="continuationSeparator" w:id="0">
    <w:p w:rsidR="00EA1EF5" w:rsidRDefault="00EA1EF5" w:rsidP="00894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02" w:rsidRDefault="00E07A02">
    <w:pPr>
      <w:pStyle w:val="a3"/>
      <w:jc w:val="right"/>
    </w:pPr>
    <w:r>
      <w:fldChar w:fldCharType="begin"/>
    </w:r>
    <w:r>
      <w:instrText xml:space="preserve"> PAGE   \* MERGEFORMAT </w:instrText>
    </w:r>
    <w:r>
      <w:fldChar w:fldCharType="separate"/>
    </w:r>
    <w:r w:rsidR="00DA2AE7">
      <w:rPr>
        <w:noProof/>
      </w:rPr>
      <w:t>4</w:t>
    </w:r>
    <w:r>
      <w:fldChar w:fldCharType="end"/>
    </w:r>
  </w:p>
  <w:p w:rsidR="00E07A02" w:rsidRDefault="00E07A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86B7B"/>
    <w:multiLevelType w:val="hybridMultilevel"/>
    <w:tmpl w:val="54C4630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DAA6A58"/>
    <w:multiLevelType w:val="hybridMultilevel"/>
    <w:tmpl w:val="21900DDE"/>
    <w:lvl w:ilvl="0" w:tplc="9BE0899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1C90030"/>
    <w:multiLevelType w:val="hybridMultilevel"/>
    <w:tmpl w:val="BE1E37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6111147"/>
    <w:multiLevelType w:val="hybridMultilevel"/>
    <w:tmpl w:val="1B5CF26E"/>
    <w:lvl w:ilvl="0" w:tplc="9BE0899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200F8"/>
    <w:multiLevelType w:val="hybridMultilevel"/>
    <w:tmpl w:val="C06ED3E2"/>
    <w:lvl w:ilvl="0" w:tplc="9BE089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DDE48B6"/>
    <w:multiLevelType w:val="hybridMultilevel"/>
    <w:tmpl w:val="704EF7CA"/>
    <w:lvl w:ilvl="0" w:tplc="9BE08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6C6314"/>
    <w:multiLevelType w:val="hybridMultilevel"/>
    <w:tmpl w:val="9DAC544A"/>
    <w:lvl w:ilvl="0" w:tplc="9BE0899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8A771F"/>
    <w:multiLevelType w:val="hybridMultilevel"/>
    <w:tmpl w:val="AEA8E4E0"/>
    <w:lvl w:ilvl="0" w:tplc="69BE08C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5B77123"/>
    <w:multiLevelType w:val="hybridMultilevel"/>
    <w:tmpl w:val="13AE81E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3BEB7665"/>
    <w:multiLevelType w:val="hybridMultilevel"/>
    <w:tmpl w:val="B7E4458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41633FA7"/>
    <w:multiLevelType w:val="hybridMultilevel"/>
    <w:tmpl w:val="6AE652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F37A54"/>
    <w:multiLevelType w:val="hybridMultilevel"/>
    <w:tmpl w:val="9244D784"/>
    <w:lvl w:ilvl="0" w:tplc="9BE0899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5120AC7"/>
    <w:multiLevelType w:val="hybridMultilevel"/>
    <w:tmpl w:val="5858797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48925B09"/>
    <w:multiLevelType w:val="hybridMultilevel"/>
    <w:tmpl w:val="4F5003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D2C6910"/>
    <w:multiLevelType w:val="hybridMultilevel"/>
    <w:tmpl w:val="CA62BB0E"/>
    <w:lvl w:ilvl="0" w:tplc="D9D44C44">
      <w:start w:val="1"/>
      <w:numFmt w:val="decimal"/>
      <w:lvlText w:val="%1."/>
      <w:lvlJc w:val="left"/>
      <w:pPr>
        <w:tabs>
          <w:tab w:val="num" w:pos="1789"/>
        </w:tabs>
        <w:ind w:left="1789"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59D2A04"/>
    <w:multiLevelType w:val="hybridMultilevel"/>
    <w:tmpl w:val="4928F4BE"/>
    <w:lvl w:ilvl="0" w:tplc="9BE089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E753A9"/>
    <w:multiLevelType w:val="multilevel"/>
    <w:tmpl w:val="5F42D38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04"/>
        </w:tabs>
        <w:ind w:left="704" w:hanging="4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7">
    <w:nsid w:val="5B9E05CA"/>
    <w:multiLevelType w:val="hybridMultilevel"/>
    <w:tmpl w:val="883E4B8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5D3B7BA8"/>
    <w:multiLevelType w:val="hybridMultilevel"/>
    <w:tmpl w:val="44F008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5DA54083"/>
    <w:multiLevelType w:val="multilevel"/>
    <w:tmpl w:val="06B0D3B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35A4D92"/>
    <w:multiLevelType w:val="hybridMultilevel"/>
    <w:tmpl w:val="34D8B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2033B"/>
    <w:multiLevelType w:val="hybridMultilevel"/>
    <w:tmpl w:val="56DE04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7DBD1964"/>
    <w:multiLevelType w:val="hybridMultilevel"/>
    <w:tmpl w:val="825691A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7E280A95"/>
    <w:multiLevelType w:val="hybridMultilevel"/>
    <w:tmpl w:val="60785B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14"/>
  </w:num>
  <w:num w:numId="3">
    <w:abstractNumId w:val="7"/>
  </w:num>
  <w:num w:numId="4">
    <w:abstractNumId w:val="0"/>
  </w:num>
  <w:num w:numId="5">
    <w:abstractNumId w:val="21"/>
  </w:num>
  <w:num w:numId="6">
    <w:abstractNumId w:val="18"/>
  </w:num>
  <w:num w:numId="7">
    <w:abstractNumId w:val="2"/>
  </w:num>
  <w:num w:numId="8">
    <w:abstractNumId w:val="17"/>
  </w:num>
  <w:num w:numId="9">
    <w:abstractNumId w:val="8"/>
  </w:num>
  <w:num w:numId="10">
    <w:abstractNumId w:val="10"/>
  </w:num>
  <w:num w:numId="11">
    <w:abstractNumId w:val="22"/>
  </w:num>
  <w:num w:numId="12">
    <w:abstractNumId w:val="9"/>
  </w:num>
  <w:num w:numId="13">
    <w:abstractNumId w:val="12"/>
  </w:num>
  <w:num w:numId="14">
    <w:abstractNumId w:val="23"/>
  </w:num>
  <w:num w:numId="15">
    <w:abstractNumId w:val="13"/>
  </w:num>
  <w:num w:numId="16">
    <w:abstractNumId w:val="20"/>
  </w:num>
  <w:num w:numId="17">
    <w:abstractNumId w:val="5"/>
  </w:num>
  <w:num w:numId="18">
    <w:abstractNumId w:val="4"/>
  </w:num>
  <w:num w:numId="19">
    <w:abstractNumId w:val="15"/>
  </w:num>
  <w:num w:numId="20">
    <w:abstractNumId w:val="11"/>
  </w:num>
  <w:num w:numId="21">
    <w:abstractNumId w:val="1"/>
  </w:num>
  <w:num w:numId="22">
    <w:abstractNumId w:val="6"/>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BF9"/>
    <w:rsid w:val="00000C77"/>
    <w:rsid w:val="000124C9"/>
    <w:rsid w:val="00037357"/>
    <w:rsid w:val="00040DA9"/>
    <w:rsid w:val="00046DD6"/>
    <w:rsid w:val="000471FE"/>
    <w:rsid w:val="000540B2"/>
    <w:rsid w:val="0006106D"/>
    <w:rsid w:val="00066829"/>
    <w:rsid w:val="00067941"/>
    <w:rsid w:val="00067F65"/>
    <w:rsid w:val="00070144"/>
    <w:rsid w:val="00070E4F"/>
    <w:rsid w:val="0009248C"/>
    <w:rsid w:val="00096101"/>
    <w:rsid w:val="000A66DF"/>
    <w:rsid w:val="000A7F81"/>
    <w:rsid w:val="000B1E0F"/>
    <w:rsid w:val="000B2428"/>
    <w:rsid w:val="000B3F9C"/>
    <w:rsid w:val="000B77DD"/>
    <w:rsid w:val="000C3047"/>
    <w:rsid w:val="000D2DF6"/>
    <w:rsid w:val="000D6B27"/>
    <w:rsid w:val="000E404B"/>
    <w:rsid w:val="000E5B57"/>
    <w:rsid w:val="000F2CBC"/>
    <w:rsid w:val="000F4E8E"/>
    <w:rsid w:val="00102CCC"/>
    <w:rsid w:val="00113A9E"/>
    <w:rsid w:val="00124F3F"/>
    <w:rsid w:val="00126FA3"/>
    <w:rsid w:val="00146672"/>
    <w:rsid w:val="0017104E"/>
    <w:rsid w:val="00177212"/>
    <w:rsid w:val="00183A14"/>
    <w:rsid w:val="00186DBB"/>
    <w:rsid w:val="00195F93"/>
    <w:rsid w:val="001A1AB9"/>
    <w:rsid w:val="001A2F11"/>
    <w:rsid w:val="001A32D7"/>
    <w:rsid w:val="001B57E7"/>
    <w:rsid w:val="001C0F42"/>
    <w:rsid w:val="001C3687"/>
    <w:rsid w:val="001D0D0F"/>
    <w:rsid w:val="001E68A5"/>
    <w:rsid w:val="001F5C98"/>
    <w:rsid w:val="00201FC8"/>
    <w:rsid w:val="0020307E"/>
    <w:rsid w:val="0023103F"/>
    <w:rsid w:val="00241A06"/>
    <w:rsid w:val="00261868"/>
    <w:rsid w:val="00265654"/>
    <w:rsid w:val="002744E3"/>
    <w:rsid w:val="00292BDE"/>
    <w:rsid w:val="002961AE"/>
    <w:rsid w:val="002B3129"/>
    <w:rsid w:val="002B66D4"/>
    <w:rsid w:val="002B7CFE"/>
    <w:rsid w:val="002C1625"/>
    <w:rsid w:val="002C3736"/>
    <w:rsid w:val="002C49E9"/>
    <w:rsid w:val="002C5F60"/>
    <w:rsid w:val="002D4A70"/>
    <w:rsid w:val="002E7773"/>
    <w:rsid w:val="002F19F4"/>
    <w:rsid w:val="002F5B46"/>
    <w:rsid w:val="00300172"/>
    <w:rsid w:val="00300E35"/>
    <w:rsid w:val="0030210B"/>
    <w:rsid w:val="003051BA"/>
    <w:rsid w:val="003073AD"/>
    <w:rsid w:val="00314420"/>
    <w:rsid w:val="003301F2"/>
    <w:rsid w:val="003366AD"/>
    <w:rsid w:val="00345633"/>
    <w:rsid w:val="00346560"/>
    <w:rsid w:val="0035200B"/>
    <w:rsid w:val="00364A11"/>
    <w:rsid w:val="003818EB"/>
    <w:rsid w:val="00384F0C"/>
    <w:rsid w:val="00385C8E"/>
    <w:rsid w:val="00387F40"/>
    <w:rsid w:val="003A19BF"/>
    <w:rsid w:val="003A703F"/>
    <w:rsid w:val="003B2296"/>
    <w:rsid w:val="003B2CD6"/>
    <w:rsid w:val="003B39D1"/>
    <w:rsid w:val="003B656D"/>
    <w:rsid w:val="003C10E1"/>
    <w:rsid w:val="003C7099"/>
    <w:rsid w:val="003F167E"/>
    <w:rsid w:val="00412CCF"/>
    <w:rsid w:val="00425FEA"/>
    <w:rsid w:val="0043466F"/>
    <w:rsid w:val="00434E6F"/>
    <w:rsid w:val="00436C82"/>
    <w:rsid w:val="00442DFF"/>
    <w:rsid w:val="004438E2"/>
    <w:rsid w:val="00444085"/>
    <w:rsid w:val="004629A2"/>
    <w:rsid w:val="0047531B"/>
    <w:rsid w:val="004775D8"/>
    <w:rsid w:val="0048514D"/>
    <w:rsid w:val="00486428"/>
    <w:rsid w:val="004966E3"/>
    <w:rsid w:val="004C00DF"/>
    <w:rsid w:val="004C6917"/>
    <w:rsid w:val="004C70AF"/>
    <w:rsid w:val="004D02CD"/>
    <w:rsid w:val="004D1838"/>
    <w:rsid w:val="004D5C77"/>
    <w:rsid w:val="004D6BB5"/>
    <w:rsid w:val="004F2DAF"/>
    <w:rsid w:val="005668BF"/>
    <w:rsid w:val="0057266B"/>
    <w:rsid w:val="00573F2F"/>
    <w:rsid w:val="005B3309"/>
    <w:rsid w:val="005E0CDA"/>
    <w:rsid w:val="005F4AE5"/>
    <w:rsid w:val="00606D24"/>
    <w:rsid w:val="0060766F"/>
    <w:rsid w:val="006109CA"/>
    <w:rsid w:val="00611AEF"/>
    <w:rsid w:val="0061640B"/>
    <w:rsid w:val="00633BCC"/>
    <w:rsid w:val="0063797F"/>
    <w:rsid w:val="00647CD2"/>
    <w:rsid w:val="0065199C"/>
    <w:rsid w:val="00655E7F"/>
    <w:rsid w:val="00656495"/>
    <w:rsid w:val="006812F6"/>
    <w:rsid w:val="0068260A"/>
    <w:rsid w:val="00690251"/>
    <w:rsid w:val="00690504"/>
    <w:rsid w:val="00692A94"/>
    <w:rsid w:val="006B279F"/>
    <w:rsid w:val="006C4BF9"/>
    <w:rsid w:val="006C51B0"/>
    <w:rsid w:val="006D0B49"/>
    <w:rsid w:val="006D25BC"/>
    <w:rsid w:val="006D5943"/>
    <w:rsid w:val="006E109E"/>
    <w:rsid w:val="006E1720"/>
    <w:rsid w:val="006E1989"/>
    <w:rsid w:val="006E1CC6"/>
    <w:rsid w:val="006E223D"/>
    <w:rsid w:val="006E3093"/>
    <w:rsid w:val="006E7079"/>
    <w:rsid w:val="006F442F"/>
    <w:rsid w:val="00701AAF"/>
    <w:rsid w:val="00703607"/>
    <w:rsid w:val="007145B6"/>
    <w:rsid w:val="007279A4"/>
    <w:rsid w:val="00727BC9"/>
    <w:rsid w:val="00750BDA"/>
    <w:rsid w:val="007646AC"/>
    <w:rsid w:val="00783021"/>
    <w:rsid w:val="00783F23"/>
    <w:rsid w:val="00786264"/>
    <w:rsid w:val="007902D3"/>
    <w:rsid w:val="00791F02"/>
    <w:rsid w:val="007A77E3"/>
    <w:rsid w:val="007A79AF"/>
    <w:rsid w:val="007C1F21"/>
    <w:rsid w:val="007E24DF"/>
    <w:rsid w:val="007E2AE1"/>
    <w:rsid w:val="007F51A1"/>
    <w:rsid w:val="008004E2"/>
    <w:rsid w:val="00810CD4"/>
    <w:rsid w:val="00831BB3"/>
    <w:rsid w:val="008346DF"/>
    <w:rsid w:val="00834CC8"/>
    <w:rsid w:val="00835EFB"/>
    <w:rsid w:val="00850632"/>
    <w:rsid w:val="00854614"/>
    <w:rsid w:val="00872152"/>
    <w:rsid w:val="00873CC2"/>
    <w:rsid w:val="00880A99"/>
    <w:rsid w:val="00887D24"/>
    <w:rsid w:val="00894FE5"/>
    <w:rsid w:val="008A1FC2"/>
    <w:rsid w:val="008C1AB1"/>
    <w:rsid w:val="008C51DC"/>
    <w:rsid w:val="008C534D"/>
    <w:rsid w:val="008D2722"/>
    <w:rsid w:val="008D3D5B"/>
    <w:rsid w:val="008E470C"/>
    <w:rsid w:val="009228C6"/>
    <w:rsid w:val="00924898"/>
    <w:rsid w:val="00927FFD"/>
    <w:rsid w:val="00932167"/>
    <w:rsid w:val="009431EC"/>
    <w:rsid w:val="0094639D"/>
    <w:rsid w:val="009659F1"/>
    <w:rsid w:val="00965D33"/>
    <w:rsid w:val="00967BBD"/>
    <w:rsid w:val="0097152D"/>
    <w:rsid w:val="00972964"/>
    <w:rsid w:val="00976A80"/>
    <w:rsid w:val="00981282"/>
    <w:rsid w:val="009860C1"/>
    <w:rsid w:val="009A30F4"/>
    <w:rsid w:val="009C3ECF"/>
    <w:rsid w:val="009C67E1"/>
    <w:rsid w:val="00A064C5"/>
    <w:rsid w:val="00A13FDE"/>
    <w:rsid w:val="00A16C3B"/>
    <w:rsid w:val="00A20267"/>
    <w:rsid w:val="00A272B2"/>
    <w:rsid w:val="00A32412"/>
    <w:rsid w:val="00A3405C"/>
    <w:rsid w:val="00A352FF"/>
    <w:rsid w:val="00A377F5"/>
    <w:rsid w:val="00A40258"/>
    <w:rsid w:val="00A43D96"/>
    <w:rsid w:val="00A5034E"/>
    <w:rsid w:val="00A52679"/>
    <w:rsid w:val="00A63EFC"/>
    <w:rsid w:val="00A86FD2"/>
    <w:rsid w:val="00A952F8"/>
    <w:rsid w:val="00AA3A07"/>
    <w:rsid w:val="00AB067B"/>
    <w:rsid w:val="00AD153B"/>
    <w:rsid w:val="00AE2CC6"/>
    <w:rsid w:val="00AF11F5"/>
    <w:rsid w:val="00B00ADC"/>
    <w:rsid w:val="00B11F9C"/>
    <w:rsid w:val="00B21A8A"/>
    <w:rsid w:val="00B272E8"/>
    <w:rsid w:val="00B37A01"/>
    <w:rsid w:val="00B4769F"/>
    <w:rsid w:val="00B50116"/>
    <w:rsid w:val="00B63550"/>
    <w:rsid w:val="00B63E86"/>
    <w:rsid w:val="00B76F44"/>
    <w:rsid w:val="00B807E4"/>
    <w:rsid w:val="00B87197"/>
    <w:rsid w:val="00BA234E"/>
    <w:rsid w:val="00BB2888"/>
    <w:rsid w:val="00BC1966"/>
    <w:rsid w:val="00BC6B90"/>
    <w:rsid w:val="00BD01FE"/>
    <w:rsid w:val="00BE05C2"/>
    <w:rsid w:val="00BE39D5"/>
    <w:rsid w:val="00BF6800"/>
    <w:rsid w:val="00C072C9"/>
    <w:rsid w:val="00C45D6D"/>
    <w:rsid w:val="00C46C18"/>
    <w:rsid w:val="00C477D2"/>
    <w:rsid w:val="00C6619E"/>
    <w:rsid w:val="00C71ABC"/>
    <w:rsid w:val="00C7297E"/>
    <w:rsid w:val="00C81919"/>
    <w:rsid w:val="00C85D43"/>
    <w:rsid w:val="00CA1EE3"/>
    <w:rsid w:val="00CA429C"/>
    <w:rsid w:val="00CB1D00"/>
    <w:rsid w:val="00CC289E"/>
    <w:rsid w:val="00CC3269"/>
    <w:rsid w:val="00CC3887"/>
    <w:rsid w:val="00CD336A"/>
    <w:rsid w:val="00CD67B7"/>
    <w:rsid w:val="00CD6D1A"/>
    <w:rsid w:val="00CF0A86"/>
    <w:rsid w:val="00D04405"/>
    <w:rsid w:val="00D15569"/>
    <w:rsid w:val="00D32115"/>
    <w:rsid w:val="00D5266F"/>
    <w:rsid w:val="00D53280"/>
    <w:rsid w:val="00D62498"/>
    <w:rsid w:val="00D7172A"/>
    <w:rsid w:val="00DA01F5"/>
    <w:rsid w:val="00DA2AE7"/>
    <w:rsid w:val="00DC162F"/>
    <w:rsid w:val="00DC18AF"/>
    <w:rsid w:val="00DC18DE"/>
    <w:rsid w:val="00DC22FA"/>
    <w:rsid w:val="00DC2B51"/>
    <w:rsid w:val="00DC64D5"/>
    <w:rsid w:val="00DC6810"/>
    <w:rsid w:val="00DD4513"/>
    <w:rsid w:val="00DD7BF4"/>
    <w:rsid w:val="00DE34EB"/>
    <w:rsid w:val="00DF25DA"/>
    <w:rsid w:val="00E04499"/>
    <w:rsid w:val="00E07A02"/>
    <w:rsid w:val="00E22CD6"/>
    <w:rsid w:val="00E230F9"/>
    <w:rsid w:val="00E4742D"/>
    <w:rsid w:val="00E4787E"/>
    <w:rsid w:val="00E569FD"/>
    <w:rsid w:val="00E611A6"/>
    <w:rsid w:val="00E72635"/>
    <w:rsid w:val="00E76964"/>
    <w:rsid w:val="00E94CEA"/>
    <w:rsid w:val="00EA1EF5"/>
    <w:rsid w:val="00EB45FD"/>
    <w:rsid w:val="00EB586F"/>
    <w:rsid w:val="00EC4944"/>
    <w:rsid w:val="00EC5383"/>
    <w:rsid w:val="00ED0E25"/>
    <w:rsid w:val="00EE50D9"/>
    <w:rsid w:val="00EF2E87"/>
    <w:rsid w:val="00EF6879"/>
    <w:rsid w:val="00F06E7A"/>
    <w:rsid w:val="00F15B72"/>
    <w:rsid w:val="00F23C0A"/>
    <w:rsid w:val="00F32DDE"/>
    <w:rsid w:val="00F52135"/>
    <w:rsid w:val="00F53BA8"/>
    <w:rsid w:val="00F55CE8"/>
    <w:rsid w:val="00F56E41"/>
    <w:rsid w:val="00F63AC9"/>
    <w:rsid w:val="00F7410C"/>
    <w:rsid w:val="00F815C9"/>
    <w:rsid w:val="00FA12EF"/>
    <w:rsid w:val="00FA28D7"/>
    <w:rsid w:val="00FA3B9A"/>
    <w:rsid w:val="00FA59F1"/>
    <w:rsid w:val="00FA5CF5"/>
    <w:rsid w:val="00FB16D0"/>
    <w:rsid w:val="00FC2762"/>
    <w:rsid w:val="00FD3289"/>
    <w:rsid w:val="00FD5C61"/>
    <w:rsid w:val="00FD6B89"/>
    <w:rsid w:val="00FE0DF0"/>
    <w:rsid w:val="00FE7F44"/>
    <w:rsid w:val="00FF0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98CD42-DFC0-4DE9-B9E5-82ED8F24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BF9"/>
    <w:rPr>
      <w:rFonts w:ascii="Times New Roman" w:eastAsia="Times New Roman" w:hAnsi="Times New Roman"/>
    </w:rPr>
  </w:style>
  <w:style w:type="paragraph" w:styleId="1">
    <w:name w:val="heading 1"/>
    <w:basedOn w:val="a"/>
    <w:next w:val="a"/>
    <w:link w:val="10"/>
    <w:uiPriority w:val="99"/>
    <w:qFormat/>
    <w:rsid w:val="00040DA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606D24"/>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qFormat/>
    <w:rsid w:val="003A703F"/>
    <w:pPr>
      <w:keepNext/>
      <w:spacing w:before="240" w:after="60"/>
      <w:outlineLvl w:val="3"/>
    </w:pPr>
    <w:rPr>
      <w:b/>
      <w:bCs/>
      <w:sz w:val="28"/>
      <w:szCs w:val="28"/>
    </w:rPr>
  </w:style>
  <w:style w:type="paragraph" w:styleId="7">
    <w:name w:val="heading 7"/>
    <w:basedOn w:val="a"/>
    <w:next w:val="a"/>
    <w:link w:val="70"/>
    <w:uiPriority w:val="99"/>
    <w:qFormat/>
    <w:rsid w:val="003A703F"/>
    <w:pPr>
      <w:keepNext/>
      <w:widowControl w:val="0"/>
      <w:tabs>
        <w:tab w:val="left" w:pos="4395"/>
      </w:tabs>
      <w:autoSpaceDE w:val="0"/>
      <w:autoSpaceDN w:val="0"/>
      <w:adjustRightInd w:val="0"/>
      <w:spacing w:after="220"/>
      <w:ind w:firstLine="1701"/>
      <w:jc w:val="both"/>
      <w:outlineLvl w:val="6"/>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0DA9"/>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606D24"/>
    <w:rPr>
      <w:rFonts w:ascii="Cambria" w:hAnsi="Cambria" w:cs="Times New Roman"/>
      <w:b/>
      <w:bCs/>
      <w:color w:val="4F81BD"/>
      <w:sz w:val="26"/>
      <w:szCs w:val="26"/>
      <w:lang w:eastAsia="ru-RU"/>
    </w:rPr>
  </w:style>
  <w:style w:type="character" w:customStyle="1" w:styleId="40">
    <w:name w:val="Заголовок 4 Знак"/>
    <w:basedOn w:val="a0"/>
    <w:link w:val="4"/>
    <w:uiPriority w:val="99"/>
    <w:locked/>
    <w:rsid w:val="003A703F"/>
    <w:rPr>
      <w:rFonts w:ascii="Times New Roman" w:hAnsi="Times New Roman" w:cs="Times New Roman"/>
      <w:b/>
      <w:bCs/>
      <w:sz w:val="28"/>
      <w:szCs w:val="28"/>
      <w:lang w:eastAsia="ru-RU"/>
    </w:rPr>
  </w:style>
  <w:style w:type="character" w:customStyle="1" w:styleId="70">
    <w:name w:val="Заголовок 7 Знак"/>
    <w:basedOn w:val="a0"/>
    <w:link w:val="7"/>
    <w:uiPriority w:val="99"/>
    <w:locked/>
    <w:rsid w:val="003A703F"/>
    <w:rPr>
      <w:rFonts w:ascii="Times New Roman" w:hAnsi="Times New Roman" w:cs="Times New Roman"/>
      <w:sz w:val="26"/>
      <w:szCs w:val="26"/>
      <w:lang w:eastAsia="ru-RU"/>
    </w:rPr>
  </w:style>
  <w:style w:type="paragraph" w:styleId="21">
    <w:name w:val="Body Text 2"/>
    <w:basedOn w:val="a"/>
    <w:link w:val="22"/>
    <w:uiPriority w:val="99"/>
    <w:rsid w:val="006C4BF9"/>
    <w:rPr>
      <w:sz w:val="24"/>
    </w:rPr>
  </w:style>
  <w:style w:type="character" w:customStyle="1" w:styleId="22">
    <w:name w:val="Основной текст 2 Знак"/>
    <w:basedOn w:val="a0"/>
    <w:link w:val="21"/>
    <w:uiPriority w:val="99"/>
    <w:locked/>
    <w:rsid w:val="006C4BF9"/>
    <w:rPr>
      <w:rFonts w:ascii="Times New Roman" w:hAnsi="Times New Roman" w:cs="Times New Roman"/>
      <w:sz w:val="20"/>
      <w:szCs w:val="20"/>
      <w:lang w:eastAsia="ru-RU"/>
    </w:rPr>
  </w:style>
  <w:style w:type="paragraph" w:styleId="a3">
    <w:name w:val="header"/>
    <w:basedOn w:val="a"/>
    <w:link w:val="a4"/>
    <w:uiPriority w:val="99"/>
    <w:rsid w:val="00894FE5"/>
    <w:pPr>
      <w:tabs>
        <w:tab w:val="center" w:pos="4677"/>
        <w:tab w:val="right" w:pos="9355"/>
      </w:tabs>
    </w:pPr>
  </w:style>
  <w:style w:type="character" w:customStyle="1" w:styleId="a4">
    <w:name w:val="Верхний колонтитул Знак"/>
    <w:basedOn w:val="a0"/>
    <w:link w:val="a3"/>
    <w:uiPriority w:val="99"/>
    <w:locked/>
    <w:rsid w:val="00894FE5"/>
    <w:rPr>
      <w:rFonts w:ascii="Times New Roman" w:hAnsi="Times New Roman" w:cs="Times New Roman"/>
      <w:sz w:val="20"/>
      <w:szCs w:val="20"/>
      <w:lang w:eastAsia="ru-RU"/>
    </w:rPr>
  </w:style>
  <w:style w:type="paragraph" w:styleId="a5">
    <w:name w:val="footer"/>
    <w:basedOn w:val="a"/>
    <w:link w:val="a6"/>
    <w:uiPriority w:val="99"/>
    <w:rsid w:val="00894FE5"/>
    <w:pPr>
      <w:tabs>
        <w:tab w:val="center" w:pos="4677"/>
        <w:tab w:val="right" w:pos="9355"/>
      </w:tabs>
    </w:pPr>
  </w:style>
  <w:style w:type="character" w:customStyle="1" w:styleId="a6">
    <w:name w:val="Нижний колонтитул Знак"/>
    <w:basedOn w:val="a0"/>
    <w:link w:val="a5"/>
    <w:uiPriority w:val="99"/>
    <w:locked/>
    <w:rsid w:val="00894FE5"/>
    <w:rPr>
      <w:rFonts w:ascii="Times New Roman" w:hAnsi="Times New Roman" w:cs="Times New Roman"/>
      <w:sz w:val="20"/>
      <w:szCs w:val="20"/>
      <w:lang w:eastAsia="ru-RU"/>
    </w:rPr>
  </w:style>
  <w:style w:type="paragraph" w:styleId="a7">
    <w:name w:val="List Paragraph"/>
    <w:basedOn w:val="a"/>
    <w:uiPriority w:val="99"/>
    <w:qFormat/>
    <w:rsid w:val="00292BDE"/>
    <w:pPr>
      <w:ind w:left="720"/>
      <w:contextualSpacing/>
    </w:pPr>
  </w:style>
  <w:style w:type="paragraph" w:styleId="a8">
    <w:name w:val="Body Text"/>
    <w:basedOn w:val="a"/>
    <w:link w:val="a9"/>
    <w:uiPriority w:val="99"/>
    <w:rsid w:val="00A43D96"/>
    <w:pPr>
      <w:spacing w:after="120"/>
    </w:pPr>
  </w:style>
  <w:style w:type="character" w:customStyle="1" w:styleId="a9">
    <w:name w:val="Основной текст Знак"/>
    <w:basedOn w:val="a0"/>
    <w:link w:val="a8"/>
    <w:uiPriority w:val="99"/>
    <w:locked/>
    <w:rsid w:val="00A43D96"/>
    <w:rPr>
      <w:rFonts w:ascii="Times New Roman" w:hAnsi="Times New Roman" w:cs="Times New Roman"/>
      <w:sz w:val="20"/>
      <w:szCs w:val="20"/>
      <w:lang w:eastAsia="ru-RU"/>
    </w:rPr>
  </w:style>
  <w:style w:type="paragraph" w:styleId="aa">
    <w:name w:val="footnote text"/>
    <w:basedOn w:val="a"/>
    <w:link w:val="ab"/>
    <w:uiPriority w:val="99"/>
    <w:semiHidden/>
    <w:rsid w:val="00C45D6D"/>
  </w:style>
  <w:style w:type="character" w:customStyle="1" w:styleId="ab">
    <w:name w:val="Текст сноски Знак"/>
    <w:basedOn w:val="a0"/>
    <w:link w:val="aa"/>
    <w:uiPriority w:val="99"/>
    <w:semiHidden/>
    <w:locked/>
    <w:rsid w:val="00C45D6D"/>
    <w:rPr>
      <w:rFonts w:ascii="Times New Roman" w:hAnsi="Times New Roman" w:cs="Times New Roman"/>
      <w:sz w:val="20"/>
      <w:szCs w:val="20"/>
      <w:lang w:eastAsia="ru-RU"/>
    </w:rPr>
  </w:style>
  <w:style w:type="character" w:styleId="ac">
    <w:name w:val="footnote reference"/>
    <w:basedOn w:val="a0"/>
    <w:uiPriority w:val="99"/>
    <w:semiHidden/>
    <w:rsid w:val="00C45D6D"/>
    <w:rPr>
      <w:rFonts w:cs="Times New Roman"/>
      <w:vertAlign w:val="superscript"/>
    </w:rPr>
  </w:style>
  <w:style w:type="character" w:styleId="ad">
    <w:name w:val="Hyperlink"/>
    <w:basedOn w:val="a0"/>
    <w:uiPriority w:val="99"/>
    <w:rsid w:val="00C477D2"/>
    <w:rPr>
      <w:rFonts w:cs="Times New Roman"/>
      <w:color w:val="0000FF"/>
      <w:u w:val="single"/>
    </w:rPr>
  </w:style>
  <w:style w:type="paragraph" w:styleId="ae">
    <w:name w:val="TOC Heading"/>
    <w:basedOn w:val="1"/>
    <w:next w:val="a"/>
    <w:uiPriority w:val="39"/>
    <w:qFormat/>
    <w:rsid w:val="00040DA9"/>
    <w:pPr>
      <w:spacing w:line="276" w:lineRule="auto"/>
      <w:outlineLvl w:val="9"/>
    </w:pPr>
    <w:rPr>
      <w:lang w:eastAsia="en-US"/>
    </w:rPr>
  </w:style>
  <w:style w:type="paragraph" w:styleId="af">
    <w:name w:val="Balloon Text"/>
    <w:basedOn w:val="a"/>
    <w:link w:val="af0"/>
    <w:uiPriority w:val="99"/>
    <w:semiHidden/>
    <w:rsid w:val="00040DA9"/>
    <w:rPr>
      <w:rFonts w:ascii="Tahoma" w:hAnsi="Tahoma" w:cs="Tahoma"/>
      <w:sz w:val="16"/>
      <w:szCs w:val="16"/>
    </w:rPr>
  </w:style>
  <w:style w:type="character" w:customStyle="1" w:styleId="af0">
    <w:name w:val="Текст выноски Знак"/>
    <w:basedOn w:val="a0"/>
    <w:link w:val="af"/>
    <w:uiPriority w:val="99"/>
    <w:semiHidden/>
    <w:locked/>
    <w:rsid w:val="00040DA9"/>
    <w:rPr>
      <w:rFonts w:ascii="Tahoma" w:hAnsi="Tahoma" w:cs="Tahoma"/>
      <w:sz w:val="16"/>
      <w:szCs w:val="16"/>
      <w:lang w:eastAsia="ru-RU"/>
    </w:rPr>
  </w:style>
  <w:style w:type="paragraph" w:styleId="11">
    <w:name w:val="toc 1"/>
    <w:basedOn w:val="a"/>
    <w:next w:val="a"/>
    <w:autoRedefine/>
    <w:uiPriority w:val="39"/>
    <w:rsid w:val="00BC6B90"/>
    <w:pPr>
      <w:spacing w:after="100"/>
    </w:pPr>
  </w:style>
  <w:style w:type="paragraph" w:styleId="af1">
    <w:name w:val="No Spacing"/>
    <w:uiPriority w:val="99"/>
    <w:qFormat/>
    <w:rsid w:val="00606D24"/>
    <w:rPr>
      <w:rFonts w:ascii="Times New Roman" w:eastAsia="Times New Roman" w:hAnsi="Times New Roman"/>
    </w:rPr>
  </w:style>
  <w:style w:type="paragraph" w:styleId="23">
    <w:name w:val="toc 2"/>
    <w:basedOn w:val="a"/>
    <w:next w:val="a"/>
    <w:autoRedefine/>
    <w:uiPriority w:val="39"/>
    <w:rsid w:val="001A32D7"/>
    <w:pPr>
      <w:spacing w:after="100"/>
      <w:ind w:left="200"/>
    </w:pPr>
  </w:style>
  <w:style w:type="character" w:customStyle="1" w:styleId="af2">
    <w:name w:val="номер страницы"/>
    <w:basedOn w:val="a0"/>
    <w:uiPriority w:val="99"/>
    <w:rsid w:val="009A30F4"/>
    <w:rPr>
      <w:rFonts w:cs="Times New Roman"/>
    </w:rPr>
  </w:style>
  <w:style w:type="paragraph" w:styleId="HTML">
    <w:name w:val="HTML Preformatted"/>
    <w:basedOn w:val="a"/>
    <w:link w:val="HTML0"/>
    <w:uiPriority w:val="99"/>
    <w:semiHidden/>
    <w:rsid w:val="004F2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locked/>
    <w:rsid w:val="004F2DAF"/>
    <w:rPr>
      <w:rFonts w:ascii="Courier New" w:hAnsi="Courier New" w:cs="Courier New"/>
      <w:sz w:val="20"/>
      <w:szCs w:val="20"/>
      <w:lang w:eastAsia="ru-RU"/>
    </w:rPr>
  </w:style>
  <w:style w:type="character" w:styleId="af3">
    <w:name w:val="FollowedHyperlink"/>
    <w:basedOn w:val="a0"/>
    <w:uiPriority w:val="99"/>
    <w:semiHidden/>
    <w:rsid w:val="00A272B2"/>
    <w:rPr>
      <w:rFonts w:cs="Times New Roman"/>
      <w:color w:val="800080"/>
      <w:u w:val="single"/>
    </w:rPr>
  </w:style>
  <w:style w:type="table" w:styleId="af4">
    <w:name w:val="Table Grid"/>
    <w:basedOn w:val="a1"/>
    <w:locked/>
    <w:rsid w:val="00573F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328812">
      <w:marLeft w:val="0"/>
      <w:marRight w:val="0"/>
      <w:marTop w:val="0"/>
      <w:marBottom w:val="0"/>
      <w:divBdr>
        <w:top w:val="none" w:sz="0" w:space="0" w:color="auto"/>
        <w:left w:val="none" w:sz="0" w:space="0" w:color="auto"/>
        <w:bottom w:val="none" w:sz="0" w:space="0" w:color="auto"/>
        <w:right w:val="none" w:sz="0" w:space="0" w:color="auto"/>
      </w:divBdr>
    </w:div>
    <w:div w:id="1867328813">
      <w:marLeft w:val="0"/>
      <w:marRight w:val="0"/>
      <w:marTop w:val="0"/>
      <w:marBottom w:val="0"/>
      <w:divBdr>
        <w:top w:val="none" w:sz="0" w:space="0" w:color="auto"/>
        <w:left w:val="none" w:sz="0" w:space="0" w:color="auto"/>
        <w:bottom w:val="none" w:sz="0" w:space="0" w:color="auto"/>
        <w:right w:val="none" w:sz="0" w:space="0" w:color="auto"/>
      </w:divBdr>
    </w:div>
    <w:div w:id="1867328814">
      <w:marLeft w:val="0"/>
      <w:marRight w:val="0"/>
      <w:marTop w:val="0"/>
      <w:marBottom w:val="0"/>
      <w:divBdr>
        <w:top w:val="none" w:sz="0" w:space="0" w:color="auto"/>
        <w:left w:val="none" w:sz="0" w:space="0" w:color="auto"/>
        <w:bottom w:val="none" w:sz="0" w:space="0" w:color="auto"/>
        <w:right w:val="none" w:sz="0" w:space="0" w:color="auto"/>
      </w:divBdr>
      <w:divsChild>
        <w:div w:id="1867328816">
          <w:marLeft w:val="0"/>
          <w:marRight w:val="0"/>
          <w:marTop w:val="0"/>
          <w:marBottom w:val="0"/>
          <w:divBdr>
            <w:top w:val="none" w:sz="0" w:space="0" w:color="auto"/>
            <w:left w:val="none" w:sz="0" w:space="0" w:color="auto"/>
            <w:bottom w:val="none" w:sz="0" w:space="0" w:color="auto"/>
            <w:right w:val="none" w:sz="0" w:space="0" w:color="auto"/>
          </w:divBdr>
        </w:div>
      </w:divsChild>
    </w:div>
    <w:div w:id="1867328815">
      <w:marLeft w:val="0"/>
      <w:marRight w:val="0"/>
      <w:marTop w:val="0"/>
      <w:marBottom w:val="0"/>
      <w:divBdr>
        <w:top w:val="none" w:sz="0" w:space="0" w:color="auto"/>
        <w:left w:val="none" w:sz="0" w:space="0" w:color="auto"/>
        <w:bottom w:val="none" w:sz="0" w:space="0" w:color="auto"/>
        <w:right w:val="none" w:sz="0" w:space="0" w:color="auto"/>
      </w:divBdr>
      <w:divsChild>
        <w:div w:id="186732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hsof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dit-i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www\doc2html\work\bestreferat-261934-13976908702060\input\&#1053;&#1086;&#1074;&#1072;&#1103;%20&#1087;&#1072;&#1087;&#1082;&#1072;\&#1057;&#1083;&#1086;&#1074;&#1072;&#1088;&#1100;%20&#1087;&#1086;%20&#1101;&#1082;&#1086;&#1085;&#1086;&#1084;&#1080;&#1082;&#1077;%20&#1080;%20&#1092;&#1080;&#1085;&#1072;&#1085;&#1089;&#1072;&#1084;%20%20http:\www.gloss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13312</Words>
  <Characters>75879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89013</CharactersWithSpaces>
  <SharedDoc>false</SharedDoc>
  <HLinks>
    <vt:vector size="90" baseType="variant">
      <vt:variant>
        <vt:i4>263231</vt:i4>
      </vt:variant>
      <vt:variant>
        <vt:i4>81</vt:i4>
      </vt:variant>
      <vt:variant>
        <vt:i4>0</vt:i4>
      </vt:variant>
      <vt:variant>
        <vt:i4>5</vt:i4>
      </vt:variant>
      <vt:variant>
        <vt:lpwstr>Новая папка/Словарь по экономике и финансам  http:/www.glossary.ru/</vt:lpwstr>
      </vt:variant>
      <vt:variant>
        <vt:lpwstr/>
      </vt:variant>
      <vt:variant>
        <vt:i4>6750315</vt:i4>
      </vt:variant>
      <vt:variant>
        <vt:i4>78</vt:i4>
      </vt:variant>
      <vt:variant>
        <vt:i4>0</vt:i4>
      </vt:variant>
      <vt:variant>
        <vt:i4>5</vt:i4>
      </vt:variant>
      <vt:variant>
        <vt:lpwstr>http://www.buhsoft.ru/</vt:lpwstr>
      </vt:variant>
      <vt:variant>
        <vt:lpwstr/>
      </vt:variant>
      <vt:variant>
        <vt:i4>6815847</vt:i4>
      </vt:variant>
      <vt:variant>
        <vt:i4>75</vt:i4>
      </vt:variant>
      <vt:variant>
        <vt:i4>0</vt:i4>
      </vt:variant>
      <vt:variant>
        <vt:i4>5</vt:i4>
      </vt:variant>
      <vt:variant>
        <vt:lpwstr>http://www.audit-it.ru/</vt:lpwstr>
      </vt:variant>
      <vt:variant>
        <vt:lpwstr/>
      </vt:variant>
      <vt:variant>
        <vt:i4>1245238</vt:i4>
      </vt:variant>
      <vt:variant>
        <vt:i4>68</vt:i4>
      </vt:variant>
      <vt:variant>
        <vt:i4>0</vt:i4>
      </vt:variant>
      <vt:variant>
        <vt:i4>5</vt:i4>
      </vt:variant>
      <vt:variant>
        <vt:lpwstr/>
      </vt:variant>
      <vt:variant>
        <vt:lpwstr>_Toc263145367</vt:lpwstr>
      </vt:variant>
      <vt:variant>
        <vt:i4>1245238</vt:i4>
      </vt:variant>
      <vt:variant>
        <vt:i4>62</vt:i4>
      </vt:variant>
      <vt:variant>
        <vt:i4>0</vt:i4>
      </vt:variant>
      <vt:variant>
        <vt:i4>5</vt:i4>
      </vt:variant>
      <vt:variant>
        <vt:lpwstr/>
      </vt:variant>
      <vt:variant>
        <vt:lpwstr>_Toc263145366</vt:lpwstr>
      </vt:variant>
      <vt:variant>
        <vt:i4>1245238</vt:i4>
      </vt:variant>
      <vt:variant>
        <vt:i4>56</vt:i4>
      </vt:variant>
      <vt:variant>
        <vt:i4>0</vt:i4>
      </vt:variant>
      <vt:variant>
        <vt:i4>5</vt:i4>
      </vt:variant>
      <vt:variant>
        <vt:lpwstr/>
      </vt:variant>
      <vt:variant>
        <vt:lpwstr>_Toc263145365</vt:lpwstr>
      </vt:variant>
      <vt:variant>
        <vt:i4>1245238</vt:i4>
      </vt:variant>
      <vt:variant>
        <vt:i4>50</vt:i4>
      </vt:variant>
      <vt:variant>
        <vt:i4>0</vt:i4>
      </vt:variant>
      <vt:variant>
        <vt:i4>5</vt:i4>
      </vt:variant>
      <vt:variant>
        <vt:lpwstr/>
      </vt:variant>
      <vt:variant>
        <vt:lpwstr>_Toc263145364</vt:lpwstr>
      </vt:variant>
      <vt:variant>
        <vt:i4>1245238</vt:i4>
      </vt:variant>
      <vt:variant>
        <vt:i4>44</vt:i4>
      </vt:variant>
      <vt:variant>
        <vt:i4>0</vt:i4>
      </vt:variant>
      <vt:variant>
        <vt:i4>5</vt:i4>
      </vt:variant>
      <vt:variant>
        <vt:lpwstr/>
      </vt:variant>
      <vt:variant>
        <vt:lpwstr>_Toc263145363</vt:lpwstr>
      </vt:variant>
      <vt:variant>
        <vt:i4>1245238</vt:i4>
      </vt:variant>
      <vt:variant>
        <vt:i4>38</vt:i4>
      </vt:variant>
      <vt:variant>
        <vt:i4>0</vt:i4>
      </vt:variant>
      <vt:variant>
        <vt:i4>5</vt:i4>
      </vt:variant>
      <vt:variant>
        <vt:lpwstr/>
      </vt:variant>
      <vt:variant>
        <vt:lpwstr>_Toc263145362</vt:lpwstr>
      </vt:variant>
      <vt:variant>
        <vt:i4>1245238</vt:i4>
      </vt:variant>
      <vt:variant>
        <vt:i4>32</vt:i4>
      </vt:variant>
      <vt:variant>
        <vt:i4>0</vt:i4>
      </vt:variant>
      <vt:variant>
        <vt:i4>5</vt:i4>
      </vt:variant>
      <vt:variant>
        <vt:lpwstr/>
      </vt:variant>
      <vt:variant>
        <vt:lpwstr>_Toc263145361</vt:lpwstr>
      </vt:variant>
      <vt:variant>
        <vt:i4>1245238</vt:i4>
      </vt:variant>
      <vt:variant>
        <vt:i4>26</vt:i4>
      </vt:variant>
      <vt:variant>
        <vt:i4>0</vt:i4>
      </vt:variant>
      <vt:variant>
        <vt:i4>5</vt:i4>
      </vt:variant>
      <vt:variant>
        <vt:lpwstr/>
      </vt:variant>
      <vt:variant>
        <vt:lpwstr>_Toc263145360</vt:lpwstr>
      </vt:variant>
      <vt:variant>
        <vt:i4>1048630</vt:i4>
      </vt:variant>
      <vt:variant>
        <vt:i4>20</vt:i4>
      </vt:variant>
      <vt:variant>
        <vt:i4>0</vt:i4>
      </vt:variant>
      <vt:variant>
        <vt:i4>5</vt:i4>
      </vt:variant>
      <vt:variant>
        <vt:lpwstr/>
      </vt:variant>
      <vt:variant>
        <vt:lpwstr>_Toc263145359</vt:lpwstr>
      </vt:variant>
      <vt:variant>
        <vt:i4>1048630</vt:i4>
      </vt:variant>
      <vt:variant>
        <vt:i4>14</vt:i4>
      </vt:variant>
      <vt:variant>
        <vt:i4>0</vt:i4>
      </vt:variant>
      <vt:variant>
        <vt:i4>5</vt:i4>
      </vt:variant>
      <vt:variant>
        <vt:lpwstr/>
      </vt:variant>
      <vt:variant>
        <vt:lpwstr>_Toc263145358</vt:lpwstr>
      </vt:variant>
      <vt:variant>
        <vt:i4>1048630</vt:i4>
      </vt:variant>
      <vt:variant>
        <vt:i4>8</vt:i4>
      </vt:variant>
      <vt:variant>
        <vt:i4>0</vt:i4>
      </vt:variant>
      <vt:variant>
        <vt:i4>5</vt:i4>
      </vt:variant>
      <vt:variant>
        <vt:lpwstr/>
      </vt:variant>
      <vt:variant>
        <vt:lpwstr>_Toc263145357</vt:lpwstr>
      </vt:variant>
      <vt:variant>
        <vt:i4>1048630</vt:i4>
      </vt:variant>
      <vt:variant>
        <vt:i4>2</vt:i4>
      </vt:variant>
      <vt:variant>
        <vt:i4>0</vt:i4>
      </vt:variant>
      <vt:variant>
        <vt:i4>5</vt:i4>
      </vt:variant>
      <vt:variant>
        <vt:lpwstr/>
      </vt:variant>
      <vt:variant>
        <vt:lpwstr>_Toc263145356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Гольдовский</dc:creator>
  <cp:keywords/>
  <cp:lastModifiedBy>admin</cp:lastModifiedBy>
  <cp:revision>2</cp:revision>
  <cp:lastPrinted>2010-05-31T13:54:00Z</cp:lastPrinted>
  <dcterms:created xsi:type="dcterms:W3CDTF">2014-04-16T23:28:00Z</dcterms:created>
  <dcterms:modified xsi:type="dcterms:W3CDTF">2014-04-16T23:28:00Z</dcterms:modified>
</cp:coreProperties>
</file>