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B59" w:rsidRDefault="00F50B59" w:rsidP="004A540E">
      <w:pPr>
        <w:pStyle w:val="a3"/>
        <w:spacing w:line="360" w:lineRule="auto"/>
        <w:ind w:firstLine="0"/>
        <w:jc w:val="center"/>
        <w:outlineLvl w:val="0"/>
        <w:rPr>
          <w:b/>
          <w:sz w:val="28"/>
          <w:szCs w:val="28"/>
          <w:lang w:val="en-US"/>
        </w:rPr>
      </w:pPr>
    </w:p>
    <w:p w:rsidR="003B0D5B" w:rsidRPr="00032598" w:rsidRDefault="004A540E" w:rsidP="004A540E">
      <w:pPr>
        <w:pStyle w:val="a3"/>
        <w:spacing w:line="360" w:lineRule="auto"/>
        <w:ind w:firstLine="0"/>
        <w:jc w:val="center"/>
        <w:outlineLvl w:val="0"/>
        <w:rPr>
          <w:b/>
          <w:sz w:val="28"/>
          <w:szCs w:val="28"/>
        </w:rPr>
      </w:pPr>
      <w:r w:rsidRPr="00032598">
        <w:rPr>
          <w:b/>
          <w:sz w:val="28"/>
          <w:szCs w:val="28"/>
          <w:lang w:val="en-US"/>
        </w:rPr>
        <w:t>C</w:t>
      </w:r>
      <w:r w:rsidRPr="00032598">
        <w:rPr>
          <w:b/>
          <w:sz w:val="28"/>
          <w:szCs w:val="28"/>
        </w:rPr>
        <w:t>ОДЕРЖАНИЕ</w:t>
      </w:r>
    </w:p>
    <w:p w:rsidR="004A540E" w:rsidRPr="00032598" w:rsidRDefault="004A540E" w:rsidP="004A540E">
      <w:pPr>
        <w:pStyle w:val="a3"/>
        <w:spacing w:line="360" w:lineRule="auto"/>
        <w:ind w:firstLine="0"/>
        <w:jc w:val="both"/>
        <w:outlineLvl w:val="0"/>
        <w:rPr>
          <w:b/>
          <w:bCs/>
          <w:sz w:val="28"/>
          <w:szCs w:val="28"/>
        </w:rPr>
      </w:pPr>
      <w:r w:rsidRPr="00032598">
        <w:rPr>
          <w:b/>
          <w:bCs/>
          <w:sz w:val="28"/>
          <w:szCs w:val="28"/>
        </w:rPr>
        <w:t>ВВЕДЕНИЕ………………………………………………………………………</w:t>
      </w:r>
      <w:r w:rsidR="0088113E" w:rsidRPr="00032598">
        <w:rPr>
          <w:b/>
          <w:bCs/>
          <w:sz w:val="28"/>
          <w:szCs w:val="28"/>
        </w:rPr>
        <w:t>.</w:t>
      </w:r>
      <w:r w:rsidRPr="00032598">
        <w:rPr>
          <w:b/>
          <w:bCs/>
          <w:sz w:val="28"/>
          <w:szCs w:val="28"/>
        </w:rPr>
        <w:t>3</w:t>
      </w:r>
    </w:p>
    <w:p w:rsidR="00662381" w:rsidRPr="00032598" w:rsidRDefault="004A540E" w:rsidP="004A540E">
      <w:pPr>
        <w:pStyle w:val="a3"/>
        <w:spacing w:line="360" w:lineRule="auto"/>
        <w:ind w:firstLine="0"/>
        <w:jc w:val="both"/>
        <w:outlineLvl w:val="0"/>
        <w:rPr>
          <w:b/>
          <w:bCs/>
          <w:sz w:val="28"/>
          <w:szCs w:val="28"/>
        </w:rPr>
      </w:pPr>
      <w:r w:rsidRPr="00032598">
        <w:rPr>
          <w:b/>
          <w:bCs/>
          <w:sz w:val="28"/>
          <w:szCs w:val="28"/>
        </w:rPr>
        <w:t>1</w:t>
      </w:r>
      <w:r w:rsidR="00D924E2" w:rsidRPr="00032598">
        <w:rPr>
          <w:b/>
          <w:bCs/>
          <w:sz w:val="28"/>
          <w:szCs w:val="28"/>
        </w:rPr>
        <w:t xml:space="preserve"> </w:t>
      </w:r>
      <w:r w:rsidR="0088113E" w:rsidRPr="00032598">
        <w:rPr>
          <w:b/>
          <w:bCs/>
          <w:sz w:val="28"/>
          <w:szCs w:val="28"/>
        </w:rPr>
        <w:t>ЭКОНОМИЧЕСКИЕ ОСНОВЫ ИНВЕСТИРОВАНИЯ…………………</w:t>
      </w:r>
      <w:r w:rsidRPr="00032598">
        <w:rPr>
          <w:b/>
          <w:bCs/>
          <w:sz w:val="28"/>
          <w:szCs w:val="28"/>
        </w:rPr>
        <w:t>5</w:t>
      </w:r>
    </w:p>
    <w:p w:rsidR="003B0D5B" w:rsidRPr="00032598" w:rsidRDefault="00662381" w:rsidP="004A540E">
      <w:pPr>
        <w:pStyle w:val="a3"/>
        <w:spacing w:line="360" w:lineRule="auto"/>
        <w:ind w:firstLine="0"/>
        <w:jc w:val="both"/>
        <w:outlineLvl w:val="0"/>
        <w:rPr>
          <w:bCs/>
          <w:sz w:val="28"/>
          <w:szCs w:val="28"/>
        </w:rPr>
      </w:pPr>
      <w:r w:rsidRPr="00032598">
        <w:rPr>
          <w:bCs/>
          <w:sz w:val="28"/>
          <w:szCs w:val="28"/>
        </w:rPr>
        <w:t xml:space="preserve">1.1 </w:t>
      </w:r>
      <w:r w:rsidR="003B0D5B" w:rsidRPr="00032598">
        <w:rPr>
          <w:bCs/>
          <w:sz w:val="28"/>
          <w:szCs w:val="28"/>
        </w:rPr>
        <w:t xml:space="preserve"> </w:t>
      </w:r>
      <w:r w:rsidR="0088113E" w:rsidRPr="00032598">
        <w:rPr>
          <w:bCs/>
          <w:sz w:val="28"/>
          <w:szCs w:val="28"/>
        </w:rPr>
        <w:t>Теоретические аспекты инвестирования….</w:t>
      </w:r>
      <w:r w:rsidR="00591AB7" w:rsidRPr="00032598">
        <w:rPr>
          <w:bCs/>
          <w:sz w:val="28"/>
          <w:szCs w:val="28"/>
        </w:rPr>
        <w:t>……………………</w:t>
      </w:r>
      <w:r w:rsidR="004A540E" w:rsidRPr="00032598">
        <w:rPr>
          <w:bCs/>
          <w:sz w:val="28"/>
          <w:szCs w:val="28"/>
        </w:rPr>
        <w:t>………</w:t>
      </w:r>
      <w:r w:rsidR="001804D2" w:rsidRPr="00032598">
        <w:rPr>
          <w:bCs/>
          <w:sz w:val="28"/>
          <w:szCs w:val="28"/>
        </w:rPr>
        <w:t>….</w:t>
      </w:r>
      <w:r w:rsidR="004A540E" w:rsidRPr="00032598">
        <w:rPr>
          <w:bCs/>
          <w:sz w:val="28"/>
          <w:szCs w:val="28"/>
        </w:rPr>
        <w:t>.5</w:t>
      </w:r>
    </w:p>
    <w:p w:rsidR="003B0D5B" w:rsidRPr="00032598" w:rsidRDefault="00662381" w:rsidP="004A540E">
      <w:pPr>
        <w:pStyle w:val="a3"/>
        <w:spacing w:line="360" w:lineRule="auto"/>
        <w:ind w:firstLine="0"/>
        <w:jc w:val="both"/>
        <w:outlineLvl w:val="0"/>
        <w:rPr>
          <w:bCs/>
          <w:sz w:val="28"/>
          <w:szCs w:val="28"/>
        </w:rPr>
      </w:pPr>
      <w:r w:rsidRPr="00032598">
        <w:rPr>
          <w:bCs/>
          <w:sz w:val="28"/>
          <w:szCs w:val="28"/>
        </w:rPr>
        <w:t>1.</w:t>
      </w:r>
      <w:r w:rsidR="004A540E" w:rsidRPr="00032598">
        <w:rPr>
          <w:bCs/>
          <w:sz w:val="28"/>
          <w:szCs w:val="28"/>
        </w:rPr>
        <w:t>2</w:t>
      </w:r>
      <w:r w:rsidR="003B0D5B" w:rsidRPr="00032598">
        <w:rPr>
          <w:bCs/>
          <w:sz w:val="28"/>
          <w:szCs w:val="28"/>
        </w:rPr>
        <w:t xml:space="preserve"> </w:t>
      </w:r>
      <w:r w:rsidR="0088113E" w:rsidRPr="00032598">
        <w:rPr>
          <w:bCs/>
          <w:sz w:val="28"/>
          <w:szCs w:val="28"/>
        </w:rPr>
        <w:t>Общие методические подходы к анализу инвестиционной привлекательности</w:t>
      </w:r>
      <w:r w:rsidR="00CD5085" w:rsidRPr="00032598">
        <w:rPr>
          <w:bCs/>
          <w:sz w:val="28"/>
          <w:szCs w:val="28"/>
        </w:rPr>
        <w:t>………</w:t>
      </w:r>
      <w:r w:rsidR="0088113E" w:rsidRPr="00032598">
        <w:rPr>
          <w:bCs/>
          <w:sz w:val="28"/>
          <w:szCs w:val="28"/>
        </w:rPr>
        <w:t>………………………………………………………</w:t>
      </w:r>
      <w:r w:rsidR="00CD5085" w:rsidRPr="00032598">
        <w:rPr>
          <w:bCs/>
          <w:sz w:val="28"/>
          <w:szCs w:val="28"/>
        </w:rPr>
        <w:t>1</w:t>
      </w:r>
      <w:r w:rsidR="00CD1F60" w:rsidRPr="00032598">
        <w:rPr>
          <w:bCs/>
          <w:sz w:val="28"/>
          <w:szCs w:val="28"/>
        </w:rPr>
        <w:t>0</w:t>
      </w:r>
    </w:p>
    <w:p w:rsidR="00591AB7" w:rsidRPr="00032598" w:rsidRDefault="004A540E" w:rsidP="004A540E">
      <w:pPr>
        <w:pStyle w:val="a3"/>
        <w:spacing w:line="360" w:lineRule="auto"/>
        <w:ind w:firstLine="0"/>
        <w:jc w:val="both"/>
        <w:outlineLvl w:val="0"/>
        <w:rPr>
          <w:b/>
          <w:bCs/>
          <w:sz w:val="28"/>
          <w:szCs w:val="28"/>
        </w:rPr>
      </w:pPr>
      <w:r w:rsidRPr="00032598">
        <w:rPr>
          <w:b/>
          <w:bCs/>
          <w:sz w:val="28"/>
          <w:szCs w:val="28"/>
        </w:rPr>
        <w:t>2</w:t>
      </w:r>
      <w:r w:rsidR="00D924E2" w:rsidRPr="00032598">
        <w:rPr>
          <w:b/>
          <w:bCs/>
          <w:sz w:val="28"/>
          <w:szCs w:val="28"/>
        </w:rPr>
        <w:t xml:space="preserve"> </w:t>
      </w:r>
      <w:r w:rsidR="00CD1F60" w:rsidRPr="00032598">
        <w:rPr>
          <w:b/>
          <w:bCs/>
          <w:sz w:val="28"/>
          <w:szCs w:val="28"/>
        </w:rPr>
        <w:t>АНАЛИЗ ИНВЕСТИЦИО</w:t>
      </w:r>
      <w:r w:rsidR="00032598" w:rsidRPr="00032598">
        <w:rPr>
          <w:b/>
          <w:bCs/>
          <w:sz w:val="28"/>
          <w:szCs w:val="28"/>
        </w:rPr>
        <w:t xml:space="preserve">ННОЙ ПРИВЛЕКАТЕЛЬНОСТИ КОМПАНИИ </w:t>
      </w:r>
      <w:r w:rsidR="00CD1F60" w:rsidRPr="00032598">
        <w:rPr>
          <w:b/>
          <w:bCs/>
          <w:sz w:val="28"/>
          <w:szCs w:val="28"/>
        </w:rPr>
        <w:t>(НА ПРИМЕРЕ А</w:t>
      </w:r>
      <w:r w:rsidR="00032598" w:rsidRPr="00032598">
        <w:rPr>
          <w:b/>
          <w:bCs/>
          <w:sz w:val="28"/>
          <w:szCs w:val="28"/>
        </w:rPr>
        <w:t xml:space="preserve">КЦИОНЕРНОГО </w:t>
      </w:r>
      <w:r w:rsidR="00CD1F60" w:rsidRPr="00032598">
        <w:rPr>
          <w:b/>
          <w:bCs/>
          <w:sz w:val="28"/>
          <w:szCs w:val="28"/>
        </w:rPr>
        <w:t>О</w:t>
      </w:r>
      <w:r w:rsidR="00032598" w:rsidRPr="00032598">
        <w:rPr>
          <w:b/>
          <w:bCs/>
          <w:sz w:val="28"/>
          <w:szCs w:val="28"/>
        </w:rPr>
        <w:t>БЩЕСТВА</w:t>
      </w:r>
      <w:r w:rsidR="00CD1F60" w:rsidRPr="00032598">
        <w:rPr>
          <w:b/>
          <w:bCs/>
          <w:sz w:val="28"/>
          <w:szCs w:val="28"/>
        </w:rPr>
        <w:t xml:space="preserve"> «УЛУТАС»)…………………………....</w:t>
      </w:r>
      <w:r w:rsidR="00032598" w:rsidRPr="00032598">
        <w:rPr>
          <w:b/>
          <w:bCs/>
          <w:sz w:val="28"/>
          <w:szCs w:val="28"/>
        </w:rPr>
        <w:t>...............................................................</w:t>
      </w:r>
      <w:r w:rsidR="00FE0F74" w:rsidRPr="00032598">
        <w:rPr>
          <w:b/>
          <w:bCs/>
          <w:sz w:val="28"/>
          <w:szCs w:val="28"/>
        </w:rPr>
        <w:t>1</w:t>
      </w:r>
      <w:r w:rsidR="00CD1F60" w:rsidRPr="00032598">
        <w:rPr>
          <w:b/>
          <w:bCs/>
          <w:sz w:val="28"/>
          <w:szCs w:val="28"/>
        </w:rPr>
        <w:t>5</w:t>
      </w:r>
    </w:p>
    <w:p w:rsidR="00591AB7" w:rsidRPr="00032598" w:rsidRDefault="004A540E" w:rsidP="004A540E">
      <w:pPr>
        <w:pStyle w:val="a3"/>
        <w:spacing w:line="360" w:lineRule="auto"/>
        <w:ind w:firstLine="0"/>
        <w:jc w:val="both"/>
        <w:outlineLvl w:val="0"/>
        <w:rPr>
          <w:bCs/>
          <w:sz w:val="28"/>
          <w:szCs w:val="28"/>
        </w:rPr>
      </w:pPr>
      <w:r w:rsidRPr="00032598">
        <w:rPr>
          <w:bCs/>
          <w:sz w:val="28"/>
          <w:szCs w:val="28"/>
        </w:rPr>
        <w:t>2.1</w:t>
      </w:r>
      <w:r w:rsidR="004C0C48" w:rsidRPr="00032598">
        <w:rPr>
          <w:bCs/>
          <w:sz w:val="28"/>
          <w:szCs w:val="28"/>
        </w:rPr>
        <w:t xml:space="preserve"> Оценка финансового состояния компании …………………………</w:t>
      </w:r>
      <w:r w:rsidR="00422A1F" w:rsidRPr="00032598">
        <w:rPr>
          <w:bCs/>
          <w:sz w:val="28"/>
          <w:szCs w:val="28"/>
        </w:rPr>
        <w:t>……..</w:t>
      </w:r>
      <w:r w:rsidR="00FE0F74" w:rsidRPr="00032598">
        <w:rPr>
          <w:bCs/>
          <w:sz w:val="28"/>
          <w:szCs w:val="28"/>
        </w:rPr>
        <w:t>1</w:t>
      </w:r>
      <w:r w:rsidR="00422A1F" w:rsidRPr="00032598">
        <w:rPr>
          <w:bCs/>
          <w:sz w:val="28"/>
          <w:szCs w:val="28"/>
        </w:rPr>
        <w:t>5</w:t>
      </w:r>
    </w:p>
    <w:p w:rsidR="00591AB7" w:rsidRPr="00032598" w:rsidRDefault="00FC4618" w:rsidP="004A540E">
      <w:pPr>
        <w:pStyle w:val="a3"/>
        <w:spacing w:line="360" w:lineRule="auto"/>
        <w:ind w:firstLine="0"/>
        <w:jc w:val="both"/>
        <w:outlineLvl w:val="0"/>
        <w:rPr>
          <w:bCs/>
          <w:sz w:val="28"/>
          <w:szCs w:val="28"/>
        </w:rPr>
      </w:pPr>
      <w:r w:rsidRPr="00032598">
        <w:rPr>
          <w:bCs/>
          <w:sz w:val="28"/>
          <w:szCs w:val="28"/>
        </w:rPr>
        <w:t xml:space="preserve">2.2 </w:t>
      </w:r>
      <w:r w:rsidR="004C0C48" w:rsidRPr="00032598">
        <w:rPr>
          <w:bCs/>
          <w:sz w:val="28"/>
          <w:szCs w:val="28"/>
        </w:rPr>
        <w:t>Определение рейтинга компании</w:t>
      </w:r>
      <w:r w:rsidR="00591AB7" w:rsidRPr="00032598">
        <w:rPr>
          <w:bCs/>
          <w:sz w:val="28"/>
          <w:szCs w:val="28"/>
        </w:rPr>
        <w:t>…………………………………</w:t>
      </w:r>
      <w:r w:rsidR="004A540E" w:rsidRPr="00032598">
        <w:rPr>
          <w:bCs/>
          <w:sz w:val="28"/>
          <w:szCs w:val="28"/>
        </w:rPr>
        <w:t>………</w:t>
      </w:r>
      <w:r w:rsidR="00032598" w:rsidRPr="00032598">
        <w:rPr>
          <w:bCs/>
          <w:sz w:val="28"/>
          <w:szCs w:val="28"/>
        </w:rPr>
        <w:t>...</w:t>
      </w:r>
      <w:r w:rsidR="00DE2EF7" w:rsidRPr="00032598">
        <w:rPr>
          <w:bCs/>
          <w:sz w:val="28"/>
          <w:szCs w:val="28"/>
        </w:rPr>
        <w:t>19</w:t>
      </w:r>
    </w:p>
    <w:p w:rsidR="00591AB7" w:rsidRPr="00032598" w:rsidRDefault="004A540E" w:rsidP="004A540E">
      <w:pPr>
        <w:pStyle w:val="a3"/>
        <w:spacing w:line="360" w:lineRule="auto"/>
        <w:ind w:firstLine="0"/>
        <w:jc w:val="both"/>
        <w:outlineLvl w:val="0"/>
        <w:rPr>
          <w:b/>
          <w:bCs/>
          <w:sz w:val="28"/>
          <w:szCs w:val="28"/>
        </w:rPr>
      </w:pPr>
      <w:r w:rsidRPr="00032598">
        <w:rPr>
          <w:b/>
          <w:bCs/>
          <w:sz w:val="28"/>
          <w:szCs w:val="28"/>
        </w:rPr>
        <w:t>3</w:t>
      </w:r>
      <w:r w:rsidR="0088113E" w:rsidRPr="00032598">
        <w:rPr>
          <w:b/>
          <w:bCs/>
          <w:sz w:val="28"/>
          <w:szCs w:val="28"/>
        </w:rPr>
        <w:t xml:space="preserve"> ОСНОВНЫЕ НАПРАВЛЕНИЯ ПО УЛУЧШЕНИЮ ИНВЕСТИЦИОННОЙ ПРИВЛЕКАТЕЛЬНОСТИ………………………..</w:t>
      </w:r>
      <w:r w:rsidR="001804D2" w:rsidRPr="00032598">
        <w:rPr>
          <w:b/>
          <w:bCs/>
          <w:sz w:val="28"/>
          <w:szCs w:val="28"/>
        </w:rPr>
        <w:t>2</w:t>
      </w:r>
      <w:r w:rsidR="009A3BBB" w:rsidRPr="00032598">
        <w:rPr>
          <w:b/>
          <w:bCs/>
          <w:sz w:val="28"/>
          <w:szCs w:val="28"/>
        </w:rPr>
        <w:t>3</w:t>
      </w:r>
    </w:p>
    <w:p w:rsidR="003B0D5B" w:rsidRPr="00032598" w:rsidRDefault="004A540E" w:rsidP="004A540E">
      <w:pPr>
        <w:pStyle w:val="a3"/>
        <w:spacing w:line="360" w:lineRule="auto"/>
        <w:ind w:firstLine="0"/>
        <w:jc w:val="both"/>
        <w:outlineLvl w:val="0"/>
        <w:rPr>
          <w:b/>
          <w:bCs/>
          <w:sz w:val="28"/>
          <w:szCs w:val="28"/>
        </w:rPr>
      </w:pPr>
      <w:r w:rsidRPr="00032598">
        <w:rPr>
          <w:b/>
          <w:bCs/>
          <w:sz w:val="28"/>
          <w:szCs w:val="28"/>
        </w:rPr>
        <w:t>ЗАКЛЮЧЕНИЕ……………………………………………………………</w:t>
      </w:r>
      <w:r w:rsidR="001804D2" w:rsidRPr="00032598">
        <w:rPr>
          <w:b/>
          <w:bCs/>
          <w:sz w:val="28"/>
          <w:szCs w:val="28"/>
        </w:rPr>
        <w:t>…..</w:t>
      </w:r>
      <w:r w:rsidR="00104CF7" w:rsidRPr="00032598">
        <w:rPr>
          <w:b/>
          <w:bCs/>
          <w:sz w:val="28"/>
          <w:szCs w:val="28"/>
        </w:rPr>
        <w:t>.</w:t>
      </w:r>
      <w:r w:rsidR="00FC4618" w:rsidRPr="00032598">
        <w:rPr>
          <w:b/>
          <w:bCs/>
          <w:sz w:val="28"/>
          <w:szCs w:val="28"/>
        </w:rPr>
        <w:t>3</w:t>
      </w:r>
      <w:r w:rsidR="009A3BBB" w:rsidRPr="00032598">
        <w:rPr>
          <w:b/>
          <w:bCs/>
          <w:sz w:val="28"/>
          <w:szCs w:val="28"/>
        </w:rPr>
        <w:t>0</w:t>
      </w:r>
    </w:p>
    <w:p w:rsidR="003B0D5B" w:rsidRPr="00032598" w:rsidRDefault="004A540E" w:rsidP="004A540E">
      <w:pPr>
        <w:pStyle w:val="a3"/>
        <w:spacing w:line="360" w:lineRule="auto"/>
        <w:ind w:firstLine="0"/>
        <w:jc w:val="both"/>
        <w:outlineLvl w:val="0"/>
        <w:rPr>
          <w:b/>
          <w:bCs/>
          <w:sz w:val="28"/>
          <w:szCs w:val="28"/>
        </w:rPr>
      </w:pPr>
      <w:r w:rsidRPr="00032598">
        <w:rPr>
          <w:b/>
          <w:bCs/>
          <w:sz w:val="28"/>
          <w:szCs w:val="28"/>
        </w:rPr>
        <w:t xml:space="preserve">СПИСОК </w:t>
      </w:r>
      <w:r w:rsidR="00355662" w:rsidRPr="00032598">
        <w:rPr>
          <w:b/>
          <w:bCs/>
          <w:sz w:val="28"/>
          <w:szCs w:val="28"/>
        </w:rPr>
        <w:t xml:space="preserve">ИСПОЛЬЗОВАННОЙ </w:t>
      </w:r>
      <w:r w:rsidRPr="00032598">
        <w:rPr>
          <w:b/>
          <w:bCs/>
          <w:sz w:val="28"/>
          <w:szCs w:val="28"/>
        </w:rPr>
        <w:t>ЛИТЕРАТУРЫ</w:t>
      </w:r>
      <w:r w:rsidR="00355662" w:rsidRPr="00032598">
        <w:rPr>
          <w:b/>
          <w:bCs/>
          <w:sz w:val="28"/>
          <w:szCs w:val="28"/>
        </w:rPr>
        <w:t>……………………….</w:t>
      </w:r>
      <w:r w:rsidR="00FC4618" w:rsidRPr="00032598">
        <w:rPr>
          <w:b/>
          <w:bCs/>
          <w:sz w:val="28"/>
          <w:szCs w:val="28"/>
        </w:rPr>
        <w:t>..3</w:t>
      </w:r>
      <w:r w:rsidR="009A3BBB" w:rsidRPr="00032598">
        <w:rPr>
          <w:b/>
          <w:bCs/>
          <w:sz w:val="28"/>
          <w:szCs w:val="28"/>
        </w:rPr>
        <w:t>2</w:t>
      </w:r>
    </w:p>
    <w:p w:rsidR="003B0D5B" w:rsidRPr="00032598" w:rsidRDefault="003B0D5B" w:rsidP="004A540E">
      <w:pPr>
        <w:pStyle w:val="a3"/>
        <w:ind w:firstLine="0"/>
        <w:jc w:val="both"/>
        <w:outlineLvl w:val="0"/>
        <w:rPr>
          <w:sz w:val="28"/>
          <w:szCs w:val="28"/>
        </w:rPr>
      </w:pPr>
    </w:p>
    <w:p w:rsidR="003B0D5B" w:rsidRPr="00032598" w:rsidRDefault="003B0D5B" w:rsidP="004A540E">
      <w:pPr>
        <w:pStyle w:val="a3"/>
        <w:jc w:val="both"/>
        <w:outlineLvl w:val="0"/>
        <w:rPr>
          <w:sz w:val="28"/>
          <w:szCs w:val="28"/>
        </w:rPr>
      </w:pPr>
    </w:p>
    <w:p w:rsidR="003B0D5B" w:rsidRPr="00032598" w:rsidRDefault="003B0D5B" w:rsidP="004A540E">
      <w:pPr>
        <w:pStyle w:val="a3"/>
        <w:jc w:val="both"/>
        <w:outlineLvl w:val="0"/>
        <w:rPr>
          <w:sz w:val="28"/>
          <w:szCs w:val="28"/>
        </w:rPr>
      </w:pPr>
    </w:p>
    <w:p w:rsidR="003B0D5B" w:rsidRPr="00032598" w:rsidRDefault="003B0D5B" w:rsidP="004A540E">
      <w:pPr>
        <w:pStyle w:val="a3"/>
        <w:jc w:val="both"/>
        <w:outlineLvl w:val="0"/>
        <w:rPr>
          <w:sz w:val="28"/>
          <w:szCs w:val="28"/>
        </w:rPr>
      </w:pPr>
    </w:p>
    <w:p w:rsidR="003B0D5B" w:rsidRPr="00032598" w:rsidRDefault="003B0D5B" w:rsidP="004A540E">
      <w:pPr>
        <w:pStyle w:val="a3"/>
        <w:jc w:val="both"/>
        <w:outlineLvl w:val="0"/>
        <w:rPr>
          <w:sz w:val="28"/>
          <w:szCs w:val="28"/>
        </w:rPr>
      </w:pPr>
    </w:p>
    <w:p w:rsidR="003B0D5B" w:rsidRPr="00032598" w:rsidRDefault="003B0D5B" w:rsidP="004A540E">
      <w:pPr>
        <w:pStyle w:val="a3"/>
        <w:jc w:val="both"/>
        <w:outlineLvl w:val="0"/>
        <w:rPr>
          <w:sz w:val="28"/>
          <w:szCs w:val="28"/>
        </w:rPr>
      </w:pPr>
    </w:p>
    <w:p w:rsidR="003B0D5B" w:rsidRPr="00032598" w:rsidRDefault="003B0D5B" w:rsidP="004A540E">
      <w:pPr>
        <w:pStyle w:val="a3"/>
        <w:jc w:val="both"/>
        <w:outlineLvl w:val="0"/>
        <w:rPr>
          <w:sz w:val="28"/>
          <w:szCs w:val="28"/>
        </w:rPr>
      </w:pPr>
    </w:p>
    <w:p w:rsidR="003B0D5B" w:rsidRPr="00032598" w:rsidRDefault="003B0D5B" w:rsidP="004A540E">
      <w:pPr>
        <w:pStyle w:val="a3"/>
        <w:jc w:val="both"/>
        <w:outlineLvl w:val="0"/>
        <w:rPr>
          <w:sz w:val="28"/>
          <w:szCs w:val="28"/>
        </w:rPr>
      </w:pPr>
    </w:p>
    <w:p w:rsidR="00937308" w:rsidRPr="00032598" w:rsidRDefault="00937308" w:rsidP="004A540E">
      <w:pPr>
        <w:pStyle w:val="a3"/>
        <w:jc w:val="both"/>
        <w:outlineLvl w:val="0"/>
        <w:rPr>
          <w:sz w:val="28"/>
          <w:szCs w:val="28"/>
        </w:rPr>
      </w:pPr>
    </w:p>
    <w:p w:rsidR="00937308" w:rsidRPr="00032598" w:rsidRDefault="00937308" w:rsidP="004A540E">
      <w:pPr>
        <w:pStyle w:val="a3"/>
        <w:jc w:val="both"/>
        <w:outlineLvl w:val="0"/>
        <w:rPr>
          <w:sz w:val="28"/>
          <w:szCs w:val="28"/>
        </w:rPr>
      </w:pPr>
    </w:p>
    <w:p w:rsidR="00937308" w:rsidRPr="00032598" w:rsidRDefault="00937308" w:rsidP="004A540E">
      <w:pPr>
        <w:pStyle w:val="a3"/>
        <w:jc w:val="both"/>
        <w:outlineLvl w:val="0"/>
        <w:rPr>
          <w:sz w:val="28"/>
          <w:szCs w:val="28"/>
        </w:rPr>
      </w:pPr>
    </w:p>
    <w:p w:rsidR="00937308" w:rsidRPr="00032598" w:rsidRDefault="00937308" w:rsidP="004A540E">
      <w:pPr>
        <w:pStyle w:val="a3"/>
        <w:jc w:val="both"/>
        <w:outlineLvl w:val="0"/>
        <w:rPr>
          <w:sz w:val="28"/>
          <w:szCs w:val="28"/>
        </w:rPr>
      </w:pPr>
    </w:p>
    <w:p w:rsidR="00937308" w:rsidRPr="00032598" w:rsidRDefault="00937308" w:rsidP="004A540E">
      <w:pPr>
        <w:pStyle w:val="a3"/>
        <w:jc w:val="both"/>
        <w:outlineLvl w:val="0"/>
        <w:rPr>
          <w:sz w:val="28"/>
          <w:szCs w:val="28"/>
        </w:rPr>
      </w:pPr>
    </w:p>
    <w:p w:rsidR="00937308" w:rsidRPr="00032598" w:rsidRDefault="00937308" w:rsidP="004A540E">
      <w:pPr>
        <w:pStyle w:val="a3"/>
        <w:jc w:val="both"/>
        <w:outlineLvl w:val="0"/>
        <w:rPr>
          <w:sz w:val="28"/>
          <w:szCs w:val="28"/>
        </w:rPr>
      </w:pPr>
    </w:p>
    <w:p w:rsidR="00937308" w:rsidRPr="00032598" w:rsidRDefault="00937308" w:rsidP="004A540E">
      <w:pPr>
        <w:pStyle w:val="a3"/>
        <w:jc w:val="both"/>
        <w:outlineLvl w:val="0"/>
        <w:rPr>
          <w:sz w:val="28"/>
          <w:szCs w:val="28"/>
        </w:rPr>
      </w:pPr>
    </w:p>
    <w:p w:rsidR="00937308" w:rsidRPr="00032598" w:rsidRDefault="00937308" w:rsidP="004A540E">
      <w:pPr>
        <w:pStyle w:val="a3"/>
        <w:jc w:val="both"/>
        <w:outlineLvl w:val="0"/>
        <w:rPr>
          <w:sz w:val="28"/>
          <w:szCs w:val="28"/>
        </w:rPr>
      </w:pPr>
    </w:p>
    <w:p w:rsidR="00937308" w:rsidRPr="00032598" w:rsidRDefault="00937308" w:rsidP="004A540E">
      <w:pPr>
        <w:pStyle w:val="a3"/>
        <w:jc w:val="both"/>
        <w:outlineLvl w:val="0"/>
        <w:rPr>
          <w:sz w:val="28"/>
          <w:szCs w:val="28"/>
        </w:rPr>
      </w:pPr>
    </w:p>
    <w:p w:rsidR="003B0D5B" w:rsidRPr="00032598" w:rsidRDefault="003B0D5B" w:rsidP="004A540E">
      <w:pPr>
        <w:pStyle w:val="a3"/>
        <w:ind w:firstLine="0"/>
        <w:jc w:val="both"/>
        <w:outlineLvl w:val="0"/>
        <w:rPr>
          <w:sz w:val="28"/>
          <w:szCs w:val="28"/>
        </w:rPr>
      </w:pPr>
    </w:p>
    <w:p w:rsidR="0052069D" w:rsidRPr="00032598" w:rsidRDefault="0052069D" w:rsidP="0052069D">
      <w:pPr>
        <w:pStyle w:val="a3"/>
        <w:ind w:firstLine="0"/>
        <w:outlineLvl w:val="0"/>
        <w:rPr>
          <w:sz w:val="28"/>
          <w:szCs w:val="28"/>
        </w:rPr>
      </w:pPr>
    </w:p>
    <w:p w:rsidR="0088113E" w:rsidRPr="00032598" w:rsidRDefault="0088113E" w:rsidP="0052069D">
      <w:pPr>
        <w:pStyle w:val="a3"/>
        <w:ind w:firstLine="0"/>
        <w:outlineLvl w:val="0"/>
        <w:rPr>
          <w:sz w:val="28"/>
          <w:szCs w:val="28"/>
        </w:rPr>
      </w:pPr>
    </w:p>
    <w:p w:rsidR="0088113E" w:rsidRPr="00032598" w:rsidRDefault="0088113E" w:rsidP="0052069D">
      <w:pPr>
        <w:pStyle w:val="a3"/>
        <w:ind w:firstLine="0"/>
        <w:outlineLvl w:val="0"/>
        <w:rPr>
          <w:sz w:val="28"/>
          <w:szCs w:val="28"/>
        </w:rPr>
      </w:pPr>
    </w:p>
    <w:p w:rsidR="0088113E" w:rsidRPr="00032598" w:rsidRDefault="0088113E" w:rsidP="0052069D">
      <w:pPr>
        <w:pStyle w:val="a3"/>
        <w:ind w:firstLine="0"/>
        <w:outlineLvl w:val="0"/>
        <w:rPr>
          <w:sz w:val="28"/>
          <w:szCs w:val="28"/>
        </w:rPr>
      </w:pPr>
    </w:p>
    <w:p w:rsidR="003B0D5B" w:rsidRPr="00032598" w:rsidRDefault="004A540E" w:rsidP="0052069D">
      <w:pPr>
        <w:pStyle w:val="a3"/>
        <w:ind w:firstLine="0"/>
        <w:jc w:val="center"/>
        <w:outlineLvl w:val="0"/>
        <w:rPr>
          <w:b/>
          <w:sz w:val="28"/>
          <w:szCs w:val="28"/>
        </w:rPr>
      </w:pPr>
      <w:r w:rsidRPr="00032598">
        <w:rPr>
          <w:b/>
          <w:sz w:val="28"/>
          <w:szCs w:val="28"/>
        </w:rPr>
        <w:t>ВВЕДЕНИЕ</w:t>
      </w:r>
    </w:p>
    <w:p w:rsidR="007F1300" w:rsidRPr="00032598" w:rsidRDefault="007F1300" w:rsidP="0052069D">
      <w:pPr>
        <w:pStyle w:val="a3"/>
        <w:ind w:firstLine="0"/>
        <w:jc w:val="center"/>
        <w:outlineLvl w:val="0"/>
        <w:rPr>
          <w:b/>
          <w:sz w:val="28"/>
          <w:szCs w:val="28"/>
        </w:rPr>
      </w:pPr>
    </w:p>
    <w:p w:rsidR="007F1300" w:rsidRPr="00032598" w:rsidRDefault="00FB071D" w:rsidP="007F1300">
      <w:pPr>
        <w:pStyle w:val="ad"/>
        <w:spacing w:before="0" w:beforeAutospacing="0" w:after="0" w:afterAutospacing="0"/>
        <w:jc w:val="both"/>
        <w:rPr>
          <w:sz w:val="28"/>
          <w:szCs w:val="28"/>
        </w:rPr>
      </w:pPr>
      <w:r w:rsidRPr="00032598">
        <w:rPr>
          <w:b/>
          <w:sz w:val="28"/>
          <w:szCs w:val="28"/>
        </w:rPr>
        <w:t xml:space="preserve">          </w:t>
      </w:r>
      <w:r w:rsidR="00D924E2" w:rsidRPr="00032598">
        <w:rPr>
          <w:b/>
          <w:sz w:val="28"/>
          <w:szCs w:val="28"/>
        </w:rPr>
        <w:t>Актуальность темы</w:t>
      </w:r>
      <w:r w:rsidR="007F1300" w:rsidRPr="00032598">
        <w:rPr>
          <w:b/>
          <w:sz w:val="28"/>
          <w:szCs w:val="28"/>
        </w:rPr>
        <w:t>.</w:t>
      </w:r>
      <w:r w:rsidR="00D924E2" w:rsidRPr="00032598">
        <w:rPr>
          <w:b/>
          <w:sz w:val="28"/>
          <w:szCs w:val="28"/>
        </w:rPr>
        <w:t xml:space="preserve"> </w:t>
      </w:r>
      <w:r w:rsidR="007F1300" w:rsidRPr="00032598">
        <w:rPr>
          <w:sz w:val="28"/>
          <w:szCs w:val="28"/>
        </w:rPr>
        <w:t>Переход казахстанской экономики к рыночной модели ставит новые задачи, решение которых способствует успешному развитию страны. Так, одной из главнейших задач является создание благоприятных условий для развития инвестиционной деятельности предприятия.</w:t>
      </w:r>
    </w:p>
    <w:p w:rsidR="007F1300" w:rsidRPr="00032598" w:rsidRDefault="007F1300" w:rsidP="00E76D1A">
      <w:pPr>
        <w:pStyle w:val="ad"/>
        <w:spacing w:before="0" w:beforeAutospacing="0" w:after="0" w:afterAutospacing="0"/>
        <w:jc w:val="both"/>
        <w:rPr>
          <w:sz w:val="28"/>
          <w:szCs w:val="28"/>
        </w:rPr>
      </w:pPr>
      <w:r w:rsidRPr="00032598">
        <w:rPr>
          <w:sz w:val="28"/>
          <w:szCs w:val="28"/>
        </w:rPr>
        <w:t xml:space="preserve">         Инвестиционная привлекательность – интегральная характеристика объекта инвестирования (компании, проекта) с позиций перспективности развития, доходности инвестиций и уровня инвестиционных рисков. Не существует единого подхода к оценке инвестиционной привлекательности компании. Выбирая ту или иную методику, необходимо оценивать многие факторы, а именно: цели анализа, наличие надежной информации, специфику бизнеса, компании и т.д. Как правило, компания оценивается по нескольким критериям.</w:t>
      </w:r>
      <w:r w:rsidRPr="00032598">
        <w:rPr>
          <w:rStyle w:val="apple-converted-space"/>
          <w:sz w:val="28"/>
          <w:szCs w:val="28"/>
        </w:rPr>
        <w:t> </w:t>
      </w:r>
      <w:r w:rsidRPr="00032598">
        <w:rPr>
          <w:iCs/>
          <w:sz w:val="28"/>
          <w:szCs w:val="28"/>
        </w:rPr>
        <w:t>Оценка инвестиционной привлекательности компании</w:t>
      </w:r>
      <w:r w:rsidRPr="00032598">
        <w:rPr>
          <w:rStyle w:val="apple-converted-space"/>
          <w:iCs/>
          <w:sz w:val="28"/>
          <w:szCs w:val="28"/>
        </w:rPr>
        <w:t> </w:t>
      </w:r>
      <w:r w:rsidRPr="00032598">
        <w:rPr>
          <w:sz w:val="28"/>
          <w:szCs w:val="28"/>
        </w:rPr>
        <w:t>– процесс, основанный во многом на субъективных оценках и опыте аналитиков, использующих две группы методов: коэффициентного анализа и факторной оценки инвестиционной привлекательности.</w:t>
      </w:r>
      <w:r w:rsidRPr="00032598">
        <w:rPr>
          <w:rStyle w:val="apple-converted-space"/>
          <w:sz w:val="28"/>
          <w:szCs w:val="28"/>
        </w:rPr>
        <w:t> </w:t>
      </w:r>
      <w:r w:rsidRPr="00032598">
        <w:rPr>
          <w:iCs/>
          <w:sz w:val="28"/>
          <w:szCs w:val="28"/>
        </w:rPr>
        <w:t>Основной задачей такой оценки</w:t>
      </w:r>
      <w:r w:rsidRPr="00032598">
        <w:rPr>
          <w:rStyle w:val="apple-converted-space"/>
          <w:sz w:val="28"/>
          <w:szCs w:val="28"/>
        </w:rPr>
        <w:t> </w:t>
      </w:r>
      <w:r w:rsidRPr="00032598">
        <w:rPr>
          <w:sz w:val="28"/>
          <w:szCs w:val="28"/>
        </w:rPr>
        <w:t>является выявление доходности и риска инвестирования. Большинство инвесторов стремятся</w:t>
      </w:r>
      <w:r w:rsidR="00E76D1A" w:rsidRPr="00032598">
        <w:rPr>
          <w:sz w:val="28"/>
          <w:szCs w:val="28"/>
        </w:rPr>
        <w:t xml:space="preserve"> к оптимизации соотношения риск-</w:t>
      </w:r>
      <w:r w:rsidRPr="00032598">
        <w:rPr>
          <w:sz w:val="28"/>
          <w:szCs w:val="28"/>
        </w:rPr>
        <w:t>доходность. В процессе оценки рассматриваются следующие факторы, оказывающие влияние на доходность и риск, связанные с инвестированием капитала:</w:t>
      </w:r>
    </w:p>
    <w:p w:rsidR="007F1300" w:rsidRPr="00032598" w:rsidRDefault="007F1300" w:rsidP="00E76D1A">
      <w:pPr>
        <w:numPr>
          <w:ilvl w:val="0"/>
          <w:numId w:val="13"/>
        </w:numPr>
        <w:ind w:left="729"/>
        <w:jc w:val="both"/>
        <w:rPr>
          <w:sz w:val="28"/>
          <w:szCs w:val="28"/>
        </w:rPr>
      </w:pPr>
      <w:r w:rsidRPr="00032598">
        <w:rPr>
          <w:sz w:val="28"/>
          <w:szCs w:val="28"/>
        </w:rPr>
        <w:t>привлекательность продукции;</w:t>
      </w:r>
    </w:p>
    <w:p w:rsidR="007F1300" w:rsidRPr="00032598" w:rsidRDefault="007F1300" w:rsidP="00E76D1A">
      <w:pPr>
        <w:numPr>
          <w:ilvl w:val="0"/>
          <w:numId w:val="13"/>
        </w:numPr>
        <w:ind w:left="729"/>
        <w:jc w:val="both"/>
        <w:rPr>
          <w:sz w:val="28"/>
          <w:szCs w:val="28"/>
        </w:rPr>
      </w:pPr>
      <w:r w:rsidRPr="00032598">
        <w:rPr>
          <w:sz w:val="28"/>
          <w:szCs w:val="28"/>
        </w:rPr>
        <w:t>информационная привлекательность;</w:t>
      </w:r>
    </w:p>
    <w:p w:rsidR="007F1300" w:rsidRPr="00032598" w:rsidRDefault="007F1300" w:rsidP="00E76D1A">
      <w:pPr>
        <w:numPr>
          <w:ilvl w:val="0"/>
          <w:numId w:val="13"/>
        </w:numPr>
        <w:ind w:left="729"/>
        <w:jc w:val="both"/>
        <w:rPr>
          <w:sz w:val="28"/>
          <w:szCs w:val="28"/>
        </w:rPr>
      </w:pPr>
      <w:r w:rsidRPr="00032598">
        <w:rPr>
          <w:sz w:val="28"/>
          <w:szCs w:val="28"/>
        </w:rPr>
        <w:t>кадровая привлекательность;</w:t>
      </w:r>
    </w:p>
    <w:p w:rsidR="007F1300" w:rsidRPr="00032598" w:rsidRDefault="007F1300" w:rsidP="00E76D1A">
      <w:pPr>
        <w:numPr>
          <w:ilvl w:val="0"/>
          <w:numId w:val="13"/>
        </w:numPr>
        <w:ind w:left="729"/>
        <w:jc w:val="both"/>
        <w:rPr>
          <w:sz w:val="28"/>
          <w:szCs w:val="28"/>
        </w:rPr>
      </w:pPr>
      <w:r w:rsidRPr="00032598">
        <w:rPr>
          <w:sz w:val="28"/>
          <w:szCs w:val="28"/>
        </w:rPr>
        <w:t>инновационная привлекательность;</w:t>
      </w:r>
    </w:p>
    <w:p w:rsidR="007F1300" w:rsidRPr="00032598" w:rsidRDefault="007F1300" w:rsidP="00E76D1A">
      <w:pPr>
        <w:numPr>
          <w:ilvl w:val="0"/>
          <w:numId w:val="13"/>
        </w:numPr>
        <w:ind w:left="729"/>
        <w:jc w:val="both"/>
        <w:rPr>
          <w:sz w:val="28"/>
          <w:szCs w:val="28"/>
        </w:rPr>
      </w:pPr>
      <w:r w:rsidRPr="00032598">
        <w:rPr>
          <w:sz w:val="28"/>
          <w:szCs w:val="28"/>
        </w:rPr>
        <w:t>финансовая привлекательность;</w:t>
      </w:r>
    </w:p>
    <w:p w:rsidR="007F1300" w:rsidRPr="00032598" w:rsidRDefault="007F1300" w:rsidP="00E76D1A">
      <w:pPr>
        <w:numPr>
          <w:ilvl w:val="0"/>
          <w:numId w:val="13"/>
        </w:numPr>
        <w:ind w:left="729"/>
        <w:jc w:val="both"/>
        <w:rPr>
          <w:sz w:val="28"/>
          <w:szCs w:val="28"/>
        </w:rPr>
      </w:pPr>
      <w:r w:rsidRPr="00032598">
        <w:rPr>
          <w:sz w:val="28"/>
          <w:szCs w:val="28"/>
        </w:rPr>
        <w:t>территориальная привлекательность;</w:t>
      </w:r>
    </w:p>
    <w:p w:rsidR="007F1300" w:rsidRPr="00032598" w:rsidRDefault="007F1300" w:rsidP="00E76D1A">
      <w:pPr>
        <w:numPr>
          <w:ilvl w:val="0"/>
          <w:numId w:val="13"/>
        </w:numPr>
        <w:ind w:left="729"/>
        <w:jc w:val="both"/>
        <w:rPr>
          <w:sz w:val="28"/>
          <w:szCs w:val="28"/>
        </w:rPr>
      </w:pPr>
      <w:r w:rsidRPr="00032598">
        <w:rPr>
          <w:sz w:val="28"/>
          <w:szCs w:val="28"/>
        </w:rPr>
        <w:t>экологическая привлекательность;</w:t>
      </w:r>
    </w:p>
    <w:p w:rsidR="007F1300" w:rsidRPr="00032598" w:rsidRDefault="007F1300" w:rsidP="00E76D1A">
      <w:pPr>
        <w:numPr>
          <w:ilvl w:val="0"/>
          <w:numId w:val="13"/>
        </w:numPr>
        <w:ind w:left="729"/>
        <w:jc w:val="both"/>
        <w:rPr>
          <w:sz w:val="28"/>
          <w:szCs w:val="28"/>
        </w:rPr>
      </w:pPr>
      <w:r w:rsidRPr="00032598">
        <w:rPr>
          <w:sz w:val="28"/>
          <w:szCs w:val="28"/>
        </w:rPr>
        <w:t>социальная привлекательность.</w:t>
      </w:r>
    </w:p>
    <w:p w:rsidR="00E76D1A" w:rsidRPr="00032598" w:rsidRDefault="00E76D1A" w:rsidP="00E76D1A">
      <w:pPr>
        <w:pStyle w:val="ad"/>
        <w:spacing w:before="0" w:beforeAutospacing="0" w:after="0" w:afterAutospacing="0"/>
        <w:jc w:val="both"/>
        <w:rPr>
          <w:sz w:val="28"/>
          <w:szCs w:val="28"/>
        </w:rPr>
      </w:pPr>
      <w:r w:rsidRPr="00032598">
        <w:rPr>
          <w:iCs/>
          <w:sz w:val="28"/>
          <w:szCs w:val="28"/>
        </w:rPr>
        <w:t xml:space="preserve">      </w:t>
      </w:r>
      <w:r w:rsidRPr="00032598">
        <w:rPr>
          <w:sz w:val="28"/>
          <w:szCs w:val="28"/>
        </w:rPr>
        <w:t>Инвестиционная привлекательность может быть объектом целенаправленного управления.</w:t>
      </w:r>
    </w:p>
    <w:p w:rsidR="007F1300" w:rsidRPr="00032598" w:rsidRDefault="00E76D1A" w:rsidP="007F1300">
      <w:pPr>
        <w:pStyle w:val="ad"/>
        <w:spacing w:before="0" w:beforeAutospacing="0" w:after="0" w:afterAutospacing="0"/>
        <w:jc w:val="both"/>
        <w:rPr>
          <w:sz w:val="28"/>
          <w:szCs w:val="28"/>
        </w:rPr>
      </w:pPr>
      <w:r w:rsidRPr="00032598">
        <w:rPr>
          <w:sz w:val="28"/>
          <w:szCs w:val="28"/>
        </w:rPr>
        <w:t xml:space="preserve">       </w:t>
      </w:r>
      <w:r w:rsidR="007F1300" w:rsidRPr="00032598">
        <w:rPr>
          <w:sz w:val="28"/>
          <w:szCs w:val="28"/>
        </w:rPr>
        <w:t>В условиях рынка предприятия ведут поиск инвесторов, которые, в свою очередь, стремятся снизить риски вложения капитала. Характер инвестиционных рисков и их оценка являются основными факторами, определяющими мнение инвесторов об уровне инвестиционной привлекательности предприятия. Поскольку доходность и риски сопряжены с будущими ожиданиями инвесторов, то и оценка инвестиционных рисков обусловлена значительным количеством факторов, учет которых представляет собой сложную задачу.</w:t>
      </w:r>
    </w:p>
    <w:p w:rsidR="007F1300" w:rsidRPr="00032598" w:rsidRDefault="007F1300" w:rsidP="007F1300">
      <w:pPr>
        <w:pStyle w:val="ad"/>
        <w:spacing w:before="0" w:beforeAutospacing="0" w:after="0" w:afterAutospacing="0"/>
        <w:jc w:val="both"/>
        <w:rPr>
          <w:sz w:val="28"/>
          <w:szCs w:val="28"/>
        </w:rPr>
      </w:pPr>
      <w:r w:rsidRPr="00032598">
        <w:rPr>
          <w:sz w:val="28"/>
          <w:szCs w:val="28"/>
        </w:rPr>
        <w:t xml:space="preserve">         В современной науке и практике разработаны методы оценки инвестиционных рисков, которые базируются на методах рейтинговой оценки, финансового анализа, прогнозирования и других методах. Исследование показало, что основным их недостатком является учет ретроспективных данных о деятельности предприятий и использование субъективных оценок в моделировании их будущей деятельности. Современным подходом в оценке инвестиционной привлекательности предприятия является определение его стоимости, в расчете которой используются характеристика рисков вложения капитала. При этом используемые характеристики инвестиционных рисков недостаточно формализованы.</w:t>
      </w:r>
    </w:p>
    <w:p w:rsidR="007F1300" w:rsidRPr="00032598" w:rsidRDefault="007F1300" w:rsidP="007F1300">
      <w:pPr>
        <w:pStyle w:val="ad"/>
        <w:spacing w:before="0" w:beforeAutospacing="0" w:after="0" w:afterAutospacing="0"/>
        <w:jc w:val="both"/>
        <w:rPr>
          <w:sz w:val="28"/>
          <w:szCs w:val="28"/>
        </w:rPr>
      </w:pPr>
      <w:r w:rsidRPr="00032598">
        <w:rPr>
          <w:sz w:val="28"/>
          <w:szCs w:val="28"/>
        </w:rPr>
        <w:t xml:space="preserve">         Таким образом, дальнейшие исследования в направлении совершенствования методов оценки инвестиционной привлекательности являются актуальными и направлены на активизацию инвестиционной деятельности казахстанских предприятий.</w:t>
      </w:r>
    </w:p>
    <w:p w:rsidR="00FA0A31" w:rsidRPr="00032598" w:rsidRDefault="00E76D1A" w:rsidP="00E76D1A">
      <w:pPr>
        <w:pStyle w:val="ae"/>
        <w:spacing w:line="240" w:lineRule="auto"/>
        <w:ind w:firstLine="0"/>
        <w:jc w:val="both"/>
        <w:rPr>
          <w:rFonts w:ascii="Times New Roman" w:hAnsi="Times New Roman"/>
          <w:b w:val="0"/>
          <w:szCs w:val="28"/>
        </w:rPr>
      </w:pPr>
      <w:r w:rsidRPr="00032598">
        <w:rPr>
          <w:rFonts w:ascii="Times New Roman" w:hAnsi="Times New Roman"/>
          <w:bCs w:val="0"/>
          <w:sz w:val="24"/>
          <w:szCs w:val="28"/>
        </w:rPr>
        <w:t xml:space="preserve">           </w:t>
      </w:r>
      <w:r w:rsidR="00D924E2" w:rsidRPr="00032598">
        <w:rPr>
          <w:rFonts w:ascii="Times New Roman" w:hAnsi="Times New Roman"/>
          <w:szCs w:val="28"/>
        </w:rPr>
        <w:t>Ц</w:t>
      </w:r>
      <w:r w:rsidR="00FA0A31" w:rsidRPr="00032598">
        <w:rPr>
          <w:rFonts w:ascii="Times New Roman" w:hAnsi="Times New Roman"/>
          <w:szCs w:val="28"/>
        </w:rPr>
        <w:t>ель работы</w:t>
      </w:r>
      <w:r w:rsidR="00FA0A31" w:rsidRPr="00032598">
        <w:rPr>
          <w:rFonts w:ascii="Times New Roman" w:hAnsi="Times New Roman"/>
          <w:b w:val="0"/>
          <w:szCs w:val="28"/>
        </w:rPr>
        <w:t xml:space="preserve"> – </w:t>
      </w:r>
      <w:r w:rsidRPr="00032598">
        <w:rPr>
          <w:rFonts w:ascii="Times New Roman" w:hAnsi="Times New Roman"/>
          <w:b w:val="0"/>
          <w:szCs w:val="28"/>
        </w:rPr>
        <w:t>изучить анализ инвестиционной привлекательности компании и определение ее рейтинговой оценки.</w:t>
      </w:r>
    </w:p>
    <w:p w:rsidR="00E76D1A" w:rsidRPr="00032598" w:rsidRDefault="00E76D1A" w:rsidP="00E76D1A">
      <w:pPr>
        <w:pStyle w:val="a3"/>
        <w:ind w:firstLine="0"/>
        <w:jc w:val="both"/>
        <w:outlineLvl w:val="0"/>
        <w:rPr>
          <w:b/>
          <w:sz w:val="28"/>
          <w:szCs w:val="28"/>
        </w:rPr>
      </w:pPr>
      <w:r w:rsidRPr="00032598">
        <w:rPr>
          <w:b/>
          <w:sz w:val="28"/>
          <w:szCs w:val="28"/>
        </w:rPr>
        <w:t xml:space="preserve">         Задачи работы:</w:t>
      </w:r>
    </w:p>
    <w:p w:rsidR="00E76D1A" w:rsidRPr="00032598" w:rsidRDefault="00E76D1A" w:rsidP="00E76D1A">
      <w:pPr>
        <w:pStyle w:val="a3"/>
        <w:jc w:val="both"/>
        <w:outlineLvl w:val="0"/>
        <w:rPr>
          <w:sz w:val="28"/>
          <w:szCs w:val="28"/>
        </w:rPr>
      </w:pPr>
      <w:r w:rsidRPr="00032598">
        <w:rPr>
          <w:b/>
          <w:sz w:val="28"/>
          <w:szCs w:val="28"/>
        </w:rPr>
        <w:t xml:space="preserve">- </w:t>
      </w:r>
      <w:r w:rsidRPr="00032598">
        <w:rPr>
          <w:sz w:val="28"/>
          <w:szCs w:val="28"/>
        </w:rPr>
        <w:t>исследовать экономические основы инвестирования;</w:t>
      </w:r>
    </w:p>
    <w:p w:rsidR="00E76D1A" w:rsidRPr="00032598" w:rsidRDefault="00E76D1A" w:rsidP="00E76D1A">
      <w:pPr>
        <w:pStyle w:val="a3"/>
        <w:jc w:val="both"/>
        <w:outlineLvl w:val="0"/>
        <w:rPr>
          <w:sz w:val="28"/>
          <w:szCs w:val="28"/>
        </w:rPr>
      </w:pPr>
      <w:r w:rsidRPr="00032598">
        <w:rPr>
          <w:sz w:val="28"/>
          <w:szCs w:val="28"/>
        </w:rPr>
        <w:t xml:space="preserve">- </w:t>
      </w:r>
      <w:r w:rsidR="009A3BBB" w:rsidRPr="00032598">
        <w:rPr>
          <w:sz w:val="28"/>
          <w:szCs w:val="28"/>
        </w:rPr>
        <w:t>определить рейтинговую оценку АО «Улутас»</w:t>
      </w:r>
      <w:r w:rsidRPr="00032598">
        <w:rPr>
          <w:sz w:val="28"/>
          <w:szCs w:val="28"/>
        </w:rPr>
        <w:t>;</w:t>
      </w:r>
    </w:p>
    <w:p w:rsidR="00E76D1A" w:rsidRPr="00032598" w:rsidRDefault="00E76D1A" w:rsidP="00E76D1A">
      <w:pPr>
        <w:pStyle w:val="a3"/>
        <w:jc w:val="both"/>
        <w:outlineLvl w:val="0"/>
        <w:rPr>
          <w:b/>
          <w:sz w:val="28"/>
          <w:szCs w:val="28"/>
        </w:rPr>
      </w:pPr>
      <w:r w:rsidRPr="00032598">
        <w:rPr>
          <w:b/>
          <w:sz w:val="28"/>
          <w:szCs w:val="28"/>
        </w:rPr>
        <w:t>-</w:t>
      </w:r>
      <w:r w:rsidR="009A3BBB" w:rsidRPr="00032598">
        <w:rPr>
          <w:b/>
          <w:sz w:val="28"/>
          <w:szCs w:val="28"/>
        </w:rPr>
        <w:t xml:space="preserve"> </w:t>
      </w:r>
      <w:r w:rsidRPr="00032598">
        <w:rPr>
          <w:sz w:val="28"/>
          <w:szCs w:val="28"/>
        </w:rPr>
        <w:t>предложить направления по улучшению инвестиционной привлекательности.</w:t>
      </w:r>
    </w:p>
    <w:p w:rsidR="00662381" w:rsidRPr="00032598" w:rsidRDefault="00E76D1A" w:rsidP="00E76D1A">
      <w:pPr>
        <w:pStyle w:val="a3"/>
        <w:ind w:firstLine="0"/>
        <w:jc w:val="both"/>
        <w:outlineLvl w:val="0"/>
        <w:rPr>
          <w:sz w:val="28"/>
          <w:szCs w:val="28"/>
        </w:rPr>
      </w:pPr>
      <w:r w:rsidRPr="00032598">
        <w:rPr>
          <w:b/>
          <w:sz w:val="28"/>
          <w:szCs w:val="28"/>
        </w:rPr>
        <w:t xml:space="preserve">          </w:t>
      </w:r>
      <w:r w:rsidR="00FA0A31" w:rsidRPr="00032598">
        <w:rPr>
          <w:b/>
          <w:sz w:val="28"/>
          <w:szCs w:val="28"/>
        </w:rPr>
        <w:t>Объект исследования</w:t>
      </w:r>
      <w:r w:rsidR="00FA0A31" w:rsidRPr="00032598">
        <w:rPr>
          <w:sz w:val="28"/>
          <w:szCs w:val="28"/>
        </w:rPr>
        <w:t xml:space="preserve"> – </w:t>
      </w:r>
      <w:r w:rsidR="001804D2" w:rsidRPr="00032598">
        <w:rPr>
          <w:noProof/>
          <w:sz w:val="28"/>
          <w:szCs w:val="28"/>
        </w:rPr>
        <w:t>А</w:t>
      </w:r>
      <w:r w:rsidR="00D924E2" w:rsidRPr="00032598">
        <w:rPr>
          <w:noProof/>
          <w:sz w:val="28"/>
          <w:szCs w:val="28"/>
        </w:rPr>
        <w:t xml:space="preserve">кционерное общество </w:t>
      </w:r>
      <w:r w:rsidR="009A3BBB" w:rsidRPr="00032598">
        <w:rPr>
          <w:noProof/>
          <w:sz w:val="28"/>
          <w:szCs w:val="28"/>
        </w:rPr>
        <w:t>«Улутас».</w:t>
      </w:r>
    </w:p>
    <w:p w:rsidR="00FB071D" w:rsidRPr="00032598" w:rsidRDefault="00FB071D" w:rsidP="004A540E">
      <w:pPr>
        <w:pStyle w:val="a3"/>
        <w:jc w:val="both"/>
        <w:outlineLvl w:val="0"/>
        <w:rPr>
          <w:sz w:val="28"/>
          <w:szCs w:val="28"/>
        </w:rPr>
      </w:pPr>
      <w:r w:rsidRPr="00032598">
        <w:rPr>
          <w:bCs/>
          <w:sz w:val="28"/>
          <w:szCs w:val="28"/>
        </w:rPr>
        <w:t>Информационной базой послужили учебные пособия и учебники по экономике предприятия, финансовому менеджменту, финансовому анализу и теории управления, а также учредительные до</w:t>
      </w:r>
      <w:r w:rsidR="00E76D1A" w:rsidRPr="00032598">
        <w:rPr>
          <w:bCs/>
          <w:sz w:val="28"/>
          <w:szCs w:val="28"/>
        </w:rPr>
        <w:t>кументы, финансовая отчетность.</w:t>
      </w:r>
    </w:p>
    <w:p w:rsidR="003B0D5B" w:rsidRPr="00032598" w:rsidRDefault="003B0D5B" w:rsidP="004A540E">
      <w:pPr>
        <w:pStyle w:val="a3"/>
        <w:ind w:left="680"/>
        <w:jc w:val="both"/>
        <w:outlineLvl w:val="0"/>
        <w:rPr>
          <w:sz w:val="28"/>
          <w:szCs w:val="28"/>
        </w:rPr>
      </w:pPr>
    </w:p>
    <w:p w:rsidR="004A540E" w:rsidRPr="00032598" w:rsidRDefault="004A540E" w:rsidP="00104CF7">
      <w:pPr>
        <w:pStyle w:val="a3"/>
        <w:ind w:firstLine="0"/>
        <w:jc w:val="both"/>
        <w:outlineLvl w:val="0"/>
        <w:rPr>
          <w:sz w:val="28"/>
          <w:szCs w:val="28"/>
        </w:rPr>
      </w:pPr>
    </w:p>
    <w:p w:rsidR="00943DEE" w:rsidRPr="00032598" w:rsidRDefault="00EB2B69" w:rsidP="0088113E">
      <w:pPr>
        <w:jc w:val="both"/>
        <w:rPr>
          <w:szCs w:val="28"/>
        </w:rPr>
      </w:pPr>
      <w:r w:rsidRPr="00032598">
        <w:rPr>
          <w:sz w:val="28"/>
          <w:szCs w:val="28"/>
        </w:rPr>
        <w:t xml:space="preserve">       </w:t>
      </w:r>
    </w:p>
    <w:p w:rsidR="00943DEE" w:rsidRPr="00032598" w:rsidRDefault="00943DEE" w:rsidP="00FC4618">
      <w:pPr>
        <w:pStyle w:val="1"/>
        <w:spacing w:before="0"/>
        <w:ind w:firstLine="0"/>
        <w:rPr>
          <w:b w:val="0"/>
          <w:snapToGrid/>
          <w:sz w:val="24"/>
          <w:szCs w:val="24"/>
        </w:rPr>
      </w:pPr>
    </w:p>
    <w:p w:rsidR="0088113E" w:rsidRPr="00032598" w:rsidRDefault="0088113E" w:rsidP="0088113E"/>
    <w:p w:rsidR="0088113E" w:rsidRPr="00032598" w:rsidRDefault="0088113E" w:rsidP="0088113E"/>
    <w:p w:rsidR="0088113E" w:rsidRPr="00032598" w:rsidRDefault="0088113E" w:rsidP="0088113E"/>
    <w:p w:rsidR="0088113E" w:rsidRPr="00032598" w:rsidRDefault="0088113E" w:rsidP="0088113E"/>
    <w:p w:rsidR="0088113E" w:rsidRPr="00032598" w:rsidRDefault="0088113E" w:rsidP="0088113E"/>
    <w:p w:rsidR="0088113E" w:rsidRPr="00032598" w:rsidRDefault="0088113E" w:rsidP="0088113E"/>
    <w:p w:rsidR="0088113E" w:rsidRPr="00032598" w:rsidRDefault="0088113E" w:rsidP="0088113E"/>
    <w:p w:rsidR="0088113E" w:rsidRPr="00032598" w:rsidRDefault="0088113E" w:rsidP="0088113E"/>
    <w:p w:rsidR="0088113E" w:rsidRPr="00032598" w:rsidRDefault="0088113E" w:rsidP="0088113E"/>
    <w:p w:rsidR="0088113E" w:rsidRPr="00032598" w:rsidRDefault="0088113E" w:rsidP="0088113E"/>
    <w:p w:rsidR="0088113E" w:rsidRPr="00032598" w:rsidRDefault="0088113E" w:rsidP="0088113E"/>
    <w:p w:rsidR="0088113E" w:rsidRPr="00032598" w:rsidRDefault="0088113E" w:rsidP="0088113E"/>
    <w:p w:rsidR="0088113E" w:rsidRPr="00032598" w:rsidRDefault="0088113E" w:rsidP="0088113E"/>
    <w:p w:rsidR="0088113E" w:rsidRPr="00032598" w:rsidRDefault="0088113E" w:rsidP="0088113E"/>
    <w:p w:rsidR="0088113E" w:rsidRPr="00032598" w:rsidRDefault="0088113E" w:rsidP="0088113E"/>
    <w:p w:rsidR="0088113E" w:rsidRPr="00032598" w:rsidRDefault="0088113E" w:rsidP="0088113E"/>
    <w:p w:rsidR="009A3BBB" w:rsidRPr="00032598" w:rsidRDefault="009A3BBB" w:rsidP="0088113E"/>
    <w:p w:rsidR="009A3BBB" w:rsidRPr="00032598" w:rsidRDefault="009A3BBB" w:rsidP="0088113E"/>
    <w:p w:rsidR="0088113E" w:rsidRPr="00032598" w:rsidRDefault="0088113E" w:rsidP="0088113E"/>
    <w:p w:rsidR="00E76D1A" w:rsidRPr="00032598" w:rsidRDefault="00E76D1A" w:rsidP="00E76D1A">
      <w:pPr>
        <w:pStyle w:val="a3"/>
        <w:ind w:firstLine="0"/>
        <w:jc w:val="center"/>
        <w:outlineLvl w:val="0"/>
        <w:rPr>
          <w:b/>
          <w:bCs/>
          <w:sz w:val="28"/>
          <w:szCs w:val="28"/>
        </w:rPr>
      </w:pPr>
      <w:r w:rsidRPr="00032598">
        <w:rPr>
          <w:b/>
          <w:bCs/>
          <w:sz w:val="28"/>
          <w:szCs w:val="28"/>
        </w:rPr>
        <w:t>1 ЭКОНОМИЧЕСКИЕ ОСНОВЫ ИНВЕСТИРОВАНИЯ</w:t>
      </w:r>
    </w:p>
    <w:p w:rsidR="0088113E" w:rsidRPr="00032598" w:rsidRDefault="00E76D1A" w:rsidP="00E76D1A">
      <w:pPr>
        <w:numPr>
          <w:ilvl w:val="1"/>
          <w:numId w:val="19"/>
        </w:numPr>
        <w:jc w:val="center"/>
        <w:rPr>
          <w:bCs/>
          <w:sz w:val="28"/>
          <w:szCs w:val="28"/>
        </w:rPr>
      </w:pPr>
      <w:r w:rsidRPr="00032598">
        <w:rPr>
          <w:bCs/>
          <w:sz w:val="28"/>
          <w:szCs w:val="28"/>
        </w:rPr>
        <w:t>Теоретические аспекты инвестирования</w:t>
      </w:r>
    </w:p>
    <w:p w:rsidR="00F101DB" w:rsidRPr="00032598" w:rsidRDefault="00F101DB" w:rsidP="00F101DB">
      <w:pPr>
        <w:jc w:val="both"/>
        <w:rPr>
          <w:sz w:val="28"/>
          <w:szCs w:val="28"/>
        </w:rPr>
      </w:pPr>
      <w:r w:rsidRPr="00032598">
        <w:rPr>
          <w:sz w:val="28"/>
          <w:szCs w:val="28"/>
        </w:rPr>
        <w:t xml:space="preserve">        Капитал, как известно, можно определить как ценность, приносящую поток дохода. С этой точки зрения капиталом можно называть и ценные бумаги (акции, облигации), и землю, и производственные фонды предприятия, т. е. станки, оборудование и т. п. Однако это определение на достаточно высоком уровне абстракции. Основной характеристикой капитала выступает понятие </w:t>
      </w:r>
      <w:r w:rsidRPr="00032598">
        <w:rPr>
          <w:iCs/>
          <w:sz w:val="28"/>
          <w:szCs w:val="28"/>
        </w:rPr>
        <w:t>чистой производительности капитала</w:t>
      </w:r>
      <w:r w:rsidRPr="00032598">
        <w:rPr>
          <w:sz w:val="28"/>
          <w:szCs w:val="28"/>
        </w:rPr>
        <w:t xml:space="preserve"> - разница между суммой потребительских благ, произведенных при помощи капитала и суммой потребительских благ, которой пришлось пожертвовать</w:t>
      </w:r>
      <w:r w:rsidR="00407CED" w:rsidRPr="00032598">
        <w:rPr>
          <w:sz w:val="28"/>
          <w:szCs w:val="28"/>
        </w:rPr>
        <w:t>[1</w:t>
      </w:r>
      <w:r w:rsidR="00A65E6F" w:rsidRPr="00032598">
        <w:rPr>
          <w:sz w:val="28"/>
          <w:szCs w:val="28"/>
        </w:rPr>
        <w:t>,стр.87</w:t>
      </w:r>
      <w:r w:rsidR="00407CED" w:rsidRPr="00032598">
        <w:rPr>
          <w:sz w:val="28"/>
          <w:szCs w:val="28"/>
        </w:rPr>
        <w:t>]</w:t>
      </w:r>
      <w:r w:rsidRPr="00032598">
        <w:rPr>
          <w:sz w:val="28"/>
          <w:szCs w:val="28"/>
        </w:rPr>
        <w:t>.</w:t>
      </w:r>
    </w:p>
    <w:p w:rsidR="00F101DB" w:rsidRPr="00032598" w:rsidRDefault="00F101DB" w:rsidP="00F101DB">
      <w:pPr>
        <w:jc w:val="both"/>
        <w:rPr>
          <w:sz w:val="28"/>
          <w:szCs w:val="28"/>
        </w:rPr>
      </w:pPr>
      <w:r w:rsidRPr="00032598">
        <w:rPr>
          <w:sz w:val="28"/>
          <w:szCs w:val="28"/>
        </w:rPr>
        <w:t xml:space="preserve">      Категория чистой производительности капитала помогает объяснить такие важные в экономической теории понятия  как доходность капиталовложений и спрос на капитал.</w:t>
      </w:r>
    </w:p>
    <w:p w:rsidR="00F101DB" w:rsidRPr="00032598" w:rsidRDefault="00F101DB" w:rsidP="00F101DB">
      <w:pPr>
        <w:jc w:val="both"/>
        <w:rPr>
          <w:sz w:val="28"/>
          <w:szCs w:val="28"/>
        </w:rPr>
      </w:pPr>
      <w:r w:rsidRPr="00032598">
        <w:rPr>
          <w:sz w:val="28"/>
          <w:szCs w:val="28"/>
        </w:rPr>
        <w:t xml:space="preserve">       Субъектом спроса на капитал является бизнес, предприниматели. Субъекты предложения капитала - это домашние хозяйства. Спрос на капитал - это спрос на инвестиционные средства, а не просто на деньги. Когда говорится о спросе на капитал как фактор производства, то имеется в виду спрос на инвестиционные средства, необходимые для приобретения капитала в физической его форме (машины, оборудование и т п.). Другими словами, важно различать форму, в которой предстоит спрос на капитал и содержание этого спроса. Чисто внешне спрос на капитал предстает как спрос на определенную сумму денег. Но спрос на деньги как деньги и спрос на капитал в денежной форме - это не одно и то же. Бизнес предъявляет спрос на инвестиционные средства, т. е. ему требуется определенная денежная сумма для покупки производственных фондов (капитала в физической форме). Домашние хозяйства (население) тоже предъявляют спрос на деньги, но природа этого спроса иная, она не связана с предпринимательской деятельностью</w:t>
      </w:r>
      <w:r w:rsidR="00407CED" w:rsidRPr="00032598">
        <w:rPr>
          <w:sz w:val="28"/>
          <w:szCs w:val="28"/>
        </w:rPr>
        <w:t>[2</w:t>
      </w:r>
      <w:r w:rsidR="00A65E6F" w:rsidRPr="00032598">
        <w:rPr>
          <w:sz w:val="28"/>
          <w:szCs w:val="28"/>
        </w:rPr>
        <w:t>,стр.201</w:t>
      </w:r>
      <w:r w:rsidR="00407CED" w:rsidRPr="00032598">
        <w:rPr>
          <w:sz w:val="28"/>
          <w:szCs w:val="28"/>
        </w:rPr>
        <w:t>]</w:t>
      </w:r>
      <w:r w:rsidRPr="00032598">
        <w:rPr>
          <w:sz w:val="28"/>
          <w:szCs w:val="28"/>
        </w:rPr>
        <w:t>.</w:t>
      </w:r>
    </w:p>
    <w:p w:rsidR="00F101DB" w:rsidRPr="00032598" w:rsidRDefault="00F101DB" w:rsidP="00F101DB">
      <w:pPr>
        <w:pStyle w:val="30"/>
        <w:spacing w:line="240" w:lineRule="auto"/>
        <w:ind w:firstLine="0"/>
        <w:rPr>
          <w:sz w:val="28"/>
          <w:szCs w:val="28"/>
        </w:rPr>
      </w:pPr>
      <w:r w:rsidRPr="00032598">
        <w:rPr>
          <w:sz w:val="28"/>
          <w:szCs w:val="28"/>
        </w:rPr>
        <w:t xml:space="preserve">       Спрос на капитал можно представить графически в виде кривой, имеющей отрицательный наклон.</w:t>
      </w:r>
    </w:p>
    <w:p w:rsidR="00F101DB" w:rsidRPr="00032598" w:rsidRDefault="00F101DB" w:rsidP="00F101DB">
      <w:pPr>
        <w:jc w:val="both"/>
        <w:rPr>
          <w:sz w:val="28"/>
          <w:szCs w:val="28"/>
          <w:lang w:val="en-US"/>
        </w:rPr>
      </w:pPr>
      <w:r w:rsidRPr="00032598">
        <w:rPr>
          <w:sz w:val="28"/>
          <w:szCs w:val="28"/>
        </w:rPr>
        <w:tab/>
      </w:r>
      <w:r w:rsidRPr="00032598">
        <w:rPr>
          <w:sz w:val="28"/>
          <w:szCs w:val="28"/>
        </w:rPr>
        <w:tab/>
        <w:t xml:space="preserve">  </w:t>
      </w:r>
    </w:p>
    <w:p w:rsidR="00F101DB" w:rsidRPr="00032598" w:rsidRDefault="00CC4BFB" w:rsidP="00F101DB">
      <w:pPr>
        <w:jc w:val="both"/>
        <w:rPr>
          <w:sz w:val="28"/>
          <w:szCs w:val="28"/>
          <w:lang w:val="en-US"/>
        </w:rPr>
      </w:pPr>
      <w:r w:rsidRPr="00032598">
        <w:rPr>
          <w:sz w:val="28"/>
          <w:szCs w:val="28"/>
        </w:rPr>
        <w:t xml:space="preserve">                   </w:t>
      </w:r>
      <w:r w:rsidRPr="00032598">
        <w:rPr>
          <w:sz w:val="28"/>
          <w:szCs w:val="28"/>
          <w:lang w:val="en-US"/>
        </w:rPr>
        <w:t>MP</w:t>
      </w:r>
      <w:r w:rsidR="00906130">
        <w:rPr>
          <w:noProof/>
          <w:sz w:val="28"/>
          <w:szCs w:val="28"/>
        </w:rPr>
        <w:pict>
          <v:shape id="_x0000_s1058" style="position:absolute;left:0;text-align:left;margin-left:127.3pt;margin-top:10.15pt;width:107.55pt;height:114.9pt;z-index:251645440;mso-position-horizontal-relative:text;mso-position-vertical-relative:text" coordsize="2304,2160" o:allowincell="f" path="m,c168,540,336,1080,720,1440v384,360,984,540,1584,720e" filled="f">
            <v:path arrowok="t"/>
          </v:shape>
        </w:pict>
      </w:r>
      <w:r w:rsidR="00906130">
        <w:rPr>
          <w:noProof/>
          <w:sz w:val="28"/>
          <w:szCs w:val="28"/>
        </w:rPr>
        <w:pict>
          <v:line id="_x0000_s1057" style="position:absolute;left:0;text-align:left;flip:y;z-index:251644416;mso-position-horizontal-relative:text;mso-position-vertical-relative:text" from="104.4pt,10.15pt" to="104.4pt,168.55pt" o:allowincell="f">
            <v:stroke endarrow="block"/>
          </v:line>
        </w:pict>
      </w:r>
    </w:p>
    <w:p w:rsidR="00F101DB" w:rsidRPr="00032598" w:rsidRDefault="00F101DB" w:rsidP="00F101DB">
      <w:pPr>
        <w:jc w:val="both"/>
        <w:rPr>
          <w:sz w:val="28"/>
          <w:szCs w:val="28"/>
        </w:rPr>
      </w:pPr>
    </w:p>
    <w:p w:rsidR="00F101DB" w:rsidRPr="00032598" w:rsidRDefault="00CC4BFB" w:rsidP="00F101DB">
      <w:pPr>
        <w:jc w:val="both"/>
        <w:rPr>
          <w:sz w:val="28"/>
          <w:szCs w:val="28"/>
        </w:rPr>
      </w:pPr>
      <w:r w:rsidRPr="00032598">
        <w:rPr>
          <w:sz w:val="28"/>
          <w:szCs w:val="28"/>
          <w:lang w:val="en-US"/>
        </w:rPr>
        <w:tab/>
      </w:r>
    </w:p>
    <w:p w:rsidR="00F101DB" w:rsidRPr="00032598" w:rsidRDefault="00F101DB" w:rsidP="00F101DB">
      <w:pPr>
        <w:jc w:val="both"/>
        <w:rPr>
          <w:sz w:val="28"/>
          <w:szCs w:val="28"/>
        </w:rPr>
      </w:pPr>
    </w:p>
    <w:p w:rsidR="00F101DB" w:rsidRPr="00032598" w:rsidRDefault="00F101DB" w:rsidP="00F101DB">
      <w:pPr>
        <w:jc w:val="both"/>
        <w:rPr>
          <w:sz w:val="28"/>
          <w:szCs w:val="28"/>
        </w:rPr>
      </w:pPr>
      <w:r w:rsidRPr="00032598">
        <w:rPr>
          <w:sz w:val="28"/>
          <w:szCs w:val="28"/>
        </w:rPr>
        <w:t xml:space="preserve">                     </w:t>
      </w:r>
      <w:r w:rsidRPr="00032598">
        <w:rPr>
          <w:sz w:val="28"/>
          <w:szCs w:val="28"/>
          <w:lang w:val="en-US"/>
        </w:rPr>
        <w:t>MP1</w:t>
      </w:r>
      <w:r w:rsidR="00906130">
        <w:rPr>
          <w:noProof/>
          <w:sz w:val="28"/>
          <w:szCs w:val="28"/>
        </w:rPr>
        <w:pict>
          <v:line id="_x0000_s1059" style="position:absolute;left:0;text-align:left;z-index:251646464;mso-position-horizontal-relative:text;mso-position-vertical-relative:text" from="104.4pt,3.35pt" to="147.6pt,3.35pt" o:allowincell="f"/>
        </w:pict>
      </w:r>
      <w:r w:rsidR="00906130">
        <w:rPr>
          <w:noProof/>
          <w:sz w:val="28"/>
          <w:szCs w:val="28"/>
        </w:rPr>
        <w:pict>
          <v:line id="_x0000_s1060" style="position:absolute;left:0;text-align:left;z-index:251647488;mso-position-horizontal-relative:text;mso-position-vertical-relative:text" from="147.6pt,3.35pt" to="147.6pt,104.15pt" o:allowincell="f"/>
        </w:pict>
      </w:r>
    </w:p>
    <w:p w:rsidR="00F101DB" w:rsidRPr="00032598" w:rsidRDefault="00F101DB" w:rsidP="00F101DB">
      <w:pPr>
        <w:jc w:val="both"/>
        <w:rPr>
          <w:sz w:val="28"/>
          <w:szCs w:val="28"/>
        </w:rPr>
      </w:pPr>
    </w:p>
    <w:p w:rsidR="00F101DB" w:rsidRPr="00032598" w:rsidRDefault="00906130" w:rsidP="00F101DB">
      <w:pPr>
        <w:jc w:val="both"/>
        <w:rPr>
          <w:sz w:val="28"/>
          <w:szCs w:val="28"/>
        </w:rPr>
      </w:pPr>
      <w:r>
        <w:rPr>
          <w:noProof/>
          <w:sz w:val="28"/>
          <w:szCs w:val="28"/>
        </w:rPr>
        <w:pict>
          <v:line id="_x0000_s1061" style="position:absolute;left:0;text-align:left;z-index:251648512" from="104.4pt,14.35pt" to="190.8pt,14.35pt" o:allowincell="f"/>
        </w:pict>
      </w:r>
      <w:r>
        <w:rPr>
          <w:noProof/>
          <w:sz w:val="28"/>
          <w:szCs w:val="28"/>
        </w:rPr>
        <w:pict>
          <v:line id="_x0000_s1062" style="position:absolute;left:0;text-align:left;z-index:251649536" from="190.8pt,14.35pt" to="190.8pt,71.95pt" o:allowincell="f"/>
        </w:pict>
      </w:r>
      <w:r w:rsidR="00F101DB" w:rsidRPr="00032598">
        <w:rPr>
          <w:sz w:val="28"/>
          <w:szCs w:val="28"/>
          <w:lang w:val="en-US"/>
        </w:rPr>
        <w:tab/>
      </w:r>
      <w:r w:rsidR="00F101DB" w:rsidRPr="00032598">
        <w:rPr>
          <w:sz w:val="28"/>
          <w:szCs w:val="28"/>
          <w:lang w:val="en-US"/>
        </w:rPr>
        <w:tab/>
      </w:r>
    </w:p>
    <w:p w:rsidR="00F101DB" w:rsidRPr="00032598" w:rsidRDefault="00F101DB" w:rsidP="00F101DB">
      <w:pPr>
        <w:jc w:val="both"/>
        <w:rPr>
          <w:sz w:val="28"/>
          <w:szCs w:val="28"/>
        </w:rPr>
      </w:pPr>
      <w:r w:rsidRPr="00032598">
        <w:rPr>
          <w:sz w:val="28"/>
          <w:szCs w:val="28"/>
        </w:rPr>
        <w:t xml:space="preserve">                    </w:t>
      </w:r>
      <w:r w:rsidRPr="00032598">
        <w:rPr>
          <w:sz w:val="28"/>
          <w:szCs w:val="28"/>
          <w:lang w:val="en-US"/>
        </w:rPr>
        <w:t>MP</w:t>
      </w:r>
      <w:r w:rsidRPr="00032598">
        <w:rPr>
          <w:sz w:val="28"/>
          <w:szCs w:val="28"/>
        </w:rPr>
        <w:t>2</w:t>
      </w:r>
    </w:p>
    <w:p w:rsidR="00F101DB" w:rsidRPr="00032598" w:rsidRDefault="00F101DB" w:rsidP="00F101DB">
      <w:pPr>
        <w:jc w:val="both"/>
        <w:rPr>
          <w:sz w:val="28"/>
          <w:szCs w:val="28"/>
        </w:rPr>
      </w:pPr>
    </w:p>
    <w:p w:rsidR="00F101DB" w:rsidRPr="00032598" w:rsidRDefault="00F101DB" w:rsidP="00F101DB">
      <w:pPr>
        <w:jc w:val="both"/>
        <w:rPr>
          <w:sz w:val="28"/>
          <w:szCs w:val="28"/>
        </w:rPr>
      </w:pPr>
      <w:r w:rsidRPr="00032598">
        <w:rPr>
          <w:sz w:val="28"/>
          <w:szCs w:val="28"/>
        </w:rPr>
        <w:tab/>
      </w:r>
      <w:r w:rsidRPr="00032598">
        <w:rPr>
          <w:sz w:val="28"/>
          <w:szCs w:val="28"/>
        </w:rPr>
        <w:tab/>
      </w:r>
      <w:r w:rsidRPr="00032598">
        <w:rPr>
          <w:sz w:val="28"/>
          <w:szCs w:val="28"/>
        </w:rPr>
        <w:tab/>
      </w:r>
      <w:r w:rsidRPr="00032598">
        <w:rPr>
          <w:sz w:val="28"/>
          <w:szCs w:val="28"/>
        </w:rPr>
        <w:tab/>
      </w:r>
      <w:r w:rsidRPr="00032598">
        <w:rPr>
          <w:sz w:val="28"/>
          <w:szCs w:val="28"/>
        </w:rPr>
        <w:tab/>
      </w:r>
      <w:r w:rsidRPr="00032598">
        <w:rPr>
          <w:sz w:val="28"/>
          <w:szCs w:val="28"/>
        </w:rPr>
        <w:tab/>
      </w:r>
      <w:r w:rsidRPr="00032598">
        <w:rPr>
          <w:sz w:val="28"/>
          <w:szCs w:val="28"/>
        </w:rPr>
        <w:tab/>
      </w:r>
      <w:r w:rsidRPr="00032598">
        <w:rPr>
          <w:sz w:val="28"/>
          <w:szCs w:val="28"/>
          <w:lang w:val="en-US"/>
        </w:rPr>
        <w:t>Dc</w:t>
      </w:r>
    </w:p>
    <w:p w:rsidR="00F101DB" w:rsidRPr="00032598" w:rsidRDefault="00906130" w:rsidP="00F101DB">
      <w:pPr>
        <w:jc w:val="both"/>
        <w:rPr>
          <w:sz w:val="28"/>
          <w:szCs w:val="28"/>
        </w:rPr>
      </w:pPr>
      <w:r>
        <w:rPr>
          <w:noProof/>
          <w:sz w:val="28"/>
          <w:szCs w:val="28"/>
        </w:rPr>
        <w:pict>
          <v:line id="_x0000_s1056" style="position:absolute;left:0;text-align:left;z-index:251643392" from="104.4pt,7.55pt" to="291.6pt,7.55pt" o:allowincell="f">
            <v:stroke endarrow="block"/>
          </v:line>
        </w:pict>
      </w:r>
    </w:p>
    <w:p w:rsidR="00F101DB" w:rsidRPr="00032598" w:rsidRDefault="00F101DB" w:rsidP="00CC4BFB">
      <w:pPr>
        <w:jc w:val="both"/>
        <w:rPr>
          <w:sz w:val="28"/>
          <w:szCs w:val="28"/>
        </w:rPr>
      </w:pPr>
      <w:r w:rsidRPr="00032598">
        <w:rPr>
          <w:sz w:val="28"/>
          <w:szCs w:val="28"/>
        </w:rPr>
        <w:tab/>
      </w:r>
      <w:r w:rsidRPr="00032598">
        <w:rPr>
          <w:sz w:val="28"/>
          <w:szCs w:val="28"/>
        </w:rPr>
        <w:tab/>
      </w:r>
      <w:r w:rsidRPr="00032598">
        <w:rPr>
          <w:sz w:val="28"/>
          <w:szCs w:val="28"/>
        </w:rPr>
        <w:tab/>
        <w:t>I1</w:t>
      </w:r>
      <w:r w:rsidRPr="00032598">
        <w:rPr>
          <w:sz w:val="28"/>
          <w:szCs w:val="28"/>
        </w:rPr>
        <w:tab/>
        <w:t xml:space="preserve"> I2</w:t>
      </w:r>
      <w:r w:rsidRPr="00032598">
        <w:rPr>
          <w:sz w:val="28"/>
          <w:szCs w:val="28"/>
        </w:rPr>
        <w:tab/>
      </w:r>
      <w:r w:rsidRPr="00032598">
        <w:rPr>
          <w:sz w:val="28"/>
          <w:szCs w:val="28"/>
        </w:rPr>
        <w:tab/>
        <w:t xml:space="preserve">      </w:t>
      </w:r>
      <w:r w:rsidR="00CC4BFB" w:rsidRPr="00032598">
        <w:rPr>
          <w:sz w:val="28"/>
          <w:szCs w:val="28"/>
        </w:rPr>
        <w:t xml:space="preserve">              </w:t>
      </w:r>
      <w:r w:rsidRPr="00032598">
        <w:rPr>
          <w:sz w:val="28"/>
          <w:szCs w:val="28"/>
        </w:rPr>
        <w:t xml:space="preserve"> I</w:t>
      </w:r>
    </w:p>
    <w:p w:rsidR="00CC4BFB" w:rsidRPr="00032598" w:rsidRDefault="00CC4BFB" w:rsidP="00CC4BFB">
      <w:pPr>
        <w:jc w:val="both"/>
        <w:rPr>
          <w:sz w:val="28"/>
          <w:szCs w:val="28"/>
        </w:rPr>
      </w:pPr>
      <w:r w:rsidRPr="00032598">
        <w:rPr>
          <w:sz w:val="28"/>
          <w:szCs w:val="28"/>
        </w:rPr>
        <w:t>Рисунок 1-Спрос на капитал как отражение предельной доходности капитала.</w:t>
      </w:r>
    </w:p>
    <w:p w:rsidR="00F101DB" w:rsidRPr="00032598" w:rsidRDefault="00F101DB" w:rsidP="00F101DB">
      <w:pPr>
        <w:jc w:val="both"/>
        <w:rPr>
          <w:sz w:val="28"/>
          <w:szCs w:val="28"/>
        </w:rPr>
      </w:pPr>
      <w:r w:rsidRPr="00032598">
        <w:rPr>
          <w:sz w:val="28"/>
          <w:szCs w:val="28"/>
        </w:rPr>
        <w:tab/>
        <w:t xml:space="preserve">Из графика видно, что по мере роста инвестиционных средств снижается предельный продукт капитала. Следовательно, мы сталкиваемся с законом убывающей доходности. Этот закон помогает понять динамику уровня дохода на капитал, или чистой производительности капитала. При прочих равных условиях (т. е. неизменных объемах используемых факторов труда и земли) чистая производительность капитала, или естественная норма процента, или дохода на капитал (рассматриваемые категории используются как синонимы) имеет тенденцию к понижению по мере роста инвестиционных средств. Эту закономерность давно заметили экономисты прошлого - А. Смит, Д. Рикардо, К. Маркс, Маршалл и многие другие теоретики. Это знает и бизнес на своем опыте, чисто эмпирически: чем больше масштабы капиталовложений в стране, тем меньше (при прочих равных условиях) отдача от этих вложений, или прибыльность производства. Вот почему в богатых капиталами промышленно развитых странах уровень дохода на капитал может оказаться ниже, чем в менее развитых, не так насыщенных капиталами странах. </w:t>
      </w:r>
    </w:p>
    <w:p w:rsidR="00F101DB" w:rsidRPr="00032598" w:rsidRDefault="00CC4BFB" w:rsidP="00F101DB">
      <w:pPr>
        <w:jc w:val="both"/>
        <w:rPr>
          <w:sz w:val="28"/>
          <w:szCs w:val="28"/>
        </w:rPr>
      </w:pPr>
      <w:r w:rsidRPr="00032598">
        <w:rPr>
          <w:sz w:val="28"/>
          <w:szCs w:val="28"/>
        </w:rPr>
        <w:t xml:space="preserve">        </w:t>
      </w:r>
      <w:r w:rsidR="00F101DB" w:rsidRPr="00032598">
        <w:rPr>
          <w:sz w:val="28"/>
          <w:szCs w:val="28"/>
        </w:rPr>
        <w:t>Кроме понижательной тенденции "естественной" нормы процента (уровня дохода на капитал) важно подчеркнуть, что при миграции капитала между различными отраслями промышленности в условиях совершенной конкуренции эта норма имеет тенденцию к выравниванию</w:t>
      </w:r>
      <w:r w:rsidR="00407CED" w:rsidRPr="00032598">
        <w:rPr>
          <w:sz w:val="28"/>
          <w:szCs w:val="28"/>
        </w:rPr>
        <w:t>[3</w:t>
      </w:r>
      <w:r w:rsidR="00A65E6F" w:rsidRPr="00032598">
        <w:rPr>
          <w:sz w:val="28"/>
          <w:szCs w:val="28"/>
        </w:rPr>
        <w:t>,стр.103-106</w:t>
      </w:r>
      <w:r w:rsidR="00407CED" w:rsidRPr="00032598">
        <w:rPr>
          <w:sz w:val="28"/>
          <w:szCs w:val="28"/>
        </w:rPr>
        <w:t>]</w:t>
      </w:r>
      <w:r w:rsidR="00F101DB" w:rsidRPr="00032598">
        <w:rPr>
          <w:sz w:val="28"/>
          <w:szCs w:val="28"/>
        </w:rPr>
        <w:t>.</w:t>
      </w:r>
    </w:p>
    <w:p w:rsidR="00F101DB" w:rsidRPr="00032598" w:rsidRDefault="00CC4BFB" w:rsidP="00F101DB">
      <w:pPr>
        <w:jc w:val="both"/>
        <w:rPr>
          <w:sz w:val="28"/>
          <w:szCs w:val="28"/>
        </w:rPr>
      </w:pPr>
      <w:r w:rsidRPr="00032598">
        <w:rPr>
          <w:sz w:val="28"/>
          <w:szCs w:val="28"/>
        </w:rPr>
        <w:t xml:space="preserve">       </w:t>
      </w:r>
      <w:r w:rsidR="00F101DB" w:rsidRPr="00032598">
        <w:rPr>
          <w:sz w:val="28"/>
          <w:szCs w:val="28"/>
        </w:rPr>
        <w:t>Замечание при прочих равных условиях не случайно. Так, под воздействием научно-технического прогресса (открытие новых источников энергии, разработка новых технологий, рождение нов</w:t>
      </w:r>
      <w:r w:rsidRPr="00032598">
        <w:rPr>
          <w:sz w:val="28"/>
          <w:szCs w:val="28"/>
        </w:rPr>
        <w:t>ых потребительских товаров и т.</w:t>
      </w:r>
      <w:r w:rsidR="00F101DB" w:rsidRPr="00032598">
        <w:rPr>
          <w:sz w:val="28"/>
          <w:szCs w:val="28"/>
        </w:rPr>
        <w:t>п.) кривая спроса на капитал может сдвинуться вправо</w:t>
      </w:r>
      <w:r w:rsidRPr="00032598">
        <w:rPr>
          <w:sz w:val="28"/>
          <w:szCs w:val="28"/>
        </w:rPr>
        <w:t>.</w:t>
      </w:r>
      <w:r w:rsidR="00F101DB" w:rsidRPr="00032598">
        <w:rPr>
          <w:sz w:val="28"/>
          <w:szCs w:val="28"/>
        </w:rPr>
        <w:t xml:space="preserve"> </w:t>
      </w:r>
    </w:p>
    <w:p w:rsidR="00F101DB" w:rsidRPr="00032598" w:rsidRDefault="00F101DB" w:rsidP="00F101DB">
      <w:pPr>
        <w:jc w:val="both"/>
        <w:rPr>
          <w:sz w:val="28"/>
          <w:szCs w:val="28"/>
        </w:rPr>
      </w:pPr>
    </w:p>
    <w:p w:rsidR="00F101DB" w:rsidRPr="00032598" w:rsidRDefault="00906130" w:rsidP="00F101DB">
      <w:pPr>
        <w:jc w:val="both"/>
        <w:rPr>
          <w:sz w:val="28"/>
          <w:szCs w:val="28"/>
        </w:rPr>
      </w:pPr>
      <w:r>
        <w:rPr>
          <w:noProof/>
          <w:sz w:val="28"/>
          <w:szCs w:val="28"/>
        </w:rPr>
        <w:pict>
          <v:shape id="_x0000_s1065" style="position:absolute;left:0;text-align:left;margin-left:133.2pt;margin-top:14.75pt;width:115.2pt;height:108pt;z-index:251652608;mso-position-horizontal-relative:text;mso-position-vertical-relative:text" coordsize="2304,2160" o:allowincell="f" path="m,c168,540,336,1080,720,1440v384,360,984,540,1584,720e" filled="f">
            <v:path arrowok="t"/>
          </v:shape>
        </w:pict>
      </w:r>
      <w:r>
        <w:rPr>
          <w:noProof/>
          <w:sz w:val="28"/>
          <w:szCs w:val="28"/>
        </w:rPr>
        <w:pict>
          <v:shape id="_x0000_s1070" style="position:absolute;left:0;text-align:left;margin-left:169.2pt;margin-top:14.75pt;width:79.2pt;height:1in;z-index:251657728;mso-position-horizontal-relative:text;mso-position-vertical-relative:text" coordsize="1296,1440" o:allowincell="f" path="m,c36,312,72,624,288,864v216,240,840,576,1008,576e" filled="f">
            <v:path arrowok="t"/>
          </v:shape>
        </w:pict>
      </w:r>
      <w:r>
        <w:rPr>
          <w:noProof/>
          <w:sz w:val="28"/>
          <w:szCs w:val="28"/>
        </w:rPr>
        <w:pict>
          <v:line id="_x0000_s1064" style="position:absolute;left:0;text-align:left;flip:y;z-index:251651584" from="104.4pt,2.1pt" to="104.4pt,160.5pt" o:allowincell="f">
            <v:stroke endarrow="block"/>
          </v:line>
        </w:pict>
      </w:r>
      <w:r w:rsidR="00F101DB" w:rsidRPr="00032598">
        <w:rPr>
          <w:sz w:val="28"/>
          <w:szCs w:val="28"/>
        </w:rPr>
        <w:tab/>
      </w:r>
      <w:r w:rsidR="00F101DB" w:rsidRPr="00032598">
        <w:rPr>
          <w:sz w:val="28"/>
          <w:szCs w:val="28"/>
        </w:rPr>
        <w:tab/>
        <w:t xml:space="preserve">  </w:t>
      </w:r>
      <w:r w:rsidR="00F101DB" w:rsidRPr="00032598">
        <w:rPr>
          <w:sz w:val="28"/>
          <w:szCs w:val="28"/>
          <w:lang w:val="en-US"/>
        </w:rPr>
        <w:t>MP</w:t>
      </w:r>
    </w:p>
    <w:p w:rsidR="00F101DB" w:rsidRPr="00032598" w:rsidRDefault="00F101DB" w:rsidP="00F101DB">
      <w:pPr>
        <w:jc w:val="both"/>
        <w:rPr>
          <w:sz w:val="28"/>
          <w:szCs w:val="28"/>
        </w:rPr>
      </w:pPr>
    </w:p>
    <w:p w:rsidR="00F101DB" w:rsidRPr="00032598" w:rsidRDefault="00F101DB" w:rsidP="00F101DB">
      <w:pPr>
        <w:jc w:val="both"/>
        <w:rPr>
          <w:sz w:val="28"/>
          <w:szCs w:val="28"/>
        </w:rPr>
      </w:pPr>
    </w:p>
    <w:p w:rsidR="00F101DB" w:rsidRPr="00032598" w:rsidRDefault="00CC4BFB" w:rsidP="00CC4BFB">
      <w:pPr>
        <w:tabs>
          <w:tab w:val="left" w:pos="1932"/>
        </w:tabs>
        <w:jc w:val="both"/>
        <w:rPr>
          <w:sz w:val="28"/>
          <w:szCs w:val="28"/>
          <w:lang w:val="en-US"/>
        </w:rPr>
      </w:pPr>
      <w:r w:rsidRPr="00032598">
        <w:rPr>
          <w:sz w:val="28"/>
          <w:szCs w:val="28"/>
          <w:lang w:val="en-US"/>
        </w:rPr>
        <w:t xml:space="preserve">                   MP1</w:t>
      </w:r>
    </w:p>
    <w:p w:rsidR="00F101DB" w:rsidRPr="00032598" w:rsidRDefault="00906130" w:rsidP="00CC4BFB">
      <w:pPr>
        <w:tabs>
          <w:tab w:val="left" w:pos="708"/>
          <w:tab w:val="left" w:pos="1416"/>
          <w:tab w:val="left" w:pos="5213"/>
        </w:tabs>
        <w:jc w:val="both"/>
        <w:rPr>
          <w:sz w:val="28"/>
          <w:szCs w:val="28"/>
          <w:lang w:val="en-US"/>
        </w:rPr>
      </w:pPr>
      <w:r>
        <w:rPr>
          <w:noProof/>
          <w:sz w:val="28"/>
          <w:szCs w:val="28"/>
        </w:rPr>
        <w:pict>
          <v:line id="_x0000_s1068" style="position:absolute;left:0;text-align:left;z-index:251655680" from="104.4pt,.75pt" to="198pt,.75pt" o:allowincell="f"/>
        </w:pict>
      </w:r>
      <w:r>
        <w:rPr>
          <w:noProof/>
          <w:sz w:val="28"/>
          <w:szCs w:val="28"/>
        </w:rPr>
        <w:pict>
          <v:line id="_x0000_s1069" style="position:absolute;left:0;text-align:left;z-index:251656704" from="198pt,.75pt" to="198pt,96.1pt" o:allowincell="f"/>
        </w:pict>
      </w:r>
      <w:r w:rsidR="00F101DB" w:rsidRPr="00032598">
        <w:rPr>
          <w:sz w:val="28"/>
          <w:szCs w:val="28"/>
          <w:lang w:val="en-US"/>
        </w:rPr>
        <w:tab/>
      </w:r>
      <w:r w:rsidR="00F101DB" w:rsidRPr="00032598">
        <w:rPr>
          <w:sz w:val="28"/>
          <w:szCs w:val="28"/>
          <w:lang w:val="en-US"/>
        </w:rPr>
        <w:tab/>
      </w:r>
      <w:r w:rsidR="00CC4BFB" w:rsidRPr="00032598">
        <w:rPr>
          <w:sz w:val="28"/>
          <w:szCs w:val="28"/>
          <w:lang w:val="en-US"/>
        </w:rPr>
        <w:tab/>
        <w:t>Dc2</w:t>
      </w:r>
    </w:p>
    <w:p w:rsidR="00F101DB" w:rsidRPr="00032598" w:rsidRDefault="00906130" w:rsidP="00CC4BFB">
      <w:pPr>
        <w:tabs>
          <w:tab w:val="left" w:pos="1805"/>
        </w:tabs>
        <w:jc w:val="both"/>
        <w:rPr>
          <w:sz w:val="28"/>
          <w:szCs w:val="28"/>
          <w:lang w:val="en-US"/>
        </w:rPr>
      </w:pPr>
      <w:r>
        <w:rPr>
          <w:noProof/>
          <w:sz w:val="28"/>
          <w:szCs w:val="28"/>
        </w:rPr>
        <w:pict>
          <v:line id="_x0000_s1071" style="position:absolute;left:0;text-align:left;flip:y;z-index:251658752" from="225.05pt,6.25pt" to="239.45pt,35.05pt" o:allowincell="f">
            <v:stroke endarrow="block"/>
          </v:line>
        </w:pict>
      </w:r>
      <w:r>
        <w:rPr>
          <w:noProof/>
          <w:sz w:val="28"/>
          <w:szCs w:val="28"/>
        </w:rPr>
        <w:pict>
          <v:line id="_x0000_s1067" style="position:absolute;left:0;text-align:left;z-index:251654656" from="169.2pt,6.25pt" to="169.2pt,80pt" o:allowincell="f"/>
        </w:pict>
      </w:r>
      <w:r>
        <w:rPr>
          <w:noProof/>
          <w:sz w:val="28"/>
          <w:szCs w:val="28"/>
        </w:rPr>
        <w:pict>
          <v:line id="_x0000_s1066" style="position:absolute;left:0;text-align:left;z-index:251653632" from="104.4pt,6.25pt" to="169.2pt,6.25pt" o:allowincell="f"/>
        </w:pict>
      </w:r>
      <w:r w:rsidR="00CC4BFB" w:rsidRPr="00032598">
        <w:rPr>
          <w:sz w:val="28"/>
          <w:szCs w:val="28"/>
          <w:lang w:val="en-US"/>
        </w:rPr>
        <w:t xml:space="preserve">                    MP2</w:t>
      </w:r>
    </w:p>
    <w:p w:rsidR="00F101DB" w:rsidRPr="00032598" w:rsidRDefault="00F101DB" w:rsidP="00F101DB">
      <w:pPr>
        <w:jc w:val="both"/>
        <w:rPr>
          <w:sz w:val="28"/>
          <w:szCs w:val="28"/>
          <w:lang w:val="en-US"/>
        </w:rPr>
      </w:pPr>
      <w:r w:rsidRPr="00032598">
        <w:rPr>
          <w:sz w:val="28"/>
          <w:szCs w:val="28"/>
          <w:lang w:val="en-US"/>
        </w:rPr>
        <w:tab/>
      </w:r>
      <w:r w:rsidRPr="00032598">
        <w:rPr>
          <w:sz w:val="28"/>
          <w:szCs w:val="28"/>
          <w:lang w:val="en-US"/>
        </w:rPr>
        <w:tab/>
      </w:r>
      <w:r w:rsidRPr="00032598">
        <w:rPr>
          <w:sz w:val="28"/>
          <w:szCs w:val="28"/>
          <w:lang w:val="en-US"/>
        </w:rPr>
        <w:tab/>
      </w:r>
      <w:r w:rsidRPr="00032598">
        <w:rPr>
          <w:sz w:val="28"/>
          <w:szCs w:val="28"/>
          <w:lang w:val="en-US"/>
        </w:rPr>
        <w:tab/>
      </w:r>
      <w:r w:rsidRPr="00032598">
        <w:rPr>
          <w:sz w:val="28"/>
          <w:szCs w:val="28"/>
          <w:lang w:val="en-US"/>
        </w:rPr>
        <w:tab/>
      </w:r>
      <w:r w:rsidRPr="00032598">
        <w:rPr>
          <w:sz w:val="28"/>
          <w:szCs w:val="28"/>
          <w:lang w:val="en-US"/>
        </w:rPr>
        <w:tab/>
      </w:r>
      <w:r w:rsidRPr="00032598">
        <w:rPr>
          <w:sz w:val="28"/>
          <w:szCs w:val="28"/>
          <w:lang w:val="en-US"/>
        </w:rPr>
        <w:tab/>
      </w:r>
      <w:r w:rsidR="00CC4BFB" w:rsidRPr="00032598">
        <w:rPr>
          <w:sz w:val="28"/>
          <w:szCs w:val="28"/>
          <w:lang w:val="en-US"/>
        </w:rPr>
        <w:t>Dc1</w:t>
      </w:r>
    </w:p>
    <w:p w:rsidR="00F101DB" w:rsidRPr="00032598" w:rsidRDefault="00F101DB" w:rsidP="00F101DB">
      <w:pPr>
        <w:jc w:val="both"/>
        <w:rPr>
          <w:sz w:val="28"/>
          <w:szCs w:val="28"/>
          <w:lang w:val="en-US"/>
        </w:rPr>
      </w:pPr>
    </w:p>
    <w:p w:rsidR="00F101DB" w:rsidRPr="00032598" w:rsidRDefault="00F101DB" w:rsidP="00F101DB">
      <w:pPr>
        <w:jc w:val="both"/>
        <w:rPr>
          <w:sz w:val="28"/>
          <w:szCs w:val="28"/>
          <w:lang w:val="en-US"/>
        </w:rPr>
      </w:pPr>
    </w:p>
    <w:p w:rsidR="00F101DB" w:rsidRPr="00032598" w:rsidRDefault="00F101DB" w:rsidP="00F101DB">
      <w:pPr>
        <w:jc w:val="both"/>
        <w:rPr>
          <w:sz w:val="28"/>
          <w:szCs w:val="28"/>
          <w:lang w:val="en-US"/>
        </w:rPr>
      </w:pPr>
      <w:r w:rsidRPr="00032598">
        <w:rPr>
          <w:sz w:val="28"/>
          <w:szCs w:val="28"/>
          <w:lang w:val="en-US"/>
        </w:rPr>
        <w:tab/>
      </w:r>
      <w:r w:rsidRPr="00032598">
        <w:rPr>
          <w:sz w:val="28"/>
          <w:szCs w:val="28"/>
          <w:lang w:val="en-US"/>
        </w:rPr>
        <w:tab/>
      </w:r>
      <w:r w:rsidRPr="00032598">
        <w:rPr>
          <w:sz w:val="28"/>
          <w:szCs w:val="28"/>
          <w:lang w:val="en-US"/>
        </w:rPr>
        <w:tab/>
      </w:r>
      <w:r w:rsidRPr="00032598">
        <w:rPr>
          <w:sz w:val="28"/>
          <w:szCs w:val="28"/>
          <w:lang w:val="en-US"/>
        </w:rPr>
        <w:tab/>
      </w:r>
      <w:r w:rsidRPr="00032598">
        <w:rPr>
          <w:sz w:val="28"/>
          <w:szCs w:val="28"/>
          <w:lang w:val="en-US"/>
        </w:rPr>
        <w:tab/>
      </w:r>
      <w:r w:rsidRPr="00032598">
        <w:rPr>
          <w:sz w:val="28"/>
          <w:szCs w:val="28"/>
          <w:lang w:val="en-US"/>
        </w:rPr>
        <w:tab/>
      </w:r>
      <w:r w:rsidRPr="00032598">
        <w:rPr>
          <w:sz w:val="28"/>
          <w:szCs w:val="28"/>
          <w:lang w:val="en-US"/>
        </w:rPr>
        <w:tab/>
      </w:r>
    </w:p>
    <w:p w:rsidR="00F101DB" w:rsidRPr="00032598" w:rsidRDefault="00906130" w:rsidP="00F101DB">
      <w:pPr>
        <w:jc w:val="both"/>
        <w:rPr>
          <w:sz w:val="28"/>
          <w:szCs w:val="28"/>
        </w:rPr>
      </w:pPr>
      <w:r>
        <w:rPr>
          <w:noProof/>
          <w:sz w:val="28"/>
          <w:szCs w:val="28"/>
        </w:rPr>
        <w:pict>
          <v:line id="_x0000_s1063" style="position:absolute;left:0;text-align:left;z-index:251650560" from="104.4pt,-.5pt" to="291.6pt,-.5pt" o:allowincell="f">
            <v:stroke endarrow="block"/>
          </v:line>
        </w:pict>
      </w:r>
      <w:r w:rsidR="00CC4BFB" w:rsidRPr="00032598">
        <w:rPr>
          <w:sz w:val="28"/>
          <w:szCs w:val="28"/>
          <w:lang w:val="en-US"/>
        </w:rPr>
        <w:t xml:space="preserve">                                            </w:t>
      </w:r>
      <w:r w:rsidR="00F101DB" w:rsidRPr="00032598">
        <w:rPr>
          <w:sz w:val="28"/>
          <w:szCs w:val="28"/>
          <w:lang w:val="en-US"/>
        </w:rPr>
        <w:t>I</w:t>
      </w:r>
      <w:r w:rsidR="00F101DB" w:rsidRPr="00032598">
        <w:rPr>
          <w:sz w:val="28"/>
          <w:szCs w:val="28"/>
        </w:rPr>
        <w:t xml:space="preserve">1       </w:t>
      </w:r>
      <w:r w:rsidR="00F101DB" w:rsidRPr="00032598">
        <w:rPr>
          <w:sz w:val="28"/>
          <w:szCs w:val="28"/>
          <w:lang w:val="en-US"/>
        </w:rPr>
        <w:t>I</w:t>
      </w:r>
      <w:r w:rsidR="00F101DB" w:rsidRPr="00032598">
        <w:rPr>
          <w:sz w:val="28"/>
          <w:szCs w:val="28"/>
        </w:rPr>
        <w:t>2</w:t>
      </w:r>
      <w:r w:rsidR="00F101DB" w:rsidRPr="00032598">
        <w:rPr>
          <w:sz w:val="28"/>
          <w:szCs w:val="28"/>
        </w:rPr>
        <w:tab/>
      </w:r>
      <w:r w:rsidR="00F101DB" w:rsidRPr="00032598">
        <w:rPr>
          <w:sz w:val="28"/>
          <w:szCs w:val="28"/>
        </w:rPr>
        <w:tab/>
        <w:t xml:space="preserve">          </w:t>
      </w:r>
      <w:r w:rsidR="00F101DB" w:rsidRPr="00032598">
        <w:rPr>
          <w:sz w:val="28"/>
          <w:szCs w:val="28"/>
          <w:lang w:val="en-US"/>
        </w:rPr>
        <w:t>I</w:t>
      </w:r>
    </w:p>
    <w:p w:rsidR="00F101DB" w:rsidRPr="00032598" w:rsidRDefault="00F101DB" w:rsidP="00F101DB">
      <w:pPr>
        <w:jc w:val="both"/>
        <w:rPr>
          <w:sz w:val="28"/>
          <w:szCs w:val="28"/>
        </w:rPr>
      </w:pPr>
      <w:r w:rsidRPr="00032598">
        <w:rPr>
          <w:sz w:val="28"/>
          <w:szCs w:val="28"/>
        </w:rPr>
        <w:tab/>
        <w:t>Рис</w:t>
      </w:r>
      <w:r w:rsidR="00CC4BFB" w:rsidRPr="00032598">
        <w:rPr>
          <w:sz w:val="28"/>
          <w:szCs w:val="28"/>
        </w:rPr>
        <w:t>унок</w:t>
      </w:r>
      <w:r w:rsidRPr="00032598">
        <w:rPr>
          <w:sz w:val="28"/>
          <w:szCs w:val="28"/>
        </w:rPr>
        <w:t xml:space="preserve"> 2 </w:t>
      </w:r>
      <w:r w:rsidR="00CC4BFB" w:rsidRPr="00032598">
        <w:rPr>
          <w:sz w:val="28"/>
          <w:szCs w:val="28"/>
        </w:rPr>
        <w:t xml:space="preserve">- </w:t>
      </w:r>
      <w:r w:rsidRPr="00032598">
        <w:rPr>
          <w:sz w:val="28"/>
          <w:szCs w:val="28"/>
        </w:rPr>
        <w:t>Предельный продукт капитала.</w:t>
      </w:r>
    </w:p>
    <w:p w:rsidR="00F101DB" w:rsidRPr="00032598" w:rsidRDefault="00F101DB" w:rsidP="00F101DB">
      <w:pPr>
        <w:jc w:val="both"/>
        <w:rPr>
          <w:sz w:val="28"/>
          <w:szCs w:val="28"/>
        </w:rPr>
      </w:pPr>
    </w:p>
    <w:p w:rsidR="00F101DB" w:rsidRPr="00032598" w:rsidRDefault="00CC4BFB" w:rsidP="00F101DB">
      <w:pPr>
        <w:jc w:val="both"/>
        <w:rPr>
          <w:sz w:val="28"/>
          <w:szCs w:val="28"/>
        </w:rPr>
      </w:pPr>
      <w:r w:rsidRPr="00032598">
        <w:rPr>
          <w:sz w:val="28"/>
          <w:szCs w:val="28"/>
        </w:rPr>
        <w:t xml:space="preserve">       </w:t>
      </w:r>
      <w:r w:rsidR="00F101DB" w:rsidRPr="00032598">
        <w:rPr>
          <w:sz w:val="28"/>
          <w:szCs w:val="28"/>
        </w:rPr>
        <w:t xml:space="preserve">На графике видно, что под влиянием НТП сдвиг кривой </w:t>
      </w:r>
      <w:r w:rsidR="00F101DB" w:rsidRPr="00032598">
        <w:rPr>
          <w:sz w:val="28"/>
          <w:szCs w:val="28"/>
          <w:lang w:val="en-US"/>
        </w:rPr>
        <w:t>D</w:t>
      </w:r>
      <w:r w:rsidR="00F101DB" w:rsidRPr="00032598">
        <w:rPr>
          <w:sz w:val="28"/>
          <w:szCs w:val="28"/>
        </w:rPr>
        <w:t xml:space="preserve">с1в новое положение, т. е. </w:t>
      </w:r>
      <w:r w:rsidR="00F101DB" w:rsidRPr="00032598">
        <w:rPr>
          <w:sz w:val="28"/>
          <w:szCs w:val="28"/>
          <w:lang w:val="en-US"/>
        </w:rPr>
        <w:t>Dc</w:t>
      </w:r>
      <w:r w:rsidR="00F101DB" w:rsidRPr="00032598">
        <w:rPr>
          <w:sz w:val="28"/>
          <w:szCs w:val="28"/>
        </w:rPr>
        <w:t xml:space="preserve">2, приведет к тому, что расширение инвестиционного спроса до уровня </w:t>
      </w:r>
      <w:r w:rsidR="00F101DB" w:rsidRPr="00032598">
        <w:rPr>
          <w:sz w:val="28"/>
          <w:szCs w:val="28"/>
          <w:lang w:val="en-US"/>
        </w:rPr>
        <w:t>I</w:t>
      </w:r>
      <w:r w:rsidR="00F101DB" w:rsidRPr="00032598">
        <w:rPr>
          <w:sz w:val="28"/>
          <w:szCs w:val="28"/>
        </w:rPr>
        <w:t>2 приведет не к снижению, а, напротив, повышению уровня дохода на капитал: рост предельного продукта капитала от уровня МР1 до МР2.</w:t>
      </w:r>
    </w:p>
    <w:p w:rsidR="00F101DB" w:rsidRPr="00032598" w:rsidRDefault="00CC4BFB" w:rsidP="00F101DB">
      <w:pPr>
        <w:jc w:val="both"/>
        <w:rPr>
          <w:sz w:val="28"/>
          <w:szCs w:val="28"/>
        </w:rPr>
      </w:pPr>
      <w:r w:rsidRPr="00032598">
        <w:rPr>
          <w:sz w:val="28"/>
          <w:szCs w:val="28"/>
        </w:rPr>
        <w:t xml:space="preserve">      </w:t>
      </w:r>
      <w:r w:rsidR="00F101DB" w:rsidRPr="00032598">
        <w:rPr>
          <w:sz w:val="28"/>
          <w:szCs w:val="28"/>
        </w:rPr>
        <w:t>Теперь обратимся к анализу предложения капитала как фактора производства. Выше отмечалось, что субъектами этого предложения являются домашние хозяйства. Но это не следует понимать в том смысле, что население предлагает бизнесу станки, машины, оборудование в физическом их выражении. Домашние хозяйства предлагают инвестиционные средства, т.е. денежные суммы, которые бизнес использует для приобретения производственных фондов. На данном уровне анализа абстрагируемся пока от того факта, что предложение инвестиционных средств происходит при помощи финансовых посредников (инвестиционных фондов, коммерческих банков и т. п.)</w:t>
      </w:r>
      <w:r w:rsidR="00407CED" w:rsidRPr="00032598">
        <w:rPr>
          <w:sz w:val="28"/>
          <w:szCs w:val="28"/>
        </w:rPr>
        <w:t>[4</w:t>
      </w:r>
      <w:r w:rsidR="00A65E6F" w:rsidRPr="00032598">
        <w:rPr>
          <w:sz w:val="28"/>
          <w:szCs w:val="28"/>
        </w:rPr>
        <w:t>,стр.95</w:t>
      </w:r>
      <w:r w:rsidR="00407CED" w:rsidRPr="00032598">
        <w:rPr>
          <w:sz w:val="28"/>
          <w:szCs w:val="28"/>
        </w:rPr>
        <w:t>]</w:t>
      </w:r>
      <w:r w:rsidR="00F101DB" w:rsidRPr="00032598">
        <w:rPr>
          <w:sz w:val="28"/>
          <w:szCs w:val="28"/>
        </w:rPr>
        <w:t>.</w:t>
      </w:r>
    </w:p>
    <w:p w:rsidR="00F101DB" w:rsidRPr="00032598" w:rsidRDefault="00CC4BFB" w:rsidP="00F101DB">
      <w:pPr>
        <w:jc w:val="both"/>
        <w:rPr>
          <w:sz w:val="28"/>
          <w:szCs w:val="28"/>
        </w:rPr>
      </w:pPr>
      <w:r w:rsidRPr="00032598">
        <w:rPr>
          <w:sz w:val="28"/>
          <w:szCs w:val="28"/>
        </w:rPr>
        <w:t xml:space="preserve">      </w:t>
      </w:r>
      <w:r w:rsidR="00F101DB" w:rsidRPr="00032598">
        <w:rPr>
          <w:sz w:val="28"/>
          <w:szCs w:val="28"/>
        </w:rPr>
        <w:t>Графически предложение капитала можно представить в виде кривой, имеющей положительный наклон (рис. 3)</w:t>
      </w:r>
      <w:r w:rsidR="002079C3" w:rsidRPr="00032598">
        <w:rPr>
          <w:sz w:val="28"/>
          <w:szCs w:val="28"/>
        </w:rPr>
        <w:t>.</w:t>
      </w:r>
    </w:p>
    <w:p w:rsidR="00F101DB" w:rsidRPr="00032598" w:rsidRDefault="00906130" w:rsidP="00F101DB">
      <w:pPr>
        <w:jc w:val="both"/>
        <w:rPr>
          <w:sz w:val="28"/>
          <w:szCs w:val="28"/>
        </w:rPr>
      </w:pPr>
      <w:r>
        <w:rPr>
          <w:noProof/>
          <w:sz w:val="28"/>
          <w:szCs w:val="28"/>
        </w:rPr>
        <w:pict>
          <v:shape id="_x0000_s1074" style="position:absolute;left:0;text-align:left;margin-left:135.25pt;margin-top:-.5pt;width:129.6pt;height:138.85pt;flip:x;z-index:251661824;mso-position-horizontal-relative:text;mso-position-vertical-relative:text" coordsize="2304,2160" o:allowincell="f" path="m,c168,540,336,1080,720,1440v384,360,984,540,1584,720e" filled="f">
            <v:path arrowok="t"/>
          </v:shape>
        </w:pict>
      </w:r>
    </w:p>
    <w:p w:rsidR="00F101DB" w:rsidRPr="00032598" w:rsidRDefault="00906130" w:rsidP="00CC4BFB">
      <w:pPr>
        <w:tabs>
          <w:tab w:val="left" w:pos="1695"/>
        </w:tabs>
        <w:jc w:val="both"/>
        <w:rPr>
          <w:sz w:val="28"/>
          <w:szCs w:val="28"/>
        </w:rPr>
      </w:pPr>
      <w:r>
        <w:rPr>
          <w:noProof/>
          <w:sz w:val="28"/>
          <w:szCs w:val="28"/>
        </w:rPr>
        <w:pict>
          <v:line id="_x0000_s1073" style="position:absolute;left:0;text-align:left;flip:y;z-index:251660800" from="104.4pt,2.05pt" to="104.4pt,160.45pt" o:allowincell="f">
            <v:stroke endarrow="block"/>
          </v:line>
        </w:pict>
      </w:r>
      <w:r w:rsidR="00CC4BFB" w:rsidRPr="00032598">
        <w:rPr>
          <w:sz w:val="28"/>
          <w:szCs w:val="28"/>
        </w:rPr>
        <w:t xml:space="preserve">                 </w:t>
      </w:r>
      <w:r w:rsidR="00CC4BFB" w:rsidRPr="00032598">
        <w:rPr>
          <w:sz w:val="28"/>
          <w:szCs w:val="28"/>
          <w:lang w:val="en-US"/>
        </w:rPr>
        <w:t>MOC</w:t>
      </w:r>
    </w:p>
    <w:p w:rsidR="00F101DB" w:rsidRPr="00032598" w:rsidRDefault="00F101DB" w:rsidP="00F101DB">
      <w:pPr>
        <w:jc w:val="both"/>
        <w:rPr>
          <w:sz w:val="28"/>
          <w:szCs w:val="28"/>
        </w:rPr>
      </w:pPr>
    </w:p>
    <w:p w:rsidR="00F101DB" w:rsidRPr="00032598" w:rsidRDefault="00906130" w:rsidP="00CC4BFB">
      <w:pPr>
        <w:tabs>
          <w:tab w:val="left" w:pos="1877"/>
        </w:tabs>
        <w:jc w:val="both"/>
        <w:rPr>
          <w:sz w:val="28"/>
          <w:szCs w:val="28"/>
        </w:rPr>
      </w:pPr>
      <w:r>
        <w:rPr>
          <w:noProof/>
          <w:sz w:val="28"/>
          <w:szCs w:val="28"/>
        </w:rPr>
        <w:pict>
          <v:line id="_x0000_s1076" style="position:absolute;left:0;text-align:left;flip:x;z-index:251663872" from="248.4pt,5.5pt" to="248.4pt,127.9pt" o:allowincell="f"/>
        </w:pict>
      </w:r>
      <w:r>
        <w:rPr>
          <w:noProof/>
          <w:sz w:val="28"/>
          <w:szCs w:val="28"/>
        </w:rPr>
        <w:pict>
          <v:line id="_x0000_s1075" style="position:absolute;left:0;text-align:left;z-index:251662848" from="104.4pt,5.5pt" to="248.4pt,5.85pt" o:allowincell="f"/>
        </w:pict>
      </w:r>
      <w:r w:rsidR="00CC4BFB" w:rsidRPr="00032598">
        <w:rPr>
          <w:sz w:val="28"/>
          <w:szCs w:val="28"/>
        </w:rPr>
        <w:t xml:space="preserve">                 </w:t>
      </w:r>
      <w:r w:rsidR="00CC4BFB" w:rsidRPr="00032598">
        <w:rPr>
          <w:sz w:val="28"/>
          <w:szCs w:val="28"/>
          <w:lang w:val="en-US"/>
        </w:rPr>
        <w:t>MOC</w:t>
      </w:r>
      <w:r w:rsidR="00CC4BFB" w:rsidRPr="00032598">
        <w:rPr>
          <w:sz w:val="28"/>
          <w:szCs w:val="28"/>
        </w:rPr>
        <w:t>2</w:t>
      </w:r>
    </w:p>
    <w:p w:rsidR="00F101DB" w:rsidRPr="00032598" w:rsidRDefault="00F101DB" w:rsidP="00F101DB">
      <w:pPr>
        <w:jc w:val="both"/>
        <w:rPr>
          <w:sz w:val="28"/>
          <w:szCs w:val="28"/>
        </w:rPr>
      </w:pPr>
    </w:p>
    <w:p w:rsidR="00F101DB" w:rsidRPr="00032598" w:rsidRDefault="00F101DB" w:rsidP="00F101DB">
      <w:pPr>
        <w:jc w:val="both"/>
        <w:rPr>
          <w:sz w:val="28"/>
          <w:szCs w:val="28"/>
        </w:rPr>
      </w:pPr>
      <w:r w:rsidRPr="00032598">
        <w:rPr>
          <w:sz w:val="28"/>
          <w:szCs w:val="28"/>
        </w:rPr>
        <w:t xml:space="preserve">     </w:t>
      </w:r>
      <w:r w:rsidRPr="00032598">
        <w:rPr>
          <w:sz w:val="28"/>
          <w:szCs w:val="28"/>
        </w:rPr>
        <w:tab/>
      </w:r>
      <w:r w:rsidRPr="00032598">
        <w:rPr>
          <w:sz w:val="28"/>
          <w:szCs w:val="28"/>
        </w:rPr>
        <w:tab/>
      </w:r>
    </w:p>
    <w:p w:rsidR="00F101DB" w:rsidRPr="00032598" w:rsidRDefault="00906130" w:rsidP="00CC4BFB">
      <w:pPr>
        <w:tabs>
          <w:tab w:val="left" w:pos="1969"/>
        </w:tabs>
        <w:jc w:val="both"/>
        <w:rPr>
          <w:sz w:val="28"/>
          <w:szCs w:val="28"/>
        </w:rPr>
      </w:pPr>
      <w:r>
        <w:rPr>
          <w:noProof/>
          <w:sz w:val="28"/>
          <w:szCs w:val="28"/>
        </w:rPr>
        <w:pict>
          <v:line id="_x0000_s1077" style="position:absolute;left:0;text-align:left;z-index:251664896" from="104.4pt,7.95pt" to="209.9pt,7.95pt" o:allowincell="f"/>
        </w:pict>
      </w:r>
      <w:r>
        <w:rPr>
          <w:noProof/>
          <w:sz w:val="28"/>
          <w:szCs w:val="28"/>
        </w:rPr>
        <w:pict>
          <v:line id="_x0000_s1078" style="position:absolute;left:0;text-align:left;z-index:251665920" from="209.9pt,7.95pt" to="209.9pt,79.95pt" o:allowincell="f"/>
        </w:pict>
      </w:r>
      <w:r w:rsidR="00CC4BFB" w:rsidRPr="00032598">
        <w:rPr>
          <w:sz w:val="28"/>
          <w:szCs w:val="28"/>
        </w:rPr>
        <w:t xml:space="preserve">                 </w:t>
      </w:r>
      <w:r w:rsidR="00CC4BFB" w:rsidRPr="00032598">
        <w:rPr>
          <w:sz w:val="28"/>
          <w:szCs w:val="28"/>
          <w:lang w:val="en-US"/>
        </w:rPr>
        <w:t>MOC</w:t>
      </w:r>
      <w:r w:rsidR="00CC4BFB" w:rsidRPr="00032598">
        <w:rPr>
          <w:sz w:val="28"/>
          <w:szCs w:val="28"/>
        </w:rPr>
        <w:t>1</w:t>
      </w:r>
    </w:p>
    <w:p w:rsidR="00F101DB" w:rsidRPr="00032598" w:rsidRDefault="00CC4BFB" w:rsidP="00F101DB">
      <w:pPr>
        <w:jc w:val="both"/>
        <w:rPr>
          <w:sz w:val="28"/>
          <w:szCs w:val="28"/>
        </w:rPr>
      </w:pPr>
      <w:r w:rsidRPr="00032598">
        <w:rPr>
          <w:sz w:val="28"/>
          <w:szCs w:val="28"/>
        </w:rPr>
        <w:tab/>
        <w:t xml:space="preserve">          </w:t>
      </w:r>
    </w:p>
    <w:p w:rsidR="00F101DB" w:rsidRPr="00032598" w:rsidRDefault="00F101DB" w:rsidP="00F101DB">
      <w:pPr>
        <w:jc w:val="both"/>
        <w:rPr>
          <w:sz w:val="28"/>
          <w:szCs w:val="28"/>
        </w:rPr>
      </w:pPr>
    </w:p>
    <w:p w:rsidR="00F101DB" w:rsidRPr="00032598" w:rsidRDefault="00F101DB" w:rsidP="00F101DB">
      <w:pPr>
        <w:jc w:val="both"/>
        <w:rPr>
          <w:sz w:val="28"/>
          <w:szCs w:val="28"/>
        </w:rPr>
      </w:pPr>
    </w:p>
    <w:p w:rsidR="00F101DB" w:rsidRPr="00032598" w:rsidRDefault="00F101DB" w:rsidP="00F101DB">
      <w:pPr>
        <w:jc w:val="both"/>
        <w:rPr>
          <w:sz w:val="28"/>
          <w:szCs w:val="28"/>
        </w:rPr>
      </w:pPr>
    </w:p>
    <w:p w:rsidR="00F101DB" w:rsidRPr="00032598" w:rsidRDefault="00906130" w:rsidP="00F101DB">
      <w:pPr>
        <w:jc w:val="both"/>
        <w:rPr>
          <w:sz w:val="28"/>
          <w:szCs w:val="28"/>
        </w:rPr>
      </w:pPr>
      <w:r>
        <w:rPr>
          <w:noProof/>
          <w:sz w:val="28"/>
          <w:szCs w:val="28"/>
        </w:rPr>
        <w:pict>
          <v:line id="_x0000_s1072" style="position:absolute;left:0;text-align:left;z-index:251659776" from="104.4pt,-.5pt" to="291.6pt,-.5pt" o:allowincell="f">
            <v:stroke endarrow="block"/>
          </v:line>
        </w:pict>
      </w:r>
      <w:r w:rsidR="00F101DB" w:rsidRPr="00032598">
        <w:rPr>
          <w:sz w:val="28"/>
          <w:szCs w:val="28"/>
        </w:rPr>
        <w:tab/>
      </w:r>
      <w:r w:rsidR="00CC4BFB" w:rsidRPr="00032598">
        <w:rPr>
          <w:sz w:val="28"/>
          <w:szCs w:val="28"/>
          <w:lang w:val="en-US"/>
        </w:rPr>
        <w:t xml:space="preserve">                                            </w:t>
      </w:r>
      <w:r w:rsidR="00F101DB" w:rsidRPr="00032598">
        <w:rPr>
          <w:sz w:val="28"/>
          <w:szCs w:val="28"/>
        </w:rPr>
        <w:t xml:space="preserve"> </w:t>
      </w:r>
      <w:r w:rsidR="00F101DB" w:rsidRPr="00032598">
        <w:rPr>
          <w:sz w:val="28"/>
          <w:szCs w:val="28"/>
          <w:lang w:val="en-US"/>
        </w:rPr>
        <w:t>I</w:t>
      </w:r>
      <w:r w:rsidR="00F101DB" w:rsidRPr="00032598">
        <w:rPr>
          <w:sz w:val="28"/>
          <w:szCs w:val="28"/>
        </w:rPr>
        <w:t xml:space="preserve">1          </w:t>
      </w:r>
      <w:r w:rsidR="00F101DB" w:rsidRPr="00032598">
        <w:rPr>
          <w:sz w:val="28"/>
          <w:szCs w:val="28"/>
          <w:lang w:val="en-US"/>
        </w:rPr>
        <w:t>I</w:t>
      </w:r>
      <w:r w:rsidR="00CC4BFB" w:rsidRPr="00032598">
        <w:rPr>
          <w:sz w:val="28"/>
          <w:szCs w:val="28"/>
        </w:rPr>
        <w:t xml:space="preserve">2        </w:t>
      </w:r>
      <w:r w:rsidR="00F101DB" w:rsidRPr="00032598">
        <w:rPr>
          <w:sz w:val="28"/>
          <w:szCs w:val="28"/>
          <w:lang w:val="en-US"/>
        </w:rPr>
        <w:t>I</w:t>
      </w:r>
    </w:p>
    <w:p w:rsidR="00F101DB" w:rsidRPr="00032598" w:rsidRDefault="00F101DB" w:rsidP="00CC4BFB">
      <w:pPr>
        <w:jc w:val="both"/>
        <w:rPr>
          <w:sz w:val="28"/>
          <w:szCs w:val="28"/>
        </w:rPr>
      </w:pPr>
      <w:r w:rsidRPr="00032598">
        <w:rPr>
          <w:sz w:val="28"/>
          <w:szCs w:val="28"/>
        </w:rPr>
        <w:tab/>
      </w:r>
      <w:r w:rsidRPr="00032598">
        <w:rPr>
          <w:sz w:val="28"/>
          <w:szCs w:val="28"/>
        </w:rPr>
        <w:tab/>
      </w:r>
    </w:p>
    <w:p w:rsidR="00F101DB" w:rsidRPr="00032598" w:rsidRDefault="00F101DB" w:rsidP="00F101DB">
      <w:pPr>
        <w:jc w:val="both"/>
        <w:rPr>
          <w:sz w:val="28"/>
          <w:szCs w:val="28"/>
        </w:rPr>
      </w:pPr>
      <w:r w:rsidRPr="00032598">
        <w:rPr>
          <w:sz w:val="28"/>
          <w:szCs w:val="28"/>
        </w:rPr>
        <w:t>Рис</w:t>
      </w:r>
      <w:r w:rsidR="00CC4BFB" w:rsidRPr="00032598">
        <w:rPr>
          <w:sz w:val="28"/>
          <w:szCs w:val="28"/>
        </w:rPr>
        <w:t xml:space="preserve">унок 3 - </w:t>
      </w:r>
      <w:r w:rsidRPr="00032598">
        <w:rPr>
          <w:sz w:val="28"/>
          <w:szCs w:val="28"/>
        </w:rPr>
        <w:t>Предложение капитала как отражение издержек упущенных возможностей.</w:t>
      </w:r>
    </w:p>
    <w:p w:rsidR="00CC4BFB" w:rsidRPr="00032598" w:rsidRDefault="00CC4BFB" w:rsidP="00F101DB">
      <w:pPr>
        <w:jc w:val="both"/>
        <w:rPr>
          <w:sz w:val="28"/>
          <w:szCs w:val="28"/>
        </w:rPr>
      </w:pPr>
    </w:p>
    <w:p w:rsidR="00F101DB" w:rsidRPr="00032598" w:rsidRDefault="00CC4BFB" w:rsidP="00F101DB">
      <w:pPr>
        <w:jc w:val="both"/>
        <w:rPr>
          <w:sz w:val="28"/>
          <w:szCs w:val="28"/>
        </w:rPr>
      </w:pPr>
      <w:r w:rsidRPr="00032598">
        <w:rPr>
          <w:sz w:val="28"/>
          <w:szCs w:val="28"/>
        </w:rPr>
        <w:t xml:space="preserve">      </w:t>
      </w:r>
      <w:r w:rsidR="00F101DB" w:rsidRPr="00032598">
        <w:rPr>
          <w:sz w:val="28"/>
          <w:szCs w:val="28"/>
        </w:rPr>
        <w:t>Положительный наклон кривой объясняется сущностью процента. Ведь те субъекты, которые предлагают капитал, отказываются от самостоятельного альтернативного его применения. Другими словами, чем большую сумму капитала вы предлагаете в ссуду, тем больше его предельная альтернативная стоимость, или предельные издержки упущенных возможностей ("</w:t>
      </w:r>
      <w:r w:rsidR="00F101DB" w:rsidRPr="00032598">
        <w:rPr>
          <w:sz w:val="28"/>
          <w:szCs w:val="28"/>
          <w:lang w:val="en-US"/>
        </w:rPr>
        <w:t>marginal</w:t>
      </w:r>
      <w:r w:rsidR="00F101DB" w:rsidRPr="00032598">
        <w:rPr>
          <w:sz w:val="28"/>
          <w:szCs w:val="28"/>
        </w:rPr>
        <w:t xml:space="preserve"> </w:t>
      </w:r>
      <w:r w:rsidR="00F101DB" w:rsidRPr="00032598">
        <w:rPr>
          <w:sz w:val="28"/>
          <w:szCs w:val="28"/>
          <w:lang w:val="en-US"/>
        </w:rPr>
        <w:t>opportunity</w:t>
      </w:r>
      <w:r w:rsidR="00F101DB" w:rsidRPr="00032598">
        <w:rPr>
          <w:sz w:val="28"/>
          <w:szCs w:val="28"/>
        </w:rPr>
        <w:t xml:space="preserve"> </w:t>
      </w:r>
      <w:r w:rsidR="00F101DB" w:rsidRPr="00032598">
        <w:rPr>
          <w:sz w:val="28"/>
          <w:szCs w:val="28"/>
          <w:lang w:val="en-US"/>
        </w:rPr>
        <w:t>cost</w:t>
      </w:r>
      <w:r w:rsidR="00F101DB" w:rsidRPr="00032598">
        <w:rPr>
          <w:sz w:val="28"/>
          <w:szCs w:val="28"/>
        </w:rPr>
        <w:t xml:space="preserve">"). Так, при </w:t>
      </w:r>
      <w:r w:rsidR="00F101DB" w:rsidRPr="00032598">
        <w:rPr>
          <w:sz w:val="28"/>
          <w:szCs w:val="28"/>
          <w:lang w:val="en-US"/>
        </w:rPr>
        <w:t>I</w:t>
      </w:r>
      <w:r w:rsidR="00F101DB" w:rsidRPr="00032598">
        <w:rPr>
          <w:sz w:val="28"/>
          <w:szCs w:val="28"/>
        </w:rPr>
        <w:t xml:space="preserve">1 предельные издержки упущенных возможностей (МОС) равны величине МОС1, при </w:t>
      </w:r>
      <w:r w:rsidR="00F101DB" w:rsidRPr="00032598">
        <w:rPr>
          <w:sz w:val="28"/>
          <w:szCs w:val="28"/>
          <w:lang w:val="en-US"/>
        </w:rPr>
        <w:t>I</w:t>
      </w:r>
      <w:r w:rsidR="00F101DB" w:rsidRPr="00032598">
        <w:rPr>
          <w:sz w:val="28"/>
          <w:szCs w:val="28"/>
        </w:rPr>
        <w:t>2 величина этих издержек равна МОС2.</w:t>
      </w:r>
    </w:p>
    <w:p w:rsidR="00F101DB" w:rsidRPr="00032598" w:rsidRDefault="002079C3" w:rsidP="00F101DB">
      <w:pPr>
        <w:pStyle w:val="30"/>
        <w:spacing w:line="240" w:lineRule="auto"/>
        <w:ind w:firstLine="0"/>
        <w:rPr>
          <w:sz w:val="28"/>
          <w:szCs w:val="28"/>
        </w:rPr>
      </w:pPr>
      <w:r w:rsidRPr="00032598">
        <w:rPr>
          <w:sz w:val="28"/>
          <w:szCs w:val="28"/>
        </w:rPr>
        <w:t xml:space="preserve">      </w:t>
      </w:r>
      <w:r w:rsidR="00F101DB" w:rsidRPr="00032598">
        <w:rPr>
          <w:sz w:val="28"/>
          <w:szCs w:val="28"/>
        </w:rPr>
        <w:t>И, наконец, необходимо соединить два графика воедино, т. е. спрос на</w:t>
      </w:r>
      <w:r w:rsidRPr="00032598">
        <w:rPr>
          <w:sz w:val="28"/>
          <w:szCs w:val="28"/>
        </w:rPr>
        <w:t xml:space="preserve"> капитал и предложение капитала.</w:t>
      </w:r>
    </w:p>
    <w:p w:rsidR="00F101DB" w:rsidRPr="00032598" w:rsidRDefault="00F101DB" w:rsidP="00F101DB">
      <w:pPr>
        <w:jc w:val="both"/>
        <w:rPr>
          <w:sz w:val="28"/>
          <w:szCs w:val="28"/>
        </w:rPr>
      </w:pPr>
    </w:p>
    <w:p w:rsidR="00F101DB" w:rsidRPr="00032598" w:rsidRDefault="00F101DB" w:rsidP="00F101DB">
      <w:pPr>
        <w:jc w:val="both"/>
        <w:rPr>
          <w:sz w:val="28"/>
          <w:szCs w:val="28"/>
        </w:rPr>
      </w:pPr>
    </w:p>
    <w:p w:rsidR="00F101DB" w:rsidRPr="00032598" w:rsidRDefault="00F101DB" w:rsidP="00F101DB">
      <w:pPr>
        <w:jc w:val="both"/>
        <w:rPr>
          <w:sz w:val="28"/>
          <w:szCs w:val="28"/>
        </w:rPr>
      </w:pPr>
    </w:p>
    <w:p w:rsidR="002079C3" w:rsidRPr="00032598" w:rsidRDefault="00F101DB" w:rsidP="00F101DB">
      <w:pPr>
        <w:jc w:val="both"/>
        <w:rPr>
          <w:sz w:val="28"/>
          <w:szCs w:val="28"/>
        </w:rPr>
      </w:pPr>
      <w:r w:rsidRPr="00032598">
        <w:rPr>
          <w:sz w:val="28"/>
          <w:szCs w:val="28"/>
        </w:rPr>
        <w:tab/>
      </w:r>
      <w:r w:rsidRPr="00032598">
        <w:rPr>
          <w:sz w:val="28"/>
          <w:szCs w:val="28"/>
        </w:rPr>
        <w:tab/>
        <w:t xml:space="preserve">     </w:t>
      </w:r>
    </w:p>
    <w:p w:rsidR="002079C3" w:rsidRPr="00032598" w:rsidRDefault="002079C3" w:rsidP="00F101DB">
      <w:pPr>
        <w:jc w:val="both"/>
        <w:rPr>
          <w:sz w:val="28"/>
          <w:szCs w:val="28"/>
        </w:rPr>
      </w:pPr>
    </w:p>
    <w:p w:rsidR="002079C3" w:rsidRPr="00032598" w:rsidRDefault="002079C3" w:rsidP="002079C3">
      <w:pPr>
        <w:tabs>
          <w:tab w:val="center" w:pos="4677"/>
        </w:tabs>
        <w:jc w:val="both"/>
        <w:rPr>
          <w:sz w:val="28"/>
          <w:szCs w:val="28"/>
          <w:lang w:val="en-US"/>
        </w:rPr>
      </w:pPr>
    </w:p>
    <w:p w:rsidR="002079C3" w:rsidRPr="00032598" w:rsidRDefault="00906130" w:rsidP="002079C3">
      <w:pPr>
        <w:tabs>
          <w:tab w:val="center" w:pos="4677"/>
        </w:tabs>
        <w:jc w:val="both"/>
        <w:rPr>
          <w:sz w:val="28"/>
          <w:szCs w:val="28"/>
          <w:lang w:val="en-US"/>
        </w:rPr>
      </w:pPr>
      <w:r>
        <w:rPr>
          <w:noProof/>
          <w:sz w:val="28"/>
          <w:szCs w:val="28"/>
        </w:rPr>
        <w:pict>
          <v:shape id="_x0000_s1081" style="position:absolute;left:0;text-align:left;margin-left:114.45pt;margin-top:-3.75pt;width:115.2pt;height:108pt;z-index:251668992;mso-position-horizontal-relative:text;mso-position-vertical-relative:text" coordsize="2304,2160" o:allowincell="f" path="m,c168,540,336,1080,720,1440v384,360,984,540,1584,720e" filled="f">
            <v:path arrowok="t"/>
          </v:shape>
        </w:pict>
      </w:r>
      <w:r>
        <w:rPr>
          <w:noProof/>
          <w:sz w:val="28"/>
          <w:szCs w:val="28"/>
        </w:rPr>
        <w:pict>
          <v:shape id="_x0000_s1084" style="position:absolute;left:0;text-align:left;margin-left:119.9pt;margin-top:-3.75pt;width:122.4pt;height:115.2pt;flip:x;z-index:251672064;mso-position-horizontal-relative:text;mso-position-vertical-relative:text" coordsize="2304,2160" o:allowincell="f" path="m,c168,540,336,1080,720,1440v384,360,984,540,1584,720e" filled="f">
            <v:path arrowok="t"/>
          </v:shape>
        </w:pict>
      </w:r>
      <w:r>
        <w:rPr>
          <w:noProof/>
          <w:sz w:val="28"/>
          <w:szCs w:val="28"/>
        </w:rPr>
        <w:pict>
          <v:line id="_x0000_s1080" style="position:absolute;left:0;text-align:left;flip:y;z-index:251667968" from="94.5pt,-12.2pt" to="94.5pt,146.2pt" o:allowincell="f">
            <v:stroke endarrow="block"/>
          </v:line>
        </w:pict>
      </w:r>
      <w:r w:rsidR="002079C3" w:rsidRPr="00032598">
        <w:rPr>
          <w:sz w:val="28"/>
          <w:szCs w:val="28"/>
          <w:lang w:val="en-US"/>
        </w:rPr>
        <w:t xml:space="preserve">                     R</w:t>
      </w:r>
      <w:r w:rsidR="002079C3" w:rsidRPr="00032598">
        <w:rPr>
          <w:sz w:val="28"/>
          <w:szCs w:val="28"/>
          <w:lang w:val="en-US"/>
        </w:rPr>
        <w:tab/>
        <w:t xml:space="preserve">          Sc</w:t>
      </w:r>
    </w:p>
    <w:p w:rsidR="00F101DB" w:rsidRPr="00032598" w:rsidRDefault="00F101DB" w:rsidP="00F101DB">
      <w:pPr>
        <w:jc w:val="both"/>
        <w:rPr>
          <w:sz w:val="28"/>
          <w:szCs w:val="28"/>
          <w:lang w:val="en-US"/>
        </w:rPr>
      </w:pPr>
      <w:r w:rsidRPr="00032598">
        <w:rPr>
          <w:sz w:val="28"/>
          <w:szCs w:val="28"/>
          <w:lang w:val="en-US"/>
        </w:rPr>
        <w:tab/>
      </w:r>
      <w:r w:rsidRPr="00032598">
        <w:rPr>
          <w:sz w:val="28"/>
          <w:szCs w:val="28"/>
          <w:lang w:val="en-US"/>
        </w:rPr>
        <w:tab/>
      </w:r>
      <w:r w:rsidRPr="00032598">
        <w:rPr>
          <w:sz w:val="28"/>
          <w:szCs w:val="28"/>
          <w:lang w:val="en-US"/>
        </w:rPr>
        <w:tab/>
      </w:r>
      <w:r w:rsidRPr="00032598">
        <w:rPr>
          <w:sz w:val="28"/>
          <w:szCs w:val="28"/>
          <w:lang w:val="en-US"/>
        </w:rPr>
        <w:tab/>
      </w:r>
      <w:r w:rsidRPr="00032598">
        <w:rPr>
          <w:sz w:val="28"/>
          <w:szCs w:val="28"/>
          <w:lang w:val="en-US"/>
        </w:rPr>
        <w:tab/>
      </w:r>
    </w:p>
    <w:p w:rsidR="00F101DB" w:rsidRPr="00032598" w:rsidRDefault="00F101DB" w:rsidP="00F101DB">
      <w:pPr>
        <w:jc w:val="both"/>
        <w:rPr>
          <w:sz w:val="28"/>
          <w:szCs w:val="28"/>
          <w:lang w:val="en-US"/>
        </w:rPr>
      </w:pPr>
    </w:p>
    <w:p w:rsidR="00F101DB" w:rsidRPr="00032598" w:rsidRDefault="00F101DB" w:rsidP="00F101DB">
      <w:pPr>
        <w:jc w:val="both"/>
        <w:rPr>
          <w:sz w:val="28"/>
          <w:szCs w:val="28"/>
          <w:lang w:val="en-US"/>
        </w:rPr>
      </w:pPr>
      <w:r w:rsidRPr="00032598">
        <w:rPr>
          <w:sz w:val="28"/>
          <w:szCs w:val="28"/>
          <w:lang w:val="en-US"/>
        </w:rPr>
        <w:tab/>
      </w:r>
      <w:r w:rsidRPr="00032598">
        <w:rPr>
          <w:sz w:val="28"/>
          <w:szCs w:val="28"/>
          <w:lang w:val="en-US"/>
        </w:rPr>
        <w:tab/>
      </w:r>
    </w:p>
    <w:p w:rsidR="00F101DB" w:rsidRPr="00032598" w:rsidRDefault="002079C3" w:rsidP="002079C3">
      <w:pPr>
        <w:tabs>
          <w:tab w:val="left" w:pos="3609"/>
        </w:tabs>
        <w:jc w:val="both"/>
        <w:rPr>
          <w:sz w:val="28"/>
          <w:szCs w:val="28"/>
          <w:lang w:val="en-US"/>
        </w:rPr>
      </w:pPr>
      <w:r w:rsidRPr="00032598">
        <w:rPr>
          <w:sz w:val="28"/>
          <w:szCs w:val="28"/>
          <w:lang w:val="en-US"/>
        </w:rPr>
        <w:tab/>
        <w:t>E</w:t>
      </w:r>
    </w:p>
    <w:p w:rsidR="00F101DB" w:rsidRPr="00032598" w:rsidRDefault="00906130" w:rsidP="002079C3">
      <w:pPr>
        <w:tabs>
          <w:tab w:val="left" w:pos="1695"/>
        </w:tabs>
        <w:jc w:val="both"/>
        <w:rPr>
          <w:sz w:val="28"/>
          <w:szCs w:val="28"/>
          <w:lang w:val="en-US"/>
        </w:rPr>
      </w:pPr>
      <w:r>
        <w:rPr>
          <w:noProof/>
          <w:sz w:val="28"/>
          <w:szCs w:val="28"/>
        </w:rPr>
        <w:pict>
          <v:line id="_x0000_s1082" style="position:absolute;left:0;text-align:left;z-index:251670016" from="94.5pt,8.1pt" to="180.9pt,8.1pt" o:allowincell="f"/>
        </w:pict>
      </w:r>
      <w:r>
        <w:rPr>
          <w:noProof/>
          <w:sz w:val="28"/>
          <w:szCs w:val="28"/>
        </w:rPr>
        <w:pict>
          <v:line id="_x0000_s1083" style="position:absolute;left:0;text-align:left;z-index:251671040" from="180.9pt,8.1pt" to="180.9pt,65.7pt" o:allowincell="f"/>
        </w:pict>
      </w:r>
      <w:r w:rsidR="002079C3" w:rsidRPr="00032598">
        <w:rPr>
          <w:sz w:val="28"/>
          <w:szCs w:val="28"/>
          <w:lang w:val="en-US"/>
        </w:rPr>
        <w:t xml:space="preserve">                   R0</w:t>
      </w:r>
    </w:p>
    <w:p w:rsidR="00F101DB" w:rsidRPr="00032598" w:rsidRDefault="002079C3" w:rsidP="00F101DB">
      <w:pPr>
        <w:jc w:val="both"/>
        <w:rPr>
          <w:sz w:val="28"/>
          <w:szCs w:val="28"/>
          <w:lang w:val="en-US"/>
        </w:rPr>
      </w:pPr>
      <w:r w:rsidRPr="00032598">
        <w:rPr>
          <w:sz w:val="28"/>
          <w:szCs w:val="28"/>
          <w:lang w:val="en-US"/>
        </w:rPr>
        <w:t xml:space="preserve">                                                                Dc        </w:t>
      </w:r>
    </w:p>
    <w:p w:rsidR="00F101DB" w:rsidRPr="00032598" w:rsidRDefault="00F101DB" w:rsidP="00F101DB">
      <w:pPr>
        <w:jc w:val="both"/>
        <w:rPr>
          <w:sz w:val="28"/>
          <w:szCs w:val="28"/>
          <w:lang w:val="en-US"/>
        </w:rPr>
      </w:pPr>
      <w:r w:rsidRPr="00032598">
        <w:rPr>
          <w:sz w:val="28"/>
          <w:szCs w:val="28"/>
          <w:lang w:val="en-US"/>
        </w:rPr>
        <w:tab/>
      </w:r>
      <w:r w:rsidRPr="00032598">
        <w:rPr>
          <w:sz w:val="28"/>
          <w:szCs w:val="28"/>
          <w:lang w:val="en-US"/>
        </w:rPr>
        <w:tab/>
      </w:r>
      <w:r w:rsidRPr="00032598">
        <w:rPr>
          <w:sz w:val="28"/>
          <w:szCs w:val="28"/>
          <w:lang w:val="en-US"/>
        </w:rPr>
        <w:tab/>
      </w:r>
      <w:r w:rsidRPr="00032598">
        <w:rPr>
          <w:sz w:val="28"/>
          <w:szCs w:val="28"/>
          <w:lang w:val="en-US"/>
        </w:rPr>
        <w:tab/>
      </w:r>
      <w:r w:rsidRPr="00032598">
        <w:rPr>
          <w:sz w:val="28"/>
          <w:szCs w:val="28"/>
          <w:lang w:val="en-US"/>
        </w:rPr>
        <w:tab/>
        <w:t xml:space="preserve">  </w:t>
      </w:r>
    </w:p>
    <w:p w:rsidR="00F101DB" w:rsidRPr="00032598" w:rsidRDefault="00F101DB" w:rsidP="00F101DB">
      <w:pPr>
        <w:jc w:val="both"/>
        <w:rPr>
          <w:sz w:val="28"/>
          <w:szCs w:val="28"/>
          <w:lang w:val="en-US"/>
        </w:rPr>
      </w:pPr>
      <w:r w:rsidRPr="00032598">
        <w:rPr>
          <w:sz w:val="28"/>
          <w:szCs w:val="28"/>
          <w:lang w:val="en-US"/>
        </w:rPr>
        <w:tab/>
      </w:r>
      <w:r w:rsidRPr="00032598">
        <w:rPr>
          <w:sz w:val="28"/>
          <w:szCs w:val="28"/>
          <w:lang w:val="en-US"/>
        </w:rPr>
        <w:tab/>
        <w:t xml:space="preserve">  </w:t>
      </w:r>
    </w:p>
    <w:p w:rsidR="00F101DB" w:rsidRPr="00032598" w:rsidRDefault="00906130" w:rsidP="00F101DB">
      <w:pPr>
        <w:jc w:val="both"/>
        <w:rPr>
          <w:sz w:val="28"/>
          <w:szCs w:val="28"/>
          <w:lang w:val="en-US"/>
        </w:rPr>
      </w:pPr>
      <w:r>
        <w:rPr>
          <w:noProof/>
          <w:sz w:val="28"/>
          <w:szCs w:val="28"/>
        </w:rPr>
        <w:pict>
          <v:line id="_x0000_s1079" style="position:absolute;left:0;text-align:left;z-index:251666944" from="94.5pt,1.3pt" to="281.7pt,1.3pt" o:allowincell="f">
            <v:stroke endarrow="block"/>
          </v:line>
        </w:pict>
      </w:r>
      <w:r w:rsidR="002079C3" w:rsidRPr="00032598">
        <w:rPr>
          <w:sz w:val="28"/>
          <w:szCs w:val="28"/>
          <w:lang w:val="en-US"/>
        </w:rPr>
        <w:t xml:space="preserve">                                                 </w:t>
      </w:r>
      <w:r w:rsidR="00F101DB" w:rsidRPr="00032598">
        <w:rPr>
          <w:sz w:val="28"/>
          <w:szCs w:val="28"/>
          <w:lang w:val="en-US"/>
        </w:rPr>
        <w:t xml:space="preserve">   I0</w:t>
      </w:r>
    </w:p>
    <w:p w:rsidR="00F101DB" w:rsidRPr="00032598" w:rsidRDefault="002079C3" w:rsidP="00F101DB">
      <w:pPr>
        <w:jc w:val="both"/>
        <w:rPr>
          <w:sz w:val="28"/>
          <w:szCs w:val="28"/>
        </w:rPr>
      </w:pPr>
      <w:r w:rsidRPr="00032598">
        <w:rPr>
          <w:sz w:val="28"/>
          <w:szCs w:val="28"/>
          <w:lang w:val="en-US"/>
        </w:rPr>
        <w:tab/>
      </w:r>
      <w:r w:rsidRPr="00032598">
        <w:rPr>
          <w:sz w:val="28"/>
          <w:szCs w:val="28"/>
          <w:lang w:val="en-US"/>
        </w:rPr>
        <w:tab/>
      </w:r>
      <w:r w:rsidRPr="00032598">
        <w:rPr>
          <w:sz w:val="28"/>
          <w:szCs w:val="28"/>
        </w:rPr>
        <w:t xml:space="preserve">    </w:t>
      </w:r>
      <w:r w:rsidR="00F101DB" w:rsidRPr="00032598">
        <w:rPr>
          <w:sz w:val="28"/>
          <w:szCs w:val="28"/>
        </w:rPr>
        <w:t xml:space="preserve"> О</w:t>
      </w:r>
      <w:r w:rsidR="00F101DB" w:rsidRPr="00032598">
        <w:rPr>
          <w:sz w:val="28"/>
          <w:szCs w:val="28"/>
        </w:rPr>
        <w:tab/>
      </w:r>
      <w:r w:rsidR="00F101DB" w:rsidRPr="00032598">
        <w:rPr>
          <w:sz w:val="28"/>
          <w:szCs w:val="28"/>
        </w:rPr>
        <w:tab/>
      </w:r>
      <w:r w:rsidRPr="00032598">
        <w:rPr>
          <w:sz w:val="28"/>
          <w:szCs w:val="28"/>
        </w:rPr>
        <w:t xml:space="preserve">     </w:t>
      </w:r>
      <w:r w:rsidR="00F101DB" w:rsidRPr="00032598">
        <w:rPr>
          <w:sz w:val="28"/>
          <w:szCs w:val="28"/>
          <w:lang w:val="en-US"/>
        </w:rPr>
        <w:t>Dc</w:t>
      </w:r>
      <w:r w:rsidR="00F101DB" w:rsidRPr="00032598">
        <w:rPr>
          <w:sz w:val="28"/>
          <w:szCs w:val="28"/>
        </w:rPr>
        <w:t xml:space="preserve"> = </w:t>
      </w:r>
      <w:r w:rsidR="00F101DB" w:rsidRPr="00032598">
        <w:rPr>
          <w:sz w:val="28"/>
          <w:szCs w:val="28"/>
          <w:lang w:val="en-US"/>
        </w:rPr>
        <w:t>Sc</w:t>
      </w:r>
      <w:r w:rsidR="00F101DB" w:rsidRPr="00032598">
        <w:rPr>
          <w:sz w:val="28"/>
          <w:szCs w:val="28"/>
        </w:rPr>
        <w:tab/>
      </w:r>
      <w:r w:rsidR="00F101DB" w:rsidRPr="00032598">
        <w:rPr>
          <w:sz w:val="28"/>
          <w:szCs w:val="28"/>
        </w:rPr>
        <w:tab/>
      </w:r>
      <w:r w:rsidR="00F101DB" w:rsidRPr="00032598">
        <w:rPr>
          <w:sz w:val="28"/>
          <w:szCs w:val="28"/>
        </w:rPr>
        <w:tab/>
      </w:r>
      <w:r w:rsidR="00F101DB" w:rsidRPr="00032598">
        <w:rPr>
          <w:sz w:val="28"/>
          <w:szCs w:val="28"/>
          <w:lang w:val="en-US"/>
        </w:rPr>
        <w:t>I</w:t>
      </w:r>
    </w:p>
    <w:p w:rsidR="00F101DB" w:rsidRPr="00032598" w:rsidRDefault="00F101DB" w:rsidP="00F101DB">
      <w:pPr>
        <w:jc w:val="both"/>
        <w:rPr>
          <w:sz w:val="28"/>
          <w:szCs w:val="28"/>
        </w:rPr>
      </w:pPr>
      <w:r w:rsidRPr="00032598">
        <w:rPr>
          <w:sz w:val="28"/>
          <w:szCs w:val="28"/>
        </w:rPr>
        <w:t>Рис</w:t>
      </w:r>
      <w:r w:rsidR="002079C3" w:rsidRPr="00032598">
        <w:rPr>
          <w:sz w:val="28"/>
          <w:szCs w:val="28"/>
        </w:rPr>
        <w:t>унок 4 -</w:t>
      </w:r>
      <w:r w:rsidRPr="00032598">
        <w:rPr>
          <w:sz w:val="28"/>
          <w:szCs w:val="28"/>
        </w:rPr>
        <w:t xml:space="preserve"> Равновесие на рынке капитала.</w:t>
      </w:r>
    </w:p>
    <w:p w:rsidR="00F101DB" w:rsidRPr="00032598" w:rsidRDefault="00F101DB" w:rsidP="00F101DB">
      <w:pPr>
        <w:jc w:val="both"/>
        <w:rPr>
          <w:sz w:val="28"/>
          <w:szCs w:val="28"/>
        </w:rPr>
      </w:pPr>
    </w:p>
    <w:p w:rsidR="00F101DB" w:rsidRPr="00032598" w:rsidRDefault="002079C3" w:rsidP="00F101DB">
      <w:pPr>
        <w:jc w:val="both"/>
        <w:rPr>
          <w:sz w:val="28"/>
          <w:szCs w:val="28"/>
        </w:rPr>
      </w:pPr>
      <w:r w:rsidRPr="00032598">
        <w:rPr>
          <w:sz w:val="28"/>
          <w:szCs w:val="28"/>
        </w:rPr>
        <w:t xml:space="preserve">        </w:t>
      </w:r>
      <w:r w:rsidR="00F101DB" w:rsidRPr="00032598">
        <w:rPr>
          <w:sz w:val="28"/>
          <w:szCs w:val="28"/>
        </w:rPr>
        <w:t>Представленный на рис</w:t>
      </w:r>
      <w:r w:rsidR="009A3BBB" w:rsidRPr="00032598">
        <w:rPr>
          <w:sz w:val="28"/>
          <w:szCs w:val="28"/>
        </w:rPr>
        <w:t>унке</w:t>
      </w:r>
      <w:r w:rsidR="00F101DB" w:rsidRPr="00032598">
        <w:rPr>
          <w:sz w:val="28"/>
          <w:szCs w:val="28"/>
        </w:rPr>
        <w:t xml:space="preserve"> 4 график позволяет нам понять категорию процента как своеобразную равновесную цену: в точке пересечения кривых </w:t>
      </w:r>
      <w:r w:rsidR="00F101DB" w:rsidRPr="00032598">
        <w:rPr>
          <w:sz w:val="28"/>
          <w:szCs w:val="28"/>
          <w:lang w:val="en-US"/>
        </w:rPr>
        <w:t>Dc</w:t>
      </w:r>
      <w:r w:rsidR="00F101DB" w:rsidRPr="00032598">
        <w:rPr>
          <w:sz w:val="28"/>
          <w:szCs w:val="28"/>
        </w:rPr>
        <w:t xml:space="preserve"> и </w:t>
      </w:r>
      <w:r w:rsidR="00F101DB" w:rsidRPr="00032598">
        <w:rPr>
          <w:sz w:val="28"/>
          <w:szCs w:val="28"/>
          <w:lang w:val="en-US"/>
        </w:rPr>
        <w:t>Sc</w:t>
      </w:r>
      <w:r w:rsidR="00F101DB" w:rsidRPr="00032598">
        <w:rPr>
          <w:sz w:val="28"/>
          <w:szCs w:val="28"/>
        </w:rPr>
        <w:t xml:space="preserve"> устанавливается равновесие на рынке капитала, </w:t>
      </w:r>
      <w:r w:rsidR="00F101DB" w:rsidRPr="00032598">
        <w:rPr>
          <w:sz w:val="28"/>
          <w:szCs w:val="28"/>
          <w:lang w:val="en-US"/>
        </w:rPr>
        <w:t>Dc</w:t>
      </w:r>
      <w:r w:rsidR="00F101DB" w:rsidRPr="00032598">
        <w:rPr>
          <w:sz w:val="28"/>
          <w:szCs w:val="28"/>
        </w:rPr>
        <w:t xml:space="preserve"> = </w:t>
      </w:r>
      <w:r w:rsidR="00F101DB" w:rsidRPr="00032598">
        <w:rPr>
          <w:sz w:val="28"/>
          <w:szCs w:val="28"/>
          <w:lang w:val="en-US"/>
        </w:rPr>
        <w:t>S</w:t>
      </w:r>
      <w:r w:rsidR="00F101DB" w:rsidRPr="00032598">
        <w:rPr>
          <w:sz w:val="28"/>
          <w:szCs w:val="28"/>
        </w:rPr>
        <w:t>с. В точке Е происходит совпадение предельной доходности капитала и предельных издержек упущенных возможностей; спрос на ссудный капитал при этом совпадает с его предложением.</w:t>
      </w:r>
    </w:p>
    <w:p w:rsidR="00F101DB" w:rsidRPr="00032598" w:rsidRDefault="002079C3" w:rsidP="00F101DB">
      <w:pPr>
        <w:jc w:val="both"/>
        <w:rPr>
          <w:sz w:val="28"/>
          <w:szCs w:val="28"/>
        </w:rPr>
      </w:pPr>
      <w:r w:rsidRPr="00032598">
        <w:rPr>
          <w:sz w:val="28"/>
          <w:szCs w:val="28"/>
        </w:rPr>
        <w:t xml:space="preserve">        </w:t>
      </w:r>
      <w:r w:rsidR="00F101DB" w:rsidRPr="00032598">
        <w:rPr>
          <w:sz w:val="28"/>
          <w:szCs w:val="28"/>
        </w:rPr>
        <w:t>Экономическая теория подчеркивает, что сегодняшние блага люди оценивают выше будущих благ. Эта особенность экономического поведения субъектов рыночного хозяйства получила название временного предпочтения. Американские экономисты Э. Долан и Д. Линдсей определяют эту категорию так: "Временное предпочтение - склонность хозяйственных агентов при прочих равных условиях предпочесть реальный товар в настоящий момент, нежели, его получение в некоем будущем"</w:t>
      </w:r>
      <w:r w:rsidR="00407CED" w:rsidRPr="00032598">
        <w:rPr>
          <w:sz w:val="28"/>
          <w:szCs w:val="28"/>
        </w:rPr>
        <w:t>[5</w:t>
      </w:r>
      <w:r w:rsidR="00A65E6F" w:rsidRPr="00032598">
        <w:rPr>
          <w:sz w:val="28"/>
          <w:szCs w:val="28"/>
        </w:rPr>
        <w:t>,стр.102</w:t>
      </w:r>
      <w:r w:rsidR="00407CED" w:rsidRPr="00032598">
        <w:rPr>
          <w:sz w:val="28"/>
          <w:szCs w:val="28"/>
        </w:rPr>
        <w:t>]</w:t>
      </w:r>
      <w:r w:rsidRPr="00032598">
        <w:rPr>
          <w:sz w:val="28"/>
          <w:szCs w:val="28"/>
        </w:rPr>
        <w:t>.</w:t>
      </w:r>
    </w:p>
    <w:p w:rsidR="00F101DB" w:rsidRPr="00032598" w:rsidRDefault="00F101DB" w:rsidP="00F101DB">
      <w:pPr>
        <w:jc w:val="both"/>
        <w:rPr>
          <w:sz w:val="28"/>
          <w:szCs w:val="28"/>
        </w:rPr>
      </w:pPr>
      <w:r w:rsidRPr="00032598">
        <w:rPr>
          <w:sz w:val="28"/>
          <w:szCs w:val="28"/>
        </w:rPr>
        <w:t>Те же хозяйственные агенты, которые получают возможность использовать сегодня заемные средства, должны заплатить за это владельцу капитала. "Процент есть цена, - отмечает П. Хейне, - которую люди платят за то, чтобы получить ресурсы сейчас,  вместо того, чтобы ждать до тех пор, пока они заработают деньги, на которые эти ресурсы можно купить"</w:t>
      </w:r>
      <w:r w:rsidR="00407CED" w:rsidRPr="00032598">
        <w:rPr>
          <w:sz w:val="28"/>
          <w:szCs w:val="28"/>
        </w:rPr>
        <w:t>.</w:t>
      </w:r>
    </w:p>
    <w:p w:rsidR="00F101DB" w:rsidRPr="00032598" w:rsidRDefault="002079C3" w:rsidP="00F101DB">
      <w:pPr>
        <w:jc w:val="both"/>
        <w:rPr>
          <w:sz w:val="28"/>
          <w:szCs w:val="28"/>
        </w:rPr>
      </w:pPr>
      <w:r w:rsidRPr="00032598">
        <w:rPr>
          <w:sz w:val="28"/>
          <w:szCs w:val="28"/>
        </w:rPr>
        <w:t xml:space="preserve">      </w:t>
      </w:r>
      <w:r w:rsidR="00F101DB" w:rsidRPr="00032598">
        <w:rPr>
          <w:sz w:val="28"/>
          <w:szCs w:val="28"/>
        </w:rPr>
        <w:t>Учет фактора времени при определении категории процента помогает понять многие реальности рыночной экономики. Так, чем продолжительнее время срочного вклада, тем выше доход на этот вклад в виде выплачиваемого процента.</w:t>
      </w:r>
    </w:p>
    <w:p w:rsidR="00F101DB" w:rsidRPr="00032598" w:rsidRDefault="002079C3" w:rsidP="00F101DB">
      <w:pPr>
        <w:jc w:val="both"/>
        <w:rPr>
          <w:sz w:val="28"/>
          <w:szCs w:val="28"/>
        </w:rPr>
      </w:pPr>
      <w:r w:rsidRPr="00032598">
        <w:rPr>
          <w:sz w:val="28"/>
          <w:szCs w:val="28"/>
        </w:rPr>
        <w:t xml:space="preserve">      </w:t>
      </w:r>
      <w:r w:rsidR="00F101DB" w:rsidRPr="00032598">
        <w:rPr>
          <w:sz w:val="28"/>
          <w:szCs w:val="28"/>
        </w:rPr>
        <w:t>Ставкой процента (нормой процента) называется отношение дохода на капитал, предоставленного в ссуду, к самому размеру ссужаемого   капитала, выраженное в процентах.</w:t>
      </w:r>
    </w:p>
    <w:p w:rsidR="00F101DB" w:rsidRPr="00032598" w:rsidRDefault="002079C3" w:rsidP="00F101DB">
      <w:pPr>
        <w:jc w:val="both"/>
        <w:rPr>
          <w:sz w:val="28"/>
          <w:szCs w:val="28"/>
        </w:rPr>
      </w:pPr>
      <w:r w:rsidRPr="00032598">
        <w:rPr>
          <w:sz w:val="28"/>
          <w:szCs w:val="28"/>
        </w:rPr>
        <w:t xml:space="preserve">     </w:t>
      </w:r>
      <w:r w:rsidR="00F101DB" w:rsidRPr="00032598">
        <w:rPr>
          <w:sz w:val="28"/>
          <w:szCs w:val="28"/>
        </w:rPr>
        <w:t>При определении уровня ставки процента важную роль играет фактор риска. Сам риск в рыночном хозяйстве связан с неопределенностью как имманентной чертой рыночного процесса. Вы рискуете, предоставляя ссуду малоизвестной фирме или отдельному лицу, чье финансовое положение не досконально известно. Вы рискуете в принципе, откладывая возможность сегодняшнего распоряжения денежными ресурсами (ведь в будущем могут измениться и политический климат в стране, и налоговое законодательство и, вообще, человек не вечен). Поэтому, чем выше риск при предоставлении ссуды, тем выше должна быть ставка процента.</w:t>
      </w:r>
    </w:p>
    <w:p w:rsidR="00F101DB" w:rsidRPr="00032598" w:rsidRDefault="002079C3" w:rsidP="00F101DB">
      <w:pPr>
        <w:jc w:val="both"/>
        <w:rPr>
          <w:sz w:val="28"/>
          <w:szCs w:val="28"/>
        </w:rPr>
      </w:pPr>
      <w:r w:rsidRPr="00032598">
        <w:rPr>
          <w:sz w:val="28"/>
          <w:szCs w:val="28"/>
        </w:rPr>
        <w:t xml:space="preserve">       </w:t>
      </w:r>
      <w:r w:rsidR="00F101DB" w:rsidRPr="00032598">
        <w:rPr>
          <w:sz w:val="28"/>
          <w:szCs w:val="28"/>
        </w:rPr>
        <w:t>Рыночная ставка процента играет важную роль при принятии инвестиционных решений. Предприниматель всегда сравнивает ожидаемый уровень дохода на капитал (ожидаемую рентабельность) с текущей рыночной ставкой процента по ссудам. Сами по себе инвестиции нельзя считать рентабельными или нерентабельными, если не принимать во внимание ставку процента</w:t>
      </w:r>
      <w:r w:rsidR="00407CED" w:rsidRPr="00032598">
        <w:rPr>
          <w:sz w:val="28"/>
          <w:szCs w:val="28"/>
        </w:rPr>
        <w:t>[6</w:t>
      </w:r>
      <w:r w:rsidR="00A65E6F" w:rsidRPr="00032598">
        <w:rPr>
          <w:sz w:val="28"/>
          <w:szCs w:val="28"/>
        </w:rPr>
        <w:t>,стр.203</w:t>
      </w:r>
      <w:r w:rsidR="00407CED" w:rsidRPr="00032598">
        <w:rPr>
          <w:sz w:val="28"/>
          <w:szCs w:val="28"/>
        </w:rPr>
        <w:t>]</w:t>
      </w:r>
      <w:r w:rsidR="00F101DB" w:rsidRPr="00032598">
        <w:rPr>
          <w:sz w:val="28"/>
          <w:szCs w:val="28"/>
        </w:rPr>
        <w:t>.</w:t>
      </w:r>
    </w:p>
    <w:p w:rsidR="00F101DB" w:rsidRPr="00032598" w:rsidRDefault="002079C3" w:rsidP="00F101DB">
      <w:pPr>
        <w:jc w:val="both"/>
        <w:rPr>
          <w:sz w:val="28"/>
          <w:szCs w:val="28"/>
        </w:rPr>
      </w:pPr>
      <w:r w:rsidRPr="00032598">
        <w:rPr>
          <w:sz w:val="28"/>
          <w:szCs w:val="28"/>
        </w:rPr>
        <w:t xml:space="preserve">      </w:t>
      </w:r>
      <w:r w:rsidR="00F101DB" w:rsidRPr="00032598">
        <w:rPr>
          <w:sz w:val="28"/>
          <w:szCs w:val="28"/>
        </w:rPr>
        <w:t>Общее правило таково: инвестиции следует осуществлять, если ожидаемый уровень дохода на капитал не ниже или равен рыночной ставке процента по ссудам. Этот пример лишний раз доказывает альтернативность экономических решений в рыночном хозяйстве, необходимость постоянного сопоставления различных вариантов хозяйственных решений и выбор оптимального из них. Таким образом, процент выполняет важнейшую задачу эффективного распределения ресурсов в рыночном хозяйстве, выбор наиболее доходного из возможных инвестиционных проектов.</w:t>
      </w:r>
    </w:p>
    <w:p w:rsidR="00F101DB" w:rsidRPr="00032598" w:rsidRDefault="002079C3" w:rsidP="00F101DB">
      <w:pPr>
        <w:jc w:val="both"/>
        <w:rPr>
          <w:sz w:val="28"/>
          <w:szCs w:val="28"/>
        </w:rPr>
      </w:pPr>
      <w:r w:rsidRPr="00032598">
        <w:rPr>
          <w:sz w:val="28"/>
          <w:szCs w:val="28"/>
        </w:rPr>
        <w:t xml:space="preserve">      </w:t>
      </w:r>
      <w:r w:rsidR="00F101DB" w:rsidRPr="00032598">
        <w:rPr>
          <w:sz w:val="28"/>
          <w:szCs w:val="28"/>
        </w:rPr>
        <w:t>Сравнение уровня дохода на капитал с процентной ставкой - это один из способов обоснования эффектности инвестиционных проектов. Другой способ, имеющий огромное значение и использующийся не только в сфере бизнеса - это процедура дисконтирования. Категория дисконтирования неразрывно связана с фактором времени и той ролью, которую вообще играет время при определении категории процента.</w:t>
      </w:r>
    </w:p>
    <w:p w:rsidR="00F101DB" w:rsidRPr="00032598" w:rsidRDefault="002079C3" w:rsidP="00F101DB">
      <w:pPr>
        <w:jc w:val="both"/>
        <w:rPr>
          <w:sz w:val="28"/>
          <w:szCs w:val="28"/>
        </w:rPr>
      </w:pPr>
      <w:r w:rsidRPr="00032598">
        <w:rPr>
          <w:sz w:val="28"/>
          <w:szCs w:val="28"/>
        </w:rPr>
        <w:t xml:space="preserve">      </w:t>
      </w:r>
      <w:r w:rsidR="00F101DB" w:rsidRPr="00032598">
        <w:rPr>
          <w:sz w:val="28"/>
          <w:szCs w:val="28"/>
        </w:rPr>
        <w:t>Проблема дисконтирования заключается в том, что при осуществлении инвестиционных проектов (покупка оборудования, строительство нового завода, прокладка железной дороги и т. п.) необходимо сопоставлять величину сегодняшних затрат и будущих доходов. Э. Долан и Д. Линдсей определяют дисконтирование как "процедуру вычисления сегодняшнего аналога суммы, которая выплачивается через определенный срок при существующей норме процента"</w:t>
      </w:r>
      <w:r w:rsidRPr="00032598">
        <w:rPr>
          <w:rStyle w:val="af1"/>
          <w:sz w:val="28"/>
          <w:szCs w:val="28"/>
        </w:rPr>
        <w:t>.</w:t>
      </w:r>
    </w:p>
    <w:p w:rsidR="00F101DB" w:rsidRPr="00032598" w:rsidRDefault="00F101DB" w:rsidP="00F101DB">
      <w:pPr>
        <w:jc w:val="both"/>
        <w:rPr>
          <w:sz w:val="28"/>
          <w:szCs w:val="28"/>
        </w:rPr>
      </w:pPr>
      <w:r w:rsidRPr="00032598">
        <w:rPr>
          <w:sz w:val="28"/>
          <w:szCs w:val="28"/>
        </w:rPr>
        <w:t>Формула дисконтирования имеет следующий вид:</w:t>
      </w:r>
    </w:p>
    <w:p w:rsidR="00F101DB" w:rsidRPr="00032598" w:rsidRDefault="00F101DB" w:rsidP="00F101DB">
      <w:pPr>
        <w:jc w:val="both"/>
        <w:rPr>
          <w:sz w:val="28"/>
          <w:szCs w:val="28"/>
        </w:rPr>
      </w:pPr>
    </w:p>
    <w:p w:rsidR="00F101DB" w:rsidRPr="00032598" w:rsidRDefault="00F101DB" w:rsidP="002079C3">
      <w:pPr>
        <w:jc w:val="right"/>
        <w:rPr>
          <w:sz w:val="28"/>
          <w:szCs w:val="28"/>
          <w:vertAlign w:val="superscript"/>
        </w:rPr>
      </w:pPr>
      <w:r w:rsidRPr="00032598">
        <w:rPr>
          <w:sz w:val="28"/>
          <w:szCs w:val="28"/>
        </w:rPr>
        <w:t>V</w:t>
      </w:r>
      <w:r w:rsidRPr="00032598">
        <w:rPr>
          <w:sz w:val="28"/>
          <w:szCs w:val="28"/>
          <w:vertAlign w:val="subscript"/>
          <w:lang w:val="en-US"/>
        </w:rPr>
        <w:t>p</w:t>
      </w:r>
      <w:r w:rsidRPr="00032598">
        <w:rPr>
          <w:sz w:val="28"/>
          <w:szCs w:val="28"/>
        </w:rPr>
        <w:t xml:space="preserve"> = </w:t>
      </w:r>
      <w:r w:rsidRPr="00032598">
        <w:rPr>
          <w:sz w:val="28"/>
          <w:szCs w:val="28"/>
          <w:lang w:val="en-US"/>
        </w:rPr>
        <w:t>V</w:t>
      </w:r>
      <w:r w:rsidRPr="00032598">
        <w:rPr>
          <w:sz w:val="28"/>
          <w:szCs w:val="28"/>
          <w:vertAlign w:val="subscript"/>
          <w:lang w:val="en-US"/>
        </w:rPr>
        <w:t>t</w:t>
      </w:r>
      <w:r w:rsidRPr="00032598">
        <w:rPr>
          <w:sz w:val="28"/>
          <w:szCs w:val="28"/>
          <w:vertAlign w:val="subscript"/>
        </w:rPr>
        <w:t xml:space="preserve"> </w:t>
      </w:r>
      <w:r w:rsidRPr="00032598">
        <w:rPr>
          <w:sz w:val="28"/>
          <w:szCs w:val="28"/>
        </w:rPr>
        <w:t>/ (1+</w:t>
      </w:r>
      <w:r w:rsidRPr="00032598">
        <w:rPr>
          <w:sz w:val="28"/>
          <w:szCs w:val="28"/>
          <w:lang w:val="en-US"/>
        </w:rPr>
        <w:t>r</w:t>
      </w:r>
      <w:r w:rsidRPr="00032598">
        <w:rPr>
          <w:sz w:val="28"/>
          <w:szCs w:val="28"/>
        </w:rPr>
        <w:t>)</w:t>
      </w:r>
      <w:r w:rsidRPr="00032598">
        <w:rPr>
          <w:sz w:val="28"/>
          <w:szCs w:val="28"/>
          <w:vertAlign w:val="superscript"/>
          <w:lang w:val="en-US"/>
        </w:rPr>
        <w:t>t</w:t>
      </w:r>
      <w:r w:rsidRPr="00032598">
        <w:rPr>
          <w:sz w:val="28"/>
          <w:szCs w:val="28"/>
          <w:vertAlign w:val="superscript"/>
        </w:rPr>
        <w:tab/>
      </w:r>
      <w:r w:rsidR="002079C3" w:rsidRPr="00032598">
        <w:rPr>
          <w:sz w:val="28"/>
          <w:szCs w:val="28"/>
          <w:vertAlign w:val="superscript"/>
        </w:rPr>
        <w:t xml:space="preserve">                                                                        </w:t>
      </w:r>
      <w:r w:rsidRPr="00032598">
        <w:rPr>
          <w:sz w:val="28"/>
          <w:szCs w:val="28"/>
        </w:rPr>
        <w:t>( 1 )</w:t>
      </w:r>
    </w:p>
    <w:p w:rsidR="00F101DB" w:rsidRPr="00032598" w:rsidRDefault="00F101DB" w:rsidP="00F101DB">
      <w:pPr>
        <w:jc w:val="both"/>
        <w:rPr>
          <w:sz w:val="28"/>
          <w:szCs w:val="28"/>
          <w:vertAlign w:val="superscript"/>
        </w:rPr>
      </w:pPr>
      <w:r w:rsidRPr="00032598">
        <w:rPr>
          <w:sz w:val="28"/>
          <w:szCs w:val="28"/>
          <w:vertAlign w:val="superscript"/>
        </w:rPr>
        <w:tab/>
      </w:r>
    </w:p>
    <w:p w:rsidR="002079C3" w:rsidRPr="00032598" w:rsidRDefault="00F101DB" w:rsidP="00F101DB">
      <w:pPr>
        <w:jc w:val="both"/>
      </w:pPr>
      <w:r w:rsidRPr="00032598">
        <w:t>где:</w:t>
      </w:r>
      <w:r w:rsidR="00DE2EF7" w:rsidRPr="00032598">
        <w:t xml:space="preserve"> </w:t>
      </w:r>
      <w:r w:rsidRPr="00032598">
        <w:t>V</w:t>
      </w:r>
      <w:r w:rsidRPr="00032598">
        <w:rPr>
          <w:vertAlign w:val="subscript"/>
          <w:lang w:val="en-US"/>
        </w:rPr>
        <w:t>p</w:t>
      </w:r>
      <w:r w:rsidRPr="00032598">
        <w:t xml:space="preserve"> - сегодняшняя стоимость будущей суммы денег</w:t>
      </w:r>
      <w:r w:rsidR="002079C3" w:rsidRPr="00032598">
        <w:t xml:space="preserve">; </w:t>
      </w:r>
      <w:r w:rsidRPr="00032598">
        <w:rPr>
          <w:lang w:val="en-US"/>
        </w:rPr>
        <w:t>V</w:t>
      </w:r>
      <w:r w:rsidRPr="00032598">
        <w:rPr>
          <w:vertAlign w:val="subscript"/>
          <w:lang w:val="en-US"/>
        </w:rPr>
        <w:t>t</w:t>
      </w:r>
      <w:r w:rsidRPr="00032598">
        <w:t xml:space="preserve"> - будущая стоимость сегодняшней суммы денег</w:t>
      </w:r>
      <w:r w:rsidR="002079C3" w:rsidRPr="00032598">
        <w:t xml:space="preserve">; </w:t>
      </w:r>
      <w:r w:rsidRPr="00032598">
        <w:rPr>
          <w:lang w:val="en-US"/>
        </w:rPr>
        <w:t>t</w:t>
      </w:r>
      <w:r w:rsidRPr="00032598">
        <w:t xml:space="preserve"> - количество лет</w:t>
      </w:r>
      <w:r w:rsidR="002079C3" w:rsidRPr="00032598">
        <w:t xml:space="preserve">; </w:t>
      </w:r>
      <w:r w:rsidRPr="00032598">
        <w:rPr>
          <w:lang w:val="en-US"/>
        </w:rPr>
        <w:t>r</w:t>
      </w:r>
      <w:r w:rsidRPr="00032598">
        <w:t xml:space="preserve"> - ставка процента в десятичных дробях.</w:t>
      </w:r>
    </w:p>
    <w:p w:rsidR="00F101DB" w:rsidRPr="00032598" w:rsidRDefault="002079C3" w:rsidP="00F101DB">
      <w:pPr>
        <w:jc w:val="both"/>
      </w:pPr>
      <w:r w:rsidRPr="00032598">
        <w:t xml:space="preserve">         </w:t>
      </w:r>
      <w:r w:rsidR="00F101DB" w:rsidRPr="00032598">
        <w:rPr>
          <w:sz w:val="28"/>
          <w:szCs w:val="28"/>
        </w:rPr>
        <w:t>Для облегчения процедуры дисконтирования существуют специальные таблицы, которые помогают быстро подсчитать сегодняшнюю стоимость будущих доходов и принять правильное решение</w:t>
      </w:r>
      <w:r w:rsidR="00407CED" w:rsidRPr="00032598">
        <w:rPr>
          <w:sz w:val="28"/>
          <w:szCs w:val="28"/>
          <w:lang w:val="en-US"/>
        </w:rPr>
        <w:t>[7</w:t>
      </w:r>
      <w:r w:rsidR="00A65E6F" w:rsidRPr="00032598">
        <w:rPr>
          <w:sz w:val="28"/>
          <w:szCs w:val="28"/>
        </w:rPr>
        <w:t>,стр.88</w:t>
      </w:r>
      <w:r w:rsidR="00407CED" w:rsidRPr="00032598">
        <w:rPr>
          <w:sz w:val="28"/>
          <w:szCs w:val="28"/>
          <w:lang w:val="en-US"/>
        </w:rPr>
        <w:t>]</w:t>
      </w:r>
      <w:r w:rsidR="00F101DB" w:rsidRPr="00032598">
        <w:rPr>
          <w:sz w:val="28"/>
          <w:szCs w:val="28"/>
        </w:rPr>
        <w:t>.</w:t>
      </w:r>
    </w:p>
    <w:p w:rsidR="00F101DB" w:rsidRPr="00032598" w:rsidRDefault="00F101DB" w:rsidP="00F101DB">
      <w:pPr>
        <w:jc w:val="both"/>
        <w:rPr>
          <w:sz w:val="28"/>
          <w:szCs w:val="28"/>
        </w:rPr>
      </w:pPr>
      <w:r w:rsidRPr="00032598">
        <w:rPr>
          <w:sz w:val="28"/>
          <w:szCs w:val="28"/>
        </w:rPr>
        <w:t xml:space="preserve">При анализе категории процента важно различать номинальную и реальную процентную ставку. Номинальная ставка - это текущая рыночная ставка процента без учета темпов инфляции. Реальная ставка - это номинальная ставка за вычетом ожидаемых (предполагаемых) темпов инфляции. </w:t>
      </w:r>
    </w:p>
    <w:p w:rsidR="00F101DB" w:rsidRPr="00032598" w:rsidRDefault="00F101DB" w:rsidP="00F101DB">
      <w:pPr>
        <w:jc w:val="both"/>
        <w:rPr>
          <w:sz w:val="28"/>
          <w:szCs w:val="28"/>
        </w:rPr>
      </w:pPr>
      <w:r w:rsidRPr="00032598">
        <w:rPr>
          <w:sz w:val="28"/>
          <w:szCs w:val="28"/>
        </w:rPr>
        <w:t>Это различие важно учитывать при сравнении ожидаемого уровня дохода на капитал (нормы прибыли) и ставки процента: сравнение целесообразно проводить с реальной, а не номинальной ставкой. Эти же замечания относятся и к процедуре дисконтирования.</w:t>
      </w:r>
    </w:p>
    <w:p w:rsidR="00F101DB" w:rsidRPr="00032598" w:rsidRDefault="002079C3" w:rsidP="00F101DB">
      <w:pPr>
        <w:jc w:val="both"/>
        <w:rPr>
          <w:sz w:val="28"/>
          <w:szCs w:val="28"/>
        </w:rPr>
      </w:pPr>
      <w:r w:rsidRPr="00032598">
        <w:rPr>
          <w:sz w:val="28"/>
          <w:szCs w:val="28"/>
        </w:rPr>
        <w:t xml:space="preserve">         </w:t>
      </w:r>
      <w:r w:rsidR="00F101DB" w:rsidRPr="00032598">
        <w:rPr>
          <w:sz w:val="28"/>
          <w:szCs w:val="28"/>
        </w:rPr>
        <w:t xml:space="preserve">Таким образом процент в рыночном хозяйстве выступает как цена равновесия на рынке капитала - фактора производства. Процент - это факторный доход, который получает собственник капитала. Для субъекта предложения капитала процент выступает как доход; для субъекта спроса на капитал процент выступает как издержки, которые несет заемщик капитала. </w:t>
      </w:r>
    </w:p>
    <w:p w:rsidR="002079C3" w:rsidRPr="00032598" w:rsidRDefault="002079C3" w:rsidP="002079C3">
      <w:pPr>
        <w:jc w:val="center"/>
        <w:rPr>
          <w:sz w:val="28"/>
          <w:szCs w:val="28"/>
        </w:rPr>
      </w:pPr>
    </w:p>
    <w:p w:rsidR="002079C3" w:rsidRPr="00032598" w:rsidRDefault="002079C3" w:rsidP="002079C3">
      <w:pPr>
        <w:numPr>
          <w:ilvl w:val="1"/>
          <w:numId w:val="19"/>
        </w:numPr>
        <w:jc w:val="center"/>
        <w:rPr>
          <w:bCs/>
          <w:sz w:val="28"/>
          <w:szCs w:val="28"/>
        </w:rPr>
      </w:pPr>
      <w:r w:rsidRPr="00032598">
        <w:rPr>
          <w:bCs/>
          <w:sz w:val="28"/>
          <w:szCs w:val="28"/>
        </w:rPr>
        <w:t>Общие методические подходы к анализу инвестиционной привлекательности</w:t>
      </w:r>
    </w:p>
    <w:p w:rsidR="000F1064" w:rsidRPr="00032598" w:rsidRDefault="000F1064" w:rsidP="000F1064">
      <w:pPr>
        <w:pStyle w:val="ad"/>
        <w:spacing w:before="0" w:beforeAutospacing="0" w:after="0" w:afterAutospacing="0"/>
        <w:jc w:val="both"/>
        <w:rPr>
          <w:sz w:val="28"/>
          <w:szCs w:val="28"/>
        </w:rPr>
      </w:pPr>
      <w:r w:rsidRPr="00032598">
        <w:rPr>
          <w:sz w:val="28"/>
          <w:szCs w:val="28"/>
        </w:rPr>
        <w:t xml:space="preserve">        </w:t>
      </w:r>
      <w:r w:rsidR="002079C3" w:rsidRPr="00032598">
        <w:rPr>
          <w:sz w:val="28"/>
          <w:szCs w:val="28"/>
        </w:rPr>
        <w:t>Методика оценки инвестиционной привлекательности основана на способах и приемах финансов</w:t>
      </w:r>
      <w:r w:rsidRPr="00032598">
        <w:rPr>
          <w:sz w:val="28"/>
          <w:szCs w:val="28"/>
        </w:rPr>
        <w:t>ого анализа. Для того, чтобы определять максимальную эффективность инвестиционного решения, введено понятие инвестиционной привлекательности предприятия. Понятие достаточно новое, в экономических публикациях появилось относительно недавно и используется преимущественно при характеристике и оценке объектов инвестирования, рейтинговых сопоставлениях, сравнительном анализе процессов. Исследование различных точек зрения на его трактовку позволило установить, что в современных представлениях нет единого подхода к сущности этой экономической категории.</w:t>
      </w:r>
    </w:p>
    <w:p w:rsidR="000F1064" w:rsidRPr="00032598" w:rsidRDefault="000F1064" w:rsidP="000F1064">
      <w:pPr>
        <w:pStyle w:val="ad"/>
        <w:spacing w:before="0" w:beforeAutospacing="0" w:after="0" w:afterAutospacing="0"/>
        <w:jc w:val="both"/>
        <w:rPr>
          <w:sz w:val="28"/>
          <w:szCs w:val="28"/>
        </w:rPr>
      </w:pPr>
      <w:r w:rsidRPr="00032598">
        <w:rPr>
          <w:sz w:val="28"/>
          <w:szCs w:val="28"/>
        </w:rPr>
        <w:t xml:space="preserve">        К одной из наиболее распространенных точек зрения относится сопоставление инвестиционной привлекательности с целесообразностью вложения средств в интересующее инвестора предприятие, которая зависит от ряда факторов, характеризующих деятельность субъекта. Определение хотя и корректное, но достаточно размытое, и не дает оснований рассуждать об оценке</w:t>
      </w:r>
      <w:r w:rsidR="00407CED" w:rsidRPr="00032598">
        <w:rPr>
          <w:sz w:val="28"/>
          <w:szCs w:val="28"/>
        </w:rPr>
        <w:t>[8</w:t>
      </w:r>
      <w:r w:rsidR="00A65E6F" w:rsidRPr="00032598">
        <w:rPr>
          <w:sz w:val="28"/>
          <w:szCs w:val="28"/>
        </w:rPr>
        <w:t>,стр.206</w:t>
      </w:r>
      <w:r w:rsidR="00407CED" w:rsidRPr="00032598">
        <w:rPr>
          <w:sz w:val="28"/>
          <w:szCs w:val="28"/>
        </w:rPr>
        <w:t>]</w:t>
      </w:r>
      <w:r w:rsidRPr="00032598">
        <w:rPr>
          <w:sz w:val="28"/>
          <w:szCs w:val="28"/>
        </w:rPr>
        <w:t>.</w:t>
      </w:r>
    </w:p>
    <w:p w:rsidR="000F1064" w:rsidRPr="00032598" w:rsidRDefault="000F1064" w:rsidP="000F1064">
      <w:pPr>
        <w:pStyle w:val="ad"/>
        <w:spacing w:before="0" w:beforeAutospacing="0" w:after="0" w:afterAutospacing="0"/>
        <w:jc w:val="both"/>
        <w:rPr>
          <w:sz w:val="28"/>
          <w:szCs w:val="28"/>
        </w:rPr>
      </w:pPr>
      <w:r w:rsidRPr="00032598">
        <w:rPr>
          <w:sz w:val="28"/>
          <w:szCs w:val="28"/>
        </w:rPr>
        <w:t xml:space="preserve">          Более точно экономическая сущность инвестиционной привлекательности дается в определении Л. Валинуровой и О. Казаковой. Они понимают под этим термином</w:t>
      </w:r>
      <w:r w:rsidRPr="00032598">
        <w:rPr>
          <w:rStyle w:val="apple-converted-space"/>
          <w:sz w:val="28"/>
          <w:szCs w:val="28"/>
        </w:rPr>
        <w:t> </w:t>
      </w:r>
      <w:r w:rsidRPr="00032598">
        <w:rPr>
          <w:iCs/>
          <w:sz w:val="28"/>
          <w:szCs w:val="28"/>
        </w:rPr>
        <w:t>совокупность</w:t>
      </w:r>
      <w:r w:rsidRPr="00032598">
        <w:rPr>
          <w:rStyle w:val="apple-converted-space"/>
          <w:sz w:val="28"/>
          <w:szCs w:val="28"/>
        </w:rPr>
        <w:t> </w:t>
      </w:r>
      <w:r w:rsidRPr="00032598">
        <w:rPr>
          <w:sz w:val="28"/>
          <w:szCs w:val="28"/>
        </w:rPr>
        <w:t>объективных признаков, свойств, средств и возможностей, обуславливающих потенциальный платежеспособный спрос на инвестиции. Такое определение шире и позволяет учесть интересы любого участника инвестиционного процесса. Существуют иные точки зрения (в том числе Л. Гиляровской, В. Власовой и Э. Крылова и других). Здесь под инвестиционной привлекательностью понимается оценка эффективности использования собственного и заемного капитала, анализ платежеспособности и ликвидности (аналогичное определение — структура собственного и заемного капитала и его размещение между различными видами имущества, а также эффективность их использования).</w:t>
      </w:r>
    </w:p>
    <w:p w:rsidR="000F1064" w:rsidRPr="00032598" w:rsidRDefault="000F1064" w:rsidP="000F1064">
      <w:pPr>
        <w:pStyle w:val="ad"/>
        <w:spacing w:before="0" w:beforeAutospacing="0" w:after="0" w:afterAutospacing="0"/>
        <w:jc w:val="both"/>
        <w:rPr>
          <w:sz w:val="28"/>
          <w:szCs w:val="28"/>
        </w:rPr>
      </w:pPr>
      <w:r w:rsidRPr="00032598">
        <w:rPr>
          <w:sz w:val="28"/>
          <w:szCs w:val="28"/>
        </w:rPr>
        <w:t xml:space="preserve">         Оценивая инвестиционную привлекательность с точки зрения дохода и риска, можно утверждать, что это — наличие дохода (экономического эффекта) от вложения средств при минимальном уровне риска.</w:t>
      </w:r>
    </w:p>
    <w:p w:rsidR="000F1064" w:rsidRPr="00032598" w:rsidRDefault="000F1064" w:rsidP="000F1064">
      <w:pPr>
        <w:pStyle w:val="ad"/>
        <w:spacing w:before="0" w:beforeAutospacing="0" w:after="0" w:afterAutospacing="0"/>
        <w:jc w:val="both"/>
        <w:rPr>
          <w:sz w:val="28"/>
          <w:szCs w:val="28"/>
        </w:rPr>
      </w:pPr>
      <w:r w:rsidRPr="00032598">
        <w:rPr>
          <w:sz w:val="28"/>
          <w:szCs w:val="28"/>
        </w:rPr>
        <w:t xml:space="preserve">       Таким образом, становится очевидным, что вне зависимости от используемого экспертом или аналитиком подхода к определению чаще всего термин «инвестиционная привлекательность» используют для оценки целесообразности вложений в тот или иной объект, выбора альтернативных вариантов и определения эффективности размещения ресурсов.</w:t>
      </w:r>
    </w:p>
    <w:p w:rsidR="000F1064" w:rsidRPr="00032598" w:rsidRDefault="000F1064" w:rsidP="000F1064">
      <w:pPr>
        <w:pStyle w:val="ad"/>
        <w:spacing w:before="0" w:beforeAutospacing="0" w:after="0" w:afterAutospacing="0"/>
        <w:jc w:val="both"/>
        <w:rPr>
          <w:sz w:val="28"/>
          <w:szCs w:val="28"/>
        </w:rPr>
      </w:pPr>
      <w:r w:rsidRPr="00032598">
        <w:rPr>
          <w:sz w:val="28"/>
          <w:szCs w:val="28"/>
        </w:rPr>
        <w:t xml:space="preserve">        Надо отметить, что определение инвестиционной привлекательности направлено на формирование объективной целенаправленной информации для принятия инвестиционного решения. Поэтому при подходе к ее оценке следует различать термины «уровень экономического развития» и «инвестиционная привлекательность». Если первый определяет уровень развития объекта, набор экономических показателей, то инвестиционная привлекательность характеризуется состоянием объекта, его дальнейшего развития, перспектив доходности и роста</w:t>
      </w:r>
      <w:r w:rsidR="00407CED" w:rsidRPr="00032598">
        <w:rPr>
          <w:sz w:val="28"/>
          <w:szCs w:val="28"/>
        </w:rPr>
        <w:t>[9</w:t>
      </w:r>
      <w:r w:rsidR="00A65E6F" w:rsidRPr="00032598">
        <w:rPr>
          <w:sz w:val="28"/>
          <w:szCs w:val="28"/>
        </w:rPr>
        <w:t>,стр.67</w:t>
      </w:r>
      <w:r w:rsidR="00407CED" w:rsidRPr="00032598">
        <w:rPr>
          <w:sz w:val="28"/>
          <w:szCs w:val="28"/>
        </w:rPr>
        <w:t>]</w:t>
      </w:r>
      <w:r w:rsidRPr="00032598">
        <w:rPr>
          <w:sz w:val="28"/>
          <w:szCs w:val="28"/>
        </w:rPr>
        <w:t>.</w:t>
      </w:r>
    </w:p>
    <w:p w:rsidR="002079C3" w:rsidRPr="00032598" w:rsidRDefault="000F1064" w:rsidP="00DB13C4">
      <w:pPr>
        <w:jc w:val="both"/>
        <w:rPr>
          <w:sz w:val="28"/>
          <w:szCs w:val="28"/>
        </w:rPr>
      </w:pPr>
      <w:r w:rsidRPr="00032598">
        <w:rPr>
          <w:sz w:val="28"/>
          <w:szCs w:val="28"/>
        </w:rPr>
        <w:t xml:space="preserve">        </w:t>
      </w:r>
      <w:r w:rsidR="002079C3" w:rsidRPr="00032598">
        <w:rPr>
          <w:sz w:val="28"/>
          <w:szCs w:val="28"/>
        </w:rPr>
        <w:t xml:space="preserve">Инвестиционная привлекательность предприятия оценивается в виде сравнения разных оценок одних и тех же объектов, следовательно масштаб роли не играет: стоимость всего предприятия, доля в его уставном капитале, акция. Поэтому понятия:  инвестиционная привлекательность предприятия, инвестиционная привлекательность доли в уставном капитале, инвестиционная привлекательность акции будут использоваться, как тождественные и не будут влиять на существо вопроса. </w:t>
      </w:r>
    </w:p>
    <w:p w:rsidR="002079C3" w:rsidRPr="00032598" w:rsidRDefault="000F1064" w:rsidP="00DB13C4">
      <w:pPr>
        <w:pStyle w:val="30"/>
        <w:spacing w:line="240" w:lineRule="auto"/>
        <w:ind w:firstLine="0"/>
        <w:rPr>
          <w:sz w:val="28"/>
          <w:szCs w:val="28"/>
        </w:rPr>
      </w:pPr>
      <w:r w:rsidRPr="00032598">
        <w:rPr>
          <w:sz w:val="28"/>
          <w:szCs w:val="28"/>
        </w:rPr>
        <w:t xml:space="preserve">      </w:t>
      </w:r>
      <w:r w:rsidR="002079C3" w:rsidRPr="00032598">
        <w:rPr>
          <w:sz w:val="28"/>
          <w:szCs w:val="28"/>
        </w:rPr>
        <w:t>Для оценки инвестиционной привлекательности предприятия неплохо бы было использовать вычислительную процедуру, дающую форм</w:t>
      </w:r>
      <w:r w:rsidRPr="00032598">
        <w:rPr>
          <w:sz w:val="28"/>
          <w:szCs w:val="28"/>
        </w:rPr>
        <w:t xml:space="preserve">ализованный, однозначный ответ. То есть </w:t>
      </w:r>
      <w:r w:rsidR="002079C3" w:rsidRPr="00032598">
        <w:rPr>
          <w:sz w:val="28"/>
          <w:szCs w:val="28"/>
        </w:rPr>
        <w:t>необходимо использовать показатель или совокупность показателей, которые давали бы не приблизительную оценку явления, не характер его изменения, а количественно и точно оц</w:t>
      </w:r>
      <w:r w:rsidRPr="00032598">
        <w:rPr>
          <w:sz w:val="28"/>
          <w:szCs w:val="28"/>
        </w:rPr>
        <w:t xml:space="preserve">енивали бы его.  Для этой цели </w:t>
      </w:r>
      <w:r w:rsidR="002079C3" w:rsidRPr="00032598">
        <w:rPr>
          <w:sz w:val="28"/>
          <w:szCs w:val="28"/>
        </w:rPr>
        <w:t>предлага</w:t>
      </w:r>
      <w:r w:rsidRPr="00032598">
        <w:rPr>
          <w:sz w:val="28"/>
          <w:szCs w:val="28"/>
        </w:rPr>
        <w:t>ется</w:t>
      </w:r>
      <w:r w:rsidR="002079C3" w:rsidRPr="00032598">
        <w:rPr>
          <w:sz w:val="28"/>
          <w:szCs w:val="28"/>
        </w:rPr>
        <w:t xml:space="preserve"> использовать коэффициент - относительный показатель, характеризующий степень оцененности акций: отношение реальной (внутренней) стоимости к рыночной.</w:t>
      </w:r>
    </w:p>
    <w:p w:rsidR="002079C3" w:rsidRPr="00032598" w:rsidRDefault="002079C3" w:rsidP="00DB13C4">
      <w:pPr>
        <w:ind w:left="525"/>
        <w:jc w:val="both"/>
        <w:rPr>
          <w:sz w:val="28"/>
          <w:szCs w:val="28"/>
        </w:rPr>
      </w:pPr>
    </w:p>
    <w:p w:rsidR="002079C3" w:rsidRPr="00032598" w:rsidRDefault="000F1064" w:rsidP="00DB13C4">
      <w:pPr>
        <w:jc w:val="both"/>
        <w:rPr>
          <w:sz w:val="28"/>
          <w:szCs w:val="28"/>
        </w:rPr>
      </w:pPr>
      <w:r w:rsidRPr="00032598">
        <w:rPr>
          <w:sz w:val="28"/>
          <w:szCs w:val="28"/>
        </w:rPr>
        <w:t xml:space="preserve">                                      </w:t>
      </w:r>
      <w:r w:rsidR="002079C3" w:rsidRPr="00032598">
        <w:rPr>
          <w:sz w:val="28"/>
          <w:szCs w:val="28"/>
        </w:rPr>
        <w:t>Реальная стоимость</w:t>
      </w:r>
    </w:p>
    <w:p w:rsidR="002079C3" w:rsidRPr="00032598" w:rsidRDefault="000F1064" w:rsidP="00DB13C4">
      <w:pPr>
        <w:jc w:val="both"/>
        <w:rPr>
          <w:sz w:val="28"/>
          <w:szCs w:val="28"/>
        </w:rPr>
      </w:pPr>
      <w:r w:rsidRPr="00032598">
        <w:rPr>
          <w:sz w:val="28"/>
          <w:szCs w:val="28"/>
        </w:rPr>
        <w:t xml:space="preserve">                                   </w:t>
      </w:r>
      <w:r w:rsidR="002079C3" w:rsidRPr="00032598">
        <w:rPr>
          <w:sz w:val="28"/>
          <w:szCs w:val="28"/>
        </w:rPr>
        <w:t>(внутренняя стоимость)</w:t>
      </w:r>
    </w:p>
    <w:p w:rsidR="002079C3" w:rsidRPr="00032598" w:rsidRDefault="002079C3" w:rsidP="000F1064">
      <w:pPr>
        <w:jc w:val="right"/>
        <w:rPr>
          <w:sz w:val="28"/>
          <w:szCs w:val="28"/>
        </w:rPr>
      </w:pPr>
      <w:bookmarkStart w:id="0" w:name="_Toc454183264"/>
      <w:bookmarkStart w:id="1" w:name="_Toc454183422"/>
      <w:bookmarkStart w:id="2" w:name="_Toc458861072"/>
      <w:r w:rsidRPr="00032598">
        <w:rPr>
          <w:sz w:val="28"/>
          <w:szCs w:val="28"/>
        </w:rPr>
        <w:t>Кфт  = ---------------------------------------   * 100 %</w:t>
      </w:r>
      <w:bookmarkEnd w:id="0"/>
      <w:bookmarkEnd w:id="1"/>
      <w:r w:rsidRPr="00032598">
        <w:rPr>
          <w:sz w:val="28"/>
          <w:szCs w:val="28"/>
        </w:rPr>
        <w:tab/>
        <w:t xml:space="preserve">     </w:t>
      </w:r>
      <w:r w:rsidR="000F1064" w:rsidRPr="00032598">
        <w:rPr>
          <w:sz w:val="28"/>
          <w:szCs w:val="28"/>
        </w:rPr>
        <w:t xml:space="preserve">                  </w:t>
      </w:r>
      <w:r w:rsidRPr="00032598">
        <w:rPr>
          <w:sz w:val="28"/>
          <w:szCs w:val="28"/>
        </w:rPr>
        <w:t xml:space="preserve"> ( 2 )</w:t>
      </w:r>
      <w:bookmarkEnd w:id="2"/>
    </w:p>
    <w:p w:rsidR="002079C3" w:rsidRPr="00032598" w:rsidRDefault="000F1064" w:rsidP="00DB13C4">
      <w:pPr>
        <w:jc w:val="both"/>
        <w:rPr>
          <w:sz w:val="28"/>
          <w:szCs w:val="28"/>
        </w:rPr>
      </w:pPr>
      <w:r w:rsidRPr="00032598">
        <w:rPr>
          <w:sz w:val="28"/>
          <w:szCs w:val="28"/>
        </w:rPr>
        <w:t xml:space="preserve">                                       </w:t>
      </w:r>
      <w:r w:rsidR="002079C3" w:rsidRPr="00032598">
        <w:rPr>
          <w:sz w:val="28"/>
          <w:szCs w:val="28"/>
        </w:rPr>
        <w:t>Рыночная стоимость</w:t>
      </w:r>
    </w:p>
    <w:p w:rsidR="002079C3" w:rsidRPr="00032598" w:rsidRDefault="002079C3" w:rsidP="00DB13C4">
      <w:pPr>
        <w:jc w:val="both"/>
        <w:rPr>
          <w:sz w:val="28"/>
          <w:szCs w:val="28"/>
        </w:rPr>
      </w:pPr>
    </w:p>
    <w:p w:rsidR="002079C3" w:rsidRPr="00032598" w:rsidRDefault="000F1064" w:rsidP="00DB13C4">
      <w:pPr>
        <w:jc w:val="both"/>
        <w:rPr>
          <w:sz w:val="28"/>
          <w:szCs w:val="28"/>
        </w:rPr>
      </w:pPr>
      <w:r w:rsidRPr="00032598">
        <w:rPr>
          <w:sz w:val="28"/>
          <w:szCs w:val="28"/>
        </w:rPr>
        <w:t xml:space="preserve">        </w:t>
      </w:r>
      <w:r w:rsidR="002079C3" w:rsidRPr="00032598">
        <w:rPr>
          <w:sz w:val="28"/>
          <w:szCs w:val="28"/>
        </w:rPr>
        <w:t>Реальная стоимость (внутренняя стоимость) – объективная оценка стоимости предприятия, которая оценивает потенциал предприятия. Рыночная стоимость – стоимость, сложившаяся на сегодняшний момент на рынке. Различия в этих оценках состоят в том, что первая, во-первых, показывает стоимость предприятия независимо от сегодняшней конъюнктуры рынка, а вторая учитывает ее, и во-вторых она действует в течение более продолжительного времени, а рыночная оценка показывает стоимость на конкретную дату. Эти оценки при определенных условиях могут значительно различаться</w:t>
      </w:r>
      <w:r w:rsidR="00407CED" w:rsidRPr="00032598">
        <w:rPr>
          <w:sz w:val="28"/>
          <w:szCs w:val="28"/>
          <w:lang w:val="en-US"/>
        </w:rPr>
        <w:t>[10</w:t>
      </w:r>
      <w:r w:rsidR="00A65E6F" w:rsidRPr="00032598">
        <w:rPr>
          <w:sz w:val="28"/>
          <w:szCs w:val="28"/>
        </w:rPr>
        <w:t>,стр.108</w:t>
      </w:r>
      <w:r w:rsidR="00407CED" w:rsidRPr="00032598">
        <w:rPr>
          <w:sz w:val="28"/>
          <w:szCs w:val="28"/>
          <w:lang w:val="en-US"/>
        </w:rPr>
        <w:t>]</w:t>
      </w:r>
      <w:r w:rsidR="002079C3" w:rsidRPr="00032598">
        <w:rPr>
          <w:sz w:val="28"/>
          <w:szCs w:val="28"/>
        </w:rPr>
        <w:t>. Например, при “нераскрученности” продукции и следовательно неполном использовании потенциала предприятия рыночная стоимость акций может существенно отличаться от их реальной стоимости, – т.е. той, которая установиться через определенное время, когда предприятие будет работать в полную мощность.</w:t>
      </w:r>
    </w:p>
    <w:p w:rsidR="002079C3" w:rsidRPr="00032598" w:rsidRDefault="000F1064" w:rsidP="00DB13C4">
      <w:pPr>
        <w:jc w:val="both"/>
        <w:rPr>
          <w:sz w:val="28"/>
          <w:szCs w:val="28"/>
        </w:rPr>
      </w:pPr>
      <w:r w:rsidRPr="00032598">
        <w:rPr>
          <w:sz w:val="28"/>
          <w:szCs w:val="28"/>
        </w:rPr>
        <w:t xml:space="preserve">       </w:t>
      </w:r>
      <w:r w:rsidR="002079C3" w:rsidRPr="00032598">
        <w:rPr>
          <w:sz w:val="28"/>
          <w:szCs w:val="28"/>
        </w:rPr>
        <w:t>Реальную стоимость предприятия можно разделить на три элемента: рыночную цену имущества, кредиторскую задолженность в широком смысле и сумму дисконтированного дохода. Причем первая и третья складываются, а вторая вычитается. Вторая и третья составляющие зависят от периода времени. Причем чем более длителен этот период, тем более приблизительней их оценка. Под рыночной ценой имущества предприятия понимается рыночная стоимость основных средств, нематериальных активов, материальных запасов и затрат, финансовых вложений, денежных средств, дебиторской задолженности. Учитывая то, что эта оценка отличается от балансовой, стоимость основных средств и нематериальных активов должна быть дана по ценам возможной реализации, которые обычно ниже балансовых. Учетная стоимость материальных запасов и затрат не значительно отличается от рыночной, поэтому корректировка по этой статье является излишней. Величина финансовых вложений корректируется с учетом получения прибыли от них, а также инфляции (корректировка в обе стороны: увеличения и уменьшения). Величина денежных средств и прочих ликвидных активов остается неизменной. Дебиторская задолженность должна быть также уменьшена на величину безнадежной и незначительно увеличена на величину реальных к получению штрафных санкций.</w:t>
      </w:r>
    </w:p>
    <w:p w:rsidR="002079C3" w:rsidRPr="00032598" w:rsidRDefault="000F1064" w:rsidP="00DB13C4">
      <w:pPr>
        <w:jc w:val="both"/>
        <w:rPr>
          <w:sz w:val="28"/>
          <w:szCs w:val="28"/>
        </w:rPr>
      </w:pPr>
      <w:r w:rsidRPr="00032598">
        <w:rPr>
          <w:sz w:val="28"/>
          <w:szCs w:val="28"/>
        </w:rPr>
        <w:t xml:space="preserve">        </w:t>
      </w:r>
      <w:r w:rsidR="002079C3" w:rsidRPr="00032598">
        <w:rPr>
          <w:sz w:val="28"/>
          <w:szCs w:val="28"/>
        </w:rPr>
        <w:t>Под дисконтированным доходом понимается чистый дисконтированный доход (рассчитанный исходя из величины чистой прибыли).</w:t>
      </w:r>
      <w:r w:rsidRPr="00032598">
        <w:rPr>
          <w:sz w:val="28"/>
          <w:szCs w:val="28"/>
        </w:rPr>
        <w:t xml:space="preserve"> </w:t>
      </w:r>
      <w:r w:rsidR="002079C3" w:rsidRPr="00032598">
        <w:rPr>
          <w:sz w:val="28"/>
          <w:szCs w:val="28"/>
        </w:rPr>
        <w:t>Под третьей составляющей понимаются краткосрочные кредиты и займы, долгосрочные кредиты и займы, кредиторская задолженность. Все отсроченные выплаты (погашение кредитов, оплата процентов) также дисконтируются.</w:t>
      </w:r>
    </w:p>
    <w:p w:rsidR="002079C3" w:rsidRPr="00032598" w:rsidRDefault="000F1064" w:rsidP="00DB13C4">
      <w:pPr>
        <w:jc w:val="both"/>
        <w:rPr>
          <w:sz w:val="28"/>
          <w:szCs w:val="28"/>
        </w:rPr>
      </w:pPr>
      <w:r w:rsidRPr="00032598">
        <w:rPr>
          <w:sz w:val="28"/>
          <w:szCs w:val="28"/>
        </w:rPr>
        <w:t xml:space="preserve">        </w:t>
      </w:r>
      <w:r w:rsidR="002079C3" w:rsidRPr="00032598">
        <w:rPr>
          <w:sz w:val="28"/>
          <w:szCs w:val="28"/>
        </w:rPr>
        <w:t>Приведение будущих сумм, как в случае получения дохода, так и в случае погашения кредита производится с применением дисконта в размере среднего банковского процента.</w:t>
      </w:r>
    </w:p>
    <w:p w:rsidR="002079C3" w:rsidRPr="00032598" w:rsidRDefault="000F1064" w:rsidP="00DB13C4">
      <w:pPr>
        <w:pStyle w:val="30"/>
        <w:spacing w:line="240" w:lineRule="auto"/>
        <w:ind w:firstLine="0"/>
        <w:rPr>
          <w:sz w:val="28"/>
          <w:szCs w:val="28"/>
        </w:rPr>
      </w:pPr>
      <w:r w:rsidRPr="00032598">
        <w:rPr>
          <w:sz w:val="28"/>
          <w:szCs w:val="28"/>
        </w:rPr>
        <w:t xml:space="preserve">        О</w:t>
      </w:r>
      <w:r w:rsidR="002079C3" w:rsidRPr="00032598">
        <w:rPr>
          <w:sz w:val="28"/>
          <w:szCs w:val="28"/>
        </w:rPr>
        <w:t xml:space="preserve">ценка инвестиционной привлекательности предприятия на основе второй составляющей </w:t>
      </w:r>
      <w:r w:rsidRPr="00032598">
        <w:rPr>
          <w:sz w:val="28"/>
          <w:szCs w:val="28"/>
        </w:rPr>
        <w:t xml:space="preserve">производится </w:t>
      </w:r>
      <w:r w:rsidR="002079C3" w:rsidRPr="00032598">
        <w:rPr>
          <w:sz w:val="28"/>
          <w:szCs w:val="28"/>
        </w:rPr>
        <w:t>как наиболее влияющей на реальную стоимость, а главное более зависящей от результатов деятельности предприятия. Анализ производится на основе показателей рентабельности (доходности). Для этого определяется в первую очередь расчетный период исходя из длительности осуществляемых предприятием проектов на основе бизнес-плана. После этого определяется величина ежегодной прибыли предприятия и рассчитываются показатели рентабельности. Определяются важнейшие взаимосвязи этих показателей (соотношения их частей, а также соотношение самих показателей). Затем с помощью расчета рентабельности собственного капитала и эффекта финансового рычага выясняется наличие резервов роста рентабельности и дается оценка возможности использования этих резервов для роста прибыли.</w:t>
      </w:r>
    </w:p>
    <w:p w:rsidR="002079C3" w:rsidRPr="00032598" w:rsidRDefault="000F1064" w:rsidP="00DB13C4">
      <w:pPr>
        <w:jc w:val="both"/>
        <w:rPr>
          <w:sz w:val="28"/>
          <w:szCs w:val="28"/>
        </w:rPr>
      </w:pPr>
      <w:r w:rsidRPr="00032598">
        <w:rPr>
          <w:sz w:val="28"/>
          <w:szCs w:val="28"/>
        </w:rPr>
        <w:t xml:space="preserve">       </w:t>
      </w:r>
      <w:r w:rsidR="002079C3" w:rsidRPr="00032598">
        <w:rPr>
          <w:sz w:val="28"/>
          <w:szCs w:val="28"/>
        </w:rPr>
        <w:t>Далее будущие доходы приводятся к сегодняшней оценке. Стоимость имущества складывается с приведенными доходами, вычитаются приведенные расходы по кредитам и получается реальная или внутренняя стоимость предприятия. При этом ее необходимо скорректировать на величину риска банкротства предприятия. Корректировка производится путем умножения внутренней стоимости предприятия на показатель платежеспособности за отчетный период. Эта стоимость делится на сегодняшнюю рыночную (объявленную, уставную), умножается на 100 % и получается инвестиционная привлекательность в процентном выражении.</w:t>
      </w:r>
    </w:p>
    <w:p w:rsidR="00DB13C4" w:rsidRPr="00032598" w:rsidRDefault="000F1064" w:rsidP="000F1064">
      <w:pPr>
        <w:pStyle w:val="ad"/>
        <w:spacing w:before="0" w:beforeAutospacing="0" w:after="0" w:afterAutospacing="0"/>
        <w:jc w:val="both"/>
        <w:rPr>
          <w:sz w:val="28"/>
          <w:szCs w:val="28"/>
        </w:rPr>
      </w:pPr>
      <w:r w:rsidRPr="00032598">
        <w:rPr>
          <w:sz w:val="28"/>
          <w:szCs w:val="28"/>
        </w:rPr>
        <w:t xml:space="preserve">      </w:t>
      </w:r>
      <w:r w:rsidR="00DB13C4" w:rsidRPr="00032598">
        <w:rPr>
          <w:sz w:val="28"/>
          <w:szCs w:val="28"/>
        </w:rPr>
        <w:t xml:space="preserve">Формирование методологии оценки инвестиционной привлекательности предприятий в </w:t>
      </w:r>
      <w:r w:rsidRPr="00032598">
        <w:rPr>
          <w:sz w:val="28"/>
          <w:szCs w:val="28"/>
        </w:rPr>
        <w:t>Казахстане</w:t>
      </w:r>
      <w:r w:rsidR="00DB13C4" w:rsidRPr="00032598">
        <w:rPr>
          <w:sz w:val="28"/>
          <w:szCs w:val="28"/>
        </w:rPr>
        <w:t xml:space="preserve"> находится на начальной стадии. Об этом можно судить не только по малому числу публикаций по данной проблеме, но и по практически полному отсутствию конкретных работающих методик.</w:t>
      </w:r>
    </w:p>
    <w:p w:rsidR="00DB13C4" w:rsidRPr="00032598" w:rsidRDefault="000F1064" w:rsidP="000F1064">
      <w:pPr>
        <w:pStyle w:val="ad"/>
        <w:spacing w:before="0" w:beforeAutospacing="0" w:after="0" w:afterAutospacing="0"/>
        <w:jc w:val="both"/>
        <w:rPr>
          <w:sz w:val="28"/>
          <w:szCs w:val="28"/>
        </w:rPr>
      </w:pPr>
      <w:r w:rsidRPr="00032598">
        <w:rPr>
          <w:sz w:val="28"/>
          <w:szCs w:val="28"/>
        </w:rPr>
        <w:t xml:space="preserve">       </w:t>
      </w:r>
      <w:r w:rsidR="00DB13C4" w:rsidRPr="00032598">
        <w:rPr>
          <w:sz w:val="28"/>
          <w:szCs w:val="28"/>
        </w:rPr>
        <w:t>Одним из наиболее распространенных является анализ инвестиционной привлекательности на основании единого аналитического показателя уровня прибыльности собственных активов. Такой подход, видимо, может иметь место для выборки политики организации, определения наиболее эффективных путей использования капитала в процессе инвестирования, и формирования отдельных направлений инвестиционной деятельности. Поскольку он требует изучения минимального набора факторов, влияющих на принятие решения, его преимущество — относительная оперативность, особенно если есть большой объем информации по однородным объектам инвестирования. При этом оценить можно практически любой объект вложений. Но у этого подхода есть и заметные недостатки — прежде всего, высокая вероятность неточности оценки, невозможность сопоставить результаты анализа из-за отсутствия единой информационной базы, формирующей показатели. Сказывается и индивидуальный подход к оценке объектов инвестирования. По сути, процесс в этом случае сводится к субъективной оценке конкретного объекта тем или иным инвестором, что в свою очередь увеличивает как временные, так и стоимостные затраты на проведение анализа, а кроме того, значительно усложняет выявление искомых параметров, критериев и основных факторов, на нее влияющих. Известно также, что многие компании порой сознательно завышают значения текущих затрат, а значит реальные данные о прибыльности искажаются и, соответственно, снижается показатель эффективности.</w:t>
      </w:r>
    </w:p>
    <w:p w:rsidR="00DB13C4" w:rsidRPr="00032598" w:rsidRDefault="000F1064" w:rsidP="000F1064">
      <w:pPr>
        <w:pStyle w:val="ad"/>
        <w:spacing w:before="0" w:beforeAutospacing="0" w:after="0" w:afterAutospacing="0"/>
        <w:jc w:val="both"/>
        <w:rPr>
          <w:sz w:val="28"/>
          <w:szCs w:val="28"/>
        </w:rPr>
      </w:pPr>
      <w:r w:rsidRPr="00032598">
        <w:rPr>
          <w:sz w:val="28"/>
          <w:szCs w:val="28"/>
        </w:rPr>
        <w:t xml:space="preserve">          </w:t>
      </w:r>
      <w:r w:rsidR="00DB13C4" w:rsidRPr="00032598">
        <w:rPr>
          <w:sz w:val="28"/>
          <w:szCs w:val="28"/>
        </w:rPr>
        <w:t>На практике оценка инвестиционной привлекательности часто сводится к анализу финансового состояния предполагаемых объектов инвестиций. Такой подход имеет не только теоретическое обоснование, но практический эффект. Степень сложности и комплексности анализа зависит от того, кто его проводит. Тем не менее, в качестве наглядного примера приведем критерии оценки инвестиционной привлекательности эмитента векселей, которые используются рядом аналитических служб.</w:t>
      </w:r>
    </w:p>
    <w:p w:rsidR="00DB13C4" w:rsidRPr="00032598" w:rsidRDefault="000F1064" w:rsidP="000F1064">
      <w:pPr>
        <w:pStyle w:val="ad"/>
        <w:spacing w:before="0" w:beforeAutospacing="0" w:after="0" w:afterAutospacing="0"/>
        <w:jc w:val="both"/>
        <w:rPr>
          <w:sz w:val="28"/>
          <w:szCs w:val="28"/>
        </w:rPr>
      </w:pPr>
      <w:r w:rsidRPr="00032598">
        <w:rPr>
          <w:sz w:val="28"/>
          <w:szCs w:val="28"/>
        </w:rPr>
        <w:t xml:space="preserve">         О</w:t>
      </w:r>
      <w:r w:rsidR="00DB13C4" w:rsidRPr="00032598">
        <w:rPr>
          <w:sz w:val="28"/>
          <w:szCs w:val="28"/>
        </w:rPr>
        <w:t>ценивая факторы инвестиционной привлекательности, инвестор должен обратить внимание на следующие моменты:</w:t>
      </w:r>
    </w:p>
    <w:p w:rsidR="00DB13C4" w:rsidRPr="00032598" w:rsidRDefault="00DB13C4" w:rsidP="000F1064">
      <w:pPr>
        <w:numPr>
          <w:ilvl w:val="0"/>
          <w:numId w:val="21"/>
        </w:numPr>
        <w:jc w:val="both"/>
        <w:rPr>
          <w:sz w:val="28"/>
          <w:szCs w:val="28"/>
        </w:rPr>
      </w:pPr>
      <w:r w:rsidRPr="00032598">
        <w:rPr>
          <w:sz w:val="28"/>
          <w:szCs w:val="28"/>
        </w:rPr>
        <w:t>уровень профессионализма команды менеджеров;</w:t>
      </w:r>
    </w:p>
    <w:p w:rsidR="00DB13C4" w:rsidRPr="00032598" w:rsidRDefault="00DB13C4" w:rsidP="000F1064">
      <w:pPr>
        <w:numPr>
          <w:ilvl w:val="0"/>
          <w:numId w:val="21"/>
        </w:numPr>
        <w:jc w:val="both"/>
        <w:rPr>
          <w:sz w:val="28"/>
          <w:szCs w:val="28"/>
        </w:rPr>
      </w:pPr>
      <w:r w:rsidRPr="00032598">
        <w:rPr>
          <w:sz w:val="28"/>
          <w:szCs w:val="28"/>
        </w:rPr>
        <w:t>наличие или отсутствие уникальной концепции бизнеса, четкого понимания стратегии развития компании, детального бизнес-плана;</w:t>
      </w:r>
    </w:p>
    <w:p w:rsidR="00DB13C4" w:rsidRPr="00032598" w:rsidRDefault="00DB13C4" w:rsidP="000F1064">
      <w:pPr>
        <w:numPr>
          <w:ilvl w:val="0"/>
          <w:numId w:val="21"/>
        </w:numPr>
        <w:jc w:val="both"/>
        <w:rPr>
          <w:sz w:val="28"/>
          <w:szCs w:val="28"/>
        </w:rPr>
      </w:pPr>
      <w:r w:rsidRPr="00032598">
        <w:rPr>
          <w:sz w:val="28"/>
          <w:szCs w:val="28"/>
        </w:rPr>
        <w:t>наличие или отсутствие конкурентных преимуществ, т. е. потенциала для лидерства на рынке;</w:t>
      </w:r>
    </w:p>
    <w:p w:rsidR="00DB13C4" w:rsidRPr="00032598" w:rsidRDefault="00DB13C4" w:rsidP="000F1064">
      <w:pPr>
        <w:numPr>
          <w:ilvl w:val="0"/>
          <w:numId w:val="21"/>
        </w:numPr>
        <w:jc w:val="both"/>
        <w:rPr>
          <w:sz w:val="28"/>
          <w:szCs w:val="28"/>
        </w:rPr>
      </w:pPr>
      <w:r w:rsidRPr="00032598">
        <w:rPr>
          <w:sz w:val="28"/>
          <w:szCs w:val="28"/>
        </w:rPr>
        <w:t>наличие или отсутствие значительного потенциала для увеличения доходов компании;</w:t>
      </w:r>
    </w:p>
    <w:p w:rsidR="00DB13C4" w:rsidRPr="00032598" w:rsidRDefault="00DB13C4" w:rsidP="000F1064">
      <w:pPr>
        <w:numPr>
          <w:ilvl w:val="0"/>
          <w:numId w:val="21"/>
        </w:numPr>
        <w:jc w:val="both"/>
        <w:rPr>
          <w:sz w:val="28"/>
          <w:szCs w:val="28"/>
        </w:rPr>
      </w:pPr>
      <w:r w:rsidRPr="00032598">
        <w:rPr>
          <w:sz w:val="28"/>
          <w:szCs w:val="28"/>
        </w:rPr>
        <w:t>степень финансовой прозрачности, соблюдение принципов корпоративного управления или стремление компании к прозрачности;</w:t>
      </w:r>
    </w:p>
    <w:p w:rsidR="00DB13C4" w:rsidRPr="00032598" w:rsidRDefault="00DB13C4" w:rsidP="000F1064">
      <w:pPr>
        <w:numPr>
          <w:ilvl w:val="0"/>
          <w:numId w:val="21"/>
        </w:numPr>
        <w:jc w:val="both"/>
        <w:rPr>
          <w:sz w:val="28"/>
          <w:szCs w:val="28"/>
        </w:rPr>
      </w:pPr>
      <w:r w:rsidRPr="00032598">
        <w:rPr>
          <w:sz w:val="28"/>
          <w:szCs w:val="28"/>
        </w:rPr>
        <w:t>характеристика структуры собственности, обеспечивающей защиту акционерного капитала;</w:t>
      </w:r>
    </w:p>
    <w:p w:rsidR="00DB13C4" w:rsidRPr="00032598" w:rsidRDefault="00DB13C4" w:rsidP="000F1064">
      <w:pPr>
        <w:numPr>
          <w:ilvl w:val="0"/>
          <w:numId w:val="21"/>
        </w:numPr>
        <w:jc w:val="both"/>
        <w:rPr>
          <w:sz w:val="28"/>
          <w:szCs w:val="28"/>
        </w:rPr>
      </w:pPr>
      <w:r w:rsidRPr="00032598">
        <w:rPr>
          <w:sz w:val="28"/>
          <w:szCs w:val="28"/>
        </w:rPr>
        <w:t>наличие или отсутствие потенциала получения высоких доходов на вложенный капитал.</w:t>
      </w:r>
    </w:p>
    <w:p w:rsidR="00DB13C4" w:rsidRPr="00032598" w:rsidRDefault="000F1064" w:rsidP="000F1064">
      <w:pPr>
        <w:pStyle w:val="ad"/>
        <w:spacing w:before="0" w:beforeAutospacing="0" w:after="0" w:afterAutospacing="0"/>
        <w:jc w:val="both"/>
        <w:rPr>
          <w:sz w:val="28"/>
          <w:szCs w:val="28"/>
        </w:rPr>
      </w:pPr>
      <w:r w:rsidRPr="00032598">
        <w:rPr>
          <w:sz w:val="28"/>
          <w:szCs w:val="28"/>
        </w:rPr>
        <w:t xml:space="preserve">        </w:t>
      </w:r>
      <w:r w:rsidR="00DB13C4" w:rsidRPr="00032598">
        <w:rPr>
          <w:sz w:val="28"/>
          <w:szCs w:val="28"/>
        </w:rPr>
        <w:t>И это лишь небольшая часть того, что необходимо выяснить. Чтобы надежно и эффективно оценить инвестиционную привлекательность, перечень факторов придется существенно расширить — он должен охватывать все сферы деятельности предприятия.</w:t>
      </w:r>
    </w:p>
    <w:p w:rsidR="00DB13C4" w:rsidRPr="00032598" w:rsidRDefault="000F1064" w:rsidP="000F1064">
      <w:pPr>
        <w:pStyle w:val="ad"/>
        <w:spacing w:before="0" w:beforeAutospacing="0" w:after="0" w:afterAutospacing="0"/>
        <w:jc w:val="both"/>
        <w:rPr>
          <w:sz w:val="28"/>
          <w:szCs w:val="28"/>
        </w:rPr>
      </w:pPr>
      <w:r w:rsidRPr="00032598">
        <w:rPr>
          <w:sz w:val="28"/>
          <w:szCs w:val="28"/>
        </w:rPr>
        <w:t xml:space="preserve">       </w:t>
      </w:r>
      <w:r w:rsidR="00DB13C4" w:rsidRPr="00032598">
        <w:rPr>
          <w:sz w:val="28"/>
          <w:szCs w:val="28"/>
        </w:rPr>
        <w:t>Наиболее эффективна в таких случаях экс</w:t>
      </w:r>
      <w:r w:rsidR="004C0C48" w:rsidRPr="00032598">
        <w:rPr>
          <w:sz w:val="28"/>
          <w:szCs w:val="28"/>
        </w:rPr>
        <w:t>пертная оценка, но сегодня это -</w:t>
      </w:r>
      <w:r w:rsidR="00DB13C4" w:rsidRPr="00032598">
        <w:rPr>
          <w:sz w:val="28"/>
          <w:szCs w:val="28"/>
        </w:rPr>
        <w:t xml:space="preserve"> явление нечастое. Между тем, именно она должна стать неотъемлемой частью комплексной оценки инвестиционной привлекательности предприятия.</w:t>
      </w:r>
    </w:p>
    <w:p w:rsidR="00DB13C4" w:rsidRPr="00032598" w:rsidRDefault="000F1064" w:rsidP="000F1064">
      <w:pPr>
        <w:pStyle w:val="ad"/>
        <w:spacing w:before="0" w:beforeAutospacing="0" w:after="0" w:afterAutospacing="0"/>
        <w:jc w:val="both"/>
        <w:rPr>
          <w:sz w:val="28"/>
          <w:szCs w:val="28"/>
        </w:rPr>
      </w:pPr>
      <w:r w:rsidRPr="00032598">
        <w:rPr>
          <w:sz w:val="28"/>
          <w:szCs w:val="28"/>
        </w:rPr>
        <w:t xml:space="preserve">       </w:t>
      </w:r>
      <w:r w:rsidR="00DB13C4" w:rsidRPr="00032598">
        <w:rPr>
          <w:sz w:val="28"/>
          <w:szCs w:val="28"/>
        </w:rPr>
        <w:t>Ответы на два последних вопроса — о текущей рыночной стоимости и будущих денежных потоках — получить достаточно сложно. Но необходимо, поскольку именно текущая рыночная стоимость предприятия позволяет охарактеризовать возможный потенциал его роста, а значит, и возможность получения доходов в будущем</w:t>
      </w:r>
      <w:r w:rsidR="00407CED" w:rsidRPr="00032598">
        <w:rPr>
          <w:sz w:val="28"/>
          <w:szCs w:val="28"/>
        </w:rPr>
        <w:t>[11</w:t>
      </w:r>
      <w:r w:rsidR="00A65E6F" w:rsidRPr="00032598">
        <w:rPr>
          <w:sz w:val="28"/>
          <w:szCs w:val="28"/>
        </w:rPr>
        <w:t>,стр.90</w:t>
      </w:r>
      <w:r w:rsidR="00407CED" w:rsidRPr="00032598">
        <w:rPr>
          <w:sz w:val="28"/>
          <w:szCs w:val="28"/>
        </w:rPr>
        <w:t>]</w:t>
      </w:r>
      <w:r w:rsidR="00DB13C4" w:rsidRPr="00032598">
        <w:rPr>
          <w:sz w:val="28"/>
          <w:szCs w:val="28"/>
        </w:rPr>
        <w:t>.</w:t>
      </w:r>
    </w:p>
    <w:p w:rsidR="00DB13C4" w:rsidRPr="00032598" w:rsidRDefault="000F1064" w:rsidP="000F1064">
      <w:pPr>
        <w:pStyle w:val="ad"/>
        <w:spacing w:before="0" w:beforeAutospacing="0" w:after="0" w:afterAutospacing="0"/>
        <w:jc w:val="both"/>
        <w:rPr>
          <w:sz w:val="28"/>
          <w:szCs w:val="28"/>
        </w:rPr>
      </w:pPr>
      <w:r w:rsidRPr="00032598">
        <w:rPr>
          <w:sz w:val="28"/>
          <w:szCs w:val="28"/>
        </w:rPr>
        <w:t xml:space="preserve">        </w:t>
      </w:r>
      <w:r w:rsidR="00DB13C4" w:rsidRPr="00032598">
        <w:rPr>
          <w:sz w:val="28"/>
          <w:szCs w:val="28"/>
        </w:rPr>
        <w:t>Рассчитать текущую рыночную стоимость — задача более чем трудоемкая. Но вполне «подъемная», если применить три основных хорошо известных подхода к оценке бизнеса: затратный, доходный и сравнительный.</w:t>
      </w:r>
    </w:p>
    <w:p w:rsidR="00DB13C4" w:rsidRPr="00032598" w:rsidRDefault="00DB13C4" w:rsidP="000F1064">
      <w:pPr>
        <w:pStyle w:val="ad"/>
        <w:spacing w:before="0" w:beforeAutospacing="0" w:after="0" w:afterAutospacing="0"/>
        <w:jc w:val="both"/>
        <w:rPr>
          <w:sz w:val="28"/>
          <w:szCs w:val="28"/>
        </w:rPr>
      </w:pPr>
      <w:r w:rsidRPr="00032598">
        <w:rPr>
          <w:sz w:val="28"/>
          <w:szCs w:val="28"/>
        </w:rPr>
        <w:t>В перспективе методика оценки инвестиционной привлекательности будет в значительной степени расширена и дополнена. Простейший финансовый анализ уже не отвечает требованиям инвесторов, принимающих решение. В соответствии с этим разрабатываются новые методы и подходы к определению инвестиционной привлекательности предприятия и формированию инвестиционного решения. В частности, предполагается разработка комплекса мероприятий по оценке, который, помимо финансового анализа, будет включать качественную и количественную оценку факторов инвестиционной привлекательности и использовать несколько подходов к оценке бизнеса с целью определения денежных потоков в будущем.</w:t>
      </w:r>
    </w:p>
    <w:p w:rsidR="002079C3" w:rsidRPr="00032598" w:rsidRDefault="002079C3" w:rsidP="00DB13C4">
      <w:pPr>
        <w:ind w:left="525"/>
        <w:jc w:val="both"/>
        <w:rPr>
          <w:sz w:val="28"/>
          <w:szCs w:val="28"/>
        </w:rPr>
      </w:pPr>
    </w:p>
    <w:p w:rsidR="002079C3" w:rsidRPr="00032598" w:rsidRDefault="002079C3" w:rsidP="002079C3">
      <w:pPr>
        <w:jc w:val="both"/>
        <w:rPr>
          <w:sz w:val="28"/>
          <w:szCs w:val="28"/>
        </w:rPr>
      </w:pPr>
    </w:p>
    <w:p w:rsidR="00CD1F60" w:rsidRPr="00032598" w:rsidRDefault="00F101DB" w:rsidP="00032598">
      <w:pPr>
        <w:pStyle w:val="ad"/>
        <w:spacing w:before="0" w:beforeAutospacing="0" w:after="0" w:afterAutospacing="0" w:line="328" w:lineRule="atLeast"/>
        <w:jc w:val="center"/>
        <w:rPr>
          <w:b/>
          <w:bCs/>
          <w:sz w:val="28"/>
          <w:szCs w:val="28"/>
        </w:rPr>
      </w:pPr>
      <w:r w:rsidRPr="00032598">
        <w:rPr>
          <w:sz w:val="28"/>
          <w:szCs w:val="28"/>
        </w:rPr>
        <w:br w:type="page"/>
      </w:r>
      <w:r w:rsidR="00032598" w:rsidRPr="00032598">
        <w:rPr>
          <w:b/>
          <w:sz w:val="28"/>
          <w:szCs w:val="28"/>
        </w:rPr>
        <w:t>2</w:t>
      </w:r>
      <w:r w:rsidR="00032598" w:rsidRPr="00032598">
        <w:rPr>
          <w:sz w:val="28"/>
          <w:szCs w:val="28"/>
        </w:rPr>
        <w:t xml:space="preserve"> </w:t>
      </w:r>
      <w:r w:rsidR="00CD1F60" w:rsidRPr="00032598">
        <w:rPr>
          <w:b/>
          <w:bCs/>
          <w:sz w:val="28"/>
          <w:szCs w:val="28"/>
        </w:rPr>
        <w:t>АНАЛИЗ ИНВЕСТИЦИОННОЙ ПРИВЛЕКАТЕЛЬНОСТИ КОМПАНИИ (НА ПРИМЕРЕ А</w:t>
      </w:r>
      <w:r w:rsidR="00032598" w:rsidRPr="00032598">
        <w:rPr>
          <w:b/>
          <w:bCs/>
          <w:sz w:val="28"/>
          <w:szCs w:val="28"/>
        </w:rPr>
        <w:t xml:space="preserve">КЦИОНЕРНОГО </w:t>
      </w:r>
      <w:r w:rsidR="00CD1F60" w:rsidRPr="00032598">
        <w:rPr>
          <w:b/>
          <w:bCs/>
          <w:sz w:val="28"/>
          <w:szCs w:val="28"/>
        </w:rPr>
        <w:t>О</w:t>
      </w:r>
      <w:r w:rsidR="00032598" w:rsidRPr="00032598">
        <w:rPr>
          <w:b/>
          <w:bCs/>
          <w:sz w:val="28"/>
          <w:szCs w:val="28"/>
        </w:rPr>
        <w:t>БЩЕСТВА</w:t>
      </w:r>
      <w:r w:rsidR="00CD1F60" w:rsidRPr="00032598">
        <w:rPr>
          <w:b/>
          <w:bCs/>
          <w:sz w:val="28"/>
          <w:szCs w:val="28"/>
        </w:rPr>
        <w:t xml:space="preserve"> «УЛУТАС»)</w:t>
      </w:r>
    </w:p>
    <w:p w:rsidR="00CD1F60" w:rsidRPr="00032598" w:rsidRDefault="00CD1F60" w:rsidP="00CD1F60">
      <w:pPr>
        <w:pStyle w:val="ad"/>
        <w:spacing w:before="0" w:beforeAutospacing="0" w:after="0" w:afterAutospacing="0" w:line="328" w:lineRule="atLeast"/>
        <w:ind w:left="525"/>
        <w:jc w:val="center"/>
        <w:rPr>
          <w:bCs/>
          <w:sz w:val="28"/>
          <w:szCs w:val="28"/>
        </w:rPr>
      </w:pPr>
      <w:r w:rsidRPr="00032598">
        <w:rPr>
          <w:bCs/>
          <w:sz w:val="28"/>
          <w:szCs w:val="28"/>
        </w:rPr>
        <w:t>2.1</w:t>
      </w:r>
      <w:r w:rsidR="004C0C48" w:rsidRPr="00032598">
        <w:rPr>
          <w:bCs/>
          <w:sz w:val="28"/>
          <w:szCs w:val="28"/>
        </w:rPr>
        <w:t xml:space="preserve"> Оценка финансового состояния компании</w:t>
      </w:r>
    </w:p>
    <w:p w:rsidR="00A65E6F" w:rsidRPr="00032598" w:rsidRDefault="00A65E6F" w:rsidP="00A65E6F">
      <w:pPr>
        <w:pStyle w:val="ad"/>
        <w:spacing w:before="0" w:beforeAutospacing="0" w:after="0" w:afterAutospacing="0"/>
        <w:jc w:val="both"/>
        <w:rPr>
          <w:sz w:val="28"/>
          <w:szCs w:val="28"/>
        </w:rPr>
      </w:pPr>
      <w:r w:rsidRPr="00032598">
        <w:rPr>
          <w:sz w:val="28"/>
          <w:szCs w:val="28"/>
        </w:rPr>
        <w:t xml:space="preserve">          АО «Улутас» было образовано в декабре 1994 года, в ноябре 2006 года компанию приобрела «Каспийская инжиниринговая группа».  Компания специализируется на добыче камня – ракушечника и производстве отделочных стеновых панелей</w:t>
      </w:r>
      <w:r w:rsidR="004C0C48" w:rsidRPr="00032598">
        <w:rPr>
          <w:sz w:val="28"/>
          <w:szCs w:val="28"/>
        </w:rPr>
        <w:t xml:space="preserve">. </w:t>
      </w:r>
      <w:r w:rsidRPr="00032598">
        <w:rPr>
          <w:sz w:val="28"/>
          <w:szCs w:val="28"/>
        </w:rPr>
        <w:t>Местонахождение: Мангыстауская область, Каракиянский район, пос. Жетыбай. Жетыбайское месторождение камня – ракушечника было обнаружено и освоено в 1962 году.</w:t>
      </w:r>
    </w:p>
    <w:p w:rsidR="004C0C48" w:rsidRPr="00032598" w:rsidRDefault="00864631" w:rsidP="00A65E6F">
      <w:pPr>
        <w:pStyle w:val="ad"/>
        <w:spacing w:before="0" w:beforeAutospacing="0" w:after="0" w:afterAutospacing="0"/>
        <w:jc w:val="both"/>
        <w:rPr>
          <w:sz w:val="28"/>
          <w:szCs w:val="28"/>
        </w:rPr>
      </w:pPr>
      <w:r w:rsidRPr="00032598">
        <w:rPr>
          <w:sz w:val="28"/>
          <w:szCs w:val="28"/>
        </w:rPr>
        <w:t xml:space="preserve">        </w:t>
      </w:r>
      <w:r w:rsidR="004C0C48" w:rsidRPr="00032598">
        <w:rPr>
          <w:sz w:val="28"/>
          <w:szCs w:val="28"/>
        </w:rPr>
        <w:t>Для того чтобы оценить инвестиционную привлекательность данной компании, необходимо определить рейтинговую оценку. Под рейтингом понимается обобщенная количественная характеристика предприятия, определяющая его место на рынке. Рейтингом предприятия можно рассматривать меру оценки путем отнесения к какому-либо классу, группе в зависимости от количественных и качественных характеристик его деятельности. Рейтинговая оценка финансового состояния предприятия является инструментом внутрихозяйственного, но в большей степени межхозяйственного сравнительного анализа, оценки его инвестиционной привлекательности. Основными пользователями результатов рейтинговой оценки являются банки, страховые компании, фондовый рынок, инвесторы[12,стр.75].</w:t>
      </w:r>
    </w:p>
    <w:p w:rsidR="004C0C48" w:rsidRPr="00032598" w:rsidRDefault="00864631" w:rsidP="004C0C48">
      <w:pPr>
        <w:pStyle w:val="ad"/>
        <w:spacing w:before="0" w:beforeAutospacing="0" w:after="0" w:afterAutospacing="0"/>
        <w:ind w:firstLine="365"/>
        <w:jc w:val="both"/>
        <w:rPr>
          <w:sz w:val="28"/>
          <w:szCs w:val="28"/>
        </w:rPr>
      </w:pPr>
      <w:r w:rsidRPr="00032598">
        <w:rPr>
          <w:sz w:val="28"/>
          <w:szCs w:val="28"/>
        </w:rPr>
        <w:t xml:space="preserve">  </w:t>
      </w:r>
      <w:r w:rsidR="004C0C48" w:rsidRPr="00032598">
        <w:rPr>
          <w:sz w:val="28"/>
          <w:szCs w:val="28"/>
        </w:rPr>
        <w:t>Определение рейтинга может базироваться на системе абсолютных и относительных показателей либо на сочетании тех и других. Однако на практике в большинстве случаев применяются относительные показатели. При определении рейтинга принципиальное значение имеют объективность и точность выбора системы показателей, положенной в основу расчета рейтинга, методики их исчисления, качество информационной базы расчета и алгоритмы определения собственно рейтинга как количественной оценки, позволяющей ранжировать предприятия.</w:t>
      </w:r>
    </w:p>
    <w:p w:rsidR="004C0C48" w:rsidRPr="00032598" w:rsidRDefault="00864631" w:rsidP="004C0C48">
      <w:pPr>
        <w:pStyle w:val="ad"/>
        <w:spacing w:before="0" w:beforeAutospacing="0" w:after="0" w:afterAutospacing="0"/>
        <w:ind w:firstLine="365"/>
        <w:jc w:val="both"/>
        <w:rPr>
          <w:sz w:val="28"/>
          <w:szCs w:val="28"/>
        </w:rPr>
      </w:pPr>
      <w:r w:rsidRPr="00032598">
        <w:rPr>
          <w:sz w:val="28"/>
          <w:szCs w:val="28"/>
        </w:rPr>
        <w:t xml:space="preserve"> </w:t>
      </w:r>
      <w:r w:rsidR="004C0C48" w:rsidRPr="00032598">
        <w:rPr>
          <w:sz w:val="28"/>
          <w:szCs w:val="28"/>
        </w:rPr>
        <w:t>Можно выделить три основных этапа разработки систем рейтинговой оценки:</w:t>
      </w:r>
    </w:p>
    <w:p w:rsidR="004C0C48" w:rsidRPr="00032598" w:rsidRDefault="004C0C48" w:rsidP="004C0C48">
      <w:pPr>
        <w:pStyle w:val="ad"/>
        <w:spacing w:before="0" w:beforeAutospacing="0" w:after="0" w:afterAutospacing="0"/>
        <w:ind w:firstLine="365"/>
        <w:jc w:val="both"/>
        <w:rPr>
          <w:sz w:val="28"/>
          <w:szCs w:val="28"/>
        </w:rPr>
      </w:pPr>
      <w:r w:rsidRPr="00032598">
        <w:rPr>
          <w:sz w:val="28"/>
          <w:szCs w:val="28"/>
        </w:rPr>
        <w:t>1. Отбор и обоснование системы показателей, используемых для расчета рейтинга.</w:t>
      </w:r>
    </w:p>
    <w:p w:rsidR="004C0C48" w:rsidRPr="00032598" w:rsidRDefault="004C0C48" w:rsidP="004C0C48">
      <w:pPr>
        <w:pStyle w:val="ad"/>
        <w:spacing w:before="0" w:beforeAutospacing="0" w:after="0" w:afterAutospacing="0"/>
        <w:ind w:firstLine="365"/>
        <w:jc w:val="both"/>
        <w:rPr>
          <w:sz w:val="28"/>
          <w:szCs w:val="28"/>
        </w:rPr>
      </w:pPr>
      <w:r w:rsidRPr="00032598">
        <w:rPr>
          <w:sz w:val="28"/>
          <w:szCs w:val="28"/>
        </w:rPr>
        <w:t>2. Формирование нормативной базы по каждому показателю.</w:t>
      </w:r>
    </w:p>
    <w:p w:rsidR="004C0C48" w:rsidRPr="00032598" w:rsidRDefault="004C0C48" w:rsidP="004C0C48">
      <w:pPr>
        <w:pStyle w:val="ad"/>
        <w:spacing w:before="0" w:beforeAutospacing="0" w:after="0" w:afterAutospacing="0"/>
        <w:ind w:firstLine="365"/>
        <w:jc w:val="both"/>
        <w:rPr>
          <w:sz w:val="28"/>
          <w:szCs w:val="28"/>
        </w:rPr>
      </w:pPr>
      <w:r w:rsidRPr="00032598">
        <w:rPr>
          <w:sz w:val="28"/>
          <w:szCs w:val="28"/>
        </w:rPr>
        <w:t>3. Разработка алгоритма итоговой рейтинговой оценки инвестиционной привлекательности.</w:t>
      </w:r>
    </w:p>
    <w:p w:rsidR="004C0C48" w:rsidRPr="00032598" w:rsidRDefault="004C0C48" w:rsidP="004C0C48">
      <w:pPr>
        <w:pStyle w:val="ad"/>
        <w:spacing w:before="0" w:beforeAutospacing="0" w:after="0" w:afterAutospacing="0"/>
        <w:ind w:firstLine="365"/>
        <w:jc w:val="both"/>
        <w:rPr>
          <w:sz w:val="28"/>
          <w:szCs w:val="28"/>
        </w:rPr>
      </w:pPr>
      <w:r w:rsidRPr="00032598">
        <w:rPr>
          <w:sz w:val="28"/>
          <w:szCs w:val="28"/>
        </w:rPr>
        <w:t>В качестве показателей, используемых для расчета рейтинга, отбираются наиболее значимые с точки зрения оценки различных аспектов деятельности предприятия: имущественного положения, финансовой устойчивости, платежеспособности и ликвидности, интенсивности и эффективности использования ресурсов, положения на рынке ценных бумаг. При этом отобранные для оценки рейтинга показатели не должны быть функционально зависимыми, не должны дублировать друг друга.</w:t>
      </w:r>
    </w:p>
    <w:p w:rsidR="004C0C48" w:rsidRPr="00032598" w:rsidRDefault="004C0C48" w:rsidP="004C0C48">
      <w:pPr>
        <w:pStyle w:val="ad"/>
        <w:spacing w:before="0" w:beforeAutospacing="0" w:after="0" w:afterAutospacing="0"/>
        <w:ind w:firstLine="365"/>
        <w:jc w:val="both"/>
        <w:rPr>
          <w:sz w:val="28"/>
          <w:szCs w:val="28"/>
        </w:rPr>
      </w:pPr>
      <w:r w:rsidRPr="00032598">
        <w:rPr>
          <w:sz w:val="28"/>
          <w:szCs w:val="28"/>
        </w:rPr>
        <w:t>Нормативные значения по каждому из показателей могут устанавливаться с учетом анализа результатов исследований отечественных и зарубежных специалистов, собственных наблюдений, отраслевой специфики. Основное требование к нормативным значениям показателей – непротиворечивость, т.е. они должны согласовываться между собой. Как правило, нормативные значения показателей устанавливаются по классам надежности: первый – лучший, последний – худший.</w:t>
      </w:r>
    </w:p>
    <w:p w:rsidR="00864631" w:rsidRPr="00032598" w:rsidRDefault="00864631" w:rsidP="004C0C48">
      <w:pPr>
        <w:pStyle w:val="ad"/>
        <w:spacing w:before="0" w:beforeAutospacing="0" w:after="0" w:afterAutospacing="0"/>
        <w:ind w:firstLine="365"/>
        <w:jc w:val="both"/>
        <w:rPr>
          <w:sz w:val="28"/>
          <w:szCs w:val="28"/>
        </w:rPr>
      </w:pPr>
      <w:r w:rsidRPr="00032598">
        <w:rPr>
          <w:sz w:val="28"/>
          <w:szCs w:val="28"/>
        </w:rPr>
        <w:t>Итак, на первом этапе анализа инвестиционной привлекательности определяем систему показателей, необходимые для общего рейтинга. За основу возьмем следующую группу показателей:</w:t>
      </w:r>
    </w:p>
    <w:p w:rsidR="00864631" w:rsidRPr="00032598" w:rsidRDefault="00864631" w:rsidP="0018072A">
      <w:pPr>
        <w:ind w:left="363"/>
        <w:rPr>
          <w:sz w:val="28"/>
          <w:szCs w:val="28"/>
        </w:rPr>
      </w:pPr>
      <w:r w:rsidRPr="00032598">
        <w:rPr>
          <w:sz w:val="28"/>
          <w:szCs w:val="28"/>
        </w:rPr>
        <w:t>-</w:t>
      </w:r>
      <w:r w:rsidRPr="00032598">
        <w:rPr>
          <w:rStyle w:val="af3"/>
          <w:i w:val="0"/>
          <w:sz w:val="28"/>
          <w:szCs w:val="28"/>
        </w:rPr>
        <w:t xml:space="preserve"> показатели оценки имущественного состояния;</w:t>
      </w:r>
    </w:p>
    <w:p w:rsidR="00864631" w:rsidRPr="00032598" w:rsidRDefault="0018072A" w:rsidP="0018072A">
      <w:pPr>
        <w:ind w:left="363"/>
        <w:rPr>
          <w:sz w:val="28"/>
          <w:szCs w:val="28"/>
        </w:rPr>
      </w:pPr>
      <w:r w:rsidRPr="00032598">
        <w:rPr>
          <w:rStyle w:val="af3"/>
          <w:i w:val="0"/>
          <w:sz w:val="28"/>
          <w:szCs w:val="28"/>
        </w:rPr>
        <w:t xml:space="preserve">- </w:t>
      </w:r>
      <w:r w:rsidR="00864631" w:rsidRPr="00032598">
        <w:rPr>
          <w:rStyle w:val="af3"/>
          <w:i w:val="0"/>
          <w:sz w:val="28"/>
          <w:szCs w:val="28"/>
        </w:rPr>
        <w:t>показатели оценки финансовой стойкости (платежеспособности);</w:t>
      </w:r>
    </w:p>
    <w:p w:rsidR="00864631" w:rsidRPr="00032598" w:rsidRDefault="0018072A" w:rsidP="0018072A">
      <w:pPr>
        <w:ind w:left="363"/>
        <w:rPr>
          <w:sz w:val="28"/>
          <w:szCs w:val="28"/>
        </w:rPr>
      </w:pPr>
      <w:r w:rsidRPr="00032598">
        <w:rPr>
          <w:rStyle w:val="af3"/>
          <w:i w:val="0"/>
          <w:sz w:val="28"/>
          <w:szCs w:val="28"/>
        </w:rPr>
        <w:t xml:space="preserve">- </w:t>
      </w:r>
      <w:r w:rsidR="00864631" w:rsidRPr="00032598">
        <w:rPr>
          <w:rStyle w:val="af3"/>
          <w:i w:val="0"/>
          <w:sz w:val="28"/>
          <w:szCs w:val="28"/>
        </w:rPr>
        <w:t>показатели оценки ликвидности активов;</w:t>
      </w:r>
    </w:p>
    <w:p w:rsidR="00864631" w:rsidRPr="00032598" w:rsidRDefault="0018072A" w:rsidP="0018072A">
      <w:pPr>
        <w:ind w:left="363"/>
        <w:rPr>
          <w:sz w:val="28"/>
          <w:szCs w:val="28"/>
        </w:rPr>
      </w:pPr>
      <w:r w:rsidRPr="00032598">
        <w:rPr>
          <w:rStyle w:val="af3"/>
          <w:i w:val="0"/>
          <w:sz w:val="28"/>
          <w:szCs w:val="28"/>
        </w:rPr>
        <w:t xml:space="preserve">- </w:t>
      </w:r>
      <w:r w:rsidR="00864631" w:rsidRPr="00032598">
        <w:rPr>
          <w:rStyle w:val="af3"/>
          <w:i w:val="0"/>
          <w:sz w:val="28"/>
          <w:szCs w:val="28"/>
        </w:rPr>
        <w:t>показатели оценки доходности;</w:t>
      </w:r>
    </w:p>
    <w:p w:rsidR="00864631" w:rsidRPr="00032598" w:rsidRDefault="0018072A" w:rsidP="0018072A">
      <w:pPr>
        <w:ind w:left="363"/>
        <w:rPr>
          <w:sz w:val="28"/>
          <w:szCs w:val="28"/>
        </w:rPr>
      </w:pPr>
      <w:r w:rsidRPr="00032598">
        <w:rPr>
          <w:rStyle w:val="af3"/>
          <w:i w:val="0"/>
          <w:sz w:val="28"/>
          <w:szCs w:val="28"/>
        </w:rPr>
        <w:t xml:space="preserve">- </w:t>
      </w:r>
      <w:r w:rsidR="00864631" w:rsidRPr="00032598">
        <w:rPr>
          <w:rStyle w:val="af3"/>
          <w:i w:val="0"/>
          <w:sz w:val="28"/>
          <w:szCs w:val="28"/>
        </w:rPr>
        <w:t>показатели оценки деловой активности</w:t>
      </w:r>
      <w:r w:rsidRPr="00032598">
        <w:rPr>
          <w:rStyle w:val="af3"/>
          <w:i w:val="0"/>
          <w:sz w:val="28"/>
          <w:szCs w:val="28"/>
        </w:rPr>
        <w:t>.</w:t>
      </w:r>
    </w:p>
    <w:p w:rsidR="00864631" w:rsidRPr="00032598" w:rsidRDefault="0018072A" w:rsidP="004C0C48">
      <w:pPr>
        <w:pStyle w:val="ad"/>
        <w:spacing w:before="0" w:beforeAutospacing="0" w:after="0" w:afterAutospacing="0"/>
        <w:ind w:firstLine="365"/>
        <w:jc w:val="both"/>
        <w:rPr>
          <w:sz w:val="28"/>
          <w:szCs w:val="28"/>
        </w:rPr>
      </w:pPr>
      <w:r w:rsidRPr="00032598">
        <w:rPr>
          <w:sz w:val="28"/>
          <w:szCs w:val="28"/>
        </w:rPr>
        <w:t>Оценка финансовой устойчивости предприятия представлена в следующей таблице.</w:t>
      </w:r>
    </w:p>
    <w:p w:rsidR="007A66C2" w:rsidRPr="00032598" w:rsidRDefault="007A66C2" w:rsidP="004C0C48">
      <w:pPr>
        <w:pStyle w:val="ad"/>
        <w:spacing w:before="0" w:beforeAutospacing="0" w:after="0" w:afterAutospacing="0"/>
        <w:ind w:firstLine="365"/>
        <w:jc w:val="both"/>
        <w:rPr>
          <w:sz w:val="28"/>
          <w:szCs w:val="28"/>
        </w:rPr>
      </w:pPr>
    </w:p>
    <w:p w:rsidR="0018072A" w:rsidRPr="00032598" w:rsidRDefault="007A66C2" w:rsidP="007A66C2">
      <w:pPr>
        <w:pStyle w:val="ad"/>
        <w:spacing w:before="0" w:beforeAutospacing="0" w:after="0" w:afterAutospacing="0"/>
        <w:jc w:val="both"/>
        <w:rPr>
          <w:sz w:val="28"/>
          <w:szCs w:val="28"/>
        </w:rPr>
      </w:pPr>
      <w:r w:rsidRPr="00032598">
        <w:rPr>
          <w:sz w:val="28"/>
          <w:szCs w:val="28"/>
        </w:rPr>
        <w:t xml:space="preserve">  </w:t>
      </w:r>
      <w:r w:rsidR="0018072A" w:rsidRPr="00032598">
        <w:rPr>
          <w:sz w:val="28"/>
          <w:szCs w:val="28"/>
        </w:rPr>
        <w:t>Таблица 1 – Показатели финансовой устойчивости предприятия за 2007-2009 гг.</w:t>
      </w:r>
    </w:p>
    <w:tbl>
      <w:tblPr>
        <w:tblW w:w="9428" w:type="dxa"/>
        <w:tblInd w:w="90" w:type="dxa"/>
        <w:tblLook w:val="04A0" w:firstRow="1" w:lastRow="0" w:firstColumn="1" w:lastColumn="0" w:noHBand="0" w:noVBand="1"/>
      </w:tblPr>
      <w:tblGrid>
        <w:gridCol w:w="3682"/>
        <w:gridCol w:w="1339"/>
        <w:gridCol w:w="1339"/>
        <w:gridCol w:w="1339"/>
        <w:gridCol w:w="1729"/>
      </w:tblGrid>
      <w:tr w:rsidR="001E6723" w:rsidRPr="00032598" w:rsidTr="001E6723">
        <w:trPr>
          <w:trHeight w:val="270"/>
        </w:trPr>
        <w:tc>
          <w:tcPr>
            <w:tcW w:w="36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6723" w:rsidRPr="00032598" w:rsidRDefault="001E6723">
            <w:pPr>
              <w:jc w:val="center"/>
            </w:pPr>
            <w:r w:rsidRPr="00032598">
              <w:t>показатель</w:t>
            </w:r>
          </w:p>
        </w:tc>
        <w:tc>
          <w:tcPr>
            <w:tcW w:w="1339" w:type="dxa"/>
            <w:tcBorders>
              <w:top w:val="single" w:sz="4" w:space="0" w:color="auto"/>
              <w:left w:val="nil"/>
              <w:bottom w:val="single" w:sz="4" w:space="0" w:color="auto"/>
              <w:right w:val="single" w:sz="4" w:space="0" w:color="auto"/>
            </w:tcBorders>
            <w:shd w:val="clear" w:color="auto" w:fill="auto"/>
            <w:noWrap/>
            <w:vAlign w:val="bottom"/>
          </w:tcPr>
          <w:p w:rsidR="001E6723" w:rsidRPr="00032598" w:rsidRDefault="001E6723">
            <w:pPr>
              <w:jc w:val="center"/>
            </w:pPr>
            <w:r w:rsidRPr="00032598">
              <w:t>2007</w:t>
            </w:r>
          </w:p>
        </w:tc>
        <w:tc>
          <w:tcPr>
            <w:tcW w:w="1339" w:type="dxa"/>
            <w:tcBorders>
              <w:top w:val="single" w:sz="4" w:space="0" w:color="auto"/>
              <w:left w:val="nil"/>
              <w:bottom w:val="single" w:sz="4" w:space="0" w:color="auto"/>
              <w:right w:val="single" w:sz="4" w:space="0" w:color="auto"/>
            </w:tcBorders>
            <w:shd w:val="clear" w:color="auto" w:fill="auto"/>
            <w:noWrap/>
            <w:vAlign w:val="bottom"/>
          </w:tcPr>
          <w:p w:rsidR="001E6723" w:rsidRPr="00032598" w:rsidRDefault="001E6723">
            <w:pPr>
              <w:jc w:val="center"/>
            </w:pPr>
            <w:r w:rsidRPr="00032598">
              <w:t>2008</w:t>
            </w:r>
          </w:p>
        </w:tc>
        <w:tc>
          <w:tcPr>
            <w:tcW w:w="1339" w:type="dxa"/>
            <w:tcBorders>
              <w:top w:val="single" w:sz="4" w:space="0" w:color="auto"/>
              <w:left w:val="nil"/>
              <w:bottom w:val="single" w:sz="4" w:space="0" w:color="auto"/>
              <w:right w:val="single" w:sz="4" w:space="0" w:color="auto"/>
            </w:tcBorders>
            <w:shd w:val="clear" w:color="auto" w:fill="auto"/>
            <w:noWrap/>
            <w:vAlign w:val="bottom"/>
          </w:tcPr>
          <w:p w:rsidR="001E6723" w:rsidRPr="00032598" w:rsidRDefault="001E6723">
            <w:pPr>
              <w:jc w:val="center"/>
            </w:pPr>
            <w:r w:rsidRPr="00032598">
              <w:t>2009</w:t>
            </w:r>
          </w:p>
        </w:tc>
        <w:tc>
          <w:tcPr>
            <w:tcW w:w="1729" w:type="dxa"/>
            <w:tcBorders>
              <w:top w:val="single" w:sz="4" w:space="0" w:color="auto"/>
              <w:left w:val="nil"/>
              <w:bottom w:val="single" w:sz="4" w:space="0" w:color="auto"/>
              <w:right w:val="single" w:sz="4" w:space="0" w:color="auto"/>
            </w:tcBorders>
            <w:shd w:val="clear" w:color="auto" w:fill="auto"/>
            <w:noWrap/>
            <w:vAlign w:val="bottom"/>
          </w:tcPr>
          <w:p w:rsidR="001E6723" w:rsidRPr="00032598" w:rsidRDefault="001E6723">
            <w:pPr>
              <w:jc w:val="center"/>
            </w:pPr>
            <w:r w:rsidRPr="00032598">
              <w:t>динамика</w:t>
            </w:r>
          </w:p>
        </w:tc>
      </w:tr>
      <w:tr w:rsidR="001E6723" w:rsidRPr="00032598" w:rsidTr="001E6723">
        <w:trPr>
          <w:trHeight w:val="541"/>
        </w:trPr>
        <w:tc>
          <w:tcPr>
            <w:tcW w:w="3682" w:type="dxa"/>
            <w:tcBorders>
              <w:top w:val="nil"/>
              <w:left w:val="single" w:sz="4" w:space="0" w:color="auto"/>
              <w:bottom w:val="single" w:sz="4" w:space="0" w:color="auto"/>
              <w:right w:val="single" w:sz="4" w:space="0" w:color="auto"/>
            </w:tcBorders>
            <w:shd w:val="clear" w:color="auto" w:fill="auto"/>
            <w:vAlign w:val="bottom"/>
          </w:tcPr>
          <w:p w:rsidR="001E6723" w:rsidRPr="00032598" w:rsidRDefault="001E6723">
            <w:r w:rsidRPr="00032598">
              <w:t>коэффициент независимости</w:t>
            </w:r>
          </w:p>
        </w:tc>
        <w:tc>
          <w:tcPr>
            <w:tcW w:w="1339" w:type="dxa"/>
            <w:tcBorders>
              <w:top w:val="nil"/>
              <w:left w:val="nil"/>
              <w:bottom w:val="single" w:sz="4" w:space="0" w:color="auto"/>
              <w:right w:val="single" w:sz="4" w:space="0" w:color="auto"/>
            </w:tcBorders>
            <w:shd w:val="clear" w:color="auto" w:fill="auto"/>
            <w:noWrap/>
            <w:vAlign w:val="bottom"/>
          </w:tcPr>
          <w:p w:rsidR="001E6723" w:rsidRPr="00032598" w:rsidRDefault="001E6723">
            <w:pPr>
              <w:jc w:val="center"/>
            </w:pPr>
            <w:r w:rsidRPr="00032598">
              <w:t>0,02</w:t>
            </w:r>
          </w:p>
        </w:tc>
        <w:tc>
          <w:tcPr>
            <w:tcW w:w="1339" w:type="dxa"/>
            <w:tcBorders>
              <w:top w:val="nil"/>
              <w:left w:val="nil"/>
              <w:bottom w:val="single" w:sz="4" w:space="0" w:color="auto"/>
              <w:right w:val="single" w:sz="4" w:space="0" w:color="auto"/>
            </w:tcBorders>
            <w:shd w:val="clear" w:color="auto" w:fill="auto"/>
            <w:noWrap/>
            <w:vAlign w:val="bottom"/>
          </w:tcPr>
          <w:p w:rsidR="001E6723" w:rsidRPr="00032598" w:rsidRDefault="001E6723">
            <w:pPr>
              <w:jc w:val="center"/>
            </w:pPr>
            <w:r w:rsidRPr="00032598">
              <w:t>0,034</w:t>
            </w:r>
          </w:p>
        </w:tc>
        <w:tc>
          <w:tcPr>
            <w:tcW w:w="1339" w:type="dxa"/>
            <w:tcBorders>
              <w:top w:val="nil"/>
              <w:left w:val="nil"/>
              <w:bottom w:val="single" w:sz="4" w:space="0" w:color="auto"/>
              <w:right w:val="single" w:sz="4" w:space="0" w:color="auto"/>
            </w:tcBorders>
            <w:shd w:val="clear" w:color="auto" w:fill="auto"/>
            <w:noWrap/>
            <w:vAlign w:val="bottom"/>
          </w:tcPr>
          <w:p w:rsidR="001E6723" w:rsidRPr="00032598" w:rsidRDefault="001E6723">
            <w:pPr>
              <w:jc w:val="center"/>
            </w:pPr>
            <w:r w:rsidRPr="00032598">
              <w:t>0,09</w:t>
            </w:r>
          </w:p>
        </w:tc>
        <w:tc>
          <w:tcPr>
            <w:tcW w:w="1729" w:type="dxa"/>
            <w:tcBorders>
              <w:top w:val="nil"/>
              <w:left w:val="nil"/>
              <w:bottom w:val="single" w:sz="4" w:space="0" w:color="auto"/>
              <w:right w:val="single" w:sz="4" w:space="0" w:color="auto"/>
            </w:tcBorders>
            <w:shd w:val="clear" w:color="auto" w:fill="auto"/>
            <w:noWrap/>
            <w:vAlign w:val="bottom"/>
          </w:tcPr>
          <w:p w:rsidR="001E6723" w:rsidRPr="00032598" w:rsidRDefault="001E6723">
            <w:pPr>
              <w:jc w:val="center"/>
            </w:pPr>
            <w:r w:rsidRPr="00032598">
              <w:t>0,07</w:t>
            </w:r>
          </w:p>
        </w:tc>
      </w:tr>
      <w:tr w:rsidR="001E6723" w:rsidRPr="00032598" w:rsidTr="001E6723">
        <w:trPr>
          <w:trHeight w:val="541"/>
        </w:trPr>
        <w:tc>
          <w:tcPr>
            <w:tcW w:w="3682" w:type="dxa"/>
            <w:tcBorders>
              <w:top w:val="nil"/>
              <w:left w:val="single" w:sz="4" w:space="0" w:color="auto"/>
              <w:bottom w:val="single" w:sz="4" w:space="0" w:color="auto"/>
              <w:right w:val="single" w:sz="4" w:space="0" w:color="auto"/>
            </w:tcBorders>
            <w:shd w:val="clear" w:color="auto" w:fill="auto"/>
            <w:vAlign w:val="bottom"/>
          </w:tcPr>
          <w:p w:rsidR="001E6723" w:rsidRPr="00032598" w:rsidRDefault="001E6723">
            <w:r w:rsidRPr="00032598">
              <w:t>коэффициент зависимости</w:t>
            </w:r>
          </w:p>
        </w:tc>
        <w:tc>
          <w:tcPr>
            <w:tcW w:w="1339" w:type="dxa"/>
            <w:tcBorders>
              <w:top w:val="nil"/>
              <w:left w:val="nil"/>
              <w:bottom w:val="single" w:sz="4" w:space="0" w:color="auto"/>
              <w:right w:val="single" w:sz="4" w:space="0" w:color="auto"/>
            </w:tcBorders>
            <w:shd w:val="clear" w:color="auto" w:fill="auto"/>
            <w:noWrap/>
            <w:vAlign w:val="bottom"/>
          </w:tcPr>
          <w:p w:rsidR="001E6723" w:rsidRPr="00032598" w:rsidRDefault="001E6723">
            <w:pPr>
              <w:jc w:val="center"/>
            </w:pPr>
            <w:r w:rsidRPr="00032598">
              <w:t>0,98</w:t>
            </w:r>
          </w:p>
        </w:tc>
        <w:tc>
          <w:tcPr>
            <w:tcW w:w="1339" w:type="dxa"/>
            <w:tcBorders>
              <w:top w:val="nil"/>
              <w:left w:val="nil"/>
              <w:bottom w:val="single" w:sz="4" w:space="0" w:color="auto"/>
              <w:right w:val="single" w:sz="4" w:space="0" w:color="auto"/>
            </w:tcBorders>
            <w:shd w:val="clear" w:color="auto" w:fill="auto"/>
            <w:noWrap/>
            <w:vAlign w:val="bottom"/>
          </w:tcPr>
          <w:p w:rsidR="001E6723" w:rsidRPr="00032598" w:rsidRDefault="001E6723">
            <w:pPr>
              <w:jc w:val="center"/>
            </w:pPr>
            <w:r w:rsidRPr="00032598">
              <w:t>0,97</w:t>
            </w:r>
          </w:p>
        </w:tc>
        <w:tc>
          <w:tcPr>
            <w:tcW w:w="1339" w:type="dxa"/>
            <w:tcBorders>
              <w:top w:val="nil"/>
              <w:left w:val="nil"/>
              <w:bottom w:val="single" w:sz="4" w:space="0" w:color="auto"/>
              <w:right w:val="single" w:sz="4" w:space="0" w:color="auto"/>
            </w:tcBorders>
            <w:shd w:val="clear" w:color="auto" w:fill="auto"/>
            <w:noWrap/>
            <w:vAlign w:val="bottom"/>
          </w:tcPr>
          <w:p w:rsidR="001E6723" w:rsidRPr="00032598" w:rsidRDefault="001E6723">
            <w:pPr>
              <w:jc w:val="center"/>
            </w:pPr>
            <w:r w:rsidRPr="00032598">
              <w:t>0,74</w:t>
            </w:r>
          </w:p>
        </w:tc>
        <w:tc>
          <w:tcPr>
            <w:tcW w:w="1729" w:type="dxa"/>
            <w:tcBorders>
              <w:top w:val="nil"/>
              <w:left w:val="nil"/>
              <w:bottom w:val="single" w:sz="4" w:space="0" w:color="auto"/>
              <w:right w:val="single" w:sz="4" w:space="0" w:color="auto"/>
            </w:tcBorders>
            <w:shd w:val="clear" w:color="auto" w:fill="auto"/>
            <w:noWrap/>
            <w:vAlign w:val="bottom"/>
          </w:tcPr>
          <w:p w:rsidR="001E6723" w:rsidRPr="00032598" w:rsidRDefault="001E6723">
            <w:pPr>
              <w:jc w:val="center"/>
            </w:pPr>
            <w:r w:rsidRPr="00032598">
              <w:t>-0,24</w:t>
            </w:r>
          </w:p>
        </w:tc>
      </w:tr>
      <w:tr w:rsidR="001E6723" w:rsidRPr="00032598" w:rsidTr="001E6723">
        <w:trPr>
          <w:trHeight w:val="541"/>
        </w:trPr>
        <w:tc>
          <w:tcPr>
            <w:tcW w:w="3682" w:type="dxa"/>
            <w:tcBorders>
              <w:top w:val="nil"/>
              <w:left w:val="single" w:sz="4" w:space="0" w:color="auto"/>
              <w:bottom w:val="single" w:sz="4" w:space="0" w:color="auto"/>
              <w:right w:val="single" w:sz="4" w:space="0" w:color="auto"/>
            </w:tcBorders>
            <w:shd w:val="clear" w:color="auto" w:fill="auto"/>
            <w:vAlign w:val="bottom"/>
          </w:tcPr>
          <w:p w:rsidR="001E6723" w:rsidRPr="00032598" w:rsidRDefault="001E6723">
            <w:r w:rsidRPr="00032598">
              <w:t>коэффициент финансирования</w:t>
            </w:r>
          </w:p>
        </w:tc>
        <w:tc>
          <w:tcPr>
            <w:tcW w:w="1339" w:type="dxa"/>
            <w:tcBorders>
              <w:top w:val="nil"/>
              <w:left w:val="nil"/>
              <w:bottom w:val="single" w:sz="4" w:space="0" w:color="auto"/>
              <w:right w:val="single" w:sz="4" w:space="0" w:color="auto"/>
            </w:tcBorders>
            <w:shd w:val="clear" w:color="auto" w:fill="auto"/>
            <w:noWrap/>
            <w:vAlign w:val="bottom"/>
          </w:tcPr>
          <w:p w:rsidR="001E6723" w:rsidRPr="00032598" w:rsidRDefault="001E6723">
            <w:pPr>
              <w:jc w:val="center"/>
            </w:pPr>
            <w:r w:rsidRPr="00032598">
              <w:t>0,02</w:t>
            </w:r>
          </w:p>
        </w:tc>
        <w:tc>
          <w:tcPr>
            <w:tcW w:w="1339" w:type="dxa"/>
            <w:tcBorders>
              <w:top w:val="nil"/>
              <w:left w:val="nil"/>
              <w:bottom w:val="single" w:sz="4" w:space="0" w:color="auto"/>
              <w:right w:val="single" w:sz="4" w:space="0" w:color="auto"/>
            </w:tcBorders>
            <w:shd w:val="clear" w:color="auto" w:fill="auto"/>
            <w:noWrap/>
            <w:vAlign w:val="bottom"/>
          </w:tcPr>
          <w:p w:rsidR="001E6723" w:rsidRPr="00032598" w:rsidRDefault="001E6723">
            <w:pPr>
              <w:jc w:val="center"/>
            </w:pPr>
            <w:r w:rsidRPr="00032598">
              <w:t>0,04</w:t>
            </w:r>
          </w:p>
        </w:tc>
        <w:tc>
          <w:tcPr>
            <w:tcW w:w="1339" w:type="dxa"/>
            <w:tcBorders>
              <w:top w:val="nil"/>
              <w:left w:val="nil"/>
              <w:bottom w:val="single" w:sz="4" w:space="0" w:color="auto"/>
              <w:right w:val="single" w:sz="4" w:space="0" w:color="auto"/>
            </w:tcBorders>
            <w:shd w:val="clear" w:color="auto" w:fill="auto"/>
            <w:noWrap/>
            <w:vAlign w:val="bottom"/>
          </w:tcPr>
          <w:p w:rsidR="001E6723" w:rsidRPr="00032598" w:rsidRDefault="001E6723">
            <w:pPr>
              <w:jc w:val="center"/>
            </w:pPr>
            <w:r w:rsidRPr="00032598">
              <w:t>0,05</w:t>
            </w:r>
          </w:p>
        </w:tc>
        <w:tc>
          <w:tcPr>
            <w:tcW w:w="1729" w:type="dxa"/>
            <w:tcBorders>
              <w:top w:val="nil"/>
              <w:left w:val="nil"/>
              <w:bottom w:val="single" w:sz="4" w:space="0" w:color="auto"/>
              <w:right w:val="single" w:sz="4" w:space="0" w:color="auto"/>
            </w:tcBorders>
            <w:shd w:val="clear" w:color="auto" w:fill="auto"/>
            <w:noWrap/>
            <w:vAlign w:val="bottom"/>
          </w:tcPr>
          <w:p w:rsidR="001E6723" w:rsidRPr="00032598" w:rsidRDefault="001E6723">
            <w:pPr>
              <w:jc w:val="center"/>
            </w:pPr>
            <w:r w:rsidRPr="00032598">
              <w:t>0,03</w:t>
            </w:r>
          </w:p>
        </w:tc>
      </w:tr>
      <w:tr w:rsidR="001E6723" w:rsidRPr="00032598" w:rsidTr="00AC7BA2">
        <w:trPr>
          <w:trHeight w:val="727"/>
        </w:trPr>
        <w:tc>
          <w:tcPr>
            <w:tcW w:w="3682" w:type="dxa"/>
            <w:tcBorders>
              <w:top w:val="nil"/>
              <w:left w:val="single" w:sz="4" w:space="0" w:color="auto"/>
              <w:bottom w:val="single" w:sz="4" w:space="0" w:color="auto"/>
              <w:right w:val="single" w:sz="4" w:space="0" w:color="auto"/>
            </w:tcBorders>
            <w:shd w:val="clear" w:color="auto" w:fill="auto"/>
            <w:vAlign w:val="bottom"/>
          </w:tcPr>
          <w:p w:rsidR="001E6723" w:rsidRPr="00032598" w:rsidRDefault="001E6723">
            <w:r w:rsidRPr="00032598">
              <w:t>коэффициент покрытия инвестиций</w:t>
            </w:r>
          </w:p>
        </w:tc>
        <w:tc>
          <w:tcPr>
            <w:tcW w:w="1339" w:type="dxa"/>
            <w:tcBorders>
              <w:top w:val="nil"/>
              <w:left w:val="nil"/>
              <w:bottom w:val="single" w:sz="4" w:space="0" w:color="auto"/>
              <w:right w:val="single" w:sz="4" w:space="0" w:color="auto"/>
            </w:tcBorders>
            <w:shd w:val="clear" w:color="auto" w:fill="auto"/>
            <w:noWrap/>
            <w:vAlign w:val="bottom"/>
          </w:tcPr>
          <w:p w:rsidR="001E6723" w:rsidRPr="00032598" w:rsidRDefault="001E6723">
            <w:pPr>
              <w:jc w:val="center"/>
            </w:pPr>
            <w:r w:rsidRPr="00032598">
              <w:t>0,02</w:t>
            </w:r>
          </w:p>
        </w:tc>
        <w:tc>
          <w:tcPr>
            <w:tcW w:w="1339" w:type="dxa"/>
            <w:tcBorders>
              <w:top w:val="nil"/>
              <w:left w:val="nil"/>
              <w:bottom w:val="single" w:sz="4" w:space="0" w:color="auto"/>
              <w:right w:val="single" w:sz="4" w:space="0" w:color="auto"/>
            </w:tcBorders>
            <w:shd w:val="clear" w:color="auto" w:fill="auto"/>
            <w:noWrap/>
            <w:vAlign w:val="bottom"/>
          </w:tcPr>
          <w:p w:rsidR="001E6723" w:rsidRPr="00032598" w:rsidRDefault="001E6723">
            <w:pPr>
              <w:jc w:val="center"/>
            </w:pPr>
            <w:r w:rsidRPr="00032598">
              <w:t>0,034</w:t>
            </w:r>
          </w:p>
        </w:tc>
        <w:tc>
          <w:tcPr>
            <w:tcW w:w="1339" w:type="dxa"/>
            <w:tcBorders>
              <w:top w:val="nil"/>
              <w:left w:val="nil"/>
              <w:bottom w:val="single" w:sz="4" w:space="0" w:color="auto"/>
              <w:right w:val="single" w:sz="4" w:space="0" w:color="auto"/>
            </w:tcBorders>
            <w:shd w:val="clear" w:color="auto" w:fill="auto"/>
            <w:noWrap/>
            <w:vAlign w:val="bottom"/>
          </w:tcPr>
          <w:p w:rsidR="001E6723" w:rsidRPr="00032598" w:rsidRDefault="001E6723">
            <w:pPr>
              <w:jc w:val="center"/>
            </w:pPr>
            <w:r w:rsidRPr="00032598">
              <w:t>0,051</w:t>
            </w:r>
          </w:p>
        </w:tc>
        <w:tc>
          <w:tcPr>
            <w:tcW w:w="1729" w:type="dxa"/>
            <w:tcBorders>
              <w:top w:val="nil"/>
              <w:left w:val="nil"/>
              <w:bottom w:val="single" w:sz="4" w:space="0" w:color="auto"/>
              <w:right w:val="single" w:sz="4" w:space="0" w:color="auto"/>
            </w:tcBorders>
            <w:shd w:val="clear" w:color="auto" w:fill="auto"/>
            <w:noWrap/>
            <w:vAlign w:val="bottom"/>
          </w:tcPr>
          <w:p w:rsidR="001E6723" w:rsidRPr="00032598" w:rsidRDefault="001E6723">
            <w:pPr>
              <w:jc w:val="center"/>
            </w:pPr>
            <w:r w:rsidRPr="00032598">
              <w:t>0,031</w:t>
            </w:r>
          </w:p>
        </w:tc>
      </w:tr>
      <w:tr w:rsidR="001E6723" w:rsidRPr="00032598" w:rsidTr="00AC7BA2">
        <w:trPr>
          <w:trHeight w:val="397"/>
        </w:trPr>
        <w:tc>
          <w:tcPr>
            <w:tcW w:w="3682" w:type="dxa"/>
            <w:tcBorders>
              <w:top w:val="nil"/>
              <w:left w:val="single" w:sz="4" w:space="0" w:color="auto"/>
              <w:bottom w:val="single" w:sz="4" w:space="0" w:color="auto"/>
              <w:right w:val="single" w:sz="4" w:space="0" w:color="auto"/>
            </w:tcBorders>
            <w:shd w:val="clear" w:color="auto" w:fill="auto"/>
            <w:vAlign w:val="bottom"/>
          </w:tcPr>
          <w:p w:rsidR="001E6723" w:rsidRPr="00032598" w:rsidRDefault="001E6723">
            <w:r w:rsidRPr="00032598">
              <w:t>коэффициент инвестирования</w:t>
            </w:r>
          </w:p>
        </w:tc>
        <w:tc>
          <w:tcPr>
            <w:tcW w:w="1339" w:type="dxa"/>
            <w:tcBorders>
              <w:top w:val="nil"/>
              <w:left w:val="nil"/>
              <w:bottom w:val="single" w:sz="4" w:space="0" w:color="auto"/>
              <w:right w:val="single" w:sz="4" w:space="0" w:color="auto"/>
            </w:tcBorders>
            <w:shd w:val="clear" w:color="auto" w:fill="auto"/>
            <w:noWrap/>
            <w:vAlign w:val="bottom"/>
          </w:tcPr>
          <w:p w:rsidR="001E6723" w:rsidRPr="00032598" w:rsidRDefault="001E6723">
            <w:pPr>
              <w:jc w:val="center"/>
            </w:pPr>
            <w:r w:rsidRPr="00032598">
              <w:t>0,03</w:t>
            </w:r>
          </w:p>
        </w:tc>
        <w:tc>
          <w:tcPr>
            <w:tcW w:w="1339" w:type="dxa"/>
            <w:tcBorders>
              <w:top w:val="nil"/>
              <w:left w:val="nil"/>
              <w:bottom w:val="single" w:sz="4" w:space="0" w:color="auto"/>
              <w:right w:val="single" w:sz="4" w:space="0" w:color="auto"/>
            </w:tcBorders>
            <w:shd w:val="clear" w:color="auto" w:fill="auto"/>
            <w:noWrap/>
            <w:vAlign w:val="bottom"/>
          </w:tcPr>
          <w:p w:rsidR="001E6723" w:rsidRPr="00032598" w:rsidRDefault="001E6723">
            <w:pPr>
              <w:jc w:val="center"/>
            </w:pPr>
            <w:r w:rsidRPr="00032598">
              <w:t>0,045</w:t>
            </w:r>
          </w:p>
        </w:tc>
        <w:tc>
          <w:tcPr>
            <w:tcW w:w="1339" w:type="dxa"/>
            <w:tcBorders>
              <w:top w:val="nil"/>
              <w:left w:val="nil"/>
              <w:bottom w:val="single" w:sz="4" w:space="0" w:color="auto"/>
              <w:right w:val="single" w:sz="4" w:space="0" w:color="auto"/>
            </w:tcBorders>
            <w:shd w:val="clear" w:color="auto" w:fill="auto"/>
            <w:noWrap/>
            <w:vAlign w:val="bottom"/>
          </w:tcPr>
          <w:p w:rsidR="001E6723" w:rsidRPr="00032598" w:rsidRDefault="001E6723">
            <w:pPr>
              <w:jc w:val="center"/>
            </w:pPr>
            <w:r w:rsidRPr="00032598">
              <w:t>0,06</w:t>
            </w:r>
          </w:p>
        </w:tc>
        <w:tc>
          <w:tcPr>
            <w:tcW w:w="1729" w:type="dxa"/>
            <w:tcBorders>
              <w:top w:val="nil"/>
              <w:left w:val="nil"/>
              <w:bottom w:val="single" w:sz="4" w:space="0" w:color="auto"/>
              <w:right w:val="single" w:sz="4" w:space="0" w:color="auto"/>
            </w:tcBorders>
            <w:shd w:val="clear" w:color="auto" w:fill="auto"/>
            <w:noWrap/>
            <w:vAlign w:val="bottom"/>
          </w:tcPr>
          <w:p w:rsidR="001E6723" w:rsidRPr="00032598" w:rsidRDefault="001E6723">
            <w:pPr>
              <w:jc w:val="center"/>
            </w:pPr>
            <w:r w:rsidRPr="00032598">
              <w:t>0,03</w:t>
            </w:r>
          </w:p>
        </w:tc>
      </w:tr>
      <w:tr w:rsidR="001E6723" w:rsidRPr="00032598" w:rsidTr="00AC7BA2">
        <w:trPr>
          <w:trHeight w:val="703"/>
        </w:trPr>
        <w:tc>
          <w:tcPr>
            <w:tcW w:w="3682" w:type="dxa"/>
            <w:tcBorders>
              <w:top w:val="nil"/>
              <w:left w:val="single" w:sz="4" w:space="0" w:color="auto"/>
              <w:bottom w:val="single" w:sz="4" w:space="0" w:color="auto"/>
              <w:right w:val="single" w:sz="4" w:space="0" w:color="auto"/>
            </w:tcBorders>
            <w:shd w:val="clear" w:color="auto" w:fill="auto"/>
            <w:vAlign w:val="bottom"/>
          </w:tcPr>
          <w:p w:rsidR="001E6723" w:rsidRPr="00032598" w:rsidRDefault="001E6723">
            <w:r w:rsidRPr="00032598">
              <w:t>коэффициент кредиторской задолженности</w:t>
            </w:r>
          </w:p>
        </w:tc>
        <w:tc>
          <w:tcPr>
            <w:tcW w:w="1339" w:type="dxa"/>
            <w:tcBorders>
              <w:top w:val="nil"/>
              <w:left w:val="nil"/>
              <w:bottom w:val="single" w:sz="4" w:space="0" w:color="auto"/>
              <w:right w:val="single" w:sz="4" w:space="0" w:color="auto"/>
            </w:tcBorders>
            <w:shd w:val="clear" w:color="auto" w:fill="auto"/>
            <w:noWrap/>
            <w:vAlign w:val="bottom"/>
          </w:tcPr>
          <w:p w:rsidR="001E6723" w:rsidRPr="00032598" w:rsidRDefault="001E6723">
            <w:pPr>
              <w:jc w:val="center"/>
            </w:pPr>
            <w:r w:rsidRPr="00032598">
              <w:t>0,98</w:t>
            </w:r>
          </w:p>
        </w:tc>
        <w:tc>
          <w:tcPr>
            <w:tcW w:w="1339" w:type="dxa"/>
            <w:tcBorders>
              <w:top w:val="nil"/>
              <w:left w:val="nil"/>
              <w:bottom w:val="single" w:sz="4" w:space="0" w:color="auto"/>
              <w:right w:val="single" w:sz="4" w:space="0" w:color="auto"/>
            </w:tcBorders>
            <w:shd w:val="clear" w:color="auto" w:fill="auto"/>
            <w:noWrap/>
            <w:vAlign w:val="bottom"/>
          </w:tcPr>
          <w:p w:rsidR="001E6723" w:rsidRPr="00032598" w:rsidRDefault="001E6723">
            <w:pPr>
              <w:jc w:val="center"/>
            </w:pPr>
            <w:r w:rsidRPr="00032598">
              <w:t>0,94</w:t>
            </w:r>
          </w:p>
        </w:tc>
        <w:tc>
          <w:tcPr>
            <w:tcW w:w="1339" w:type="dxa"/>
            <w:tcBorders>
              <w:top w:val="nil"/>
              <w:left w:val="nil"/>
              <w:bottom w:val="single" w:sz="4" w:space="0" w:color="auto"/>
              <w:right w:val="single" w:sz="4" w:space="0" w:color="auto"/>
            </w:tcBorders>
            <w:shd w:val="clear" w:color="auto" w:fill="auto"/>
            <w:noWrap/>
            <w:vAlign w:val="bottom"/>
          </w:tcPr>
          <w:p w:rsidR="001E6723" w:rsidRPr="00032598" w:rsidRDefault="001E6723">
            <w:pPr>
              <w:jc w:val="center"/>
            </w:pPr>
            <w:r w:rsidRPr="00032598">
              <w:t>0,87</w:t>
            </w:r>
          </w:p>
        </w:tc>
        <w:tc>
          <w:tcPr>
            <w:tcW w:w="1729" w:type="dxa"/>
            <w:tcBorders>
              <w:top w:val="nil"/>
              <w:left w:val="nil"/>
              <w:bottom w:val="single" w:sz="4" w:space="0" w:color="auto"/>
              <w:right w:val="single" w:sz="4" w:space="0" w:color="auto"/>
            </w:tcBorders>
            <w:shd w:val="clear" w:color="auto" w:fill="auto"/>
            <w:noWrap/>
            <w:vAlign w:val="bottom"/>
          </w:tcPr>
          <w:p w:rsidR="001E6723" w:rsidRPr="00032598" w:rsidRDefault="001E6723">
            <w:pPr>
              <w:jc w:val="center"/>
            </w:pPr>
            <w:r w:rsidRPr="00032598">
              <w:t>-0,11</w:t>
            </w:r>
          </w:p>
        </w:tc>
      </w:tr>
      <w:tr w:rsidR="001E6723" w:rsidRPr="00032598" w:rsidTr="001E6723">
        <w:trPr>
          <w:trHeight w:val="924"/>
        </w:trPr>
        <w:tc>
          <w:tcPr>
            <w:tcW w:w="3682" w:type="dxa"/>
            <w:tcBorders>
              <w:top w:val="nil"/>
              <w:left w:val="single" w:sz="4" w:space="0" w:color="auto"/>
              <w:bottom w:val="single" w:sz="4" w:space="0" w:color="auto"/>
              <w:right w:val="single" w:sz="4" w:space="0" w:color="auto"/>
            </w:tcBorders>
            <w:shd w:val="clear" w:color="auto" w:fill="auto"/>
            <w:vAlign w:val="bottom"/>
          </w:tcPr>
          <w:p w:rsidR="001E6723" w:rsidRPr="00032598" w:rsidRDefault="001E6723">
            <w:r w:rsidRPr="00032598">
              <w:t>коэффициент соотношения дебиторской и кредиторской задолженностей</w:t>
            </w:r>
          </w:p>
        </w:tc>
        <w:tc>
          <w:tcPr>
            <w:tcW w:w="1339" w:type="dxa"/>
            <w:tcBorders>
              <w:top w:val="nil"/>
              <w:left w:val="nil"/>
              <w:bottom w:val="single" w:sz="4" w:space="0" w:color="auto"/>
              <w:right w:val="single" w:sz="4" w:space="0" w:color="auto"/>
            </w:tcBorders>
            <w:shd w:val="clear" w:color="auto" w:fill="auto"/>
            <w:noWrap/>
            <w:vAlign w:val="bottom"/>
          </w:tcPr>
          <w:p w:rsidR="001E6723" w:rsidRPr="00032598" w:rsidRDefault="001E6723">
            <w:pPr>
              <w:jc w:val="center"/>
            </w:pPr>
            <w:r w:rsidRPr="00032598">
              <w:t>0,06</w:t>
            </w:r>
          </w:p>
        </w:tc>
        <w:tc>
          <w:tcPr>
            <w:tcW w:w="1339" w:type="dxa"/>
            <w:tcBorders>
              <w:top w:val="nil"/>
              <w:left w:val="nil"/>
              <w:bottom w:val="single" w:sz="4" w:space="0" w:color="auto"/>
              <w:right w:val="single" w:sz="4" w:space="0" w:color="auto"/>
            </w:tcBorders>
            <w:shd w:val="clear" w:color="auto" w:fill="auto"/>
            <w:noWrap/>
            <w:vAlign w:val="bottom"/>
          </w:tcPr>
          <w:p w:rsidR="001E6723" w:rsidRPr="00032598" w:rsidRDefault="001E6723">
            <w:pPr>
              <w:jc w:val="center"/>
            </w:pPr>
            <w:r w:rsidRPr="00032598">
              <w:t>0,07</w:t>
            </w:r>
          </w:p>
        </w:tc>
        <w:tc>
          <w:tcPr>
            <w:tcW w:w="1339" w:type="dxa"/>
            <w:tcBorders>
              <w:top w:val="nil"/>
              <w:left w:val="nil"/>
              <w:bottom w:val="single" w:sz="4" w:space="0" w:color="auto"/>
              <w:right w:val="single" w:sz="4" w:space="0" w:color="auto"/>
            </w:tcBorders>
            <w:shd w:val="clear" w:color="auto" w:fill="auto"/>
            <w:noWrap/>
            <w:vAlign w:val="bottom"/>
          </w:tcPr>
          <w:p w:rsidR="001E6723" w:rsidRPr="00032598" w:rsidRDefault="001E6723">
            <w:pPr>
              <w:jc w:val="center"/>
            </w:pPr>
            <w:r w:rsidRPr="00032598">
              <w:t>0,064</w:t>
            </w:r>
          </w:p>
        </w:tc>
        <w:tc>
          <w:tcPr>
            <w:tcW w:w="1729" w:type="dxa"/>
            <w:tcBorders>
              <w:top w:val="nil"/>
              <w:left w:val="nil"/>
              <w:bottom w:val="single" w:sz="4" w:space="0" w:color="auto"/>
              <w:right w:val="single" w:sz="4" w:space="0" w:color="auto"/>
            </w:tcBorders>
            <w:shd w:val="clear" w:color="auto" w:fill="auto"/>
            <w:noWrap/>
            <w:vAlign w:val="bottom"/>
          </w:tcPr>
          <w:p w:rsidR="001E6723" w:rsidRPr="00032598" w:rsidRDefault="001E6723">
            <w:pPr>
              <w:jc w:val="center"/>
            </w:pPr>
            <w:r w:rsidRPr="00032598">
              <w:t>0,004</w:t>
            </w:r>
          </w:p>
        </w:tc>
      </w:tr>
    </w:tbl>
    <w:p w:rsidR="0018072A" w:rsidRPr="00032598" w:rsidRDefault="0018072A" w:rsidP="004C0C48">
      <w:pPr>
        <w:pStyle w:val="ad"/>
        <w:spacing w:before="0" w:beforeAutospacing="0" w:after="0" w:afterAutospacing="0"/>
        <w:ind w:firstLine="365"/>
        <w:jc w:val="both"/>
        <w:rPr>
          <w:sz w:val="28"/>
          <w:szCs w:val="28"/>
        </w:rPr>
      </w:pPr>
    </w:p>
    <w:p w:rsidR="00AC7BA2" w:rsidRPr="00032598" w:rsidRDefault="00AC7BA2" w:rsidP="00AC7BA2">
      <w:pPr>
        <w:ind w:firstLine="709"/>
        <w:jc w:val="both"/>
        <w:rPr>
          <w:noProof/>
          <w:sz w:val="28"/>
          <w:szCs w:val="28"/>
        </w:rPr>
      </w:pPr>
      <w:r w:rsidRPr="00032598">
        <w:rPr>
          <w:bCs/>
          <w:iCs/>
          <w:noProof/>
          <w:sz w:val="28"/>
          <w:szCs w:val="28"/>
        </w:rPr>
        <w:t xml:space="preserve">Коэффициент концентрации собственного капитала </w:t>
      </w:r>
      <w:r w:rsidRPr="00032598">
        <w:rPr>
          <w:noProof/>
          <w:sz w:val="28"/>
          <w:szCs w:val="28"/>
        </w:rPr>
        <w:t>(финансовой автономии, независимости) — удельный вес собственного капитала в общей валюте нетто-баланса. Он характеризует, какая часть активов предприятия сформирована за счет собственных источников средств. Оптимальное значение – 0,5-0,6. В случае АО «Улутас» несмотря на положительную динамику(0,07), этот показатель является ниже нормы: даже в 2009 году он составил всего 0,09. Это связано с недостаточностью собственных средств, что возможно явилось последствием кризисных явлений.</w:t>
      </w:r>
    </w:p>
    <w:p w:rsidR="00AC7BA2" w:rsidRPr="00032598" w:rsidRDefault="007A66C2" w:rsidP="007A66C2">
      <w:pPr>
        <w:jc w:val="both"/>
        <w:rPr>
          <w:noProof/>
          <w:sz w:val="28"/>
        </w:rPr>
      </w:pPr>
      <w:r w:rsidRPr="00032598">
        <w:rPr>
          <w:noProof/>
          <w:sz w:val="28"/>
        </w:rPr>
        <w:t xml:space="preserve">       </w:t>
      </w:r>
      <w:r w:rsidR="00AC7BA2" w:rsidRPr="00032598">
        <w:rPr>
          <w:noProof/>
          <w:sz w:val="28"/>
        </w:rPr>
        <w:t xml:space="preserve">Коэффициент финансирования показывает возможность покрытия долгов собственным капиталом. Оптимальное значение </w:t>
      </w:r>
      <w:r w:rsidR="00AC7BA2" w:rsidRPr="00032598">
        <w:rPr>
          <w:noProof/>
          <w:sz w:val="28"/>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v:imagedata r:id="rId7" o:title=""/>
          </v:shape>
          <o:OLEObject Type="Embed" ProgID="Equation.3" ShapeID="_x0000_i1025" DrawAspect="Content" ObjectID="_1459201531" r:id="rId8"/>
        </w:object>
      </w:r>
      <w:r w:rsidR="00AC7BA2" w:rsidRPr="00032598">
        <w:rPr>
          <w:noProof/>
          <w:sz w:val="28"/>
        </w:rPr>
        <w:t>1. Здесь также характерны низкие показатели, но также наблюдается положительная динамика в 0,03.</w:t>
      </w:r>
    </w:p>
    <w:p w:rsidR="00AC7BA2" w:rsidRPr="00032598" w:rsidRDefault="007A66C2" w:rsidP="007A66C2">
      <w:pPr>
        <w:jc w:val="both"/>
        <w:rPr>
          <w:noProof/>
          <w:sz w:val="28"/>
          <w:szCs w:val="28"/>
        </w:rPr>
      </w:pPr>
      <w:r w:rsidRPr="00032598">
        <w:rPr>
          <w:bCs/>
          <w:iCs/>
          <w:noProof/>
          <w:sz w:val="28"/>
          <w:szCs w:val="28"/>
        </w:rPr>
        <w:t xml:space="preserve">       </w:t>
      </w:r>
      <w:r w:rsidR="00AC7BA2" w:rsidRPr="00032598">
        <w:rPr>
          <w:bCs/>
          <w:iCs/>
          <w:noProof/>
          <w:sz w:val="28"/>
          <w:szCs w:val="28"/>
        </w:rPr>
        <w:t xml:space="preserve">Коэффициент задолженности </w:t>
      </w:r>
      <w:r w:rsidR="00AC7BA2" w:rsidRPr="00032598">
        <w:rPr>
          <w:noProof/>
          <w:sz w:val="28"/>
          <w:szCs w:val="28"/>
        </w:rPr>
        <w:t>— отношение заемного капитала к собственному и резервам. Данный коэффициент считается одним из основных индикаторов финансовой устойчивости. Чем выше его значение, тем выше риск вложения капитала в данное предприятие. В 2007-08 гг. данный показатель был высоким, но к 2009 году он немного понизился до 0,74.</w:t>
      </w:r>
    </w:p>
    <w:p w:rsidR="007A66C2" w:rsidRPr="00032598" w:rsidRDefault="007A66C2" w:rsidP="007A66C2">
      <w:pPr>
        <w:jc w:val="both"/>
        <w:rPr>
          <w:noProof/>
          <w:sz w:val="28"/>
          <w:szCs w:val="28"/>
        </w:rPr>
      </w:pPr>
      <w:r w:rsidRPr="00032598">
        <w:rPr>
          <w:noProof/>
          <w:sz w:val="28"/>
          <w:szCs w:val="28"/>
        </w:rPr>
        <w:t xml:space="preserve">      Итак, по финансовой устойчивости можно сказать, что АО «Улутас» не хватает собственных средств и в основном его деятельность обеспечивается привлекаемыми средствами извне.</w:t>
      </w:r>
    </w:p>
    <w:p w:rsidR="004C0C48" w:rsidRPr="00032598" w:rsidRDefault="007A66C2" w:rsidP="004C0C48">
      <w:pPr>
        <w:pStyle w:val="ad"/>
        <w:spacing w:before="0" w:beforeAutospacing="0" w:after="0" w:afterAutospacing="0"/>
        <w:ind w:firstLine="365"/>
        <w:jc w:val="both"/>
        <w:rPr>
          <w:sz w:val="28"/>
          <w:szCs w:val="28"/>
        </w:rPr>
      </w:pPr>
      <w:r w:rsidRPr="00032598">
        <w:rPr>
          <w:sz w:val="28"/>
          <w:szCs w:val="28"/>
        </w:rPr>
        <w:t xml:space="preserve"> Оценка платежеспособности представлена показателями ликвидности, которые отражены в таблице 2.</w:t>
      </w:r>
    </w:p>
    <w:p w:rsidR="007A66C2" w:rsidRPr="00032598" w:rsidRDefault="007A66C2" w:rsidP="004C0C48">
      <w:pPr>
        <w:pStyle w:val="ad"/>
        <w:spacing w:before="0" w:beforeAutospacing="0" w:after="0" w:afterAutospacing="0"/>
        <w:ind w:firstLine="365"/>
        <w:jc w:val="both"/>
        <w:rPr>
          <w:sz w:val="28"/>
          <w:szCs w:val="28"/>
        </w:rPr>
      </w:pPr>
    </w:p>
    <w:p w:rsidR="007A66C2" w:rsidRPr="00032598" w:rsidRDefault="007A66C2" w:rsidP="00E22B54">
      <w:pPr>
        <w:pStyle w:val="ad"/>
        <w:spacing w:before="0" w:beforeAutospacing="0" w:after="0" w:afterAutospacing="0"/>
        <w:jc w:val="both"/>
        <w:rPr>
          <w:sz w:val="28"/>
          <w:szCs w:val="28"/>
        </w:rPr>
      </w:pPr>
      <w:r w:rsidRPr="00032598">
        <w:rPr>
          <w:sz w:val="28"/>
          <w:szCs w:val="28"/>
        </w:rPr>
        <w:t>Таблица 2 – Оценка ликвидности предприятия за 2007-2009 гг.</w:t>
      </w:r>
    </w:p>
    <w:tbl>
      <w:tblPr>
        <w:tblW w:w="9364" w:type="dxa"/>
        <w:tblInd w:w="90" w:type="dxa"/>
        <w:tblLook w:val="04A0" w:firstRow="1" w:lastRow="0" w:firstColumn="1" w:lastColumn="0" w:noHBand="0" w:noVBand="1"/>
      </w:tblPr>
      <w:tblGrid>
        <w:gridCol w:w="3536"/>
        <w:gridCol w:w="1358"/>
        <w:gridCol w:w="1358"/>
        <w:gridCol w:w="1358"/>
        <w:gridCol w:w="1754"/>
      </w:tblGrid>
      <w:tr w:rsidR="007A66C2" w:rsidRPr="00032598" w:rsidTr="00E22B54">
        <w:trPr>
          <w:trHeight w:val="419"/>
        </w:trPr>
        <w:tc>
          <w:tcPr>
            <w:tcW w:w="3536" w:type="dxa"/>
            <w:tcBorders>
              <w:top w:val="single" w:sz="4" w:space="0" w:color="auto"/>
              <w:left w:val="single" w:sz="4" w:space="0" w:color="auto"/>
              <w:bottom w:val="single" w:sz="4" w:space="0" w:color="auto"/>
              <w:right w:val="single" w:sz="4" w:space="0" w:color="auto"/>
            </w:tcBorders>
            <w:shd w:val="clear" w:color="auto" w:fill="auto"/>
            <w:vAlign w:val="bottom"/>
          </w:tcPr>
          <w:p w:rsidR="007A66C2" w:rsidRPr="00032598" w:rsidRDefault="007A66C2" w:rsidP="00E22B54">
            <w:pPr>
              <w:jc w:val="center"/>
            </w:pPr>
            <w:r w:rsidRPr="00032598">
              <w:t>показатель</w:t>
            </w:r>
          </w:p>
        </w:tc>
        <w:tc>
          <w:tcPr>
            <w:tcW w:w="1358" w:type="dxa"/>
            <w:tcBorders>
              <w:top w:val="single" w:sz="4" w:space="0" w:color="auto"/>
              <w:left w:val="nil"/>
              <w:bottom w:val="single" w:sz="4" w:space="0" w:color="auto"/>
              <w:right w:val="single" w:sz="4" w:space="0" w:color="auto"/>
            </w:tcBorders>
            <w:shd w:val="clear" w:color="auto" w:fill="auto"/>
            <w:noWrap/>
            <w:vAlign w:val="bottom"/>
          </w:tcPr>
          <w:p w:rsidR="007A66C2" w:rsidRPr="00032598" w:rsidRDefault="007A66C2">
            <w:pPr>
              <w:jc w:val="center"/>
            </w:pPr>
            <w:r w:rsidRPr="00032598">
              <w:t>2007</w:t>
            </w:r>
          </w:p>
        </w:tc>
        <w:tc>
          <w:tcPr>
            <w:tcW w:w="1358" w:type="dxa"/>
            <w:tcBorders>
              <w:top w:val="single" w:sz="4" w:space="0" w:color="auto"/>
              <w:left w:val="nil"/>
              <w:bottom w:val="single" w:sz="4" w:space="0" w:color="auto"/>
              <w:right w:val="single" w:sz="4" w:space="0" w:color="auto"/>
            </w:tcBorders>
            <w:shd w:val="clear" w:color="auto" w:fill="auto"/>
            <w:noWrap/>
            <w:vAlign w:val="bottom"/>
          </w:tcPr>
          <w:p w:rsidR="007A66C2" w:rsidRPr="00032598" w:rsidRDefault="007A66C2">
            <w:pPr>
              <w:jc w:val="center"/>
            </w:pPr>
            <w:r w:rsidRPr="00032598">
              <w:t>2008</w:t>
            </w:r>
          </w:p>
        </w:tc>
        <w:tc>
          <w:tcPr>
            <w:tcW w:w="1358" w:type="dxa"/>
            <w:tcBorders>
              <w:top w:val="single" w:sz="4" w:space="0" w:color="auto"/>
              <w:left w:val="nil"/>
              <w:bottom w:val="single" w:sz="4" w:space="0" w:color="auto"/>
              <w:right w:val="single" w:sz="4" w:space="0" w:color="auto"/>
            </w:tcBorders>
            <w:shd w:val="clear" w:color="auto" w:fill="auto"/>
            <w:noWrap/>
            <w:vAlign w:val="bottom"/>
          </w:tcPr>
          <w:p w:rsidR="007A66C2" w:rsidRPr="00032598" w:rsidRDefault="007A66C2">
            <w:pPr>
              <w:jc w:val="center"/>
            </w:pPr>
            <w:r w:rsidRPr="00032598">
              <w:t>2009</w:t>
            </w:r>
          </w:p>
        </w:tc>
        <w:tc>
          <w:tcPr>
            <w:tcW w:w="1754" w:type="dxa"/>
            <w:tcBorders>
              <w:top w:val="single" w:sz="4" w:space="0" w:color="auto"/>
              <w:left w:val="nil"/>
              <w:bottom w:val="single" w:sz="4" w:space="0" w:color="auto"/>
              <w:right w:val="single" w:sz="4" w:space="0" w:color="auto"/>
            </w:tcBorders>
            <w:shd w:val="clear" w:color="auto" w:fill="auto"/>
            <w:noWrap/>
            <w:vAlign w:val="bottom"/>
          </w:tcPr>
          <w:p w:rsidR="007A66C2" w:rsidRPr="00032598" w:rsidRDefault="007A66C2" w:rsidP="00E22B54">
            <w:pPr>
              <w:jc w:val="center"/>
            </w:pPr>
            <w:r w:rsidRPr="00032598">
              <w:t>динамика</w:t>
            </w:r>
          </w:p>
        </w:tc>
      </w:tr>
      <w:tr w:rsidR="007A66C2" w:rsidRPr="00032598" w:rsidTr="00E22B54">
        <w:trPr>
          <w:trHeight w:val="753"/>
        </w:trPr>
        <w:tc>
          <w:tcPr>
            <w:tcW w:w="3536" w:type="dxa"/>
            <w:tcBorders>
              <w:top w:val="nil"/>
              <w:left w:val="single" w:sz="4" w:space="0" w:color="auto"/>
              <w:bottom w:val="single" w:sz="4" w:space="0" w:color="auto"/>
              <w:right w:val="single" w:sz="4" w:space="0" w:color="auto"/>
            </w:tcBorders>
            <w:shd w:val="clear" w:color="auto" w:fill="auto"/>
            <w:vAlign w:val="bottom"/>
          </w:tcPr>
          <w:p w:rsidR="007A66C2" w:rsidRPr="00032598" w:rsidRDefault="007A66C2">
            <w:r w:rsidRPr="00032598">
              <w:t>Коэффициент абсолютной ликвидности</w:t>
            </w:r>
          </w:p>
        </w:tc>
        <w:tc>
          <w:tcPr>
            <w:tcW w:w="1358" w:type="dxa"/>
            <w:tcBorders>
              <w:top w:val="nil"/>
              <w:left w:val="nil"/>
              <w:bottom w:val="single" w:sz="4" w:space="0" w:color="auto"/>
              <w:right w:val="single" w:sz="4" w:space="0" w:color="auto"/>
            </w:tcBorders>
            <w:shd w:val="clear" w:color="auto" w:fill="auto"/>
            <w:noWrap/>
            <w:vAlign w:val="bottom"/>
          </w:tcPr>
          <w:p w:rsidR="007A66C2" w:rsidRPr="00032598" w:rsidRDefault="007A66C2">
            <w:pPr>
              <w:jc w:val="center"/>
            </w:pPr>
            <w:r w:rsidRPr="00032598">
              <w:t>0,001</w:t>
            </w:r>
          </w:p>
        </w:tc>
        <w:tc>
          <w:tcPr>
            <w:tcW w:w="1358" w:type="dxa"/>
            <w:tcBorders>
              <w:top w:val="nil"/>
              <w:left w:val="nil"/>
              <w:bottom w:val="single" w:sz="4" w:space="0" w:color="auto"/>
              <w:right w:val="single" w:sz="4" w:space="0" w:color="auto"/>
            </w:tcBorders>
            <w:shd w:val="clear" w:color="auto" w:fill="auto"/>
            <w:noWrap/>
            <w:vAlign w:val="bottom"/>
          </w:tcPr>
          <w:p w:rsidR="007A66C2" w:rsidRPr="00032598" w:rsidRDefault="007A66C2">
            <w:pPr>
              <w:jc w:val="center"/>
            </w:pPr>
            <w:r w:rsidRPr="00032598">
              <w:t>0,006</w:t>
            </w:r>
          </w:p>
        </w:tc>
        <w:tc>
          <w:tcPr>
            <w:tcW w:w="1358" w:type="dxa"/>
            <w:tcBorders>
              <w:top w:val="nil"/>
              <w:left w:val="nil"/>
              <w:bottom w:val="single" w:sz="4" w:space="0" w:color="auto"/>
              <w:right w:val="single" w:sz="4" w:space="0" w:color="auto"/>
            </w:tcBorders>
            <w:shd w:val="clear" w:color="auto" w:fill="auto"/>
            <w:noWrap/>
            <w:vAlign w:val="bottom"/>
          </w:tcPr>
          <w:p w:rsidR="007A66C2" w:rsidRPr="00032598" w:rsidRDefault="007A66C2">
            <w:pPr>
              <w:jc w:val="center"/>
            </w:pPr>
            <w:r w:rsidRPr="00032598">
              <w:t>0,05</w:t>
            </w:r>
          </w:p>
        </w:tc>
        <w:tc>
          <w:tcPr>
            <w:tcW w:w="1754" w:type="dxa"/>
            <w:tcBorders>
              <w:top w:val="nil"/>
              <w:left w:val="nil"/>
              <w:bottom w:val="single" w:sz="4" w:space="0" w:color="auto"/>
              <w:right w:val="single" w:sz="4" w:space="0" w:color="auto"/>
            </w:tcBorders>
            <w:shd w:val="clear" w:color="auto" w:fill="auto"/>
            <w:noWrap/>
            <w:vAlign w:val="bottom"/>
          </w:tcPr>
          <w:p w:rsidR="007A66C2" w:rsidRPr="00032598" w:rsidRDefault="007A66C2">
            <w:pPr>
              <w:jc w:val="center"/>
            </w:pPr>
            <w:r w:rsidRPr="00032598">
              <w:t>0,049</w:t>
            </w:r>
          </w:p>
        </w:tc>
      </w:tr>
      <w:tr w:rsidR="007A66C2" w:rsidRPr="00032598" w:rsidTr="00E22B54">
        <w:trPr>
          <w:trHeight w:val="692"/>
        </w:trPr>
        <w:tc>
          <w:tcPr>
            <w:tcW w:w="3536" w:type="dxa"/>
            <w:tcBorders>
              <w:top w:val="nil"/>
              <w:left w:val="single" w:sz="4" w:space="0" w:color="auto"/>
              <w:bottom w:val="single" w:sz="4" w:space="0" w:color="auto"/>
              <w:right w:val="single" w:sz="4" w:space="0" w:color="auto"/>
            </w:tcBorders>
            <w:shd w:val="clear" w:color="auto" w:fill="auto"/>
            <w:vAlign w:val="bottom"/>
          </w:tcPr>
          <w:p w:rsidR="007A66C2" w:rsidRPr="00032598" w:rsidRDefault="00E22B54">
            <w:r w:rsidRPr="00032598">
              <w:t>К</w:t>
            </w:r>
            <w:r w:rsidR="007A66C2" w:rsidRPr="00032598">
              <w:t>оэффициент срочной ликвидности</w:t>
            </w:r>
          </w:p>
        </w:tc>
        <w:tc>
          <w:tcPr>
            <w:tcW w:w="1358" w:type="dxa"/>
            <w:tcBorders>
              <w:top w:val="nil"/>
              <w:left w:val="nil"/>
              <w:bottom w:val="single" w:sz="4" w:space="0" w:color="auto"/>
              <w:right w:val="single" w:sz="4" w:space="0" w:color="auto"/>
            </w:tcBorders>
            <w:shd w:val="clear" w:color="auto" w:fill="auto"/>
            <w:noWrap/>
            <w:vAlign w:val="bottom"/>
          </w:tcPr>
          <w:p w:rsidR="007A66C2" w:rsidRPr="00032598" w:rsidRDefault="007A66C2">
            <w:pPr>
              <w:jc w:val="center"/>
            </w:pPr>
            <w:r w:rsidRPr="00032598">
              <w:t>0,09</w:t>
            </w:r>
          </w:p>
        </w:tc>
        <w:tc>
          <w:tcPr>
            <w:tcW w:w="1358" w:type="dxa"/>
            <w:tcBorders>
              <w:top w:val="nil"/>
              <w:left w:val="nil"/>
              <w:bottom w:val="single" w:sz="4" w:space="0" w:color="auto"/>
              <w:right w:val="single" w:sz="4" w:space="0" w:color="auto"/>
            </w:tcBorders>
            <w:shd w:val="clear" w:color="auto" w:fill="auto"/>
            <w:noWrap/>
            <w:vAlign w:val="bottom"/>
          </w:tcPr>
          <w:p w:rsidR="007A66C2" w:rsidRPr="00032598" w:rsidRDefault="007A66C2">
            <w:pPr>
              <w:jc w:val="center"/>
            </w:pPr>
            <w:r w:rsidRPr="00032598">
              <w:t>0,12</w:t>
            </w:r>
          </w:p>
        </w:tc>
        <w:tc>
          <w:tcPr>
            <w:tcW w:w="1358" w:type="dxa"/>
            <w:tcBorders>
              <w:top w:val="nil"/>
              <w:left w:val="nil"/>
              <w:bottom w:val="single" w:sz="4" w:space="0" w:color="auto"/>
              <w:right w:val="single" w:sz="4" w:space="0" w:color="auto"/>
            </w:tcBorders>
            <w:shd w:val="clear" w:color="auto" w:fill="auto"/>
            <w:noWrap/>
            <w:vAlign w:val="bottom"/>
          </w:tcPr>
          <w:p w:rsidR="007A66C2" w:rsidRPr="00032598" w:rsidRDefault="007A66C2">
            <w:pPr>
              <w:jc w:val="center"/>
            </w:pPr>
            <w:r w:rsidRPr="00032598">
              <w:t>0,3</w:t>
            </w:r>
          </w:p>
        </w:tc>
        <w:tc>
          <w:tcPr>
            <w:tcW w:w="1754" w:type="dxa"/>
            <w:tcBorders>
              <w:top w:val="nil"/>
              <w:left w:val="nil"/>
              <w:bottom w:val="single" w:sz="4" w:space="0" w:color="auto"/>
              <w:right w:val="single" w:sz="4" w:space="0" w:color="auto"/>
            </w:tcBorders>
            <w:shd w:val="clear" w:color="auto" w:fill="auto"/>
            <w:noWrap/>
            <w:vAlign w:val="bottom"/>
          </w:tcPr>
          <w:p w:rsidR="007A66C2" w:rsidRPr="00032598" w:rsidRDefault="007A66C2">
            <w:pPr>
              <w:jc w:val="center"/>
            </w:pPr>
            <w:r w:rsidRPr="00032598">
              <w:t>0,21</w:t>
            </w:r>
          </w:p>
        </w:tc>
      </w:tr>
      <w:tr w:rsidR="007A66C2" w:rsidRPr="00032598" w:rsidTr="00E22B54">
        <w:trPr>
          <w:trHeight w:val="716"/>
        </w:trPr>
        <w:tc>
          <w:tcPr>
            <w:tcW w:w="3536" w:type="dxa"/>
            <w:tcBorders>
              <w:top w:val="nil"/>
              <w:left w:val="single" w:sz="4" w:space="0" w:color="auto"/>
              <w:bottom w:val="single" w:sz="4" w:space="0" w:color="auto"/>
              <w:right w:val="single" w:sz="4" w:space="0" w:color="auto"/>
            </w:tcBorders>
            <w:shd w:val="clear" w:color="auto" w:fill="auto"/>
            <w:vAlign w:val="bottom"/>
          </w:tcPr>
          <w:p w:rsidR="007A66C2" w:rsidRPr="00032598" w:rsidRDefault="00E22B54">
            <w:r w:rsidRPr="00032598">
              <w:t>К</w:t>
            </w:r>
            <w:r w:rsidR="007A66C2" w:rsidRPr="00032598">
              <w:t>оэ</w:t>
            </w:r>
            <w:r w:rsidRPr="00032598">
              <w:t>ф</w:t>
            </w:r>
            <w:r w:rsidR="007A66C2" w:rsidRPr="00032598">
              <w:t>фициент текущей ликвидности</w:t>
            </w:r>
          </w:p>
        </w:tc>
        <w:tc>
          <w:tcPr>
            <w:tcW w:w="1358" w:type="dxa"/>
            <w:tcBorders>
              <w:top w:val="nil"/>
              <w:left w:val="nil"/>
              <w:bottom w:val="single" w:sz="4" w:space="0" w:color="auto"/>
              <w:right w:val="single" w:sz="4" w:space="0" w:color="auto"/>
            </w:tcBorders>
            <w:shd w:val="clear" w:color="auto" w:fill="auto"/>
            <w:noWrap/>
            <w:vAlign w:val="bottom"/>
          </w:tcPr>
          <w:p w:rsidR="007A66C2" w:rsidRPr="00032598" w:rsidRDefault="007A66C2">
            <w:pPr>
              <w:jc w:val="center"/>
            </w:pPr>
            <w:r w:rsidRPr="00032598">
              <w:t>0,23</w:t>
            </w:r>
          </w:p>
        </w:tc>
        <w:tc>
          <w:tcPr>
            <w:tcW w:w="1358" w:type="dxa"/>
            <w:tcBorders>
              <w:top w:val="nil"/>
              <w:left w:val="nil"/>
              <w:bottom w:val="single" w:sz="4" w:space="0" w:color="auto"/>
              <w:right w:val="single" w:sz="4" w:space="0" w:color="auto"/>
            </w:tcBorders>
            <w:shd w:val="clear" w:color="auto" w:fill="auto"/>
            <w:noWrap/>
            <w:vAlign w:val="bottom"/>
          </w:tcPr>
          <w:p w:rsidR="007A66C2" w:rsidRPr="00032598" w:rsidRDefault="007A66C2">
            <w:pPr>
              <w:jc w:val="center"/>
            </w:pPr>
            <w:r w:rsidRPr="00032598">
              <w:t>0,25</w:t>
            </w:r>
          </w:p>
        </w:tc>
        <w:tc>
          <w:tcPr>
            <w:tcW w:w="1358" w:type="dxa"/>
            <w:tcBorders>
              <w:top w:val="nil"/>
              <w:left w:val="nil"/>
              <w:bottom w:val="single" w:sz="4" w:space="0" w:color="auto"/>
              <w:right w:val="single" w:sz="4" w:space="0" w:color="auto"/>
            </w:tcBorders>
            <w:shd w:val="clear" w:color="auto" w:fill="auto"/>
            <w:noWrap/>
            <w:vAlign w:val="bottom"/>
          </w:tcPr>
          <w:p w:rsidR="007A66C2" w:rsidRPr="00032598" w:rsidRDefault="007A66C2">
            <w:pPr>
              <w:jc w:val="center"/>
            </w:pPr>
            <w:r w:rsidRPr="00032598">
              <w:t>0,4</w:t>
            </w:r>
          </w:p>
        </w:tc>
        <w:tc>
          <w:tcPr>
            <w:tcW w:w="1754" w:type="dxa"/>
            <w:tcBorders>
              <w:top w:val="nil"/>
              <w:left w:val="nil"/>
              <w:bottom w:val="single" w:sz="4" w:space="0" w:color="auto"/>
              <w:right w:val="single" w:sz="4" w:space="0" w:color="auto"/>
            </w:tcBorders>
            <w:shd w:val="clear" w:color="auto" w:fill="auto"/>
            <w:noWrap/>
            <w:vAlign w:val="bottom"/>
          </w:tcPr>
          <w:p w:rsidR="007A66C2" w:rsidRPr="00032598" w:rsidRDefault="007A66C2">
            <w:pPr>
              <w:jc w:val="center"/>
            </w:pPr>
            <w:r w:rsidRPr="00032598">
              <w:t>0,17</w:t>
            </w:r>
          </w:p>
        </w:tc>
      </w:tr>
    </w:tbl>
    <w:p w:rsidR="007A66C2" w:rsidRPr="00032598" w:rsidRDefault="007A66C2" w:rsidP="004C0C48">
      <w:pPr>
        <w:pStyle w:val="ad"/>
        <w:spacing w:before="0" w:beforeAutospacing="0" w:after="0" w:afterAutospacing="0"/>
        <w:ind w:firstLine="365"/>
        <w:jc w:val="both"/>
        <w:rPr>
          <w:sz w:val="28"/>
          <w:szCs w:val="28"/>
        </w:rPr>
      </w:pPr>
    </w:p>
    <w:p w:rsidR="00E22B54" w:rsidRPr="00032598" w:rsidRDefault="00E22B54" w:rsidP="00E22B54">
      <w:pPr>
        <w:ind w:firstLine="709"/>
        <w:jc w:val="both"/>
        <w:rPr>
          <w:noProof/>
          <w:sz w:val="28"/>
        </w:rPr>
      </w:pPr>
      <w:r w:rsidRPr="00032598">
        <w:rPr>
          <w:noProof/>
          <w:sz w:val="28"/>
        </w:rPr>
        <w:t xml:space="preserve">Абсолютная ликвидность предприятия показывает какая часть обязательств может быть погашена за счет имеющейся денежной наличности. В случае </w:t>
      </w:r>
      <w:r w:rsidRPr="00032598">
        <w:rPr>
          <w:noProof/>
          <w:sz w:val="28"/>
          <w:szCs w:val="28"/>
        </w:rPr>
        <w:t xml:space="preserve">АО «Улутас» </w:t>
      </w:r>
      <w:r w:rsidRPr="00032598">
        <w:rPr>
          <w:noProof/>
          <w:sz w:val="28"/>
        </w:rPr>
        <w:t xml:space="preserve">коэффициенты абсолютной ликвидности оказались очень низкими. Это значит, что предприятие не сможет погасить задолженность за счет денежных средств. </w:t>
      </w:r>
    </w:p>
    <w:p w:rsidR="00E22B54" w:rsidRPr="00032598" w:rsidRDefault="00E22B54" w:rsidP="00E22B54">
      <w:pPr>
        <w:ind w:firstLine="709"/>
        <w:jc w:val="both"/>
        <w:rPr>
          <w:noProof/>
          <w:sz w:val="28"/>
        </w:rPr>
      </w:pPr>
      <w:r w:rsidRPr="00032598">
        <w:rPr>
          <w:noProof/>
          <w:sz w:val="28"/>
        </w:rPr>
        <w:t xml:space="preserve">Для показателя срочной ликвидности обычно удовлетворяет значение ≥1. В случае </w:t>
      </w:r>
      <w:r w:rsidRPr="00032598">
        <w:rPr>
          <w:noProof/>
          <w:sz w:val="28"/>
          <w:szCs w:val="28"/>
        </w:rPr>
        <w:t xml:space="preserve">АО «Улутас» </w:t>
      </w:r>
      <w:r w:rsidRPr="00032598">
        <w:rPr>
          <w:noProof/>
          <w:sz w:val="28"/>
        </w:rPr>
        <w:t>значение этого показателя не превышает 1 и на 2009 год составляет всего 0,3, что также говорит о плохой платежеспобности.</w:t>
      </w:r>
    </w:p>
    <w:p w:rsidR="00E22B54" w:rsidRPr="00032598" w:rsidRDefault="00E22B54" w:rsidP="00E22B54">
      <w:pPr>
        <w:ind w:firstLine="709"/>
        <w:jc w:val="both"/>
        <w:rPr>
          <w:noProof/>
          <w:sz w:val="28"/>
        </w:rPr>
      </w:pPr>
      <w:r w:rsidRPr="00032598">
        <w:rPr>
          <w:noProof/>
          <w:sz w:val="28"/>
        </w:rPr>
        <w:t xml:space="preserve">Коэффициент текущей ликвидности показывает в какой степени оборотные активы покрывают оборотные пассивы. Удовлетворяет обычно коэффициент </w:t>
      </w:r>
      <w:r w:rsidRPr="00032598">
        <w:rPr>
          <w:noProof/>
          <w:sz w:val="28"/>
        </w:rPr>
        <w:object w:dxaOrig="200" w:dyaOrig="240">
          <v:shape id="_x0000_i1026" type="#_x0000_t75" style="width:9.75pt;height:12pt" o:ole="">
            <v:imagedata r:id="rId7" o:title=""/>
          </v:shape>
          <o:OLEObject Type="Embed" ProgID="Equation.3" ShapeID="_x0000_i1026" DrawAspect="Content" ObjectID="_1459201532" r:id="rId9"/>
        </w:object>
      </w:r>
      <w:r w:rsidRPr="00032598">
        <w:rPr>
          <w:noProof/>
          <w:sz w:val="28"/>
        </w:rPr>
        <w:t>2. На исследуемом предприятии его величина является ненормативной и составляет 0,23 и 0,4 в 2007 и 2009 гг. соответственно. Мы видим увеличение в 2009 году, но этого недостаточно для покрытия долгов.</w:t>
      </w:r>
    </w:p>
    <w:p w:rsidR="004C0C48" w:rsidRPr="00032598" w:rsidRDefault="00E22B54" w:rsidP="004C0C48">
      <w:pPr>
        <w:pStyle w:val="ad"/>
        <w:spacing w:before="0" w:beforeAutospacing="0" w:after="0" w:afterAutospacing="0"/>
        <w:ind w:firstLine="365"/>
        <w:jc w:val="both"/>
        <w:rPr>
          <w:sz w:val="28"/>
          <w:szCs w:val="28"/>
        </w:rPr>
      </w:pPr>
      <w:r w:rsidRPr="00032598">
        <w:rPr>
          <w:sz w:val="28"/>
          <w:szCs w:val="28"/>
        </w:rPr>
        <w:t xml:space="preserve">   Оценка доходности предприятия </w:t>
      </w:r>
      <w:r w:rsidR="006A6E44" w:rsidRPr="00032598">
        <w:rPr>
          <w:sz w:val="28"/>
          <w:szCs w:val="28"/>
        </w:rPr>
        <w:t>является следующей группой показателей составляющего рейтинг. Доходность измеряется</w:t>
      </w:r>
      <w:r w:rsidRPr="00032598">
        <w:rPr>
          <w:sz w:val="28"/>
          <w:szCs w:val="28"/>
        </w:rPr>
        <w:t xml:space="preserve"> с помощью абсолютных и относительных показателей.</w:t>
      </w:r>
    </w:p>
    <w:p w:rsidR="00E22B54" w:rsidRPr="00032598" w:rsidRDefault="00E22B54" w:rsidP="004C0C48">
      <w:pPr>
        <w:pStyle w:val="ad"/>
        <w:spacing w:before="0" w:beforeAutospacing="0" w:after="0" w:afterAutospacing="0"/>
        <w:ind w:firstLine="365"/>
        <w:jc w:val="both"/>
        <w:rPr>
          <w:sz w:val="28"/>
          <w:szCs w:val="28"/>
        </w:rPr>
      </w:pPr>
    </w:p>
    <w:p w:rsidR="00E22B54" w:rsidRPr="00032598" w:rsidRDefault="00E22B54" w:rsidP="004C0C48">
      <w:pPr>
        <w:pStyle w:val="ad"/>
        <w:spacing w:before="0" w:beforeAutospacing="0" w:after="0" w:afterAutospacing="0"/>
        <w:ind w:firstLine="365"/>
        <w:jc w:val="both"/>
        <w:rPr>
          <w:sz w:val="28"/>
          <w:szCs w:val="28"/>
        </w:rPr>
      </w:pPr>
    </w:p>
    <w:p w:rsidR="00E22B54" w:rsidRPr="00032598" w:rsidRDefault="00E22B54" w:rsidP="004C0C48">
      <w:pPr>
        <w:pStyle w:val="ad"/>
        <w:spacing w:before="0" w:beforeAutospacing="0" w:after="0" w:afterAutospacing="0"/>
        <w:ind w:firstLine="365"/>
        <w:jc w:val="both"/>
        <w:rPr>
          <w:sz w:val="28"/>
          <w:szCs w:val="28"/>
        </w:rPr>
      </w:pPr>
    </w:p>
    <w:p w:rsidR="006A6E44" w:rsidRPr="00032598" w:rsidRDefault="006A6E44" w:rsidP="004C0C48">
      <w:pPr>
        <w:pStyle w:val="ad"/>
        <w:spacing w:before="0" w:beforeAutospacing="0" w:after="0" w:afterAutospacing="0"/>
        <w:ind w:firstLine="365"/>
        <w:jc w:val="both"/>
        <w:rPr>
          <w:sz w:val="28"/>
          <w:szCs w:val="28"/>
        </w:rPr>
      </w:pPr>
      <w:r w:rsidRPr="00032598">
        <w:rPr>
          <w:sz w:val="28"/>
          <w:szCs w:val="28"/>
        </w:rPr>
        <w:t>Таблица 3 – Доходность предприятия за 2007-2009 гг.</w:t>
      </w:r>
    </w:p>
    <w:tbl>
      <w:tblPr>
        <w:tblW w:w="9386" w:type="dxa"/>
        <w:tblInd w:w="90" w:type="dxa"/>
        <w:tblLook w:val="04A0" w:firstRow="1" w:lastRow="0" w:firstColumn="1" w:lastColumn="0" w:noHBand="0" w:noVBand="1"/>
      </w:tblPr>
      <w:tblGrid>
        <w:gridCol w:w="2989"/>
        <w:gridCol w:w="1609"/>
        <w:gridCol w:w="1609"/>
        <w:gridCol w:w="1639"/>
        <w:gridCol w:w="1540"/>
      </w:tblGrid>
      <w:tr w:rsidR="00E22B54" w:rsidRPr="00032598" w:rsidTr="00E22B54">
        <w:trPr>
          <w:trHeight w:val="340"/>
        </w:trPr>
        <w:tc>
          <w:tcPr>
            <w:tcW w:w="2989" w:type="dxa"/>
            <w:tcBorders>
              <w:top w:val="single" w:sz="4" w:space="0" w:color="auto"/>
              <w:left w:val="single" w:sz="4" w:space="0" w:color="auto"/>
              <w:bottom w:val="single" w:sz="4" w:space="0" w:color="auto"/>
              <w:right w:val="single" w:sz="4" w:space="0" w:color="auto"/>
            </w:tcBorders>
            <w:shd w:val="clear" w:color="auto" w:fill="auto"/>
            <w:vAlign w:val="bottom"/>
          </w:tcPr>
          <w:p w:rsidR="00E22B54" w:rsidRPr="00032598" w:rsidRDefault="00E22B54" w:rsidP="00E22B54">
            <w:pPr>
              <w:jc w:val="center"/>
            </w:pPr>
            <w:r w:rsidRPr="00032598">
              <w:t>показатель</w:t>
            </w:r>
          </w:p>
        </w:tc>
        <w:tc>
          <w:tcPr>
            <w:tcW w:w="1609" w:type="dxa"/>
            <w:tcBorders>
              <w:top w:val="single" w:sz="4" w:space="0" w:color="auto"/>
              <w:left w:val="nil"/>
              <w:bottom w:val="single" w:sz="4" w:space="0" w:color="auto"/>
              <w:right w:val="single" w:sz="4" w:space="0" w:color="auto"/>
            </w:tcBorders>
            <w:shd w:val="clear" w:color="auto" w:fill="auto"/>
            <w:noWrap/>
            <w:vAlign w:val="bottom"/>
          </w:tcPr>
          <w:p w:rsidR="00E22B54" w:rsidRPr="00032598" w:rsidRDefault="00E22B54">
            <w:pPr>
              <w:jc w:val="center"/>
            </w:pPr>
            <w:r w:rsidRPr="00032598">
              <w:t>2007</w:t>
            </w:r>
          </w:p>
        </w:tc>
        <w:tc>
          <w:tcPr>
            <w:tcW w:w="1609" w:type="dxa"/>
            <w:tcBorders>
              <w:top w:val="single" w:sz="4" w:space="0" w:color="auto"/>
              <w:left w:val="nil"/>
              <w:bottom w:val="single" w:sz="4" w:space="0" w:color="auto"/>
              <w:right w:val="single" w:sz="4" w:space="0" w:color="auto"/>
            </w:tcBorders>
            <w:shd w:val="clear" w:color="auto" w:fill="auto"/>
            <w:noWrap/>
            <w:vAlign w:val="bottom"/>
          </w:tcPr>
          <w:p w:rsidR="00E22B54" w:rsidRPr="00032598" w:rsidRDefault="00E22B54">
            <w:pPr>
              <w:jc w:val="center"/>
            </w:pPr>
            <w:r w:rsidRPr="00032598">
              <w:t>2008</w:t>
            </w:r>
          </w:p>
        </w:tc>
        <w:tc>
          <w:tcPr>
            <w:tcW w:w="1639" w:type="dxa"/>
            <w:tcBorders>
              <w:top w:val="single" w:sz="4" w:space="0" w:color="auto"/>
              <w:left w:val="nil"/>
              <w:bottom w:val="single" w:sz="4" w:space="0" w:color="auto"/>
              <w:right w:val="single" w:sz="4" w:space="0" w:color="auto"/>
            </w:tcBorders>
            <w:shd w:val="clear" w:color="auto" w:fill="auto"/>
            <w:noWrap/>
            <w:vAlign w:val="bottom"/>
          </w:tcPr>
          <w:p w:rsidR="00E22B54" w:rsidRPr="00032598" w:rsidRDefault="00E22B54">
            <w:pPr>
              <w:jc w:val="center"/>
            </w:pPr>
            <w:r w:rsidRPr="00032598">
              <w:t>2009</w:t>
            </w:r>
          </w:p>
        </w:tc>
        <w:tc>
          <w:tcPr>
            <w:tcW w:w="1540" w:type="dxa"/>
            <w:tcBorders>
              <w:top w:val="single" w:sz="4" w:space="0" w:color="auto"/>
              <w:left w:val="nil"/>
              <w:bottom w:val="single" w:sz="4" w:space="0" w:color="auto"/>
              <w:right w:val="single" w:sz="4" w:space="0" w:color="auto"/>
            </w:tcBorders>
            <w:shd w:val="clear" w:color="auto" w:fill="auto"/>
            <w:noWrap/>
            <w:vAlign w:val="bottom"/>
          </w:tcPr>
          <w:p w:rsidR="00E22B54" w:rsidRPr="00032598" w:rsidRDefault="00E22B54" w:rsidP="00E22B54">
            <w:pPr>
              <w:jc w:val="center"/>
            </w:pPr>
            <w:r w:rsidRPr="00032598">
              <w:t>динамика</w:t>
            </w:r>
          </w:p>
        </w:tc>
      </w:tr>
      <w:tr w:rsidR="00E22B54" w:rsidRPr="00032598" w:rsidTr="00E22B54">
        <w:trPr>
          <w:trHeight w:val="681"/>
        </w:trPr>
        <w:tc>
          <w:tcPr>
            <w:tcW w:w="2989" w:type="dxa"/>
            <w:tcBorders>
              <w:top w:val="nil"/>
              <w:left w:val="single" w:sz="4" w:space="0" w:color="auto"/>
              <w:bottom w:val="single" w:sz="4" w:space="0" w:color="auto"/>
              <w:right w:val="single" w:sz="4" w:space="0" w:color="auto"/>
            </w:tcBorders>
            <w:shd w:val="clear" w:color="auto" w:fill="auto"/>
            <w:vAlign w:val="bottom"/>
          </w:tcPr>
          <w:p w:rsidR="00E22B54" w:rsidRPr="00032598" w:rsidRDefault="00E22B54">
            <w:r w:rsidRPr="00032598">
              <w:t>Доход от реализации продукции</w:t>
            </w:r>
          </w:p>
        </w:tc>
        <w:tc>
          <w:tcPr>
            <w:tcW w:w="1609" w:type="dxa"/>
            <w:tcBorders>
              <w:top w:val="nil"/>
              <w:left w:val="nil"/>
              <w:bottom w:val="single" w:sz="4" w:space="0" w:color="auto"/>
              <w:right w:val="single" w:sz="4" w:space="0" w:color="auto"/>
            </w:tcBorders>
            <w:shd w:val="clear" w:color="auto" w:fill="auto"/>
            <w:noWrap/>
            <w:vAlign w:val="bottom"/>
          </w:tcPr>
          <w:p w:rsidR="00E22B54" w:rsidRPr="00032598" w:rsidRDefault="00E22B54" w:rsidP="00E22B54">
            <w:pPr>
              <w:jc w:val="center"/>
            </w:pPr>
            <w:r w:rsidRPr="00032598">
              <w:t>23,112,720</w:t>
            </w:r>
          </w:p>
        </w:tc>
        <w:tc>
          <w:tcPr>
            <w:tcW w:w="1609" w:type="dxa"/>
            <w:tcBorders>
              <w:top w:val="nil"/>
              <w:left w:val="nil"/>
              <w:bottom w:val="single" w:sz="4" w:space="0" w:color="auto"/>
              <w:right w:val="single" w:sz="4" w:space="0" w:color="auto"/>
            </w:tcBorders>
            <w:shd w:val="clear" w:color="auto" w:fill="auto"/>
            <w:noWrap/>
            <w:vAlign w:val="bottom"/>
          </w:tcPr>
          <w:p w:rsidR="00E22B54" w:rsidRPr="00032598" w:rsidRDefault="00E22B54" w:rsidP="00E22B54">
            <w:pPr>
              <w:jc w:val="center"/>
            </w:pPr>
            <w:r w:rsidRPr="00032598">
              <w:t>24,840,722</w:t>
            </w:r>
          </w:p>
        </w:tc>
        <w:tc>
          <w:tcPr>
            <w:tcW w:w="1639" w:type="dxa"/>
            <w:tcBorders>
              <w:top w:val="nil"/>
              <w:left w:val="nil"/>
              <w:bottom w:val="single" w:sz="4" w:space="0" w:color="auto"/>
              <w:right w:val="single" w:sz="4" w:space="0" w:color="auto"/>
            </w:tcBorders>
            <w:shd w:val="clear" w:color="auto" w:fill="auto"/>
            <w:noWrap/>
            <w:vAlign w:val="bottom"/>
          </w:tcPr>
          <w:p w:rsidR="00E22B54" w:rsidRPr="00032598" w:rsidRDefault="00E22B54" w:rsidP="00E22B54">
            <w:pPr>
              <w:jc w:val="center"/>
            </w:pPr>
            <w:r w:rsidRPr="00032598">
              <w:t>26,192,800</w:t>
            </w:r>
          </w:p>
        </w:tc>
        <w:tc>
          <w:tcPr>
            <w:tcW w:w="1540" w:type="dxa"/>
            <w:tcBorders>
              <w:top w:val="nil"/>
              <w:left w:val="nil"/>
              <w:bottom w:val="single" w:sz="4" w:space="0" w:color="auto"/>
              <w:right w:val="single" w:sz="4" w:space="0" w:color="auto"/>
            </w:tcBorders>
            <w:shd w:val="clear" w:color="auto" w:fill="auto"/>
            <w:noWrap/>
            <w:vAlign w:val="bottom"/>
          </w:tcPr>
          <w:p w:rsidR="00E22B54" w:rsidRPr="00032598" w:rsidRDefault="00E22B54" w:rsidP="00E22B54">
            <w:pPr>
              <w:jc w:val="center"/>
            </w:pPr>
            <w:r w:rsidRPr="00032598">
              <w:t>3,080,080</w:t>
            </w:r>
          </w:p>
        </w:tc>
      </w:tr>
      <w:tr w:rsidR="00E22B54" w:rsidRPr="00032598" w:rsidTr="00E22B54">
        <w:trPr>
          <w:trHeight w:val="340"/>
        </w:trPr>
        <w:tc>
          <w:tcPr>
            <w:tcW w:w="2989" w:type="dxa"/>
            <w:tcBorders>
              <w:top w:val="nil"/>
              <w:left w:val="single" w:sz="4" w:space="0" w:color="auto"/>
              <w:bottom w:val="single" w:sz="4" w:space="0" w:color="auto"/>
              <w:right w:val="single" w:sz="4" w:space="0" w:color="auto"/>
            </w:tcBorders>
            <w:shd w:val="clear" w:color="auto" w:fill="auto"/>
            <w:vAlign w:val="bottom"/>
          </w:tcPr>
          <w:p w:rsidR="00E22B54" w:rsidRPr="00032598" w:rsidRDefault="00E22B54">
            <w:r w:rsidRPr="00032598">
              <w:t>Валовой доход</w:t>
            </w:r>
          </w:p>
        </w:tc>
        <w:tc>
          <w:tcPr>
            <w:tcW w:w="1609" w:type="dxa"/>
            <w:tcBorders>
              <w:top w:val="nil"/>
              <w:left w:val="nil"/>
              <w:bottom w:val="single" w:sz="4" w:space="0" w:color="auto"/>
              <w:right w:val="single" w:sz="4" w:space="0" w:color="auto"/>
            </w:tcBorders>
            <w:shd w:val="clear" w:color="auto" w:fill="auto"/>
            <w:noWrap/>
            <w:vAlign w:val="bottom"/>
          </w:tcPr>
          <w:p w:rsidR="00E22B54" w:rsidRPr="00032598" w:rsidRDefault="00E22B54" w:rsidP="00E22B54">
            <w:pPr>
              <w:jc w:val="center"/>
            </w:pPr>
            <w:r w:rsidRPr="00032598">
              <w:t>-12,603985</w:t>
            </w:r>
          </w:p>
        </w:tc>
        <w:tc>
          <w:tcPr>
            <w:tcW w:w="1609" w:type="dxa"/>
            <w:tcBorders>
              <w:top w:val="nil"/>
              <w:left w:val="nil"/>
              <w:bottom w:val="single" w:sz="4" w:space="0" w:color="auto"/>
              <w:right w:val="single" w:sz="4" w:space="0" w:color="auto"/>
            </w:tcBorders>
            <w:shd w:val="clear" w:color="auto" w:fill="auto"/>
            <w:noWrap/>
            <w:vAlign w:val="bottom"/>
          </w:tcPr>
          <w:p w:rsidR="00E22B54" w:rsidRPr="00032598" w:rsidRDefault="00E22B54" w:rsidP="00E22B54">
            <w:pPr>
              <w:jc w:val="center"/>
            </w:pPr>
            <w:r w:rsidRPr="00032598">
              <w:t>-8,406,391</w:t>
            </w:r>
          </w:p>
        </w:tc>
        <w:tc>
          <w:tcPr>
            <w:tcW w:w="1639" w:type="dxa"/>
            <w:tcBorders>
              <w:top w:val="nil"/>
              <w:left w:val="nil"/>
              <w:bottom w:val="single" w:sz="4" w:space="0" w:color="auto"/>
              <w:right w:val="single" w:sz="4" w:space="0" w:color="auto"/>
            </w:tcBorders>
            <w:shd w:val="clear" w:color="auto" w:fill="auto"/>
            <w:noWrap/>
            <w:vAlign w:val="bottom"/>
          </w:tcPr>
          <w:p w:rsidR="00E22B54" w:rsidRPr="00032598" w:rsidRDefault="00E22B54" w:rsidP="00E22B54">
            <w:pPr>
              <w:jc w:val="center"/>
            </w:pPr>
            <w:r w:rsidRPr="00032598">
              <w:t>-3,510,422</w:t>
            </w:r>
          </w:p>
        </w:tc>
        <w:tc>
          <w:tcPr>
            <w:tcW w:w="1540" w:type="dxa"/>
            <w:tcBorders>
              <w:top w:val="nil"/>
              <w:left w:val="nil"/>
              <w:bottom w:val="single" w:sz="4" w:space="0" w:color="auto"/>
              <w:right w:val="single" w:sz="4" w:space="0" w:color="auto"/>
            </w:tcBorders>
            <w:shd w:val="clear" w:color="auto" w:fill="auto"/>
            <w:noWrap/>
            <w:vAlign w:val="bottom"/>
          </w:tcPr>
          <w:p w:rsidR="00E22B54" w:rsidRPr="00032598" w:rsidRDefault="00E22B54" w:rsidP="00E22B54">
            <w:pPr>
              <w:jc w:val="center"/>
            </w:pPr>
            <w:r w:rsidRPr="00032598">
              <w:t>9,093,563</w:t>
            </w:r>
          </w:p>
        </w:tc>
      </w:tr>
      <w:tr w:rsidR="00E22B54" w:rsidRPr="00032598" w:rsidTr="00E22B54">
        <w:trPr>
          <w:trHeight w:val="340"/>
        </w:trPr>
        <w:tc>
          <w:tcPr>
            <w:tcW w:w="2989" w:type="dxa"/>
            <w:tcBorders>
              <w:top w:val="nil"/>
              <w:left w:val="single" w:sz="4" w:space="0" w:color="auto"/>
              <w:bottom w:val="single" w:sz="4" w:space="0" w:color="auto"/>
              <w:right w:val="single" w:sz="4" w:space="0" w:color="auto"/>
            </w:tcBorders>
            <w:shd w:val="clear" w:color="auto" w:fill="auto"/>
            <w:vAlign w:val="bottom"/>
          </w:tcPr>
          <w:p w:rsidR="00E22B54" w:rsidRPr="00032598" w:rsidRDefault="00E22B54">
            <w:r w:rsidRPr="00032598">
              <w:t>Чистый доход</w:t>
            </w:r>
          </w:p>
        </w:tc>
        <w:tc>
          <w:tcPr>
            <w:tcW w:w="1609" w:type="dxa"/>
            <w:tcBorders>
              <w:top w:val="nil"/>
              <w:left w:val="nil"/>
              <w:bottom w:val="single" w:sz="4" w:space="0" w:color="auto"/>
              <w:right w:val="single" w:sz="4" w:space="0" w:color="auto"/>
            </w:tcBorders>
            <w:shd w:val="clear" w:color="auto" w:fill="auto"/>
            <w:noWrap/>
            <w:vAlign w:val="bottom"/>
          </w:tcPr>
          <w:p w:rsidR="00E22B54" w:rsidRPr="00032598" w:rsidRDefault="00E22B54" w:rsidP="00E22B54">
            <w:pPr>
              <w:jc w:val="center"/>
            </w:pPr>
            <w:r w:rsidRPr="00032598">
              <w:t>-32,014,075</w:t>
            </w:r>
          </w:p>
        </w:tc>
        <w:tc>
          <w:tcPr>
            <w:tcW w:w="1609" w:type="dxa"/>
            <w:tcBorders>
              <w:top w:val="nil"/>
              <w:left w:val="nil"/>
              <w:bottom w:val="single" w:sz="4" w:space="0" w:color="auto"/>
              <w:right w:val="single" w:sz="4" w:space="0" w:color="auto"/>
            </w:tcBorders>
            <w:shd w:val="clear" w:color="auto" w:fill="auto"/>
            <w:noWrap/>
            <w:vAlign w:val="bottom"/>
          </w:tcPr>
          <w:p w:rsidR="00E22B54" w:rsidRPr="00032598" w:rsidRDefault="00E22B54" w:rsidP="00E22B54">
            <w:pPr>
              <w:jc w:val="center"/>
            </w:pPr>
            <w:r w:rsidRPr="00032598">
              <w:t>-30,132,571</w:t>
            </w:r>
          </w:p>
        </w:tc>
        <w:tc>
          <w:tcPr>
            <w:tcW w:w="1639" w:type="dxa"/>
            <w:tcBorders>
              <w:top w:val="nil"/>
              <w:left w:val="nil"/>
              <w:bottom w:val="single" w:sz="4" w:space="0" w:color="auto"/>
              <w:right w:val="single" w:sz="4" w:space="0" w:color="auto"/>
            </w:tcBorders>
            <w:shd w:val="clear" w:color="auto" w:fill="auto"/>
            <w:noWrap/>
            <w:vAlign w:val="bottom"/>
          </w:tcPr>
          <w:p w:rsidR="00E22B54" w:rsidRPr="00032598" w:rsidRDefault="00E22B54" w:rsidP="00E22B54">
            <w:pPr>
              <w:jc w:val="center"/>
            </w:pPr>
            <w:r w:rsidRPr="00032598">
              <w:t>-25,418,300</w:t>
            </w:r>
          </w:p>
        </w:tc>
        <w:tc>
          <w:tcPr>
            <w:tcW w:w="1540" w:type="dxa"/>
            <w:tcBorders>
              <w:top w:val="nil"/>
              <w:left w:val="nil"/>
              <w:bottom w:val="single" w:sz="4" w:space="0" w:color="auto"/>
              <w:right w:val="single" w:sz="4" w:space="0" w:color="auto"/>
            </w:tcBorders>
            <w:shd w:val="clear" w:color="auto" w:fill="auto"/>
            <w:noWrap/>
            <w:vAlign w:val="bottom"/>
          </w:tcPr>
          <w:p w:rsidR="00E22B54" w:rsidRPr="00032598" w:rsidRDefault="00E22B54" w:rsidP="00E22B54">
            <w:pPr>
              <w:jc w:val="center"/>
            </w:pPr>
            <w:r w:rsidRPr="00032598">
              <w:t>6,595,775</w:t>
            </w:r>
          </w:p>
        </w:tc>
      </w:tr>
    </w:tbl>
    <w:p w:rsidR="00E22B54" w:rsidRPr="00032598" w:rsidRDefault="00E22B54" w:rsidP="004C0C48">
      <w:pPr>
        <w:pStyle w:val="ad"/>
        <w:spacing w:before="0" w:beforeAutospacing="0" w:after="0" w:afterAutospacing="0"/>
        <w:ind w:firstLine="365"/>
        <w:jc w:val="both"/>
        <w:rPr>
          <w:sz w:val="28"/>
          <w:szCs w:val="28"/>
        </w:rPr>
      </w:pPr>
    </w:p>
    <w:p w:rsidR="004C0C48" w:rsidRPr="00032598" w:rsidRDefault="006A6E44" w:rsidP="004C0C48">
      <w:pPr>
        <w:pStyle w:val="ad"/>
        <w:spacing w:before="0" w:beforeAutospacing="0" w:after="0" w:afterAutospacing="0"/>
        <w:ind w:firstLine="365"/>
        <w:jc w:val="both"/>
        <w:rPr>
          <w:sz w:val="28"/>
          <w:szCs w:val="28"/>
        </w:rPr>
      </w:pPr>
      <w:r w:rsidRPr="00032598">
        <w:rPr>
          <w:sz w:val="28"/>
          <w:szCs w:val="28"/>
        </w:rPr>
        <w:t>По данным таблицы можно сказать, что предприятие убыточно, хотя к 2009 году убыток уменьшился на 6,595,775 тенге</w:t>
      </w:r>
      <w:r w:rsidR="00963E46" w:rsidRPr="00032598">
        <w:rPr>
          <w:sz w:val="28"/>
          <w:szCs w:val="28"/>
        </w:rPr>
        <w:t>, но это не изменит факта убыточности предприятия.</w:t>
      </w:r>
    </w:p>
    <w:p w:rsidR="00963E46" w:rsidRPr="00032598" w:rsidRDefault="00963E46" w:rsidP="004C0C48">
      <w:pPr>
        <w:pStyle w:val="ad"/>
        <w:spacing w:before="0" w:beforeAutospacing="0" w:after="0" w:afterAutospacing="0"/>
        <w:ind w:firstLine="365"/>
        <w:jc w:val="both"/>
        <w:rPr>
          <w:sz w:val="28"/>
          <w:szCs w:val="28"/>
        </w:rPr>
      </w:pPr>
      <w:r w:rsidRPr="00032598">
        <w:rPr>
          <w:sz w:val="28"/>
          <w:szCs w:val="28"/>
        </w:rPr>
        <w:t>Таблица 4 – Относительные показатели доходности предприятия за 2007-2009 гг.</w:t>
      </w:r>
    </w:p>
    <w:tbl>
      <w:tblPr>
        <w:tblW w:w="9416" w:type="dxa"/>
        <w:tblInd w:w="90" w:type="dxa"/>
        <w:tblLook w:val="04A0" w:firstRow="1" w:lastRow="0" w:firstColumn="1" w:lastColumn="0" w:noHBand="0" w:noVBand="1"/>
      </w:tblPr>
      <w:tblGrid>
        <w:gridCol w:w="3676"/>
        <w:gridCol w:w="1384"/>
        <w:gridCol w:w="1452"/>
        <w:gridCol w:w="1497"/>
        <w:gridCol w:w="1407"/>
      </w:tblGrid>
      <w:tr w:rsidR="00963E46" w:rsidRPr="00032598" w:rsidTr="00780E08">
        <w:trPr>
          <w:trHeight w:val="315"/>
        </w:trPr>
        <w:tc>
          <w:tcPr>
            <w:tcW w:w="3676" w:type="dxa"/>
            <w:tcBorders>
              <w:top w:val="single" w:sz="4" w:space="0" w:color="auto"/>
              <w:left w:val="single" w:sz="4" w:space="0" w:color="auto"/>
              <w:bottom w:val="single" w:sz="4" w:space="0" w:color="auto"/>
              <w:right w:val="single" w:sz="4" w:space="0" w:color="auto"/>
            </w:tcBorders>
            <w:shd w:val="clear" w:color="auto" w:fill="auto"/>
            <w:vAlign w:val="bottom"/>
          </w:tcPr>
          <w:p w:rsidR="00963E46" w:rsidRPr="00032598" w:rsidRDefault="00963E46" w:rsidP="00780E08">
            <w:pPr>
              <w:jc w:val="center"/>
            </w:pPr>
            <w:r w:rsidRPr="00032598">
              <w:t>показатель</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963E46" w:rsidRPr="00032598" w:rsidRDefault="00963E46" w:rsidP="00780E08">
            <w:pPr>
              <w:jc w:val="center"/>
              <w:rPr>
                <w:sz w:val="22"/>
                <w:szCs w:val="22"/>
              </w:rPr>
            </w:pPr>
            <w:r w:rsidRPr="00032598">
              <w:rPr>
                <w:sz w:val="22"/>
                <w:szCs w:val="22"/>
              </w:rPr>
              <w:t>2007</w:t>
            </w:r>
          </w:p>
        </w:tc>
        <w:tc>
          <w:tcPr>
            <w:tcW w:w="1452" w:type="dxa"/>
            <w:tcBorders>
              <w:top w:val="single" w:sz="4" w:space="0" w:color="auto"/>
              <w:left w:val="nil"/>
              <w:bottom w:val="single" w:sz="4" w:space="0" w:color="auto"/>
              <w:right w:val="single" w:sz="4" w:space="0" w:color="auto"/>
            </w:tcBorders>
            <w:shd w:val="clear" w:color="auto" w:fill="auto"/>
            <w:noWrap/>
            <w:vAlign w:val="bottom"/>
          </w:tcPr>
          <w:p w:rsidR="00963E46" w:rsidRPr="00032598" w:rsidRDefault="00963E46" w:rsidP="00780E08">
            <w:pPr>
              <w:jc w:val="center"/>
              <w:rPr>
                <w:sz w:val="22"/>
                <w:szCs w:val="22"/>
              </w:rPr>
            </w:pPr>
            <w:r w:rsidRPr="00032598">
              <w:rPr>
                <w:sz w:val="22"/>
                <w:szCs w:val="22"/>
              </w:rPr>
              <w:t>2008</w:t>
            </w:r>
          </w:p>
        </w:tc>
        <w:tc>
          <w:tcPr>
            <w:tcW w:w="1497" w:type="dxa"/>
            <w:tcBorders>
              <w:top w:val="single" w:sz="4" w:space="0" w:color="auto"/>
              <w:left w:val="nil"/>
              <w:bottom w:val="single" w:sz="4" w:space="0" w:color="auto"/>
              <w:right w:val="single" w:sz="4" w:space="0" w:color="auto"/>
            </w:tcBorders>
            <w:shd w:val="clear" w:color="auto" w:fill="auto"/>
            <w:noWrap/>
            <w:vAlign w:val="bottom"/>
          </w:tcPr>
          <w:p w:rsidR="00963E46" w:rsidRPr="00032598" w:rsidRDefault="00963E46" w:rsidP="00780E08">
            <w:pPr>
              <w:jc w:val="center"/>
              <w:rPr>
                <w:sz w:val="22"/>
                <w:szCs w:val="22"/>
              </w:rPr>
            </w:pPr>
            <w:r w:rsidRPr="00032598">
              <w:rPr>
                <w:sz w:val="22"/>
                <w:szCs w:val="22"/>
              </w:rPr>
              <w:t>2009</w:t>
            </w:r>
          </w:p>
        </w:tc>
        <w:tc>
          <w:tcPr>
            <w:tcW w:w="1407" w:type="dxa"/>
            <w:tcBorders>
              <w:top w:val="single" w:sz="4" w:space="0" w:color="auto"/>
              <w:left w:val="nil"/>
              <w:bottom w:val="single" w:sz="4" w:space="0" w:color="auto"/>
              <w:right w:val="single" w:sz="4" w:space="0" w:color="auto"/>
            </w:tcBorders>
            <w:shd w:val="clear" w:color="auto" w:fill="auto"/>
            <w:noWrap/>
            <w:vAlign w:val="bottom"/>
          </w:tcPr>
          <w:p w:rsidR="00963E46" w:rsidRPr="00032598" w:rsidRDefault="00963E46" w:rsidP="00780E08">
            <w:pPr>
              <w:jc w:val="center"/>
            </w:pPr>
            <w:r w:rsidRPr="00032598">
              <w:t>динамика</w:t>
            </w:r>
          </w:p>
        </w:tc>
      </w:tr>
      <w:tr w:rsidR="00963E46" w:rsidRPr="00032598" w:rsidTr="00780E08">
        <w:trPr>
          <w:trHeight w:val="315"/>
        </w:trPr>
        <w:tc>
          <w:tcPr>
            <w:tcW w:w="3676" w:type="dxa"/>
            <w:tcBorders>
              <w:top w:val="nil"/>
              <w:left w:val="single" w:sz="4" w:space="0" w:color="auto"/>
              <w:bottom w:val="single" w:sz="4" w:space="0" w:color="auto"/>
              <w:right w:val="single" w:sz="4" w:space="0" w:color="auto"/>
            </w:tcBorders>
            <w:shd w:val="clear" w:color="auto" w:fill="auto"/>
            <w:vAlign w:val="bottom"/>
          </w:tcPr>
          <w:p w:rsidR="00963E46" w:rsidRPr="00032598" w:rsidRDefault="00963E46">
            <w:r w:rsidRPr="00032598">
              <w:t xml:space="preserve">доходность активов </w:t>
            </w:r>
          </w:p>
        </w:tc>
        <w:tc>
          <w:tcPr>
            <w:tcW w:w="1384" w:type="dxa"/>
            <w:tcBorders>
              <w:top w:val="nil"/>
              <w:left w:val="nil"/>
              <w:bottom w:val="single" w:sz="4" w:space="0" w:color="auto"/>
              <w:right w:val="single" w:sz="4" w:space="0" w:color="auto"/>
            </w:tcBorders>
            <w:shd w:val="clear" w:color="auto" w:fill="auto"/>
            <w:noWrap/>
            <w:vAlign w:val="bottom"/>
          </w:tcPr>
          <w:p w:rsidR="00963E46" w:rsidRPr="00032598" w:rsidRDefault="00780E08" w:rsidP="00780E08">
            <w:pPr>
              <w:jc w:val="center"/>
              <w:rPr>
                <w:sz w:val="22"/>
                <w:szCs w:val="22"/>
              </w:rPr>
            </w:pPr>
            <w:r w:rsidRPr="00032598">
              <w:rPr>
                <w:sz w:val="22"/>
                <w:szCs w:val="22"/>
              </w:rPr>
              <w:t>-</w:t>
            </w:r>
            <w:r w:rsidR="00963E46" w:rsidRPr="00032598">
              <w:rPr>
                <w:sz w:val="22"/>
                <w:szCs w:val="22"/>
              </w:rPr>
              <w:t>0,049</w:t>
            </w:r>
          </w:p>
        </w:tc>
        <w:tc>
          <w:tcPr>
            <w:tcW w:w="1452" w:type="dxa"/>
            <w:tcBorders>
              <w:top w:val="nil"/>
              <w:left w:val="nil"/>
              <w:bottom w:val="single" w:sz="4" w:space="0" w:color="auto"/>
              <w:right w:val="single" w:sz="4" w:space="0" w:color="auto"/>
            </w:tcBorders>
            <w:shd w:val="clear" w:color="auto" w:fill="auto"/>
            <w:noWrap/>
            <w:vAlign w:val="bottom"/>
          </w:tcPr>
          <w:p w:rsidR="00963E46" w:rsidRPr="00032598" w:rsidRDefault="00780E08" w:rsidP="00780E08">
            <w:pPr>
              <w:jc w:val="center"/>
              <w:rPr>
                <w:sz w:val="22"/>
                <w:szCs w:val="22"/>
              </w:rPr>
            </w:pPr>
            <w:r w:rsidRPr="00032598">
              <w:rPr>
                <w:sz w:val="22"/>
                <w:szCs w:val="22"/>
              </w:rPr>
              <w:t>-</w:t>
            </w:r>
            <w:r w:rsidR="00963E46" w:rsidRPr="00032598">
              <w:rPr>
                <w:sz w:val="22"/>
                <w:szCs w:val="22"/>
              </w:rPr>
              <w:t>0,045</w:t>
            </w:r>
          </w:p>
        </w:tc>
        <w:tc>
          <w:tcPr>
            <w:tcW w:w="1497" w:type="dxa"/>
            <w:tcBorders>
              <w:top w:val="nil"/>
              <w:left w:val="nil"/>
              <w:bottom w:val="single" w:sz="4" w:space="0" w:color="auto"/>
              <w:right w:val="single" w:sz="4" w:space="0" w:color="auto"/>
            </w:tcBorders>
            <w:shd w:val="clear" w:color="auto" w:fill="auto"/>
            <w:noWrap/>
            <w:vAlign w:val="bottom"/>
          </w:tcPr>
          <w:p w:rsidR="00963E46" w:rsidRPr="00032598" w:rsidRDefault="00780E08" w:rsidP="00780E08">
            <w:pPr>
              <w:jc w:val="center"/>
              <w:rPr>
                <w:sz w:val="22"/>
                <w:szCs w:val="22"/>
              </w:rPr>
            </w:pPr>
            <w:r w:rsidRPr="00032598">
              <w:rPr>
                <w:sz w:val="22"/>
                <w:szCs w:val="22"/>
              </w:rPr>
              <w:t>-</w:t>
            </w:r>
            <w:r w:rsidR="00963E46" w:rsidRPr="00032598">
              <w:rPr>
                <w:sz w:val="22"/>
                <w:szCs w:val="22"/>
              </w:rPr>
              <w:t>0,02</w:t>
            </w:r>
          </w:p>
        </w:tc>
        <w:tc>
          <w:tcPr>
            <w:tcW w:w="1407" w:type="dxa"/>
            <w:tcBorders>
              <w:top w:val="nil"/>
              <w:left w:val="nil"/>
              <w:bottom w:val="single" w:sz="4" w:space="0" w:color="auto"/>
              <w:right w:val="single" w:sz="4" w:space="0" w:color="auto"/>
            </w:tcBorders>
            <w:shd w:val="clear" w:color="auto" w:fill="auto"/>
            <w:noWrap/>
            <w:vAlign w:val="bottom"/>
          </w:tcPr>
          <w:p w:rsidR="00963E46" w:rsidRPr="00032598" w:rsidRDefault="00963E46" w:rsidP="00780E08">
            <w:pPr>
              <w:jc w:val="center"/>
              <w:rPr>
                <w:sz w:val="22"/>
                <w:szCs w:val="22"/>
              </w:rPr>
            </w:pPr>
            <w:r w:rsidRPr="00032598">
              <w:rPr>
                <w:sz w:val="22"/>
                <w:szCs w:val="22"/>
              </w:rPr>
              <w:t>0,029</w:t>
            </w:r>
          </w:p>
        </w:tc>
      </w:tr>
      <w:tr w:rsidR="00963E46" w:rsidRPr="00032598" w:rsidTr="00780E08">
        <w:trPr>
          <w:trHeight w:val="628"/>
        </w:trPr>
        <w:tc>
          <w:tcPr>
            <w:tcW w:w="3676" w:type="dxa"/>
            <w:tcBorders>
              <w:top w:val="nil"/>
              <w:left w:val="single" w:sz="4" w:space="0" w:color="auto"/>
              <w:bottom w:val="single" w:sz="4" w:space="0" w:color="auto"/>
              <w:right w:val="single" w:sz="4" w:space="0" w:color="auto"/>
            </w:tcBorders>
            <w:shd w:val="clear" w:color="auto" w:fill="auto"/>
            <w:vAlign w:val="bottom"/>
          </w:tcPr>
          <w:p w:rsidR="00963E46" w:rsidRPr="00032598" w:rsidRDefault="00963E46">
            <w:r w:rsidRPr="00032598">
              <w:t>доходность долгосрочных активов</w:t>
            </w:r>
          </w:p>
        </w:tc>
        <w:tc>
          <w:tcPr>
            <w:tcW w:w="1384" w:type="dxa"/>
            <w:tcBorders>
              <w:top w:val="nil"/>
              <w:left w:val="nil"/>
              <w:bottom w:val="single" w:sz="4" w:space="0" w:color="auto"/>
              <w:right w:val="single" w:sz="4" w:space="0" w:color="auto"/>
            </w:tcBorders>
            <w:shd w:val="clear" w:color="auto" w:fill="auto"/>
            <w:noWrap/>
            <w:vAlign w:val="bottom"/>
          </w:tcPr>
          <w:p w:rsidR="00963E46" w:rsidRPr="00032598" w:rsidRDefault="00780E08" w:rsidP="00780E08">
            <w:pPr>
              <w:jc w:val="center"/>
              <w:rPr>
                <w:sz w:val="22"/>
                <w:szCs w:val="22"/>
              </w:rPr>
            </w:pPr>
            <w:r w:rsidRPr="00032598">
              <w:rPr>
                <w:sz w:val="22"/>
                <w:szCs w:val="22"/>
              </w:rPr>
              <w:t>-</w:t>
            </w:r>
            <w:r w:rsidR="00963E46" w:rsidRPr="00032598">
              <w:rPr>
                <w:sz w:val="22"/>
                <w:szCs w:val="22"/>
              </w:rPr>
              <w:t>0,08</w:t>
            </w:r>
          </w:p>
        </w:tc>
        <w:tc>
          <w:tcPr>
            <w:tcW w:w="1452" w:type="dxa"/>
            <w:tcBorders>
              <w:top w:val="nil"/>
              <w:left w:val="nil"/>
              <w:bottom w:val="single" w:sz="4" w:space="0" w:color="auto"/>
              <w:right w:val="single" w:sz="4" w:space="0" w:color="auto"/>
            </w:tcBorders>
            <w:shd w:val="clear" w:color="auto" w:fill="auto"/>
            <w:noWrap/>
            <w:vAlign w:val="bottom"/>
          </w:tcPr>
          <w:p w:rsidR="00963E46" w:rsidRPr="00032598" w:rsidRDefault="00780E08" w:rsidP="00780E08">
            <w:pPr>
              <w:jc w:val="center"/>
              <w:rPr>
                <w:sz w:val="22"/>
                <w:szCs w:val="22"/>
              </w:rPr>
            </w:pPr>
            <w:r w:rsidRPr="00032598">
              <w:rPr>
                <w:sz w:val="22"/>
                <w:szCs w:val="22"/>
              </w:rPr>
              <w:t>-</w:t>
            </w:r>
            <w:r w:rsidR="00963E46" w:rsidRPr="00032598">
              <w:rPr>
                <w:sz w:val="22"/>
                <w:szCs w:val="22"/>
              </w:rPr>
              <w:t>0,06</w:t>
            </w:r>
          </w:p>
        </w:tc>
        <w:tc>
          <w:tcPr>
            <w:tcW w:w="1497" w:type="dxa"/>
            <w:tcBorders>
              <w:top w:val="nil"/>
              <w:left w:val="nil"/>
              <w:bottom w:val="single" w:sz="4" w:space="0" w:color="auto"/>
              <w:right w:val="single" w:sz="4" w:space="0" w:color="auto"/>
            </w:tcBorders>
            <w:shd w:val="clear" w:color="auto" w:fill="auto"/>
            <w:noWrap/>
            <w:vAlign w:val="bottom"/>
          </w:tcPr>
          <w:p w:rsidR="00963E46" w:rsidRPr="00032598" w:rsidRDefault="00780E08" w:rsidP="00780E08">
            <w:pPr>
              <w:jc w:val="center"/>
              <w:rPr>
                <w:sz w:val="22"/>
                <w:szCs w:val="22"/>
              </w:rPr>
            </w:pPr>
            <w:r w:rsidRPr="00032598">
              <w:rPr>
                <w:sz w:val="22"/>
                <w:szCs w:val="22"/>
              </w:rPr>
              <w:t>-</w:t>
            </w:r>
            <w:r w:rsidR="00963E46" w:rsidRPr="00032598">
              <w:rPr>
                <w:sz w:val="22"/>
                <w:szCs w:val="22"/>
              </w:rPr>
              <w:t>0,034</w:t>
            </w:r>
          </w:p>
        </w:tc>
        <w:tc>
          <w:tcPr>
            <w:tcW w:w="1407" w:type="dxa"/>
            <w:tcBorders>
              <w:top w:val="nil"/>
              <w:left w:val="nil"/>
              <w:bottom w:val="single" w:sz="4" w:space="0" w:color="auto"/>
              <w:right w:val="single" w:sz="4" w:space="0" w:color="auto"/>
            </w:tcBorders>
            <w:shd w:val="clear" w:color="auto" w:fill="auto"/>
            <w:noWrap/>
            <w:vAlign w:val="bottom"/>
          </w:tcPr>
          <w:p w:rsidR="00963E46" w:rsidRPr="00032598" w:rsidRDefault="00963E46" w:rsidP="00780E08">
            <w:pPr>
              <w:jc w:val="center"/>
              <w:rPr>
                <w:sz w:val="22"/>
                <w:szCs w:val="22"/>
              </w:rPr>
            </w:pPr>
            <w:r w:rsidRPr="00032598">
              <w:rPr>
                <w:sz w:val="22"/>
                <w:szCs w:val="22"/>
              </w:rPr>
              <w:t>0,046</w:t>
            </w:r>
          </w:p>
        </w:tc>
      </w:tr>
      <w:tr w:rsidR="00963E46" w:rsidRPr="00032598" w:rsidTr="00780E08">
        <w:trPr>
          <w:trHeight w:val="404"/>
        </w:trPr>
        <w:tc>
          <w:tcPr>
            <w:tcW w:w="3676" w:type="dxa"/>
            <w:tcBorders>
              <w:top w:val="nil"/>
              <w:left w:val="single" w:sz="4" w:space="0" w:color="auto"/>
              <w:bottom w:val="single" w:sz="4" w:space="0" w:color="auto"/>
              <w:right w:val="single" w:sz="4" w:space="0" w:color="auto"/>
            </w:tcBorders>
            <w:shd w:val="clear" w:color="auto" w:fill="auto"/>
            <w:vAlign w:val="bottom"/>
          </w:tcPr>
          <w:p w:rsidR="00963E46" w:rsidRPr="00032598" w:rsidRDefault="00963E46">
            <w:r w:rsidRPr="00032598">
              <w:t>доходность текущих активов</w:t>
            </w:r>
          </w:p>
        </w:tc>
        <w:tc>
          <w:tcPr>
            <w:tcW w:w="1384" w:type="dxa"/>
            <w:tcBorders>
              <w:top w:val="nil"/>
              <w:left w:val="nil"/>
              <w:bottom w:val="single" w:sz="4" w:space="0" w:color="auto"/>
              <w:right w:val="single" w:sz="4" w:space="0" w:color="auto"/>
            </w:tcBorders>
            <w:shd w:val="clear" w:color="auto" w:fill="auto"/>
            <w:noWrap/>
            <w:vAlign w:val="bottom"/>
          </w:tcPr>
          <w:p w:rsidR="00963E46" w:rsidRPr="00032598" w:rsidRDefault="00780E08" w:rsidP="00780E08">
            <w:pPr>
              <w:jc w:val="center"/>
              <w:rPr>
                <w:sz w:val="22"/>
                <w:szCs w:val="22"/>
              </w:rPr>
            </w:pPr>
            <w:r w:rsidRPr="00032598">
              <w:rPr>
                <w:sz w:val="22"/>
                <w:szCs w:val="22"/>
              </w:rPr>
              <w:t>-</w:t>
            </w:r>
            <w:r w:rsidR="00963E46" w:rsidRPr="00032598">
              <w:rPr>
                <w:sz w:val="22"/>
                <w:szCs w:val="22"/>
              </w:rPr>
              <w:t>0,4</w:t>
            </w:r>
          </w:p>
        </w:tc>
        <w:tc>
          <w:tcPr>
            <w:tcW w:w="1452" w:type="dxa"/>
            <w:tcBorders>
              <w:top w:val="nil"/>
              <w:left w:val="nil"/>
              <w:bottom w:val="single" w:sz="4" w:space="0" w:color="auto"/>
              <w:right w:val="single" w:sz="4" w:space="0" w:color="auto"/>
            </w:tcBorders>
            <w:shd w:val="clear" w:color="auto" w:fill="auto"/>
            <w:noWrap/>
            <w:vAlign w:val="bottom"/>
          </w:tcPr>
          <w:p w:rsidR="00963E46" w:rsidRPr="00032598" w:rsidRDefault="00780E08" w:rsidP="00780E08">
            <w:pPr>
              <w:jc w:val="center"/>
              <w:rPr>
                <w:sz w:val="22"/>
                <w:szCs w:val="22"/>
              </w:rPr>
            </w:pPr>
            <w:r w:rsidRPr="00032598">
              <w:rPr>
                <w:sz w:val="22"/>
                <w:szCs w:val="22"/>
              </w:rPr>
              <w:t>-</w:t>
            </w:r>
            <w:r w:rsidR="00963E46" w:rsidRPr="00032598">
              <w:rPr>
                <w:sz w:val="22"/>
                <w:szCs w:val="22"/>
              </w:rPr>
              <w:t>0,2</w:t>
            </w:r>
          </w:p>
        </w:tc>
        <w:tc>
          <w:tcPr>
            <w:tcW w:w="1497" w:type="dxa"/>
            <w:tcBorders>
              <w:top w:val="nil"/>
              <w:left w:val="nil"/>
              <w:bottom w:val="single" w:sz="4" w:space="0" w:color="auto"/>
              <w:right w:val="single" w:sz="4" w:space="0" w:color="auto"/>
            </w:tcBorders>
            <w:shd w:val="clear" w:color="auto" w:fill="auto"/>
            <w:noWrap/>
            <w:vAlign w:val="bottom"/>
          </w:tcPr>
          <w:p w:rsidR="00963E46" w:rsidRPr="00032598" w:rsidRDefault="00780E08" w:rsidP="00780E08">
            <w:pPr>
              <w:jc w:val="center"/>
              <w:rPr>
                <w:sz w:val="22"/>
                <w:szCs w:val="22"/>
              </w:rPr>
            </w:pPr>
            <w:r w:rsidRPr="00032598">
              <w:rPr>
                <w:sz w:val="22"/>
                <w:szCs w:val="22"/>
              </w:rPr>
              <w:t>-</w:t>
            </w:r>
            <w:r w:rsidR="00963E46" w:rsidRPr="00032598">
              <w:rPr>
                <w:sz w:val="22"/>
                <w:szCs w:val="22"/>
              </w:rPr>
              <w:t>0,1</w:t>
            </w:r>
          </w:p>
        </w:tc>
        <w:tc>
          <w:tcPr>
            <w:tcW w:w="1407" w:type="dxa"/>
            <w:tcBorders>
              <w:top w:val="nil"/>
              <w:left w:val="nil"/>
              <w:bottom w:val="single" w:sz="4" w:space="0" w:color="auto"/>
              <w:right w:val="single" w:sz="4" w:space="0" w:color="auto"/>
            </w:tcBorders>
            <w:shd w:val="clear" w:color="auto" w:fill="auto"/>
            <w:noWrap/>
            <w:vAlign w:val="bottom"/>
          </w:tcPr>
          <w:p w:rsidR="00963E46" w:rsidRPr="00032598" w:rsidRDefault="00963E46" w:rsidP="00780E08">
            <w:pPr>
              <w:jc w:val="center"/>
              <w:rPr>
                <w:sz w:val="22"/>
                <w:szCs w:val="22"/>
              </w:rPr>
            </w:pPr>
            <w:r w:rsidRPr="00032598">
              <w:rPr>
                <w:sz w:val="22"/>
                <w:szCs w:val="22"/>
              </w:rPr>
              <w:t>0,3</w:t>
            </w:r>
          </w:p>
        </w:tc>
      </w:tr>
      <w:tr w:rsidR="00963E46" w:rsidRPr="00032598" w:rsidTr="00780E08">
        <w:trPr>
          <w:trHeight w:val="329"/>
        </w:trPr>
        <w:tc>
          <w:tcPr>
            <w:tcW w:w="3676" w:type="dxa"/>
            <w:tcBorders>
              <w:top w:val="nil"/>
              <w:left w:val="single" w:sz="4" w:space="0" w:color="auto"/>
              <w:bottom w:val="single" w:sz="4" w:space="0" w:color="auto"/>
              <w:right w:val="single" w:sz="4" w:space="0" w:color="auto"/>
            </w:tcBorders>
            <w:shd w:val="clear" w:color="auto" w:fill="auto"/>
            <w:vAlign w:val="bottom"/>
          </w:tcPr>
          <w:p w:rsidR="00963E46" w:rsidRPr="00032598" w:rsidRDefault="00963E46">
            <w:r w:rsidRPr="00032598">
              <w:t>доходность объема продаж</w:t>
            </w:r>
          </w:p>
        </w:tc>
        <w:tc>
          <w:tcPr>
            <w:tcW w:w="1384" w:type="dxa"/>
            <w:tcBorders>
              <w:top w:val="nil"/>
              <w:left w:val="nil"/>
              <w:bottom w:val="single" w:sz="4" w:space="0" w:color="auto"/>
              <w:right w:val="single" w:sz="4" w:space="0" w:color="auto"/>
            </w:tcBorders>
            <w:shd w:val="clear" w:color="auto" w:fill="auto"/>
            <w:noWrap/>
            <w:vAlign w:val="bottom"/>
          </w:tcPr>
          <w:p w:rsidR="00963E46" w:rsidRPr="00032598" w:rsidRDefault="00780E08" w:rsidP="00780E08">
            <w:pPr>
              <w:jc w:val="center"/>
              <w:rPr>
                <w:sz w:val="22"/>
                <w:szCs w:val="22"/>
              </w:rPr>
            </w:pPr>
            <w:r w:rsidRPr="00032598">
              <w:rPr>
                <w:sz w:val="22"/>
                <w:szCs w:val="22"/>
              </w:rPr>
              <w:t>-</w:t>
            </w:r>
            <w:r w:rsidR="00963E46" w:rsidRPr="00032598">
              <w:rPr>
                <w:sz w:val="22"/>
                <w:szCs w:val="22"/>
              </w:rPr>
              <w:t>0,64</w:t>
            </w:r>
          </w:p>
        </w:tc>
        <w:tc>
          <w:tcPr>
            <w:tcW w:w="1452" w:type="dxa"/>
            <w:tcBorders>
              <w:top w:val="nil"/>
              <w:left w:val="nil"/>
              <w:bottom w:val="single" w:sz="4" w:space="0" w:color="auto"/>
              <w:right w:val="single" w:sz="4" w:space="0" w:color="auto"/>
            </w:tcBorders>
            <w:shd w:val="clear" w:color="auto" w:fill="auto"/>
            <w:noWrap/>
            <w:vAlign w:val="bottom"/>
          </w:tcPr>
          <w:p w:rsidR="00963E46" w:rsidRPr="00032598" w:rsidRDefault="00780E08" w:rsidP="00780E08">
            <w:pPr>
              <w:jc w:val="center"/>
              <w:rPr>
                <w:sz w:val="22"/>
                <w:szCs w:val="22"/>
              </w:rPr>
            </w:pPr>
            <w:r w:rsidRPr="00032598">
              <w:rPr>
                <w:sz w:val="22"/>
                <w:szCs w:val="22"/>
              </w:rPr>
              <w:t>-</w:t>
            </w:r>
            <w:r w:rsidR="00963E46" w:rsidRPr="00032598">
              <w:rPr>
                <w:sz w:val="22"/>
                <w:szCs w:val="22"/>
              </w:rPr>
              <w:t>0,51</w:t>
            </w:r>
          </w:p>
        </w:tc>
        <w:tc>
          <w:tcPr>
            <w:tcW w:w="1497" w:type="dxa"/>
            <w:tcBorders>
              <w:top w:val="nil"/>
              <w:left w:val="nil"/>
              <w:bottom w:val="single" w:sz="4" w:space="0" w:color="auto"/>
              <w:right w:val="single" w:sz="4" w:space="0" w:color="auto"/>
            </w:tcBorders>
            <w:shd w:val="clear" w:color="auto" w:fill="auto"/>
            <w:noWrap/>
            <w:vAlign w:val="bottom"/>
          </w:tcPr>
          <w:p w:rsidR="00963E46" w:rsidRPr="00032598" w:rsidRDefault="00780E08" w:rsidP="00780E08">
            <w:pPr>
              <w:jc w:val="center"/>
              <w:rPr>
                <w:sz w:val="22"/>
                <w:szCs w:val="22"/>
              </w:rPr>
            </w:pPr>
            <w:r w:rsidRPr="00032598">
              <w:rPr>
                <w:sz w:val="22"/>
                <w:szCs w:val="22"/>
              </w:rPr>
              <w:t>-</w:t>
            </w:r>
            <w:r w:rsidR="00963E46" w:rsidRPr="00032598">
              <w:rPr>
                <w:sz w:val="22"/>
                <w:szCs w:val="22"/>
              </w:rPr>
              <w:t>0,3</w:t>
            </w:r>
          </w:p>
        </w:tc>
        <w:tc>
          <w:tcPr>
            <w:tcW w:w="1407" w:type="dxa"/>
            <w:tcBorders>
              <w:top w:val="nil"/>
              <w:left w:val="nil"/>
              <w:bottom w:val="single" w:sz="4" w:space="0" w:color="auto"/>
              <w:right w:val="single" w:sz="4" w:space="0" w:color="auto"/>
            </w:tcBorders>
            <w:shd w:val="clear" w:color="auto" w:fill="auto"/>
            <w:noWrap/>
            <w:vAlign w:val="bottom"/>
          </w:tcPr>
          <w:p w:rsidR="00963E46" w:rsidRPr="00032598" w:rsidRDefault="00963E46" w:rsidP="00780E08">
            <w:pPr>
              <w:jc w:val="center"/>
              <w:rPr>
                <w:sz w:val="22"/>
                <w:szCs w:val="22"/>
              </w:rPr>
            </w:pPr>
            <w:r w:rsidRPr="00032598">
              <w:rPr>
                <w:sz w:val="22"/>
                <w:szCs w:val="22"/>
              </w:rPr>
              <w:t>0,34</w:t>
            </w:r>
          </w:p>
        </w:tc>
      </w:tr>
      <w:tr w:rsidR="00963E46" w:rsidRPr="00032598" w:rsidTr="00780E08">
        <w:trPr>
          <w:trHeight w:val="561"/>
        </w:trPr>
        <w:tc>
          <w:tcPr>
            <w:tcW w:w="3676" w:type="dxa"/>
            <w:tcBorders>
              <w:top w:val="nil"/>
              <w:left w:val="single" w:sz="4" w:space="0" w:color="auto"/>
              <w:bottom w:val="single" w:sz="4" w:space="0" w:color="auto"/>
              <w:right w:val="single" w:sz="4" w:space="0" w:color="auto"/>
            </w:tcBorders>
            <w:shd w:val="clear" w:color="auto" w:fill="auto"/>
            <w:vAlign w:val="bottom"/>
          </w:tcPr>
          <w:p w:rsidR="00963E46" w:rsidRPr="00032598" w:rsidRDefault="00963E46">
            <w:r w:rsidRPr="00032598">
              <w:t>доходность реализованной продукции</w:t>
            </w:r>
          </w:p>
        </w:tc>
        <w:tc>
          <w:tcPr>
            <w:tcW w:w="1384" w:type="dxa"/>
            <w:tcBorders>
              <w:top w:val="nil"/>
              <w:left w:val="nil"/>
              <w:bottom w:val="single" w:sz="4" w:space="0" w:color="auto"/>
              <w:right w:val="single" w:sz="4" w:space="0" w:color="auto"/>
            </w:tcBorders>
            <w:shd w:val="clear" w:color="auto" w:fill="auto"/>
            <w:noWrap/>
            <w:vAlign w:val="bottom"/>
          </w:tcPr>
          <w:p w:rsidR="00963E46" w:rsidRPr="00032598" w:rsidRDefault="00780E08" w:rsidP="00780E08">
            <w:pPr>
              <w:jc w:val="center"/>
              <w:rPr>
                <w:sz w:val="22"/>
                <w:szCs w:val="22"/>
              </w:rPr>
            </w:pPr>
            <w:r w:rsidRPr="00032598">
              <w:rPr>
                <w:sz w:val="22"/>
                <w:szCs w:val="22"/>
              </w:rPr>
              <w:t>-</w:t>
            </w:r>
            <w:r w:rsidR="00963E46" w:rsidRPr="00032598">
              <w:rPr>
                <w:sz w:val="22"/>
                <w:szCs w:val="22"/>
              </w:rPr>
              <w:t>1,6</w:t>
            </w:r>
          </w:p>
        </w:tc>
        <w:tc>
          <w:tcPr>
            <w:tcW w:w="1452" w:type="dxa"/>
            <w:tcBorders>
              <w:top w:val="nil"/>
              <w:left w:val="nil"/>
              <w:bottom w:val="single" w:sz="4" w:space="0" w:color="auto"/>
              <w:right w:val="single" w:sz="4" w:space="0" w:color="auto"/>
            </w:tcBorders>
            <w:shd w:val="clear" w:color="auto" w:fill="auto"/>
            <w:noWrap/>
            <w:vAlign w:val="bottom"/>
          </w:tcPr>
          <w:p w:rsidR="00963E46" w:rsidRPr="00032598" w:rsidRDefault="00780E08" w:rsidP="00780E08">
            <w:pPr>
              <w:jc w:val="center"/>
              <w:rPr>
                <w:sz w:val="22"/>
                <w:szCs w:val="22"/>
              </w:rPr>
            </w:pPr>
            <w:r w:rsidRPr="00032598">
              <w:rPr>
                <w:sz w:val="22"/>
                <w:szCs w:val="22"/>
              </w:rPr>
              <w:t>-</w:t>
            </w:r>
            <w:r w:rsidR="00963E46" w:rsidRPr="00032598">
              <w:rPr>
                <w:sz w:val="22"/>
                <w:szCs w:val="22"/>
              </w:rPr>
              <w:t>1,21</w:t>
            </w:r>
          </w:p>
        </w:tc>
        <w:tc>
          <w:tcPr>
            <w:tcW w:w="1497" w:type="dxa"/>
            <w:tcBorders>
              <w:top w:val="nil"/>
              <w:left w:val="nil"/>
              <w:bottom w:val="single" w:sz="4" w:space="0" w:color="auto"/>
              <w:right w:val="single" w:sz="4" w:space="0" w:color="auto"/>
            </w:tcBorders>
            <w:shd w:val="clear" w:color="auto" w:fill="auto"/>
            <w:noWrap/>
            <w:vAlign w:val="bottom"/>
          </w:tcPr>
          <w:p w:rsidR="00963E46" w:rsidRPr="00032598" w:rsidRDefault="00780E08" w:rsidP="00780E08">
            <w:pPr>
              <w:jc w:val="center"/>
              <w:rPr>
                <w:sz w:val="22"/>
                <w:szCs w:val="22"/>
              </w:rPr>
            </w:pPr>
            <w:r w:rsidRPr="00032598">
              <w:rPr>
                <w:sz w:val="22"/>
                <w:szCs w:val="22"/>
              </w:rPr>
              <w:t>-</w:t>
            </w:r>
            <w:r w:rsidR="00963E46" w:rsidRPr="00032598">
              <w:rPr>
                <w:sz w:val="22"/>
                <w:szCs w:val="22"/>
              </w:rPr>
              <w:t>0,8</w:t>
            </w:r>
          </w:p>
        </w:tc>
        <w:tc>
          <w:tcPr>
            <w:tcW w:w="1407" w:type="dxa"/>
            <w:tcBorders>
              <w:top w:val="nil"/>
              <w:left w:val="nil"/>
              <w:bottom w:val="single" w:sz="4" w:space="0" w:color="auto"/>
              <w:right w:val="single" w:sz="4" w:space="0" w:color="auto"/>
            </w:tcBorders>
            <w:shd w:val="clear" w:color="auto" w:fill="auto"/>
            <w:noWrap/>
            <w:vAlign w:val="bottom"/>
          </w:tcPr>
          <w:p w:rsidR="00963E46" w:rsidRPr="00032598" w:rsidRDefault="00963E46" w:rsidP="00780E08">
            <w:pPr>
              <w:jc w:val="center"/>
              <w:rPr>
                <w:sz w:val="22"/>
                <w:szCs w:val="22"/>
              </w:rPr>
            </w:pPr>
            <w:r w:rsidRPr="00032598">
              <w:rPr>
                <w:sz w:val="22"/>
                <w:szCs w:val="22"/>
              </w:rPr>
              <w:t>0,8</w:t>
            </w:r>
          </w:p>
        </w:tc>
      </w:tr>
      <w:tr w:rsidR="00963E46" w:rsidRPr="00032598" w:rsidTr="00780E08">
        <w:trPr>
          <w:trHeight w:val="659"/>
        </w:trPr>
        <w:tc>
          <w:tcPr>
            <w:tcW w:w="3676" w:type="dxa"/>
            <w:tcBorders>
              <w:top w:val="nil"/>
              <w:left w:val="single" w:sz="4" w:space="0" w:color="auto"/>
              <w:bottom w:val="single" w:sz="4" w:space="0" w:color="auto"/>
              <w:right w:val="single" w:sz="4" w:space="0" w:color="auto"/>
            </w:tcBorders>
            <w:shd w:val="clear" w:color="auto" w:fill="auto"/>
            <w:vAlign w:val="bottom"/>
          </w:tcPr>
          <w:p w:rsidR="00963E46" w:rsidRPr="00032598" w:rsidRDefault="00963E46">
            <w:r w:rsidRPr="00032598">
              <w:t>доходность от основной деятельности</w:t>
            </w:r>
          </w:p>
        </w:tc>
        <w:tc>
          <w:tcPr>
            <w:tcW w:w="1384" w:type="dxa"/>
            <w:tcBorders>
              <w:top w:val="nil"/>
              <w:left w:val="nil"/>
              <w:bottom w:val="single" w:sz="4" w:space="0" w:color="auto"/>
              <w:right w:val="single" w:sz="4" w:space="0" w:color="auto"/>
            </w:tcBorders>
            <w:shd w:val="clear" w:color="auto" w:fill="auto"/>
            <w:noWrap/>
            <w:vAlign w:val="bottom"/>
          </w:tcPr>
          <w:p w:rsidR="00963E46" w:rsidRPr="00032598" w:rsidRDefault="00780E08" w:rsidP="00780E08">
            <w:pPr>
              <w:jc w:val="center"/>
              <w:rPr>
                <w:sz w:val="22"/>
                <w:szCs w:val="22"/>
              </w:rPr>
            </w:pPr>
            <w:r w:rsidRPr="00032598">
              <w:rPr>
                <w:sz w:val="22"/>
                <w:szCs w:val="22"/>
              </w:rPr>
              <w:t>-</w:t>
            </w:r>
            <w:r w:rsidR="00963E46" w:rsidRPr="00032598">
              <w:rPr>
                <w:sz w:val="22"/>
                <w:szCs w:val="22"/>
              </w:rPr>
              <w:t>0,48</w:t>
            </w:r>
          </w:p>
        </w:tc>
        <w:tc>
          <w:tcPr>
            <w:tcW w:w="1452" w:type="dxa"/>
            <w:tcBorders>
              <w:top w:val="nil"/>
              <w:left w:val="nil"/>
              <w:bottom w:val="single" w:sz="4" w:space="0" w:color="auto"/>
              <w:right w:val="single" w:sz="4" w:space="0" w:color="auto"/>
            </w:tcBorders>
            <w:shd w:val="clear" w:color="auto" w:fill="auto"/>
            <w:noWrap/>
            <w:vAlign w:val="bottom"/>
          </w:tcPr>
          <w:p w:rsidR="00963E46" w:rsidRPr="00032598" w:rsidRDefault="00780E08" w:rsidP="00780E08">
            <w:pPr>
              <w:jc w:val="center"/>
              <w:rPr>
                <w:sz w:val="22"/>
                <w:szCs w:val="22"/>
              </w:rPr>
            </w:pPr>
            <w:r w:rsidRPr="00032598">
              <w:rPr>
                <w:sz w:val="22"/>
                <w:szCs w:val="22"/>
              </w:rPr>
              <w:t>-</w:t>
            </w:r>
            <w:r w:rsidR="00963E46" w:rsidRPr="00032598">
              <w:rPr>
                <w:sz w:val="22"/>
                <w:szCs w:val="22"/>
              </w:rPr>
              <w:t>0,35</w:t>
            </w:r>
          </w:p>
        </w:tc>
        <w:tc>
          <w:tcPr>
            <w:tcW w:w="1497" w:type="dxa"/>
            <w:tcBorders>
              <w:top w:val="nil"/>
              <w:left w:val="nil"/>
              <w:bottom w:val="single" w:sz="4" w:space="0" w:color="auto"/>
              <w:right w:val="single" w:sz="4" w:space="0" w:color="auto"/>
            </w:tcBorders>
            <w:shd w:val="clear" w:color="auto" w:fill="auto"/>
            <w:noWrap/>
            <w:vAlign w:val="bottom"/>
          </w:tcPr>
          <w:p w:rsidR="00963E46" w:rsidRPr="00032598" w:rsidRDefault="00780E08" w:rsidP="00780E08">
            <w:pPr>
              <w:jc w:val="center"/>
              <w:rPr>
                <w:sz w:val="22"/>
                <w:szCs w:val="22"/>
              </w:rPr>
            </w:pPr>
            <w:r w:rsidRPr="00032598">
              <w:rPr>
                <w:sz w:val="22"/>
                <w:szCs w:val="22"/>
              </w:rPr>
              <w:t>-</w:t>
            </w:r>
            <w:r w:rsidR="00963E46" w:rsidRPr="00032598">
              <w:rPr>
                <w:sz w:val="22"/>
                <w:szCs w:val="22"/>
              </w:rPr>
              <w:t>0,2</w:t>
            </w:r>
          </w:p>
        </w:tc>
        <w:tc>
          <w:tcPr>
            <w:tcW w:w="1407" w:type="dxa"/>
            <w:tcBorders>
              <w:top w:val="nil"/>
              <w:left w:val="nil"/>
              <w:bottom w:val="single" w:sz="4" w:space="0" w:color="auto"/>
              <w:right w:val="single" w:sz="4" w:space="0" w:color="auto"/>
            </w:tcBorders>
            <w:shd w:val="clear" w:color="auto" w:fill="auto"/>
            <w:noWrap/>
            <w:vAlign w:val="bottom"/>
          </w:tcPr>
          <w:p w:rsidR="00963E46" w:rsidRPr="00032598" w:rsidRDefault="00963E46" w:rsidP="00780E08">
            <w:pPr>
              <w:jc w:val="center"/>
              <w:rPr>
                <w:sz w:val="22"/>
                <w:szCs w:val="22"/>
              </w:rPr>
            </w:pPr>
            <w:r w:rsidRPr="00032598">
              <w:rPr>
                <w:sz w:val="22"/>
                <w:szCs w:val="22"/>
              </w:rPr>
              <w:t>0,28</w:t>
            </w:r>
          </w:p>
        </w:tc>
      </w:tr>
      <w:tr w:rsidR="00963E46" w:rsidRPr="00032598" w:rsidTr="00780E08">
        <w:trPr>
          <w:trHeight w:val="628"/>
        </w:trPr>
        <w:tc>
          <w:tcPr>
            <w:tcW w:w="3676" w:type="dxa"/>
            <w:tcBorders>
              <w:top w:val="nil"/>
              <w:left w:val="single" w:sz="4" w:space="0" w:color="auto"/>
              <w:bottom w:val="single" w:sz="4" w:space="0" w:color="auto"/>
              <w:right w:val="single" w:sz="4" w:space="0" w:color="auto"/>
            </w:tcBorders>
            <w:shd w:val="clear" w:color="auto" w:fill="auto"/>
            <w:vAlign w:val="bottom"/>
          </w:tcPr>
          <w:p w:rsidR="00963E46" w:rsidRPr="00032598" w:rsidRDefault="00963E46">
            <w:r w:rsidRPr="00032598">
              <w:t>доходность совокупного капитал</w:t>
            </w:r>
            <w:r w:rsidR="00780E08" w:rsidRPr="00032598">
              <w:t>а</w:t>
            </w:r>
          </w:p>
        </w:tc>
        <w:tc>
          <w:tcPr>
            <w:tcW w:w="1384" w:type="dxa"/>
            <w:tcBorders>
              <w:top w:val="nil"/>
              <w:left w:val="nil"/>
              <w:bottom w:val="single" w:sz="4" w:space="0" w:color="auto"/>
              <w:right w:val="single" w:sz="4" w:space="0" w:color="auto"/>
            </w:tcBorders>
            <w:shd w:val="clear" w:color="auto" w:fill="auto"/>
            <w:noWrap/>
            <w:vAlign w:val="bottom"/>
          </w:tcPr>
          <w:p w:rsidR="00963E46" w:rsidRPr="00032598" w:rsidRDefault="00780E08" w:rsidP="00780E08">
            <w:pPr>
              <w:jc w:val="center"/>
              <w:rPr>
                <w:sz w:val="22"/>
                <w:szCs w:val="22"/>
              </w:rPr>
            </w:pPr>
            <w:r w:rsidRPr="00032598">
              <w:rPr>
                <w:sz w:val="22"/>
                <w:szCs w:val="22"/>
              </w:rPr>
              <w:t>-</w:t>
            </w:r>
            <w:r w:rsidR="00963E46" w:rsidRPr="00032598">
              <w:rPr>
                <w:sz w:val="22"/>
                <w:szCs w:val="22"/>
              </w:rPr>
              <w:t>0,051</w:t>
            </w:r>
          </w:p>
        </w:tc>
        <w:tc>
          <w:tcPr>
            <w:tcW w:w="1452" w:type="dxa"/>
            <w:tcBorders>
              <w:top w:val="nil"/>
              <w:left w:val="nil"/>
              <w:bottom w:val="single" w:sz="4" w:space="0" w:color="auto"/>
              <w:right w:val="single" w:sz="4" w:space="0" w:color="auto"/>
            </w:tcBorders>
            <w:shd w:val="clear" w:color="auto" w:fill="auto"/>
            <w:noWrap/>
            <w:vAlign w:val="bottom"/>
          </w:tcPr>
          <w:p w:rsidR="00963E46" w:rsidRPr="00032598" w:rsidRDefault="00780E08" w:rsidP="00780E08">
            <w:pPr>
              <w:jc w:val="center"/>
              <w:rPr>
                <w:sz w:val="22"/>
                <w:szCs w:val="22"/>
              </w:rPr>
            </w:pPr>
            <w:r w:rsidRPr="00032598">
              <w:rPr>
                <w:sz w:val="22"/>
                <w:szCs w:val="22"/>
              </w:rPr>
              <w:t>-</w:t>
            </w:r>
            <w:r w:rsidR="00963E46" w:rsidRPr="00032598">
              <w:rPr>
                <w:sz w:val="22"/>
                <w:szCs w:val="22"/>
              </w:rPr>
              <w:t>0,045</w:t>
            </w:r>
          </w:p>
        </w:tc>
        <w:tc>
          <w:tcPr>
            <w:tcW w:w="1497" w:type="dxa"/>
            <w:tcBorders>
              <w:top w:val="nil"/>
              <w:left w:val="nil"/>
              <w:bottom w:val="single" w:sz="4" w:space="0" w:color="auto"/>
              <w:right w:val="single" w:sz="4" w:space="0" w:color="auto"/>
            </w:tcBorders>
            <w:shd w:val="clear" w:color="auto" w:fill="auto"/>
            <w:noWrap/>
            <w:vAlign w:val="bottom"/>
          </w:tcPr>
          <w:p w:rsidR="00963E46" w:rsidRPr="00032598" w:rsidRDefault="00780E08" w:rsidP="00780E08">
            <w:pPr>
              <w:jc w:val="center"/>
              <w:rPr>
                <w:sz w:val="22"/>
                <w:szCs w:val="22"/>
              </w:rPr>
            </w:pPr>
            <w:r w:rsidRPr="00032598">
              <w:rPr>
                <w:sz w:val="22"/>
                <w:szCs w:val="22"/>
              </w:rPr>
              <w:t>-</w:t>
            </w:r>
            <w:r w:rsidR="00963E46" w:rsidRPr="00032598">
              <w:rPr>
                <w:sz w:val="22"/>
                <w:szCs w:val="22"/>
              </w:rPr>
              <w:t>0,03</w:t>
            </w:r>
          </w:p>
        </w:tc>
        <w:tc>
          <w:tcPr>
            <w:tcW w:w="1407" w:type="dxa"/>
            <w:tcBorders>
              <w:top w:val="nil"/>
              <w:left w:val="nil"/>
              <w:bottom w:val="single" w:sz="4" w:space="0" w:color="auto"/>
              <w:right w:val="single" w:sz="4" w:space="0" w:color="auto"/>
            </w:tcBorders>
            <w:shd w:val="clear" w:color="auto" w:fill="auto"/>
            <w:noWrap/>
            <w:vAlign w:val="bottom"/>
          </w:tcPr>
          <w:p w:rsidR="00963E46" w:rsidRPr="00032598" w:rsidRDefault="00963E46" w:rsidP="00780E08">
            <w:pPr>
              <w:jc w:val="center"/>
              <w:rPr>
                <w:sz w:val="22"/>
                <w:szCs w:val="22"/>
              </w:rPr>
            </w:pPr>
            <w:r w:rsidRPr="00032598">
              <w:rPr>
                <w:sz w:val="22"/>
                <w:szCs w:val="22"/>
              </w:rPr>
              <w:t>0,021</w:t>
            </w:r>
          </w:p>
        </w:tc>
      </w:tr>
      <w:tr w:rsidR="00963E46" w:rsidRPr="00032598" w:rsidTr="00780E08">
        <w:trPr>
          <w:trHeight w:val="568"/>
        </w:trPr>
        <w:tc>
          <w:tcPr>
            <w:tcW w:w="3676" w:type="dxa"/>
            <w:tcBorders>
              <w:top w:val="nil"/>
              <w:left w:val="single" w:sz="4" w:space="0" w:color="auto"/>
              <w:bottom w:val="single" w:sz="4" w:space="0" w:color="auto"/>
              <w:right w:val="single" w:sz="4" w:space="0" w:color="auto"/>
            </w:tcBorders>
            <w:shd w:val="clear" w:color="auto" w:fill="auto"/>
            <w:vAlign w:val="bottom"/>
          </w:tcPr>
          <w:p w:rsidR="00963E46" w:rsidRPr="00032598" w:rsidRDefault="00963E46">
            <w:r w:rsidRPr="00032598">
              <w:t>доходность собственного капитала</w:t>
            </w:r>
          </w:p>
        </w:tc>
        <w:tc>
          <w:tcPr>
            <w:tcW w:w="1384" w:type="dxa"/>
            <w:tcBorders>
              <w:top w:val="nil"/>
              <w:left w:val="nil"/>
              <w:bottom w:val="single" w:sz="4" w:space="0" w:color="auto"/>
              <w:right w:val="single" w:sz="4" w:space="0" w:color="auto"/>
            </w:tcBorders>
            <w:shd w:val="clear" w:color="auto" w:fill="auto"/>
            <w:noWrap/>
            <w:vAlign w:val="bottom"/>
          </w:tcPr>
          <w:p w:rsidR="00963E46" w:rsidRPr="00032598" w:rsidRDefault="00780E08" w:rsidP="00780E08">
            <w:pPr>
              <w:jc w:val="center"/>
              <w:rPr>
                <w:sz w:val="22"/>
                <w:szCs w:val="22"/>
              </w:rPr>
            </w:pPr>
            <w:r w:rsidRPr="00032598">
              <w:rPr>
                <w:sz w:val="22"/>
                <w:szCs w:val="22"/>
              </w:rPr>
              <w:t>-</w:t>
            </w:r>
            <w:r w:rsidR="00963E46" w:rsidRPr="00032598">
              <w:rPr>
                <w:sz w:val="22"/>
                <w:szCs w:val="22"/>
              </w:rPr>
              <w:t>1,81</w:t>
            </w:r>
          </w:p>
        </w:tc>
        <w:tc>
          <w:tcPr>
            <w:tcW w:w="1452" w:type="dxa"/>
            <w:tcBorders>
              <w:top w:val="nil"/>
              <w:left w:val="nil"/>
              <w:bottom w:val="single" w:sz="4" w:space="0" w:color="auto"/>
              <w:right w:val="single" w:sz="4" w:space="0" w:color="auto"/>
            </w:tcBorders>
            <w:shd w:val="clear" w:color="auto" w:fill="auto"/>
            <w:noWrap/>
            <w:vAlign w:val="bottom"/>
          </w:tcPr>
          <w:p w:rsidR="00963E46" w:rsidRPr="00032598" w:rsidRDefault="00780E08" w:rsidP="00780E08">
            <w:pPr>
              <w:jc w:val="center"/>
              <w:rPr>
                <w:sz w:val="22"/>
                <w:szCs w:val="22"/>
              </w:rPr>
            </w:pPr>
            <w:r w:rsidRPr="00032598">
              <w:rPr>
                <w:sz w:val="22"/>
                <w:szCs w:val="22"/>
              </w:rPr>
              <w:t>-</w:t>
            </w:r>
            <w:r w:rsidR="00963E46" w:rsidRPr="00032598">
              <w:rPr>
                <w:sz w:val="22"/>
                <w:szCs w:val="22"/>
              </w:rPr>
              <w:t>1,32</w:t>
            </w:r>
          </w:p>
        </w:tc>
        <w:tc>
          <w:tcPr>
            <w:tcW w:w="1497" w:type="dxa"/>
            <w:tcBorders>
              <w:top w:val="nil"/>
              <w:left w:val="nil"/>
              <w:bottom w:val="single" w:sz="4" w:space="0" w:color="auto"/>
              <w:right w:val="single" w:sz="4" w:space="0" w:color="auto"/>
            </w:tcBorders>
            <w:shd w:val="clear" w:color="auto" w:fill="auto"/>
            <w:noWrap/>
            <w:vAlign w:val="bottom"/>
          </w:tcPr>
          <w:p w:rsidR="00963E46" w:rsidRPr="00032598" w:rsidRDefault="00780E08" w:rsidP="00780E08">
            <w:pPr>
              <w:jc w:val="center"/>
              <w:rPr>
                <w:sz w:val="22"/>
                <w:szCs w:val="22"/>
              </w:rPr>
            </w:pPr>
            <w:r w:rsidRPr="00032598">
              <w:rPr>
                <w:sz w:val="22"/>
                <w:szCs w:val="22"/>
              </w:rPr>
              <w:t>-</w:t>
            </w:r>
            <w:r w:rsidR="00963E46" w:rsidRPr="00032598">
              <w:rPr>
                <w:sz w:val="22"/>
                <w:szCs w:val="22"/>
              </w:rPr>
              <w:t>0,9</w:t>
            </w:r>
          </w:p>
        </w:tc>
        <w:tc>
          <w:tcPr>
            <w:tcW w:w="1407" w:type="dxa"/>
            <w:tcBorders>
              <w:top w:val="nil"/>
              <w:left w:val="nil"/>
              <w:bottom w:val="single" w:sz="4" w:space="0" w:color="auto"/>
              <w:right w:val="single" w:sz="4" w:space="0" w:color="auto"/>
            </w:tcBorders>
            <w:shd w:val="clear" w:color="auto" w:fill="auto"/>
            <w:noWrap/>
            <w:vAlign w:val="bottom"/>
          </w:tcPr>
          <w:p w:rsidR="00963E46" w:rsidRPr="00032598" w:rsidRDefault="00963E46" w:rsidP="00780E08">
            <w:pPr>
              <w:jc w:val="center"/>
              <w:rPr>
                <w:sz w:val="22"/>
                <w:szCs w:val="22"/>
              </w:rPr>
            </w:pPr>
            <w:r w:rsidRPr="00032598">
              <w:rPr>
                <w:sz w:val="22"/>
                <w:szCs w:val="22"/>
              </w:rPr>
              <w:t>0,91</w:t>
            </w:r>
          </w:p>
        </w:tc>
      </w:tr>
      <w:tr w:rsidR="00963E46" w:rsidRPr="00032598" w:rsidTr="00780E08">
        <w:trPr>
          <w:trHeight w:val="383"/>
        </w:trPr>
        <w:tc>
          <w:tcPr>
            <w:tcW w:w="3676" w:type="dxa"/>
            <w:tcBorders>
              <w:top w:val="nil"/>
              <w:left w:val="single" w:sz="4" w:space="0" w:color="auto"/>
              <w:bottom w:val="single" w:sz="4" w:space="0" w:color="auto"/>
              <w:right w:val="single" w:sz="4" w:space="0" w:color="auto"/>
            </w:tcBorders>
            <w:shd w:val="clear" w:color="auto" w:fill="auto"/>
            <w:vAlign w:val="bottom"/>
          </w:tcPr>
          <w:p w:rsidR="00963E46" w:rsidRPr="00032598" w:rsidRDefault="00963E46">
            <w:r w:rsidRPr="00032598">
              <w:t>доходность основного капитала</w:t>
            </w:r>
          </w:p>
        </w:tc>
        <w:tc>
          <w:tcPr>
            <w:tcW w:w="1384" w:type="dxa"/>
            <w:tcBorders>
              <w:top w:val="nil"/>
              <w:left w:val="nil"/>
              <w:bottom w:val="single" w:sz="4" w:space="0" w:color="auto"/>
              <w:right w:val="single" w:sz="4" w:space="0" w:color="auto"/>
            </w:tcBorders>
            <w:shd w:val="clear" w:color="auto" w:fill="auto"/>
            <w:noWrap/>
            <w:vAlign w:val="bottom"/>
          </w:tcPr>
          <w:p w:rsidR="00963E46" w:rsidRPr="00032598" w:rsidRDefault="00780E08" w:rsidP="00780E08">
            <w:pPr>
              <w:jc w:val="center"/>
              <w:rPr>
                <w:sz w:val="22"/>
                <w:szCs w:val="22"/>
              </w:rPr>
            </w:pPr>
            <w:r w:rsidRPr="00032598">
              <w:rPr>
                <w:sz w:val="22"/>
                <w:szCs w:val="22"/>
              </w:rPr>
              <w:t>-</w:t>
            </w:r>
            <w:r w:rsidR="00963E46" w:rsidRPr="00032598">
              <w:rPr>
                <w:sz w:val="22"/>
                <w:szCs w:val="22"/>
              </w:rPr>
              <w:t>0,074</w:t>
            </w:r>
          </w:p>
        </w:tc>
        <w:tc>
          <w:tcPr>
            <w:tcW w:w="1452" w:type="dxa"/>
            <w:tcBorders>
              <w:top w:val="nil"/>
              <w:left w:val="nil"/>
              <w:bottom w:val="single" w:sz="4" w:space="0" w:color="auto"/>
              <w:right w:val="single" w:sz="4" w:space="0" w:color="auto"/>
            </w:tcBorders>
            <w:shd w:val="clear" w:color="auto" w:fill="auto"/>
            <w:noWrap/>
            <w:vAlign w:val="bottom"/>
          </w:tcPr>
          <w:p w:rsidR="00963E46" w:rsidRPr="00032598" w:rsidRDefault="00780E08" w:rsidP="00780E08">
            <w:pPr>
              <w:jc w:val="center"/>
              <w:rPr>
                <w:sz w:val="22"/>
                <w:szCs w:val="22"/>
              </w:rPr>
            </w:pPr>
            <w:r w:rsidRPr="00032598">
              <w:rPr>
                <w:sz w:val="22"/>
                <w:szCs w:val="22"/>
              </w:rPr>
              <w:t>-</w:t>
            </w:r>
            <w:r w:rsidR="00963E46" w:rsidRPr="00032598">
              <w:rPr>
                <w:sz w:val="22"/>
                <w:szCs w:val="22"/>
              </w:rPr>
              <w:t>0,06</w:t>
            </w:r>
          </w:p>
        </w:tc>
        <w:tc>
          <w:tcPr>
            <w:tcW w:w="1497" w:type="dxa"/>
            <w:tcBorders>
              <w:top w:val="nil"/>
              <w:left w:val="nil"/>
              <w:bottom w:val="single" w:sz="4" w:space="0" w:color="auto"/>
              <w:right w:val="single" w:sz="4" w:space="0" w:color="auto"/>
            </w:tcBorders>
            <w:shd w:val="clear" w:color="auto" w:fill="auto"/>
            <w:noWrap/>
            <w:vAlign w:val="bottom"/>
          </w:tcPr>
          <w:p w:rsidR="00963E46" w:rsidRPr="00032598" w:rsidRDefault="00780E08" w:rsidP="00780E08">
            <w:pPr>
              <w:jc w:val="center"/>
              <w:rPr>
                <w:sz w:val="22"/>
                <w:szCs w:val="22"/>
              </w:rPr>
            </w:pPr>
            <w:r w:rsidRPr="00032598">
              <w:rPr>
                <w:sz w:val="22"/>
                <w:szCs w:val="22"/>
              </w:rPr>
              <w:t>-</w:t>
            </w:r>
            <w:r w:rsidR="00963E46" w:rsidRPr="00032598">
              <w:rPr>
                <w:sz w:val="22"/>
                <w:szCs w:val="22"/>
              </w:rPr>
              <w:t>0,02</w:t>
            </w:r>
          </w:p>
        </w:tc>
        <w:tc>
          <w:tcPr>
            <w:tcW w:w="1407" w:type="dxa"/>
            <w:tcBorders>
              <w:top w:val="nil"/>
              <w:left w:val="nil"/>
              <w:bottom w:val="single" w:sz="4" w:space="0" w:color="auto"/>
              <w:right w:val="single" w:sz="4" w:space="0" w:color="auto"/>
            </w:tcBorders>
            <w:shd w:val="clear" w:color="auto" w:fill="auto"/>
            <w:noWrap/>
            <w:vAlign w:val="bottom"/>
          </w:tcPr>
          <w:p w:rsidR="00963E46" w:rsidRPr="00032598" w:rsidRDefault="00963E46" w:rsidP="00780E08">
            <w:pPr>
              <w:jc w:val="center"/>
              <w:rPr>
                <w:sz w:val="22"/>
                <w:szCs w:val="22"/>
              </w:rPr>
            </w:pPr>
            <w:r w:rsidRPr="00032598">
              <w:rPr>
                <w:sz w:val="22"/>
                <w:szCs w:val="22"/>
              </w:rPr>
              <w:t>0,054</w:t>
            </w:r>
          </w:p>
        </w:tc>
      </w:tr>
      <w:tr w:rsidR="00963E46" w:rsidRPr="00032598" w:rsidTr="00780E08">
        <w:trPr>
          <w:trHeight w:val="405"/>
        </w:trPr>
        <w:tc>
          <w:tcPr>
            <w:tcW w:w="3676" w:type="dxa"/>
            <w:tcBorders>
              <w:top w:val="nil"/>
              <w:left w:val="single" w:sz="4" w:space="0" w:color="auto"/>
              <w:bottom w:val="single" w:sz="4" w:space="0" w:color="auto"/>
              <w:right w:val="single" w:sz="4" w:space="0" w:color="auto"/>
            </w:tcBorders>
            <w:shd w:val="clear" w:color="auto" w:fill="auto"/>
            <w:vAlign w:val="bottom"/>
          </w:tcPr>
          <w:p w:rsidR="00963E46" w:rsidRPr="00032598" w:rsidRDefault="00963E46">
            <w:r w:rsidRPr="00032598">
              <w:t>доходность оборотного капитал</w:t>
            </w:r>
          </w:p>
        </w:tc>
        <w:tc>
          <w:tcPr>
            <w:tcW w:w="1384" w:type="dxa"/>
            <w:tcBorders>
              <w:top w:val="nil"/>
              <w:left w:val="nil"/>
              <w:bottom w:val="single" w:sz="4" w:space="0" w:color="auto"/>
              <w:right w:val="single" w:sz="4" w:space="0" w:color="auto"/>
            </w:tcBorders>
            <w:shd w:val="clear" w:color="auto" w:fill="auto"/>
            <w:noWrap/>
            <w:vAlign w:val="bottom"/>
          </w:tcPr>
          <w:p w:rsidR="00963E46" w:rsidRPr="00032598" w:rsidRDefault="00780E08" w:rsidP="00780E08">
            <w:pPr>
              <w:jc w:val="center"/>
              <w:rPr>
                <w:sz w:val="22"/>
                <w:szCs w:val="22"/>
              </w:rPr>
            </w:pPr>
            <w:r w:rsidRPr="00032598">
              <w:rPr>
                <w:sz w:val="22"/>
                <w:szCs w:val="22"/>
              </w:rPr>
              <w:t>-</w:t>
            </w:r>
            <w:r w:rsidR="00963E46" w:rsidRPr="00032598">
              <w:rPr>
                <w:sz w:val="22"/>
                <w:szCs w:val="22"/>
              </w:rPr>
              <w:t>0,34</w:t>
            </w:r>
          </w:p>
        </w:tc>
        <w:tc>
          <w:tcPr>
            <w:tcW w:w="1452" w:type="dxa"/>
            <w:tcBorders>
              <w:top w:val="nil"/>
              <w:left w:val="nil"/>
              <w:bottom w:val="single" w:sz="4" w:space="0" w:color="auto"/>
              <w:right w:val="single" w:sz="4" w:space="0" w:color="auto"/>
            </w:tcBorders>
            <w:shd w:val="clear" w:color="auto" w:fill="auto"/>
            <w:noWrap/>
            <w:vAlign w:val="bottom"/>
          </w:tcPr>
          <w:p w:rsidR="00963E46" w:rsidRPr="00032598" w:rsidRDefault="00780E08" w:rsidP="00780E08">
            <w:pPr>
              <w:jc w:val="center"/>
              <w:rPr>
                <w:sz w:val="22"/>
                <w:szCs w:val="22"/>
              </w:rPr>
            </w:pPr>
            <w:r w:rsidRPr="00032598">
              <w:rPr>
                <w:sz w:val="22"/>
                <w:szCs w:val="22"/>
              </w:rPr>
              <w:t>-</w:t>
            </w:r>
            <w:r w:rsidR="00963E46" w:rsidRPr="00032598">
              <w:rPr>
                <w:sz w:val="22"/>
                <w:szCs w:val="22"/>
              </w:rPr>
              <w:t>0,2</w:t>
            </w:r>
          </w:p>
        </w:tc>
        <w:tc>
          <w:tcPr>
            <w:tcW w:w="1497" w:type="dxa"/>
            <w:tcBorders>
              <w:top w:val="nil"/>
              <w:left w:val="nil"/>
              <w:bottom w:val="single" w:sz="4" w:space="0" w:color="auto"/>
              <w:right w:val="single" w:sz="4" w:space="0" w:color="auto"/>
            </w:tcBorders>
            <w:shd w:val="clear" w:color="auto" w:fill="auto"/>
            <w:noWrap/>
            <w:vAlign w:val="bottom"/>
          </w:tcPr>
          <w:p w:rsidR="00963E46" w:rsidRPr="00032598" w:rsidRDefault="00780E08" w:rsidP="00780E08">
            <w:pPr>
              <w:jc w:val="center"/>
              <w:rPr>
                <w:sz w:val="22"/>
                <w:szCs w:val="22"/>
              </w:rPr>
            </w:pPr>
            <w:r w:rsidRPr="00032598">
              <w:rPr>
                <w:sz w:val="22"/>
                <w:szCs w:val="22"/>
              </w:rPr>
              <w:t>-</w:t>
            </w:r>
            <w:r w:rsidR="00963E46" w:rsidRPr="00032598">
              <w:rPr>
                <w:sz w:val="22"/>
                <w:szCs w:val="22"/>
              </w:rPr>
              <w:t>0,1</w:t>
            </w:r>
          </w:p>
        </w:tc>
        <w:tc>
          <w:tcPr>
            <w:tcW w:w="1407" w:type="dxa"/>
            <w:tcBorders>
              <w:top w:val="nil"/>
              <w:left w:val="nil"/>
              <w:bottom w:val="single" w:sz="4" w:space="0" w:color="auto"/>
              <w:right w:val="single" w:sz="4" w:space="0" w:color="auto"/>
            </w:tcBorders>
            <w:shd w:val="clear" w:color="auto" w:fill="auto"/>
            <w:noWrap/>
            <w:vAlign w:val="bottom"/>
          </w:tcPr>
          <w:p w:rsidR="00963E46" w:rsidRPr="00032598" w:rsidRDefault="00963E46" w:rsidP="00780E08">
            <w:pPr>
              <w:jc w:val="center"/>
              <w:rPr>
                <w:sz w:val="22"/>
                <w:szCs w:val="22"/>
              </w:rPr>
            </w:pPr>
            <w:r w:rsidRPr="00032598">
              <w:rPr>
                <w:sz w:val="22"/>
                <w:szCs w:val="22"/>
              </w:rPr>
              <w:t>0,24</w:t>
            </w:r>
          </w:p>
        </w:tc>
      </w:tr>
      <w:tr w:rsidR="00963E46" w:rsidRPr="00032598" w:rsidTr="00780E08">
        <w:trPr>
          <w:trHeight w:val="426"/>
        </w:trPr>
        <w:tc>
          <w:tcPr>
            <w:tcW w:w="3676" w:type="dxa"/>
            <w:tcBorders>
              <w:top w:val="nil"/>
              <w:left w:val="single" w:sz="4" w:space="0" w:color="auto"/>
              <w:bottom w:val="single" w:sz="4" w:space="0" w:color="auto"/>
              <w:right w:val="single" w:sz="4" w:space="0" w:color="auto"/>
            </w:tcBorders>
            <w:shd w:val="clear" w:color="auto" w:fill="auto"/>
            <w:vAlign w:val="bottom"/>
          </w:tcPr>
          <w:p w:rsidR="00963E46" w:rsidRPr="00032598" w:rsidRDefault="00963E46">
            <w:r w:rsidRPr="00032598">
              <w:t>доходность заемного капитала</w:t>
            </w:r>
          </w:p>
        </w:tc>
        <w:tc>
          <w:tcPr>
            <w:tcW w:w="1384" w:type="dxa"/>
            <w:tcBorders>
              <w:top w:val="nil"/>
              <w:left w:val="nil"/>
              <w:bottom w:val="single" w:sz="4" w:space="0" w:color="auto"/>
              <w:right w:val="single" w:sz="4" w:space="0" w:color="auto"/>
            </w:tcBorders>
            <w:shd w:val="clear" w:color="auto" w:fill="auto"/>
            <w:noWrap/>
            <w:vAlign w:val="bottom"/>
          </w:tcPr>
          <w:p w:rsidR="00963E46" w:rsidRPr="00032598" w:rsidRDefault="00780E08" w:rsidP="00780E08">
            <w:pPr>
              <w:jc w:val="center"/>
              <w:rPr>
                <w:sz w:val="22"/>
                <w:szCs w:val="22"/>
              </w:rPr>
            </w:pPr>
            <w:r w:rsidRPr="00032598">
              <w:rPr>
                <w:sz w:val="22"/>
                <w:szCs w:val="22"/>
              </w:rPr>
              <w:t>-</w:t>
            </w:r>
            <w:r w:rsidR="00963E46" w:rsidRPr="00032598">
              <w:rPr>
                <w:sz w:val="22"/>
                <w:szCs w:val="22"/>
              </w:rPr>
              <w:t>0,06</w:t>
            </w:r>
          </w:p>
        </w:tc>
        <w:tc>
          <w:tcPr>
            <w:tcW w:w="1452" w:type="dxa"/>
            <w:tcBorders>
              <w:top w:val="nil"/>
              <w:left w:val="nil"/>
              <w:bottom w:val="single" w:sz="4" w:space="0" w:color="auto"/>
              <w:right w:val="single" w:sz="4" w:space="0" w:color="auto"/>
            </w:tcBorders>
            <w:shd w:val="clear" w:color="auto" w:fill="auto"/>
            <w:noWrap/>
            <w:vAlign w:val="bottom"/>
          </w:tcPr>
          <w:p w:rsidR="00963E46" w:rsidRPr="00032598" w:rsidRDefault="00780E08" w:rsidP="00780E08">
            <w:pPr>
              <w:jc w:val="center"/>
              <w:rPr>
                <w:sz w:val="22"/>
                <w:szCs w:val="22"/>
              </w:rPr>
            </w:pPr>
            <w:r w:rsidRPr="00032598">
              <w:rPr>
                <w:sz w:val="22"/>
                <w:szCs w:val="22"/>
              </w:rPr>
              <w:t>-</w:t>
            </w:r>
            <w:r w:rsidR="00963E46" w:rsidRPr="00032598">
              <w:rPr>
                <w:sz w:val="22"/>
                <w:szCs w:val="22"/>
              </w:rPr>
              <w:t>0,05</w:t>
            </w:r>
          </w:p>
        </w:tc>
        <w:tc>
          <w:tcPr>
            <w:tcW w:w="1497" w:type="dxa"/>
            <w:tcBorders>
              <w:top w:val="nil"/>
              <w:left w:val="nil"/>
              <w:bottom w:val="single" w:sz="4" w:space="0" w:color="auto"/>
              <w:right w:val="single" w:sz="4" w:space="0" w:color="auto"/>
            </w:tcBorders>
            <w:shd w:val="clear" w:color="auto" w:fill="auto"/>
            <w:noWrap/>
            <w:vAlign w:val="bottom"/>
          </w:tcPr>
          <w:p w:rsidR="00963E46" w:rsidRPr="00032598" w:rsidRDefault="00780E08" w:rsidP="00780E08">
            <w:pPr>
              <w:jc w:val="center"/>
              <w:rPr>
                <w:sz w:val="22"/>
                <w:szCs w:val="22"/>
              </w:rPr>
            </w:pPr>
            <w:r w:rsidRPr="00032598">
              <w:rPr>
                <w:sz w:val="22"/>
                <w:szCs w:val="22"/>
              </w:rPr>
              <w:t>-</w:t>
            </w:r>
            <w:r w:rsidR="00963E46" w:rsidRPr="00032598">
              <w:rPr>
                <w:sz w:val="22"/>
                <w:szCs w:val="22"/>
              </w:rPr>
              <w:t>0,02</w:t>
            </w:r>
          </w:p>
        </w:tc>
        <w:tc>
          <w:tcPr>
            <w:tcW w:w="1407" w:type="dxa"/>
            <w:tcBorders>
              <w:top w:val="nil"/>
              <w:left w:val="nil"/>
              <w:bottom w:val="single" w:sz="4" w:space="0" w:color="auto"/>
              <w:right w:val="single" w:sz="4" w:space="0" w:color="auto"/>
            </w:tcBorders>
            <w:shd w:val="clear" w:color="auto" w:fill="auto"/>
            <w:noWrap/>
            <w:vAlign w:val="bottom"/>
          </w:tcPr>
          <w:p w:rsidR="00963E46" w:rsidRPr="00032598" w:rsidRDefault="00963E46" w:rsidP="00780E08">
            <w:pPr>
              <w:jc w:val="center"/>
              <w:rPr>
                <w:sz w:val="22"/>
                <w:szCs w:val="22"/>
              </w:rPr>
            </w:pPr>
            <w:r w:rsidRPr="00032598">
              <w:rPr>
                <w:sz w:val="22"/>
                <w:szCs w:val="22"/>
              </w:rPr>
              <w:t>0,04</w:t>
            </w:r>
          </w:p>
        </w:tc>
      </w:tr>
    </w:tbl>
    <w:p w:rsidR="00963E46" w:rsidRPr="00032598" w:rsidRDefault="00963E46" w:rsidP="004C0C48">
      <w:pPr>
        <w:pStyle w:val="ad"/>
        <w:spacing w:before="0" w:beforeAutospacing="0" w:after="0" w:afterAutospacing="0"/>
        <w:ind w:firstLine="365"/>
        <w:jc w:val="both"/>
        <w:rPr>
          <w:sz w:val="28"/>
          <w:szCs w:val="28"/>
        </w:rPr>
      </w:pPr>
    </w:p>
    <w:p w:rsidR="004C0C48" w:rsidRPr="00032598" w:rsidRDefault="00780E08" w:rsidP="004C0C48">
      <w:pPr>
        <w:pStyle w:val="ad"/>
        <w:spacing w:before="0" w:beforeAutospacing="0" w:after="0" w:afterAutospacing="0"/>
        <w:ind w:firstLine="365"/>
        <w:jc w:val="both"/>
        <w:rPr>
          <w:sz w:val="28"/>
          <w:szCs w:val="28"/>
        </w:rPr>
      </w:pPr>
      <w:r w:rsidRPr="00032598">
        <w:rPr>
          <w:sz w:val="28"/>
          <w:szCs w:val="28"/>
        </w:rPr>
        <w:t>Из данных таблицы видно, что даже не обращаясь к нормативным значениям коэффициентов доходности, наше исследуемое предприятие в убытке, так как все данные со знаком минус. Здесь также наблюдается положительная динамика, которая показывает, что убыток уменьшился.</w:t>
      </w:r>
    </w:p>
    <w:p w:rsidR="00780E08" w:rsidRPr="00032598" w:rsidRDefault="00780E08" w:rsidP="00780E08">
      <w:pPr>
        <w:ind w:firstLine="709"/>
        <w:jc w:val="both"/>
        <w:rPr>
          <w:noProof/>
          <w:sz w:val="28"/>
        </w:rPr>
      </w:pPr>
      <w:r w:rsidRPr="00032598">
        <w:rPr>
          <w:noProof/>
          <w:sz w:val="28"/>
        </w:rPr>
        <w:t>Показатели рентабельности - это важнейшие характеристики фактической среды формирования прибыли и дохода предприятий. По этой причине они являются обязательными элементами сравнительного анализа и оценки финансового состояния предприятия. При анализе производства показатели рентабельности используются как инструмент инвестиционной политики и ценообразования, а также выступают одним из составляющих рейтинговой оценки инвестиционной привлекательности. Данные по рентабельности представлены в следующей таблице.</w:t>
      </w:r>
    </w:p>
    <w:p w:rsidR="00780E08" w:rsidRPr="00032598" w:rsidRDefault="00780E08" w:rsidP="00780E08">
      <w:pPr>
        <w:ind w:firstLine="709"/>
        <w:jc w:val="both"/>
        <w:rPr>
          <w:noProof/>
          <w:sz w:val="28"/>
        </w:rPr>
      </w:pPr>
      <w:r w:rsidRPr="00032598">
        <w:rPr>
          <w:noProof/>
          <w:sz w:val="28"/>
        </w:rPr>
        <w:t>Таблица 5 – Оценка рентабельности предприятия за 2007-2009 гг.</w:t>
      </w:r>
    </w:p>
    <w:tbl>
      <w:tblPr>
        <w:tblW w:w="9342" w:type="dxa"/>
        <w:tblInd w:w="90" w:type="dxa"/>
        <w:tblLook w:val="04A0" w:firstRow="1" w:lastRow="0" w:firstColumn="1" w:lastColumn="0" w:noHBand="0" w:noVBand="1"/>
      </w:tblPr>
      <w:tblGrid>
        <w:gridCol w:w="3647"/>
        <w:gridCol w:w="1373"/>
        <w:gridCol w:w="1441"/>
        <w:gridCol w:w="1485"/>
        <w:gridCol w:w="1396"/>
      </w:tblGrid>
      <w:tr w:rsidR="005F1A34" w:rsidRPr="00032598" w:rsidTr="005F1A34">
        <w:trPr>
          <w:trHeight w:val="345"/>
        </w:trPr>
        <w:tc>
          <w:tcPr>
            <w:tcW w:w="3647" w:type="dxa"/>
            <w:tcBorders>
              <w:top w:val="single" w:sz="4" w:space="0" w:color="auto"/>
              <w:left w:val="single" w:sz="4" w:space="0" w:color="auto"/>
              <w:bottom w:val="single" w:sz="4" w:space="0" w:color="auto"/>
              <w:right w:val="single" w:sz="4" w:space="0" w:color="auto"/>
            </w:tcBorders>
            <w:shd w:val="clear" w:color="auto" w:fill="auto"/>
            <w:vAlign w:val="bottom"/>
          </w:tcPr>
          <w:p w:rsidR="005F1A34" w:rsidRPr="00032598" w:rsidRDefault="005F1A34" w:rsidP="005F1A34">
            <w:pPr>
              <w:jc w:val="center"/>
            </w:pPr>
            <w:r w:rsidRPr="00032598">
              <w:t>показатель</w:t>
            </w:r>
          </w:p>
        </w:tc>
        <w:tc>
          <w:tcPr>
            <w:tcW w:w="1373" w:type="dxa"/>
            <w:tcBorders>
              <w:top w:val="single" w:sz="4" w:space="0" w:color="auto"/>
              <w:left w:val="nil"/>
              <w:bottom w:val="single" w:sz="4" w:space="0" w:color="auto"/>
              <w:right w:val="single" w:sz="4" w:space="0" w:color="auto"/>
            </w:tcBorders>
            <w:shd w:val="clear" w:color="auto" w:fill="auto"/>
            <w:noWrap/>
            <w:vAlign w:val="bottom"/>
          </w:tcPr>
          <w:p w:rsidR="005F1A34" w:rsidRPr="00032598" w:rsidRDefault="005F1A34" w:rsidP="005F1A34">
            <w:pPr>
              <w:jc w:val="center"/>
            </w:pPr>
            <w:r w:rsidRPr="00032598">
              <w:t>2007</w:t>
            </w:r>
          </w:p>
        </w:tc>
        <w:tc>
          <w:tcPr>
            <w:tcW w:w="1441" w:type="dxa"/>
            <w:tcBorders>
              <w:top w:val="single" w:sz="4" w:space="0" w:color="auto"/>
              <w:left w:val="nil"/>
              <w:bottom w:val="single" w:sz="4" w:space="0" w:color="auto"/>
              <w:right w:val="single" w:sz="4" w:space="0" w:color="auto"/>
            </w:tcBorders>
            <w:shd w:val="clear" w:color="auto" w:fill="auto"/>
            <w:noWrap/>
            <w:vAlign w:val="bottom"/>
          </w:tcPr>
          <w:p w:rsidR="005F1A34" w:rsidRPr="00032598" w:rsidRDefault="005F1A34" w:rsidP="005F1A34">
            <w:pPr>
              <w:jc w:val="center"/>
            </w:pPr>
            <w:r w:rsidRPr="00032598">
              <w:t>2008</w:t>
            </w:r>
          </w:p>
        </w:tc>
        <w:tc>
          <w:tcPr>
            <w:tcW w:w="1485" w:type="dxa"/>
            <w:tcBorders>
              <w:top w:val="single" w:sz="4" w:space="0" w:color="auto"/>
              <w:left w:val="nil"/>
              <w:bottom w:val="single" w:sz="4" w:space="0" w:color="auto"/>
              <w:right w:val="single" w:sz="4" w:space="0" w:color="auto"/>
            </w:tcBorders>
            <w:shd w:val="clear" w:color="auto" w:fill="auto"/>
            <w:noWrap/>
            <w:vAlign w:val="bottom"/>
          </w:tcPr>
          <w:p w:rsidR="005F1A34" w:rsidRPr="00032598" w:rsidRDefault="005F1A34" w:rsidP="005F1A34">
            <w:pPr>
              <w:jc w:val="center"/>
            </w:pPr>
            <w:r w:rsidRPr="00032598">
              <w:t>2009</w:t>
            </w:r>
          </w:p>
        </w:tc>
        <w:tc>
          <w:tcPr>
            <w:tcW w:w="1396" w:type="dxa"/>
            <w:tcBorders>
              <w:top w:val="single" w:sz="4" w:space="0" w:color="auto"/>
              <w:left w:val="nil"/>
              <w:bottom w:val="single" w:sz="4" w:space="0" w:color="auto"/>
              <w:right w:val="single" w:sz="4" w:space="0" w:color="auto"/>
            </w:tcBorders>
            <w:shd w:val="clear" w:color="auto" w:fill="auto"/>
            <w:noWrap/>
            <w:vAlign w:val="bottom"/>
          </w:tcPr>
          <w:p w:rsidR="005F1A34" w:rsidRPr="00032598" w:rsidRDefault="005F1A34" w:rsidP="005F1A34">
            <w:pPr>
              <w:jc w:val="center"/>
            </w:pPr>
            <w:r w:rsidRPr="00032598">
              <w:t>динамика</w:t>
            </w:r>
          </w:p>
        </w:tc>
      </w:tr>
      <w:tr w:rsidR="005F1A34" w:rsidRPr="00032598" w:rsidTr="005F1A34">
        <w:trPr>
          <w:trHeight w:val="345"/>
        </w:trPr>
        <w:tc>
          <w:tcPr>
            <w:tcW w:w="3647" w:type="dxa"/>
            <w:tcBorders>
              <w:top w:val="nil"/>
              <w:left w:val="single" w:sz="4" w:space="0" w:color="auto"/>
              <w:bottom w:val="single" w:sz="4" w:space="0" w:color="auto"/>
              <w:right w:val="single" w:sz="4" w:space="0" w:color="auto"/>
            </w:tcBorders>
            <w:shd w:val="clear" w:color="auto" w:fill="auto"/>
            <w:vAlign w:val="bottom"/>
          </w:tcPr>
          <w:p w:rsidR="005F1A34" w:rsidRPr="00032598" w:rsidRDefault="005F1A34">
            <w:r w:rsidRPr="00032598">
              <w:t>Общая рентабельность</w:t>
            </w:r>
          </w:p>
        </w:tc>
        <w:tc>
          <w:tcPr>
            <w:tcW w:w="1373" w:type="dxa"/>
            <w:tcBorders>
              <w:top w:val="nil"/>
              <w:left w:val="nil"/>
              <w:bottom w:val="single" w:sz="4" w:space="0" w:color="auto"/>
              <w:right w:val="single" w:sz="4" w:space="0" w:color="auto"/>
            </w:tcBorders>
            <w:shd w:val="clear" w:color="auto" w:fill="auto"/>
            <w:noWrap/>
            <w:vAlign w:val="bottom"/>
          </w:tcPr>
          <w:p w:rsidR="005F1A34" w:rsidRPr="00032598" w:rsidRDefault="005F1A34" w:rsidP="005F1A34">
            <w:pPr>
              <w:jc w:val="center"/>
            </w:pPr>
            <w:r w:rsidRPr="00032598">
              <w:t>-1,4</w:t>
            </w:r>
          </w:p>
        </w:tc>
        <w:tc>
          <w:tcPr>
            <w:tcW w:w="1441" w:type="dxa"/>
            <w:tcBorders>
              <w:top w:val="nil"/>
              <w:left w:val="nil"/>
              <w:bottom w:val="single" w:sz="4" w:space="0" w:color="auto"/>
              <w:right w:val="single" w:sz="4" w:space="0" w:color="auto"/>
            </w:tcBorders>
            <w:shd w:val="clear" w:color="auto" w:fill="auto"/>
            <w:noWrap/>
            <w:vAlign w:val="bottom"/>
          </w:tcPr>
          <w:p w:rsidR="005F1A34" w:rsidRPr="00032598" w:rsidRDefault="005F1A34" w:rsidP="005F1A34">
            <w:pPr>
              <w:jc w:val="center"/>
            </w:pPr>
            <w:r w:rsidRPr="00032598">
              <w:t>-1,21</w:t>
            </w:r>
          </w:p>
        </w:tc>
        <w:tc>
          <w:tcPr>
            <w:tcW w:w="1485" w:type="dxa"/>
            <w:tcBorders>
              <w:top w:val="nil"/>
              <w:left w:val="nil"/>
              <w:bottom w:val="single" w:sz="4" w:space="0" w:color="auto"/>
              <w:right w:val="single" w:sz="4" w:space="0" w:color="auto"/>
            </w:tcBorders>
            <w:shd w:val="clear" w:color="auto" w:fill="auto"/>
            <w:noWrap/>
            <w:vAlign w:val="bottom"/>
          </w:tcPr>
          <w:p w:rsidR="005F1A34" w:rsidRPr="00032598" w:rsidRDefault="005F1A34" w:rsidP="005F1A34">
            <w:pPr>
              <w:jc w:val="center"/>
            </w:pPr>
            <w:r w:rsidRPr="00032598">
              <w:t>-0,88</w:t>
            </w:r>
          </w:p>
        </w:tc>
        <w:tc>
          <w:tcPr>
            <w:tcW w:w="1396" w:type="dxa"/>
            <w:tcBorders>
              <w:top w:val="nil"/>
              <w:left w:val="nil"/>
              <w:bottom w:val="single" w:sz="4" w:space="0" w:color="auto"/>
              <w:right w:val="single" w:sz="4" w:space="0" w:color="auto"/>
            </w:tcBorders>
            <w:shd w:val="clear" w:color="auto" w:fill="auto"/>
            <w:noWrap/>
            <w:vAlign w:val="bottom"/>
          </w:tcPr>
          <w:p w:rsidR="005F1A34" w:rsidRPr="00032598" w:rsidRDefault="005F1A34" w:rsidP="005F1A34">
            <w:pPr>
              <w:jc w:val="center"/>
            </w:pPr>
            <w:r w:rsidRPr="00032598">
              <w:t>0,52</w:t>
            </w:r>
          </w:p>
        </w:tc>
      </w:tr>
      <w:tr w:rsidR="005F1A34" w:rsidRPr="00032598" w:rsidTr="005F1A34">
        <w:trPr>
          <w:trHeight w:val="690"/>
        </w:trPr>
        <w:tc>
          <w:tcPr>
            <w:tcW w:w="3647" w:type="dxa"/>
            <w:tcBorders>
              <w:top w:val="nil"/>
              <w:left w:val="single" w:sz="4" w:space="0" w:color="auto"/>
              <w:bottom w:val="single" w:sz="4" w:space="0" w:color="auto"/>
              <w:right w:val="single" w:sz="4" w:space="0" w:color="auto"/>
            </w:tcBorders>
            <w:shd w:val="clear" w:color="auto" w:fill="auto"/>
            <w:vAlign w:val="bottom"/>
          </w:tcPr>
          <w:p w:rsidR="005F1A34" w:rsidRPr="00032598" w:rsidRDefault="005F1A34">
            <w:r w:rsidRPr="00032598">
              <w:t>рентабельность собственного капитала</w:t>
            </w:r>
          </w:p>
        </w:tc>
        <w:tc>
          <w:tcPr>
            <w:tcW w:w="1373" w:type="dxa"/>
            <w:tcBorders>
              <w:top w:val="nil"/>
              <w:left w:val="nil"/>
              <w:bottom w:val="single" w:sz="4" w:space="0" w:color="auto"/>
              <w:right w:val="single" w:sz="4" w:space="0" w:color="auto"/>
            </w:tcBorders>
            <w:shd w:val="clear" w:color="auto" w:fill="auto"/>
            <w:noWrap/>
            <w:vAlign w:val="bottom"/>
          </w:tcPr>
          <w:p w:rsidR="005F1A34" w:rsidRPr="00032598" w:rsidRDefault="005F1A34" w:rsidP="005F1A34">
            <w:pPr>
              <w:jc w:val="center"/>
            </w:pPr>
            <w:r w:rsidRPr="00032598">
              <w:t>-2,5</w:t>
            </w:r>
          </w:p>
        </w:tc>
        <w:tc>
          <w:tcPr>
            <w:tcW w:w="1441" w:type="dxa"/>
            <w:tcBorders>
              <w:top w:val="nil"/>
              <w:left w:val="nil"/>
              <w:bottom w:val="single" w:sz="4" w:space="0" w:color="auto"/>
              <w:right w:val="single" w:sz="4" w:space="0" w:color="auto"/>
            </w:tcBorders>
            <w:shd w:val="clear" w:color="auto" w:fill="auto"/>
            <w:noWrap/>
            <w:vAlign w:val="bottom"/>
          </w:tcPr>
          <w:p w:rsidR="005F1A34" w:rsidRPr="00032598" w:rsidRDefault="005F1A34" w:rsidP="005F1A34">
            <w:pPr>
              <w:jc w:val="center"/>
            </w:pPr>
            <w:r w:rsidRPr="00032598">
              <w:t>-1,32</w:t>
            </w:r>
          </w:p>
        </w:tc>
        <w:tc>
          <w:tcPr>
            <w:tcW w:w="1485" w:type="dxa"/>
            <w:tcBorders>
              <w:top w:val="nil"/>
              <w:left w:val="nil"/>
              <w:bottom w:val="single" w:sz="4" w:space="0" w:color="auto"/>
              <w:right w:val="single" w:sz="4" w:space="0" w:color="auto"/>
            </w:tcBorders>
            <w:shd w:val="clear" w:color="auto" w:fill="auto"/>
            <w:noWrap/>
            <w:vAlign w:val="bottom"/>
          </w:tcPr>
          <w:p w:rsidR="005F1A34" w:rsidRPr="00032598" w:rsidRDefault="005F1A34" w:rsidP="005F1A34">
            <w:pPr>
              <w:jc w:val="center"/>
            </w:pPr>
            <w:r w:rsidRPr="00032598">
              <w:t>-1,04</w:t>
            </w:r>
          </w:p>
        </w:tc>
        <w:tc>
          <w:tcPr>
            <w:tcW w:w="1396" w:type="dxa"/>
            <w:tcBorders>
              <w:top w:val="nil"/>
              <w:left w:val="nil"/>
              <w:bottom w:val="single" w:sz="4" w:space="0" w:color="auto"/>
              <w:right w:val="single" w:sz="4" w:space="0" w:color="auto"/>
            </w:tcBorders>
            <w:shd w:val="clear" w:color="auto" w:fill="auto"/>
            <w:noWrap/>
            <w:vAlign w:val="bottom"/>
          </w:tcPr>
          <w:p w:rsidR="005F1A34" w:rsidRPr="00032598" w:rsidRDefault="005F1A34" w:rsidP="005F1A34">
            <w:pPr>
              <w:jc w:val="center"/>
            </w:pPr>
            <w:r w:rsidRPr="00032598">
              <w:t>1,46</w:t>
            </w:r>
          </w:p>
        </w:tc>
      </w:tr>
      <w:tr w:rsidR="005F1A34" w:rsidRPr="00032598" w:rsidTr="005F1A34">
        <w:trPr>
          <w:trHeight w:val="690"/>
        </w:trPr>
        <w:tc>
          <w:tcPr>
            <w:tcW w:w="3647" w:type="dxa"/>
            <w:tcBorders>
              <w:top w:val="nil"/>
              <w:left w:val="single" w:sz="4" w:space="0" w:color="auto"/>
              <w:bottom w:val="single" w:sz="4" w:space="0" w:color="auto"/>
              <w:right w:val="single" w:sz="4" w:space="0" w:color="auto"/>
            </w:tcBorders>
            <w:shd w:val="clear" w:color="auto" w:fill="auto"/>
            <w:vAlign w:val="bottom"/>
          </w:tcPr>
          <w:p w:rsidR="005F1A34" w:rsidRPr="00032598" w:rsidRDefault="005F1A34">
            <w:r w:rsidRPr="00032598">
              <w:t>рентабельность акционерного капитала</w:t>
            </w:r>
          </w:p>
        </w:tc>
        <w:tc>
          <w:tcPr>
            <w:tcW w:w="1373" w:type="dxa"/>
            <w:tcBorders>
              <w:top w:val="nil"/>
              <w:left w:val="nil"/>
              <w:bottom w:val="single" w:sz="4" w:space="0" w:color="auto"/>
              <w:right w:val="single" w:sz="4" w:space="0" w:color="auto"/>
            </w:tcBorders>
            <w:shd w:val="clear" w:color="auto" w:fill="auto"/>
            <w:noWrap/>
            <w:vAlign w:val="bottom"/>
          </w:tcPr>
          <w:p w:rsidR="005F1A34" w:rsidRPr="00032598" w:rsidRDefault="005F1A34" w:rsidP="005F1A34">
            <w:pPr>
              <w:jc w:val="center"/>
            </w:pPr>
            <w:r w:rsidRPr="00032598">
              <w:t>-0,7</w:t>
            </w:r>
          </w:p>
        </w:tc>
        <w:tc>
          <w:tcPr>
            <w:tcW w:w="1441" w:type="dxa"/>
            <w:tcBorders>
              <w:top w:val="nil"/>
              <w:left w:val="nil"/>
              <w:bottom w:val="single" w:sz="4" w:space="0" w:color="auto"/>
              <w:right w:val="single" w:sz="4" w:space="0" w:color="auto"/>
            </w:tcBorders>
            <w:shd w:val="clear" w:color="auto" w:fill="auto"/>
            <w:noWrap/>
            <w:vAlign w:val="bottom"/>
          </w:tcPr>
          <w:p w:rsidR="005F1A34" w:rsidRPr="00032598" w:rsidRDefault="005F1A34" w:rsidP="005F1A34">
            <w:pPr>
              <w:jc w:val="center"/>
            </w:pPr>
            <w:r w:rsidRPr="00032598">
              <w:t>-0,35</w:t>
            </w:r>
          </w:p>
        </w:tc>
        <w:tc>
          <w:tcPr>
            <w:tcW w:w="1485" w:type="dxa"/>
            <w:tcBorders>
              <w:top w:val="nil"/>
              <w:left w:val="nil"/>
              <w:bottom w:val="single" w:sz="4" w:space="0" w:color="auto"/>
              <w:right w:val="single" w:sz="4" w:space="0" w:color="auto"/>
            </w:tcBorders>
            <w:shd w:val="clear" w:color="auto" w:fill="auto"/>
            <w:noWrap/>
            <w:vAlign w:val="bottom"/>
          </w:tcPr>
          <w:p w:rsidR="005F1A34" w:rsidRPr="00032598" w:rsidRDefault="005F1A34" w:rsidP="005F1A34">
            <w:pPr>
              <w:jc w:val="center"/>
            </w:pPr>
            <w:r w:rsidRPr="00032598">
              <w:t>-0,3</w:t>
            </w:r>
          </w:p>
        </w:tc>
        <w:tc>
          <w:tcPr>
            <w:tcW w:w="1396" w:type="dxa"/>
            <w:tcBorders>
              <w:top w:val="nil"/>
              <w:left w:val="nil"/>
              <w:bottom w:val="single" w:sz="4" w:space="0" w:color="auto"/>
              <w:right w:val="single" w:sz="4" w:space="0" w:color="auto"/>
            </w:tcBorders>
            <w:shd w:val="clear" w:color="auto" w:fill="auto"/>
            <w:noWrap/>
            <w:vAlign w:val="bottom"/>
          </w:tcPr>
          <w:p w:rsidR="005F1A34" w:rsidRPr="00032598" w:rsidRDefault="005F1A34" w:rsidP="005F1A34">
            <w:pPr>
              <w:jc w:val="center"/>
            </w:pPr>
            <w:r w:rsidRPr="00032598">
              <w:t>0,4</w:t>
            </w:r>
          </w:p>
        </w:tc>
      </w:tr>
      <w:tr w:rsidR="005F1A34" w:rsidRPr="00032598" w:rsidTr="005F1A34">
        <w:trPr>
          <w:trHeight w:val="690"/>
        </w:trPr>
        <w:tc>
          <w:tcPr>
            <w:tcW w:w="3647" w:type="dxa"/>
            <w:tcBorders>
              <w:top w:val="nil"/>
              <w:left w:val="single" w:sz="4" w:space="0" w:color="auto"/>
              <w:bottom w:val="single" w:sz="4" w:space="0" w:color="auto"/>
              <w:right w:val="single" w:sz="4" w:space="0" w:color="auto"/>
            </w:tcBorders>
            <w:shd w:val="clear" w:color="auto" w:fill="auto"/>
            <w:vAlign w:val="bottom"/>
          </w:tcPr>
          <w:p w:rsidR="005F1A34" w:rsidRPr="00032598" w:rsidRDefault="005F1A34">
            <w:r w:rsidRPr="00032598">
              <w:t>рентабельность оборотных активов</w:t>
            </w:r>
          </w:p>
        </w:tc>
        <w:tc>
          <w:tcPr>
            <w:tcW w:w="1373" w:type="dxa"/>
            <w:tcBorders>
              <w:top w:val="nil"/>
              <w:left w:val="nil"/>
              <w:bottom w:val="single" w:sz="4" w:space="0" w:color="auto"/>
              <w:right w:val="single" w:sz="4" w:space="0" w:color="auto"/>
            </w:tcBorders>
            <w:shd w:val="clear" w:color="auto" w:fill="auto"/>
            <w:noWrap/>
            <w:vAlign w:val="bottom"/>
          </w:tcPr>
          <w:p w:rsidR="005F1A34" w:rsidRPr="00032598" w:rsidRDefault="005F1A34" w:rsidP="005F1A34">
            <w:pPr>
              <w:jc w:val="center"/>
            </w:pPr>
            <w:r w:rsidRPr="00032598">
              <w:t>-0,2</w:t>
            </w:r>
          </w:p>
        </w:tc>
        <w:tc>
          <w:tcPr>
            <w:tcW w:w="1441" w:type="dxa"/>
            <w:tcBorders>
              <w:top w:val="nil"/>
              <w:left w:val="nil"/>
              <w:bottom w:val="single" w:sz="4" w:space="0" w:color="auto"/>
              <w:right w:val="single" w:sz="4" w:space="0" w:color="auto"/>
            </w:tcBorders>
            <w:shd w:val="clear" w:color="auto" w:fill="auto"/>
            <w:noWrap/>
            <w:vAlign w:val="bottom"/>
          </w:tcPr>
          <w:p w:rsidR="005F1A34" w:rsidRPr="00032598" w:rsidRDefault="005F1A34" w:rsidP="005F1A34">
            <w:pPr>
              <w:jc w:val="center"/>
            </w:pPr>
            <w:r w:rsidRPr="00032598">
              <w:t>-0,2</w:t>
            </w:r>
          </w:p>
        </w:tc>
        <w:tc>
          <w:tcPr>
            <w:tcW w:w="1485" w:type="dxa"/>
            <w:tcBorders>
              <w:top w:val="nil"/>
              <w:left w:val="nil"/>
              <w:bottom w:val="single" w:sz="4" w:space="0" w:color="auto"/>
              <w:right w:val="single" w:sz="4" w:space="0" w:color="auto"/>
            </w:tcBorders>
            <w:shd w:val="clear" w:color="auto" w:fill="auto"/>
            <w:noWrap/>
            <w:vAlign w:val="bottom"/>
          </w:tcPr>
          <w:p w:rsidR="005F1A34" w:rsidRPr="00032598" w:rsidRDefault="005F1A34" w:rsidP="005F1A34">
            <w:pPr>
              <w:jc w:val="center"/>
            </w:pPr>
            <w:r w:rsidRPr="00032598">
              <w:t>-0,14</w:t>
            </w:r>
          </w:p>
        </w:tc>
        <w:tc>
          <w:tcPr>
            <w:tcW w:w="1396" w:type="dxa"/>
            <w:tcBorders>
              <w:top w:val="nil"/>
              <w:left w:val="nil"/>
              <w:bottom w:val="single" w:sz="4" w:space="0" w:color="auto"/>
              <w:right w:val="single" w:sz="4" w:space="0" w:color="auto"/>
            </w:tcBorders>
            <w:shd w:val="clear" w:color="auto" w:fill="auto"/>
            <w:noWrap/>
            <w:vAlign w:val="bottom"/>
          </w:tcPr>
          <w:p w:rsidR="005F1A34" w:rsidRPr="00032598" w:rsidRDefault="005F1A34" w:rsidP="005F1A34">
            <w:pPr>
              <w:jc w:val="center"/>
            </w:pPr>
            <w:r w:rsidRPr="00032598">
              <w:t>0,06</w:t>
            </w:r>
          </w:p>
        </w:tc>
      </w:tr>
      <w:tr w:rsidR="005F1A34" w:rsidRPr="00032598" w:rsidTr="005F1A34">
        <w:trPr>
          <w:trHeight w:val="345"/>
        </w:trPr>
        <w:tc>
          <w:tcPr>
            <w:tcW w:w="3647" w:type="dxa"/>
            <w:tcBorders>
              <w:top w:val="nil"/>
              <w:left w:val="single" w:sz="4" w:space="0" w:color="auto"/>
              <w:bottom w:val="single" w:sz="4" w:space="0" w:color="auto"/>
              <w:right w:val="single" w:sz="4" w:space="0" w:color="auto"/>
            </w:tcBorders>
            <w:shd w:val="clear" w:color="auto" w:fill="auto"/>
            <w:vAlign w:val="bottom"/>
          </w:tcPr>
          <w:p w:rsidR="005F1A34" w:rsidRPr="00032598" w:rsidRDefault="005F1A34">
            <w:r w:rsidRPr="00032598">
              <w:t>рентабельность активов</w:t>
            </w:r>
          </w:p>
        </w:tc>
        <w:tc>
          <w:tcPr>
            <w:tcW w:w="1373" w:type="dxa"/>
            <w:tcBorders>
              <w:top w:val="nil"/>
              <w:left w:val="nil"/>
              <w:bottom w:val="single" w:sz="4" w:space="0" w:color="auto"/>
              <w:right w:val="single" w:sz="4" w:space="0" w:color="auto"/>
            </w:tcBorders>
            <w:shd w:val="clear" w:color="auto" w:fill="auto"/>
            <w:noWrap/>
            <w:vAlign w:val="bottom"/>
          </w:tcPr>
          <w:p w:rsidR="005F1A34" w:rsidRPr="00032598" w:rsidRDefault="005F1A34" w:rsidP="005F1A34">
            <w:pPr>
              <w:jc w:val="center"/>
            </w:pPr>
            <w:r w:rsidRPr="00032598">
              <w:t>-0,05</w:t>
            </w:r>
          </w:p>
        </w:tc>
        <w:tc>
          <w:tcPr>
            <w:tcW w:w="1441" w:type="dxa"/>
            <w:tcBorders>
              <w:top w:val="nil"/>
              <w:left w:val="nil"/>
              <w:bottom w:val="single" w:sz="4" w:space="0" w:color="auto"/>
              <w:right w:val="single" w:sz="4" w:space="0" w:color="auto"/>
            </w:tcBorders>
            <w:shd w:val="clear" w:color="auto" w:fill="auto"/>
            <w:noWrap/>
            <w:vAlign w:val="bottom"/>
          </w:tcPr>
          <w:p w:rsidR="005F1A34" w:rsidRPr="00032598" w:rsidRDefault="005F1A34" w:rsidP="005F1A34">
            <w:pPr>
              <w:jc w:val="center"/>
            </w:pPr>
            <w:r w:rsidRPr="00032598">
              <w:t>-0,04</w:t>
            </w:r>
          </w:p>
        </w:tc>
        <w:tc>
          <w:tcPr>
            <w:tcW w:w="1485" w:type="dxa"/>
            <w:tcBorders>
              <w:top w:val="nil"/>
              <w:left w:val="nil"/>
              <w:bottom w:val="single" w:sz="4" w:space="0" w:color="auto"/>
              <w:right w:val="single" w:sz="4" w:space="0" w:color="auto"/>
            </w:tcBorders>
            <w:shd w:val="clear" w:color="auto" w:fill="auto"/>
            <w:noWrap/>
            <w:vAlign w:val="bottom"/>
          </w:tcPr>
          <w:p w:rsidR="005F1A34" w:rsidRPr="00032598" w:rsidRDefault="005F1A34" w:rsidP="005F1A34">
            <w:pPr>
              <w:jc w:val="center"/>
            </w:pPr>
            <w:r w:rsidRPr="00032598">
              <w:t>-0,037</w:t>
            </w:r>
          </w:p>
        </w:tc>
        <w:tc>
          <w:tcPr>
            <w:tcW w:w="1396" w:type="dxa"/>
            <w:tcBorders>
              <w:top w:val="nil"/>
              <w:left w:val="nil"/>
              <w:bottom w:val="single" w:sz="4" w:space="0" w:color="auto"/>
              <w:right w:val="single" w:sz="4" w:space="0" w:color="auto"/>
            </w:tcBorders>
            <w:shd w:val="clear" w:color="auto" w:fill="auto"/>
            <w:noWrap/>
            <w:vAlign w:val="bottom"/>
          </w:tcPr>
          <w:p w:rsidR="005F1A34" w:rsidRPr="00032598" w:rsidRDefault="005F1A34" w:rsidP="005F1A34">
            <w:pPr>
              <w:jc w:val="center"/>
            </w:pPr>
            <w:r w:rsidRPr="00032598">
              <w:t>0,013</w:t>
            </w:r>
          </w:p>
        </w:tc>
      </w:tr>
    </w:tbl>
    <w:p w:rsidR="00780E08" w:rsidRPr="00032598" w:rsidRDefault="00780E08" w:rsidP="00780E08">
      <w:pPr>
        <w:ind w:firstLine="709"/>
        <w:jc w:val="both"/>
        <w:rPr>
          <w:noProof/>
          <w:sz w:val="28"/>
        </w:rPr>
      </w:pPr>
    </w:p>
    <w:p w:rsidR="004C0C48" w:rsidRPr="00032598" w:rsidRDefault="00A066D2" w:rsidP="004C0C48">
      <w:pPr>
        <w:pStyle w:val="ad"/>
        <w:spacing w:before="0" w:beforeAutospacing="0" w:after="0" w:afterAutospacing="0"/>
        <w:ind w:firstLine="365"/>
        <w:jc w:val="both"/>
        <w:rPr>
          <w:sz w:val="28"/>
          <w:szCs w:val="28"/>
        </w:rPr>
      </w:pPr>
      <w:r w:rsidRPr="00032598">
        <w:rPr>
          <w:sz w:val="28"/>
          <w:szCs w:val="28"/>
        </w:rPr>
        <w:t>Рентабельность со знаком минус также плохой признак. Также наблюдается положительная динамика к 2009 году. Отрицательное значение объясняется значением чистой прибыли, которая в течение трех лет также была отрицательна, т.е. мы здесь говорим не о чистой прибыли, а об убытке.</w:t>
      </w:r>
    </w:p>
    <w:p w:rsidR="004C0C48" w:rsidRPr="00032598" w:rsidRDefault="009A3BBB" w:rsidP="009A3BBB">
      <w:pPr>
        <w:pStyle w:val="ad"/>
        <w:spacing w:before="0" w:beforeAutospacing="0" w:after="0" w:afterAutospacing="0"/>
        <w:jc w:val="both"/>
        <w:rPr>
          <w:sz w:val="28"/>
          <w:szCs w:val="28"/>
        </w:rPr>
      </w:pPr>
      <w:r w:rsidRPr="00032598">
        <w:rPr>
          <w:sz w:val="28"/>
          <w:szCs w:val="28"/>
        </w:rPr>
        <w:t xml:space="preserve">      </w:t>
      </w:r>
      <w:r w:rsidR="00A066D2" w:rsidRPr="00032598">
        <w:rPr>
          <w:sz w:val="28"/>
          <w:szCs w:val="28"/>
        </w:rPr>
        <w:t xml:space="preserve"> В целом, финансовое состояние предприятия признано неудовлетворительным, т.е. уже можно сказать, что предприятие не представляет никакого интереса для инвесторов, но все обобщим эти данные  и выведем рейтинг компании.</w:t>
      </w:r>
    </w:p>
    <w:p w:rsidR="00A066D2" w:rsidRPr="00032598" w:rsidRDefault="00A066D2" w:rsidP="004C0C48">
      <w:pPr>
        <w:pStyle w:val="ad"/>
        <w:spacing w:before="0" w:beforeAutospacing="0" w:after="0" w:afterAutospacing="0"/>
        <w:ind w:firstLine="365"/>
        <w:jc w:val="both"/>
        <w:rPr>
          <w:sz w:val="28"/>
          <w:szCs w:val="28"/>
        </w:rPr>
      </w:pPr>
    </w:p>
    <w:p w:rsidR="00A066D2" w:rsidRPr="00032598" w:rsidRDefault="00A066D2" w:rsidP="00A066D2">
      <w:pPr>
        <w:pStyle w:val="ad"/>
        <w:spacing w:before="0" w:beforeAutospacing="0" w:after="0" w:afterAutospacing="0"/>
        <w:ind w:firstLine="365"/>
        <w:jc w:val="center"/>
        <w:rPr>
          <w:sz w:val="28"/>
          <w:szCs w:val="28"/>
        </w:rPr>
      </w:pPr>
      <w:r w:rsidRPr="00032598">
        <w:rPr>
          <w:sz w:val="28"/>
          <w:szCs w:val="28"/>
        </w:rPr>
        <w:t>2.2 Определение рейтинга компании</w:t>
      </w:r>
    </w:p>
    <w:p w:rsidR="009A3BBB" w:rsidRPr="00032598" w:rsidRDefault="009A3BBB" w:rsidP="00DE2EF7">
      <w:pPr>
        <w:pStyle w:val="ad"/>
        <w:spacing w:before="0" w:beforeAutospacing="0" w:after="0" w:afterAutospacing="0"/>
        <w:ind w:firstLine="365"/>
        <w:jc w:val="both"/>
        <w:rPr>
          <w:sz w:val="28"/>
          <w:szCs w:val="28"/>
          <w:lang w:val="en-US"/>
        </w:rPr>
      </w:pPr>
    </w:p>
    <w:p w:rsidR="004C0C48" w:rsidRPr="00032598" w:rsidRDefault="009A3BBB" w:rsidP="00DE2EF7">
      <w:pPr>
        <w:pStyle w:val="ad"/>
        <w:spacing w:before="0" w:beforeAutospacing="0" w:after="0" w:afterAutospacing="0"/>
        <w:ind w:firstLine="365"/>
        <w:jc w:val="both"/>
        <w:rPr>
          <w:sz w:val="28"/>
          <w:szCs w:val="28"/>
        </w:rPr>
      </w:pPr>
      <w:r w:rsidRPr="00032598">
        <w:rPr>
          <w:sz w:val="28"/>
          <w:szCs w:val="28"/>
        </w:rPr>
        <w:t xml:space="preserve">   </w:t>
      </w:r>
      <w:r w:rsidR="00A066D2" w:rsidRPr="00032598">
        <w:rPr>
          <w:sz w:val="28"/>
          <w:szCs w:val="28"/>
        </w:rPr>
        <w:t>После отбора показателей и конечно же их расчета необходимо по определенной классификации</w:t>
      </w:r>
      <w:r w:rsidR="00DE2EF7" w:rsidRPr="00032598">
        <w:rPr>
          <w:sz w:val="28"/>
          <w:szCs w:val="28"/>
        </w:rPr>
        <w:t xml:space="preserve"> определить рейтинговую оценку компании. </w:t>
      </w:r>
      <w:r w:rsidR="004C0C48" w:rsidRPr="00032598">
        <w:rPr>
          <w:sz w:val="28"/>
          <w:szCs w:val="28"/>
        </w:rPr>
        <w:t>Алгоритм итоговой рейтинговой оценки может быть построен двумя способами:</w:t>
      </w:r>
    </w:p>
    <w:p w:rsidR="004C0C48" w:rsidRPr="00032598" w:rsidRDefault="004C0C48" w:rsidP="004C0C48">
      <w:pPr>
        <w:pStyle w:val="ad"/>
        <w:spacing w:before="0" w:beforeAutospacing="0" w:after="0" w:afterAutospacing="0"/>
        <w:ind w:firstLine="365"/>
        <w:jc w:val="both"/>
        <w:rPr>
          <w:sz w:val="28"/>
          <w:szCs w:val="28"/>
        </w:rPr>
      </w:pPr>
      <w:r w:rsidRPr="00032598">
        <w:rPr>
          <w:sz w:val="28"/>
          <w:szCs w:val="28"/>
        </w:rPr>
        <w:t>1. Использование экспертно-балльного метода.</w:t>
      </w:r>
    </w:p>
    <w:p w:rsidR="004C0C48" w:rsidRPr="00032598" w:rsidRDefault="004C0C48" w:rsidP="004C0C48">
      <w:pPr>
        <w:pStyle w:val="ad"/>
        <w:spacing w:before="0" w:beforeAutospacing="0" w:after="0" w:afterAutospacing="0"/>
        <w:ind w:firstLine="365"/>
        <w:jc w:val="both"/>
        <w:rPr>
          <w:sz w:val="28"/>
          <w:szCs w:val="28"/>
        </w:rPr>
      </w:pPr>
      <w:r w:rsidRPr="00032598">
        <w:rPr>
          <w:sz w:val="28"/>
          <w:szCs w:val="28"/>
        </w:rPr>
        <w:t>2. Формирование интегрального показателя.</w:t>
      </w:r>
    </w:p>
    <w:p w:rsidR="004C0C48" w:rsidRPr="00032598" w:rsidRDefault="004C0C48" w:rsidP="004C0C48">
      <w:pPr>
        <w:pStyle w:val="ad"/>
        <w:spacing w:before="0" w:beforeAutospacing="0" w:after="0" w:afterAutospacing="0"/>
        <w:ind w:firstLine="365"/>
        <w:jc w:val="both"/>
        <w:rPr>
          <w:sz w:val="28"/>
          <w:szCs w:val="28"/>
        </w:rPr>
      </w:pPr>
      <w:r w:rsidRPr="00032598">
        <w:rPr>
          <w:sz w:val="28"/>
          <w:szCs w:val="28"/>
        </w:rPr>
        <w:t>В первом случае каждому классу надежности ставится в соответствие определенное число баллов (как правило, первому – наибольшее, последнему – наименьшее) и формируется нормативная база по рейтинговому числу, т.е. рейтинговые группы, каждой из которых соответствует определенный диапазон по числу баллов. Рейтинг определяется суммированием баллов.</w:t>
      </w:r>
    </w:p>
    <w:p w:rsidR="004C0C48" w:rsidRPr="00032598" w:rsidRDefault="004C0C48" w:rsidP="004C0C48">
      <w:pPr>
        <w:pStyle w:val="ad"/>
        <w:spacing w:before="0" w:beforeAutospacing="0" w:after="0" w:afterAutospacing="0"/>
        <w:ind w:firstLine="365"/>
        <w:jc w:val="both"/>
        <w:rPr>
          <w:sz w:val="28"/>
          <w:szCs w:val="28"/>
        </w:rPr>
      </w:pPr>
      <w:r w:rsidRPr="00032598">
        <w:rPr>
          <w:sz w:val="28"/>
          <w:szCs w:val="28"/>
        </w:rPr>
        <w:t>Во втором случае на основе отобранных для рейтинга показателей формируется искусственный показатель, зависящий от них функционально, для которого определяется свое нормативное значение. Яркие примеры подобного рода показателей – экономико-статистические факторные модели прогнозирования вероятности банкротства (z-счет Альтмана и др.), учитывающие влияние основных показателей финансового состояния на вероятность банкротства предприятия.</w:t>
      </w:r>
    </w:p>
    <w:p w:rsidR="000D739B" w:rsidRPr="00032598" w:rsidRDefault="004C0C48" w:rsidP="000D739B">
      <w:pPr>
        <w:pStyle w:val="ad"/>
        <w:spacing w:before="0" w:beforeAutospacing="0" w:after="0" w:afterAutospacing="0"/>
        <w:jc w:val="both"/>
        <w:rPr>
          <w:sz w:val="28"/>
          <w:szCs w:val="28"/>
        </w:rPr>
      </w:pPr>
      <w:r w:rsidRPr="00032598">
        <w:rPr>
          <w:sz w:val="28"/>
          <w:szCs w:val="28"/>
        </w:rPr>
        <w:t>Следует отметить, что в обоих случаях при неравнозначности показателей или их групп требуется введение весовых значений (коэффициентов весомости), характеризующих их значимость для расчета рейтинга, а расчет производить по средневзвешенной.</w:t>
      </w:r>
      <w:r w:rsidR="000D739B" w:rsidRPr="00032598">
        <w:rPr>
          <w:rFonts w:ascii="Georgia" w:hAnsi="Georgia"/>
          <w:sz w:val="20"/>
        </w:rPr>
        <w:t xml:space="preserve"> </w:t>
      </w:r>
      <w:r w:rsidR="000D739B" w:rsidRPr="00032598">
        <w:rPr>
          <w:sz w:val="28"/>
          <w:szCs w:val="28"/>
        </w:rPr>
        <w:t>В компании интегрированную оценку корпоративных предприятий целесообразно строить на таких принципах:</w:t>
      </w:r>
    </w:p>
    <w:p w:rsidR="000D739B" w:rsidRPr="00032598" w:rsidRDefault="000D739B" w:rsidP="000D739B">
      <w:pPr>
        <w:numPr>
          <w:ilvl w:val="0"/>
          <w:numId w:val="24"/>
        </w:numPr>
        <w:jc w:val="both"/>
        <w:rPr>
          <w:sz w:val="28"/>
          <w:szCs w:val="28"/>
        </w:rPr>
      </w:pPr>
      <w:r w:rsidRPr="00032598">
        <w:rPr>
          <w:sz w:val="28"/>
          <w:szCs w:val="28"/>
        </w:rPr>
        <w:t>Определение важнейших параметров объекта анализа: доход (выручка) от реализации продукции, чистая прибыль, собственный капитал, средние остатки активов, обязательств и капитала.</w:t>
      </w:r>
    </w:p>
    <w:p w:rsidR="000D739B" w:rsidRPr="00032598" w:rsidRDefault="000D739B" w:rsidP="000D739B">
      <w:pPr>
        <w:numPr>
          <w:ilvl w:val="0"/>
          <w:numId w:val="24"/>
        </w:numPr>
        <w:jc w:val="both"/>
        <w:rPr>
          <w:sz w:val="28"/>
          <w:szCs w:val="28"/>
        </w:rPr>
      </w:pPr>
      <w:r w:rsidRPr="00032598">
        <w:rPr>
          <w:sz w:val="28"/>
          <w:szCs w:val="28"/>
        </w:rPr>
        <w:t>Построение системы показателей стоит производить исходя из их значимости и существенности. Важно использовать простые и понятные алгоритмы расчета показателей.</w:t>
      </w:r>
    </w:p>
    <w:p w:rsidR="000D739B" w:rsidRPr="00032598" w:rsidRDefault="000D739B" w:rsidP="000D739B">
      <w:pPr>
        <w:numPr>
          <w:ilvl w:val="0"/>
          <w:numId w:val="24"/>
        </w:numPr>
        <w:jc w:val="both"/>
        <w:rPr>
          <w:sz w:val="28"/>
          <w:szCs w:val="28"/>
        </w:rPr>
      </w:pPr>
      <w:r w:rsidRPr="00032598">
        <w:rPr>
          <w:sz w:val="28"/>
          <w:szCs w:val="28"/>
        </w:rPr>
        <w:t>Точность оптимальных значений коэффициентов и границ удовлетворительного их уровня.</w:t>
      </w:r>
    </w:p>
    <w:p w:rsidR="000D739B" w:rsidRPr="00032598" w:rsidRDefault="000D739B" w:rsidP="000D739B">
      <w:pPr>
        <w:numPr>
          <w:ilvl w:val="0"/>
          <w:numId w:val="24"/>
        </w:numPr>
        <w:jc w:val="both"/>
        <w:rPr>
          <w:sz w:val="28"/>
          <w:szCs w:val="28"/>
        </w:rPr>
      </w:pPr>
      <w:r w:rsidRPr="00032598">
        <w:rPr>
          <w:sz w:val="28"/>
          <w:szCs w:val="28"/>
        </w:rPr>
        <w:t>Информативность показателей, всесторонний учет качественных и количественных параметров финансовых ресурсов.</w:t>
      </w:r>
    </w:p>
    <w:p w:rsidR="000D739B" w:rsidRPr="00032598" w:rsidRDefault="000D739B" w:rsidP="000D739B">
      <w:pPr>
        <w:numPr>
          <w:ilvl w:val="0"/>
          <w:numId w:val="24"/>
        </w:numPr>
        <w:jc w:val="both"/>
        <w:rPr>
          <w:sz w:val="28"/>
          <w:szCs w:val="28"/>
        </w:rPr>
      </w:pPr>
      <w:r w:rsidRPr="00032598">
        <w:rPr>
          <w:sz w:val="28"/>
          <w:szCs w:val="28"/>
        </w:rPr>
        <w:t>Доступность данных для расчета показателей, которая обеспечивается использованием информации исключительно из публи</w:t>
      </w:r>
      <w:r w:rsidR="000C678F" w:rsidRPr="00032598">
        <w:rPr>
          <w:sz w:val="28"/>
          <w:szCs w:val="28"/>
        </w:rPr>
        <w:t>чной финансовой отчетности</w:t>
      </w:r>
      <w:r w:rsidRPr="00032598">
        <w:rPr>
          <w:sz w:val="28"/>
          <w:szCs w:val="28"/>
        </w:rPr>
        <w:t>.</w:t>
      </w:r>
    </w:p>
    <w:p w:rsidR="000D739B" w:rsidRPr="00032598" w:rsidRDefault="000D739B" w:rsidP="000D739B">
      <w:pPr>
        <w:numPr>
          <w:ilvl w:val="0"/>
          <w:numId w:val="24"/>
        </w:numPr>
        <w:jc w:val="both"/>
        <w:rPr>
          <w:sz w:val="28"/>
          <w:szCs w:val="28"/>
        </w:rPr>
      </w:pPr>
      <w:r w:rsidRPr="00032598">
        <w:rPr>
          <w:sz w:val="28"/>
          <w:szCs w:val="28"/>
        </w:rPr>
        <w:t>Обеспечение требований для применения методов сравнения во времени и пространстве, сопоставимость показателей по периодам.</w:t>
      </w:r>
    </w:p>
    <w:p w:rsidR="000D739B" w:rsidRPr="00032598" w:rsidRDefault="000C678F" w:rsidP="000D739B">
      <w:pPr>
        <w:pStyle w:val="ad"/>
        <w:spacing w:before="0" w:beforeAutospacing="0" w:after="0" w:afterAutospacing="0"/>
        <w:jc w:val="both"/>
        <w:rPr>
          <w:rFonts w:ascii="Georgia" w:hAnsi="Georgia"/>
          <w:sz w:val="20"/>
          <w:szCs w:val="20"/>
        </w:rPr>
      </w:pPr>
      <w:r w:rsidRPr="00032598">
        <w:rPr>
          <w:sz w:val="28"/>
          <w:szCs w:val="28"/>
        </w:rPr>
        <w:t xml:space="preserve">      </w:t>
      </w:r>
      <w:r w:rsidR="000D739B" w:rsidRPr="00032598">
        <w:rPr>
          <w:sz w:val="28"/>
          <w:szCs w:val="28"/>
        </w:rPr>
        <w:t>Существуют разные методики расчета рейтинговых или обобщающих показателей финансового состояния, которые предлагаются в профессиональной литературе</w:t>
      </w:r>
      <w:r w:rsidRPr="00032598">
        <w:rPr>
          <w:sz w:val="28"/>
          <w:szCs w:val="28"/>
        </w:rPr>
        <w:t>.</w:t>
      </w:r>
    </w:p>
    <w:p w:rsidR="000C678F" w:rsidRPr="00032598" w:rsidRDefault="000C678F" w:rsidP="000C678F">
      <w:pPr>
        <w:pStyle w:val="ad"/>
        <w:spacing w:before="0" w:beforeAutospacing="0" w:after="0" w:afterAutospacing="0"/>
        <w:jc w:val="both"/>
        <w:rPr>
          <w:sz w:val="28"/>
          <w:szCs w:val="28"/>
        </w:rPr>
      </w:pPr>
      <w:r w:rsidRPr="00032598">
        <w:rPr>
          <w:sz w:val="28"/>
          <w:szCs w:val="28"/>
        </w:rPr>
        <w:t xml:space="preserve">      Исследование теоретических подходов к анализу формирования и использование финансовых ресурсов, а также свидетельство экспертов-аналитиков компаний позволяют сформировать следующую систему показателей для определения рейтинговой оценки финансового состояния предприятия: коэффициент финансовой независимости, коэффициент финансового риска (левериджа), коэффициент финансовой стойкости, коэффициент абсолютной ликвидности, коэффициент соотношения дебиторской и кредиторской задолженности.</w:t>
      </w:r>
    </w:p>
    <w:p w:rsidR="000C678F" w:rsidRPr="00032598" w:rsidRDefault="000C678F" w:rsidP="000C678F">
      <w:pPr>
        <w:pStyle w:val="ad"/>
        <w:spacing w:before="0" w:beforeAutospacing="0" w:after="0" w:afterAutospacing="0"/>
        <w:jc w:val="both"/>
        <w:rPr>
          <w:sz w:val="28"/>
          <w:szCs w:val="28"/>
        </w:rPr>
      </w:pPr>
      <w:r w:rsidRPr="00032598">
        <w:rPr>
          <w:sz w:val="28"/>
          <w:szCs w:val="28"/>
        </w:rPr>
        <w:t xml:space="preserve">       Выбор таких показателей позволяет учесть при оценке финансового состояния уровень обеспечения предприятия собственными средствами, эффективность формирования капитала, финансовую устойчивость, платежеспособность и способность к текущим расчетам предприятия.</w:t>
      </w:r>
    </w:p>
    <w:p w:rsidR="000C678F" w:rsidRPr="00032598" w:rsidRDefault="000C678F" w:rsidP="000C678F">
      <w:pPr>
        <w:pStyle w:val="ad"/>
        <w:spacing w:before="0" w:beforeAutospacing="0" w:after="0" w:afterAutospacing="0"/>
        <w:jc w:val="both"/>
        <w:rPr>
          <w:rStyle w:val="apple-converted-space"/>
          <w:sz w:val="28"/>
          <w:szCs w:val="28"/>
        </w:rPr>
      </w:pPr>
      <w:r w:rsidRPr="00032598">
        <w:rPr>
          <w:sz w:val="28"/>
          <w:szCs w:val="28"/>
        </w:rPr>
        <w:t xml:space="preserve">      С помощью данных показателей и их оптимальных значений, а также весовых коэффициентов в электронных информационных системах компании целесообразно осуществлять расчет рейтингового показателя корпоративного предприятия по формуле:</w:t>
      </w:r>
      <w:r w:rsidRPr="00032598">
        <w:rPr>
          <w:rStyle w:val="apple-converted-space"/>
          <w:sz w:val="28"/>
          <w:szCs w:val="28"/>
        </w:rPr>
        <w:t> </w:t>
      </w:r>
    </w:p>
    <w:p w:rsidR="000C678F" w:rsidRPr="00032598" w:rsidRDefault="000C678F" w:rsidP="000C678F">
      <w:pPr>
        <w:pStyle w:val="ad"/>
        <w:spacing w:before="0" w:beforeAutospacing="0" w:after="0" w:afterAutospacing="0"/>
        <w:jc w:val="both"/>
        <w:rPr>
          <w:sz w:val="28"/>
          <w:szCs w:val="28"/>
        </w:rPr>
      </w:pPr>
    </w:p>
    <w:p w:rsidR="004C0C48" w:rsidRPr="00032598" w:rsidRDefault="000C678F" w:rsidP="000C678F">
      <w:pPr>
        <w:pStyle w:val="ad"/>
        <w:spacing w:before="0" w:beforeAutospacing="0" w:after="0" w:afterAutospacing="0"/>
        <w:ind w:firstLine="365"/>
        <w:jc w:val="right"/>
        <w:rPr>
          <w:sz w:val="28"/>
          <w:szCs w:val="28"/>
        </w:rPr>
      </w:pPr>
      <w:r w:rsidRPr="00032598">
        <w:rPr>
          <w:sz w:val="28"/>
          <w:szCs w:val="28"/>
          <w:lang w:val="en-US"/>
        </w:rPr>
        <w:t>R</w:t>
      </w:r>
      <w:r w:rsidRPr="00032598">
        <w:rPr>
          <w:sz w:val="28"/>
          <w:szCs w:val="28"/>
        </w:rPr>
        <w:t>=0,8*Кфн+0,2*Кз+0,3*Кф+Кл+0,2*Кд/к=1                             (</w:t>
      </w:r>
      <w:r w:rsidR="00032598" w:rsidRPr="00032598">
        <w:rPr>
          <w:sz w:val="28"/>
          <w:szCs w:val="28"/>
        </w:rPr>
        <w:t xml:space="preserve"> </w:t>
      </w:r>
      <w:r w:rsidRPr="00032598">
        <w:rPr>
          <w:sz w:val="28"/>
          <w:szCs w:val="28"/>
        </w:rPr>
        <w:t>3</w:t>
      </w:r>
      <w:r w:rsidR="00032598" w:rsidRPr="00032598">
        <w:rPr>
          <w:sz w:val="28"/>
          <w:szCs w:val="28"/>
        </w:rPr>
        <w:t xml:space="preserve"> </w:t>
      </w:r>
      <w:r w:rsidRPr="00032598">
        <w:rPr>
          <w:sz w:val="28"/>
          <w:szCs w:val="28"/>
        </w:rPr>
        <w:t>)</w:t>
      </w:r>
    </w:p>
    <w:p w:rsidR="004C0C48" w:rsidRPr="00032598" w:rsidRDefault="000D739B" w:rsidP="000D739B">
      <w:pPr>
        <w:jc w:val="both"/>
        <w:rPr>
          <w:sz w:val="28"/>
          <w:szCs w:val="28"/>
        </w:rPr>
      </w:pPr>
      <w:r w:rsidRPr="00032598">
        <w:rPr>
          <w:sz w:val="28"/>
          <w:szCs w:val="28"/>
        </w:rPr>
        <w:t xml:space="preserve">      </w:t>
      </w:r>
    </w:p>
    <w:p w:rsidR="00A65E6F" w:rsidRPr="00032598" w:rsidRDefault="000C678F" w:rsidP="00A65E6F">
      <w:pPr>
        <w:pStyle w:val="ad"/>
        <w:spacing w:before="0" w:beforeAutospacing="0" w:after="0" w:afterAutospacing="0"/>
        <w:jc w:val="both"/>
        <w:rPr>
          <w:sz w:val="28"/>
          <w:szCs w:val="28"/>
          <w:lang w:val="en-US"/>
        </w:rPr>
      </w:pPr>
      <w:r w:rsidRPr="00032598">
        <w:rPr>
          <w:sz w:val="28"/>
          <w:szCs w:val="28"/>
        </w:rPr>
        <w:t xml:space="preserve"> </w:t>
      </w:r>
      <w:r w:rsidR="00453D8E" w:rsidRPr="00032598">
        <w:rPr>
          <w:sz w:val="28"/>
          <w:szCs w:val="28"/>
        </w:rPr>
        <w:t xml:space="preserve">  </w:t>
      </w:r>
      <w:r w:rsidRPr="00032598">
        <w:rPr>
          <w:sz w:val="28"/>
          <w:szCs w:val="28"/>
        </w:rPr>
        <w:t xml:space="preserve">Затем </w:t>
      </w:r>
      <w:r w:rsidR="00453D8E" w:rsidRPr="00032598">
        <w:rPr>
          <w:sz w:val="28"/>
          <w:szCs w:val="28"/>
        </w:rPr>
        <w:t>по ранжированию можно определить к какой рейтинговой группе относится предприятие.</w:t>
      </w:r>
    </w:p>
    <w:p w:rsidR="009A3BBB" w:rsidRPr="00032598" w:rsidRDefault="009A3BBB" w:rsidP="00A65E6F">
      <w:pPr>
        <w:pStyle w:val="ad"/>
        <w:spacing w:before="0" w:beforeAutospacing="0" w:after="0" w:afterAutospacing="0"/>
        <w:jc w:val="both"/>
        <w:rPr>
          <w:sz w:val="28"/>
          <w:szCs w:val="28"/>
          <w:lang w:val="en-US"/>
        </w:rPr>
      </w:pPr>
    </w:p>
    <w:p w:rsidR="009A3BBB" w:rsidRPr="00032598" w:rsidRDefault="009A3BBB" w:rsidP="00A65E6F">
      <w:pPr>
        <w:pStyle w:val="ad"/>
        <w:spacing w:before="0" w:beforeAutospacing="0" w:after="0" w:afterAutospacing="0"/>
        <w:jc w:val="both"/>
        <w:rPr>
          <w:sz w:val="28"/>
          <w:szCs w:val="28"/>
          <w:lang w:val="en-US"/>
        </w:rPr>
      </w:pPr>
    </w:p>
    <w:p w:rsidR="009A3BBB" w:rsidRPr="00032598" w:rsidRDefault="009A3BBB" w:rsidP="00A65E6F">
      <w:pPr>
        <w:pStyle w:val="ad"/>
        <w:spacing w:before="0" w:beforeAutospacing="0" w:after="0" w:afterAutospacing="0"/>
        <w:jc w:val="both"/>
        <w:rPr>
          <w:sz w:val="28"/>
          <w:szCs w:val="28"/>
          <w:lang w:val="en-US"/>
        </w:rPr>
      </w:pPr>
    </w:p>
    <w:p w:rsidR="00453D8E" w:rsidRPr="00032598" w:rsidRDefault="00453D8E" w:rsidP="00A65E6F">
      <w:pPr>
        <w:pStyle w:val="ad"/>
        <w:spacing w:before="0" w:beforeAutospacing="0" w:after="0" w:afterAutospacing="0"/>
        <w:jc w:val="both"/>
        <w:rPr>
          <w:sz w:val="28"/>
          <w:szCs w:val="28"/>
        </w:rPr>
      </w:pPr>
      <w:r w:rsidRPr="00032598">
        <w:rPr>
          <w:sz w:val="28"/>
          <w:szCs w:val="28"/>
        </w:rPr>
        <w:t>Таблица 6 – Определение класса предприятия по рейтинговой шкале.</w:t>
      </w:r>
    </w:p>
    <w:tbl>
      <w:tblPr>
        <w:tblW w:w="9065" w:type="dxa"/>
        <w:tblInd w:w="90" w:type="dxa"/>
        <w:tblLook w:val="04A0" w:firstRow="1" w:lastRow="0" w:firstColumn="1" w:lastColumn="0" w:noHBand="0" w:noVBand="1"/>
      </w:tblPr>
      <w:tblGrid>
        <w:gridCol w:w="1984"/>
        <w:gridCol w:w="2369"/>
        <w:gridCol w:w="4712"/>
      </w:tblGrid>
      <w:tr w:rsidR="00453D8E" w:rsidRPr="00032598" w:rsidTr="00352C1B">
        <w:trPr>
          <w:trHeight w:val="921"/>
        </w:trPr>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453D8E" w:rsidRPr="00032598" w:rsidRDefault="00453D8E">
            <w:pPr>
              <w:jc w:val="center"/>
            </w:pPr>
            <w:r w:rsidRPr="00032598">
              <w:t>класс</w:t>
            </w:r>
          </w:p>
        </w:tc>
        <w:tc>
          <w:tcPr>
            <w:tcW w:w="2369" w:type="dxa"/>
            <w:tcBorders>
              <w:top w:val="single" w:sz="4" w:space="0" w:color="auto"/>
              <w:left w:val="nil"/>
              <w:bottom w:val="single" w:sz="4" w:space="0" w:color="auto"/>
              <w:right w:val="single" w:sz="4" w:space="0" w:color="auto"/>
            </w:tcBorders>
            <w:shd w:val="clear" w:color="auto" w:fill="auto"/>
            <w:vAlign w:val="bottom"/>
          </w:tcPr>
          <w:p w:rsidR="00453D8E" w:rsidRPr="00032598" w:rsidRDefault="00453D8E">
            <w:pPr>
              <w:jc w:val="center"/>
            </w:pPr>
            <w:r w:rsidRPr="00032598">
              <w:t>величина рейтинга</w:t>
            </w:r>
          </w:p>
        </w:tc>
        <w:tc>
          <w:tcPr>
            <w:tcW w:w="4712" w:type="dxa"/>
            <w:tcBorders>
              <w:top w:val="single" w:sz="4" w:space="0" w:color="auto"/>
              <w:left w:val="nil"/>
              <w:bottom w:val="single" w:sz="4" w:space="0" w:color="auto"/>
              <w:right w:val="single" w:sz="4" w:space="0" w:color="auto"/>
            </w:tcBorders>
            <w:shd w:val="clear" w:color="auto" w:fill="auto"/>
            <w:vAlign w:val="bottom"/>
          </w:tcPr>
          <w:p w:rsidR="00453D8E" w:rsidRPr="00032598" w:rsidRDefault="00453D8E">
            <w:pPr>
              <w:jc w:val="center"/>
            </w:pPr>
            <w:r w:rsidRPr="00032598">
              <w:t>оценка инвестиционной привлекательности</w:t>
            </w:r>
          </w:p>
        </w:tc>
      </w:tr>
      <w:tr w:rsidR="00453D8E" w:rsidRPr="00032598" w:rsidTr="00352C1B">
        <w:trPr>
          <w:trHeight w:val="736"/>
        </w:trPr>
        <w:tc>
          <w:tcPr>
            <w:tcW w:w="1984" w:type="dxa"/>
            <w:tcBorders>
              <w:top w:val="nil"/>
              <w:left w:val="single" w:sz="4" w:space="0" w:color="auto"/>
              <w:bottom w:val="single" w:sz="4" w:space="0" w:color="auto"/>
              <w:right w:val="single" w:sz="4" w:space="0" w:color="auto"/>
            </w:tcBorders>
            <w:shd w:val="clear" w:color="auto" w:fill="auto"/>
            <w:vAlign w:val="bottom"/>
          </w:tcPr>
          <w:p w:rsidR="00453D8E" w:rsidRPr="00032598" w:rsidRDefault="00453D8E" w:rsidP="00A21E02">
            <w:pPr>
              <w:jc w:val="center"/>
            </w:pPr>
            <w:r w:rsidRPr="00032598">
              <w:t>А1</w:t>
            </w:r>
          </w:p>
        </w:tc>
        <w:tc>
          <w:tcPr>
            <w:tcW w:w="2369" w:type="dxa"/>
            <w:tcBorders>
              <w:top w:val="nil"/>
              <w:left w:val="nil"/>
              <w:bottom w:val="single" w:sz="4" w:space="0" w:color="auto"/>
              <w:right w:val="single" w:sz="4" w:space="0" w:color="auto"/>
            </w:tcBorders>
            <w:shd w:val="clear" w:color="auto" w:fill="auto"/>
            <w:noWrap/>
            <w:vAlign w:val="bottom"/>
          </w:tcPr>
          <w:p w:rsidR="00453D8E" w:rsidRPr="00032598" w:rsidRDefault="00A21E02" w:rsidP="00A21E02">
            <w:pPr>
              <w:jc w:val="center"/>
            </w:pPr>
            <w:r w:rsidRPr="00032598">
              <w:t>1</w:t>
            </w:r>
          </w:p>
        </w:tc>
        <w:tc>
          <w:tcPr>
            <w:tcW w:w="4712" w:type="dxa"/>
            <w:tcBorders>
              <w:top w:val="nil"/>
              <w:left w:val="nil"/>
              <w:bottom w:val="single" w:sz="4" w:space="0" w:color="auto"/>
              <w:right w:val="single" w:sz="4" w:space="0" w:color="auto"/>
            </w:tcBorders>
            <w:shd w:val="clear" w:color="auto" w:fill="auto"/>
            <w:vAlign w:val="bottom"/>
          </w:tcPr>
          <w:p w:rsidR="00453D8E" w:rsidRPr="00032598" w:rsidRDefault="00453D8E">
            <w:r w:rsidRPr="00032598">
              <w:t>максимальный потенциал, минимальный риск</w:t>
            </w:r>
          </w:p>
        </w:tc>
      </w:tr>
      <w:tr w:rsidR="00453D8E" w:rsidRPr="00032598" w:rsidTr="00352C1B">
        <w:trPr>
          <w:trHeight w:val="660"/>
        </w:trPr>
        <w:tc>
          <w:tcPr>
            <w:tcW w:w="1984" w:type="dxa"/>
            <w:tcBorders>
              <w:top w:val="nil"/>
              <w:left w:val="single" w:sz="4" w:space="0" w:color="auto"/>
              <w:bottom w:val="single" w:sz="4" w:space="0" w:color="auto"/>
              <w:right w:val="single" w:sz="4" w:space="0" w:color="auto"/>
            </w:tcBorders>
            <w:shd w:val="clear" w:color="auto" w:fill="auto"/>
            <w:vAlign w:val="bottom"/>
          </w:tcPr>
          <w:p w:rsidR="00453D8E" w:rsidRPr="00032598" w:rsidRDefault="00453D8E" w:rsidP="00A21E02">
            <w:pPr>
              <w:jc w:val="center"/>
            </w:pPr>
            <w:r w:rsidRPr="00032598">
              <w:t>A2</w:t>
            </w:r>
          </w:p>
        </w:tc>
        <w:tc>
          <w:tcPr>
            <w:tcW w:w="2369" w:type="dxa"/>
            <w:tcBorders>
              <w:top w:val="nil"/>
              <w:left w:val="nil"/>
              <w:bottom w:val="single" w:sz="4" w:space="0" w:color="auto"/>
              <w:right w:val="single" w:sz="4" w:space="0" w:color="auto"/>
            </w:tcBorders>
            <w:shd w:val="clear" w:color="auto" w:fill="auto"/>
            <w:noWrap/>
            <w:vAlign w:val="bottom"/>
          </w:tcPr>
          <w:p w:rsidR="00453D8E" w:rsidRPr="00032598" w:rsidRDefault="00C35650" w:rsidP="00C35650">
            <w:pPr>
              <w:jc w:val="center"/>
            </w:pPr>
            <w:r w:rsidRPr="00032598">
              <w:t>0,9</w:t>
            </w:r>
          </w:p>
        </w:tc>
        <w:tc>
          <w:tcPr>
            <w:tcW w:w="4712" w:type="dxa"/>
            <w:tcBorders>
              <w:top w:val="nil"/>
              <w:left w:val="nil"/>
              <w:bottom w:val="single" w:sz="4" w:space="0" w:color="auto"/>
              <w:right w:val="single" w:sz="4" w:space="0" w:color="auto"/>
            </w:tcBorders>
            <w:shd w:val="clear" w:color="auto" w:fill="auto"/>
            <w:vAlign w:val="bottom"/>
          </w:tcPr>
          <w:p w:rsidR="00453D8E" w:rsidRPr="00032598" w:rsidRDefault="00453D8E">
            <w:r w:rsidRPr="00032598">
              <w:t>максимальный потенциал,</w:t>
            </w:r>
            <w:r w:rsidR="00A21E02" w:rsidRPr="00032598">
              <w:t xml:space="preserve"> </w:t>
            </w:r>
            <w:r w:rsidRPr="00032598">
              <w:t>умеренный риск</w:t>
            </w:r>
          </w:p>
        </w:tc>
      </w:tr>
      <w:tr w:rsidR="00453D8E" w:rsidRPr="00032598" w:rsidTr="00352C1B">
        <w:trPr>
          <w:trHeight w:val="598"/>
        </w:trPr>
        <w:tc>
          <w:tcPr>
            <w:tcW w:w="1984" w:type="dxa"/>
            <w:tcBorders>
              <w:top w:val="nil"/>
              <w:left w:val="single" w:sz="4" w:space="0" w:color="auto"/>
              <w:bottom w:val="single" w:sz="4" w:space="0" w:color="auto"/>
              <w:right w:val="single" w:sz="4" w:space="0" w:color="auto"/>
            </w:tcBorders>
            <w:shd w:val="clear" w:color="auto" w:fill="auto"/>
            <w:vAlign w:val="bottom"/>
          </w:tcPr>
          <w:p w:rsidR="00453D8E" w:rsidRPr="00032598" w:rsidRDefault="00453D8E" w:rsidP="00A21E02">
            <w:pPr>
              <w:jc w:val="center"/>
            </w:pPr>
            <w:r w:rsidRPr="00032598">
              <w:t>A3</w:t>
            </w:r>
          </w:p>
        </w:tc>
        <w:tc>
          <w:tcPr>
            <w:tcW w:w="2369" w:type="dxa"/>
            <w:tcBorders>
              <w:top w:val="nil"/>
              <w:left w:val="nil"/>
              <w:bottom w:val="single" w:sz="4" w:space="0" w:color="auto"/>
              <w:right w:val="single" w:sz="4" w:space="0" w:color="auto"/>
            </w:tcBorders>
            <w:shd w:val="clear" w:color="auto" w:fill="auto"/>
            <w:noWrap/>
            <w:vAlign w:val="bottom"/>
          </w:tcPr>
          <w:p w:rsidR="00453D8E" w:rsidRPr="00032598" w:rsidRDefault="00C35650" w:rsidP="00A21E02">
            <w:pPr>
              <w:jc w:val="center"/>
            </w:pPr>
            <w:r w:rsidRPr="00032598">
              <w:t>0,8</w:t>
            </w:r>
          </w:p>
        </w:tc>
        <w:tc>
          <w:tcPr>
            <w:tcW w:w="4712" w:type="dxa"/>
            <w:tcBorders>
              <w:top w:val="nil"/>
              <w:left w:val="nil"/>
              <w:bottom w:val="single" w:sz="4" w:space="0" w:color="auto"/>
              <w:right w:val="single" w:sz="4" w:space="0" w:color="auto"/>
            </w:tcBorders>
            <w:shd w:val="clear" w:color="auto" w:fill="auto"/>
            <w:vAlign w:val="bottom"/>
          </w:tcPr>
          <w:p w:rsidR="00453D8E" w:rsidRPr="00032598" w:rsidRDefault="00C35650" w:rsidP="00C35650">
            <w:r w:rsidRPr="00032598">
              <w:t>высокий</w:t>
            </w:r>
            <w:r w:rsidR="00453D8E" w:rsidRPr="00032598">
              <w:t xml:space="preserve"> потенциал,</w:t>
            </w:r>
            <w:r w:rsidR="00A21E02" w:rsidRPr="00032598">
              <w:t xml:space="preserve"> </w:t>
            </w:r>
            <w:r w:rsidRPr="00032598">
              <w:t xml:space="preserve">умеренный </w:t>
            </w:r>
            <w:r w:rsidR="00453D8E" w:rsidRPr="00032598">
              <w:t xml:space="preserve"> риск</w:t>
            </w:r>
          </w:p>
        </w:tc>
      </w:tr>
      <w:tr w:rsidR="00453D8E" w:rsidRPr="00032598" w:rsidTr="00352C1B">
        <w:trPr>
          <w:trHeight w:val="564"/>
        </w:trPr>
        <w:tc>
          <w:tcPr>
            <w:tcW w:w="1984" w:type="dxa"/>
            <w:tcBorders>
              <w:top w:val="nil"/>
              <w:left w:val="single" w:sz="4" w:space="0" w:color="auto"/>
              <w:bottom w:val="single" w:sz="4" w:space="0" w:color="auto"/>
              <w:right w:val="single" w:sz="4" w:space="0" w:color="auto"/>
            </w:tcBorders>
            <w:shd w:val="clear" w:color="auto" w:fill="auto"/>
            <w:vAlign w:val="bottom"/>
          </w:tcPr>
          <w:p w:rsidR="00453D8E" w:rsidRPr="00032598" w:rsidRDefault="00453D8E" w:rsidP="00A21E02">
            <w:pPr>
              <w:jc w:val="center"/>
            </w:pPr>
            <w:r w:rsidRPr="00032598">
              <w:t>B1</w:t>
            </w:r>
          </w:p>
        </w:tc>
        <w:tc>
          <w:tcPr>
            <w:tcW w:w="2369" w:type="dxa"/>
            <w:tcBorders>
              <w:top w:val="nil"/>
              <w:left w:val="nil"/>
              <w:bottom w:val="single" w:sz="4" w:space="0" w:color="auto"/>
              <w:right w:val="single" w:sz="4" w:space="0" w:color="auto"/>
            </w:tcBorders>
            <w:shd w:val="clear" w:color="auto" w:fill="auto"/>
            <w:noWrap/>
            <w:vAlign w:val="bottom"/>
          </w:tcPr>
          <w:p w:rsidR="00453D8E" w:rsidRPr="00032598" w:rsidRDefault="00A21E02" w:rsidP="00A21E02">
            <w:pPr>
              <w:jc w:val="center"/>
            </w:pPr>
            <w:r w:rsidRPr="00032598">
              <w:t>0,75</w:t>
            </w:r>
          </w:p>
        </w:tc>
        <w:tc>
          <w:tcPr>
            <w:tcW w:w="4712" w:type="dxa"/>
            <w:tcBorders>
              <w:top w:val="nil"/>
              <w:left w:val="nil"/>
              <w:bottom w:val="single" w:sz="4" w:space="0" w:color="auto"/>
              <w:right w:val="single" w:sz="4" w:space="0" w:color="auto"/>
            </w:tcBorders>
            <w:shd w:val="clear" w:color="auto" w:fill="auto"/>
            <w:vAlign w:val="bottom"/>
          </w:tcPr>
          <w:p w:rsidR="00453D8E" w:rsidRPr="00032598" w:rsidRDefault="00C35650" w:rsidP="00C35650">
            <w:r w:rsidRPr="00032598">
              <w:t xml:space="preserve">средний </w:t>
            </w:r>
            <w:r w:rsidR="00453D8E" w:rsidRPr="00032598">
              <w:t xml:space="preserve">потенциал, </w:t>
            </w:r>
            <w:r w:rsidRPr="00032598">
              <w:t xml:space="preserve">минимальный </w:t>
            </w:r>
            <w:r w:rsidR="00453D8E" w:rsidRPr="00032598">
              <w:t xml:space="preserve"> риск</w:t>
            </w:r>
          </w:p>
        </w:tc>
      </w:tr>
      <w:tr w:rsidR="00453D8E" w:rsidRPr="00032598" w:rsidTr="00352C1B">
        <w:trPr>
          <w:trHeight w:val="491"/>
        </w:trPr>
        <w:tc>
          <w:tcPr>
            <w:tcW w:w="1984" w:type="dxa"/>
            <w:tcBorders>
              <w:top w:val="nil"/>
              <w:left w:val="single" w:sz="4" w:space="0" w:color="auto"/>
              <w:bottom w:val="single" w:sz="4" w:space="0" w:color="auto"/>
              <w:right w:val="single" w:sz="4" w:space="0" w:color="auto"/>
            </w:tcBorders>
            <w:shd w:val="clear" w:color="auto" w:fill="auto"/>
            <w:vAlign w:val="bottom"/>
          </w:tcPr>
          <w:p w:rsidR="00453D8E" w:rsidRPr="00032598" w:rsidRDefault="00453D8E" w:rsidP="00A21E02">
            <w:pPr>
              <w:jc w:val="center"/>
            </w:pPr>
            <w:r w:rsidRPr="00032598">
              <w:t>B2</w:t>
            </w:r>
          </w:p>
        </w:tc>
        <w:tc>
          <w:tcPr>
            <w:tcW w:w="2369" w:type="dxa"/>
            <w:tcBorders>
              <w:top w:val="nil"/>
              <w:left w:val="nil"/>
              <w:bottom w:val="single" w:sz="4" w:space="0" w:color="auto"/>
              <w:right w:val="single" w:sz="4" w:space="0" w:color="auto"/>
            </w:tcBorders>
            <w:shd w:val="clear" w:color="auto" w:fill="auto"/>
            <w:noWrap/>
            <w:vAlign w:val="bottom"/>
          </w:tcPr>
          <w:p w:rsidR="00453D8E" w:rsidRPr="00032598" w:rsidRDefault="00C35650" w:rsidP="00C35650">
            <w:pPr>
              <w:jc w:val="center"/>
            </w:pPr>
            <w:r w:rsidRPr="00032598">
              <w:t>0,6</w:t>
            </w:r>
          </w:p>
        </w:tc>
        <w:tc>
          <w:tcPr>
            <w:tcW w:w="4712" w:type="dxa"/>
            <w:tcBorders>
              <w:top w:val="nil"/>
              <w:left w:val="nil"/>
              <w:bottom w:val="single" w:sz="4" w:space="0" w:color="auto"/>
              <w:right w:val="single" w:sz="4" w:space="0" w:color="auto"/>
            </w:tcBorders>
            <w:shd w:val="clear" w:color="auto" w:fill="auto"/>
            <w:vAlign w:val="bottom"/>
          </w:tcPr>
          <w:p w:rsidR="00453D8E" w:rsidRPr="00032598" w:rsidRDefault="00C35650" w:rsidP="00C35650">
            <w:r w:rsidRPr="00032598">
              <w:t>средний</w:t>
            </w:r>
            <w:r w:rsidR="00453D8E" w:rsidRPr="00032598">
              <w:t xml:space="preserve"> потенциал, </w:t>
            </w:r>
            <w:r w:rsidRPr="00032598">
              <w:t xml:space="preserve">умеренный </w:t>
            </w:r>
            <w:r w:rsidR="00453D8E" w:rsidRPr="00032598">
              <w:t xml:space="preserve"> риск</w:t>
            </w:r>
          </w:p>
        </w:tc>
      </w:tr>
      <w:tr w:rsidR="00453D8E" w:rsidRPr="00032598" w:rsidTr="00352C1B">
        <w:trPr>
          <w:trHeight w:val="553"/>
        </w:trPr>
        <w:tc>
          <w:tcPr>
            <w:tcW w:w="1984" w:type="dxa"/>
            <w:tcBorders>
              <w:top w:val="nil"/>
              <w:left w:val="single" w:sz="4" w:space="0" w:color="auto"/>
              <w:bottom w:val="single" w:sz="4" w:space="0" w:color="auto"/>
              <w:right w:val="single" w:sz="4" w:space="0" w:color="auto"/>
            </w:tcBorders>
            <w:shd w:val="clear" w:color="auto" w:fill="auto"/>
            <w:vAlign w:val="bottom"/>
          </w:tcPr>
          <w:p w:rsidR="00453D8E" w:rsidRPr="00032598" w:rsidRDefault="00453D8E" w:rsidP="00A21E02">
            <w:pPr>
              <w:jc w:val="center"/>
            </w:pPr>
            <w:r w:rsidRPr="00032598">
              <w:t>B3</w:t>
            </w:r>
          </w:p>
        </w:tc>
        <w:tc>
          <w:tcPr>
            <w:tcW w:w="2369" w:type="dxa"/>
            <w:tcBorders>
              <w:top w:val="nil"/>
              <w:left w:val="nil"/>
              <w:bottom w:val="single" w:sz="4" w:space="0" w:color="auto"/>
              <w:right w:val="single" w:sz="4" w:space="0" w:color="auto"/>
            </w:tcBorders>
            <w:shd w:val="clear" w:color="auto" w:fill="auto"/>
            <w:noWrap/>
            <w:vAlign w:val="bottom"/>
          </w:tcPr>
          <w:p w:rsidR="00453D8E" w:rsidRPr="00032598" w:rsidRDefault="00C35650" w:rsidP="00C35650">
            <w:pPr>
              <w:jc w:val="center"/>
            </w:pPr>
            <w:r w:rsidRPr="00032598">
              <w:t>0,53</w:t>
            </w:r>
          </w:p>
        </w:tc>
        <w:tc>
          <w:tcPr>
            <w:tcW w:w="4712" w:type="dxa"/>
            <w:tcBorders>
              <w:top w:val="nil"/>
              <w:left w:val="nil"/>
              <w:bottom w:val="single" w:sz="4" w:space="0" w:color="auto"/>
              <w:right w:val="single" w:sz="4" w:space="0" w:color="auto"/>
            </w:tcBorders>
            <w:shd w:val="clear" w:color="auto" w:fill="auto"/>
            <w:vAlign w:val="bottom"/>
          </w:tcPr>
          <w:p w:rsidR="00453D8E" w:rsidRPr="00032598" w:rsidRDefault="00C35650">
            <w:r w:rsidRPr="00032598">
              <w:t>средний</w:t>
            </w:r>
            <w:r w:rsidR="00453D8E" w:rsidRPr="00032598">
              <w:t xml:space="preserve"> потенциал, высокий риск</w:t>
            </w:r>
          </w:p>
        </w:tc>
      </w:tr>
      <w:tr w:rsidR="00453D8E" w:rsidRPr="00032598" w:rsidTr="00352C1B">
        <w:trPr>
          <w:trHeight w:val="629"/>
        </w:trPr>
        <w:tc>
          <w:tcPr>
            <w:tcW w:w="1984" w:type="dxa"/>
            <w:tcBorders>
              <w:top w:val="nil"/>
              <w:left w:val="single" w:sz="4" w:space="0" w:color="auto"/>
              <w:bottom w:val="single" w:sz="4" w:space="0" w:color="auto"/>
              <w:right w:val="single" w:sz="4" w:space="0" w:color="auto"/>
            </w:tcBorders>
            <w:shd w:val="clear" w:color="auto" w:fill="auto"/>
            <w:vAlign w:val="bottom"/>
          </w:tcPr>
          <w:p w:rsidR="00453D8E" w:rsidRPr="00032598" w:rsidRDefault="00453D8E" w:rsidP="00A21E02">
            <w:pPr>
              <w:jc w:val="center"/>
            </w:pPr>
            <w:r w:rsidRPr="00032598">
              <w:t>C1</w:t>
            </w:r>
          </w:p>
        </w:tc>
        <w:tc>
          <w:tcPr>
            <w:tcW w:w="2369" w:type="dxa"/>
            <w:tcBorders>
              <w:top w:val="nil"/>
              <w:left w:val="nil"/>
              <w:bottom w:val="single" w:sz="4" w:space="0" w:color="auto"/>
              <w:right w:val="single" w:sz="4" w:space="0" w:color="auto"/>
            </w:tcBorders>
            <w:shd w:val="clear" w:color="auto" w:fill="auto"/>
            <w:noWrap/>
            <w:vAlign w:val="bottom"/>
          </w:tcPr>
          <w:p w:rsidR="00453D8E" w:rsidRPr="00032598" w:rsidRDefault="00A21E02" w:rsidP="00A21E02">
            <w:pPr>
              <w:jc w:val="center"/>
            </w:pPr>
            <w:r w:rsidRPr="00032598">
              <w:t>0,5</w:t>
            </w:r>
          </w:p>
        </w:tc>
        <w:tc>
          <w:tcPr>
            <w:tcW w:w="4712" w:type="dxa"/>
            <w:tcBorders>
              <w:top w:val="nil"/>
              <w:left w:val="nil"/>
              <w:bottom w:val="single" w:sz="4" w:space="0" w:color="auto"/>
              <w:right w:val="single" w:sz="4" w:space="0" w:color="auto"/>
            </w:tcBorders>
            <w:shd w:val="clear" w:color="auto" w:fill="auto"/>
            <w:vAlign w:val="bottom"/>
          </w:tcPr>
          <w:p w:rsidR="00453D8E" w:rsidRPr="00032598" w:rsidRDefault="00C35650" w:rsidP="00C35650">
            <w:r w:rsidRPr="00032598">
              <w:t>пониженный</w:t>
            </w:r>
            <w:r w:rsidR="00453D8E" w:rsidRPr="00032598">
              <w:t xml:space="preserve"> потенциал, </w:t>
            </w:r>
            <w:r w:rsidRPr="00032598">
              <w:t>умеренный</w:t>
            </w:r>
            <w:r w:rsidR="00453D8E" w:rsidRPr="00032598">
              <w:t xml:space="preserve"> риск</w:t>
            </w:r>
          </w:p>
        </w:tc>
      </w:tr>
      <w:tr w:rsidR="00453D8E" w:rsidRPr="00032598" w:rsidTr="00352C1B">
        <w:trPr>
          <w:trHeight w:val="569"/>
        </w:trPr>
        <w:tc>
          <w:tcPr>
            <w:tcW w:w="1984" w:type="dxa"/>
            <w:tcBorders>
              <w:top w:val="nil"/>
              <w:left w:val="single" w:sz="4" w:space="0" w:color="auto"/>
              <w:bottom w:val="single" w:sz="4" w:space="0" w:color="auto"/>
              <w:right w:val="single" w:sz="4" w:space="0" w:color="auto"/>
            </w:tcBorders>
            <w:shd w:val="clear" w:color="auto" w:fill="auto"/>
            <w:vAlign w:val="bottom"/>
          </w:tcPr>
          <w:p w:rsidR="00453D8E" w:rsidRPr="00032598" w:rsidRDefault="00453D8E" w:rsidP="00A21E02">
            <w:pPr>
              <w:jc w:val="center"/>
            </w:pPr>
            <w:r w:rsidRPr="00032598">
              <w:t>C2</w:t>
            </w:r>
          </w:p>
        </w:tc>
        <w:tc>
          <w:tcPr>
            <w:tcW w:w="2369" w:type="dxa"/>
            <w:tcBorders>
              <w:top w:val="nil"/>
              <w:left w:val="nil"/>
              <w:bottom w:val="single" w:sz="4" w:space="0" w:color="auto"/>
              <w:right w:val="single" w:sz="4" w:space="0" w:color="auto"/>
            </w:tcBorders>
            <w:shd w:val="clear" w:color="auto" w:fill="auto"/>
            <w:noWrap/>
            <w:vAlign w:val="bottom"/>
          </w:tcPr>
          <w:p w:rsidR="00453D8E" w:rsidRPr="00032598" w:rsidRDefault="00C35650" w:rsidP="00C35650">
            <w:pPr>
              <w:jc w:val="center"/>
            </w:pPr>
            <w:r w:rsidRPr="00032598">
              <w:t>0,4</w:t>
            </w:r>
          </w:p>
        </w:tc>
        <w:tc>
          <w:tcPr>
            <w:tcW w:w="4712" w:type="dxa"/>
            <w:tcBorders>
              <w:top w:val="nil"/>
              <w:left w:val="nil"/>
              <w:bottom w:val="single" w:sz="4" w:space="0" w:color="auto"/>
              <w:right w:val="single" w:sz="4" w:space="0" w:color="auto"/>
            </w:tcBorders>
            <w:shd w:val="clear" w:color="auto" w:fill="auto"/>
            <w:vAlign w:val="bottom"/>
          </w:tcPr>
          <w:p w:rsidR="00453D8E" w:rsidRPr="00032598" w:rsidRDefault="00C35650" w:rsidP="00C35650">
            <w:r w:rsidRPr="00032598">
              <w:t>пониженный потенциал</w:t>
            </w:r>
            <w:r w:rsidR="00453D8E" w:rsidRPr="00032598">
              <w:t xml:space="preserve">, </w:t>
            </w:r>
            <w:r w:rsidRPr="00032598">
              <w:t>высокий</w:t>
            </w:r>
            <w:r w:rsidR="00453D8E" w:rsidRPr="00032598">
              <w:t xml:space="preserve"> риск</w:t>
            </w:r>
          </w:p>
        </w:tc>
      </w:tr>
      <w:tr w:rsidR="00453D8E" w:rsidRPr="00032598" w:rsidTr="00352C1B">
        <w:trPr>
          <w:trHeight w:val="568"/>
        </w:trPr>
        <w:tc>
          <w:tcPr>
            <w:tcW w:w="1984" w:type="dxa"/>
            <w:tcBorders>
              <w:top w:val="nil"/>
              <w:left w:val="single" w:sz="4" w:space="0" w:color="auto"/>
              <w:bottom w:val="single" w:sz="4" w:space="0" w:color="auto"/>
              <w:right w:val="single" w:sz="4" w:space="0" w:color="auto"/>
            </w:tcBorders>
            <w:shd w:val="clear" w:color="auto" w:fill="auto"/>
            <w:vAlign w:val="bottom"/>
          </w:tcPr>
          <w:p w:rsidR="00453D8E" w:rsidRPr="00032598" w:rsidRDefault="00453D8E" w:rsidP="00A21E02">
            <w:pPr>
              <w:jc w:val="center"/>
            </w:pPr>
            <w:r w:rsidRPr="00032598">
              <w:t>C3</w:t>
            </w:r>
          </w:p>
        </w:tc>
        <w:tc>
          <w:tcPr>
            <w:tcW w:w="2369" w:type="dxa"/>
            <w:tcBorders>
              <w:top w:val="nil"/>
              <w:left w:val="nil"/>
              <w:bottom w:val="single" w:sz="4" w:space="0" w:color="auto"/>
              <w:right w:val="single" w:sz="4" w:space="0" w:color="auto"/>
            </w:tcBorders>
            <w:shd w:val="clear" w:color="auto" w:fill="auto"/>
            <w:noWrap/>
            <w:vAlign w:val="bottom"/>
          </w:tcPr>
          <w:p w:rsidR="00453D8E" w:rsidRPr="00032598" w:rsidRDefault="00C35650" w:rsidP="00C35650">
            <w:pPr>
              <w:jc w:val="center"/>
            </w:pPr>
            <w:r w:rsidRPr="00032598">
              <w:t>0,3</w:t>
            </w:r>
          </w:p>
        </w:tc>
        <w:tc>
          <w:tcPr>
            <w:tcW w:w="4712" w:type="dxa"/>
            <w:tcBorders>
              <w:top w:val="nil"/>
              <w:left w:val="nil"/>
              <w:bottom w:val="single" w:sz="4" w:space="0" w:color="auto"/>
              <w:right w:val="single" w:sz="4" w:space="0" w:color="auto"/>
            </w:tcBorders>
            <w:shd w:val="clear" w:color="auto" w:fill="auto"/>
            <w:vAlign w:val="bottom"/>
          </w:tcPr>
          <w:p w:rsidR="00453D8E" w:rsidRPr="00032598" w:rsidRDefault="00C35650">
            <w:r w:rsidRPr="00032598">
              <w:t>незначительный</w:t>
            </w:r>
            <w:r w:rsidR="00453D8E" w:rsidRPr="00032598">
              <w:t xml:space="preserve"> потенциал, высокий риск</w:t>
            </w:r>
          </w:p>
        </w:tc>
      </w:tr>
      <w:tr w:rsidR="00453D8E" w:rsidRPr="00032598" w:rsidTr="00352C1B">
        <w:trPr>
          <w:trHeight w:val="614"/>
        </w:trPr>
        <w:tc>
          <w:tcPr>
            <w:tcW w:w="1984" w:type="dxa"/>
            <w:tcBorders>
              <w:top w:val="nil"/>
              <w:left w:val="single" w:sz="4" w:space="0" w:color="auto"/>
              <w:bottom w:val="single" w:sz="4" w:space="0" w:color="auto"/>
              <w:right w:val="single" w:sz="4" w:space="0" w:color="auto"/>
            </w:tcBorders>
            <w:shd w:val="clear" w:color="auto" w:fill="auto"/>
            <w:vAlign w:val="bottom"/>
          </w:tcPr>
          <w:p w:rsidR="00453D8E" w:rsidRPr="00032598" w:rsidRDefault="00453D8E" w:rsidP="00A21E02">
            <w:pPr>
              <w:jc w:val="center"/>
            </w:pPr>
            <w:r w:rsidRPr="00032598">
              <w:t>D1</w:t>
            </w:r>
          </w:p>
        </w:tc>
        <w:tc>
          <w:tcPr>
            <w:tcW w:w="2369" w:type="dxa"/>
            <w:tcBorders>
              <w:top w:val="nil"/>
              <w:left w:val="nil"/>
              <w:bottom w:val="single" w:sz="4" w:space="0" w:color="auto"/>
              <w:right w:val="single" w:sz="4" w:space="0" w:color="auto"/>
            </w:tcBorders>
            <w:shd w:val="clear" w:color="auto" w:fill="auto"/>
            <w:noWrap/>
            <w:vAlign w:val="bottom"/>
          </w:tcPr>
          <w:p w:rsidR="00453D8E" w:rsidRPr="00032598" w:rsidRDefault="00A21E02" w:rsidP="00A21E02">
            <w:pPr>
              <w:jc w:val="center"/>
            </w:pPr>
            <w:r w:rsidRPr="00032598">
              <w:t>0,25</w:t>
            </w:r>
          </w:p>
        </w:tc>
        <w:tc>
          <w:tcPr>
            <w:tcW w:w="4712" w:type="dxa"/>
            <w:tcBorders>
              <w:top w:val="nil"/>
              <w:left w:val="nil"/>
              <w:bottom w:val="single" w:sz="4" w:space="0" w:color="auto"/>
              <w:right w:val="single" w:sz="4" w:space="0" w:color="auto"/>
            </w:tcBorders>
            <w:shd w:val="clear" w:color="auto" w:fill="auto"/>
            <w:vAlign w:val="bottom"/>
          </w:tcPr>
          <w:p w:rsidR="00453D8E" w:rsidRPr="00032598" w:rsidRDefault="00C35650" w:rsidP="00C35650">
            <w:r w:rsidRPr="00032598">
              <w:t>незначительный</w:t>
            </w:r>
            <w:r w:rsidR="00453D8E" w:rsidRPr="00032598">
              <w:t xml:space="preserve"> потенциал, </w:t>
            </w:r>
            <w:r w:rsidRPr="00032598">
              <w:t xml:space="preserve">экстремальный </w:t>
            </w:r>
            <w:r w:rsidR="00453D8E" w:rsidRPr="00032598">
              <w:t>риск</w:t>
            </w:r>
          </w:p>
        </w:tc>
      </w:tr>
      <w:tr w:rsidR="00453D8E" w:rsidRPr="00032598" w:rsidTr="00352C1B">
        <w:trPr>
          <w:trHeight w:val="676"/>
        </w:trPr>
        <w:tc>
          <w:tcPr>
            <w:tcW w:w="1984" w:type="dxa"/>
            <w:tcBorders>
              <w:top w:val="nil"/>
              <w:left w:val="single" w:sz="4" w:space="0" w:color="auto"/>
              <w:bottom w:val="single" w:sz="4" w:space="0" w:color="auto"/>
              <w:right w:val="single" w:sz="4" w:space="0" w:color="auto"/>
            </w:tcBorders>
            <w:shd w:val="clear" w:color="auto" w:fill="auto"/>
            <w:vAlign w:val="bottom"/>
          </w:tcPr>
          <w:p w:rsidR="00453D8E" w:rsidRPr="00032598" w:rsidRDefault="00453D8E" w:rsidP="00A21E02">
            <w:pPr>
              <w:jc w:val="center"/>
            </w:pPr>
            <w:r w:rsidRPr="00032598">
              <w:t>D2</w:t>
            </w:r>
          </w:p>
        </w:tc>
        <w:tc>
          <w:tcPr>
            <w:tcW w:w="2369" w:type="dxa"/>
            <w:tcBorders>
              <w:top w:val="nil"/>
              <w:left w:val="nil"/>
              <w:bottom w:val="single" w:sz="4" w:space="0" w:color="auto"/>
              <w:right w:val="single" w:sz="4" w:space="0" w:color="auto"/>
            </w:tcBorders>
            <w:shd w:val="clear" w:color="auto" w:fill="auto"/>
            <w:noWrap/>
            <w:vAlign w:val="bottom"/>
          </w:tcPr>
          <w:p w:rsidR="00453D8E" w:rsidRPr="00032598" w:rsidRDefault="00C35650" w:rsidP="00C35650">
            <w:pPr>
              <w:jc w:val="center"/>
            </w:pPr>
            <w:r w:rsidRPr="00032598">
              <w:t>0,2</w:t>
            </w:r>
          </w:p>
        </w:tc>
        <w:tc>
          <w:tcPr>
            <w:tcW w:w="4712" w:type="dxa"/>
            <w:tcBorders>
              <w:top w:val="nil"/>
              <w:left w:val="nil"/>
              <w:bottom w:val="single" w:sz="4" w:space="0" w:color="auto"/>
              <w:right w:val="single" w:sz="4" w:space="0" w:color="auto"/>
            </w:tcBorders>
            <w:shd w:val="clear" w:color="auto" w:fill="auto"/>
            <w:vAlign w:val="bottom"/>
          </w:tcPr>
          <w:p w:rsidR="00453D8E" w:rsidRPr="00032598" w:rsidRDefault="00C35650">
            <w:r w:rsidRPr="00032598">
              <w:t>низкий</w:t>
            </w:r>
            <w:r w:rsidR="00453D8E" w:rsidRPr="00032598">
              <w:t xml:space="preserve"> потенциал, высокий риск</w:t>
            </w:r>
          </w:p>
        </w:tc>
      </w:tr>
      <w:tr w:rsidR="00453D8E" w:rsidRPr="00032598" w:rsidTr="00352C1B">
        <w:trPr>
          <w:trHeight w:val="555"/>
        </w:trPr>
        <w:tc>
          <w:tcPr>
            <w:tcW w:w="1984" w:type="dxa"/>
            <w:tcBorders>
              <w:top w:val="nil"/>
              <w:left w:val="single" w:sz="4" w:space="0" w:color="auto"/>
              <w:bottom w:val="single" w:sz="4" w:space="0" w:color="auto"/>
              <w:right w:val="single" w:sz="4" w:space="0" w:color="auto"/>
            </w:tcBorders>
            <w:shd w:val="clear" w:color="auto" w:fill="auto"/>
            <w:vAlign w:val="bottom"/>
          </w:tcPr>
          <w:p w:rsidR="00453D8E" w:rsidRPr="00032598" w:rsidRDefault="00453D8E" w:rsidP="00A21E02">
            <w:pPr>
              <w:jc w:val="center"/>
            </w:pPr>
            <w:r w:rsidRPr="00032598">
              <w:t>D3</w:t>
            </w:r>
          </w:p>
        </w:tc>
        <w:tc>
          <w:tcPr>
            <w:tcW w:w="2369" w:type="dxa"/>
            <w:tcBorders>
              <w:top w:val="nil"/>
              <w:left w:val="nil"/>
              <w:bottom w:val="single" w:sz="4" w:space="0" w:color="auto"/>
              <w:right w:val="single" w:sz="4" w:space="0" w:color="auto"/>
            </w:tcBorders>
            <w:shd w:val="clear" w:color="auto" w:fill="auto"/>
            <w:noWrap/>
            <w:vAlign w:val="bottom"/>
          </w:tcPr>
          <w:p w:rsidR="00453D8E" w:rsidRPr="00032598" w:rsidRDefault="00C35650" w:rsidP="00C35650">
            <w:pPr>
              <w:jc w:val="center"/>
            </w:pPr>
            <w:r w:rsidRPr="00032598">
              <w:t>0,1</w:t>
            </w:r>
          </w:p>
        </w:tc>
        <w:tc>
          <w:tcPr>
            <w:tcW w:w="4712" w:type="dxa"/>
            <w:tcBorders>
              <w:top w:val="nil"/>
              <w:left w:val="nil"/>
              <w:bottom w:val="single" w:sz="4" w:space="0" w:color="auto"/>
              <w:right w:val="single" w:sz="4" w:space="0" w:color="auto"/>
            </w:tcBorders>
            <w:shd w:val="clear" w:color="auto" w:fill="auto"/>
            <w:vAlign w:val="bottom"/>
          </w:tcPr>
          <w:p w:rsidR="00453D8E" w:rsidRPr="00032598" w:rsidRDefault="00453D8E">
            <w:r w:rsidRPr="00032598">
              <w:t>низкий потенциал, экстремальный риск</w:t>
            </w:r>
          </w:p>
        </w:tc>
      </w:tr>
    </w:tbl>
    <w:p w:rsidR="00453D8E" w:rsidRPr="00032598" w:rsidRDefault="00453D8E" w:rsidP="00A65E6F">
      <w:pPr>
        <w:pStyle w:val="ad"/>
        <w:spacing w:before="0" w:beforeAutospacing="0" w:after="0" w:afterAutospacing="0"/>
        <w:jc w:val="both"/>
        <w:rPr>
          <w:sz w:val="28"/>
          <w:szCs w:val="28"/>
        </w:rPr>
      </w:pPr>
    </w:p>
    <w:p w:rsidR="00CD1F60" w:rsidRPr="00032598" w:rsidRDefault="00352C1B" w:rsidP="00352C1B">
      <w:pPr>
        <w:jc w:val="both"/>
        <w:rPr>
          <w:sz w:val="28"/>
          <w:szCs w:val="28"/>
        </w:rPr>
      </w:pPr>
      <w:r w:rsidRPr="00032598">
        <w:rPr>
          <w:rStyle w:val="apple-style-span"/>
          <w:sz w:val="28"/>
          <w:szCs w:val="28"/>
        </w:rPr>
        <w:t xml:space="preserve">      Оценка инвестиционной привлекательности будет основываться на предположении, что лучшим будет считаться предприятие с большим количеством баллов, удовлетворительным будет считаться значение рейтинга не меньше 0,8 (суммы оптимальных значений).</w:t>
      </w:r>
    </w:p>
    <w:p w:rsidR="00CD1F60" w:rsidRPr="00032598" w:rsidRDefault="00352C1B" w:rsidP="00352C1B">
      <w:pPr>
        <w:jc w:val="both"/>
        <w:rPr>
          <w:sz w:val="28"/>
          <w:szCs w:val="28"/>
        </w:rPr>
      </w:pPr>
      <w:r w:rsidRPr="00032598">
        <w:rPr>
          <w:sz w:val="28"/>
          <w:szCs w:val="28"/>
        </w:rPr>
        <w:t xml:space="preserve">         Для исследуемого предприятия значения рейтинга представлено в следующей таблице.</w:t>
      </w:r>
    </w:p>
    <w:p w:rsidR="00352C1B" w:rsidRPr="00032598" w:rsidRDefault="00352C1B" w:rsidP="00352C1B">
      <w:pPr>
        <w:jc w:val="both"/>
        <w:rPr>
          <w:sz w:val="28"/>
          <w:szCs w:val="28"/>
        </w:rPr>
      </w:pPr>
      <w:r w:rsidRPr="00032598">
        <w:rPr>
          <w:sz w:val="28"/>
          <w:szCs w:val="28"/>
        </w:rPr>
        <w:t xml:space="preserve">     </w:t>
      </w:r>
    </w:p>
    <w:p w:rsidR="00352C1B" w:rsidRPr="00032598" w:rsidRDefault="00352C1B" w:rsidP="00352C1B">
      <w:pPr>
        <w:jc w:val="both"/>
        <w:rPr>
          <w:sz w:val="28"/>
          <w:szCs w:val="28"/>
        </w:rPr>
      </w:pPr>
      <w:r w:rsidRPr="00032598">
        <w:rPr>
          <w:sz w:val="28"/>
          <w:szCs w:val="28"/>
        </w:rPr>
        <w:t>Таблица 7 – Рейтинговая оценка АО «Улутас» за 2007-2009 гг.</w:t>
      </w:r>
    </w:p>
    <w:tbl>
      <w:tblPr>
        <w:tblW w:w="9071" w:type="dxa"/>
        <w:tblInd w:w="90" w:type="dxa"/>
        <w:tblLook w:val="04A0" w:firstRow="1" w:lastRow="0" w:firstColumn="1" w:lastColumn="0" w:noHBand="0" w:noVBand="1"/>
      </w:tblPr>
      <w:tblGrid>
        <w:gridCol w:w="2655"/>
        <w:gridCol w:w="3171"/>
        <w:gridCol w:w="3245"/>
      </w:tblGrid>
      <w:tr w:rsidR="00352C1B" w:rsidRPr="00032598" w:rsidTr="00352C1B">
        <w:trPr>
          <w:trHeight w:val="500"/>
        </w:trPr>
        <w:tc>
          <w:tcPr>
            <w:tcW w:w="2655" w:type="dxa"/>
            <w:tcBorders>
              <w:top w:val="single" w:sz="4" w:space="0" w:color="auto"/>
              <w:left w:val="single" w:sz="4" w:space="0" w:color="auto"/>
              <w:bottom w:val="single" w:sz="4" w:space="0" w:color="auto"/>
              <w:right w:val="single" w:sz="4" w:space="0" w:color="auto"/>
            </w:tcBorders>
            <w:shd w:val="clear" w:color="auto" w:fill="auto"/>
            <w:vAlign w:val="bottom"/>
          </w:tcPr>
          <w:p w:rsidR="00352C1B" w:rsidRPr="00032598" w:rsidRDefault="00352C1B" w:rsidP="00352C1B">
            <w:pPr>
              <w:jc w:val="center"/>
              <w:rPr>
                <w:sz w:val="28"/>
                <w:szCs w:val="28"/>
              </w:rPr>
            </w:pPr>
            <w:r w:rsidRPr="00032598">
              <w:rPr>
                <w:sz w:val="28"/>
                <w:szCs w:val="28"/>
              </w:rPr>
              <w:t>год</w:t>
            </w:r>
          </w:p>
        </w:tc>
        <w:tc>
          <w:tcPr>
            <w:tcW w:w="3171" w:type="dxa"/>
            <w:tcBorders>
              <w:top w:val="single" w:sz="4" w:space="0" w:color="auto"/>
              <w:left w:val="nil"/>
              <w:bottom w:val="single" w:sz="4" w:space="0" w:color="auto"/>
              <w:right w:val="single" w:sz="4" w:space="0" w:color="auto"/>
            </w:tcBorders>
            <w:shd w:val="clear" w:color="auto" w:fill="auto"/>
            <w:noWrap/>
            <w:vAlign w:val="bottom"/>
          </w:tcPr>
          <w:p w:rsidR="00352C1B" w:rsidRPr="00032598" w:rsidRDefault="00352C1B" w:rsidP="00352C1B">
            <w:pPr>
              <w:jc w:val="center"/>
              <w:rPr>
                <w:sz w:val="28"/>
                <w:szCs w:val="28"/>
              </w:rPr>
            </w:pPr>
            <w:r w:rsidRPr="00032598">
              <w:rPr>
                <w:sz w:val="28"/>
                <w:szCs w:val="28"/>
              </w:rPr>
              <w:t>значение</w:t>
            </w:r>
          </w:p>
        </w:tc>
        <w:tc>
          <w:tcPr>
            <w:tcW w:w="3245" w:type="dxa"/>
            <w:tcBorders>
              <w:top w:val="single" w:sz="4" w:space="0" w:color="auto"/>
              <w:left w:val="nil"/>
              <w:bottom w:val="single" w:sz="4" w:space="0" w:color="auto"/>
              <w:right w:val="single" w:sz="4" w:space="0" w:color="auto"/>
            </w:tcBorders>
            <w:shd w:val="clear" w:color="auto" w:fill="auto"/>
            <w:vAlign w:val="bottom"/>
          </w:tcPr>
          <w:p w:rsidR="00352C1B" w:rsidRPr="00032598" w:rsidRDefault="00352C1B" w:rsidP="00352C1B">
            <w:pPr>
              <w:jc w:val="center"/>
              <w:rPr>
                <w:sz w:val="28"/>
                <w:szCs w:val="28"/>
              </w:rPr>
            </w:pPr>
            <w:r w:rsidRPr="00032598">
              <w:rPr>
                <w:sz w:val="28"/>
                <w:szCs w:val="28"/>
              </w:rPr>
              <w:t>рейтинг</w:t>
            </w:r>
          </w:p>
        </w:tc>
      </w:tr>
      <w:tr w:rsidR="00352C1B" w:rsidRPr="00032598" w:rsidTr="00352C1B">
        <w:trPr>
          <w:trHeight w:val="500"/>
        </w:trPr>
        <w:tc>
          <w:tcPr>
            <w:tcW w:w="2655" w:type="dxa"/>
            <w:tcBorders>
              <w:top w:val="nil"/>
              <w:left w:val="single" w:sz="4" w:space="0" w:color="auto"/>
              <w:bottom w:val="single" w:sz="4" w:space="0" w:color="auto"/>
              <w:right w:val="single" w:sz="4" w:space="0" w:color="auto"/>
            </w:tcBorders>
            <w:shd w:val="clear" w:color="auto" w:fill="auto"/>
            <w:noWrap/>
            <w:vAlign w:val="bottom"/>
          </w:tcPr>
          <w:p w:rsidR="00352C1B" w:rsidRPr="00032598" w:rsidRDefault="00352C1B" w:rsidP="00352C1B">
            <w:pPr>
              <w:jc w:val="center"/>
              <w:rPr>
                <w:sz w:val="28"/>
                <w:szCs w:val="28"/>
              </w:rPr>
            </w:pPr>
            <w:r w:rsidRPr="00032598">
              <w:rPr>
                <w:sz w:val="28"/>
                <w:szCs w:val="28"/>
              </w:rPr>
              <w:t>2007</w:t>
            </w:r>
          </w:p>
        </w:tc>
        <w:tc>
          <w:tcPr>
            <w:tcW w:w="3171" w:type="dxa"/>
            <w:tcBorders>
              <w:top w:val="nil"/>
              <w:left w:val="nil"/>
              <w:bottom w:val="single" w:sz="4" w:space="0" w:color="auto"/>
              <w:right w:val="single" w:sz="4" w:space="0" w:color="auto"/>
            </w:tcBorders>
            <w:shd w:val="clear" w:color="auto" w:fill="auto"/>
            <w:noWrap/>
            <w:vAlign w:val="bottom"/>
          </w:tcPr>
          <w:p w:rsidR="00352C1B" w:rsidRPr="00032598" w:rsidRDefault="00352C1B" w:rsidP="00352C1B">
            <w:pPr>
              <w:jc w:val="center"/>
              <w:rPr>
                <w:sz w:val="28"/>
                <w:szCs w:val="28"/>
              </w:rPr>
            </w:pPr>
            <w:r w:rsidRPr="00032598">
              <w:rPr>
                <w:sz w:val="28"/>
                <w:szCs w:val="28"/>
              </w:rPr>
              <w:t>0,46</w:t>
            </w:r>
          </w:p>
        </w:tc>
        <w:tc>
          <w:tcPr>
            <w:tcW w:w="3245" w:type="dxa"/>
            <w:tcBorders>
              <w:top w:val="nil"/>
              <w:left w:val="nil"/>
              <w:bottom w:val="single" w:sz="4" w:space="0" w:color="auto"/>
              <w:right w:val="single" w:sz="4" w:space="0" w:color="auto"/>
            </w:tcBorders>
            <w:shd w:val="clear" w:color="auto" w:fill="auto"/>
            <w:noWrap/>
            <w:vAlign w:val="bottom"/>
          </w:tcPr>
          <w:p w:rsidR="00352C1B" w:rsidRPr="00032598" w:rsidRDefault="00352C1B" w:rsidP="00352C1B">
            <w:pPr>
              <w:jc w:val="center"/>
              <w:rPr>
                <w:sz w:val="28"/>
                <w:szCs w:val="28"/>
              </w:rPr>
            </w:pPr>
            <w:r w:rsidRPr="00032598">
              <w:rPr>
                <w:sz w:val="28"/>
                <w:szCs w:val="28"/>
              </w:rPr>
              <w:t>С2</w:t>
            </w:r>
          </w:p>
        </w:tc>
      </w:tr>
      <w:tr w:rsidR="00352C1B" w:rsidRPr="00032598" w:rsidTr="00352C1B">
        <w:trPr>
          <w:trHeight w:val="500"/>
        </w:trPr>
        <w:tc>
          <w:tcPr>
            <w:tcW w:w="2655" w:type="dxa"/>
            <w:tcBorders>
              <w:top w:val="nil"/>
              <w:left w:val="single" w:sz="4" w:space="0" w:color="auto"/>
              <w:bottom w:val="single" w:sz="4" w:space="0" w:color="auto"/>
              <w:right w:val="single" w:sz="4" w:space="0" w:color="auto"/>
            </w:tcBorders>
            <w:shd w:val="clear" w:color="auto" w:fill="auto"/>
            <w:noWrap/>
            <w:vAlign w:val="bottom"/>
          </w:tcPr>
          <w:p w:rsidR="00352C1B" w:rsidRPr="00032598" w:rsidRDefault="00352C1B" w:rsidP="00352C1B">
            <w:pPr>
              <w:jc w:val="center"/>
              <w:rPr>
                <w:sz w:val="28"/>
                <w:szCs w:val="28"/>
              </w:rPr>
            </w:pPr>
            <w:r w:rsidRPr="00032598">
              <w:rPr>
                <w:sz w:val="28"/>
                <w:szCs w:val="28"/>
              </w:rPr>
              <w:t>2008</w:t>
            </w:r>
          </w:p>
        </w:tc>
        <w:tc>
          <w:tcPr>
            <w:tcW w:w="3171" w:type="dxa"/>
            <w:tcBorders>
              <w:top w:val="nil"/>
              <w:left w:val="nil"/>
              <w:bottom w:val="single" w:sz="4" w:space="0" w:color="auto"/>
              <w:right w:val="single" w:sz="4" w:space="0" w:color="auto"/>
            </w:tcBorders>
            <w:shd w:val="clear" w:color="auto" w:fill="auto"/>
            <w:noWrap/>
            <w:vAlign w:val="bottom"/>
          </w:tcPr>
          <w:p w:rsidR="00352C1B" w:rsidRPr="00032598" w:rsidRDefault="00352C1B" w:rsidP="00352C1B">
            <w:pPr>
              <w:jc w:val="center"/>
              <w:rPr>
                <w:sz w:val="28"/>
                <w:szCs w:val="28"/>
              </w:rPr>
            </w:pPr>
            <w:r w:rsidRPr="00032598">
              <w:rPr>
                <w:sz w:val="28"/>
                <w:szCs w:val="28"/>
              </w:rPr>
              <w:t>0,5</w:t>
            </w:r>
          </w:p>
        </w:tc>
        <w:tc>
          <w:tcPr>
            <w:tcW w:w="3245" w:type="dxa"/>
            <w:tcBorders>
              <w:top w:val="nil"/>
              <w:left w:val="nil"/>
              <w:bottom w:val="single" w:sz="4" w:space="0" w:color="auto"/>
              <w:right w:val="single" w:sz="4" w:space="0" w:color="auto"/>
            </w:tcBorders>
            <w:shd w:val="clear" w:color="auto" w:fill="auto"/>
            <w:noWrap/>
            <w:vAlign w:val="bottom"/>
          </w:tcPr>
          <w:p w:rsidR="00352C1B" w:rsidRPr="00032598" w:rsidRDefault="00352C1B" w:rsidP="00352C1B">
            <w:pPr>
              <w:jc w:val="center"/>
              <w:rPr>
                <w:sz w:val="28"/>
                <w:szCs w:val="28"/>
              </w:rPr>
            </w:pPr>
            <w:r w:rsidRPr="00032598">
              <w:rPr>
                <w:sz w:val="28"/>
                <w:szCs w:val="28"/>
              </w:rPr>
              <w:t>С1</w:t>
            </w:r>
          </w:p>
        </w:tc>
      </w:tr>
      <w:tr w:rsidR="00352C1B" w:rsidRPr="00032598" w:rsidTr="00352C1B">
        <w:trPr>
          <w:trHeight w:val="500"/>
        </w:trPr>
        <w:tc>
          <w:tcPr>
            <w:tcW w:w="2655" w:type="dxa"/>
            <w:tcBorders>
              <w:top w:val="nil"/>
              <w:left w:val="single" w:sz="4" w:space="0" w:color="auto"/>
              <w:bottom w:val="single" w:sz="4" w:space="0" w:color="auto"/>
              <w:right w:val="single" w:sz="4" w:space="0" w:color="auto"/>
            </w:tcBorders>
            <w:shd w:val="clear" w:color="auto" w:fill="auto"/>
            <w:noWrap/>
            <w:vAlign w:val="bottom"/>
          </w:tcPr>
          <w:p w:rsidR="00352C1B" w:rsidRPr="00032598" w:rsidRDefault="00352C1B" w:rsidP="00352C1B">
            <w:pPr>
              <w:jc w:val="center"/>
              <w:rPr>
                <w:sz w:val="28"/>
                <w:szCs w:val="28"/>
              </w:rPr>
            </w:pPr>
            <w:r w:rsidRPr="00032598">
              <w:rPr>
                <w:sz w:val="28"/>
                <w:szCs w:val="28"/>
              </w:rPr>
              <w:t>2009</w:t>
            </w:r>
          </w:p>
        </w:tc>
        <w:tc>
          <w:tcPr>
            <w:tcW w:w="3171" w:type="dxa"/>
            <w:tcBorders>
              <w:top w:val="nil"/>
              <w:left w:val="nil"/>
              <w:bottom w:val="single" w:sz="4" w:space="0" w:color="auto"/>
              <w:right w:val="single" w:sz="4" w:space="0" w:color="auto"/>
            </w:tcBorders>
            <w:shd w:val="clear" w:color="auto" w:fill="auto"/>
            <w:noWrap/>
            <w:vAlign w:val="bottom"/>
          </w:tcPr>
          <w:p w:rsidR="00352C1B" w:rsidRPr="00032598" w:rsidRDefault="00352C1B" w:rsidP="00352C1B">
            <w:pPr>
              <w:jc w:val="center"/>
              <w:rPr>
                <w:sz w:val="28"/>
                <w:szCs w:val="28"/>
              </w:rPr>
            </w:pPr>
            <w:r w:rsidRPr="00032598">
              <w:rPr>
                <w:sz w:val="28"/>
                <w:szCs w:val="28"/>
              </w:rPr>
              <w:t>0,64</w:t>
            </w:r>
          </w:p>
        </w:tc>
        <w:tc>
          <w:tcPr>
            <w:tcW w:w="3245" w:type="dxa"/>
            <w:tcBorders>
              <w:top w:val="nil"/>
              <w:left w:val="nil"/>
              <w:bottom w:val="single" w:sz="4" w:space="0" w:color="auto"/>
              <w:right w:val="single" w:sz="4" w:space="0" w:color="auto"/>
            </w:tcBorders>
            <w:shd w:val="clear" w:color="auto" w:fill="auto"/>
            <w:noWrap/>
            <w:vAlign w:val="bottom"/>
          </w:tcPr>
          <w:p w:rsidR="00352C1B" w:rsidRPr="00032598" w:rsidRDefault="00352C1B" w:rsidP="00352C1B">
            <w:pPr>
              <w:jc w:val="center"/>
              <w:rPr>
                <w:sz w:val="28"/>
                <w:szCs w:val="28"/>
              </w:rPr>
            </w:pPr>
            <w:r w:rsidRPr="00032598">
              <w:rPr>
                <w:sz w:val="28"/>
                <w:szCs w:val="28"/>
              </w:rPr>
              <w:t>В2</w:t>
            </w:r>
          </w:p>
        </w:tc>
      </w:tr>
    </w:tbl>
    <w:p w:rsidR="00D06F6F" w:rsidRPr="00032598" w:rsidRDefault="00352C1B" w:rsidP="00352C1B">
      <w:pPr>
        <w:jc w:val="both"/>
        <w:rPr>
          <w:sz w:val="28"/>
          <w:szCs w:val="28"/>
        </w:rPr>
      </w:pPr>
      <w:r w:rsidRPr="00032598">
        <w:rPr>
          <w:sz w:val="28"/>
          <w:szCs w:val="28"/>
        </w:rPr>
        <w:t xml:space="preserve">      </w:t>
      </w:r>
    </w:p>
    <w:p w:rsidR="009F336C" w:rsidRPr="00032598" w:rsidRDefault="00D06F6F" w:rsidP="009F336C">
      <w:pPr>
        <w:jc w:val="both"/>
        <w:rPr>
          <w:sz w:val="28"/>
          <w:szCs w:val="28"/>
        </w:rPr>
      </w:pPr>
      <w:r w:rsidRPr="00032598">
        <w:rPr>
          <w:sz w:val="28"/>
          <w:szCs w:val="28"/>
        </w:rPr>
        <w:t xml:space="preserve">       </w:t>
      </w:r>
      <w:r w:rsidR="00352C1B" w:rsidRPr="00032598">
        <w:rPr>
          <w:sz w:val="28"/>
          <w:szCs w:val="28"/>
        </w:rPr>
        <w:t>Из данных таблицы видно, что в течение трех лет (с 2007 по 2009) рейтинговая оценка увеличилась с пониженного потенциала на средний потенциал.</w:t>
      </w:r>
      <w:r w:rsidRPr="00032598">
        <w:rPr>
          <w:sz w:val="28"/>
          <w:szCs w:val="28"/>
        </w:rPr>
        <w:t xml:space="preserve"> Но данный факт не делает предприятие привлекательным для инвесторов. Как правило, инвесторы выбирают компании с минимальным риском и высоким потенциалом, т.е. компании рейтинга А. АО «Улутас» не относится к таким компаниям и даже не дотягивает до оптимального значения рейтинга, значит об инвестиционной привлекательности и не может быть и речи.</w:t>
      </w:r>
    </w:p>
    <w:p w:rsidR="00D06F6F" w:rsidRPr="00032598" w:rsidRDefault="009F336C" w:rsidP="009F336C">
      <w:pPr>
        <w:jc w:val="both"/>
        <w:rPr>
          <w:sz w:val="28"/>
          <w:szCs w:val="28"/>
        </w:rPr>
      </w:pPr>
      <w:r w:rsidRPr="00032598">
        <w:rPr>
          <w:sz w:val="28"/>
          <w:szCs w:val="28"/>
        </w:rPr>
        <w:t xml:space="preserve">      </w:t>
      </w:r>
      <w:r w:rsidR="00D06F6F" w:rsidRPr="00032598">
        <w:rPr>
          <w:sz w:val="28"/>
          <w:szCs w:val="28"/>
        </w:rPr>
        <w:t xml:space="preserve">Оценка уровня инвестиционной привлекательности, получаемая путем предложенного алгоритма расчетов, является </w:t>
      </w:r>
      <w:r w:rsidRPr="00032598">
        <w:rPr>
          <w:sz w:val="28"/>
          <w:szCs w:val="28"/>
        </w:rPr>
        <w:t>распространенной</w:t>
      </w:r>
      <w:r w:rsidR="00D06F6F" w:rsidRPr="00032598">
        <w:rPr>
          <w:sz w:val="28"/>
          <w:szCs w:val="28"/>
        </w:rPr>
        <w:t>, но не исчерпывающей.</w:t>
      </w:r>
    </w:p>
    <w:p w:rsidR="00D06F6F" w:rsidRPr="00032598" w:rsidRDefault="00D06F6F" w:rsidP="00D06F6F">
      <w:pPr>
        <w:pStyle w:val="ad"/>
        <w:spacing w:before="0" w:beforeAutospacing="0" w:after="0" w:afterAutospacing="0"/>
        <w:jc w:val="both"/>
        <w:rPr>
          <w:sz w:val="28"/>
          <w:szCs w:val="28"/>
        </w:rPr>
      </w:pPr>
      <w:r w:rsidRPr="00032598">
        <w:rPr>
          <w:sz w:val="28"/>
          <w:szCs w:val="28"/>
        </w:rPr>
        <w:t>Положительными аспектами методики являются:</w:t>
      </w:r>
    </w:p>
    <w:p w:rsidR="00D06F6F" w:rsidRPr="00032598" w:rsidRDefault="009F336C" w:rsidP="00D06F6F">
      <w:pPr>
        <w:numPr>
          <w:ilvl w:val="0"/>
          <w:numId w:val="25"/>
        </w:numPr>
        <w:jc w:val="both"/>
        <w:rPr>
          <w:sz w:val="28"/>
          <w:szCs w:val="28"/>
        </w:rPr>
      </w:pPr>
      <w:r w:rsidRPr="00032598">
        <w:rPr>
          <w:sz w:val="28"/>
          <w:szCs w:val="28"/>
        </w:rPr>
        <w:t>к</w:t>
      </w:r>
      <w:r w:rsidR="00D06F6F" w:rsidRPr="00032598">
        <w:rPr>
          <w:sz w:val="28"/>
          <w:szCs w:val="28"/>
        </w:rPr>
        <w:t>омплексный характер: позволяет дать оценку инвестиционной</w:t>
      </w:r>
      <w:r w:rsidRPr="00032598">
        <w:rPr>
          <w:sz w:val="28"/>
          <w:szCs w:val="28"/>
        </w:rPr>
        <w:t xml:space="preserve"> привлекательности компании</w:t>
      </w:r>
      <w:r w:rsidR="00D06F6F" w:rsidRPr="00032598">
        <w:rPr>
          <w:sz w:val="28"/>
          <w:szCs w:val="28"/>
        </w:rPr>
        <w:t xml:space="preserve"> на общем уровне (анализ качественных характеристик (положение компании на рынке, деловая репутация, характеристика руководства и акционеров, стратегическая эффективность деятельности) и на системном уровне (основываясь на предпосылке: компания представляет собой сложную систему, содержащую комплекс многоуровневых подсистем, характеризуемых целостностью, качественной определенностью, замкнутостью, автономностью, наличием внешних и внутренних связей друг с другом);</w:t>
      </w:r>
    </w:p>
    <w:p w:rsidR="00D06F6F" w:rsidRPr="00032598" w:rsidRDefault="009F336C" w:rsidP="00D06F6F">
      <w:pPr>
        <w:numPr>
          <w:ilvl w:val="0"/>
          <w:numId w:val="25"/>
        </w:numPr>
        <w:jc w:val="both"/>
        <w:rPr>
          <w:sz w:val="28"/>
          <w:szCs w:val="28"/>
        </w:rPr>
      </w:pPr>
      <w:r w:rsidRPr="00032598">
        <w:rPr>
          <w:sz w:val="28"/>
          <w:szCs w:val="28"/>
        </w:rPr>
        <w:t>о</w:t>
      </w:r>
      <w:r w:rsidR="00D06F6F" w:rsidRPr="00032598">
        <w:rPr>
          <w:sz w:val="28"/>
          <w:szCs w:val="28"/>
        </w:rPr>
        <w:t>снову методики составляет дифференцированный подход к обоснованию уровня инвестиционной</w:t>
      </w:r>
      <w:r w:rsidRPr="00032598">
        <w:rPr>
          <w:sz w:val="28"/>
          <w:szCs w:val="28"/>
        </w:rPr>
        <w:t xml:space="preserve"> привлекательности компании</w:t>
      </w:r>
      <w:r w:rsidR="00D06F6F" w:rsidRPr="00032598">
        <w:rPr>
          <w:sz w:val="28"/>
          <w:szCs w:val="28"/>
        </w:rPr>
        <w:t>;</w:t>
      </w:r>
    </w:p>
    <w:p w:rsidR="00D06F6F" w:rsidRPr="00032598" w:rsidRDefault="009F336C" w:rsidP="00D06F6F">
      <w:pPr>
        <w:numPr>
          <w:ilvl w:val="0"/>
          <w:numId w:val="25"/>
        </w:numPr>
        <w:jc w:val="both"/>
        <w:rPr>
          <w:sz w:val="28"/>
          <w:szCs w:val="28"/>
        </w:rPr>
      </w:pPr>
      <w:r w:rsidRPr="00032598">
        <w:rPr>
          <w:sz w:val="28"/>
          <w:szCs w:val="28"/>
        </w:rPr>
        <w:t>п</w:t>
      </w:r>
      <w:r w:rsidR="00D06F6F" w:rsidRPr="00032598">
        <w:rPr>
          <w:sz w:val="28"/>
          <w:szCs w:val="28"/>
        </w:rPr>
        <w:t>ростота и понятность;</w:t>
      </w:r>
    </w:p>
    <w:p w:rsidR="00D06F6F" w:rsidRPr="00032598" w:rsidRDefault="009F336C" w:rsidP="00D06F6F">
      <w:pPr>
        <w:numPr>
          <w:ilvl w:val="0"/>
          <w:numId w:val="25"/>
        </w:numPr>
        <w:jc w:val="both"/>
        <w:rPr>
          <w:sz w:val="28"/>
          <w:szCs w:val="28"/>
        </w:rPr>
      </w:pPr>
      <w:r w:rsidRPr="00032598">
        <w:rPr>
          <w:sz w:val="28"/>
          <w:szCs w:val="28"/>
        </w:rPr>
        <w:t>в</w:t>
      </w:r>
      <w:r w:rsidR="00D06F6F" w:rsidRPr="00032598">
        <w:rPr>
          <w:sz w:val="28"/>
          <w:szCs w:val="28"/>
        </w:rPr>
        <w:t>озможность определить «контрольные точки» инвестиционной</w:t>
      </w:r>
      <w:r w:rsidRPr="00032598">
        <w:rPr>
          <w:sz w:val="28"/>
          <w:szCs w:val="28"/>
        </w:rPr>
        <w:t xml:space="preserve"> привлекательности компании</w:t>
      </w:r>
      <w:r w:rsidR="00D06F6F" w:rsidRPr="00032598">
        <w:rPr>
          <w:sz w:val="28"/>
          <w:szCs w:val="28"/>
        </w:rPr>
        <w:t>, установить, по каким параметрам компания не соответствует эталонному уровню.</w:t>
      </w:r>
    </w:p>
    <w:p w:rsidR="00D06F6F" w:rsidRPr="00032598" w:rsidRDefault="00D06F6F" w:rsidP="00D06F6F">
      <w:pPr>
        <w:pStyle w:val="ad"/>
        <w:spacing w:before="0" w:beforeAutospacing="0" w:after="0" w:afterAutospacing="0"/>
        <w:jc w:val="both"/>
        <w:rPr>
          <w:sz w:val="28"/>
          <w:szCs w:val="28"/>
        </w:rPr>
      </w:pPr>
      <w:r w:rsidRPr="00032598">
        <w:rPr>
          <w:sz w:val="28"/>
          <w:szCs w:val="28"/>
        </w:rPr>
        <w:t>При этом нельзя не отметить следующие недостатки предложенной методики:</w:t>
      </w:r>
    </w:p>
    <w:p w:rsidR="009F336C" w:rsidRPr="00032598" w:rsidRDefault="009F336C" w:rsidP="009F336C">
      <w:pPr>
        <w:jc w:val="both"/>
        <w:rPr>
          <w:iCs/>
          <w:sz w:val="28"/>
          <w:szCs w:val="28"/>
        </w:rPr>
      </w:pPr>
      <w:r w:rsidRPr="00032598">
        <w:rPr>
          <w:iCs/>
          <w:sz w:val="28"/>
          <w:szCs w:val="28"/>
        </w:rPr>
        <w:t xml:space="preserve">       - я</w:t>
      </w:r>
      <w:r w:rsidR="00D06F6F" w:rsidRPr="00032598">
        <w:rPr>
          <w:iCs/>
          <w:sz w:val="28"/>
          <w:szCs w:val="28"/>
        </w:rPr>
        <w:t xml:space="preserve">вляется </w:t>
      </w:r>
      <w:r w:rsidRPr="00032598">
        <w:rPr>
          <w:iCs/>
          <w:sz w:val="28"/>
          <w:szCs w:val="28"/>
        </w:rPr>
        <w:t>распространенной</w:t>
      </w:r>
      <w:r w:rsidR="00D06F6F" w:rsidRPr="00032598">
        <w:rPr>
          <w:iCs/>
          <w:sz w:val="28"/>
          <w:szCs w:val="28"/>
        </w:rPr>
        <w:t>, но не исчерпывающей. Фактически, представляет собой первый этап общей оценки инвестиционной</w:t>
      </w:r>
      <w:r w:rsidRPr="00032598">
        <w:rPr>
          <w:iCs/>
          <w:sz w:val="28"/>
          <w:szCs w:val="28"/>
        </w:rPr>
        <w:t xml:space="preserve"> привлекательности компании</w:t>
      </w:r>
      <w:r w:rsidR="00D06F6F" w:rsidRPr="00032598">
        <w:rPr>
          <w:iCs/>
          <w:sz w:val="28"/>
          <w:szCs w:val="28"/>
        </w:rPr>
        <w:t xml:space="preserve">: </w:t>
      </w:r>
    </w:p>
    <w:p w:rsidR="009F336C" w:rsidRPr="00032598" w:rsidRDefault="009F336C" w:rsidP="009F336C">
      <w:pPr>
        <w:jc w:val="both"/>
        <w:rPr>
          <w:iCs/>
          <w:sz w:val="28"/>
          <w:szCs w:val="28"/>
        </w:rPr>
      </w:pPr>
      <w:r w:rsidRPr="00032598">
        <w:rPr>
          <w:iCs/>
          <w:sz w:val="28"/>
          <w:szCs w:val="28"/>
        </w:rPr>
        <w:t xml:space="preserve">       - </w:t>
      </w:r>
      <w:r w:rsidR="00D06F6F" w:rsidRPr="00032598">
        <w:rPr>
          <w:iCs/>
          <w:sz w:val="28"/>
          <w:szCs w:val="28"/>
        </w:rPr>
        <w:t>опирается только на ретроспективные показатели;</w:t>
      </w:r>
    </w:p>
    <w:p w:rsidR="00D06F6F" w:rsidRPr="00032598" w:rsidRDefault="009F336C" w:rsidP="009F336C">
      <w:pPr>
        <w:jc w:val="both"/>
        <w:rPr>
          <w:sz w:val="28"/>
          <w:szCs w:val="28"/>
        </w:rPr>
      </w:pPr>
      <w:r w:rsidRPr="00032598">
        <w:rPr>
          <w:iCs/>
          <w:sz w:val="28"/>
          <w:szCs w:val="28"/>
        </w:rPr>
        <w:t xml:space="preserve">       -</w:t>
      </w:r>
      <w:r w:rsidR="00D06F6F" w:rsidRPr="00032598">
        <w:rPr>
          <w:iCs/>
          <w:sz w:val="28"/>
          <w:szCs w:val="28"/>
        </w:rPr>
        <w:t xml:space="preserve"> не учитывает такой важный момент, ка</w:t>
      </w:r>
      <w:r w:rsidRPr="00032598">
        <w:rPr>
          <w:iCs/>
          <w:sz w:val="28"/>
          <w:szCs w:val="28"/>
        </w:rPr>
        <w:t xml:space="preserve">к оценка расходов на интеграцию, </w:t>
      </w:r>
      <w:r w:rsidR="00D06F6F" w:rsidRPr="00032598">
        <w:rPr>
          <w:iCs/>
          <w:sz w:val="28"/>
          <w:szCs w:val="28"/>
        </w:rPr>
        <w:t>анализ расходов на интеграцию и заключительная оценка об уровне инвестиционной</w:t>
      </w:r>
      <w:r w:rsidRPr="00032598">
        <w:rPr>
          <w:iCs/>
          <w:sz w:val="28"/>
          <w:szCs w:val="28"/>
        </w:rPr>
        <w:t xml:space="preserve"> привлекательности компании</w:t>
      </w:r>
      <w:r w:rsidR="00D06F6F" w:rsidRPr="00032598">
        <w:rPr>
          <w:iCs/>
          <w:sz w:val="28"/>
          <w:szCs w:val="28"/>
        </w:rPr>
        <w:t>.</w:t>
      </w:r>
    </w:p>
    <w:p w:rsidR="00CD1F60" w:rsidRPr="00032598" w:rsidRDefault="00CD1F60" w:rsidP="00D06F6F">
      <w:pPr>
        <w:ind w:left="525"/>
        <w:jc w:val="both"/>
        <w:rPr>
          <w:sz w:val="28"/>
          <w:szCs w:val="28"/>
        </w:rPr>
      </w:pPr>
    </w:p>
    <w:p w:rsidR="00CD1F60" w:rsidRPr="00032598" w:rsidRDefault="00CD1F60" w:rsidP="00D06F6F">
      <w:pPr>
        <w:ind w:left="525"/>
        <w:jc w:val="both"/>
        <w:rPr>
          <w:sz w:val="28"/>
          <w:szCs w:val="28"/>
        </w:rPr>
      </w:pPr>
    </w:p>
    <w:p w:rsidR="00CD1F60" w:rsidRPr="00032598" w:rsidRDefault="00CD1F60" w:rsidP="000F1064">
      <w:pPr>
        <w:ind w:left="525"/>
        <w:jc w:val="center"/>
        <w:rPr>
          <w:sz w:val="28"/>
          <w:szCs w:val="28"/>
        </w:rPr>
      </w:pPr>
    </w:p>
    <w:p w:rsidR="00CD1F60" w:rsidRPr="00032598" w:rsidRDefault="00CD1F60" w:rsidP="000F1064">
      <w:pPr>
        <w:ind w:left="525"/>
        <w:jc w:val="center"/>
        <w:rPr>
          <w:sz w:val="28"/>
          <w:szCs w:val="28"/>
        </w:rPr>
      </w:pPr>
    </w:p>
    <w:p w:rsidR="00CD1F60" w:rsidRPr="00032598" w:rsidRDefault="00CD1F60" w:rsidP="000F1064">
      <w:pPr>
        <w:ind w:left="525"/>
        <w:jc w:val="center"/>
        <w:rPr>
          <w:sz w:val="28"/>
          <w:szCs w:val="28"/>
        </w:rPr>
      </w:pPr>
    </w:p>
    <w:p w:rsidR="00CD1F60" w:rsidRPr="00032598" w:rsidRDefault="00CD1F60" w:rsidP="009F336C">
      <w:pPr>
        <w:rPr>
          <w:b/>
          <w:bCs/>
          <w:sz w:val="28"/>
          <w:szCs w:val="28"/>
        </w:rPr>
      </w:pPr>
    </w:p>
    <w:p w:rsidR="00F101DB" w:rsidRPr="00032598" w:rsidRDefault="00D20F80" w:rsidP="000F1064">
      <w:pPr>
        <w:ind w:left="525"/>
        <w:jc w:val="center"/>
      </w:pPr>
      <w:r w:rsidRPr="00032598">
        <w:rPr>
          <w:b/>
          <w:bCs/>
          <w:sz w:val="28"/>
          <w:szCs w:val="28"/>
        </w:rPr>
        <w:t xml:space="preserve">3 </w:t>
      </w:r>
      <w:r w:rsidR="000F1064" w:rsidRPr="00032598">
        <w:rPr>
          <w:b/>
          <w:bCs/>
          <w:sz w:val="28"/>
          <w:szCs w:val="28"/>
        </w:rPr>
        <w:t>ОС</w:t>
      </w:r>
      <w:r w:rsidRPr="00032598">
        <w:rPr>
          <w:b/>
          <w:bCs/>
          <w:sz w:val="28"/>
          <w:szCs w:val="28"/>
        </w:rPr>
        <w:t xml:space="preserve">НОВНЫЕ НАПРАВЛЕНИЯ ПО УЛУЧШЕНИЮ </w:t>
      </w:r>
      <w:r w:rsidR="000F1064" w:rsidRPr="00032598">
        <w:rPr>
          <w:b/>
          <w:bCs/>
          <w:sz w:val="28"/>
          <w:szCs w:val="28"/>
        </w:rPr>
        <w:t>ИНВЕСТИЦИОННОЙ ПРИВЛЕКАТЕЛЬНОСТИ</w:t>
      </w:r>
    </w:p>
    <w:p w:rsidR="00D20F80" w:rsidRPr="00032598" w:rsidRDefault="00D20F80" w:rsidP="00D20F80">
      <w:pPr>
        <w:pStyle w:val="ad"/>
        <w:spacing w:before="0" w:beforeAutospacing="0" w:after="0" w:afterAutospacing="0"/>
        <w:jc w:val="both"/>
        <w:rPr>
          <w:bCs/>
          <w:sz w:val="28"/>
          <w:szCs w:val="28"/>
        </w:rPr>
      </w:pPr>
      <w:r w:rsidRPr="00032598">
        <w:t xml:space="preserve">          </w:t>
      </w:r>
      <w:r w:rsidRPr="00032598">
        <w:rPr>
          <w:bCs/>
          <w:sz w:val="28"/>
          <w:szCs w:val="28"/>
        </w:rPr>
        <w:t>Если предприятие нуждается в привлечении инвестиций, руководство должно сформировать четкую программу мероприятий по повышению инвестиционной привлекательности.</w:t>
      </w:r>
    </w:p>
    <w:p w:rsidR="00D20F80" w:rsidRPr="00032598" w:rsidRDefault="00D20F80" w:rsidP="00D20F80">
      <w:pPr>
        <w:pStyle w:val="ad"/>
        <w:spacing w:before="0" w:beforeAutospacing="0" w:after="0" w:afterAutospacing="0"/>
        <w:ind w:left="18"/>
        <w:jc w:val="both"/>
        <w:rPr>
          <w:sz w:val="28"/>
          <w:szCs w:val="28"/>
        </w:rPr>
      </w:pPr>
      <w:r w:rsidRPr="00032598">
        <w:rPr>
          <w:sz w:val="28"/>
          <w:szCs w:val="28"/>
        </w:rPr>
        <w:t xml:space="preserve">       Практически любое направление бизнеса в наше время характеризуется высоким уровнем конкуренции. Для сохранения своих позиций и достижения лидерства компании вынуждены постоянно развиваться, осваивать новые технологии, расширять сферы деятельности. В подобных условиях периодически наступает момент, когда руководство компании понимает, что дальнейшее развитие невозможно без притока инвестиций. Привлечение инвестиций в компанию дает ей дополнительные конкурентные преимущества и зачастую является мощнейшим средством роста.</w:t>
      </w:r>
    </w:p>
    <w:p w:rsidR="00D20F80" w:rsidRPr="00032598" w:rsidRDefault="00D20F80" w:rsidP="00D20F80">
      <w:pPr>
        <w:pStyle w:val="ad"/>
        <w:spacing w:before="0" w:beforeAutospacing="0" w:after="0" w:afterAutospacing="0"/>
        <w:ind w:left="18"/>
        <w:jc w:val="both"/>
        <w:rPr>
          <w:sz w:val="28"/>
          <w:szCs w:val="28"/>
        </w:rPr>
      </w:pPr>
      <w:r w:rsidRPr="00032598">
        <w:rPr>
          <w:sz w:val="28"/>
          <w:szCs w:val="28"/>
        </w:rPr>
        <w:t xml:space="preserve">         Основной и наиболее общей целью привлечения инвестиций является повышение эффективности деятельности предприятия, то есть результатом любого выбранного способа вложения инвестиционных средств при грамотном управлении должен являться рост стоимости компании и других показателей ее деятельности</w:t>
      </w:r>
      <w:r w:rsidR="009A3BBB" w:rsidRPr="00032598">
        <w:rPr>
          <w:sz w:val="28"/>
          <w:szCs w:val="28"/>
        </w:rPr>
        <w:t>[13,стр.62]</w:t>
      </w:r>
      <w:r w:rsidRPr="00032598">
        <w:rPr>
          <w:sz w:val="28"/>
          <w:szCs w:val="28"/>
        </w:rPr>
        <w:t>.</w:t>
      </w:r>
    </w:p>
    <w:p w:rsidR="00D20F80" w:rsidRPr="00032598" w:rsidRDefault="00D20F80" w:rsidP="00D20F80">
      <w:pPr>
        <w:pStyle w:val="ad"/>
        <w:spacing w:before="0" w:beforeAutospacing="0" w:after="0" w:afterAutospacing="0"/>
        <w:ind w:left="18"/>
        <w:jc w:val="both"/>
        <w:rPr>
          <w:sz w:val="28"/>
          <w:szCs w:val="28"/>
        </w:rPr>
      </w:pPr>
      <w:r w:rsidRPr="00032598">
        <w:rPr>
          <w:sz w:val="28"/>
          <w:szCs w:val="28"/>
        </w:rPr>
        <w:t xml:space="preserve">       Отдельно стоит упомянуть о ситуациях, когда в интересах собственников компании необходимо продать ее по максимально высокой стоимости. Данное намерение возникает, как правило, при стремлении собственников сменить сферу деятельности, получив при продаже бизнеса достаточные средства для новых вложений. Мероприятия, направленные на достижение этих целей, называются предпродажной подготовкой.</w:t>
      </w:r>
    </w:p>
    <w:p w:rsidR="00D20F80" w:rsidRPr="00032598" w:rsidRDefault="00D20F80" w:rsidP="00D20F80">
      <w:pPr>
        <w:pStyle w:val="ad"/>
        <w:spacing w:before="0" w:beforeAutospacing="0" w:after="0" w:afterAutospacing="0"/>
        <w:ind w:left="18"/>
        <w:jc w:val="both"/>
        <w:rPr>
          <w:sz w:val="28"/>
          <w:szCs w:val="28"/>
        </w:rPr>
      </w:pPr>
      <w:r w:rsidRPr="00032598">
        <w:rPr>
          <w:sz w:val="28"/>
          <w:szCs w:val="28"/>
        </w:rPr>
        <w:t xml:space="preserve">       Существуют следующие основные виды финансирования предприятия из внешних источников: инвестирование в акционерный капитал, предоставление заемных средств.</w:t>
      </w:r>
    </w:p>
    <w:p w:rsidR="00D20F80" w:rsidRPr="00032598" w:rsidRDefault="00D20F80" w:rsidP="00D20F80">
      <w:pPr>
        <w:pStyle w:val="ad"/>
        <w:spacing w:before="0" w:beforeAutospacing="0" w:after="0" w:afterAutospacing="0"/>
        <w:ind w:left="18"/>
        <w:jc w:val="both"/>
        <w:rPr>
          <w:sz w:val="28"/>
          <w:szCs w:val="28"/>
        </w:rPr>
      </w:pPr>
      <w:r w:rsidRPr="00032598">
        <w:rPr>
          <w:bCs/>
          <w:sz w:val="28"/>
          <w:szCs w:val="28"/>
        </w:rPr>
        <w:t xml:space="preserve">        Инвестирование в акционерный капитал компании (прямое инвестирование)</w:t>
      </w:r>
      <w:r w:rsidRPr="00032598">
        <w:rPr>
          <w:sz w:val="28"/>
          <w:szCs w:val="28"/>
        </w:rPr>
        <w:t>. Основными формами привлечения инвестиций в акционерный капитал являются:</w:t>
      </w:r>
    </w:p>
    <w:p w:rsidR="00D20F80" w:rsidRPr="00032598" w:rsidRDefault="00D20F80" w:rsidP="00D20F80">
      <w:pPr>
        <w:numPr>
          <w:ilvl w:val="0"/>
          <w:numId w:val="26"/>
        </w:numPr>
        <w:ind w:left="638"/>
        <w:jc w:val="both"/>
        <w:rPr>
          <w:sz w:val="28"/>
          <w:szCs w:val="28"/>
        </w:rPr>
      </w:pPr>
      <w:r w:rsidRPr="00032598">
        <w:rPr>
          <w:sz w:val="28"/>
          <w:szCs w:val="28"/>
        </w:rPr>
        <w:t>инвестиции финансовых инвесторов;</w:t>
      </w:r>
    </w:p>
    <w:p w:rsidR="00D20F80" w:rsidRPr="00032598" w:rsidRDefault="00D20F80" w:rsidP="00D20F80">
      <w:pPr>
        <w:numPr>
          <w:ilvl w:val="0"/>
          <w:numId w:val="26"/>
        </w:numPr>
        <w:ind w:left="638"/>
        <w:jc w:val="both"/>
        <w:rPr>
          <w:sz w:val="28"/>
          <w:szCs w:val="28"/>
        </w:rPr>
      </w:pPr>
      <w:r w:rsidRPr="00032598">
        <w:rPr>
          <w:sz w:val="28"/>
          <w:szCs w:val="28"/>
        </w:rPr>
        <w:t>стратегическое инвестирование.</w:t>
      </w:r>
    </w:p>
    <w:p w:rsidR="00D20F80" w:rsidRPr="00032598" w:rsidRDefault="00D20F80" w:rsidP="00D20F80">
      <w:pPr>
        <w:pStyle w:val="ad"/>
        <w:spacing w:before="0" w:beforeAutospacing="0" w:after="0" w:afterAutospacing="0"/>
        <w:ind w:left="18"/>
        <w:jc w:val="both"/>
        <w:rPr>
          <w:sz w:val="28"/>
          <w:szCs w:val="28"/>
        </w:rPr>
      </w:pPr>
      <w:r w:rsidRPr="00032598">
        <w:rPr>
          <w:sz w:val="28"/>
          <w:szCs w:val="28"/>
        </w:rPr>
        <w:t xml:space="preserve">    Инвестиции финансовых инвесторов представляют собой приобретение внешним профессиональным инвестором (группой инвесторов), как правило, блокирующего, но не контрольного пакета акций компании в обмен на инвестиции с последующей продажей данного пакета через 3-5 лет (в основном это венчурные и паевые фонды) либо размещение акций компании на рынке ценных бумаг широкому кругу инвесторов (в данном случае это могут быть компании любого направления деятельности или физические лица).</w:t>
      </w:r>
    </w:p>
    <w:p w:rsidR="00D20F80" w:rsidRPr="00032598" w:rsidRDefault="00D20F80" w:rsidP="00D20F80">
      <w:pPr>
        <w:pStyle w:val="ad"/>
        <w:spacing w:before="0" w:beforeAutospacing="0" w:after="0" w:afterAutospacing="0"/>
        <w:ind w:left="18"/>
        <w:jc w:val="both"/>
        <w:rPr>
          <w:sz w:val="28"/>
          <w:szCs w:val="28"/>
        </w:rPr>
      </w:pPr>
      <w:r w:rsidRPr="00032598">
        <w:rPr>
          <w:sz w:val="28"/>
          <w:szCs w:val="28"/>
        </w:rPr>
        <w:t xml:space="preserve">       Инвестор в данном случае получает основной доход за счет продажи своего пакета акций (то есть за счет выхода из бизнеса). В связи с этим привлечение инвестиций финансовых инвесторов целесообразно для развития предприятия: модернизации или расширения производства, роста объемов продаж, повышения эффективности деятельности, в результате чего будет расти стоимость компании и, соответственно, вложенный инвестором капитал.</w:t>
      </w:r>
    </w:p>
    <w:p w:rsidR="00D20F80" w:rsidRPr="00032598" w:rsidRDefault="00D20F80" w:rsidP="00D20F80">
      <w:pPr>
        <w:pStyle w:val="ad"/>
        <w:spacing w:before="0" w:beforeAutospacing="0" w:after="0" w:afterAutospacing="0"/>
        <w:ind w:left="18"/>
        <w:jc w:val="both"/>
        <w:rPr>
          <w:sz w:val="28"/>
          <w:szCs w:val="28"/>
        </w:rPr>
      </w:pPr>
      <w:r w:rsidRPr="00032598">
        <w:rPr>
          <w:sz w:val="28"/>
          <w:szCs w:val="28"/>
        </w:rPr>
        <w:t xml:space="preserve">       Стратегическое инвестирование представляет собой приобретение инвестором крупного (вплоть до контрольного) пакета акций компании. Как правило, стратегическое инвестирование предполагает длительное или постоянное присутствие инвестора среди собственников компании. Зачастую конечной стадией стратегического инвестирования является приобретение компании либо слияние ее с компанией-инвестором.</w:t>
      </w:r>
    </w:p>
    <w:p w:rsidR="00D20F80" w:rsidRPr="00032598" w:rsidRDefault="00D20F80" w:rsidP="00D20F80">
      <w:pPr>
        <w:pStyle w:val="ad"/>
        <w:spacing w:before="0" w:beforeAutospacing="0" w:after="0" w:afterAutospacing="0"/>
        <w:ind w:left="18"/>
        <w:jc w:val="both"/>
        <w:rPr>
          <w:sz w:val="28"/>
          <w:szCs w:val="28"/>
        </w:rPr>
      </w:pPr>
      <w:r w:rsidRPr="00032598">
        <w:rPr>
          <w:sz w:val="28"/>
          <w:szCs w:val="28"/>
        </w:rPr>
        <w:t xml:space="preserve">       В качестве стратегических инвесторов обычно выступают предприятия-лидеры отрасли и крупные объединения предприятий. Основной целью стратегического инвестора является повышение эффективности собственного бизнеса и получение доступа к новым ресурсам и технологиям.</w:t>
      </w:r>
    </w:p>
    <w:p w:rsidR="00D20F80" w:rsidRPr="00032598" w:rsidRDefault="00D20F80" w:rsidP="00D20F80">
      <w:pPr>
        <w:pStyle w:val="ad"/>
        <w:spacing w:before="0" w:beforeAutospacing="0" w:after="0" w:afterAutospacing="0"/>
        <w:ind w:left="18"/>
        <w:jc w:val="both"/>
        <w:rPr>
          <w:sz w:val="28"/>
          <w:szCs w:val="28"/>
        </w:rPr>
      </w:pPr>
      <w:r w:rsidRPr="00032598">
        <w:rPr>
          <w:bCs/>
          <w:sz w:val="28"/>
          <w:szCs w:val="28"/>
        </w:rPr>
        <w:t>Инвестирование в форме предоставления заемных средств</w:t>
      </w:r>
    </w:p>
    <w:p w:rsidR="00D20F80" w:rsidRPr="00032598" w:rsidRDefault="00D20F80" w:rsidP="00D20F80">
      <w:pPr>
        <w:pStyle w:val="ad"/>
        <w:spacing w:before="0" w:beforeAutospacing="0" w:after="0" w:afterAutospacing="0"/>
        <w:ind w:left="18"/>
        <w:jc w:val="both"/>
        <w:rPr>
          <w:sz w:val="28"/>
          <w:szCs w:val="28"/>
        </w:rPr>
      </w:pPr>
      <w:r w:rsidRPr="00032598">
        <w:rPr>
          <w:sz w:val="28"/>
          <w:szCs w:val="28"/>
        </w:rPr>
        <w:t xml:space="preserve">       Основные инструменты — кредиты (банковские, торговые), облигационные займы, лизинговые схемы (лизинговые схемы могут быть отнесены к инвестициям в форме заемных средств с некоторыми оговорками, поскольку по своей сути лизинг является формой передачи имущества в аренду. Однако по форме получения дохода лизингодателем (в форме процента) лизинг близок к банковским кредитам). Объемы привлекаемого финансирования могут быть от нескольких десятков тысяч долларов (кредиты) до десятков миллионов долларов. Сроки финансирования также могут колебаться от нескольких месяцев до нескольких лет. При данной форме финансирования основной целью инвестора является получение процентного дохода на вложенный капитал при заданном уровне риска. Поэтому данную группу инвесторов интересует дальнейшее развитие предприятия с точки зрения его возможности исполнить обязательства по выплате процентов и возврату основной суммы долга.</w:t>
      </w:r>
    </w:p>
    <w:p w:rsidR="00D20F80" w:rsidRPr="00032598" w:rsidRDefault="00D20F80" w:rsidP="00D20F80">
      <w:pPr>
        <w:pStyle w:val="ad"/>
        <w:spacing w:before="0" w:beforeAutospacing="0" w:after="0" w:afterAutospacing="0"/>
        <w:ind w:left="18"/>
        <w:jc w:val="both"/>
        <w:rPr>
          <w:sz w:val="28"/>
          <w:szCs w:val="28"/>
        </w:rPr>
      </w:pPr>
      <w:r w:rsidRPr="00032598">
        <w:rPr>
          <w:sz w:val="28"/>
          <w:szCs w:val="28"/>
        </w:rPr>
        <w:t xml:space="preserve">        Таким образом, всех инвесторов можно разделить на две группы: кредиторы, заинтересованные в получении текущих доходов в форме процентов, и участники бизнеса (владельцы доли в бизнесе), заинтересованные в получении дохода от роста стоимости компании.</w:t>
      </w:r>
    </w:p>
    <w:p w:rsidR="00D20F80" w:rsidRPr="00032598" w:rsidRDefault="00D20F80" w:rsidP="00D20F80">
      <w:pPr>
        <w:pStyle w:val="ad"/>
        <w:spacing w:before="0" w:beforeAutospacing="0" w:after="0" w:afterAutospacing="0"/>
        <w:ind w:left="18"/>
        <w:jc w:val="both"/>
        <w:rPr>
          <w:sz w:val="28"/>
          <w:szCs w:val="28"/>
        </w:rPr>
      </w:pPr>
      <w:r w:rsidRPr="00032598">
        <w:rPr>
          <w:sz w:val="28"/>
          <w:szCs w:val="28"/>
        </w:rPr>
        <w:t xml:space="preserve">        Инвестиционная привлекательность предприятия для каждой из групп инвесторов определяется уровнем дохода, который инвестор может получить на вложенные средства. Уровень дохода, в свою очередь, обусловлен уровнем рисков невозврата капитала и неполучения дохода на капитал. В соответствии с этими критериями инвесторы определяют требования, предъявляемые к предприятиям при инвестировании. Очевидно при этом, что основным требованием для инвесторов-кредиторов является подтверждение способности предприятия выполнить обязательства по возврату капитала и выплате процентов, а для инвесторов, участвующих в бизнесе, — подтверждение способности освоить инвестиции и увеличить стоимость пакета акций инвестора.</w:t>
      </w:r>
    </w:p>
    <w:p w:rsidR="00D20F80" w:rsidRPr="00032598" w:rsidRDefault="00D20F80" w:rsidP="00D20F80">
      <w:pPr>
        <w:pStyle w:val="ad"/>
        <w:spacing w:before="0" w:beforeAutospacing="0" w:after="0" w:afterAutospacing="0"/>
        <w:ind w:left="18"/>
        <w:jc w:val="both"/>
        <w:rPr>
          <w:sz w:val="28"/>
          <w:szCs w:val="28"/>
        </w:rPr>
      </w:pPr>
      <w:r w:rsidRPr="00032598">
        <w:rPr>
          <w:sz w:val="28"/>
          <w:szCs w:val="28"/>
        </w:rPr>
        <w:t xml:space="preserve">       Предприятие может провести ряд мероприятий для повышения своей инвестиционной привлекательности (большего соответствия требованиям инвесторов). Основными мероприятиями в этой связи могут быть:</w:t>
      </w:r>
    </w:p>
    <w:p w:rsidR="00D20F80" w:rsidRPr="00032598" w:rsidRDefault="00D20F80" w:rsidP="00D20F80">
      <w:pPr>
        <w:numPr>
          <w:ilvl w:val="0"/>
          <w:numId w:val="27"/>
        </w:numPr>
        <w:ind w:left="638"/>
        <w:jc w:val="both"/>
        <w:rPr>
          <w:sz w:val="28"/>
          <w:szCs w:val="28"/>
        </w:rPr>
      </w:pPr>
      <w:r w:rsidRPr="00032598">
        <w:rPr>
          <w:sz w:val="28"/>
          <w:szCs w:val="28"/>
        </w:rPr>
        <w:t>разработка долгосрочной стратегии развития;</w:t>
      </w:r>
    </w:p>
    <w:p w:rsidR="00D20F80" w:rsidRPr="00032598" w:rsidRDefault="00D20F80" w:rsidP="00D20F80">
      <w:pPr>
        <w:numPr>
          <w:ilvl w:val="0"/>
          <w:numId w:val="27"/>
        </w:numPr>
        <w:ind w:left="638"/>
        <w:jc w:val="both"/>
        <w:rPr>
          <w:sz w:val="28"/>
          <w:szCs w:val="28"/>
        </w:rPr>
      </w:pPr>
      <w:r w:rsidRPr="00032598">
        <w:rPr>
          <w:sz w:val="28"/>
          <w:szCs w:val="28"/>
        </w:rPr>
        <w:t>бизнес-планирование;</w:t>
      </w:r>
    </w:p>
    <w:p w:rsidR="00D20F80" w:rsidRPr="00032598" w:rsidRDefault="00D20F80" w:rsidP="00D20F80">
      <w:pPr>
        <w:numPr>
          <w:ilvl w:val="0"/>
          <w:numId w:val="27"/>
        </w:numPr>
        <w:ind w:left="638"/>
        <w:jc w:val="both"/>
        <w:rPr>
          <w:sz w:val="28"/>
          <w:szCs w:val="28"/>
        </w:rPr>
      </w:pPr>
      <w:r w:rsidRPr="00032598">
        <w:rPr>
          <w:sz w:val="28"/>
          <w:szCs w:val="28"/>
        </w:rPr>
        <w:t>юридическая экспертиза и приведение правоустанавливающих документов в соответствие с законодательством;</w:t>
      </w:r>
    </w:p>
    <w:p w:rsidR="00D20F80" w:rsidRPr="00032598" w:rsidRDefault="00D20F80" w:rsidP="00D20F80">
      <w:pPr>
        <w:numPr>
          <w:ilvl w:val="0"/>
          <w:numId w:val="27"/>
        </w:numPr>
        <w:ind w:left="638"/>
        <w:jc w:val="both"/>
        <w:rPr>
          <w:sz w:val="28"/>
          <w:szCs w:val="28"/>
        </w:rPr>
      </w:pPr>
      <w:r w:rsidRPr="00032598">
        <w:rPr>
          <w:sz w:val="28"/>
          <w:szCs w:val="28"/>
        </w:rPr>
        <w:t>создание кредитной истории;</w:t>
      </w:r>
    </w:p>
    <w:p w:rsidR="00D20F80" w:rsidRPr="00032598" w:rsidRDefault="00D20F80" w:rsidP="00D20F80">
      <w:pPr>
        <w:numPr>
          <w:ilvl w:val="0"/>
          <w:numId w:val="27"/>
        </w:numPr>
        <w:ind w:left="638"/>
        <w:jc w:val="both"/>
        <w:rPr>
          <w:sz w:val="28"/>
          <w:szCs w:val="28"/>
        </w:rPr>
      </w:pPr>
      <w:r w:rsidRPr="00032598">
        <w:rPr>
          <w:sz w:val="28"/>
          <w:szCs w:val="28"/>
        </w:rPr>
        <w:t>проведение мероприятий по реформированию (реструктуризации).</w:t>
      </w:r>
    </w:p>
    <w:p w:rsidR="00D20F80" w:rsidRPr="00032598" w:rsidRDefault="00D20F80" w:rsidP="00D20F80">
      <w:pPr>
        <w:pStyle w:val="ad"/>
        <w:spacing w:before="0" w:beforeAutospacing="0" w:after="0" w:afterAutospacing="0"/>
        <w:ind w:left="18"/>
        <w:jc w:val="both"/>
        <w:rPr>
          <w:sz w:val="28"/>
          <w:szCs w:val="28"/>
        </w:rPr>
      </w:pPr>
      <w:r w:rsidRPr="00032598">
        <w:rPr>
          <w:sz w:val="28"/>
          <w:szCs w:val="28"/>
        </w:rPr>
        <w:t xml:space="preserve">     Для определения того, какие из мероприятий необходимы предприятию для повышения инвестиционной привлекательности, целесообразно проведение анализа существующей ситуации (диагностика состояния предприятия). Этот анализ позволяет:</w:t>
      </w:r>
    </w:p>
    <w:p w:rsidR="00D20F80" w:rsidRPr="00032598" w:rsidRDefault="00D20F80" w:rsidP="00D20F80">
      <w:pPr>
        <w:numPr>
          <w:ilvl w:val="0"/>
          <w:numId w:val="28"/>
        </w:numPr>
        <w:ind w:left="638"/>
        <w:jc w:val="both"/>
        <w:rPr>
          <w:sz w:val="28"/>
          <w:szCs w:val="28"/>
        </w:rPr>
      </w:pPr>
      <w:r w:rsidRPr="00032598">
        <w:rPr>
          <w:sz w:val="28"/>
          <w:szCs w:val="28"/>
        </w:rPr>
        <w:t>определить сильные стороны деятельности компании;</w:t>
      </w:r>
    </w:p>
    <w:p w:rsidR="00D20F80" w:rsidRPr="00032598" w:rsidRDefault="00D20F80" w:rsidP="00D20F80">
      <w:pPr>
        <w:numPr>
          <w:ilvl w:val="0"/>
          <w:numId w:val="28"/>
        </w:numPr>
        <w:ind w:left="638"/>
        <w:jc w:val="both"/>
        <w:rPr>
          <w:sz w:val="28"/>
          <w:szCs w:val="28"/>
        </w:rPr>
      </w:pPr>
      <w:r w:rsidRPr="00032598">
        <w:rPr>
          <w:sz w:val="28"/>
          <w:szCs w:val="28"/>
        </w:rPr>
        <w:t>определить риски и слабые стороны в текущем состоянии компании, в том числе с точки зрения инвестора;</w:t>
      </w:r>
    </w:p>
    <w:p w:rsidR="00D20F80" w:rsidRPr="00032598" w:rsidRDefault="00D20F80" w:rsidP="00D20F80">
      <w:pPr>
        <w:numPr>
          <w:ilvl w:val="0"/>
          <w:numId w:val="28"/>
        </w:numPr>
        <w:ind w:left="638"/>
        <w:jc w:val="both"/>
        <w:rPr>
          <w:sz w:val="28"/>
          <w:szCs w:val="28"/>
        </w:rPr>
      </w:pPr>
      <w:r w:rsidRPr="00032598">
        <w:rPr>
          <w:sz w:val="28"/>
          <w:szCs w:val="28"/>
        </w:rPr>
        <w:t>разработать рекомендации для развития конкурентоспособности, повышения эффективности деятельности и повышения инвестиционной привлекательности.</w:t>
      </w:r>
    </w:p>
    <w:p w:rsidR="00D20F80" w:rsidRPr="00032598" w:rsidRDefault="00D20F80" w:rsidP="00D20F80">
      <w:pPr>
        <w:pStyle w:val="ad"/>
        <w:spacing w:before="0" w:beforeAutospacing="0" w:after="0" w:afterAutospacing="0"/>
        <w:ind w:left="18"/>
        <w:jc w:val="both"/>
        <w:rPr>
          <w:sz w:val="28"/>
          <w:szCs w:val="28"/>
        </w:rPr>
      </w:pPr>
      <w:r w:rsidRPr="00032598">
        <w:rPr>
          <w:sz w:val="28"/>
          <w:szCs w:val="28"/>
        </w:rPr>
        <w:t xml:space="preserve">      В процессе диагностики рассматриваются различные направления (аспекты) деятельности предприятия: сбыт, производство, финансы, управление. Выделяется сфера деятельности предприятия, которая связана с наибольшими рисками и имеет наибольшее число слабых сторон, формируются мероприятия для улучшения положения по выделенным направлениям.</w:t>
      </w:r>
    </w:p>
    <w:p w:rsidR="00D20F80" w:rsidRPr="00032598" w:rsidRDefault="00D20F80" w:rsidP="00D20F80">
      <w:pPr>
        <w:pStyle w:val="ad"/>
        <w:spacing w:before="0" w:beforeAutospacing="0" w:after="0" w:afterAutospacing="0"/>
        <w:ind w:left="18"/>
        <w:jc w:val="both"/>
        <w:rPr>
          <w:sz w:val="28"/>
          <w:szCs w:val="28"/>
        </w:rPr>
      </w:pPr>
      <w:r w:rsidRPr="00032598">
        <w:rPr>
          <w:sz w:val="28"/>
          <w:szCs w:val="28"/>
        </w:rPr>
        <w:t xml:space="preserve">    Отдельно стоит отметить проведение юридической экспертизы предприятия - объекта инвестирования. Направлениями экспертизы при оценке инвестиционной привлекательности предприятия являются:</w:t>
      </w:r>
    </w:p>
    <w:p w:rsidR="00D20F80" w:rsidRPr="00032598" w:rsidRDefault="00D20F80" w:rsidP="00D20F80">
      <w:pPr>
        <w:numPr>
          <w:ilvl w:val="0"/>
          <w:numId w:val="29"/>
        </w:numPr>
        <w:ind w:left="638"/>
        <w:jc w:val="both"/>
        <w:rPr>
          <w:sz w:val="28"/>
          <w:szCs w:val="28"/>
        </w:rPr>
      </w:pPr>
      <w:r w:rsidRPr="00032598">
        <w:rPr>
          <w:sz w:val="28"/>
          <w:szCs w:val="28"/>
        </w:rPr>
        <w:t>права собственности на земельные участки и другое имущество;</w:t>
      </w:r>
    </w:p>
    <w:p w:rsidR="00D20F80" w:rsidRPr="00032598" w:rsidRDefault="00D20F80" w:rsidP="00D20F80">
      <w:pPr>
        <w:numPr>
          <w:ilvl w:val="0"/>
          <w:numId w:val="29"/>
        </w:numPr>
        <w:ind w:left="638"/>
        <w:jc w:val="both"/>
        <w:rPr>
          <w:sz w:val="28"/>
          <w:szCs w:val="28"/>
        </w:rPr>
      </w:pPr>
      <w:r w:rsidRPr="00032598">
        <w:rPr>
          <w:sz w:val="28"/>
          <w:szCs w:val="28"/>
        </w:rPr>
        <w:t>права акционеров и полномочия органов управления предприятием, описанные в учредительных документах;</w:t>
      </w:r>
    </w:p>
    <w:p w:rsidR="00D20F80" w:rsidRPr="00032598" w:rsidRDefault="00D20F80" w:rsidP="00D20F80">
      <w:pPr>
        <w:numPr>
          <w:ilvl w:val="0"/>
          <w:numId w:val="29"/>
        </w:numPr>
        <w:ind w:left="638"/>
        <w:jc w:val="both"/>
        <w:rPr>
          <w:sz w:val="28"/>
          <w:szCs w:val="28"/>
        </w:rPr>
      </w:pPr>
      <w:r w:rsidRPr="00032598">
        <w:rPr>
          <w:sz w:val="28"/>
          <w:szCs w:val="28"/>
        </w:rPr>
        <w:t>юридическая чистота и корректность учета прав на ценные бумаги компании.</w:t>
      </w:r>
    </w:p>
    <w:p w:rsidR="00D20F80" w:rsidRPr="00032598" w:rsidRDefault="00D20F80" w:rsidP="00D20F80">
      <w:pPr>
        <w:pStyle w:val="ad"/>
        <w:spacing w:before="0" w:beforeAutospacing="0" w:after="0" w:afterAutospacing="0"/>
        <w:ind w:left="18"/>
        <w:jc w:val="both"/>
        <w:rPr>
          <w:sz w:val="28"/>
          <w:szCs w:val="28"/>
        </w:rPr>
      </w:pPr>
      <w:r w:rsidRPr="00032598">
        <w:rPr>
          <w:sz w:val="28"/>
          <w:szCs w:val="28"/>
        </w:rPr>
        <w:t xml:space="preserve">        По итогам экспертизы выявляются несоответствия в указанных направлениях современным нормам законодательства. Устранение этих несоответствий является крайне важным шагом, так как при анализе предприятия любой инвестор придает юридическому аудиту большое значение. Так, для кредитора важным этапом процесса переговоров с предприятием является подтверждение прав собственности на предоставляемое в качестве залога имущество. Для прямых инвесторов, приобретающих пакеты акций предприятия, важным моментом являются права акционеров и другие аспекты корпоративного управления, непосредственно влияющие на их способность контролировать направления расходования вложенных средств.</w:t>
      </w:r>
    </w:p>
    <w:p w:rsidR="00D20F80" w:rsidRPr="00032598" w:rsidRDefault="00D20F80" w:rsidP="00D20F80">
      <w:pPr>
        <w:pStyle w:val="ad"/>
        <w:spacing w:before="0" w:beforeAutospacing="0" w:after="0" w:afterAutospacing="0"/>
        <w:ind w:left="18"/>
        <w:jc w:val="both"/>
        <w:rPr>
          <w:sz w:val="28"/>
          <w:szCs w:val="28"/>
        </w:rPr>
      </w:pPr>
      <w:r w:rsidRPr="00032598">
        <w:rPr>
          <w:sz w:val="28"/>
          <w:szCs w:val="28"/>
        </w:rPr>
        <w:t xml:space="preserve">      Проведение диагностики состояния предприятия является основой для разработки стратегии развития. Стратегия — это генеральный план развития, который, как правило, разрабатывается на 3-5 лет. Стратегия описывает основные цели как предприятия в целом, так и функциональных направлений деятельности и систем (производство, сбыт, маркетинг). Определяются основные целевые количественные и качественные показатели. Стратегия позволяет предприятию осуществлять планирование на более короткие периоды времени в рамках единой концепции. Для потенциального инвестора стратегия демонстрирует видение предприятием своих долгосрочных перспектив и адекватность менеджмента предприятия условиям работы предприятия (как внутренним, так и внешним). В нашей практике были случаи, когда инвестор не рассматривал локальные проекты предприятия, несмотря на их хорошие финансовые показатели, поскольку проекты не были связаны с общей концепцией развития предприятия. Однако если стратегия предусматривала реализацию локальных проектов и давала основание считать их реализацию целесообразной для предприятия в целом, решение о финансировании предприятия принималось положительное. Очевидно, что наибольшее значение наличие четкой стратегии имеет для инвесторов, заинтересованных в долгосрочном развитии предприятия, а именно, участвующих в бизнесе.</w:t>
      </w:r>
    </w:p>
    <w:p w:rsidR="00D20F80" w:rsidRPr="00032598" w:rsidRDefault="00D20F80" w:rsidP="00D20F80">
      <w:pPr>
        <w:pStyle w:val="ad"/>
        <w:spacing w:before="0" w:beforeAutospacing="0" w:after="0" w:afterAutospacing="0"/>
        <w:ind w:left="18"/>
        <w:jc w:val="both"/>
        <w:rPr>
          <w:sz w:val="28"/>
          <w:szCs w:val="28"/>
        </w:rPr>
      </w:pPr>
      <w:r w:rsidRPr="00032598">
        <w:rPr>
          <w:sz w:val="28"/>
          <w:szCs w:val="28"/>
        </w:rPr>
        <w:t xml:space="preserve">        Имея долгосрочную стратегию развития, предприятие переходит к разработке бизнес-плана. В бизнес-плане подробно и детально рассматриваются все аспекты деятельности, обосновываются объем необходимых инвестиций и схема финансирования, результаты инвестиций для предприятия. План денежных потоков, рассчитываемый в бизнес-плане, позволяет оценить способность предприятия вернуть инвестору из группы кредиторов заемные средства и выплатить проценты. Для инвесторов-собственников бизнес-план является основанием для проведения оценки стоимости предприятия и, соответственно, оценки стоимости капитала, вложенного в предприятие, и обоснованием потенциала его развития. </w:t>
      </w:r>
    </w:p>
    <w:p w:rsidR="00D20F80" w:rsidRPr="00032598" w:rsidRDefault="00D20F80" w:rsidP="00D20F80">
      <w:pPr>
        <w:pStyle w:val="ad"/>
        <w:spacing w:before="0" w:beforeAutospacing="0" w:after="0" w:afterAutospacing="0"/>
        <w:ind w:left="18"/>
        <w:jc w:val="both"/>
        <w:rPr>
          <w:sz w:val="28"/>
          <w:szCs w:val="28"/>
        </w:rPr>
      </w:pPr>
      <w:r w:rsidRPr="00032598">
        <w:rPr>
          <w:sz w:val="28"/>
          <w:szCs w:val="28"/>
        </w:rPr>
        <w:t xml:space="preserve">         Для всех групп инвесторов большое значение имеет кредитная история предприятия, поскольку она позволяет судить об опыте предприятия по освоению внешних инвестиций и выполнению обязательств перед кредиторами и инвесторами-собственниками. В этой связи возможно проведение мероприятий по созданию такой истории. Например, предприятие может провести выпуск и погашение облигационного займа на относительно небольшую сумму с коротким сроком погашения. После погашения займа предприятие в глазах инвесторов перейдет на качественно иной уровень, как кредитор, способный своевременно выполнить свои обязательства. В дальнейшем предприятие сможет на более выгодных условиях привлекать как заемные средства в форме следующих выпусков облигационных займов, так и прямые инвестиции.</w:t>
      </w:r>
    </w:p>
    <w:p w:rsidR="00D20F80" w:rsidRPr="00032598" w:rsidRDefault="00D20F80" w:rsidP="00D20F80">
      <w:pPr>
        <w:pStyle w:val="ad"/>
        <w:spacing w:before="0" w:beforeAutospacing="0" w:after="0" w:afterAutospacing="0"/>
        <w:ind w:left="18"/>
        <w:jc w:val="both"/>
        <w:rPr>
          <w:sz w:val="28"/>
          <w:szCs w:val="28"/>
        </w:rPr>
      </w:pPr>
      <w:r w:rsidRPr="00032598">
        <w:rPr>
          <w:sz w:val="28"/>
          <w:szCs w:val="28"/>
        </w:rPr>
        <w:t xml:space="preserve">          Одним из самых сложных мероприятий по повышению инвестиционной привлекательности предприятия является проведение реформирования (реструктуризации). Полная программа реформирования включает совокупность мероприятий по комплексному приведению деятельности компании в соответствие с изменяющимися условиями рынка и выработанной стратегией ее развития. Реструктуризация может проводиться по нескольким направлениям:</w:t>
      </w:r>
    </w:p>
    <w:p w:rsidR="00D20F80" w:rsidRPr="00032598" w:rsidRDefault="00D20F80" w:rsidP="00D20F80">
      <w:pPr>
        <w:pStyle w:val="ad"/>
        <w:spacing w:before="0" w:beforeAutospacing="0" w:after="0" w:afterAutospacing="0"/>
        <w:ind w:left="18"/>
        <w:jc w:val="both"/>
        <w:rPr>
          <w:sz w:val="28"/>
          <w:szCs w:val="28"/>
        </w:rPr>
      </w:pPr>
      <w:r w:rsidRPr="00032598">
        <w:rPr>
          <w:sz w:val="28"/>
          <w:szCs w:val="28"/>
        </w:rPr>
        <w:t>1. Реформирование акционерного капитала. Данное направление включает в себя мероприятия по оптимизации структуры капитала — дробление, консолидация акций, все описанные в Законе об акционерных обществах формы реорганизации акционерного общества. Результатом подобных действий является повышение управляемости компании или группы компаний.</w:t>
      </w:r>
    </w:p>
    <w:p w:rsidR="00D20F80" w:rsidRPr="00032598" w:rsidRDefault="00D20F80" w:rsidP="00D20F80">
      <w:pPr>
        <w:pStyle w:val="ad"/>
        <w:spacing w:before="0" w:beforeAutospacing="0" w:after="0" w:afterAutospacing="0"/>
        <w:ind w:left="18"/>
        <w:jc w:val="both"/>
        <w:rPr>
          <w:sz w:val="28"/>
          <w:szCs w:val="28"/>
        </w:rPr>
      </w:pPr>
      <w:r w:rsidRPr="00032598">
        <w:rPr>
          <w:sz w:val="28"/>
          <w:szCs w:val="28"/>
        </w:rPr>
        <w:t>2. Изменение организационной структуры и методов управления. Данное направление реформирования нацелено на совершенствование процессов управления, обеспечивающих основные функции эффективно действующего предприятия, и организационных структур предприятия, которые должны соответствовать новым процессам управления. Реструктуризация систем управления предприятий и оргструктуры может включать в себя:</w:t>
      </w:r>
    </w:p>
    <w:p w:rsidR="00D20F80" w:rsidRPr="00032598" w:rsidRDefault="00D20F80" w:rsidP="00D20F80">
      <w:pPr>
        <w:numPr>
          <w:ilvl w:val="0"/>
          <w:numId w:val="30"/>
        </w:numPr>
        <w:ind w:left="638"/>
        <w:jc w:val="both"/>
        <w:rPr>
          <w:sz w:val="28"/>
          <w:szCs w:val="28"/>
        </w:rPr>
      </w:pPr>
      <w:r w:rsidRPr="00032598">
        <w:rPr>
          <w:sz w:val="28"/>
          <w:szCs w:val="28"/>
        </w:rPr>
        <w:t>выделение некоторых направлений бизнеса в отдельные юридические лица, образование холдингов, другие формы изменения организационной структуры;</w:t>
      </w:r>
    </w:p>
    <w:p w:rsidR="00D20F80" w:rsidRPr="00032598" w:rsidRDefault="00D20F80" w:rsidP="00D20F80">
      <w:pPr>
        <w:numPr>
          <w:ilvl w:val="0"/>
          <w:numId w:val="30"/>
        </w:numPr>
        <w:ind w:left="638"/>
        <w:jc w:val="both"/>
        <w:rPr>
          <w:sz w:val="28"/>
          <w:szCs w:val="28"/>
        </w:rPr>
      </w:pPr>
      <w:r w:rsidRPr="00032598">
        <w:rPr>
          <w:sz w:val="28"/>
          <w:szCs w:val="28"/>
        </w:rPr>
        <w:t>нахождение и устранение лишних звеньев в управлении;</w:t>
      </w:r>
    </w:p>
    <w:p w:rsidR="00D20F80" w:rsidRPr="00032598" w:rsidRDefault="00D20F80" w:rsidP="00D20F80">
      <w:pPr>
        <w:numPr>
          <w:ilvl w:val="0"/>
          <w:numId w:val="30"/>
        </w:numPr>
        <w:ind w:left="638"/>
        <w:jc w:val="both"/>
        <w:rPr>
          <w:sz w:val="28"/>
          <w:szCs w:val="28"/>
        </w:rPr>
      </w:pPr>
      <w:r w:rsidRPr="00032598">
        <w:rPr>
          <w:sz w:val="28"/>
          <w:szCs w:val="28"/>
        </w:rPr>
        <w:t>введение в процессы управления и соответствующие организационные структуры недостающих звеньев;</w:t>
      </w:r>
    </w:p>
    <w:p w:rsidR="00D20F80" w:rsidRPr="00032598" w:rsidRDefault="00D20F80" w:rsidP="00D20F80">
      <w:pPr>
        <w:numPr>
          <w:ilvl w:val="0"/>
          <w:numId w:val="30"/>
        </w:numPr>
        <w:ind w:left="638"/>
        <w:jc w:val="both"/>
        <w:rPr>
          <w:sz w:val="28"/>
          <w:szCs w:val="28"/>
        </w:rPr>
      </w:pPr>
      <w:r w:rsidRPr="00032598">
        <w:rPr>
          <w:sz w:val="28"/>
          <w:szCs w:val="28"/>
        </w:rPr>
        <w:t>налаживание информационных потоков в части управленческой информации;</w:t>
      </w:r>
    </w:p>
    <w:p w:rsidR="00D20F80" w:rsidRPr="00032598" w:rsidRDefault="00D20F80" w:rsidP="00D20F80">
      <w:pPr>
        <w:numPr>
          <w:ilvl w:val="0"/>
          <w:numId w:val="30"/>
        </w:numPr>
        <w:ind w:left="638"/>
        <w:jc w:val="both"/>
        <w:rPr>
          <w:sz w:val="28"/>
          <w:szCs w:val="28"/>
        </w:rPr>
      </w:pPr>
      <w:r w:rsidRPr="00032598">
        <w:rPr>
          <w:sz w:val="28"/>
          <w:szCs w:val="28"/>
        </w:rPr>
        <w:t>проведение других сопутствующих мероприятий.</w:t>
      </w:r>
    </w:p>
    <w:p w:rsidR="00D20F80" w:rsidRPr="00032598" w:rsidRDefault="00D20F80" w:rsidP="00D20F80">
      <w:pPr>
        <w:pStyle w:val="ad"/>
        <w:spacing w:before="0" w:beforeAutospacing="0" w:after="0" w:afterAutospacing="0"/>
        <w:ind w:left="18"/>
        <w:jc w:val="both"/>
        <w:rPr>
          <w:sz w:val="28"/>
          <w:szCs w:val="28"/>
        </w:rPr>
      </w:pPr>
      <w:r w:rsidRPr="00032598">
        <w:rPr>
          <w:sz w:val="28"/>
          <w:szCs w:val="28"/>
        </w:rPr>
        <w:t>3. Реформирование активов. В рамках реструктуризации активов можно выделить реструктуризацию имущественного комплекса, реструктуризацию долгосрочных финансовых вложений и реструктуризацию оборотных активов. Данное направление реструктуризации предприятия предполагает любое изменение структуры его активов в связи с продажей излишних, непрофильных и приобретением необходимых активов, оптимизацию состава финансовых вложений (краткосрочных и долгосрочных), запасов, дебиторской задолженности.</w:t>
      </w:r>
    </w:p>
    <w:p w:rsidR="00D20F80" w:rsidRPr="00032598" w:rsidRDefault="00D20F80" w:rsidP="00D20F80">
      <w:pPr>
        <w:pStyle w:val="ad"/>
        <w:spacing w:before="0" w:beforeAutospacing="0" w:after="0" w:afterAutospacing="0"/>
        <w:ind w:left="18"/>
        <w:jc w:val="both"/>
        <w:rPr>
          <w:sz w:val="28"/>
          <w:szCs w:val="28"/>
        </w:rPr>
      </w:pPr>
      <w:r w:rsidRPr="00032598">
        <w:rPr>
          <w:sz w:val="28"/>
          <w:szCs w:val="28"/>
        </w:rPr>
        <w:t>4. Реформирование производства. Данное направление реструктуризации нацелено на совершенствование производственных систем предприятий. Целью в данном случае может быть повышение эффективности производства товаров, услуг; повышение их конкурентоспособности, расширение ассортимента или перепрофилирование. Реструктуризация производства может включать следующие мероприятия:</w:t>
      </w:r>
    </w:p>
    <w:p w:rsidR="00D20F80" w:rsidRPr="00032598" w:rsidRDefault="00D20F80" w:rsidP="00D20F80">
      <w:pPr>
        <w:numPr>
          <w:ilvl w:val="0"/>
          <w:numId w:val="31"/>
        </w:numPr>
        <w:ind w:left="638"/>
        <w:jc w:val="both"/>
        <w:rPr>
          <w:sz w:val="28"/>
          <w:szCs w:val="28"/>
        </w:rPr>
      </w:pPr>
      <w:r w:rsidRPr="00032598">
        <w:rPr>
          <w:sz w:val="28"/>
          <w:szCs w:val="28"/>
        </w:rPr>
        <w:t>снятие с производства нерентабельной продукции, если при этом отсутствуют реальные для осуществления инвестиционные проекты по снижению издержек, росту конкурентоспособности продукции и пр.;</w:t>
      </w:r>
    </w:p>
    <w:p w:rsidR="00D20F80" w:rsidRPr="00032598" w:rsidRDefault="00D20F80" w:rsidP="00D20F80">
      <w:pPr>
        <w:numPr>
          <w:ilvl w:val="0"/>
          <w:numId w:val="31"/>
        </w:numPr>
        <w:ind w:left="638"/>
        <w:jc w:val="both"/>
        <w:rPr>
          <w:sz w:val="28"/>
          <w:szCs w:val="28"/>
        </w:rPr>
      </w:pPr>
      <w:r w:rsidRPr="00032598">
        <w:rPr>
          <w:sz w:val="28"/>
          <w:szCs w:val="28"/>
        </w:rPr>
        <w:t>расширение выпуска и продаж выгодной продукции;</w:t>
      </w:r>
    </w:p>
    <w:p w:rsidR="00D20F80" w:rsidRPr="00032598" w:rsidRDefault="00D20F80" w:rsidP="00D20F80">
      <w:pPr>
        <w:numPr>
          <w:ilvl w:val="0"/>
          <w:numId w:val="31"/>
        </w:numPr>
        <w:ind w:left="638"/>
        <w:jc w:val="both"/>
        <w:rPr>
          <w:sz w:val="28"/>
          <w:szCs w:val="28"/>
        </w:rPr>
      </w:pPr>
      <w:r w:rsidRPr="00032598">
        <w:rPr>
          <w:sz w:val="28"/>
          <w:szCs w:val="28"/>
        </w:rPr>
        <w:t>освоение новой коммерчески перспективной продукции или услуг;</w:t>
      </w:r>
    </w:p>
    <w:p w:rsidR="00D20F80" w:rsidRPr="00032598" w:rsidRDefault="00D20F80" w:rsidP="00D20F80">
      <w:pPr>
        <w:numPr>
          <w:ilvl w:val="0"/>
          <w:numId w:val="31"/>
        </w:numPr>
        <w:ind w:left="638"/>
        <w:jc w:val="both"/>
        <w:rPr>
          <w:sz w:val="28"/>
          <w:szCs w:val="28"/>
        </w:rPr>
      </w:pPr>
      <w:r w:rsidRPr="00032598">
        <w:rPr>
          <w:sz w:val="28"/>
          <w:szCs w:val="28"/>
        </w:rPr>
        <w:t>другие мероприятия.</w:t>
      </w:r>
    </w:p>
    <w:p w:rsidR="00D20F80" w:rsidRPr="00032598" w:rsidRDefault="00D20F80" w:rsidP="00D20F80">
      <w:pPr>
        <w:pStyle w:val="ad"/>
        <w:spacing w:before="0" w:beforeAutospacing="0" w:after="0" w:afterAutospacing="0"/>
        <w:ind w:left="18"/>
        <w:jc w:val="both"/>
        <w:rPr>
          <w:sz w:val="28"/>
          <w:szCs w:val="28"/>
        </w:rPr>
      </w:pPr>
      <w:r w:rsidRPr="00032598">
        <w:rPr>
          <w:sz w:val="28"/>
          <w:szCs w:val="28"/>
        </w:rPr>
        <w:t xml:space="preserve">      Комплексная реструктуризация предприятия включает в себя комбинацию мероприятий, относящихся к нескольким из перечисленных выше направлений.</w:t>
      </w:r>
    </w:p>
    <w:p w:rsidR="00D20F80" w:rsidRPr="00032598" w:rsidRDefault="00D20F80" w:rsidP="00D20F80">
      <w:pPr>
        <w:pStyle w:val="ad"/>
        <w:spacing w:before="0" w:beforeAutospacing="0" w:after="0" w:afterAutospacing="0"/>
        <w:ind w:left="18"/>
        <w:jc w:val="both"/>
        <w:rPr>
          <w:sz w:val="28"/>
          <w:szCs w:val="28"/>
        </w:rPr>
      </w:pPr>
      <w:r w:rsidRPr="00032598">
        <w:rPr>
          <w:sz w:val="28"/>
          <w:szCs w:val="28"/>
        </w:rPr>
        <w:t xml:space="preserve">      Отдельно стоит упомянуть о ситуации, когда целью повышения инвестиционной привлекательности является продажа предприятия. Данный процесс называется предпродажной подготовкой и имеет целью повышение инвестиционной привлекательности и одновременное увеличение ее стоимости для потенциальных покупателей.</w:t>
      </w:r>
    </w:p>
    <w:p w:rsidR="00D20F80" w:rsidRPr="00032598" w:rsidRDefault="00260C3B" w:rsidP="00D20F80">
      <w:pPr>
        <w:pStyle w:val="ad"/>
        <w:spacing w:before="0" w:beforeAutospacing="0" w:after="0" w:afterAutospacing="0"/>
        <w:ind w:left="18"/>
        <w:jc w:val="both"/>
        <w:rPr>
          <w:sz w:val="28"/>
          <w:szCs w:val="28"/>
        </w:rPr>
      </w:pPr>
      <w:r w:rsidRPr="00032598">
        <w:rPr>
          <w:sz w:val="28"/>
          <w:szCs w:val="28"/>
        </w:rPr>
        <w:t xml:space="preserve">        </w:t>
      </w:r>
      <w:r w:rsidR="00D20F80" w:rsidRPr="00032598">
        <w:rPr>
          <w:sz w:val="28"/>
          <w:szCs w:val="28"/>
        </w:rPr>
        <w:t>В общем виде предпродажная подготовка предполагает проведение следующих мероприятий:</w:t>
      </w:r>
    </w:p>
    <w:p w:rsidR="00D20F80" w:rsidRPr="00032598" w:rsidRDefault="00260C3B" w:rsidP="00D20F80">
      <w:pPr>
        <w:numPr>
          <w:ilvl w:val="0"/>
          <w:numId w:val="32"/>
        </w:numPr>
        <w:ind w:left="638"/>
        <w:jc w:val="both"/>
        <w:rPr>
          <w:sz w:val="28"/>
          <w:szCs w:val="28"/>
        </w:rPr>
      </w:pPr>
      <w:r w:rsidRPr="00032598">
        <w:rPr>
          <w:sz w:val="28"/>
          <w:szCs w:val="28"/>
        </w:rPr>
        <w:t>а</w:t>
      </w:r>
      <w:r w:rsidR="00D20F80" w:rsidRPr="00032598">
        <w:rPr>
          <w:sz w:val="28"/>
          <w:szCs w:val="28"/>
        </w:rPr>
        <w:t>нализ отрасли, в которой действует предприятие, а также отраслей, являющихся потребителями и поставщиками для нее. Целью анализа является выявление компаний и объединений, занимающих лидирующие или близкие к лидирующим позиции. При этом отслеживается информация о процессах укрупнения, фактах слияний и поглощений в анализируемых</w:t>
      </w:r>
      <w:r w:rsidR="00032598" w:rsidRPr="00032598">
        <w:rPr>
          <w:sz w:val="28"/>
          <w:szCs w:val="28"/>
        </w:rPr>
        <w:t xml:space="preserve"> отраслях;</w:t>
      </w:r>
    </w:p>
    <w:p w:rsidR="00D20F80" w:rsidRPr="00032598" w:rsidRDefault="00260C3B" w:rsidP="00D20F80">
      <w:pPr>
        <w:numPr>
          <w:ilvl w:val="0"/>
          <w:numId w:val="32"/>
        </w:numPr>
        <w:ind w:left="638"/>
        <w:jc w:val="both"/>
        <w:rPr>
          <w:sz w:val="28"/>
          <w:szCs w:val="28"/>
        </w:rPr>
      </w:pPr>
      <w:r w:rsidRPr="00032598">
        <w:rPr>
          <w:sz w:val="28"/>
          <w:szCs w:val="28"/>
        </w:rPr>
        <w:t>о</w:t>
      </w:r>
      <w:r w:rsidR="00D20F80" w:rsidRPr="00032598">
        <w:rPr>
          <w:sz w:val="28"/>
          <w:szCs w:val="28"/>
        </w:rPr>
        <w:t>ценка стоимости бизнеса, выявление основных факторов, влияющих на стоимость. Определение ключевых характеристик компании, привлекательных для целевых групп инвесторов. В зависимости от конкретной ситуации в качестве таких характеристик могут выступать: доступ к определенным ресурсам, новым технологиям, развернутая сбытовая сеть, высокая потенциальная рентабельность при условии существенных капиталовложений и т. д.</w:t>
      </w:r>
      <w:r w:rsidR="00032598" w:rsidRPr="00032598">
        <w:rPr>
          <w:sz w:val="28"/>
          <w:szCs w:val="28"/>
        </w:rPr>
        <w:t>;</w:t>
      </w:r>
    </w:p>
    <w:p w:rsidR="00D20F80" w:rsidRPr="00032598" w:rsidRDefault="00260C3B" w:rsidP="00D20F80">
      <w:pPr>
        <w:numPr>
          <w:ilvl w:val="0"/>
          <w:numId w:val="32"/>
        </w:numPr>
        <w:ind w:left="638"/>
        <w:jc w:val="both"/>
        <w:rPr>
          <w:sz w:val="28"/>
          <w:szCs w:val="28"/>
        </w:rPr>
      </w:pPr>
      <w:r w:rsidRPr="00032598">
        <w:rPr>
          <w:sz w:val="28"/>
          <w:szCs w:val="28"/>
        </w:rPr>
        <w:t>п</w:t>
      </w:r>
      <w:r w:rsidR="00D20F80" w:rsidRPr="00032598">
        <w:rPr>
          <w:sz w:val="28"/>
          <w:szCs w:val="28"/>
        </w:rPr>
        <w:t>роведение мероприятий, направленных на повышение инвестиционной привлекательности компании. На данном этапе могут быть проведены все перечисленные выше мероприятия, необходимый их набор и последовательность проведения зависят от желаемых сроков подготовки предприятия к продаже и изначального наличия интереса инвесторов к предприятию</w:t>
      </w:r>
      <w:r w:rsidR="00032598" w:rsidRPr="00032598">
        <w:rPr>
          <w:sz w:val="28"/>
          <w:szCs w:val="28"/>
        </w:rPr>
        <w:t>;</w:t>
      </w:r>
    </w:p>
    <w:p w:rsidR="00D20F80" w:rsidRPr="00032598" w:rsidRDefault="00260C3B" w:rsidP="00D20F80">
      <w:pPr>
        <w:numPr>
          <w:ilvl w:val="0"/>
          <w:numId w:val="32"/>
        </w:numPr>
        <w:ind w:left="638"/>
        <w:jc w:val="both"/>
        <w:rPr>
          <w:sz w:val="28"/>
          <w:szCs w:val="28"/>
        </w:rPr>
      </w:pPr>
      <w:r w:rsidRPr="00032598">
        <w:rPr>
          <w:sz w:val="28"/>
          <w:szCs w:val="28"/>
        </w:rPr>
        <w:t>п</w:t>
      </w:r>
      <w:r w:rsidR="00D20F80" w:rsidRPr="00032598">
        <w:rPr>
          <w:sz w:val="28"/>
          <w:szCs w:val="28"/>
        </w:rPr>
        <w:t>одготовка информационного меморандума для представления компании инвесторам, размещение пресс-релизов в информационных службах, взаимодействие с инвестиционными институтами, действующими на рынке слияний/поглощений и инвесторами напрямую</w:t>
      </w:r>
      <w:r w:rsidR="00032598" w:rsidRPr="00032598">
        <w:rPr>
          <w:sz w:val="28"/>
          <w:szCs w:val="28"/>
        </w:rPr>
        <w:t>;</w:t>
      </w:r>
    </w:p>
    <w:p w:rsidR="00D20F80" w:rsidRPr="00032598" w:rsidRDefault="00260C3B" w:rsidP="00D20F80">
      <w:pPr>
        <w:numPr>
          <w:ilvl w:val="0"/>
          <w:numId w:val="32"/>
        </w:numPr>
        <w:ind w:left="638"/>
        <w:jc w:val="both"/>
        <w:rPr>
          <w:sz w:val="28"/>
          <w:szCs w:val="28"/>
        </w:rPr>
      </w:pPr>
      <w:r w:rsidRPr="00032598">
        <w:rPr>
          <w:sz w:val="28"/>
          <w:szCs w:val="28"/>
        </w:rPr>
        <w:t>п</w:t>
      </w:r>
      <w:r w:rsidR="00D20F80" w:rsidRPr="00032598">
        <w:rPr>
          <w:sz w:val="28"/>
          <w:szCs w:val="28"/>
        </w:rPr>
        <w:t>роведение переговоров с инвесторами — потенциальными покупателями компании и осуществление сделки.</w:t>
      </w:r>
    </w:p>
    <w:p w:rsidR="00260C3B" w:rsidRPr="00032598" w:rsidRDefault="00260C3B" w:rsidP="00D20F80">
      <w:pPr>
        <w:pStyle w:val="ad"/>
        <w:spacing w:before="0" w:beforeAutospacing="0" w:after="0" w:afterAutospacing="0"/>
        <w:ind w:left="18"/>
        <w:jc w:val="both"/>
        <w:rPr>
          <w:sz w:val="28"/>
          <w:szCs w:val="28"/>
        </w:rPr>
      </w:pPr>
      <w:r w:rsidRPr="00032598">
        <w:rPr>
          <w:sz w:val="28"/>
          <w:szCs w:val="28"/>
        </w:rPr>
        <w:t xml:space="preserve">      </w:t>
      </w:r>
      <w:r w:rsidR="00D20F80" w:rsidRPr="00032598">
        <w:rPr>
          <w:sz w:val="28"/>
          <w:szCs w:val="28"/>
        </w:rPr>
        <w:t>Таким образом, подготовка предприятия к привлечению инвестиций или к продаже — достаточно четко определенный, хоть и сложный процесс. Предприятие может сформировать программу мероприятий для повышения инвестиционной привлекательности, исходя из своих индивидуальных особенностей и сложившейся конъюнктуры рынков капитала. Реализация такой программы позволяет ускорить привлечение финансовых ресурсов и снизить их стоимость. Следует отметить, что описанные выше возможные мероприятия не требуют существенных материальных затрат, но результатом их реализации, помимо собственно роста интереса инвесторов к компании, является также повышение эффективности ее работы. </w:t>
      </w:r>
    </w:p>
    <w:p w:rsidR="00407CED" w:rsidRPr="00032598" w:rsidRDefault="00260C3B" w:rsidP="00260C3B">
      <w:pPr>
        <w:pStyle w:val="ad"/>
        <w:spacing w:before="0" w:beforeAutospacing="0" w:after="0" w:afterAutospacing="0"/>
        <w:ind w:left="18"/>
        <w:jc w:val="both"/>
        <w:rPr>
          <w:sz w:val="28"/>
          <w:szCs w:val="28"/>
        </w:rPr>
      </w:pPr>
      <w:r w:rsidRPr="00032598">
        <w:rPr>
          <w:sz w:val="28"/>
          <w:szCs w:val="28"/>
        </w:rPr>
        <w:t xml:space="preserve">      Применительно для АО «Улутас» для </w:t>
      </w:r>
      <w:r w:rsidR="00D20F80" w:rsidRPr="00032598">
        <w:rPr>
          <w:sz w:val="28"/>
          <w:szCs w:val="28"/>
        </w:rPr>
        <w:t>   </w:t>
      </w:r>
      <w:r w:rsidR="00407CED" w:rsidRPr="00032598">
        <w:rPr>
          <w:sz w:val="28"/>
          <w:szCs w:val="28"/>
        </w:rPr>
        <w:t>улучшения инвестиционной привлекательности предприятия необходимо:</w:t>
      </w:r>
    </w:p>
    <w:p w:rsidR="00407CED" w:rsidRPr="00032598" w:rsidRDefault="00260C3B" w:rsidP="00260C3B">
      <w:pPr>
        <w:pStyle w:val="ad"/>
        <w:spacing w:before="0" w:beforeAutospacing="0" w:after="0" w:afterAutospacing="0"/>
        <w:jc w:val="both"/>
        <w:rPr>
          <w:sz w:val="28"/>
          <w:szCs w:val="28"/>
        </w:rPr>
      </w:pPr>
      <w:r w:rsidRPr="00032598">
        <w:rPr>
          <w:sz w:val="28"/>
          <w:szCs w:val="28"/>
        </w:rPr>
        <w:t xml:space="preserve">      </w:t>
      </w:r>
      <w:r w:rsidR="00407CED" w:rsidRPr="00032598">
        <w:rPr>
          <w:sz w:val="28"/>
          <w:szCs w:val="28"/>
        </w:rPr>
        <w:t>- по возможности максимально масштабно участвовать в государственных программах развития и производства товаров и услуг, датируемых за счет бюджетных ассигнований;</w:t>
      </w:r>
    </w:p>
    <w:p w:rsidR="00407CED" w:rsidRPr="00032598" w:rsidRDefault="00260C3B" w:rsidP="00260C3B">
      <w:pPr>
        <w:pStyle w:val="ad"/>
        <w:spacing w:before="0" w:beforeAutospacing="0" w:after="0" w:afterAutospacing="0"/>
        <w:jc w:val="both"/>
        <w:rPr>
          <w:sz w:val="28"/>
          <w:szCs w:val="28"/>
        </w:rPr>
      </w:pPr>
      <w:r w:rsidRPr="00032598">
        <w:rPr>
          <w:sz w:val="28"/>
          <w:szCs w:val="28"/>
        </w:rPr>
        <w:t xml:space="preserve">      </w:t>
      </w:r>
      <w:r w:rsidR="00407CED" w:rsidRPr="00032598">
        <w:rPr>
          <w:sz w:val="28"/>
          <w:szCs w:val="28"/>
        </w:rPr>
        <w:t>- проанализировать спрос на предоставление новых услуг, которые отвечают возможностям предприятия;</w:t>
      </w:r>
    </w:p>
    <w:p w:rsidR="00407CED" w:rsidRPr="00032598" w:rsidRDefault="00260C3B" w:rsidP="00260C3B">
      <w:pPr>
        <w:pStyle w:val="ad"/>
        <w:spacing w:before="0" w:beforeAutospacing="0" w:after="0" w:afterAutospacing="0"/>
        <w:jc w:val="both"/>
        <w:rPr>
          <w:sz w:val="28"/>
          <w:szCs w:val="28"/>
        </w:rPr>
      </w:pPr>
      <w:r w:rsidRPr="00032598">
        <w:rPr>
          <w:sz w:val="28"/>
          <w:szCs w:val="28"/>
        </w:rPr>
        <w:t xml:space="preserve">      </w:t>
      </w:r>
      <w:r w:rsidR="00407CED" w:rsidRPr="00032598">
        <w:rPr>
          <w:sz w:val="28"/>
          <w:szCs w:val="28"/>
        </w:rPr>
        <w:t>- обеспечить эффективную рекламу всех услуг предприятия;</w:t>
      </w:r>
    </w:p>
    <w:p w:rsidR="00407CED" w:rsidRPr="00032598" w:rsidRDefault="00260C3B" w:rsidP="00260C3B">
      <w:pPr>
        <w:pStyle w:val="ad"/>
        <w:spacing w:before="0" w:beforeAutospacing="0" w:after="0" w:afterAutospacing="0"/>
        <w:jc w:val="both"/>
        <w:rPr>
          <w:sz w:val="28"/>
          <w:szCs w:val="28"/>
        </w:rPr>
      </w:pPr>
      <w:r w:rsidRPr="00032598">
        <w:rPr>
          <w:sz w:val="28"/>
          <w:szCs w:val="28"/>
        </w:rPr>
        <w:t xml:space="preserve">      </w:t>
      </w:r>
      <w:r w:rsidR="00407CED" w:rsidRPr="00032598">
        <w:rPr>
          <w:sz w:val="28"/>
          <w:szCs w:val="28"/>
        </w:rPr>
        <w:t>- проводить активную коммерческую деятельность (например, сбыт товаров других фирм, сдача в аренду пустующих помещений и территорий, и т. п.);</w:t>
      </w:r>
    </w:p>
    <w:p w:rsidR="00407CED" w:rsidRPr="00032598" w:rsidRDefault="00260C3B" w:rsidP="00260C3B">
      <w:pPr>
        <w:pStyle w:val="ad"/>
        <w:spacing w:before="0" w:beforeAutospacing="0" w:after="0" w:afterAutospacing="0"/>
        <w:jc w:val="both"/>
        <w:rPr>
          <w:sz w:val="28"/>
          <w:szCs w:val="28"/>
        </w:rPr>
      </w:pPr>
      <w:r w:rsidRPr="00032598">
        <w:rPr>
          <w:sz w:val="28"/>
          <w:szCs w:val="28"/>
        </w:rPr>
        <w:t xml:space="preserve">     </w:t>
      </w:r>
      <w:r w:rsidR="00407CED" w:rsidRPr="00032598">
        <w:rPr>
          <w:sz w:val="28"/>
          <w:szCs w:val="28"/>
        </w:rPr>
        <w:t>- увеличение уровня финансовой независимости (чем выше этот показатель, тем меньше риск для инвесторов).</w:t>
      </w:r>
    </w:p>
    <w:p w:rsidR="00407CED" w:rsidRPr="00032598" w:rsidRDefault="00407CED" w:rsidP="00260C3B">
      <w:pPr>
        <w:pStyle w:val="ad"/>
        <w:spacing w:before="0" w:beforeAutospacing="0" w:after="0" w:afterAutospacing="0"/>
        <w:jc w:val="both"/>
        <w:rPr>
          <w:sz w:val="28"/>
          <w:szCs w:val="28"/>
        </w:rPr>
      </w:pPr>
      <w:r w:rsidRPr="00032598">
        <w:rPr>
          <w:sz w:val="28"/>
          <w:szCs w:val="28"/>
        </w:rPr>
        <w:t>Также для у</w:t>
      </w:r>
      <w:r w:rsidR="00260C3B" w:rsidRPr="00032598">
        <w:rPr>
          <w:sz w:val="28"/>
          <w:szCs w:val="28"/>
        </w:rPr>
        <w:t xml:space="preserve">лучшения финансового состояния </w:t>
      </w:r>
      <w:r w:rsidRPr="00032598">
        <w:rPr>
          <w:sz w:val="28"/>
          <w:szCs w:val="28"/>
        </w:rPr>
        <w:t>АО «</w:t>
      </w:r>
      <w:r w:rsidR="00260C3B" w:rsidRPr="00032598">
        <w:rPr>
          <w:sz w:val="28"/>
          <w:szCs w:val="28"/>
        </w:rPr>
        <w:t>Улутас</w:t>
      </w:r>
      <w:r w:rsidRPr="00032598">
        <w:rPr>
          <w:sz w:val="28"/>
          <w:szCs w:val="28"/>
        </w:rPr>
        <w:t>» необходимо:</w:t>
      </w:r>
    </w:p>
    <w:p w:rsidR="00407CED" w:rsidRPr="00032598" w:rsidRDefault="00260C3B" w:rsidP="00260C3B">
      <w:pPr>
        <w:pStyle w:val="ad"/>
        <w:spacing w:before="0" w:beforeAutospacing="0" w:after="0" w:afterAutospacing="0"/>
        <w:jc w:val="both"/>
        <w:rPr>
          <w:sz w:val="28"/>
          <w:szCs w:val="28"/>
        </w:rPr>
      </w:pPr>
      <w:r w:rsidRPr="00032598">
        <w:rPr>
          <w:sz w:val="28"/>
          <w:szCs w:val="28"/>
        </w:rPr>
        <w:t xml:space="preserve">     -</w:t>
      </w:r>
      <w:r w:rsidR="00407CED" w:rsidRPr="00032598">
        <w:rPr>
          <w:sz w:val="28"/>
          <w:szCs w:val="28"/>
        </w:rPr>
        <w:t xml:space="preserve"> следить за соотношением дебиторской и кредиторской задолженности. Значительное превышение дебиторской задолженности создает угрозу финансовой стойкости предприятия и делает необходимым привлечение дополнительных источников финансирования;</w:t>
      </w:r>
    </w:p>
    <w:p w:rsidR="00407CED" w:rsidRPr="00032598" w:rsidRDefault="00260C3B" w:rsidP="00260C3B">
      <w:pPr>
        <w:pStyle w:val="ad"/>
        <w:spacing w:before="0" w:beforeAutospacing="0" w:after="0" w:afterAutospacing="0"/>
        <w:jc w:val="both"/>
        <w:rPr>
          <w:sz w:val="28"/>
          <w:szCs w:val="28"/>
        </w:rPr>
      </w:pPr>
      <w:r w:rsidRPr="00032598">
        <w:rPr>
          <w:sz w:val="28"/>
          <w:szCs w:val="28"/>
        </w:rPr>
        <w:t xml:space="preserve">   -</w:t>
      </w:r>
      <w:r w:rsidR="00407CED" w:rsidRPr="00032598">
        <w:rPr>
          <w:sz w:val="28"/>
          <w:szCs w:val="28"/>
        </w:rPr>
        <w:t xml:space="preserve"> при возможности ориентироваться на увеличение количества заказчиков для уменьшения риска неоплаты, который является значительным при наличии монопольного заказчика;</w:t>
      </w:r>
    </w:p>
    <w:p w:rsidR="00407CED" w:rsidRPr="00032598" w:rsidRDefault="00260C3B" w:rsidP="00260C3B">
      <w:pPr>
        <w:pStyle w:val="ad"/>
        <w:spacing w:before="0" w:beforeAutospacing="0" w:after="0" w:afterAutospacing="0"/>
        <w:jc w:val="both"/>
        <w:rPr>
          <w:sz w:val="28"/>
          <w:szCs w:val="28"/>
        </w:rPr>
      </w:pPr>
      <w:r w:rsidRPr="00032598">
        <w:rPr>
          <w:sz w:val="28"/>
          <w:szCs w:val="28"/>
        </w:rPr>
        <w:t xml:space="preserve">   -</w:t>
      </w:r>
      <w:r w:rsidR="00407CED" w:rsidRPr="00032598">
        <w:rPr>
          <w:sz w:val="28"/>
          <w:szCs w:val="28"/>
        </w:rPr>
        <w:t xml:space="preserve"> контролировать состояние расчетов по просроченным задолженностям. В условиях инфляции любая отсрочка платежа приводит к тому, что предприятие реально получает только часть долга;</w:t>
      </w:r>
    </w:p>
    <w:p w:rsidR="00407CED" w:rsidRPr="00032598" w:rsidRDefault="00260C3B" w:rsidP="00260C3B">
      <w:pPr>
        <w:pStyle w:val="ad"/>
        <w:spacing w:before="0" w:beforeAutospacing="0" w:after="0" w:afterAutospacing="0"/>
        <w:jc w:val="both"/>
        <w:rPr>
          <w:sz w:val="28"/>
          <w:szCs w:val="28"/>
        </w:rPr>
      </w:pPr>
      <w:r w:rsidRPr="00032598">
        <w:rPr>
          <w:sz w:val="28"/>
          <w:szCs w:val="28"/>
        </w:rPr>
        <w:t xml:space="preserve">   -</w:t>
      </w:r>
      <w:r w:rsidR="00407CED" w:rsidRPr="00032598">
        <w:rPr>
          <w:sz w:val="28"/>
          <w:szCs w:val="28"/>
        </w:rPr>
        <w:t xml:space="preserve"> своевременно выявлять недопустимые виды дебиторской и кредиторской задолженности, к которым в первую очередь относят просроченную задолженность поставщикам и просроченную задолженность покупателям более трех месяцев, а также по платежам в бюджет.</w:t>
      </w:r>
    </w:p>
    <w:p w:rsidR="0088113E" w:rsidRPr="00032598" w:rsidRDefault="0088113E" w:rsidP="0088113E"/>
    <w:p w:rsidR="0088113E" w:rsidRPr="00032598" w:rsidRDefault="0088113E" w:rsidP="0088113E"/>
    <w:p w:rsidR="0088113E" w:rsidRPr="00032598" w:rsidRDefault="0088113E" w:rsidP="0088113E"/>
    <w:p w:rsidR="0088113E" w:rsidRPr="00032598" w:rsidRDefault="0088113E" w:rsidP="0088113E"/>
    <w:p w:rsidR="0088113E" w:rsidRPr="00032598" w:rsidRDefault="0088113E" w:rsidP="0088113E"/>
    <w:p w:rsidR="0088113E" w:rsidRPr="00032598" w:rsidRDefault="0088113E" w:rsidP="0088113E"/>
    <w:p w:rsidR="0088113E" w:rsidRPr="00032598" w:rsidRDefault="0088113E" w:rsidP="0088113E"/>
    <w:p w:rsidR="0088113E" w:rsidRPr="00032598" w:rsidRDefault="0088113E" w:rsidP="0088113E"/>
    <w:p w:rsidR="0088113E" w:rsidRPr="00032598" w:rsidRDefault="0088113E" w:rsidP="0088113E"/>
    <w:p w:rsidR="0088113E" w:rsidRPr="00032598" w:rsidRDefault="0088113E" w:rsidP="0088113E"/>
    <w:p w:rsidR="0088113E" w:rsidRPr="00032598" w:rsidRDefault="0088113E" w:rsidP="0088113E"/>
    <w:p w:rsidR="0088113E" w:rsidRPr="00032598" w:rsidRDefault="0088113E" w:rsidP="0088113E"/>
    <w:p w:rsidR="0088113E" w:rsidRPr="00032598" w:rsidRDefault="0088113E" w:rsidP="0088113E"/>
    <w:p w:rsidR="0088113E" w:rsidRPr="00032598" w:rsidRDefault="0088113E" w:rsidP="0088113E"/>
    <w:p w:rsidR="003B0D5B" w:rsidRPr="00032598" w:rsidRDefault="00FB071D" w:rsidP="00260C3B">
      <w:pPr>
        <w:pStyle w:val="1"/>
        <w:spacing w:before="0"/>
        <w:ind w:firstLine="0"/>
        <w:rPr>
          <w:szCs w:val="28"/>
        </w:rPr>
      </w:pPr>
      <w:r w:rsidRPr="00032598">
        <w:rPr>
          <w:szCs w:val="28"/>
        </w:rPr>
        <w:t>ЗАКЛЮЧЕНИЕ</w:t>
      </w:r>
    </w:p>
    <w:p w:rsidR="00104CF7" w:rsidRPr="00032598" w:rsidRDefault="00104CF7" w:rsidP="00943DEE">
      <w:pPr>
        <w:jc w:val="center"/>
        <w:rPr>
          <w:b/>
          <w:bCs/>
          <w:sz w:val="28"/>
          <w:szCs w:val="28"/>
        </w:rPr>
      </w:pPr>
    </w:p>
    <w:p w:rsidR="00CB2B3D" w:rsidRPr="00032598" w:rsidRDefault="00CB2B3D" w:rsidP="00CB2B3D">
      <w:pPr>
        <w:jc w:val="both"/>
        <w:rPr>
          <w:sz w:val="28"/>
          <w:szCs w:val="28"/>
        </w:rPr>
      </w:pPr>
      <w:r w:rsidRPr="00032598">
        <w:rPr>
          <w:sz w:val="28"/>
          <w:szCs w:val="28"/>
        </w:rPr>
        <w:t xml:space="preserve">     </w:t>
      </w:r>
      <w:r w:rsidR="009A3BBB" w:rsidRPr="00032598">
        <w:rPr>
          <w:sz w:val="28"/>
          <w:szCs w:val="28"/>
        </w:rPr>
        <w:t xml:space="preserve">  </w:t>
      </w:r>
      <w:r w:rsidRPr="00032598">
        <w:rPr>
          <w:sz w:val="28"/>
          <w:szCs w:val="28"/>
        </w:rPr>
        <w:t>Инвестиционная привлекательность предприятия – это система экономических отношений между субъектами хозяйствования по поводу эффективного развития бизнеса и поддержания его конкурентоспособности. Данные отношения оцениваются совокупностью показателей эффективности аспектов деятельности предприятия, которые разделяются на формальные показатели, рассчитываемые на основании данных финансовой отчетности, и неформальные, не имеющие четкого набора исходных данных и оцениваемые экспертным путем</w:t>
      </w:r>
    </w:p>
    <w:p w:rsidR="00CB2B3D" w:rsidRPr="00032598" w:rsidRDefault="00CB2B3D" w:rsidP="00CB2B3D">
      <w:pPr>
        <w:jc w:val="both"/>
        <w:rPr>
          <w:sz w:val="28"/>
          <w:szCs w:val="28"/>
        </w:rPr>
      </w:pPr>
      <w:r w:rsidRPr="00032598">
        <w:rPr>
          <w:sz w:val="28"/>
          <w:szCs w:val="28"/>
        </w:rPr>
        <w:t xml:space="preserve">      </w:t>
      </w:r>
      <w:r w:rsidR="009A3BBB" w:rsidRPr="00032598">
        <w:rPr>
          <w:sz w:val="28"/>
          <w:szCs w:val="28"/>
        </w:rPr>
        <w:t xml:space="preserve"> </w:t>
      </w:r>
      <w:r w:rsidRPr="00032598">
        <w:rPr>
          <w:sz w:val="28"/>
          <w:szCs w:val="28"/>
        </w:rPr>
        <w:t>Под инвестиционной привлекательностью предприятия понимают уровень удовлетворения финансовых, производственных, организационных и других требований или интересов инвестора по конкретному предприятию, которое может определяться или оцениваться значениями соответствующих показателей, в том числе интеграционной оценки.</w:t>
      </w:r>
    </w:p>
    <w:p w:rsidR="006018AC" w:rsidRPr="00032598" w:rsidRDefault="006018AC" w:rsidP="006018AC">
      <w:pPr>
        <w:pStyle w:val="ad"/>
        <w:spacing w:before="0" w:beforeAutospacing="0" w:after="0" w:afterAutospacing="0"/>
        <w:jc w:val="both"/>
        <w:rPr>
          <w:rFonts w:ascii="Georgia" w:hAnsi="Georgia"/>
          <w:sz w:val="20"/>
          <w:szCs w:val="20"/>
        </w:rPr>
      </w:pPr>
      <w:r w:rsidRPr="00032598">
        <w:rPr>
          <w:sz w:val="28"/>
          <w:szCs w:val="28"/>
        </w:rPr>
        <w:t xml:space="preserve">      </w:t>
      </w:r>
      <w:r w:rsidR="009A3BBB" w:rsidRPr="00032598">
        <w:rPr>
          <w:sz w:val="28"/>
          <w:szCs w:val="28"/>
        </w:rPr>
        <w:t xml:space="preserve"> </w:t>
      </w:r>
      <w:r w:rsidR="00CB2B3D" w:rsidRPr="00032598">
        <w:rPr>
          <w:sz w:val="28"/>
          <w:szCs w:val="28"/>
        </w:rPr>
        <w:t>В настоящей работе представлен один из возможных подходов к исследованию инвестиционной привлекательности предприятия. Этот подход был сориентирован на изучение влияния доходности предприятия на его инвестиционную привлекательность. Осново</w:t>
      </w:r>
      <w:r w:rsidRPr="00032598">
        <w:rPr>
          <w:sz w:val="28"/>
          <w:szCs w:val="28"/>
        </w:rPr>
        <w:t>й анализа был</w:t>
      </w:r>
      <w:r w:rsidR="009A3BBB" w:rsidRPr="00032598">
        <w:rPr>
          <w:sz w:val="28"/>
          <w:szCs w:val="28"/>
        </w:rPr>
        <w:t>и</w:t>
      </w:r>
      <w:r w:rsidRPr="00032598">
        <w:rPr>
          <w:sz w:val="28"/>
          <w:szCs w:val="28"/>
        </w:rPr>
        <w:t xml:space="preserve"> выбран</w:t>
      </w:r>
      <w:r w:rsidR="009A3BBB" w:rsidRPr="00032598">
        <w:rPr>
          <w:sz w:val="28"/>
          <w:szCs w:val="28"/>
        </w:rPr>
        <w:t>ы</w:t>
      </w:r>
      <w:r w:rsidRPr="00032598">
        <w:rPr>
          <w:sz w:val="28"/>
          <w:szCs w:val="28"/>
        </w:rPr>
        <w:t xml:space="preserve"> показатели финансового состояния компании. Существуют разные методики расчета рейтинговых или обобщающих показателей финансового состояния, которые предлагаются в профессиональной литературе.</w:t>
      </w:r>
    </w:p>
    <w:p w:rsidR="006018AC" w:rsidRPr="00032598" w:rsidRDefault="006018AC" w:rsidP="006018AC">
      <w:pPr>
        <w:pStyle w:val="ad"/>
        <w:spacing w:before="0" w:beforeAutospacing="0" w:after="0" w:afterAutospacing="0"/>
        <w:jc w:val="both"/>
        <w:rPr>
          <w:sz w:val="28"/>
          <w:szCs w:val="28"/>
        </w:rPr>
      </w:pPr>
      <w:r w:rsidRPr="00032598">
        <w:rPr>
          <w:sz w:val="28"/>
          <w:szCs w:val="28"/>
        </w:rPr>
        <w:t xml:space="preserve">      Исследование теоретических подходов к анализу формирования и использование финансовых ресурсов, а также свидетельство экспертов-аналитиков компаний позволяют сформировать следующую систему показателей для определения рейтинговой оценки финансового состояния предприятия: коэффициент финансовой независимости, коэффициент финансового риска (левериджа), коэффициент финансовой стойкости, коэффициент абсолютной ликвидности, коэффициент соотношения дебиторской и кредиторской задолженности.</w:t>
      </w:r>
    </w:p>
    <w:p w:rsidR="006018AC" w:rsidRPr="00032598" w:rsidRDefault="006018AC" w:rsidP="006018AC">
      <w:pPr>
        <w:pStyle w:val="ad"/>
        <w:spacing w:before="0" w:beforeAutospacing="0" w:after="0" w:afterAutospacing="0"/>
        <w:jc w:val="both"/>
        <w:rPr>
          <w:sz w:val="28"/>
          <w:szCs w:val="28"/>
        </w:rPr>
      </w:pPr>
      <w:r w:rsidRPr="00032598">
        <w:rPr>
          <w:sz w:val="28"/>
          <w:szCs w:val="28"/>
        </w:rPr>
        <w:t xml:space="preserve">       Выбор таких показателей позволяет учесть при оценке финансового состояния уровень обеспечения предприятия собственными средствами, эффективность формирования капитала, финансовую устойчивость, платежеспособность и способность к текущим расчетам предприятия.</w:t>
      </w:r>
    </w:p>
    <w:p w:rsidR="006018AC" w:rsidRPr="00032598" w:rsidRDefault="006018AC" w:rsidP="006018AC">
      <w:pPr>
        <w:jc w:val="both"/>
        <w:rPr>
          <w:sz w:val="28"/>
          <w:szCs w:val="28"/>
        </w:rPr>
      </w:pPr>
      <w:r w:rsidRPr="00032598">
        <w:rPr>
          <w:sz w:val="28"/>
          <w:szCs w:val="28"/>
        </w:rPr>
        <w:t>Оценка уровня инвестиционной привлекательности, получаемая путем предложенного алгоритма расчетов, является распространенной, но не исчерпывающей.</w:t>
      </w:r>
    </w:p>
    <w:p w:rsidR="006018AC" w:rsidRPr="00032598" w:rsidRDefault="006018AC" w:rsidP="006018AC">
      <w:pPr>
        <w:pStyle w:val="ad"/>
        <w:spacing w:before="0" w:beforeAutospacing="0" w:after="0" w:afterAutospacing="0"/>
        <w:jc w:val="both"/>
        <w:rPr>
          <w:sz w:val="28"/>
          <w:szCs w:val="28"/>
        </w:rPr>
      </w:pPr>
      <w:r w:rsidRPr="00032598">
        <w:rPr>
          <w:sz w:val="28"/>
          <w:szCs w:val="28"/>
        </w:rPr>
        <w:t>Положительными аспектами методики являются:</w:t>
      </w:r>
    </w:p>
    <w:p w:rsidR="006018AC" w:rsidRPr="00032598" w:rsidRDefault="006018AC" w:rsidP="006018AC">
      <w:pPr>
        <w:jc w:val="both"/>
        <w:rPr>
          <w:sz w:val="28"/>
          <w:szCs w:val="28"/>
        </w:rPr>
      </w:pPr>
      <w:r w:rsidRPr="00032598">
        <w:rPr>
          <w:sz w:val="28"/>
          <w:szCs w:val="28"/>
        </w:rPr>
        <w:t xml:space="preserve">      - комплексный характер: позволяет дать оценку инвестиционной привлекательности компании на общем уровне (анализ качественных характеристик (положение компании на рынке, деловая репутация, характеристика руководства и акционеров, стратегическая эффективность деятельности) и на системном уровне (основываясь на предпосылке: компания представляет собой сложную систему, содержащую комплекс многоуровневых подсистем, характеризуемых целостностью, качественной определенностью, замкнутостью, автономностью, наличием внешних и внутренних связей друг с другом);</w:t>
      </w:r>
    </w:p>
    <w:p w:rsidR="006018AC" w:rsidRPr="00032598" w:rsidRDefault="006018AC" w:rsidP="006018AC">
      <w:pPr>
        <w:jc w:val="both"/>
        <w:rPr>
          <w:sz w:val="28"/>
          <w:szCs w:val="28"/>
        </w:rPr>
      </w:pPr>
      <w:r w:rsidRPr="00032598">
        <w:rPr>
          <w:sz w:val="28"/>
          <w:szCs w:val="28"/>
        </w:rPr>
        <w:t xml:space="preserve">       - основу методики составляет дифференцированный подход к обоснованию уровня инвестиционной привлекательности компании;</w:t>
      </w:r>
    </w:p>
    <w:p w:rsidR="006018AC" w:rsidRPr="00032598" w:rsidRDefault="006018AC" w:rsidP="006018AC">
      <w:pPr>
        <w:jc w:val="both"/>
        <w:rPr>
          <w:sz w:val="28"/>
          <w:szCs w:val="28"/>
        </w:rPr>
      </w:pPr>
      <w:r w:rsidRPr="00032598">
        <w:rPr>
          <w:sz w:val="28"/>
          <w:szCs w:val="28"/>
        </w:rPr>
        <w:t xml:space="preserve">       - простота и понятность;</w:t>
      </w:r>
    </w:p>
    <w:p w:rsidR="006018AC" w:rsidRPr="00032598" w:rsidRDefault="006018AC" w:rsidP="006018AC">
      <w:pPr>
        <w:jc w:val="both"/>
        <w:rPr>
          <w:sz w:val="28"/>
          <w:szCs w:val="28"/>
        </w:rPr>
      </w:pPr>
      <w:r w:rsidRPr="00032598">
        <w:rPr>
          <w:sz w:val="28"/>
          <w:szCs w:val="28"/>
        </w:rPr>
        <w:t xml:space="preserve">       - возможность определить «контрольные точки» инвестиционной привлекательности компании, установить, по каким параметрам компания не соответствует эталонному уровню.</w:t>
      </w:r>
    </w:p>
    <w:p w:rsidR="006018AC" w:rsidRPr="00032598" w:rsidRDefault="006018AC" w:rsidP="006018AC">
      <w:pPr>
        <w:pStyle w:val="ad"/>
        <w:spacing w:before="0" w:beforeAutospacing="0" w:after="0" w:afterAutospacing="0"/>
        <w:jc w:val="both"/>
        <w:rPr>
          <w:sz w:val="28"/>
          <w:szCs w:val="28"/>
        </w:rPr>
      </w:pPr>
      <w:r w:rsidRPr="00032598">
        <w:rPr>
          <w:sz w:val="28"/>
          <w:szCs w:val="28"/>
        </w:rPr>
        <w:t>При этом нельзя не отметить следующие недостатки предложенной методики:</w:t>
      </w:r>
    </w:p>
    <w:p w:rsidR="006018AC" w:rsidRPr="00032598" w:rsidRDefault="006018AC" w:rsidP="006018AC">
      <w:pPr>
        <w:jc w:val="both"/>
        <w:rPr>
          <w:iCs/>
          <w:sz w:val="28"/>
          <w:szCs w:val="28"/>
        </w:rPr>
      </w:pPr>
      <w:r w:rsidRPr="00032598">
        <w:rPr>
          <w:iCs/>
          <w:sz w:val="28"/>
          <w:szCs w:val="28"/>
        </w:rPr>
        <w:t xml:space="preserve">       - является распространенной, но не исчерпывающей. Фактически, представляет собой первый этап общей оценки инвестиционной привлекательности компании: </w:t>
      </w:r>
    </w:p>
    <w:p w:rsidR="006018AC" w:rsidRPr="00032598" w:rsidRDefault="006018AC" w:rsidP="006018AC">
      <w:pPr>
        <w:jc w:val="both"/>
        <w:rPr>
          <w:iCs/>
          <w:sz w:val="28"/>
          <w:szCs w:val="28"/>
        </w:rPr>
      </w:pPr>
      <w:r w:rsidRPr="00032598">
        <w:rPr>
          <w:iCs/>
          <w:sz w:val="28"/>
          <w:szCs w:val="28"/>
        </w:rPr>
        <w:t xml:space="preserve">       - опирается только на ретроспективные показатели;</w:t>
      </w:r>
    </w:p>
    <w:p w:rsidR="006018AC" w:rsidRPr="00032598" w:rsidRDefault="006018AC" w:rsidP="006018AC">
      <w:pPr>
        <w:jc w:val="both"/>
        <w:rPr>
          <w:sz w:val="28"/>
          <w:szCs w:val="28"/>
        </w:rPr>
      </w:pPr>
      <w:r w:rsidRPr="00032598">
        <w:rPr>
          <w:iCs/>
          <w:sz w:val="28"/>
          <w:szCs w:val="28"/>
        </w:rPr>
        <w:t xml:space="preserve">       - не учитывает такой важный момент, как оценка расходов на интеграцию, анализ расходов на интеграцию и заключительная оценка об уровне инвестиционной привлекательности компании.</w:t>
      </w:r>
    </w:p>
    <w:p w:rsidR="006018AC" w:rsidRPr="00032598" w:rsidRDefault="006018AC" w:rsidP="006018AC">
      <w:pPr>
        <w:pStyle w:val="ad"/>
        <w:spacing w:before="0" w:beforeAutospacing="0" w:after="0" w:afterAutospacing="0"/>
        <w:ind w:left="18"/>
        <w:jc w:val="both"/>
        <w:rPr>
          <w:sz w:val="28"/>
          <w:szCs w:val="28"/>
        </w:rPr>
      </w:pPr>
      <w:r w:rsidRPr="00032598">
        <w:rPr>
          <w:sz w:val="28"/>
          <w:szCs w:val="28"/>
        </w:rPr>
        <w:t xml:space="preserve">     Для исследуемого предприятия АО «Улутас» финансовое состояние признано неудовлетворительным, т.е. уже можно сказать, что предприятие не представляет никакого интереса для инвесторов. Рейтинговая оценка на протяжении периода с 2007 по 2009 год увеличилась с пониженного потенциала на средний потенциал. Но данный факт не делает предприятие привлекательным для инвесторов. Как правило, инвесторы выбирают компании с минимальным риском и высоким потенциалом. АО «Улутас» не относится к таким компаниям и даже не дотягивает до оптимального значения рейтинга, значит инвестиционная привлекательность – очень низкая. Для    улучшения инвестиционной привлекательности предприятия необходимо:</w:t>
      </w:r>
    </w:p>
    <w:p w:rsidR="006018AC" w:rsidRPr="00032598" w:rsidRDefault="006018AC" w:rsidP="006018AC">
      <w:pPr>
        <w:pStyle w:val="ad"/>
        <w:spacing w:before="0" w:beforeAutospacing="0" w:after="0" w:afterAutospacing="0"/>
        <w:jc w:val="both"/>
        <w:rPr>
          <w:sz w:val="28"/>
          <w:szCs w:val="28"/>
        </w:rPr>
      </w:pPr>
      <w:r w:rsidRPr="00032598">
        <w:rPr>
          <w:sz w:val="28"/>
          <w:szCs w:val="28"/>
        </w:rPr>
        <w:t xml:space="preserve">      - по возможности максимально масштабно участвовать в государственных программах развития и производства товаров и услуг, датируемых за счет бюджетных ассигнований;</w:t>
      </w:r>
    </w:p>
    <w:p w:rsidR="006018AC" w:rsidRPr="00032598" w:rsidRDefault="006018AC" w:rsidP="006018AC">
      <w:pPr>
        <w:pStyle w:val="ad"/>
        <w:spacing w:before="0" w:beforeAutospacing="0" w:after="0" w:afterAutospacing="0"/>
        <w:jc w:val="both"/>
        <w:rPr>
          <w:sz w:val="28"/>
          <w:szCs w:val="28"/>
        </w:rPr>
      </w:pPr>
      <w:r w:rsidRPr="00032598">
        <w:rPr>
          <w:sz w:val="28"/>
          <w:szCs w:val="28"/>
        </w:rPr>
        <w:t xml:space="preserve">      - проанализировать спрос на предоставление новых услуг, которые отвечают возможностям предприятия;</w:t>
      </w:r>
    </w:p>
    <w:p w:rsidR="006018AC" w:rsidRPr="00032598" w:rsidRDefault="006018AC" w:rsidP="006018AC">
      <w:pPr>
        <w:pStyle w:val="ad"/>
        <w:spacing w:before="0" w:beforeAutospacing="0" w:after="0" w:afterAutospacing="0"/>
        <w:jc w:val="both"/>
        <w:rPr>
          <w:sz w:val="28"/>
          <w:szCs w:val="28"/>
        </w:rPr>
      </w:pPr>
      <w:r w:rsidRPr="00032598">
        <w:rPr>
          <w:sz w:val="28"/>
          <w:szCs w:val="28"/>
        </w:rPr>
        <w:t xml:space="preserve">      - обеспечить эффективную рекламу всех услуг предприятия;</w:t>
      </w:r>
    </w:p>
    <w:p w:rsidR="006018AC" w:rsidRPr="00032598" w:rsidRDefault="006018AC" w:rsidP="006018AC">
      <w:pPr>
        <w:pStyle w:val="ad"/>
        <w:spacing w:before="0" w:beforeAutospacing="0" w:after="0" w:afterAutospacing="0"/>
        <w:jc w:val="both"/>
        <w:rPr>
          <w:sz w:val="28"/>
          <w:szCs w:val="28"/>
        </w:rPr>
      </w:pPr>
      <w:r w:rsidRPr="00032598">
        <w:rPr>
          <w:sz w:val="28"/>
          <w:szCs w:val="28"/>
        </w:rPr>
        <w:t xml:space="preserve">      - проводить активную коммерческую деятельность (например, сбыт товаров других фирм, сдача в аренду пустующих помещений и территорий, и т. п.);</w:t>
      </w:r>
    </w:p>
    <w:p w:rsidR="0088113E" w:rsidRPr="00032598" w:rsidRDefault="006018AC" w:rsidP="006018AC">
      <w:pPr>
        <w:pStyle w:val="ad"/>
        <w:spacing w:before="0" w:beforeAutospacing="0" w:after="0" w:afterAutospacing="0"/>
        <w:jc w:val="both"/>
        <w:rPr>
          <w:sz w:val="28"/>
          <w:szCs w:val="28"/>
        </w:rPr>
      </w:pPr>
      <w:r w:rsidRPr="00032598">
        <w:rPr>
          <w:sz w:val="28"/>
          <w:szCs w:val="28"/>
        </w:rPr>
        <w:t xml:space="preserve">     - увеличение уровня финансовой независимости (чем выше этот показатель, тем меньше риск для инвесторов).</w:t>
      </w:r>
    </w:p>
    <w:p w:rsidR="006018AC" w:rsidRPr="00032598" w:rsidRDefault="006018AC" w:rsidP="006018AC">
      <w:pPr>
        <w:pStyle w:val="ad"/>
        <w:spacing w:before="0" w:beforeAutospacing="0" w:after="0" w:afterAutospacing="0"/>
        <w:jc w:val="both"/>
        <w:rPr>
          <w:sz w:val="28"/>
          <w:szCs w:val="28"/>
        </w:rPr>
      </w:pPr>
    </w:p>
    <w:p w:rsidR="0088113E" w:rsidRPr="00032598" w:rsidRDefault="0088113E" w:rsidP="00943DEE">
      <w:pPr>
        <w:jc w:val="center"/>
        <w:rPr>
          <w:b/>
          <w:bCs/>
          <w:sz w:val="28"/>
          <w:szCs w:val="28"/>
        </w:rPr>
      </w:pPr>
    </w:p>
    <w:p w:rsidR="0088113E" w:rsidRPr="00032598" w:rsidRDefault="0088113E" w:rsidP="00943DEE">
      <w:pPr>
        <w:jc w:val="center"/>
        <w:rPr>
          <w:b/>
          <w:bCs/>
          <w:sz w:val="28"/>
          <w:szCs w:val="28"/>
        </w:rPr>
      </w:pPr>
    </w:p>
    <w:p w:rsidR="009A3BBB" w:rsidRPr="00032598" w:rsidRDefault="009A3BBB" w:rsidP="00943DEE">
      <w:pPr>
        <w:jc w:val="center"/>
        <w:rPr>
          <w:b/>
          <w:bCs/>
          <w:sz w:val="28"/>
          <w:szCs w:val="28"/>
          <w:lang w:val="en-US"/>
        </w:rPr>
      </w:pPr>
    </w:p>
    <w:p w:rsidR="003B0D5B" w:rsidRPr="00032598" w:rsidRDefault="00355662" w:rsidP="00943DEE">
      <w:pPr>
        <w:jc w:val="center"/>
        <w:rPr>
          <w:sz w:val="28"/>
          <w:szCs w:val="28"/>
        </w:rPr>
      </w:pPr>
      <w:r w:rsidRPr="00032598">
        <w:rPr>
          <w:b/>
          <w:bCs/>
          <w:sz w:val="28"/>
          <w:szCs w:val="28"/>
        </w:rPr>
        <w:t xml:space="preserve">СПИСОК ИСПОЛЬЗОВАННОЙ </w:t>
      </w:r>
      <w:r w:rsidR="00FB071D" w:rsidRPr="00032598">
        <w:rPr>
          <w:b/>
          <w:bCs/>
          <w:sz w:val="28"/>
          <w:szCs w:val="28"/>
        </w:rPr>
        <w:t>ЛИТЕРАТУРЫ</w:t>
      </w:r>
    </w:p>
    <w:p w:rsidR="003B0D5B" w:rsidRPr="00032598" w:rsidRDefault="003B0D5B" w:rsidP="004A540E">
      <w:pPr>
        <w:jc w:val="both"/>
        <w:rPr>
          <w:sz w:val="28"/>
          <w:szCs w:val="28"/>
        </w:rPr>
      </w:pPr>
    </w:p>
    <w:p w:rsidR="00FC1B7D" w:rsidRPr="00032598" w:rsidRDefault="00FC1B7D" w:rsidP="00CB2B3D">
      <w:pPr>
        <w:numPr>
          <w:ilvl w:val="0"/>
          <w:numId w:val="3"/>
        </w:numPr>
        <w:tabs>
          <w:tab w:val="left" w:pos="480"/>
        </w:tabs>
        <w:jc w:val="both"/>
        <w:rPr>
          <w:noProof/>
          <w:sz w:val="28"/>
          <w:szCs w:val="28"/>
        </w:rPr>
      </w:pPr>
      <w:r w:rsidRPr="00032598">
        <w:rPr>
          <w:noProof/>
          <w:sz w:val="28"/>
          <w:szCs w:val="28"/>
        </w:rPr>
        <w:t>Ковалев В.В., Введение в финансовый менеджмент: Учебник – М.: Финансы и статистика, 2006.</w:t>
      </w:r>
    </w:p>
    <w:p w:rsidR="00AD0619" w:rsidRPr="00032598" w:rsidRDefault="007C1474" w:rsidP="00CB2B3D">
      <w:pPr>
        <w:widowControl w:val="0"/>
        <w:numPr>
          <w:ilvl w:val="0"/>
          <w:numId w:val="3"/>
        </w:numPr>
        <w:ind w:left="357" w:hanging="357"/>
        <w:jc w:val="both"/>
        <w:rPr>
          <w:snapToGrid w:val="0"/>
          <w:sz w:val="28"/>
          <w:szCs w:val="28"/>
        </w:rPr>
      </w:pPr>
      <w:r w:rsidRPr="00032598">
        <w:rPr>
          <w:sz w:val="28"/>
          <w:szCs w:val="28"/>
        </w:rPr>
        <w:t>Основы предпринимательского дела</w:t>
      </w:r>
      <w:r w:rsidR="00FE69F6" w:rsidRPr="00032598">
        <w:rPr>
          <w:sz w:val="28"/>
          <w:szCs w:val="28"/>
        </w:rPr>
        <w:t xml:space="preserve">: Учебник/ </w:t>
      </w:r>
      <w:r w:rsidRPr="00032598">
        <w:rPr>
          <w:sz w:val="28"/>
          <w:szCs w:val="28"/>
        </w:rPr>
        <w:t>под редак</w:t>
      </w:r>
      <w:r w:rsidR="00FE69F6" w:rsidRPr="00032598">
        <w:rPr>
          <w:sz w:val="28"/>
          <w:szCs w:val="28"/>
        </w:rPr>
        <w:t xml:space="preserve">цией Осипова Ю.В. - </w:t>
      </w:r>
      <w:r w:rsidR="00AD0619" w:rsidRPr="00032598">
        <w:rPr>
          <w:sz w:val="28"/>
          <w:szCs w:val="28"/>
        </w:rPr>
        <w:t xml:space="preserve"> М.: БЕК</w:t>
      </w:r>
      <w:r w:rsidR="00FE69F6" w:rsidRPr="00032598">
        <w:rPr>
          <w:sz w:val="28"/>
          <w:szCs w:val="28"/>
        </w:rPr>
        <w:t>,</w:t>
      </w:r>
      <w:r w:rsidR="00AD0619" w:rsidRPr="00032598">
        <w:rPr>
          <w:sz w:val="28"/>
          <w:szCs w:val="28"/>
        </w:rPr>
        <w:t xml:space="preserve"> </w:t>
      </w:r>
      <w:r w:rsidR="00943DEE" w:rsidRPr="00032598">
        <w:rPr>
          <w:sz w:val="28"/>
          <w:szCs w:val="28"/>
        </w:rPr>
        <w:t>2001</w:t>
      </w:r>
      <w:r w:rsidR="00AD0619" w:rsidRPr="00032598">
        <w:rPr>
          <w:sz w:val="28"/>
          <w:szCs w:val="28"/>
        </w:rPr>
        <w:t>.</w:t>
      </w:r>
    </w:p>
    <w:p w:rsidR="007C1474" w:rsidRPr="00032598" w:rsidRDefault="00FE69F6" w:rsidP="00CB2B3D">
      <w:pPr>
        <w:widowControl w:val="0"/>
        <w:numPr>
          <w:ilvl w:val="0"/>
          <w:numId w:val="3"/>
        </w:numPr>
        <w:ind w:left="357" w:hanging="357"/>
        <w:jc w:val="both"/>
        <w:rPr>
          <w:snapToGrid w:val="0"/>
          <w:sz w:val="28"/>
          <w:szCs w:val="28"/>
        </w:rPr>
      </w:pPr>
      <w:r w:rsidRPr="00032598">
        <w:rPr>
          <w:sz w:val="28"/>
          <w:szCs w:val="28"/>
        </w:rPr>
        <w:t xml:space="preserve">Долан Эдвин Джон, Микроэкономика: Учебник  -  </w:t>
      </w:r>
      <w:r w:rsidR="007C1474" w:rsidRPr="00032598">
        <w:rPr>
          <w:sz w:val="28"/>
          <w:szCs w:val="28"/>
        </w:rPr>
        <w:t>С.Пб.</w:t>
      </w:r>
      <w:r w:rsidRPr="00032598">
        <w:rPr>
          <w:sz w:val="28"/>
          <w:szCs w:val="28"/>
        </w:rPr>
        <w:t xml:space="preserve">: Литера плюс, </w:t>
      </w:r>
      <w:r w:rsidR="00943DEE" w:rsidRPr="00032598">
        <w:rPr>
          <w:sz w:val="28"/>
          <w:szCs w:val="28"/>
        </w:rPr>
        <w:t>2002</w:t>
      </w:r>
      <w:r w:rsidRPr="00032598">
        <w:rPr>
          <w:sz w:val="28"/>
          <w:szCs w:val="28"/>
        </w:rPr>
        <w:t>.</w:t>
      </w:r>
    </w:p>
    <w:p w:rsidR="00D7069B" w:rsidRPr="00032598" w:rsidRDefault="00D7069B" w:rsidP="00CB2B3D">
      <w:pPr>
        <w:numPr>
          <w:ilvl w:val="0"/>
          <w:numId w:val="3"/>
        </w:numPr>
        <w:autoSpaceDE w:val="0"/>
        <w:autoSpaceDN w:val="0"/>
        <w:ind w:left="357" w:hanging="357"/>
        <w:jc w:val="both"/>
        <w:rPr>
          <w:sz w:val="28"/>
          <w:szCs w:val="28"/>
        </w:rPr>
      </w:pPr>
      <w:r w:rsidRPr="00032598">
        <w:rPr>
          <w:sz w:val="28"/>
          <w:szCs w:val="28"/>
        </w:rPr>
        <w:t>Крейнина М.Н., Анализ финансового состояния и инвестиционной привлекательности акцион</w:t>
      </w:r>
      <w:r w:rsidR="00CB2B3D" w:rsidRPr="00032598">
        <w:rPr>
          <w:sz w:val="28"/>
          <w:szCs w:val="28"/>
        </w:rPr>
        <w:t xml:space="preserve">ерных обществ в промышленности, </w:t>
      </w:r>
      <w:r w:rsidRPr="00032598">
        <w:rPr>
          <w:sz w:val="28"/>
          <w:szCs w:val="28"/>
        </w:rPr>
        <w:t>строительстве и торговле.-</w:t>
      </w:r>
      <w:r w:rsidR="00CB2B3D" w:rsidRPr="00032598">
        <w:rPr>
          <w:sz w:val="28"/>
          <w:szCs w:val="28"/>
        </w:rPr>
        <w:t xml:space="preserve"> М.: Экономика,</w:t>
      </w:r>
      <w:r w:rsidRPr="00032598">
        <w:rPr>
          <w:sz w:val="28"/>
          <w:szCs w:val="28"/>
        </w:rPr>
        <w:t xml:space="preserve"> 2000.</w:t>
      </w:r>
    </w:p>
    <w:p w:rsidR="00D7069B" w:rsidRPr="00032598" w:rsidRDefault="00D7069B" w:rsidP="00CB2B3D">
      <w:pPr>
        <w:numPr>
          <w:ilvl w:val="0"/>
          <w:numId w:val="3"/>
        </w:numPr>
        <w:autoSpaceDE w:val="0"/>
        <w:autoSpaceDN w:val="0"/>
        <w:ind w:left="357" w:hanging="357"/>
        <w:jc w:val="both"/>
        <w:rPr>
          <w:sz w:val="28"/>
          <w:szCs w:val="28"/>
        </w:rPr>
      </w:pPr>
      <w:r w:rsidRPr="00032598">
        <w:rPr>
          <w:sz w:val="28"/>
          <w:szCs w:val="28"/>
        </w:rPr>
        <w:t>Лимитовский М.А., Основы оценки инвестиционных и финансовых решений.- М, 2002.</w:t>
      </w:r>
    </w:p>
    <w:p w:rsidR="00D7069B" w:rsidRPr="00032598" w:rsidRDefault="00D7069B" w:rsidP="00CB2B3D">
      <w:pPr>
        <w:numPr>
          <w:ilvl w:val="0"/>
          <w:numId w:val="3"/>
        </w:numPr>
        <w:autoSpaceDE w:val="0"/>
        <w:autoSpaceDN w:val="0"/>
        <w:ind w:left="357" w:hanging="357"/>
        <w:jc w:val="both"/>
        <w:rPr>
          <w:sz w:val="28"/>
          <w:szCs w:val="28"/>
        </w:rPr>
      </w:pPr>
      <w:r w:rsidRPr="00032598">
        <w:rPr>
          <w:sz w:val="28"/>
          <w:szCs w:val="28"/>
        </w:rPr>
        <w:t>Бернс, Харвенек, Руководство по оценке эффективности инвестиций.- К.: ИНФРА-М, 2005.</w:t>
      </w:r>
    </w:p>
    <w:p w:rsidR="00D7069B" w:rsidRPr="00032598" w:rsidRDefault="00D7069B" w:rsidP="00CB2B3D">
      <w:pPr>
        <w:numPr>
          <w:ilvl w:val="0"/>
          <w:numId w:val="3"/>
        </w:numPr>
        <w:autoSpaceDE w:val="0"/>
        <w:autoSpaceDN w:val="0"/>
        <w:jc w:val="both"/>
        <w:rPr>
          <w:sz w:val="28"/>
          <w:szCs w:val="28"/>
        </w:rPr>
      </w:pPr>
      <w:r w:rsidRPr="00032598">
        <w:rPr>
          <w:sz w:val="28"/>
          <w:szCs w:val="28"/>
        </w:rPr>
        <w:t>Гитманк, Джонк, Основы инвестирования, С.ПБ: Экономика, 2000.</w:t>
      </w:r>
    </w:p>
    <w:p w:rsidR="00D7069B" w:rsidRPr="00032598" w:rsidRDefault="00D7069B" w:rsidP="00CB2B3D">
      <w:pPr>
        <w:numPr>
          <w:ilvl w:val="0"/>
          <w:numId w:val="3"/>
        </w:numPr>
        <w:autoSpaceDE w:val="0"/>
        <w:autoSpaceDN w:val="0"/>
        <w:ind w:left="357" w:hanging="357"/>
        <w:jc w:val="both"/>
        <w:rPr>
          <w:sz w:val="28"/>
          <w:szCs w:val="28"/>
        </w:rPr>
      </w:pPr>
      <w:r w:rsidRPr="00032598">
        <w:rPr>
          <w:sz w:val="28"/>
          <w:szCs w:val="28"/>
        </w:rPr>
        <w:t>Хеннигер, Крюгер, “Руководство по изучению учебника Гитмана и Джонка “Основы инвестирования”.- С.ПБ: Литера плюс, 2005.</w:t>
      </w:r>
    </w:p>
    <w:p w:rsidR="00D7069B" w:rsidRPr="00032598" w:rsidRDefault="00D7069B" w:rsidP="00CB2B3D">
      <w:pPr>
        <w:numPr>
          <w:ilvl w:val="0"/>
          <w:numId w:val="3"/>
        </w:numPr>
        <w:autoSpaceDE w:val="0"/>
        <w:autoSpaceDN w:val="0"/>
        <w:ind w:left="357" w:hanging="357"/>
        <w:jc w:val="both"/>
        <w:rPr>
          <w:sz w:val="28"/>
          <w:szCs w:val="28"/>
        </w:rPr>
      </w:pPr>
      <w:r w:rsidRPr="00032598">
        <w:rPr>
          <w:rStyle w:val="af3"/>
          <w:i w:val="0"/>
          <w:sz w:val="28"/>
          <w:szCs w:val="28"/>
        </w:rPr>
        <w:t>Фальцман</w:t>
      </w:r>
      <w:r w:rsidRPr="00032598">
        <w:rPr>
          <w:rStyle w:val="apple-converted-space"/>
          <w:i/>
          <w:iCs/>
          <w:sz w:val="28"/>
          <w:szCs w:val="28"/>
        </w:rPr>
        <w:t> </w:t>
      </w:r>
      <w:r w:rsidRPr="00032598">
        <w:rPr>
          <w:rStyle w:val="af3"/>
          <w:i w:val="0"/>
          <w:sz w:val="28"/>
          <w:szCs w:val="28"/>
        </w:rPr>
        <w:t>Ф.К.,</w:t>
      </w:r>
      <w:r w:rsidRPr="00032598">
        <w:rPr>
          <w:rStyle w:val="apple-converted-space"/>
          <w:iCs/>
          <w:sz w:val="28"/>
          <w:szCs w:val="28"/>
        </w:rPr>
        <w:t> </w:t>
      </w:r>
      <w:r w:rsidRPr="00032598">
        <w:rPr>
          <w:rStyle w:val="apple-style-span"/>
          <w:sz w:val="28"/>
          <w:szCs w:val="28"/>
        </w:rPr>
        <w:t>Оценка инвестиционных проектов и предприятий.</w:t>
      </w:r>
      <w:r w:rsidR="00CB2B3D" w:rsidRPr="00032598">
        <w:rPr>
          <w:rStyle w:val="apple-style-span"/>
          <w:sz w:val="28"/>
          <w:szCs w:val="28"/>
        </w:rPr>
        <w:t xml:space="preserve"> </w:t>
      </w:r>
      <w:r w:rsidRPr="00032598">
        <w:rPr>
          <w:rStyle w:val="apple-style-span"/>
          <w:sz w:val="28"/>
          <w:szCs w:val="28"/>
        </w:rPr>
        <w:t>-</w:t>
      </w:r>
      <w:r w:rsidR="00CB2B3D" w:rsidRPr="00032598">
        <w:rPr>
          <w:rStyle w:val="apple-style-span"/>
          <w:sz w:val="28"/>
          <w:szCs w:val="28"/>
        </w:rPr>
        <w:t xml:space="preserve"> </w:t>
      </w:r>
      <w:r w:rsidRPr="00032598">
        <w:rPr>
          <w:rStyle w:val="apple-style-span"/>
          <w:sz w:val="28"/>
          <w:szCs w:val="28"/>
        </w:rPr>
        <w:t>М.: ТЕИС, 2003.</w:t>
      </w:r>
      <w:r w:rsidRPr="00032598">
        <w:rPr>
          <w:sz w:val="28"/>
          <w:szCs w:val="28"/>
        </w:rPr>
        <w:t xml:space="preserve"> </w:t>
      </w:r>
    </w:p>
    <w:p w:rsidR="003B0D5B" w:rsidRPr="00032598" w:rsidRDefault="003B0D5B" w:rsidP="00CB2B3D">
      <w:pPr>
        <w:widowControl w:val="0"/>
        <w:numPr>
          <w:ilvl w:val="0"/>
          <w:numId w:val="3"/>
        </w:numPr>
        <w:ind w:left="357" w:hanging="357"/>
        <w:jc w:val="both"/>
        <w:rPr>
          <w:snapToGrid w:val="0"/>
          <w:sz w:val="28"/>
          <w:szCs w:val="28"/>
        </w:rPr>
      </w:pPr>
      <w:r w:rsidRPr="00032598">
        <w:rPr>
          <w:snapToGrid w:val="0"/>
          <w:sz w:val="28"/>
          <w:szCs w:val="28"/>
        </w:rPr>
        <w:t>Архипов В.Е.</w:t>
      </w:r>
      <w:r w:rsidR="00FE69F6" w:rsidRPr="00032598">
        <w:rPr>
          <w:snapToGrid w:val="0"/>
          <w:sz w:val="28"/>
          <w:szCs w:val="28"/>
        </w:rPr>
        <w:t>,</w:t>
      </w:r>
      <w:r w:rsidRPr="00032598">
        <w:rPr>
          <w:snapToGrid w:val="0"/>
          <w:sz w:val="28"/>
          <w:szCs w:val="28"/>
        </w:rPr>
        <w:t xml:space="preserve"> Принципы эффект</w:t>
      </w:r>
      <w:r w:rsidR="00FE69F6" w:rsidRPr="00032598">
        <w:rPr>
          <w:snapToGrid w:val="0"/>
          <w:sz w:val="28"/>
          <w:szCs w:val="28"/>
        </w:rPr>
        <w:t xml:space="preserve">ивного менеджмента и маркетинга: Учебник - </w:t>
      </w:r>
      <w:r w:rsidRPr="00032598">
        <w:rPr>
          <w:snapToGrid w:val="0"/>
          <w:sz w:val="28"/>
          <w:szCs w:val="28"/>
        </w:rPr>
        <w:t xml:space="preserve"> М.: Инфра-М</w:t>
      </w:r>
      <w:r w:rsidR="00FE69F6" w:rsidRPr="00032598">
        <w:rPr>
          <w:snapToGrid w:val="0"/>
          <w:sz w:val="28"/>
          <w:szCs w:val="28"/>
        </w:rPr>
        <w:t>,</w:t>
      </w:r>
      <w:r w:rsidRPr="00032598">
        <w:rPr>
          <w:snapToGrid w:val="0"/>
          <w:sz w:val="28"/>
          <w:szCs w:val="28"/>
        </w:rPr>
        <w:t xml:space="preserve"> </w:t>
      </w:r>
      <w:r w:rsidR="00943DEE" w:rsidRPr="00032598">
        <w:rPr>
          <w:snapToGrid w:val="0"/>
          <w:sz w:val="28"/>
          <w:szCs w:val="28"/>
        </w:rPr>
        <w:t>2000</w:t>
      </w:r>
      <w:r w:rsidR="00FE69F6" w:rsidRPr="00032598">
        <w:rPr>
          <w:snapToGrid w:val="0"/>
          <w:sz w:val="28"/>
          <w:szCs w:val="28"/>
        </w:rPr>
        <w:t>.</w:t>
      </w:r>
    </w:p>
    <w:p w:rsidR="003B0D5B" w:rsidRPr="00032598" w:rsidRDefault="003B0D5B" w:rsidP="00CB2B3D">
      <w:pPr>
        <w:widowControl w:val="0"/>
        <w:numPr>
          <w:ilvl w:val="0"/>
          <w:numId w:val="3"/>
        </w:numPr>
        <w:ind w:left="357" w:hanging="357"/>
        <w:jc w:val="both"/>
        <w:rPr>
          <w:snapToGrid w:val="0"/>
          <w:sz w:val="28"/>
          <w:szCs w:val="28"/>
        </w:rPr>
      </w:pPr>
      <w:r w:rsidRPr="00032598">
        <w:rPr>
          <w:snapToGrid w:val="0"/>
          <w:sz w:val="28"/>
          <w:szCs w:val="28"/>
        </w:rPr>
        <w:t>Бабыкин В.</w:t>
      </w:r>
      <w:r w:rsidR="00FE69F6" w:rsidRPr="00032598">
        <w:rPr>
          <w:snapToGrid w:val="0"/>
          <w:sz w:val="28"/>
          <w:szCs w:val="28"/>
        </w:rPr>
        <w:t>,</w:t>
      </w:r>
      <w:r w:rsidRPr="00032598">
        <w:rPr>
          <w:snapToGrid w:val="0"/>
          <w:sz w:val="28"/>
          <w:szCs w:val="28"/>
        </w:rPr>
        <w:t xml:space="preserve"> Новый менеджмент</w:t>
      </w:r>
      <w:r w:rsidR="00FE69F6" w:rsidRPr="00032598">
        <w:rPr>
          <w:snapToGrid w:val="0"/>
          <w:sz w:val="28"/>
          <w:szCs w:val="28"/>
        </w:rPr>
        <w:t xml:space="preserve">: Учебник - </w:t>
      </w:r>
      <w:r w:rsidRPr="00032598">
        <w:rPr>
          <w:snapToGrid w:val="0"/>
          <w:sz w:val="28"/>
          <w:szCs w:val="28"/>
        </w:rPr>
        <w:t xml:space="preserve"> М.: Экономика</w:t>
      </w:r>
      <w:r w:rsidR="00FE69F6" w:rsidRPr="00032598">
        <w:rPr>
          <w:snapToGrid w:val="0"/>
          <w:sz w:val="28"/>
          <w:szCs w:val="28"/>
        </w:rPr>
        <w:t>,</w:t>
      </w:r>
      <w:r w:rsidRPr="00032598">
        <w:rPr>
          <w:snapToGrid w:val="0"/>
          <w:sz w:val="28"/>
          <w:szCs w:val="28"/>
        </w:rPr>
        <w:t xml:space="preserve"> </w:t>
      </w:r>
      <w:r w:rsidR="00CB2B3D" w:rsidRPr="00032598">
        <w:rPr>
          <w:snapToGrid w:val="0"/>
          <w:sz w:val="28"/>
          <w:szCs w:val="28"/>
        </w:rPr>
        <w:t>2003</w:t>
      </w:r>
      <w:r w:rsidR="00FE69F6" w:rsidRPr="00032598">
        <w:rPr>
          <w:snapToGrid w:val="0"/>
          <w:sz w:val="28"/>
          <w:szCs w:val="28"/>
        </w:rPr>
        <w:t>.</w:t>
      </w:r>
      <w:r w:rsidRPr="00032598">
        <w:rPr>
          <w:snapToGrid w:val="0"/>
          <w:sz w:val="28"/>
          <w:szCs w:val="28"/>
        </w:rPr>
        <w:t xml:space="preserve"> </w:t>
      </w:r>
    </w:p>
    <w:p w:rsidR="003B0D5B" w:rsidRPr="00032598" w:rsidRDefault="00FE69F6" w:rsidP="00CB2B3D">
      <w:pPr>
        <w:widowControl w:val="0"/>
        <w:numPr>
          <w:ilvl w:val="0"/>
          <w:numId w:val="3"/>
        </w:numPr>
        <w:ind w:left="357" w:hanging="357"/>
        <w:jc w:val="both"/>
        <w:rPr>
          <w:snapToGrid w:val="0"/>
          <w:sz w:val="28"/>
          <w:szCs w:val="28"/>
        </w:rPr>
      </w:pPr>
      <w:r w:rsidRPr="00032598">
        <w:rPr>
          <w:snapToGrid w:val="0"/>
          <w:sz w:val="28"/>
          <w:szCs w:val="28"/>
        </w:rPr>
        <w:t xml:space="preserve">Борисов Е.Ф., Экономическая теория: Учебник - </w:t>
      </w:r>
      <w:r w:rsidR="003B0D5B" w:rsidRPr="00032598">
        <w:rPr>
          <w:snapToGrid w:val="0"/>
          <w:sz w:val="28"/>
          <w:szCs w:val="28"/>
        </w:rPr>
        <w:t>М.: Манускрипт</w:t>
      </w:r>
      <w:r w:rsidRPr="00032598">
        <w:rPr>
          <w:snapToGrid w:val="0"/>
          <w:sz w:val="28"/>
          <w:szCs w:val="28"/>
        </w:rPr>
        <w:t>,</w:t>
      </w:r>
      <w:r w:rsidR="003B0D5B" w:rsidRPr="00032598">
        <w:rPr>
          <w:snapToGrid w:val="0"/>
          <w:sz w:val="28"/>
          <w:szCs w:val="28"/>
        </w:rPr>
        <w:t xml:space="preserve"> </w:t>
      </w:r>
      <w:r w:rsidR="00CB2B3D" w:rsidRPr="00032598">
        <w:rPr>
          <w:snapToGrid w:val="0"/>
          <w:sz w:val="28"/>
          <w:szCs w:val="28"/>
        </w:rPr>
        <w:t>2000</w:t>
      </w:r>
      <w:r w:rsidRPr="00032598">
        <w:rPr>
          <w:snapToGrid w:val="0"/>
          <w:sz w:val="28"/>
          <w:szCs w:val="28"/>
        </w:rPr>
        <w:t>.</w:t>
      </w:r>
      <w:r w:rsidR="003B0D5B" w:rsidRPr="00032598">
        <w:rPr>
          <w:snapToGrid w:val="0"/>
          <w:sz w:val="28"/>
          <w:szCs w:val="28"/>
        </w:rPr>
        <w:t xml:space="preserve"> </w:t>
      </w:r>
    </w:p>
    <w:p w:rsidR="007C1474" w:rsidRPr="00032598" w:rsidRDefault="007C1474" w:rsidP="00CB2B3D">
      <w:pPr>
        <w:widowControl w:val="0"/>
        <w:numPr>
          <w:ilvl w:val="0"/>
          <w:numId w:val="3"/>
        </w:numPr>
        <w:ind w:left="357" w:hanging="357"/>
        <w:jc w:val="both"/>
        <w:rPr>
          <w:snapToGrid w:val="0"/>
          <w:sz w:val="28"/>
          <w:szCs w:val="28"/>
        </w:rPr>
      </w:pPr>
      <w:r w:rsidRPr="00032598">
        <w:rPr>
          <w:sz w:val="28"/>
          <w:szCs w:val="28"/>
        </w:rPr>
        <w:t>Алексеева М.М.</w:t>
      </w:r>
      <w:r w:rsidR="009F218C" w:rsidRPr="00032598">
        <w:rPr>
          <w:sz w:val="28"/>
          <w:szCs w:val="28"/>
        </w:rPr>
        <w:t>,</w:t>
      </w:r>
      <w:r w:rsidRPr="00032598">
        <w:rPr>
          <w:sz w:val="28"/>
          <w:szCs w:val="28"/>
        </w:rPr>
        <w:t xml:space="preserve"> Планирование деятельности фирмы</w:t>
      </w:r>
      <w:r w:rsidR="009F218C" w:rsidRPr="00032598">
        <w:rPr>
          <w:sz w:val="28"/>
          <w:szCs w:val="28"/>
        </w:rPr>
        <w:t xml:space="preserve"> - </w:t>
      </w:r>
      <w:r w:rsidRPr="00032598">
        <w:rPr>
          <w:sz w:val="28"/>
          <w:szCs w:val="28"/>
        </w:rPr>
        <w:t xml:space="preserve"> М.:</w:t>
      </w:r>
      <w:r w:rsidR="009F218C" w:rsidRPr="00032598">
        <w:rPr>
          <w:sz w:val="28"/>
          <w:szCs w:val="28"/>
        </w:rPr>
        <w:t xml:space="preserve"> ЮНИТИ,</w:t>
      </w:r>
      <w:r w:rsidRPr="00032598">
        <w:rPr>
          <w:sz w:val="28"/>
          <w:szCs w:val="28"/>
        </w:rPr>
        <w:t xml:space="preserve"> </w:t>
      </w:r>
      <w:r w:rsidR="00CB2B3D" w:rsidRPr="00032598">
        <w:rPr>
          <w:sz w:val="28"/>
          <w:szCs w:val="28"/>
        </w:rPr>
        <w:t>2005</w:t>
      </w:r>
      <w:r w:rsidR="009F218C" w:rsidRPr="00032598">
        <w:rPr>
          <w:sz w:val="28"/>
          <w:szCs w:val="28"/>
        </w:rPr>
        <w:t>.</w:t>
      </w:r>
    </w:p>
    <w:p w:rsidR="00F60CDD" w:rsidRPr="00032598" w:rsidRDefault="00943DEE" w:rsidP="00CB2B3D">
      <w:pPr>
        <w:widowControl w:val="0"/>
        <w:numPr>
          <w:ilvl w:val="0"/>
          <w:numId w:val="3"/>
        </w:numPr>
        <w:ind w:left="357" w:hanging="357"/>
        <w:jc w:val="both"/>
        <w:rPr>
          <w:snapToGrid w:val="0"/>
          <w:sz w:val="28"/>
          <w:szCs w:val="28"/>
        </w:rPr>
      </w:pPr>
      <w:r w:rsidRPr="00032598">
        <w:rPr>
          <w:snapToGrid w:val="0"/>
          <w:sz w:val="28"/>
          <w:szCs w:val="28"/>
        </w:rPr>
        <w:t xml:space="preserve"> </w:t>
      </w:r>
      <w:r w:rsidR="003B0D5B" w:rsidRPr="00032598">
        <w:rPr>
          <w:snapToGrid w:val="0"/>
          <w:sz w:val="28"/>
          <w:szCs w:val="28"/>
        </w:rPr>
        <w:t>Веснин В.Р.</w:t>
      </w:r>
      <w:r w:rsidR="009F218C" w:rsidRPr="00032598">
        <w:rPr>
          <w:snapToGrid w:val="0"/>
          <w:sz w:val="28"/>
          <w:szCs w:val="28"/>
        </w:rPr>
        <w:t>,</w:t>
      </w:r>
      <w:r w:rsidR="003B0D5B" w:rsidRPr="00032598">
        <w:rPr>
          <w:snapToGrid w:val="0"/>
          <w:sz w:val="28"/>
          <w:szCs w:val="28"/>
        </w:rPr>
        <w:t xml:space="preserve"> Основы менеджмента</w:t>
      </w:r>
      <w:r w:rsidR="009F218C" w:rsidRPr="00032598">
        <w:rPr>
          <w:snapToGrid w:val="0"/>
          <w:sz w:val="28"/>
          <w:szCs w:val="28"/>
        </w:rPr>
        <w:t xml:space="preserve"> - </w:t>
      </w:r>
      <w:r w:rsidR="003B0D5B" w:rsidRPr="00032598">
        <w:rPr>
          <w:snapToGrid w:val="0"/>
          <w:sz w:val="28"/>
          <w:szCs w:val="28"/>
        </w:rPr>
        <w:t xml:space="preserve"> М.:</w:t>
      </w:r>
      <w:r w:rsidR="009F218C" w:rsidRPr="00032598">
        <w:rPr>
          <w:snapToGrid w:val="0"/>
          <w:sz w:val="28"/>
          <w:szCs w:val="28"/>
        </w:rPr>
        <w:t xml:space="preserve"> Финансы и статистика, </w:t>
      </w:r>
      <w:r w:rsidRPr="00032598">
        <w:rPr>
          <w:snapToGrid w:val="0"/>
          <w:sz w:val="28"/>
          <w:szCs w:val="28"/>
        </w:rPr>
        <w:t>2001</w:t>
      </w:r>
      <w:r w:rsidR="009F218C" w:rsidRPr="00032598">
        <w:rPr>
          <w:snapToGrid w:val="0"/>
          <w:sz w:val="28"/>
          <w:szCs w:val="28"/>
        </w:rPr>
        <w:t>.</w:t>
      </w:r>
    </w:p>
    <w:p w:rsidR="00F60CDD" w:rsidRPr="00032598" w:rsidRDefault="00F60CDD" w:rsidP="00CB2B3D">
      <w:pPr>
        <w:widowControl w:val="0"/>
        <w:numPr>
          <w:ilvl w:val="0"/>
          <w:numId w:val="3"/>
        </w:numPr>
        <w:ind w:left="357" w:hanging="357"/>
        <w:jc w:val="both"/>
        <w:rPr>
          <w:snapToGrid w:val="0"/>
          <w:sz w:val="28"/>
          <w:szCs w:val="28"/>
        </w:rPr>
      </w:pPr>
      <w:r w:rsidRPr="00032598">
        <w:rPr>
          <w:snapToGrid w:val="0"/>
          <w:sz w:val="28"/>
          <w:szCs w:val="28"/>
        </w:rPr>
        <w:t xml:space="preserve"> </w:t>
      </w:r>
      <w:r w:rsidRPr="00032598">
        <w:rPr>
          <w:sz w:val="28"/>
          <w:szCs w:val="28"/>
        </w:rPr>
        <w:t>Кравченко Л.И. Анализ хозяйственной деятельности – Мн.: Высш.шк., 2005.</w:t>
      </w:r>
    </w:p>
    <w:p w:rsidR="003B0D5B" w:rsidRPr="00032598" w:rsidRDefault="00F60CDD" w:rsidP="00CB2B3D">
      <w:pPr>
        <w:widowControl w:val="0"/>
        <w:numPr>
          <w:ilvl w:val="0"/>
          <w:numId w:val="3"/>
        </w:numPr>
        <w:ind w:left="357" w:hanging="357"/>
        <w:jc w:val="both"/>
        <w:rPr>
          <w:snapToGrid w:val="0"/>
          <w:sz w:val="28"/>
          <w:szCs w:val="28"/>
        </w:rPr>
      </w:pPr>
      <w:r w:rsidRPr="00032598">
        <w:rPr>
          <w:snapToGrid w:val="0"/>
          <w:sz w:val="28"/>
          <w:szCs w:val="28"/>
        </w:rPr>
        <w:t xml:space="preserve"> </w:t>
      </w:r>
      <w:r w:rsidR="003B0D5B" w:rsidRPr="00032598">
        <w:rPr>
          <w:snapToGrid w:val="0"/>
          <w:sz w:val="28"/>
          <w:szCs w:val="28"/>
        </w:rPr>
        <w:t>Ворст Й., Ревентлоу П.</w:t>
      </w:r>
      <w:r w:rsidR="009F218C" w:rsidRPr="00032598">
        <w:rPr>
          <w:snapToGrid w:val="0"/>
          <w:sz w:val="28"/>
          <w:szCs w:val="28"/>
        </w:rPr>
        <w:t>,</w:t>
      </w:r>
      <w:r w:rsidR="003B0D5B" w:rsidRPr="00032598">
        <w:rPr>
          <w:snapToGrid w:val="0"/>
          <w:sz w:val="28"/>
          <w:szCs w:val="28"/>
        </w:rPr>
        <w:t xml:space="preserve"> Экономика фирмы</w:t>
      </w:r>
      <w:r w:rsidR="009F218C" w:rsidRPr="00032598">
        <w:rPr>
          <w:snapToGrid w:val="0"/>
          <w:sz w:val="28"/>
          <w:szCs w:val="28"/>
        </w:rPr>
        <w:t xml:space="preserve"> - </w:t>
      </w:r>
      <w:r w:rsidR="003B0D5B" w:rsidRPr="00032598">
        <w:rPr>
          <w:snapToGrid w:val="0"/>
          <w:sz w:val="28"/>
          <w:szCs w:val="28"/>
        </w:rPr>
        <w:t xml:space="preserve"> М.: Высшая школа</w:t>
      </w:r>
      <w:r w:rsidR="009F218C" w:rsidRPr="00032598">
        <w:rPr>
          <w:snapToGrid w:val="0"/>
          <w:sz w:val="28"/>
          <w:szCs w:val="28"/>
        </w:rPr>
        <w:t>,</w:t>
      </w:r>
      <w:r w:rsidR="003B0D5B" w:rsidRPr="00032598">
        <w:rPr>
          <w:snapToGrid w:val="0"/>
          <w:sz w:val="28"/>
          <w:szCs w:val="28"/>
        </w:rPr>
        <w:t xml:space="preserve"> </w:t>
      </w:r>
      <w:r w:rsidR="00943DEE" w:rsidRPr="00032598">
        <w:rPr>
          <w:snapToGrid w:val="0"/>
          <w:sz w:val="28"/>
          <w:szCs w:val="28"/>
        </w:rPr>
        <w:t>2005</w:t>
      </w:r>
      <w:r w:rsidR="009F218C" w:rsidRPr="00032598">
        <w:rPr>
          <w:snapToGrid w:val="0"/>
          <w:sz w:val="28"/>
          <w:szCs w:val="28"/>
        </w:rPr>
        <w:t>.</w:t>
      </w:r>
      <w:r w:rsidR="003B0D5B" w:rsidRPr="00032598">
        <w:rPr>
          <w:snapToGrid w:val="0"/>
          <w:sz w:val="28"/>
          <w:szCs w:val="28"/>
        </w:rPr>
        <w:t xml:space="preserve"> </w:t>
      </w:r>
    </w:p>
    <w:p w:rsidR="003B0D5B" w:rsidRPr="00032598" w:rsidRDefault="009F218C" w:rsidP="00CB2B3D">
      <w:pPr>
        <w:widowControl w:val="0"/>
        <w:numPr>
          <w:ilvl w:val="0"/>
          <w:numId w:val="3"/>
        </w:numPr>
        <w:ind w:left="357" w:hanging="357"/>
        <w:jc w:val="both"/>
        <w:rPr>
          <w:snapToGrid w:val="0"/>
          <w:sz w:val="28"/>
          <w:szCs w:val="28"/>
        </w:rPr>
      </w:pPr>
      <w:r w:rsidRPr="00032598">
        <w:rPr>
          <w:snapToGrid w:val="0"/>
          <w:sz w:val="28"/>
          <w:szCs w:val="28"/>
        </w:rPr>
        <w:t xml:space="preserve"> </w:t>
      </w:r>
      <w:r w:rsidR="003B0D5B" w:rsidRPr="00032598">
        <w:rPr>
          <w:snapToGrid w:val="0"/>
          <w:sz w:val="28"/>
          <w:szCs w:val="28"/>
        </w:rPr>
        <w:t>Коротков Э.М.</w:t>
      </w:r>
      <w:r w:rsidRPr="00032598">
        <w:rPr>
          <w:snapToGrid w:val="0"/>
          <w:sz w:val="28"/>
          <w:szCs w:val="28"/>
        </w:rPr>
        <w:t>,</w:t>
      </w:r>
      <w:r w:rsidR="003B0D5B" w:rsidRPr="00032598">
        <w:rPr>
          <w:snapToGrid w:val="0"/>
          <w:sz w:val="28"/>
          <w:szCs w:val="28"/>
        </w:rPr>
        <w:t xml:space="preserve"> Концепция менеджмента</w:t>
      </w:r>
      <w:r w:rsidRPr="00032598">
        <w:rPr>
          <w:snapToGrid w:val="0"/>
          <w:sz w:val="28"/>
          <w:szCs w:val="28"/>
        </w:rPr>
        <w:t xml:space="preserve"> - </w:t>
      </w:r>
      <w:r w:rsidR="003B0D5B" w:rsidRPr="00032598">
        <w:rPr>
          <w:snapToGrid w:val="0"/>
          <w:sz w:val="28"/>
          <w:szCs w:val="28"/>
        </w:rPr>
        <w:t>М.: Дека</w:t>
      </w:r>
      <w:r w:rsidRPr="00032598">
        <w:rPr>
          <w:snapToGrid w:val="0"/>
          <w:sz w:val="28"/>
          <w:szCs w:val="28"/>
        </w:rPr>
        <w:t>,</w:t>
      </w:r>
      <w:r w:rsidR="003B0D5B" w:rsidRPr="00032598">
        <w:rPr>
          <w:snapToGrid w:val="0"/>
          <w:sz w:val="28"/>
          <w:szCs w:val="28"/>
        </w:rPr>
        <w:t xml:space="preserve"> </w:t>
      </w:r>
      <w:r w:rsidR="00943DEE" w:rsidRPr="00032598">
        <w:rPr>
          <w:snapToGrid w:val="0"/>
          <w:sz w:val="28"/>
          <w:szCs w:val="28"/>
        </w:rPr>
        <w:t>2000</w:t>
      </w:r>
      <w:r w:rsidRPr="00032598">
        <w:rPr>
          <w:snapToGrid w:val="0"/>
          <w:sz w:val="28"/>
          <w:szCs w:val="28"/>
        </w:rPr>
        <w:t>.</w:t>
      </w:r>
      <w:r w:rsidR="003B0D5B" w:rsidRPr="00032598">
        <w:rPr>
          <w:snapToGrid w:val="0"/>
          <w:sz w:val="28"/>
          <w:szCs w:val="28"/>
        </w:rPr>
        <w:t xml:space="preserve"> </w:t>
      </w:r>
    </w:p>
    <w:p w:rsidR="003B0D5B" w:rsidRPr="00032598" w:rsidRDefault="009F218C" w:rsidP="00CB2B3D">
      <w:pPr>
        <w:widowControl w:val="0"/>
        <w:numPr>
          <w:ilvl w:val="0"/>
          <w:numId w:val="3"/>
        </w:numPr>
        <w:ind w:left="357" w:hanging="357"/>
        <w:jc w:val="both"/>
        <w:rPr>
          <w:snapToGrid w:val="0"/>
          <w:sz w:val="28"/>
          <w:szCs w:val="28"/>
        </w:rPr>
      </w:pPr>
      <w:r w:rsidRPr="00032598">
        <w:rPr>
          <w:snapToGrid w:val="0"/>
          <w:sz w:val="28"/>
          <w:szCs w:val="28"/>
        </w:rPr>
        <w:t xml:space="preserve"> </w:t>
      </w:r>
      <w:r w:rsidR="003B0D5B" w:rsidRPr="00032598">
        <w:rPr>
          <w:snapToGrid w:val="0"/>
          <w:sz w:val="28"/>
          <w:szCs w:val="28"/>
        </w:rPr>
        <w:t>Карданская Н.Л.</w:t>
      </w:r>
      <w:r w:rsidRPr="00032598">
        <w:rPr>
          <w:snapToGrid w:val="0"/>
          <w:sz w:val="28"/>
          <w:szCs w:val="28"/>
        </w:rPr>
        <w:t>,</w:t>
      </w:r>
      <w:r w:rsidR="003B0D5B" w:rsidRPr="00032598">
        <w:rPr>
          <w:snapToGrid w:val="0"/>
          <w:sz w:val="28"/>
          <w:szCs w:val="28"/>
        </w:rPr>
        <w:t xml:space="preserve"> Основы принятия управленческих решений</w:t>
      </w:r>
      <w:r w:rsidRPr="00032598">
        <w:rPr>
          <w:snapToGrid w:val="0"/>
          <w:sz w:val="28"/>
          <w:szCs w:val="28"/>
        </w:rPr>
        <w:t xml:space="preserve"> - </w:t>
      </w:r>
      <w:r w:rsidR="003B0D5B" w:rsidRPr="00032598">
        <w:rPr>
          <w:snapToGrid w:val="0"/>
          <w:sz w:val="28"/>
          <w:szCs w:val="28"/>
        </w:rPr>
        <w:t>М.: Русская деловая литература</w:t>
      </w:r>
      <w:r w:rsidRPr="00032598">
        <w:rPr>
          <w:snapToGrid w:val="0"/>
          <w:sz w:val="28"/>
          <w:szCs w:val="28"/>
        </w:rPr>
        <w:t>,</w:t>
      </w:r>
      <w:r w:rsidR="003B0D5B" w:rsidRPr="00032598">
        <w:rPr>
          <w:snapToGrid w:val="0"/>
          <w:sz w:val="28"/>
          <w:szCs w:val="28"/>
        </w:rPr>
        <w:t xml:space="preserve"> 1998</w:t>
      </w:r>
      <w:r w:rsidRPr="00032598">
        <w:rPr>
          <w:snapToGrid w:val="0"/>
          <w:sz w:val="28"/>
          <w:szCs w:val="28"/>
        </w:rPr>
        <w:t>.</w:t>
      </w:r>
      <w:r w:rsidR="003B0D5B" w:rsidRPr="00032598">
        <w:rPr>
          <w:snapToGrid w:val="0"/>
          <w:sz w:val="28"/>
          <w:szCs w:val="28"/>
        </w:rPr>
        <w:t xml:space="preserve"> </w:t>
      </w:r>
    </w:p>
    <w:p w:rsidR="003B0D5B" w:rsidRPr="00032598" w:rsidRDefault="009F218C" w:rsidP="00CB2B3D">
      <w:pPr>
        <w:widowControl w:val="0"/>
        <w:numPr>
          <w:ilvl w:val="0"/>
          <w:numId w:val="3"/>
        </w:numPr>
        <w:ind w:left="357" w:hanging="357"/>
        <w:jc w:val="both"/>
        <w:rPr>
          <w:snapToGrid w:val="0"/>
          <w:sz w:val="28"/>
          <w:szCs w:val="28"/>
        </w:rPr>
      </w:pPr>
      <w:r w:rsidRPr="00032598">
        <w:rPr>
          <w:snapToGrid w:val="0"/>
          <w:sz w:val="28"/>
          <w:szCs w:val="28"/>
        </w:rPr>
        <w:t xml:space="preserve"> </w:t>
      </w:r>
      <w:r w:rsidR="003B0D5B" w:rsidRPr="00032598">
        <w:rPr>
          <w:snapToGrid w:val="0"/>
          <w:sz w:val="28"/>
          <w:szCs w:val="28"/>
        </w:rPr>
        <w:t>Ладанов И.Д.</w:t>
      </w:r>
      <w:r w:rsidRPr="00032598">
        <w:rPr>
          <w:snapToGrid w:val="0"/>
          <w:sz w:val="28"/>
          <w:szCs w:val="28"/>
        </w:rPr>
        <w:t>,</w:t>
      </w:r>
      <w:r w:rsidR="003B0D5B" w:rsidRPr="00032598">
        <w:rPr>
          <w:snapToGrid w:val="0"/>
          <w:sz w:val="28"/>
          <w:szCs w:val="28"/>
        </w:rPr>
        <w:t xml:space="preserve"> Практический менеджмент (часть 1)</w:t>
      </w:r>
      <w:r w:rsidRPr="00032598">
        <w:rPr>
          <w:snapToGrid w:val="0"/>
          <w:sz w:val="28"/>
          <w:szCs w:val="28"/>
        </w:rPr>
        <w:t xml:space="preserve"> - </w:t>
      </w:r>
      <w:r w:rsidR="003B0D5B" w:rsidRPr="00032598">
        <w:rPr>
          <w:snapToGrid w:val="0"/>
          <w:sz w:val="28"/>
          <w:szCs w:val="28"/>
        </w:rPr>
        <w:t xml:space="preserve"> М.: </w:t>
      </w:r>
      <w:r w:rsidRPr="00032598">
        <w:rPr>
          <w:snapToGrid w:val="0"/>
          <w:sz w:val="28"/>
          <w:szCs w:val="28"/>
        </w:rPr>
        <w:t xml:space="preserve">Высшая школа, </w:t>
      </w:r>
      <w:r w:rsidR="00943DEE" w:rsidRPr="00032598">
        <w:rPr>
          <w:snapToGrid w:val="0"/>
          <w:sz w:val="28"/>
          <w:szCs w:val="28"/>
        </w:rPr>
        <w:t>2000</w:t>
      </w:r>
      <w:r w:rsidRPr="00032598">
        <w:rPr>
          <w:snapToGrid w:val="0"/>
          <w:sz w:val="28"/>
          <w:szCs w:val="28"/>
        </w:rPr>
        <w:t>.</w:t>
      </w:r>
      <w:r w:rsidR="003B0D5B" w:rsidRPr="00032598">
        <w:rPr>
          <w:snapToGrid w:val="0"/>
          <w:sz w:val="28"/>
          <w:szCs w:val="28"/>
        </w:rPr>
        <w:t xml:space="preserve"> </w:t>
      </w:r>
    </w:p>
    <w:p w:rsidR="003B0D5B" w:rsidRPr="00032598" w:rsidRDefault="009F218C" w:rsidP="00CB2B3D">
      <w:pPr>
        <w:widowControl w:val="0"/>
        <w:numPr>
          <w:ilvl w:val="0"/>
          <w:numId w:val="3"/>
        </w:numPr>
        <w:ind w:left="357" w:hanging="357"/>
        <w:jc w:val="both"/>
        <w:rPr>
          <w:snapToGrid w:val="0"/>
          <w:sz w:val="28"/>
          <w:szCs w:val="28"/>
        </w:rPr>
      </w:pPr>
      <w:r w:rsidRPr="00032598">
        <w:rPr>
          <w:snapToGrid w:val="0"/>
          <w:sz w:val="28"/>
          <w:szCs w:val="28"/>
        </w:rPr>
        <w:t xml:space="preserve"> </w:t>
      </w:r>
      <w:r w:rsidR="003B0D5B" w:rsidRPr="00032598">
        <w:rPr>
          <w:snapToGrid w:val="0"/>
          <w:sz w:val="28"/>
          <w:szCs w:val="28"/>
        </w:rPr>
        <w:t>Молодчик А.В.</w:t>
      </w:r>
      <w:r w:rsidRPr="00032598">
        <w:rPr>
          <w:snapToGrid w:val="0"/>
          <w:sz w:val="28"/>
          <w:szCs w:val="28"/>
        </w:rPr>
        <w:t>,</w:t>
      </w:r>
      <w:r w:rsidR="003B0D5B" w:rsidRPr="00032598">
        <w:rPr>
          <w:snapToGrid w:val="0"/>
          <w:sz w:val="28"/>
          <w:szCs w:val="28"/>
        </w:rPr>
        <w:t xml:space="preserve"> Менеджмент</w:t>
      </w:r>
      <w:r w:rsidRPr="00032598">
        <w:rPr>
          <w:snapToGrid w:val="0"/>
          <w:sz w:val="28"/>
          <w:szCs w:val="28"/>
        </w:rPr>
        <w:t xml:space="preserve"> - </w:t>
      </w:r>
      <w:r w:rsidR="003B0D5B" w:rsidRPr="00032598">
        <w:rPr>
          <w:snapToGrid w:val="0"/>
          <w:sz w:val="28"/>
          <w:szCs w:val="28"/>
        </w:rPr>
        <w:t xml:space="preserve"> М.: Высшая школа экономики</w:t>
      </w:r>
      <w:r w:rsidRPr="00032598">
        <w:rPr>
          <w:snapToGrid w:val="0"/>
          <w:sz w:val="28"/>
          <w:szCs w:val="28"/>
        </w:rPr>
        <w:t>,</w:t>
      </w:r>
      <w:r w:rsidR="003B0D5B" w:rsidRPr="00032598">
        <w:rPr>
          <w:snapToGrid w:val="0"/>
          <w:sz w:val="28"/>
          <w:szCs w:val="28"/>
        </w:rPr>
        <w:t>1997</w:t>
      </w:r>
      <w:r w:rsidRPr="00032598">
        <w:rPr>
          <w:snapToGrid w:val="0"/>
          <w:sz w:val="28"/>
          <w:szCs w:val="28"/>
        </w:rPr>
        <w:t>.</w:t>
      </w:r>
      <w:r w:rsidR="003B0D5B" w:rsidRPr="00032598">
        <w:rPr>
          <w:snapToGrid w:val="0"/>
          <w:sz w:val="28"/>
          <w:szCs w:val="28"/>
        </w:rPr>
        <w:t xml:space="preserve"> </w:t>
      </w:r>
    </w:p>
    <w:p w:rsidR="003B0D5B" w:rsidRPr="00032598" w:rsidRDefault="009F218C" w:rsidP="00CB2B3D">
      <w:pPr>
        <w:widowControl w:val="0"/>
        <w:numPr>
          <w:ilvl w:val="0"/>
          <w:numId w:val="3"/>
        </w:numPr>
        <w:ind w:left="357" w:hanging="357"/>
        <w:jc w:val="both"/>
        <w:rPr>
          <w:snapToGrid w:val="0"/>
          <w:sz w:val="28"/>
          <w:szCs w:val="28"/>
        </w:rPr>
      </w:pPr>
      <w:r w:rsidRPr="00032598">
        <w:rPr>
          <w:snapToGrid w:val="0"/>
          <w:sz w:val="28"/>
          <w:szCs w:val="28"/>
        </w:rPr>
        <w:t xml:space="preserve"> </w:t>
      </w:r>
      <w:r w:rsidR="003B0D5B" w:rsidRPr="00032598">
        <w:rPr>
          <w:snapToGrid w:val="0"/>
          <w:sz w:val="28"/>
          <w:szCs w:val="28"/>
        </w:rPr>
        <w:t>Моисеева Н.Н., Анискин Ю.П.</w:t>
      </w:r>
      <w:r w:rsidRPr="00032598">
        <w:rPr>
          <w:snapToGrid w:val="0"/>
          <w:sz w:val="28"/>
          <w:szCs w:val="28"/>
        </w:rPr>
        <w:t>,</w:t>
      </w:r>
      <w:r w:rsidR="003B0D5B" w:rsidRPr="00032598">
        <w:rPr>
          <w:snapToGrid w:val="0"/>
          <w:sz w:val="28"/>
          <w:szCs w:val="28"/>
        </w:rPr>
        <w:t xml:space="preserve"> Современное предприятие</w:t>
      </w:r>
      <w:r w:rsidR="00F60CDD" w:rsidRPr="00032598">
        <w:rPr>
          <w:snapToGrid w:val="0"/>
          <w:sz w:val="28"/>
          <w:szCs w:val="28"/>
        </w:rPr>
        <w:t xml:space="preserve"> </w:t>
      </w:r>
      <w:r w:rsidR="00943DEE" w:rsidRPr="00032598">
        <w:rPr>
          <w:snapToGrid w:val="0"/>
          <w:sz w:val="28"/>
          <w:szCs w:val="28"/>
        </w:rPr>
        <w:t xml:space="preserve">- </w:t>
      </w:r>
      <w:r w:rsidR="003B0D5B" w:rsidRPr="00032598">
        <w:rPr>
          <w:snapToGrid w:val="0"/>
          <w:sz w:val="28"/>
          <w:szCs w:val="28"/>
        </w:rPr>
        <w:t>М.: Внешторгиздат</w:t>
      </w:r>
      <w:r w:rsidRPr="00032598">
        <w:rPr>
          <w:snapToGrid w:val="0"/>
          <w:sz w:val="28"/>
          <w:szCs w:val="28"/>
        </w:rPr>
        <w:t>,</w:t>
      </w:r>
      <w:r w:rsidR="003B0D5B" w:rsidRPr="00032598">
        <w:rPr>
          <w:snapToGrid w:val="0"/>
          <w:sz w:val="28"/>
          <w:szCs w:val="28"/>
        </w:rPr>
        <w:t xml:space="preserve"> </w:t>
      </w:r>
      <w:r w:rsidR="00943DEE" w:rsidRPr="00032598">
        <w:rPr>
          <w:snapToGrid w:val="0"/>
          <w:sz w:val="28"/>
          <w:szCs w:val="28"/>
        </w:rPr>
        <w:t>1999</w:t>
      </w:r>
      <w:r w:rsidRPr="00032598">
        <w:rPr>
          <w:snapToGrid w:val="0"/>
          <w:sz w:val="28"/>
          <w:szCs w:val="28"/>
        </w:rPr>
        <w:t>.</w:t>
      </w:r>
      <w:r w:rsidR="003B0D5B" w:rsidRPr="00032598">
        <w:rPr>
          <w:snapToGrid w:val="0"/>
          <w:sz w:val="28"/>
          <w:szCs w:val="28"/>
        </w:rPr>
        <w:t xml:space="preserve"> </w:t>
      </w:r>
    </w:p>
    <w:p w:rsidR="003B0D5B" w:rsidRPr="00032598" w:rsidRDefault="009F218C" w:rsidP="00CB2B3D">
      <w:pPr>
        <w:widowControl w:val="0"/>
        <w:numPr>
          <w:ilvl w:val="0"/>
          <w:numId w:val="3"/>
        </w:numPr>
        <w:ind w:left="357" w:hanging="357"/>
        <w:jc w:val="both"/>
        <w:rPr>
          <w:snapToGrid w:val="0"/>
          <w:sz w:val="28"/>
          <w:szCs w:val="28"/>
        </w:rPr>
      </w:pPr>
      <w:r w:rsidRPr="00032598">
        <w:rPr>
          <w:snapToGrid w:val="0"/>
          <w:sz w:val="28"/>
          <w:szCs w:val="28"/>
        </w:rPr>
        <w:t xml:space="preserve"> </w:t>
      </w:r>
      <w:r w:rsidR="003B0D5B" w:rsidRPr="00032598">
        <w:rPr>
          <w:snapToGrid w:val="0"/>
          <w:sz w:val="28"/>
          <w:szCs w:val="28"/>
        </w:rPr>
        <w:t>Разу М.Л., Якутин Ю.В.</w:t>
      </w:r>
      <w:r w:rsidRPr="00032598">
        <w:rPr>
          <w:snapToGrid w:val="0"/>
          <w:sz w:val="28"/>
          <w:szCs w:val="28"/>
        </w:rPr>
        <w:t>,</w:t>
      </w:r>
      <w:r w:rsidR="003B0D5B" w:rsidRPr="00032598">
        <w:rPr>
          <w:snapToGrid w:val="0"/>
          <w:sz w:val="28"/>
          <w:szCs w:val="28"/>
        </w:rPr>
        <w:t xml:space="preserve"> Организация менеджмента</w:t>
      </w:r>
      <w:r w:rsidRPr="00032598">
        <w:rPr>
          <w:snapToGrid w:val="0"/>
          <w:sz w:val="28"/>
          <w:szCs w:val="28"/>
        </w:rPr>
        <w:t xml:space="preserve"> - </w:t>
      </w:r>
      <w:r w:rsidR="003B0D5B" w:rsidRPr="00032598">
        <w:rPr>
          <w:snapToGrid w:val="0"/>
          <w:sz w:val="28"/>
          <w:szCs w:val="28"/>
        </w:rPr>
        <w:t xml:space="preserve"> М.: </w:t>
      </w:r>
      <w:r w:rsidRPr="00032598">
        <w:rPr>
          <w:snapToGrid w:val="0"/>
          <w:sz w:val="28"/>
          <w:szCs w:val="28"/>
        </w:rPr>
        <w:t>ЮНИТИ,</w:t>
      </w:r>
      <w:r w:rsidR="00943DEE" w:rsidRPr="00032598">
        <w:rPr>
          <w:snapToGrid w:val="0"/>
          <w:sz w:val="28"/>
          <w:szCs w:val="28"/>
        </w:rPr>
        <w:t>2002</w:t>
      </w:r>
      <w:r w:rsidRPr="00032598">
        <w:rPr>
          <w:snapToGrid w:val="0"/>
          <w:sz w:val="28"/>
          <w:szCs w:val="28"/>
        </w:rPr>
        <w:t>.</w:t>
      </w:r>
      <w:r w:rsidR="003B0D5B" w:rsidRPr="00032598">
        <w:rPr>
          <w:snapToGrid w:val="0"/>
          <w:sz w:val="28"/>
          <w:szCs w:val="28"/>
        </w:rPr>
        <w:t xml:space="preserve"> </w:t>
      </w:r>
    </w:p>
    <w:p w:rsidR="003B0D5B" w:rsidRPr="00032598" w:rsidRDefault="009F218C" w:rsidP="00CB2B3D">
      <w:pPr>
        <w:widowControl w:val="0"/>
        <w:numPr>
          <w:ilvl w:val="0"/>
          <w:numId w:val="3"/>
        </w:numPr>
        <w:ind w:left="357" w:hanging="357"/>
        <w:jc w:val="both"/>
        <w:rPr>
          <w:snapToGrid w:val="0"/>
          <w:sz w:val="28"/>
          <w:szCs w:val="28"/>
        </w:rPr>
      </w:pPr>
      <w:r w:rsidRPr="00032598">
        <w:rPr>
          <w:snapToGrid w:val="0"/>
          <w:sz w:val="28"/>
          <w:szCs w:val="28"/>
        </w:rPr>
        <w:t xml:space="preserve"> </w:t>
      </w:r>
      <w:r w:rsidR="003B0D5B" w:rsidRPr="00032598">
        <w:rPr>
          <w:snapToGrid w:val="0"/>
          <w:sz w:val="28"/>
          <w:szCs w:val="28"/>
        </w:rPr>
        <w:t>Райсберг Б.А.</w:t>
      </w:r>
      <w:r w:rsidRPr="00032598">
        <w:rPr>
          <w:snapToGrid w:val="0"/>
          <w:sz w:val="28"/>
          <w:szCs w:val="28"/>
        </w:rPr>
        <w:t>,</w:t>
      </w:r>
      <w:r w:rsidR="003B0D5B" w:rsidRPr="00032598">
        <w:rPr>
          <w:snapToGrid w:val="0"/>
          <w:sz w:val="28"/>
          <w:szCs w:val="28"/>
        </w:rPr>
        <w:t xml:space="preserve"> Азбука предпринимательства</w:t>
      </w:r>
      <w:r w:rsidRPr="00032598">
        <w:rPr>
          <w:snapToGrid w:val="0"/>
          <w:sz w:val="28"/>
          <w:szCs w:val="28"/>
        </w:rPr>
        <w:t xml:space="preserve"> -</w:t>
      </w:r>
      <w:r w:rsidR="003B0D5B" w:rsidRPr="00032598">
        <w:rPr>
          <w:snapToGrid w:val="0"/>
          <w:sz w:val="28"/>
          <w:szCs w:val="28"/>
        </w:rPr>
        <w:t xml:space="preserve"> М.: МИП Дума</w:t>
      </w:r>
      <w:r w:rsidRPr="00032598">
        <w:rPr>
          <w:snapToGrid w:val="0"/>
          <w:sz w:val="28"/>
          <w:szCs w:val="28"/>
        </w:rPr>
        <w:t>,</w:t>
      </w:r>
      <w:r w:rsidR="003B0D5B" w:rsidRPr="00032598">
        <w:rPr>
          <w:snapToGrid w:val="0"/>
          <w:sz w:val="28"/>
          <w:szCs w:val="28"/>
        </w:rPr>
        <w:t xml:space="preserve"> </w:t>
      </w:r>
      <w:r w:rsidR="00943DEE" w:rsidRPr="00032598">
        <w:rPr>
          <w:snapToGrid w:val="0"/>
          <w:sz w:val="28"/>
          <w:szCs w:val="28"/>
        </w:rPr>
        <w:t>1999</w:t>
      </w:r>
      <w:r w:rsidRPr="00032598">
        <w:rPr>
          <w:snapToGrid w:val="0"/>
          <w:sz w:val="28"/>
          <w:szCs w:val="28"/>
        </w:rPr>
        <w:t>.</w:t>
      </w:r>
      <w:r w:rsidR="003B0D5B" w:rsidRPr="00032598">
        <w:rPr>
          <w:snapToGrid w:val="0"/>
          <w:sz w:val="28"/>
          <w:szCs w:val="28"/>
        </w:rPr>
        <w:t xml:space="preserve"> </w:t>
      </w:r>
    </w:p>
    <w:p w:rsidR="003B0D5B" w:rsidRPr="00032598" w:rsidRDefault="009F218C" w:rsidP="00CB2B3D">
      <w:pPr>
        <w:widowControl w:val="0"/>
        <w:numPr>
          <w:ilvl w:val="0"/>
          <w:numId w:val="3"/>
        </w:numPr>
        <w:ind w:left="357" w:hanging="357"/>
        <w:jc w:val="both"/>
        <w:rPr>
          <w:snapToGrid w:val="0"/>
          <w:sz w:val="28"/>
          <w:szCs w:val="28"/>
        </w:rPr>
      </w:pPr>
      <w:r w:rsidRPr="00032598">
        <w:rPr>
          <w:snapToGrid w:val="0"/>
          <w:sz w:val="28"/>
          <w:szCs w:val="28"/>
        </w:rPr>
        <w:t xml:space="preserve"> </w:t>
      </w:r>
      <w:r w:rsidR="003B0D5B" w:rsidRPr="00032598">
        <w:rPr>
          <w:snapToGrid w:val="0"/>
          <w:sz w:val="28"/>
          <w:szCs w:val="28"/>
        </w:rPr>
        <w:t>Румянцева З.П., Саломатин Н. А. и др.</w:t>
      </w:r>
      <w:r w:rsidRPr="00032598">
        <w:rPr>
          <w:snapToGrid w:val="0"/>
          <w:sz w:val="28"/>
          <w:szCs w:val="28"/>
        </w:rPr>
        <w:t>,</w:t>
      </w:r>
      <w:r w:rsidR="003B0D5B" w:rsidRPr="00032598">
        <w:rPr>
          <w:snapToGrid w:val="0"/>
          <w:sz w:val="28"/>
          <w:szCs w:val="28"/>
        </w:rPr>
        <w:t xml:space="preserve"> Менеджмент организации</w:t>
      </w:r>
      <w:r w:rsidRPr="00032598">
        <w:rPr>
          <w:snapToGrid w:val="0"/>
          <w:sz w:val="28"/>
          <w:szCs w:val="28"/>
        </w:rPr>
        <w:t xml:space="preserve"> -</w:t>
      </w:r>
      <w:r w:rsidR="003B0D5B" w:rsidRPr="00032598">
        <w:rPr>
          <w:snapToGrid w:val="0"/>
          <w:sz w:val="28"/>
          <w:szCs w:val="28"/>
        </w:rPr>
        <w:t xml:space="preserve"> М.: И</w:t>
      </w:r>
      <w:r w:rsidRPr="00032598">
        <w:rPr>
          <w:snapToGrid w:val="0"/>
          <w:sz w:val="28"/>
          <w:szCs w:val="28"/>
        </w:rPr>
        <w:t>НФРА</w:t>
      </w:r>
      <w:r w:rsidR="003B0D5B" w:rsidRPr="00032598">
        <w:rPr>
          <w:snapToGrid w:val="0"/>
          <w:sz w:val="28"/>
          <w:szCs w:val="28"/>
        </w:rPr>
        <w:t>-М</w:t>
      </w:r>
      <w:r w:rsidRPr="00032598">
        <w:rPr>
          <w:snapToGrid w:val="0"/>
          <w:sz w:val="28"/>
          <w:szCs w:val="28"/>
        </w:rPr>
        <w:t>,</w:t>
      </w:r>
      <w:r w:rsidR="003B0D5B" w:rsidRPr="00032598">
        <w:rPr>
          <w:snapToGrid w:val="0"/>
          <w:sz w:val="28"/>
          <w:szCs w:val="28"/>
        </w:rPr>
        <w:t xml:space="preserve"> </w:t>
      </w:r>
      <w:r w:rsidR="00943DEE" w:rsidRPr="00032598">
        <w:rPr>
          <w:snapToGrid w:val="0"/>
          <w:sz w:val="28"/>
          <w:szCs w:val="28"/>
        </w:rPr>
        <w:t>2003</w:t>
      </w:r>
      <w:r w:rsidRPr="00032598">
        <w:rPr>
          <w:snapToGrid w:val="0"/>
          <w:sz w:val="28"/>
          <w:szCs w:val="28"/>
        </w:rPr>
        <w:t>.</w:t>
      </w:r>
      <w:r w:rsidR="003B0D5B" w:rsidRPr="00032598">
        <w:rPr>
          <w:snapToGrid w:val="0"/>
          <w:sz w:val="28"/>
          <w:szCs w:val="28"/>
        </w:rPr>
        <w:t xml:space="preserve"> </w:t>
      </w:r>
    </w:p>
    <w:p w:rsidR="003B0D5B" w:rsidRPr="00032598" w:rsidRDefault="009F218C" w:rsidP="00CB2B3D">
      <w:pPr>
        <w:widowControl w:val="0"/>
        <w:numPr>
          <w:ilvl w:val="0"/>
          <w:numId w:val="3"/>
        </w:numPr>
        <w:ind w:left="357" w:hanging="357"/>
        <w:jc w:val="both"/>
        <w:rPr>
          <w:snapToGrid w:val="0"/>
          <w:sz w:val="28"/>
          <w:szCs w:val="28"/>
        </w:rPr>
      </w:pPr>
      <w:r w:rsidRPr="00032598">
        <w:rPr>
          <w:snapToGrid w:val="0"/>
          <w:sz w:val="28"/>
          <w:szCs w:val="28"/>
        </w:rPr>
        <w:t xml:space="preserve"> Кузнецов Юрий, </w:t>
      </w:r>
      <w:r w:rsidR="00032598" w:rsidRPr="00032598">
        <w:rPr>
          <w:snapToGrid w:val="0"/>
          <w:sz w:val="28"/>
          <w:szCs w:val="28"/>
        </w:rPr>
        <w:t>Развитие методологи менеджмента</w:t>
      </w:r>
      <w:r w:rsidR="00F60CDD" w:rsidRPr="00032598">
        <w:rPr>
          <w:snapToGrid w:val="0"/>
          <w:sz w:val="28"/>
          <w:szCs w:val="28"/>
        </w:rPr>
        <w:t>//</w:t>
      </w:r>
      <w:r w:rsidR="003B0D5B" w:rsidRPr="00032598">
        <w:rPr>
          <w:snapToGrid w:val="0"/>
          <w:sz w:val="28"/>
          <w:szCs w:val="28"/>
        </w:rPr>
        <w:t xml:space="preserve"> Проблемы теории и практики управления</w:t>
      </w:r>
      <w:r w:rsidR="00104CF7" w:rsidRPr="00032598">
        <w:rPr>
          <w:snapToGrid w:val="0"/>
          <w:sz w:val="28"/>
          <w:szCs w:val="28"/>
        </w:rPr>
        <w:t xml:space="preserve"> –</w:t>
      </w:r>
      <w:r w:rsidR="003B0D5B" w:rsidRPr="00032598">
        <w:rPr>
          <w:snapToGrid w:val="0"/>
          <w:sz w:val="28"/>
          <w:szCs w:val="28"/>
        </w:rPr>
        <w:t xml:space="preserve"> 1997</w:t>
      </w:r>
      <w:r w:rsidR="00104CF7" w:rsidRPr="00032598">
        <w:rPr>
          <w:snapToGrid w:val="0"/>
          <w:sz w:val="28"/>
          <w:szCs w:val="28"/>
        </w:rPr>
        <w:t xml:space="preserve"> - </w:t>
      </w:r>
      <w:r w:rsidR="003B0D5B" w:rsidRPr="00032598">
        <w:rPr>
          <w:snapToGrid w:val="0"/>
          <w:sz w:val="28"/>
          <w:szCs w:val="28"/>
        </w:rPr>
        <w:t xml:space="preserve"> </w:t>
      </w:r>
      <w:r w:rsidR="00104CF7" w:rsidRPr="00032598">
        <w:rPr>
          <w:snapToGrid w:val="0"/>
          <w:sz w:val="28"/>
          <w:szCs w:val="28"/>
        </w:rPr>
        <w:t>№ 4.</w:t>
      </w:r>
    </w:p>
    <w:p w:rsidR="00D7069B" w:rsidRPr="00032598" w:rsidRDefault="00D7069B" w:rsidP="00CB2B3D">
      <w:pPr>
        <w:numPr>
          <w:ilvl w:val="0"/>
          <w:numId w:val="3"/>
        </w:numPr>
        <w:autoSpaceDE w:val="0"/>
        <w:autoSpaceDN w:val="0"/>
        <w:jc w:val="both"/>
        <w:rPr>
          <w:sz w:val="28"/>
          <w:szCs w:val="28"/>
        </w:rPr>
      </w:pPr>
      <w:r w:rsidRPr="00032598">
        <w:rPr>
          <w:sz w:val="28"/>
          <w:szCs w:val="28"/>
        </w:rPr>
        <w:t>Критерии оценки инвестиционной привлекательности проектов// Финансы</w:t>
      </w:r>
      <w:r w:rsidR="00CB2B3D" w:rsidRPr="00032598">
        <w:rPr>
          <w:sz w:val="28"/>
          <w:szCs w:val="28"/>
        </w:rPr>
        <w:t xml:space="preserve"> -</w:t>
      </w:r>
      <w:r w:rsidRPr="00032598">
        <w:rPr>
          <w:sz w:val="28"/>
          <w:szCs w:val="28"/>
        </w:rPr>
        <w:t xml:space="preserve"> </w:t>
      </w:r>
      <w:r w:rsidR="00CB2B3D" w:rsidRPr="00032598">
        <w:rPr>
          <w:sz w:val="28"/>
          <w:szCs w:val="28"/>
        </w:rPr>
        <w:t>2001-</w:t>
      </w:r>
      <w:r w:rsidRPr="00032598">
        <w:rPr>
          <w:sz w:val="28"/>
          <w:szCs w:val="28"/>
        </w:rPr>
        <w:t xml:space="preserve"> №12.</w:t>
      </w:r>
    </w:p>
    <w:p w:rsidR="00D7069B" w:rsidRPr="00032598" w:rsidRDefault="00D7069B" w:rsidP="00CB2B3D">
      <w:pPr>
        <w:numPr>
          <w:ilvl w:val="0"/>
          <w:numId w:val="3"/>
        </w:numPr>
        <w:autoSpaceDE w:val="0"/>
        <w:autoSpaceDN w:val="0"/>
        <w:jc w:val="both"/>
        <w:rPr>
          <w:sz w:val="28"/>
          <w:szCs w:val="28"/>
        </w:rPr>
      </w:pPr>
      <w:r w:rsidRPr="00032598">
        <w:rPr>
          <w:sz w:val="28"/>
          <w:szCs w:val="28"/>
        </w:rPr>
        <w:t>Инвестиционный анализ: теория выбора (оценка инвестиционных проектов) // Инвестиции</w:t>
      </w:r>
      <w:r w:rsidR="00CB2B3D" w:rsidRPr="00032598">
        <w:rPr>
          <w:sz w:val="28"/>
          <w:szCs w:val="28"/>
        </w:rPr>
        <w:t xml:space="preserve"> –</w:t>
      </w:r>
      <w:r w:rsidRPr="00032598">
        <w:rPr>
          <w:sz w:val="28"/>
          <w:szCs w:val="28"/>
        </w:rPr>
        <w:t xml:space="preserve"> 2003</w:t>
      </w:r>
      <w:r w:rsidR="00CB2B3D" w:rsidRPr="00032598">
        <w:rPr>
          <w:sz w:val="28"/>
          <w:szCs w:val="28"/>
        </w:rPr>
        <w:t>-</w:t>
      </w:r>
      <w:r w:rsidRPr="00032598">
        <w:rPr>
          <w:sz w:val="28"/>
          <w:szCs w:val="28"/>
        </w:rPr>
        <w:t xml:space="preserve"> №1/2.</w:t>
      </w:r>
    </w:p>
    <w:p w:rsidR="00CB2B3D" w:rsidRPr="00032598" w:rsidRDefault="00CB2B3D" w:rsidP="00CB2B3D">
      <w:pPr>
        <w:numPr>
          <w:ilvl w:val="0"/>
          <w:numId w:val="3"/>
        </w:numPr>
        <w:autoSpaceDE w:val="0"/>
        <w:autoSpaceDN w:val="0"/>
        <w:jc w:val="both"/>
        <w:rPr>
          <w:sz w:val="28"/>
          <w:szCs w:val="28"/>
        </w:rPr>
      </w:pPr>
      <w:r w:rsidRPr="00032598">
        <w:rPr>
          <w:sz w:val="28"/>
          <w:szCs w:val="28"/>
        </w:rPr>
        <w:t>Расчет показателей при оценке эффект</w:t>
      </w:r>
      <w:r w:rsidR="00032598" w:rsidRPr="00032598">
        <w:rPr>
          <w:sz w:val="28"/>
          <w:szCs w:val="28"/>
        </w:rPr>
        <w:t>ивности инвестиционного проекта</w:t>
      </w:r>
      <w:r w:rsidRPr="00032598">
        <w:rPr>
          <w:sz w:val="28"/>
          <w:szCs w:val="28"/>
        </w:rPr>
        <w:t>// Экономика строительства – 2000 - №12.</w:t>
      </w:r>
    </w:p>
    <w:p w:rsidR="00CB2B3D" w:rsidRPr="00032598" w:rsidRDefault="00CB2B3D" w:rsidP="00CB2B3D">
      <w:pPr>
        <w:numPr>
          <w:ilvl w:val="0"/>
          <w:numId w:val="3"/>
        </w:numPr>
        <w:autoSpaceDE w:val="0"/>
        <w:autoSpaceDN w:val="0"/>
        <w:jc w:val="both"/>
        <w:rPr>
          <w:sz w:val="28"/>
          <w:szCs w:val="28"/>
        </w:rPr>
      </w:pPr>
      <w:r w:rsidRPr="00032598">
        <w:rPr>
          <w:sz w:val="28"/>
          <w:szCs w:val="28"/>
        </w:rPr>
        <w:t>Методы оценки инвестиций // Аудитор – 2002 - №2.</w:t>
      </w:r>
    </w:p>
    <w:p w:rsidR="00CB2B3D" w:rsidRPr="00032598" w:rsidRDefault="00CB2B3D" w:rsidP="00CB2B3D">
      <w:pPr>
        <w:numPr>
          <w:ilvl w:val="0"/>
          <w:numId w:val="3"/>
        </w:numPr>
        <w:autoSpaceDE w:val="0"/>
        <w:autoSpaceDN w:val="0"/>
        <w:jc w:val="both"/>
        <w:rPr>
          <w:sz w:val="28"/>
          <w:szCs w:val="28"/>
        </w:rPr>
      </w:pPr>
      <w:r w:rsidRPr="00032598">
        <w:rPr>
          <w:sz w:val="28"/>
          <w:szCs w:val="28"/>
        </w:rPr>
        <w:t xml:space="preserve">Экономическая эффективность инвестиций: показатели и методы определения// Экономист – 2004 - №12. </w:t>
      </w:r>
    </w:p>
    <w:p w:rsidR="003B0D5B" w:rsidRPr="00032598" w:rsidRDefault="00F60CDD" w:rsidP="00CB2B3D">
      <w:pPr>
        <w:numPr>
          <w:ilvl w:val="0"/>
          <w:numId w:val="3"/>
        </w:numPr>
        <w:tabs>
          <w:tab w:val="left" w:pos="480"/>
        </w:tabs>
        <w:jc w:val="both"/>
        <w:rPr>
          <w:noProof/>
          <w:sz w:val="28"/>
          <w:szCs w:val="28"/>
        </w:rPr>
      </w:pPr>
      <w:r w:rsidRPr="00032598">
        <w:rPr>
          <w:snapToGrid w:val="0"/>
          <w:sz w:val="28"/>
          <w:szCs w:val="28"/>
        </w:rPr>
        <w:t xml:space="preserve"> Сайт</w:t>
      </w:r>
      <w:r w:rsidRPr="00032598">
        <w:rPr>
          <w:noProof/>
          <w:sz w:val="28"/>
          <w:szCs w:val="28"/>
        </w:rPr>
        <w:t xml:space="preserve"> АО </w:t>
      </w:r>
      <w:r w:rsidR="00A65E6F" w:rsidRPr="00032598">
        <w:rPr>
          <w:noProof/>
          <w:sz w:val="28"/>
          <w:szCs w:val="28"/>
        </w:rPr>
        <w:t>«Улутас»</w:t>
      </w:r>
      <w:r w:rsidRPr="00032598">
        <w:rPr>
          <w:sz w:val="28"/>
          <w:szCs w:val="28"/>
        </w:rPr>
        <w:t xml:space="preserve"> - </w:t>
      </w:r>
      <w:r w:rsidR="00A65E6F" w:rsidRPr="00032598">
        <w:rPr>
          <w:sz w:val="28"/>
          <w:szCs w:val="28"/>
        </w:rPr>
        <w:t>http://www.caspian.kz.</w:t>
      </w:r>
    </w:p>
    <w:p w:rsidR="003B0D5B" w:rsidRPr="00032598" w:rsidRDefault="003B0D5B" w:rsidP="00CB2B3D">
      <w:pPr>
        <w:widowControl w:val="0"/>
        <w:jc w:val="both"/>
        <w:rPr>
          <w:snapToGrid w:val="0"/>
          <w:sz w:val="28"/>
          <w:szCs w:val="28"/>
        </w:rPr>
      </w:pPr>
    </w:p>
    <w:p w:rsidR="003B0D5B" w:rsidRPr="00032598" w:rsidRDefault="003B0D5B" w:rsidP="00CB2B3D">
      <w:pPr>
        <w:jc w:val="both"/>
        <w:rPr>
          <w:sz w:val="28"/>
          <w:szCs w:val="28"/>
        </w:rPr>
      </w:pPr>
      <w:bookmarkStart w:id="3" w:name="_GoBack"/>
      <w:bookmarkEnd w:id="3"/>
    </w:p>
    <w:sectPr w:rsidR="003B0D5B" w:rsidRPr="00032598" w:rsidSect="004A540E">
      <w:footerReference w:type="even" r:id="rId10"/>
      <w:footerReference w:type="default" r:id="rId11"/>
      <w:footerReference w:type="first" r:id="rId12"/>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466" w:rsidRDefault="00301466">
      <w:r>
        <w:separator/>
      </w:r>
    </w:p>
  </w:endnote>
  <w:endnote w:type="continuationSeparator" w:id="0">
    <w:p w:rsidR="00301466" w:rsidRDefault="00301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1B" w:rsidRDefault="00352C1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52C1B" w:rsidRDefault="00352C1B">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1B" w:rsidRDefault="00352C1B">
    <w:pPr>
      <w:pStyle w:val="a9"/>
      <w:jc w:val="center"/>
    </w:pPr>
    <w:r>
      <w:fldChar w:fldCharType="begin"/>
    </w:r>
    <w:r>
      <w:instrText xml:space="preserve"> PAGE   \* MERGEFORMAT </w:instrText>
    </w:r>
    <w:r>
      <w:fldChar w:fldCharType="separate"/>
    </w:r>
    <w:r w:rsidR="00F50B59">
      <w:rPr>
        <w:noProof/>
      </w:rPr>
      <w:t>3</w:t>
    </w:r>
    <w:r>
      <w:fldChar w:fldCharType="end"/>
    </w:r>
  </w:p>
  <w:p w:rsidR="00352C1B" w:rsidRDefault="00352C1B">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1B" w:rsidRDefault="00352C1B">
    <w:pPr>
      <w:pStyle w:val="a9"/>
      <w:jc w:val="center"/>
    </w:pPr>
    <w:r>
      <w:fldChar w:fldCharType="begin"/>
    </w:r>
    <w:r>
      <w:instrText xml:space="preserve"> PAGE   \* MERGEFORMAT </w:instrText>
    </w:r>
    <w:r>
      <w:fldChar w:fldCharType="separate"/>
    </w:r>
    <w:r w:rsidR="00F50B59">
      <w:rPr>
        <w:noProof/>
      </w:rPr>
      <w:t>2</w:t>
    </w:r>
    <w:r>
      <w:fldChar w:fldCharType="end"/>
    </w:r>
  </w:p>
  <w:p w:rsidR="00352C1B" w:rsidRDefault="00352C1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466" w:rsidRDefault="00301466">
      <w:r>
        <w:separator/>
      </w:r>
    </w:p>
  </w:footnote>
  <w:footnote w:type="continuationSeparator" w:id="0">
    <w:p w:rsidR="00301466" w:rsidRDefault="00301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C55C8"/>
    <w:multiLevelType w:val="multilevel"/>
    <w:tmpl w:val="FEE2E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A0AC6"/>
    <w:multiLevelType w:val="hybridMultilevel"/>
    <w:tmpl w:val="F0B8477E"/>
    <w:lvl w:ilvl="0" w:tplc="33B88BCC">
      <w:start w:val="1"/>
      <w:numFmt w:val="bullet"/>
      <w:lvlText w:val=""/>
      <w:lvlJc w:val="left"/>
      <w:pPr>
        <w:tabs>
          <w:tab w:val="num" w:pos="934"/>
        </w:tabs>
        <w:ind w:left="934" w:hanging="94"/>
      </w:pPr>
      <w:rPr>
        <w:rFonts w:ascii="Symbol" w:hAnsi="Symbol" w:cs="Symbol" w:hint="default"/>
      </w:rPr>
    </w:lvl>
    <w:lvl w:ilvl="1" w:tplc="04190003">
      <w:start w:val="1"/>
      <w:numFmt w:val="bullet"/>
      <w:lvlText w:val="o"/>
      <w:lvlJc w:val="left"/>
      <w:pPr>
        <w:tabs>
          <w:tab w:val="num" w:pos="1920"/>
        </w:tabs>
        <w:ind w:left="1920" w:hanging="360"/>
      </w:pPr>
      <w:rPr>
        <w:rFonts w:ascii="Courier New" w:hAnsi="Courier New" w:cs="Courier New" w:hint="default"/>
      </w:rPr>
    </w:lvl>
    <w:lvl w:ilvl="2" w:tplc="04190005">
      <w:start w:val="1"/>
      <w:numFmt w:val="bullet"/>
      <w:lvlText w:val=""/>
      <w:lvlJc w:val="left"/>
      <w:pPr>
        <w:tabs>
          <w:tab w:val="num" w:pos="2640"/>
        </w:tabs>
        <w:ind w:left="2640" w:hanging="360"/>
      </w:pPr>
      <w:rPr>
        <w:rFonts w:ascii="Wingdings" w:hAnsi="Wingdings" w:cs="Wingdings" w:hint="default"/>
      </w:rPr>
    </w:lvl>
    <w:lvl w:ilvl="3" w:tplc="04190001">
      <w:start w:val="1"/>
      <w:numFmt w:val="bullet"/>
      <w:lvlText w:val=""/>
      <w:lvlJc w:val="left"/>
      <w:pPr>
        <w:tabs>
          <w:tab w:val="num" w:pos="3360"/>
        </w:tabs>
        <w:ind w:left="3360" w:hanging="360"/>
      </w:pPr>
      <w:rPr>
        <w:rFonts w:ascii="Symbol" w:hAnsi="Symbol" w:cs="Symbol" w:hint="default"/>
      </w:rPr>
    </w:lvl>
    <w:lvl w:ilvl="4" w:tplc="04190003">
      <w:start w:val="1"/>
      <w:numFmt w:val="bullet"/>
      <w:lvlText w:val="o"/>
      <w:lvlJc w:val="left"/>
      <w:pPr>
        <w:tabs>
          <w:tab w:val="num" w:pos="4080"/>
        </w:tabs>
        <w:ind w:left="4080" w:hanging="360"/>
      </w:pPr>
      <w:rPr>
        <w:rFonts w:ascii="Courier New" w:hAnsi="Courier New" w:cs="Courier New" w:hint="default"/>
      </w:rPr>
    </w:lvl>
    <w:lvl w:ilvl="5" w:tplc="04190005">
      <w:start w:val="1"/>
      <w:numFmt w:val="bullet"/>
      <w:lvlText w:val=""/>
      <w:lvlJc w:val="left"/>
      <w:pPr>
        <w:tabs>
          <w:tab w:val="num" w:pos="4800"/>
        </w:tabs>
        <w:ind w:left="4800" w:hanging="360"/>
      </w:pPr>
      <w:rPr>
        <w:rFonts w:ascii="Wingdings" w:hAnsi="Wingdings" w:cs="Wingdings" w:hint="default"/>
      </w:rPr>
    </w:lvl>
    <w:lvl w:ilvl="6" w:tplc="04190001">
      <w:start w:val="1"/>
      <w:numFmt w:val="bullet"/>
      <w:lvlText w:val=""/>
      <w:lvlJc w:val="left"/>
      <w:pPr>
        <w:tabs>
          <w:tab w:val="num" w:pos="5520"/>
        </w:tabs>
        <w:ind w:left="5520" w:hanging="360"/>
      </w:pPr>
      <w:rPr>
        <w:rFonts w:ascii="Symbol" w:hAnsi="Symbol" w:cs="Symbol" w:hint="default"/>
      </w:rPr>
    </w:lvl>
    <w:lvl w:ilvl="7" w:tplc="04190003">
      <w:start w:val="1"/>
      <w:numFmt w:val="bullet"/>
      <w:lvlText w:val="o"/>
      <w:lvlJc w:val="left"/>
      <w:pPr>
        <w:tabs>
          <w:tab w:val="num" w:pos="6240"/>
        </w:tabs>
        <w:ind w:left="6240" w:hanging="360"/>
      </w:pPr>
      <w:rPr>
        <w:rFonts w:ascii="Courier New" w:hAnsi="Courier New" w:cs="Courier New" w:hint="default"/>
      </w:rPr>
    </w:lvl>
    <w:lvl w:ilvl="8" w:tplc="04190005">
      <w:start w:val="1"/>
      <w:numFmt w:val="bullet"/>
      <w:lvlText w:val=""/>
      <w:lvlJc w:val="left"/>
      <w:pPr>
        <w:tabs>
          <w:tab w:val="num" w:pos="6960"/>
        </w:tabs>
        <w:ind w:left="6960" w:hanging="360"/>
      </w:pPr>
      <w:rPr>
        <w:rFonts w:ascii="Wingdings" w:hAnsi="Wingdings" w:cs="Wingdings" w:hint="default"/>
      </w:rPr>
    </w:lvl>
  </w:abstractNum>
  <w:abstractNum w:abstractNumId="2">
    <w:nsid w:val="13334F4E"/>
    <w:multiLevelType w:val="hybridMultilevel"/>
    <w:tmpl w:val="B5DE91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DE0246"/>
    <w:multiLevelType w:val="multilevel"/>
    <w:tmpl w:val="4EB28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6E102B"/>
    <w:multiLevelType w:val="hybridMultilevel"/>
    <w:tmpl w:val="25D85412"/>
    <w:lvl w:ilvl="0" w:tplc="5B369C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F32B8B"/>
    <w:multiLevelType w:val="multilevel"/>
    <w:tmpl w:val="81B44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3A6F72"/>
    <w:multiLevelType w:val="singleLevel"/>
    <w:tmpl w:val="78D620BC"/>
    <w:lvl w:ilvl="0">
      <w:start w:val="1"/>
      <w:numFmt w:val="decimal"/>
      <w:lvlText w:val="%1."/>
      <w:lvlJc w:val="left"/>
      <w:pPr>
        <w:tabs>
          <w:tab w:val="num" w:pos="1080"/>
        </w:tabs>
        <w:ind w:left="1080" w:hanging="360"/>
      </w:pPr>
      <w:rPr>
        <w:rFonts w:hint="default"/>
      </w:rPr>
    </w:lvl>
  </w:abstractNum>
  <w:abstractNum w:abstractNumId="7">
    <w:nsid w:val="26B17BCB"/>
    <w:multiLevelType w:val="multilevel"/>
    <w:tmpl w:val="E1C4B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4F1EB6"/>
    <w:multiLevelType w:val="hybridMultilevel"/>
    <w:tmpl w:val="A1C20D2C"/>
    <w:lvl w:ilvl="0" w:tplc="33B88BCC">
      <w:start w:val="1"/>
      <w:numFmt w:val="bullet"/>
      <w:lvlText w:val=""/>
      <w:lvlJc w:val="left"/>
      <w:pPr>
        <w:tabs>
          <w:tab w:val="num" w:pos="830"/>
        </w:tabs>
        <w:ind w:left="830" w:hanging="94"/>
      </w:pPr>
      <w:rPr>
        <w:rFonts w:ascii="Symbol" w:hAnsi="Symbol" w:cs="Symbol" w:hint="default"/>
      </w:rPr>
    </w:lvl>
    <w:lvl w:ilvl="1" w:tplc="04190003">
      <w:start w:val="1"/>
      <w:numFmt w:val="bullet"/>
      <w:lvlText w:val="o"/>
      <w:lvlJc w:val="left"/>
      <w:pPr>
        <w:tabs>
          <w:tab w:val="num" w:pos="1816"/>
        </w:tabs>
        <w:ind w:left="1816" w:hanging="360"/>
      </w:pPr>
      <w:rPr>
        <w:rFonts w:ascii="Courier New" w:hAnsi="Courier New" w:cs="Courier New" w:hint="default"/>
      </w:rPr>
    </w:lvl>
    <w:lvl w:ilvl="2" w:tplc="04190005">
      <w:start w:val="1"/>
      <w:numFmt w:val="bullet"/>
      <w:lvlText w:val=""/>
      <w:lvlJc w:val="left"/>
      <w:pPr>
        <w:tabs>
          <w:tab w:val="num" w:pos="2536"/>
        </w:tabs>
        <w:ind w:left="2536" w:hanging="360"/>
      </w:pPr>
      <w:rPr>
        <w:rFonts w:ascii="Wingdings" w:hAnsi="Wingdings" w:cs="Wingdings" w:hint="default"/>
      </w:rPr>
    </w:lvl>
    <w:lvl w:ilvl="3" w:tplc="04190001">
      <w:start w:val="1"/>
      <w:numFmt w:val="bullet"/>
      <w:lvlText w:val=""/>
      <w:lvlJc w:val="left"/>
      <w:pPr>
        <w:tabs>
          <w:tab w:val="num" w:pos="3256"/>
        </w:tabs>
        <w:ind w:left="3256" w:hanging="360"/>
      </w:pPr>
      <w:rPr>
        <w:rFonts w:ascii="Symbol" w:hAnsi="Symbol" w:cs="Symbol" w:hint="default"/>
      </w:rPr>
    </w:lvl>
    <w:lvl w:ilvl="4" w:tplc="04190003">
      <w:start w:val="1"/>
      <w:numFmt w:val="bullet"/>
      <w:lvlText w:val="o"/>
      <w:lvlJc w:val="left"/>
      <w:pPr>
        <w:tabs>
          <w:tab w:val="num" w:pos="3976"/>
        </w:tabs>
        <w:ind w:left="3976" w:hanging="360"/>
      </w:pPr>
      <w:rPr>
        <w:rFonts w:ascii="Courier New" w:hAnsi="Courier New" w:cs="Courier New" w:hint="default"/>
      </w:rPr>
    </w:lvl>
    <w:lvl w:ilvl="5" w:tplc="04190005">
      <w:start w:val="1"/>
      <w:numFmt w:val="bullet"/>
      <w:lvlText w:val=""/>
      <w:lvlJc w:val="left"/>
      <w:pPr>
        <w:tabs>
          <w:tab w:val="num" w:pos="4696"/>
        </w:tabs>
        <w:ind w:left="4696" w:hanging="360"/>
      </w:pPr>
      <w:rPr>
        <w:rFonts w:ascii="Wingdings" w:hAnsi="Wingdings" w:cs="Wingdings" w:hint="default"/>
      </w:rPr>
    </w:lvl>
    <w:lvl w:ilvl="6" w:tplc="04190001">
      <w:start w:val="1"/>
      <w:numFmt w:val="bullet"/>
      <w:lvlText w:val=""/>
      <w:lvlJc w:val="left"/>
      <w:pPr>
        <w:tabs>
          <w:tab w:val="num" w:pos="5416"/>
        </w:tabs>
        <w:ind w:left="5416" w:hanging="360"/>
      </w:pPr>
      <w:rPr>
        <w:rFonts w:ascii="Symbol" w:hAnsi="Symbol" w:cs="Symbol" w:hint="default"/>
      </w:rPr>
    </w:lvl>
    <w:lvl w:ilvl="7" w:tplc="04190003">
      <w:start w:val="1"/>
      <w:numFmt w:val="bullet"/>
      <w:lvlText w:val="o"/>
      <w:lvlJc w:val="left"/>
      <w:pPr>
        <w:tabs>
          <w:tab w:val="num" w:pos="6136"/>
        </w:tabs>
        <w:ind w:left="6136" w:hanging="360"/>
      </w:pPr>
      <w:rPr>
        <w:rFonts w:ascii="Courier New" w:hAnsi="Courier New" w:cs="Courier New" w:hint="default"/>
      </w:rPr>
    </w:lvl>
    <w:lvl w:ilvl="8" w:tplc="04190005">
      <w:start w:val="1"/>
      <w:numFmt w:val="bullet"/>
      <w:lvlText w:val=""/>
      <w:lvlJc w:val="left"/>
      <w:pPr>
        <w:tabs>
          <w:tab w:val="num" w:pos="6856"/>
        </w:tabs>
        <w:ind w:left="6856" w:hanging="360"/>
      </w:pPr>
      <w:rPr>
        <w:rFonts w:ascii="Wingdings" w:hAnsi="Wingdings" w:cs="Wingdings" w:hint="default"/>
      </w:rPr>
    </w:lvl>
  </w:abstractNum>
  <w:abstractNum w:abstractNumId="9">
    <w:nsid w:val="30D045DF"/>
    <w:multiLevelType w:val="singleLevel"/>
    <w:tmpl w:val="7D2EE188"/>
    <w:lvl w:ilvl="0">
      <w:numFmt w:val="bullet"/>
      <w:lvlText w:val="-"/>
      <w:lvlJc w:val="left"/>
      <w:pPr>
        <w:tabs>
          <w:tab w:val="num" w:pos="1080"/>
        </w:tabs>
        <w:ind w:left="1080" w:hanging="360"/>
      </w:pPr>
      <w:rPr>
        <w:rFonts w:hint="default"/>
      </w:rPr>
    </w:lvl>
  </w:abstractNum>
  <w:abstractNum w:abstractNumId="10">
    <w:nsid w:val="31467F8F"/>
    <w:multiLevelType w:val="hybridMultilevel"/>
    <w:tmpl w:val="A9FCC8B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3325371"/>
    <w:multiLevelType w:val="multilevel"/>
    <w:tmpl w:val="C5B8D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141A58"/>
    <w:multiLevelType w:val="multilevel"/>
    <w:tmpl w:val="9A9E0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A87563"/>
    <w:multiLevelType w:val="multilevel"/>
    <w:tmpl w:val="F3C21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F176FF"/>
    <w:multiLevelType w:val="hybridMultilevel"/>
    <w:tmpl w:val="0972B8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8A6BA5"/>
    <w:multiLevelType w:val="multilevel"/>
    <w:tmpl w:val="CF22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5B75BE"/>
    <w:multiLevelType w:val="multilevel"/>
    <w:tmpl w:val="F35A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3B2A28"/>
    <w:multiLevelType w:val="multilevel"/>
    <w:tmpl w:val="E710CE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77082B"/>
    <w:multiLevelType w:val="multilevel"/>
    <w:tmpl w:val="842E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D2551B"/>
    <w:multiLevelType w:val="multilevel"/>
    <w:tmpl w:val="049C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D10AA5"/>
    <w:multiLevelType w:val="multilevel"/>
    <w:tmpl w:val="B636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EB1DF8"/>
    <w:multiLevelType w:val="multilevel"/>
    <w:tmpl w:val="55E2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A17010"/>
    <w:multiLevelType w:val="multilevel"/>
    <w:tmpl w:val="A7A02590"/>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9846024"/>
    <w:multiLevelType w:val="singleLevel"/>
    <w:tmpl w:val="110C38D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4">
    <w:nsid w:val="600A3B47"/>
    <w:multiLevelType w:val="multilevel"/>
    <w:tmpl w:val="9FCCE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A226A3"/>
    <w:multiLevelType w:val="multilevel"/>
    <w:tmpl w:val="DE145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2B63627"/>
    <w:multiLevelType w:val="hybridMultilevel"/>
    <w:tmpl w:val="4D4A7F1A"/>
    <w:lvl w:ilvl="0" w:tplc="33B88BCC">
      <w:start w:val="1"/>
      <w:numFmt w:val="bullet"/>
      <w:lvlText w:val=""/>
      <w:lvlJc w:val="left"/>
      <w:pPr>
        <w:tabs>
          <w:tab w:val="num" w:pos="814"/>
        </w:tabs>
        <w:ind w:left="814" w:hanging="94"/>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7">
    <w:nsid w:val="67A31A58"/>
    <w:multiLevelType w:val="multilevel"/>
    <w:tmpl w:val="6C02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546AA4"/>
    <w:multiLevelType w:val="hybridMultilevel"/>
    <w:tmpl w:val="9A5AF492"/>
    <w:lvl w:ilvl="0" w:tplc="AAD2CC8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9">
    <w:nsid w:val="6AF87B92"/>
    <w:multiLevelType w:val="multilevel"/>
    <w:tmpl w:val="BF48C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FE646C"/>
    <w:multiLevelType w:val="multilevel"/>
    <w:tmpl w:val="8686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4105DEB"/>
    <w:multiLevelType w:val="multilevel"/>
    <w:tmpl w:val="C4B6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70A11F8"/>
    <w:multiLevelType w:val="singleLevel"/>
    <w:tmpl w:val="04190011"/>
    <w:lvl w:ilvl="0">
      <w:start w:val="1"/>
      <w:numFmt w:val="decimal"/>
      <w:lvlText w:val="%1)"/>
      <w:lvlJc w:val="left"/>
      <w:pPr>
        <w:tabs>
          <w:tab w:val="num" w:pos="360"/>
        </w:tabs>
        <w:ind w:left="360" w:hanging="360"/>
      </w:pPr>
      <w:rPr>
        <w:rFonts w:hint="default"/>
      </w:rPr>
    </w:lvl>
  </w:abstractNum>
  <w:abstractNum w:abstractNumId="33">
    <w:nsid w:val="7C214630"/>
    <w:multiLevelType w:val="multilevel"/>
    <w:tmpl w:val="C62AF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23"/>
  </w:num>
  <w:num w:numId="4">
    <w:abstractNumId w:val="26"/>
  </w:num>
  <w:num w:numId="5">
    <w:abstractNumId w:val="1"/>
  </w:num>
  <w:num w:numId="6">
    <w:abstractNumId w:val="8"/>
  </w:num>
  <w:num w:numId="7">
    <w:abstractNumId w:val="28"/>
  </w:num>
  <w:num w:numId="8">
    <w:abstractNumId w:val="2"/>
  </w:num>
  <w:num w:numId="9">
    <w:abstractNumId w:val="14"/>
  </w:num>
  <w:num w:numId="10">
    <w:abstractNumId w:val="10"/>
  </w:num>
  <w:num w:numId="11">
    <w:abstractNumId w:val="4"/>
  </w:num>
  <w:num w:numId="12">
    <w:abstractNumId w:val="33"/>
  </w:num>
  <w:num w:numId="13">
    <w:abstractNumId w:val="3"/>
  </w:num>
  <w:num w:numId="14">
    <w:abstractNumId w:val="20"/>
  </w:num>
  <w:num w:numId="15">
    <w:abstractNumId w:val="12"/>
  </w:num>
  <w:num w:numId="16">
    <w:abstractNumId w:val="7"/>
  </w:num>
  <w:num w:numId="17">
    <w:abstractNumId w:val="16"/>
  </w:num>
  <w:num w:numId="18">
    <w:abstractNumId w:val="5"/>
  </w:num>
  <w:num w:numId="19">
    <w:abstractNumId w:val="22"/>
  </w:num>
  <w:num w:numId="20">
    <w:abstractNumId w:val="24"/>
  </w:num>
  <w:num w:numId="21">
    <w:abstractNumId w:val="29"/>
  </w:num>
  <w:num w:numId="22">
    <w:abstractNumId w:val="30"/>
  </w:num>
  <w:num w:numId="23">
    <w:abstractNumId w:val="17"/>
  </w:num>
  <w:num w:numId="24">
    <w:abstractNumId w:val="25"/>
  </w:num>
  <w:num w:numId="25">
    <w:abstractNumId w:val="11"/>
  </w:num>
  <w:num w:numId="26">
    <w:abstractNumId w:val="0"/>
  </w:num>
  <w:num w:numId="27">
    <w:abstractNumId w:val="19"/>
  </w:num>
  <w:num w:numId="28">
    <w:abstractNumId w:val="13"/>
  </w:num>
  <w:num w:numId="29">
    <w:abstractNumId w:val="31"/>
  </w:num>
  <w:num w:numId="30">
    <w:abstractNumId w:val="27"/>
  </w:num>
  <w:num w:numId="31">
    <w:abstractNumId w:val="18"/>
  </w:num>
  <w:num w:numId="32">
    <w:abstractNumId w:val="21"/>
  </w:num>
  <w:num w:numId="33">
    <w:abstractNumId w:val="32"/>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308"/>
    <w:rsid w:val="000138EF"/>
    <w:rsid w:val="000162C3"/>
    <w:rsid w:val="000212CC"/>
    <w:rsid w:val="00032598"/>
    <w:rsid w:val="00033E56"/>
    <w:rsid w:val="000512D2"/>
    <w:rsid w:val="000537EA"/>
    <w:rsid w:val="0006378D"/>
    <w:rsid w:val="000C678F"/>
    <w:rsid w:val="000D739B"/>
    <w:rsid w:val="000F1064"/>
    <w:rsid w:val="00104CF7"/>
    <w:rsid w:val="001202DA"/>
    <w:rsid w:val="00131F15"/>
    <w:rsid w:val="00147D8A"/>
    <w:rsid w:val="00151218"/>
    <w:rsid w:val="00163D08"/>
    <w:rsid w:val="001804D2"/>
    <w:rsid w:val="0018072A"/>
    <w:rsid w:val="001C3870"/>
    <w:rsid w:val="001E6723"/>
    <w:rsid w:val="002079C3"/>
    <w:rsid w:val="002108E6"/>
    <w:rsid w:val="002179EB"/>
    <w:rsid w:val="00260C3B"/>
    <w:rsid w:val="002C561B"/>
    <w:rsid w:val="00301466"/>
    <w:rsid w:val="00307AEF"/>
    <w:rsid w:val="00312975"/>
    <w:rsid w:val="00352C1B"/>
    <w:rsid w:val="00353471"/>
    <w:rsid w:val="00355662"/>
    <w:rsid w:val="003948C9"/>
    <w:rsid w:val="003B0D5B"/>
    <w:rsid w:val="00407CED"/>
    <w:rsid w:val="0041532B"/>
    <w:rsid w:val="00422A1F"/>
    <w:rsid w:val="0045182B"/>
    <w:rsid w:val="00453D8E"/>
    <w:rsid w:val="004A540E"/>
    <w:rsid w:val="004C0C48"/>
    <w:rsid w:val="004C792C"/>
    <w:rsid w:val="004D04D2"/>
    <w:rsid w:val="0052069D"/>
    <w:rsid w:val="005271A4"/>
    <w:rsid w:val="005641DF"/>
    <w:rsid w:val="00574FD4"/>
    <w:rsid w:val="00591AB7"/>
    <w:rsid w:val="005F1A34"/>
    <w:rsid w:val="006018AC"/>
    <w:rsid w:val="0061411E"/>
    <w:rsid w:val="006620FB"/>
    <w:rsid w:val="00662381"/>
    <w:rsid w:val="00664E8E"/>
    <w:rsid w:val="0067766F"/>
    <w:rsid w:val="00693F2C"/>
    <w:rsid w:val="006A15A4"/>
    <w:rsid w:val="006A6E44"/>
    <w:rsid w:val="006F4CB0"/>
    <w:rsid w:val="00741ED9"/>
    <w:rsid w:val="007650F5"/>
    <w:rsid w:val="00775487"/>
    <w:rsid w:val="00780E08"/>
    <w:rsid w:val="007A66C2"/>
    <w:rsid w:val="007C1474"/>
    <w:rsid w:val="007F1300"/>
    <w:rsid w:val="00817C97"/>
    <w:rsid w:val="00857C58"/>
    <w:rsid w:val="00864631"/>
    <w:rsid w:val="00875F77"/>
    <w:rsid w:val="0088113E"/>
    <w:rsid w:val="008D6CF2"/>
    <w:rsid w:val="00906130"/>
    <w:rsid w:val="00916405"/>
    <w:rsid w:val="00937308"/>
    <w:rsid w:val="00943DEE"/>
    <w:rsid w:val="0096153F"/>
    <w:rsid w:val="00963E46"/>
    <w:rsid w:val="00985BC3"/>
    <w:rsid w:val="009A3BBB"/>
    <w:rsid w:val="009F218C"/>
    <w:rsid w:val="009F336C"/>
    <w:rsid w:val="00A066D2"/>
    <w:rsid w:val="00A21E02"/>
    <w:rsid w:val="00A34DE1"/>
    <w:rsid w:val="00A65E6F"/>
    <w:rsid w:val="00A96D59"/>
    <w:rsid w:val="00AA7762"/>
    <w:rsid w:val="00AC1E9A"/>
    <w:rsid w:val="00AC2102"/>
    <w:rsid w:val="00AC7BA2"/>
    <w:rsid w:val="00AD0619"/>
    <w:rsid w:val="00AE7F5F"/>
    <w:rsid w:val="00B73023"/>
    <w:rsid w:val="00BB2BE8"/>
    <w:rsid w:val="00BB446F"/>
    <w:rsid w:val="00C0001B"/>
    <w:rsid w:val="00C15DBA"/>
    <w:rsid w:val="00C25DD6"/>
    <w:rsid w:val="00C33610"/>
    <w:rsid w:val="00C35650"/>
    <w:rsid w:val="00C37D28"/>
    <w:rsid w:val="00C70536"/>
    <w:rsid w:val="00C75D0A"/>
    <w:rsid w:val="00CB2B3D"/>
    <w:rsid w:val="00CB704C"/>
    <w:rsid w:val="00CC4BFB"/>
    <w:rsid w:val="00CD1F60"/>
    <w:rsid w:val="00CD5085"/>
    <w:rsid w:val="00D06F6F"/>
    <w:rsid w:val="00D20F80"/>
    <w:rsid w:val="00D53D76"/>
    <w:rsid w:val="00D62E46"/>
    <w:rsid w:val="00D7069B"/>
    <w:rsid w:val="00D924E2"/>
    <w:rsid w:val="00DB13C4"/>
    <w:rsid w:val="00DE2EF7"/>
    <w:rsid w:val="00E22B54"/>
    <w:rsid w:val="00E34203"/>
    <w:rsid w:val="00E42C18"/>
    <w:rsid w:val="00E60C9C"/>
    <w:rsid w:val="00E62D2A"/>
    <w:rsid w:val="00E647AF"/>
    <w:rsid w:val="00E76D1A"/>
    <w:rsid w:val="00EB2B69"/>
    <w:rsid w:val="00EC152D"/>
    <w:rsid w:val="00F101DB"/>
    <w:rsid w:val="00F11490"/>
    <w:rsid w:val="00F50426"/>
    <w:rsid w:val="00F50B59"/>
    <w:rsid w:val="00F60CDD"/>
    <w:rsid w:val="00F61670"/>
    <w:rsid w:val="00FA0A31"/>
    <w:rsid w:val="00FB071D"/>
    <w:rsid w:val="00FC1B7D"/>
    <w:rsid w:val="00FC4618"/>
    <w:rsid w:val="00FC4D9A"/>
    <w:rsid w:val="00FE0F74"/>
    <w:rsid w:val="00FE26C1"/>
    <w:rsid w:val="00FE69F6"/>
    <w:rsid w:val="00FF1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7"/>
    <o:shapelayout v:ext="edit">
      <o:idmap v:ext="edit" data="1"/>
    </o:shapelayout>
  </w:shapeDefaults>
  <w:decimalSymbol w:val=","/>
  <w:listSeparator w:val=";"/>
  <w15:chartTrackingRefBased/>
  <w15:docId w15:val="{FD11C32D-A1C3-4E3D-BE3E-9C6560E4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spacing w:before="80"/>
      <w:ind w:firstLine="720"/>
      <w:jc w:val="center"/>
      <w:outlineLvl w:val="0"/>
    </w:pPr>
    <w:rPr>
      <w:b/>
      <w:snapToGrid w:val="0"/>
      <w:sz w:val="28"/>
      <w:szCs w:val="20"/>
    </w:rPr>
  </w:style>
  <w:style w:type="paragraph" w:styleId="2">
    <w:name w:val="heading 2"/>
    <w:basedOn w:val="a"/>
    <w:next w:val="a"/>
    <w:qFormat/>
    <w:pPr>
      <w:keepNext/>
      <w:widowControl w:val="0"/>
      <w:ind w:left="680" w:firstLine="720"/>
      <w:outlineLvl w:val="1"/>
    </w:pPr>
    <w:rPr>
      <w:b/>
      <w:snapToGrid w:val="0"/>
      <w:sz w:val="28"/>
      <w:szCs w:val="20"/>
    </w:rPr>
  </w:style>
  <w:style w:type="paragraph" w:styleId="3">
    <w:name w:val="heading 3"/>
    <w:basedOn w:val="a"/>
    <w:next w:val="a"/>
    <w:qFormat/>
    <w:pPr>
      <w:keepNext/>
      <w:ind w:left="680" w:firstLine="720"/>
      <w:outlineLvl w:val="2"/>
    </w:pPr>
    <w:rPr>
      <w:szCs w:val="20"/>
    </w:rPr>
  </w:style>
  <w:style w:type="paragraph" w:styleId="8">
    <w:name w:val="heading 8"/>
    <w:basedOn w:val="a"/>
    <w:next w:val="a"/>
    <w:link w:val="80"/>
    <w:qFormat/>
    <w:rsid w:val="00F101DB"/>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720"/>
    </w:pPr>
    <w:rPr>
      <w:szCs w:val="20"/>
    </w:rPr>
  </w:style>
  <w:style w:type="character" w:styleId="a4">
    <w:name w:val="footnote reference"/>
    <w:basedOn w:val="a0"/>
    <w:uiPriority w:val="99"/>
    <w:rPr>
      <w:vertAlign w:val="superscript"/>
    </w:rPr>
  </w:style>
  <w:style w:type="paragraph" w:styleId="20">
    <w:name w:val="Body Text Indent 2"/>
    <w:basedOn w:val="a"/>
    <w:pPr>
      <w:ind w:left="680" w:firstLine="720"/>
      <w:jc w:val="both"/>
      <w:outlineLvl w:val="0"/>
    </w:pPr>
    <w:rPr>
      <w:szCs w:val="20"/>
    </w:rPr>
  </w:style>
  <w:style w:type="paragraph" w:styleId="a5">
    <w:name w:val="Body Text"/>
    <w:basedOn w:val="a"/>
    <w:pPr>
      <w:widowControl w:val="0"/>
      <w:spacing w:line="200" w:lineRule="exact"/>
      <w:jc w:val="both"/>
    </w:pPr>
    <w:rPr>
      <w:snapToGrid w:val="0"/>
      <w:szCs w:val="20"/>
    </w:rPr>
  </w:style>
  <w:style w:type="paragraph" w:styleId="30">
    <w:name w:val="Body Text Indent 3"/>
    <w:basedOn w:val="a"/>
    <w:pPr>
      <w:widowControl w:val="0"/>
      <w:spacing w:line="220" w:lineRule="exact"/>
      <w:ind w:firstLine="320"/>
      <w:jc w:val="both"/>
    </w:pPr>
    <w:rPr>
      <w:snapToGrid w:val="0"/>
      <w:szCs w:val="20"/>
    </w:rPr>
  </w:style>
  <w:style w:type="paragraph" w:styleId="a6">
    <w:name w:val="Block Text"/>
    <w:basedOn w:val="a"/>
    <w:pPr>
      <w:widowControl w:val="0"/>
      <w:ind w:left="680" w:right="400" w:firstLine="720"/>
    </w:pPr>
    <w:rPr>
      <w:snapToGrid w:val="0"/>
      <w:szCs w:val="20"/>
    </w:rPr>
  </w:style>
  <w:style w:type="paragraph" w:styleId="a7">
    <w:name w:val="footnote text"/>
    <w:basedOn w:val="a"/>
    <w:link w:val="a8"/>
    <w:uiPriority w:val="99"/>
    <w:rPr>
      <w:sz w:val="20"/>
      <w:szCs w:val="20"/>
    </w:rPr>
  </w:style>
  <w:style w:type="paragraph" w:styleId="a9">
    <w:name w:val="footer"/>
    <w:basedOn w:val="a"/>
    <w:link w:val="aa"/>
    <w:uiPriority w:val="99"/>
    <w:pPr>
      <w:tabs>
        <w:tab w:val="center" w:pos="4677"/>
        <w:tab w:val="right" w:pos="9355"/>
      </w:tabs>
    </w:pPr>
  </w:style>
  <w:style w:type="character" w:styleId="ab">
    <w:name w:val="page number"/>
    <w:basedOn w:val="a0"/>
  </w:style>
  <w:style w:type="paragraph" w:styleId="ac">
    <w:name w:val="header"/>
    <w:basedOn w:val="a"/>
    <w:pPr>
      <w:tabs>
        <w:tab w:val="center" w:pos="4677"/>
        <w:tab w:val="right" w:pos="9355"/>
      </w:tabs>
    </w:pPr>
  </w:style>
  <w:style w:type="paragraph" w:styleId="ad">
    <w:name w:val="Normal (Web)"/>
    <w:basedOn w:val="a"/>
    <w:uiPriority w:val="99"/>
    <w:rsid w:val="00D53D76"/>
    <w:pPr>
      <w:spacing w:before="100" w:beforeAutospacing="1" w:after="100" w:afterAutospacing="1"/>
    </w:pPr>
  </w:style>
  <w:style w:type="character" w:customStyle="1" w:styleId="aa">
    <w:name w:val="Нижний колонтитул Знак"/>
    <w:basedOn w:val="a0"/>
    <w:link w:val="a9"/>
    <w:uiPriority w:val="99"/>
    <w:rsid w:val="004A540E"/>
    <w:rPr>
      <w:sz w:val="24"/>
      <w:szCs w:val="24"/>
    </w:rPr>
  </w:style>
  <w:style w:type="paragraph" w:customStyle="1" w:styleId="ae">
    <w:name w:val="Стиль по центру"/>
    <w:basedOn w:val="a"/>
    <w:rsid w:val="00FA0A31"/>
    <w:pPr>
      <w:spacing w:line="360" w:lineRule="auto"/>
      <w:ind w:firstLine="900"/>
      <w:jc w:val="center"/>
    </w:pPr>
    <w:rPr>
      <w:rFonts w:ascii="Arial" w:hAnsi="Arial"/>
      <w:b/>
      <w:bCs/>
      <w:sz w:val="28"/>
      <w:szCs w:val="20"/>
    </w:rPr>
  </w:style>
  <w:style w:type="character" w:styleId="af">
    <w:name w:val="Strong"/>
    <w:basedOn w:val="a0"/>
    <w:uiPriority w:val="22"/>
    <w:qFormat/>
    <w:rsid w:val="0052069D"/>
    <w:rPr>
      <w:b/>
      <w:bCs/>
    </w:rPr>
  </w:style>
  <w:style w:type="character" w:customStyle="1" w:styleId="apple-style-span">
    <w:name w:val="apple-style-span"/>
    <w:basedOn w:val="a0"/>
    <w:rsid w:val="004D04D2"/>
  </w:style>
  <w:style w:type="paragraph" w:styleId="21">
    <w:name w:val="Body Text 2"/>
    <w:basedOn w:val="a"/>
    <w:link w:val="22"/>
    <w:rsid w:val="00131F15"/>
    <w:pPr>
      <w:spacing w:after="120" w:line="480" w:lineRule="auto"/>
    </w:pPr>
  </w:style>
  <w:style w:type="character" w:customStyle="1" w:styleId="22">
    <w:name w:val="Основной текст 2 Знак"/>
    <w:basedOn w:val="a0"/>
    <w:link w:val="21"/>
    <w:rsid w:val="00131F15"/>
    <w:rPr>
      <w:sz w:val="24"/>
      <w:szCs w:val="24"/>
    </w:rPr>
  </w:style>
  <w:style w:type="paragraph" w:customStyle="1" w:styleId="214pt0">
    <w:name w:val="Стиль Основной текст с отступом 2 + 14 pt по ширине Справа:  0 см"/>
    <w:basedOn w:val="20"/>
    <w:rsid w:val="00033E56"/>
    <w:pPr>
      <w:widowControl w:val="0"/>
      <w:autoSpaceDE w:val="0"/>
      <w:autoSpaceDN w:val="0"/>
      <w:adjustRightInd w:val="0"/>
      <w:spacing w:line="360" w:lineRule="auto"/>
      <w:ind w:left="0" w:firstLine="567"/>
      <w:outlineLvl w:val="9"/>
    </w:pPr>
    <w:rPr>
      <w:rFonts w:ascii="Arial" w:hAnsi="Arial"/>
      <w:b/>
      <w:sz w:val="28"/>
    </w:rPr>
  </w:style>
  <w:style w:type="character" w:styleId="af0">
    <w:name w:val="Hyperlink"/>
    <w:basedOn w:val="a0"/>
    <w:uiPriority w:val="99"/>
    <w:unhideWhenUsed/>
    <w:rsid w:val="00F60CDD"/>
    <w:rPr>
      <w:color w:val="0000FF"/>
      <w:u w:val="single"/>
    </w:rPr>
  </w:style>
  <w:style w:type="character" w:customStyle="1" w:styleId="apple-converted-space">
    <w:name w:val="apple-converted-space"/>
    <w:basedOn w:val="a0"/>
    <w:rsid w:val="007F1300"/>
  </w:style>
  <w:style w:type="character" w:customStyle="1" w:styleId="80">
    <w:name w:val="Заголовок 8 Знак"/>
    <w:basedOn w:val="a0"/>
    <w:link w:val="8"/>
    <w:semiHidden/>
    <w:rsid w:val="00F101DB"/>
    <w:rPr>
      <w:rFonts w:ascii="Calibri" w:eastAsia="Times New Roman" w:hAnsi="Calibri" w:cs="Times New Roman"/>
      <w:i/>
      <w:iCs/>
      <w:sz w:val="24"/>
      <w:szCs w:val="24"/>
    </w:rPr>
  </w:style>
  <w:style w:type="character" w:customStyle="1" w:styleId="af1">
    <w:name w:val="знак сноски"/>
    <w:basedOn w:val="a0"/>
    <w:uiPriority w:val="99"/>
    <w:rsid w:val="00F101DB"/>
    <w:rPr>
      <w:vertAlign w:val="superscript"/>
    </w:rPr>
  </w:style>
  <w:style w:type="character" w:customStyle="1" w:styleId="a8">
    <w:name w:val="Текст сноски Знак"/>
    <w:basedOn w:val="a0"/>
    <w:link w:val="a7"/>
    <w:uiPriority w:val="99"/>
    <w:rsid w:val="00F101DB"/>
  </w:style>
  <w:style w:type="paragraph" w:customStyle="1" w:styleId="af2">
    <w:name w:val="текст сноски"/>
    <w:basedOn w:val="a"/>
    <w:uiPriority w:val="99"/>
    <w:rsid w:val="00F101DB"/>
    <w:pPr>
      <w:autoSpaceDE w:val="0"/>
      <w:autoSpaceDN w:val="0"/>
    </w:pPr>
    <w:rPr>
      <w:sz w:val="20"/>
      <w:szCs w:val="20"/>
    </w:rPr>
  </w:style>
  <w:style w:type="character" w:styleId="af3">
    <w:name w:val="Emphasis"/>
    <w:basedOn w:val="a0"/>
    <w:uiPriority w:val="20"/>
    <w:qFormat/>
    <w:rsid w:val="008646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92691">
      <w:bodyDiv w:val="1"/>
      <w:marLeft w:val="0"/>
      <w:marRight w:val="0"/>
      <w:marTop w:val="0"/>
      <w:marBottom w:val="0"/>
      <w:divBdr>
        <w:top w:val="none" w:sz="0" w:space="0" w:color="auto"/>
        <w:left w:val="none" w:sz="0" w:space="0" w:color="auto"/>
        <w:bottom w:val="none" w:sz="0" w:space="0" w:color="auto"/>
        <w:right w:val="none" w:sz="0" w:space="0" w:color="auto"/>
      </w:divBdr>
    </w:div>
    <w:div w:id="172257701">
      <w:bodyDiv w:val="1"/>
      <w:marLeft w:val="0"/>
      <w:marRight w:val="0"/>
      <w:marTop w:val="0"/>
      <w:marBottom w:val="0"/>
      <w:divBdr>
        <w:top w:val="none" w:sz="0" w:space="0" w:color="auto"/>
        <w:left w:val="none" w:sz="0" w:space="0" w:color="auto"/>
        <w:bottom w:val="none" w:sz="0" w:space="0" w:color="auto"/>
        <w:right w:val="none" w:sz="0" w:space="0" w:color="auto"/>
      </w:divBdr>
    </w:div>
    <w:div w:id="265502294">
      <w:bodyDiv w:val="1"/>
      <w:marLeft w:val="0"/>
      <w:marRight w:val="0"/>
      <w:marTop w:val="0"/>
      <w:marBottom w:val="0"/>
      <w:divBdr>
        <w:top w:val="none" w:sz="0" w:space="0" w:color="auto"/>
        <w:left w:val="none" w:sz="0" w:space="0" w:color="auto"/>
        <w:bottom w:val="none" w:sz="0" w:space="0" w:color="auto"/>
        <w:right w:val="none" w:sz="0" w:space="0" w:color="auto"/>
      </w:divBdr>
    </w:div>
    <w:div w:id="276454510">
      <w:bodyDiv w:val="1"/>
      <w:marLeft w:val="0"/>
      <w:marRight w:val="0"/>
      <w:marTop w:val="0"/>
      <w:marBottom w:val="0"/>
      <w:divBdr>
        <w:top w:val="none" w:sz="0" w:space="0" w:color="auto"/>
        <w:left w:val="none" w:sz="0" w:space="0" w:color="auto"/>
        <w:bottom w:val="none" w:sz="0" w:space="0" w:color="auto"/>
        <w:right w:val="none" w:sz="0" w:space="0" w:color="auto"/>
      </w:divBdr>
    </w:div>
    <w:div w:id="338890024">
      <w:bodyDiv w:val="1"/>
      <w:marLeft w:val="0"/>
      <w:marRight w:val="0"/>
      <w:marTop w:val="0"/>
      <w:marBottom w:val="0"/>
      <w:divBdr>
        <w:top w:val="none" w:sz="0" w:space="0" w:color="auto"/>
        <w:left w:val="none" w:sz="0" w:space="0" w:color="auto"/>
        <w:bottom w:val="none" w:sz="0" w:space="0" w:color="auto"/>
        <w:right w:val="none" w:sz="0" w:space="0" w:color="auto"/>
      </w:divBdr>
    </w:div>
    <w:div w:id="349795209">
      <w:bodyDiv w:val="1"/>
      <w:marLeft w:val="0"/>
      <w:marRight w:val="0"/>
      <w:marTop w:val="0"/>
      <w:marBottom w:val="0"/>
      <w:divBdr>
        <w:top w:val="none" w:sz="0" w:space="0" w:color="auto"/>
        <w:left w:val="none" w:sz="0" w:space="0" w:color="auto"/>
        <w:bottom w:val="none" w:sz="0" w:space="0" w:color="auto"/>
        <w:right w:val="none" w:sz="0" w:space="0" w:color="auto"/>
      </w:divBdr>
    </w:div>
    <w:div w:id="385492418">
      <w:bodyDiv w:val="1"/>
      <w:marLeft w:val="0"/>
      <w:marRight w:val="0"/>
      <w:marTop w:val="0"/>
      <w:marBottom w:val="0"/>
      <w:divBdr>
        <w:top w:val="none" w:sz="0" w:space="0" w:color="auto"/>
        <w:left w:val="none" w:sz="0" w:space="0" w:color="auto"/>
        <w:bottom w:val="none" w:sz="0" w:space="0" w:color="auto"/>
        <w:right w:val="none" w:sz="0" w:space="0" w:color="auto"/>
      </w:divBdr>
    </w:div>
    <w:div w:id="423454372">
      <w:bodyDiv w:val="1"/>
      <w:marLeft w:val="0"/>
      <w:marRight w:val="0"/>
      <w:marTop w:val="0"/>
      <w:marBottom w:val="0"/>
      <w:divBdr>
        <w:top w:val="none" w:sz="0" w:space="0" w:color="auto"/>
        <w:left w:val="none" w:sz="0" w:space="0" w:color="auto"/>
        <w:bottom w:val="none" w:sz="0" w:space="0" w:color="auto"/>
        <w:right w:val="none" w:sz="0" w:space="0" w:color="auto"/>
      </w:divBdr>
    </w:div>
    <w:div w:id="447969086">
      <w:bodyDiv w:val="1"/>
      <w:marLeft w:val="0"/>
      <w:marRight w:val="0"/>
      <w:marTop w:val="0"/>
      <w:marBottom w:val="0"/>
      <w:divBdr>
        <w:top w:val="none" w:sz="0" w:space="0" w:color="auto"/>
        <w:left w:val="none" w:sz="0" w:space="0" w:color="auto"/>
        <w:bottom w:val="none" w:sz="0" w:space="0" w:color="auto"/>
        <w:right w:val="none" w:sz="0" w:space="0" w:color="auto"/>
      </w:divBdr>
    </w:div>
    <w:div w:id="471874649">
      <w:bodyDiv w:val="1"/>
      <w:marLeft w:val="0"/>
      <w:marRight w:val="0"/>
      <w:marTop w:val="0"/>
      <w:marBottom w:val="0"/>
      <w:divBdr>
        <w:top w:val="none" w:sz="0" w:space="0" w:color="auto"/>
        <w:left w:val="none" w:sz="0" w:space="0" w:color="auto"/>
        <w:bottom w:val="none" w:sz="0" w:space="0" w:color="auto"/>
        <w:right w:val="none" w:sz="0" w:space="0" w:color="auto"/>
      </w:divBdr>
    </w:div>
    <w:div w:id="491414522">
      <w:bodyDiv w:val="1"/>
      <w:marLeft w:val="0"/>
      <w:marRight w:val="0"/>
      <w:marTop w:val="0"/>
      <w:marBottom w:val="0"/>
      <w:divBdr>
        <w:top w:val="none" w:sz="0" w:space="0" w:color="auto"/>
        <w:left w:val="none" w:sz="0" w:space="0" w:color="auto"/>
        <w:bottom w:val="none" w:sz="0" w:space="0" w:color="auto"/>
        <w:right w:val="none" w:sz="0" w:space="0" w:color="auto"/>
      </w:divBdr>
    </w:div>
    <w:div w:id="496966720">
      <w:bodyDiv w:val="1"/>
      <w:marLeft w:val="0"/>
      <w:marRight w:val="0"/>
      <w:marTop w:val="0"/>
      <w:marBottom w:val="0"/>
      <w:divBdr>
        <w:top w:val="none" w:sz="0" w:space="0" w:color="auto"/>
        <w:left w:val="none" w:sz="0" w:space="0" w:color="auto"/>
        <w:bottom w:val="none" w:sz="0" w:space="0" w:color="auto"/>
        <w:right w:val="none" w:sz="0" w:space="0" w:color="auto"/>
      </w:divBdr>
    </w:div>
    <w:div w:id="498082484">
      <w:bodyDiv w:val="1"/>
      <w:marLeft w:val="0"/>
      <w:marRight w:val="0"/>
      <w:marTop w:val="0"/>
      <w:marBottom w:val="0"/>
      <w:divBdr>
        <w:top w:val="none" w:sz="0" w:space="0" w:color="auto"/>
        <w:left w:val="none" w:sz="0" w:space="0" w:color="auto"/>
        <w:bottom w:val="none" w:sz="0" w:space="0" w:color="auto"/>
        <w:right w:val="none" w:sz="0" w:space="0" w:color="auto"/>
      </w:divBdr>
    </w:div>
    <w:div w:id="822627002">
      <w:bodyDiv w:val="1"/>
      <w:marLeft w:val="0"/>
      <w:marRight w:val="0"/>
      <w:marTop w:val="0"/>
      <w:marBottom w:val="0"/>
      <w:divBdr>
        <w:top w:val="none" w:sz="0" w:space="0" w:color="auto"/>
        <w:left w:val="none" w:sz="0" w:space="0" w:color="auto"/>
        <w:bottom w:val="none" w:sz="0" w:space="0" w:color="auto"/>
        <w:right w:val="none" w:sz="0" w:space="0" w:color="auto"/>
      </w:divBdr>
    </w:div>
    <w:div w:id="825122883">
      <w:bodyDiv w:val="1"/>
      <w:marLeft w:val="0"/>
      <w:marRight w:val="0"/>
      <w:marTop w:val="0"/>
      <w:marBottom w:val="0"/>
      <w:divBdr>
        <w:top w:val="none" w:sz="0" w:space="0" w:color="auto"/>
        <w:left w:val="none" w:sz="0" w:space="0" w:color="auto"/>
        <w:bottom w:val="none" w:sz="0" w:space="0" w:color="auto"/>
        <w:right w:val="none" w:sz="0" w:space="0" w:color="auto"/>
      </w:divBdr>
    </w:div>
    <w:div w:id="890269692">
      <w:bodyDiv w:val="1"/>
      <w:marLeft w:val="0"/>
      <w:marRight w:val="0"/>
      <w:marTop w:val="0"/>
      <w:marBottom w:val="0"/>
      <w:divBdr>
        <w:top w:val="none" w:sz="0" w:space="0" w:color="auto"/>
        <w:left w:val="none" w:sz="0" w:space="0" w:color="auto"/>
        <w:bottom w:val="none" w:sz="0" w:space="0" w:color="auto"/>
        <w:right w:val="none" w:sz="0" w:space="0" w:color="auto"/>
      </w:divBdr>
    </w:div>
    <w:div w:id="1138259411">
      <w:bodyDiv w:val="1"/>
      <w:marLeft w:val="0"/>
      <w:marRight w:val="0"/>
      <w:marTop w:val="0"/>
      <w:marBottom w:val="0"/>
      <w:divBdr>
        <w:top w:val="none" w:sz="0" w:space="0" w:color="auto"/>
        <w:left w:val="none" w:sz="0" w:space="0" w:color="auto"/>
        <w:bottom w:val="none" w:sz="0" w:space="0" w:color="auto"/>
        <w:right w:val="none" w:sz="0" w:space="0" w:color="auto"/>
      </w:divBdr>
    </w:div>
    <w:div w:id="1215308623">
      <w:bodyDiv w:val="1"/>
      <w:marLeft w:val="0"/>
      <w:marRight w:val="0"/>
      <w:marTop w:val="0"/>
      <w:marBottom w:val="0"/>
      <w:divBdr>
        <w:top w:val="none" w:sz="0" w:space="0" w:color="auto"/>
        <w:left w:val="none" w:sz="0" w:space="0" w:color="auto"/>
        <w:bottom w:val="none" w:sz="0" w:space="0" w:color="auto"/>
        <w:right w:val="none" w:sz="0" w:space="0" w:color="auto"/>
      </w:divBdr>
    </w:div>
    <w:div w:id="1230068143">
      <w:bodyDiv w:val="1"/>
      <w:marLeft w:val="0"/>
      <w:marRight w:val="0"/>
      <w:marTop w:val="0"/>
      <w:marBottom w:val="0"/>
      <w:divBdr>
        <w:top w:val="none" w:sz="0" w:space="0" w:color="auto"/>
        <w:left w:val="none" w:sz="0" w:space="0" w:color="auto"/>
        <w:bottom w:val="none" w:sz="0" w:space="0" w:color="auto"/>
        <w:right w:val="none" w:sz="0" w:space="0" w:color="auto"/>
      </w:divBdr>
    </w:div>
    <w:div w:id="1245914747">
      <w:bodyDiv w:val="1"/>
      <w:marLeft w:val="0"/>
      <w:marRight w:val="0"/>
      <w:marTop w:val="0"/>
      <w:marBottom w:val="0"/>
      <w:divBdr>
        <w:top w:val="none" w:sz="0" w:space="0" w:color="auto"/>
        <w:left w:val="none" w:sz="0" w:space="0" w:color="auto"/>
        <w:bottom w:val="none" w:sz="0" w:space="0" w:color="auto"/>
        <w:right w:val="none" w:sz="0" w:space="0" w:color="auto"/>
      </w:divBdr>
    </w:div>
    <w:div w:id="1264999516">
      <w:bodyDiv w:val="1"/>
      <w:marLeft w:val="0"/>
      <w:marRight w:val="0"/>
      <w:marTop w:val="0"/>
      <w:marBottom w:val="0"/>
      <w:divBdr>
        <w:top w:val="none" w:sz="0" w:space="0" w:color="auto"/>
        <w:left w:val="none" w:sz="0" w:space="0" w:color="auto"/>
        <w:bottom w:val="none" w:sz="0" w:space="0" w:color="auto"/>
        <w:right w:val="none" w:sz="0" w:space="0" w:color="auto"/>
      </w:divBdr>
      <w:divsChild>
        <w:div w:id="1248081058">
          <w:marLeft w:val="18"/>
          <w:marRight w:val="0"/>
          <w:marTop w:val="109"/>
          <w:marBottom w:val="219"/>
          <w:divBdr>
            <w:top w:val="none" w:sz="0" w:space="0" w:color="auto"/>
            <w:left w:val="none" w:sz="0" w:space="0" w:color="auto"/>
            <w:bottom w:val="none" w:sz="0" w:space="0" w:color="auto"/>
            <w:right w:val="none" w:sz="0" w:space="0" w:color="auto"/>
          </w:divBdr>
        </w:div>
      </w:divsChild>
    </w:div>
    <w:div w:id="1336766148">
      <w:bodyDiv w:val="1"/>
      <w:marLeft w:val="0"/>
      <w:marRight w:val="0"/>
      <w:marTop w:val="0"/>
      <w:marBottom w:val="0"/>
      <w:divBdr>
        <w:top w:val="none" w:sz="0" w:space="0" w:color="auto"/>
        <w:left w:val="none" w:sz="0" w:space="0" w:color="auto"/>
        <w:bottom w:val="none" w:sz="0" w:space="0" w:color="auto"/>
        <w:right w:val="none" w:sz="0" w:space="0" w:color="auto"/>
      </w:divBdr>
    </w:div>
    <w:div w:id="1349522599">
      <w:bodyDiv w:val="1"/>
      <w:marLeft w:val="0"/>
      <w:marRight w:val="0"/>
      <w:marTop w:val="0"/>
      <w:marBottom w:val="0"/>
      <w:divBdr>
        <w:top w:val="none" w:sz="0" w:space="0" w:color="auto"/>
        <w:left w:val="none" w:sz="0" w:space="0" w:color="auto"/>
        <w:bottom w:val="none" w:sz="0" w:space="0" w:color="auto"/>
        <w:right w:val="none" w:sz="0" w:space="0" w:color="auto"/>
      </w:divBdr>
    </w:div>
    <w:div w:id="1429157970">
      <w:bodyDiv w:val="1"/>
      <w:marLeft w:val="0"/>
      <w:marRight w:val="0"/>
      <w:marTop w:val="0"/>
      <w:marBottom w:val="0"/>
      <w:divBdr>
        <w:top w:val="none" w:sz="0" w:space="0" w:color="auto"/>
        <w:left w:val="none" w:sz="0" w:space="0" w:color="auto"/>
        <w:bottom w:val="none" w:sz="0" w:space="0" w:color="auto"/>
        <w:right w:val="none" w:sz="0" w:space="0" w:color="auto"/>
      </w:divBdr>
    </w:div>
    <w:div w:id="1571960876">
      <w:bodyDiv w:val="1"/>
      <w:marLeft w:val="0"/>
      <w:marRight w:val="0"/>
      <w:marTop w:val="0"/>
      <w:marBottom w:val="0"/>
      <w:divBdr>
        <w:top w:val="none" w:sz="0" w:space="0" w:color="auto"/>
        <w:left w:val="none" w:sz="0" w:space="0" w:color="auto"/>
        <w:bottom w:val="none" w:sz="0" w:space="0" w:color="auto"/>
        <w:right w:val="none" w:sz="0" w:space="0" w:color="auto"/>
      </w:divBdr>
    </w:div>
    <w:div w:id="1643340373">
      <w:bodyDiv w:val="1"/>
      <w:marLeft w:val="0"/>
      <w:marRight w:val="0"/>
      <w:marTop w:val="0"/>
      <w:marBottom w:val="0"/>
      <w:divBdr>
        <w:top w:val="none" w:sz="0" w:space="0" w:color="auto"/>
        <w:left w:val="none" w:sz="0" w:space="0" w:color="auto"/>
        <w:bottom w:val="none" w:sz="0" w:space="0" w:color="auto"/>
        <w:right w:val="none" w:sz="0" w:space="0" w:color="auto"/>
      </w:divBdr>
    </w:div>
    <w:div w:id="1830556154">
      <w:bodyDiv w:val="1"/>
      <w:marLeft w:val="0"/>
      <w:marRight w:val="0"/>
      <w:marTop w:val="0"/>
      <w:marBottom w:val="0"/>
      <w:divBdr>
        <w:top w:val="none" w:sz="0" w:space="0" w:color="auto"/>
        <w:left w:val="none" w:sz="0" w:space="0" w:color="auto"/>
        <w:bottom w:val="none" w:sz="0" w:space="0" w:color="auto"/>
        <w:right w:val="none" w:sz="0" w:space="0" w:color="auto"/>
      </w:divBdr>
    </w:div>
    <w:div w:id="1894192743">
      <w:bodyDiv w:val="1"/>
      <w:marLeft w:val="0"/>
      <w:marRight w:val="0"/>
      <w:marTop w:val="0"/>
      <w:marBottom w:val="0"/>
      <w:divBdr>
        <w:top w:val="none" w:sz="0" w:space="0" w:color="auto"/>
        <w:left w:val="none" w:sz="0" w:space="0" w:color="auto"/>
        <w:bottom w:val="none" w:sz="0" w:space="0" w:color="auto"/>
        <w:right w:val="none" w:sz="0" w:space="0" w:color="auto"/>
      </w:divBdr>
    </w:div>
    <w:div w:id="2055305703">
      <w:bodyDiv w:val="1"/>
      <w:marLeft w:val="0"/>
      <w:marRight w:val="0"/>
      <w:marTop w:val="0"/>
      <w:marBottom w:val="0"/>
      <w:divBdr>
        <w:top w:val="none" w:sz="0" w:space="0" w:color="auto"/>
        <w:left w:val="none" w:sz="0" w:space="0" w:color="auto"/>
        <w:bottom w:val="none" w:sz="0" w:space="0" w:color="auto"/>
        <w:right w:val="none" w:sz="0" w:space="0" w:color="auto"/>
      </w:divBdr>
    </w:div>
    <w:div w:id="2100443573">
      <w:bodyDiv w:val="1"/>
      <w:marLeft w:val="0"/>
      <w:marRight w:val="0"/>
      <w:marTop w:val="0"/>
      <w:marBottom w:val="0"/>
      <w:divBdr>
        <w:top w:val="none" w:sz="0" w:space="0" w:color="auto"/>
        <w:left w:val="none" w:sz="0" w:space="0" w:color="auto"/>
        <w:bottom w:val="none" w:sz="0" w:space="0" w:color="auto"/>
        <w:right w:val="none" w:sz="0" w:space="0" w:color="auto"/>
      </w:divBdr>
    </w:div>
    <w:div w:id="2122871427">
      <w:bodyDiv w:val="1"/>
      <w:marLeft w:val="0"/>
      <w:marRight w:val="0"/>
      <w:marTop w:val="0"/>
      <w:marBottom w:val="0"/>
      <w:divBdr>
        <w:top w:val="none" w:sz="0" w:space="0" w:color="auto"/>
        <w:left w:val="none" w:sz="0" w:space="0" w:color="auto"/>
        <w:bottom w:val="none" w:sz="0" w:space="0" w:color="auto"/>
        <w:right w:val="none" w:sz="0" w:space="0" w:color="auto"/>
      </w:divBdr>
    </w:div>
    <w:div w:id="214423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10465</Words>
  <Characters>59652</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 COMPUTER</Company>
  <LinksUpToDate>false</LinksUpToDate>
  <CharactersWithSpaces>69978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SVETA</dc:creator>
  <cp:keywords/>
  <dc:description/>
  <cp:lastModifiedBy>admin</cp:lastModifiedBy>
  <cp:revision>2</cp:revision>
  <cp:lastPrinted>2004-01-13T08:32:00Z</cp:lastPrinted>
  <dcterms:created xsi:type="dcterms:W3CDTF">2014-04-16T21:59:00Z</dcterms:created>
  <dcterms:modified xsi:type="dcterms:W3CDTF">2014-04-16T21:59:00Z</dcterms:modified>
</cp:coreProperties>
</file>