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8D3" w:rsidRDefault="001839C9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Назва реферату</w:t>
      </w:r>
      <w:r>
        <w:rPr>
          <w:rFonts w:ascii="Verdana" w:hAnsi="Verdana"/>
          <w:sz w:val="20"/>
          <w:szCs w:val="20"/>
        </w:rPr>
        <w:t>: Болиголов плямистий, борщівник європейський та мохнатий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</w:rPr>
        <w:t>Розділ</w:t>
      </w:r>
      <w:r>
        <w:rPr>
          <w:rFonts w:ascii="Verdana" w:hAnsi="Verdana"/>
          <w:sz w:val="20"/>
          <w:szCs w:val="20"/>
        </w:rPr>
        <w:t>: Біологія</w:t>
      </w:r>
    </w:p>
    <w:p w:rsidR="00CC28D3" w:rsidRDefault="001839C9">
      <w:pPr>
        <w:pStyle w:val="a3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</w:rPr>
        <w:t>Болиголов плямистий, борщівник європейський та мохнатий</w:t>
      </w:r>
    </w:p>
    <w:p w:rsidR="00CC28D3" w:rsidRDefault="001839C9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БОЛИГОЛОВ ПЛЯМИСТИЙ </w:t>
      </w:r>
      <w:r>
        <w:rPr>
          <w:rFonts w:ascii="Verdana" w:hAnsi="Verdana"/>
          <w:sz w:val="20"/>
          <w:szCs w:val="20"/>
        </w:rPr>
        <w:br/>
        <w:t>(блекіт, блекотна, болиголова, бугила, булиголова, буглав,</w:t>
      </w:r>
      <w:r>
        <w:rPr>
          <w:rFonts w:ascii="Verdana" w:hAnsi="Verdana"/>
          <w:sz w:val="20"/>
          <w:szCs w:val="20"/>
        </w:rPr>
        <w:br/>
        <w:t>вонючка, дудва, мутник, омег, свистуля, сикавка, цикута)</w:t>
      </w:r>
      <w:r>
        <w:rPr>
          <w:rFonts w:ascii="Verdana" w:hAnsi="Verdana"/>
          <w:sz w:val="20"/>
          <w:szCs w:val="20"/>
        </w:rPr>
        <w:br/>
        <w:t>Conium maculatum</w:t>
      </w:r>
      <w:r>
        <w:rPr>
          <w:rFonts w:ascii="Verdana" w:hAnsi="Verdana"/>
          <w:sz w:val="20"/>
          <w:szCs w:val="20"/>
        </w:rPr>
        <w:br/>
      </w:r>
      <w:r w:rsidR="00E81ED1">
        <w:rPr>
          <w:rFonts w:ascii="Verdana" w:hAnsi="Verdana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76.25pt;height:176.25pt"/>
        </w:pict>
      </w:r>
    </w:p>
    <w:p w:rsidR="00CC28D3" w:rsidRDefault="001839C9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Дворiчна трав'яниста майже гола рослина родини селерових. Стебло прямостояче, розгалужене, борозенчасте, порожнисте, з бурими плямами. Листки з порожнистим черешком. Квiтки дрiбнi, бiлi, в зонтиках. Цвiте у травнi - вереснi. Плід - двосiм'янка.</w:t>
      </w:r>
    </w:p>
    <w:p w:rsidR="00CC28D3" w:rsidRDefault="001839C9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Росте на лiсових галявинах, луках, засмiчених мiсцях.</w:t>
      </w:r>
      <w:r>
        <w:rPr>
          <w:rFonts w:ascii="Verdana" w:hAnsi="Verdana"/>
          <w:sz w:val="20"/>
          <w:szCs w:val="20"/>
        </w:rPr>
        <w:br/>
        <w:t>Для виготовлення лiкарських препаратiв заготовляють надземну частину рослини до початку цвiтiння.</w:t>
      </w:r>
    </w:p>
    <w:p w:rsidR="00CC28D3" w:rsidRDefault="001839C9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Рослина мiстить алкалоїди (конiїн, конгiдрин), ефiрну олiю.</w:t>
      </w:r>
    </w:p>
    <w:p w:rsidR="00CC28D3" w:rsidRDefault="001839C9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В ботанічній назві рослини - коніум - відображена його токсичність. Грецьке слово "коніум" походить від "коне", що значить "умерщвление". В стародавній Греції користувалися отрутою, виготовленою із коніума, для відсторонення політичних суперників. </w:t>
      </w:r>
    </w:p>
    <w:p w:rsidR="00CC28D3" w:rsidRDefault="001839C9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Осуджених на смертне покарання людей вбивали сумішшю, яка складалася із опію і екстракту або соку болиголова. Встановлено, що отрутою (соком видавленим із болиголова), був отруєний знаменитий древньогрецький філософ Сократ. </w:t>
      </w:r>
    </w:p>
    <w:p w:rsidR="00CC28D3" w:rsidRDefault="001839C9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Використовують як болетамувальний, протисудомний, кровоспинний засiб. Зовнiшньо - при ревматизмi, подагрi.</w:t>
      </w:r>
    </w:p>
    <w:p w:rsidR="00CC28D3" w:rsidRDefault="001839C9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При самолiкуваннi препаратами болиголова, а у дiтей при виготовленнi i смоктаннi "свистульок" із порожнистого стебла може статися отруєння.</w:t>
      </w:r>
    </w:p>
    <w:p w:rsidR="00CC28D3" w:rsidRDefault="001839C9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Симптоми отруєння: нейротоксична дiя болиголова пов'язана iз збудженням центральної нервової системи, блокади М-холiнорецепторiв; симптоми отруєння розвиваються уже через 1,5 - 2 години, iнколи через 30 - 40 хв. Спостерiгається посилене видiлення слюни, нудота, блюання, болi у животi, розширення зiницi ока, тахiкардiя, порушення ковтання, клонiко-тонiчнi судоми, пригнiчене дихання, втрата свiдомостi, колапс, паралiч кiнцiвок, втрата чутливостi шкiри, м'язева слабiсть, асфiксiя.</w:t>
      </w:r>
      <w:r>
        <w:rPr>
          <w:rFonts w:ascii="Verdana" w:hAnsi="Verdana"/>
          <w:sz w:val="20"/>
          <w:szCs w:val="20"/>
        </w:rPr>
        <w:br/>
        <w:t>Iнколи отруєння може спостерiгатись при поїданнi кореневища болиголова.</w:t>
      </w:r>
    </w:p>
    <w:p w:rsidR="00CC28D3" w:rsidRDefault="001839C9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Лікування: промивання шлунка через зонд розчином калiю перманганату 0,05%, внутрішньо - активоване вугiлля, сольові послаблюючі засоби (магнiю або натрiю сульфат), внутрiшньом'язово розчин магнiю сульфату 25% - 10 мл. При судомах внутрiшньом'язово вводити розчин барбамiлу 10% - 10 мл, штучне дихання. При порушенні серцевого ритму вводять розчин новокаїнамiду 10% - 10 мл.</w:t>
      </w:r>
    </w:p>
    <w:p w:rsidR="00CC28D3" w:rsidRDefault="001839C9">
      <w:pPr>
        <w:pStyle w:val="a3"/>
        <w:rPr>
          <w:rFonts w:ascii="Verdana" w:hAnsi="Verdana"/>
          <w:sz w:val="20"/>
          <w:szCs w:val="20"/>
        </w:rPr>
      </w:pPr>
      <w:r>
        <w:br w:type="page"/>
      </w:r>
      <w:r>
        <w:rPr>
          <w:rFonts w:ascii="Verdana" w:hAnsi="Verdana"/>
          <w:sz w:val="20"/>
          <w:szCs w:val="20"/>
        </w:rPr>
        <w:t>БОРЩІВНИК ЄВРОПЕЙСЬКИЙ</w:t>
      </w:r>
      <w:r>
        <w:rPr>
          <w:rFonts w:ascii="Verdana" w:hAnsi="Verdana"/>
          <w:sz w:val="20"/>
          <w:szCs w:val="20"/>
        </w:rPr>
        <w:br/>
        <w:t>Heracleum sphondylium</w:t>
      </w:r>
    </w:p>
    <w:p w:rsidR="00CC28D3" w:rsidRDefault="001839C9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Дво- або багаторiчна трав'яниста жорстковолосиста рослина родини селерових. Має товстий, м'ясистий, багатоголовий, зовнi жовтий, усерединi бiлий корiнь. Стебло прямостояче, порожнисте, ребристе, слабо розгалужене, до 120 см заввишки. Листки тричiрозсiченi, з округлояйцевидними або перисто-роздiльними частими сегментами; нижнi - довгочерешковi, верхнi - майже сидячi. Квiтки бiлi або червонуватi, в складних зонтиках. Цвiте у червнi - серпнi. Плід - двосiм'янка.</w:t>
      </w:r>
    </w:p>
    <w:p w:rsidR="00CC28D3" w:rsidRDefault="001839C9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Росте в Карпатах на луках, по чагарниках.</w:t>
      </w:r>
    </w:p>
    <w:p w:rsidR="00CC28D3" w:rsidRDefault="001839C9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Для виготовлення галенових препаратiв використовують корiнь i листя. Листя заготовляють пiд час цвiтiння рослини. Коренi викопують восени або навеснi.</w:t>
      </w:r>
    </w:p>
    <w:p w:rsidR="00CC28D3" w:rsidRDefault="001839C9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Усi частини рослини мiстять ефiрну олiю, кумарини, фурокумарини, аробан, аргiнiн, глютамiн, мiнеральнi речовини, вiтамiни.</w:t>
      </w:r>
      <w:r>
        <w:rPr>
          <w:rFonts w:ascii="Verdana" w:hAnsi="Verdana"/>
          <w:sz w:val="20"/>
          <w:szCs w:val="20"/>
        </w:rPr>
        <w:br/>
        <w:t>Галеновi препарати мають спазмолiтичну, протизапальну, протиепiлептичну, протипухлинну, знеболюючу дiю.</w:t>
      </w:r>
    </w:p>
    <w:p w:rsidR="00CC28D3" w:rsidRDefault="001839C9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Застосовують при ревматизмi, запальних процесах шлунково-кишкового тракту, епiлепсiї, проносах, пухлинах, захворюваннях шкiри, для стимуляцiї апетиту.</w:t>
      </w:r>
    </w:p>
    <w:p w:rsidR="00CC28D3" w:rsidRDefault="001839C9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Молоде, свiже листя використовують у їжу: готують салати, зелений борщ; заготовляють на зиму: квасять, маринують, солять.</w:t>
      </w:r>
      <w:r>
        <w:rPr>
          <w:rFonts w:ascii="Verdana" w:hAnsi="Verdana"/>
          <w:sz w:val="20"/>
          <w:szCs w:val="20"/>
        </w:rPr>
        <w:br/>
        <w:t>Внутрiшньо - вiдвар корiння (1 ч ложка подрiбненої сировини на 200 мл окропу) приймати по 1 ст ложці тричі на день.</w:t>
      </w:r>
      <w:r>
        <w:rPr>
          <w:rFonts w:ascii="Verdana" w:hAnsi="Verdana"/>
          <w:sz w:val="20"/>
          <w:szCs w:val="20"/>
        </w:rPr>
        <w:br/>
        <w:t>Зовнiшньо - вiдвар корiння (1 д ложка сировини на 200 мл окропу), промивати ушкодженi дiлянки шкiри. Припарки з коріння та листя накладають на суглоби при болях і рематизмi.</w:t>
      </w:r>
    </w:p>
    <w:p w:rsidR="00CC28D3" w:rsidRDefault="001839C9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БОРЩІВНИК МОХНАТИЙ </w:t>
      </w:r>
      <w:r>
        <w:rPr>
          <w:rFonts w:ascii="Verdana" w:hAnsi="Verdana"/>
          <w:sz w:val="20"/>
          <w:szCs w:val="20"/>
        </w:rPr>
        <w:br/>
        <w:t>Heracleum villosum</w:t>
      </w:r>
    </w:p>
    <w:p w:rsidR="00CC28D3" w:rsidRDefault="001839C9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Велика трав'яниста двох- iнколи багаторiчна рослина родини селерових. Вся рослина покрита щiльними волосками. Стебло товсте, борозенчасте, до 200 см заввишки. Листки трiйчастi або перистороздiльнi, з яйцепонібими пилчастими сегментами або перистороздiленими частками. Квiтки білі, iнколи червонуватi, зiбранi у великi складнi багатопромененi зонтики. Зав'язь нижня, двогнiздна, в перiод цвiтiння з пушком. Зовнiшнi пелюстки крайових квiток у зонтиках завжди великi. Цвiте у липнi - серпнi. Плоди - двосiм'янка, зворотньояйцевидної форми, при дозрiваннi розпадається на два плоди, якi висять на цiльнiй ниточцi.</w:t>
      </w:r>
      <w:r>
        <w:rPr>
          <w:rFonts w:ascii="Verdana" w:hAnsi="Verdana"/>
          <w:sz w:val="20"/>
          <w:szCs w:val="20"/>
        </w:rPr>
        <w:br/>
        <w:t>Росте в Карпатах на луках, лiсових галявинах, берегах рiчок, насипах бiля дорiг.</w:t>
      </w:r>
    </w:p>
    <w:p w:rsidR="00CC28D3" w:rsidRDefault="001839C9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Для лiкарських потреб заготовляють кореневище з корінням i траву.</w:t>
      </w:r>
      <w:r>
        <w:rPr>
          <w:rFonts w:ascii="Verdana" w:hAnsi="Verdana"/>
          <w:sz w:val="20"/>
          <w:szCs w:val="20"/>
        </w:rPr>
        <w:br/>
        <w:t>Рослина мiстить ефiрну олiю, фурокумарини.</w:t>
      </w:r>
    </w:p>
    <w:p w:rsidR="00CC28D3" w:rsidRDefault="001839C9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Галеновi препарати борщівника мають заспокiйливу, протисудомну дiю.</w:t>
      </w:r>
    </w:p>
    <w:p w:rsidR="00CC28D3" w:rsidRDefault="001839C9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Застосовують при неврозах, епiлепсiї, проносах.</w:t>
      </w:r>
    </w:p>
    <w:p w:rsidR="00CC28D3" w:rsidRDefault="001839C9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Внутрiшньо - вiдвар кореневища (1 д ложка подрiбненої сировини на 200 мл окропу) приймати по 1 ст ложцi тричі на день.</w:t>
      </w:r>
      <w:r>
        <w:rPr>
          <w:rFonts w:ascii="Verdana" w:hAnsi="Verdana"/>
          <w:sz w:val="20"/>
          <w:szCs w:val="20"/>
        </w:rPr>
        <w:br/>
        <w:t>Слiд пам'ятати, що рослина належить до отруйних. Тому слiд дотримуватись визначених доз, не перебiльшувати. При заготiвлi трави борщiвника мохнатого слiд остерігатися вiд контакту з рослиною (працювати в рукавицях), бо можуть розвинутись важкi опiки шкiри.</w:t>
      </w:r>
    </w:p>
    <w:p w:rsidR="00CC28D3" w:rsidRDefault="001839C9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Симптоми отруєння: контакт шкiри та слизових оболонок з волосками рослини проявляється опiками.</w:t>
      </w:r>
    </w:p>
    <w:p w:rsidR="00CC28D3" w:rsidRDefault="001839C9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Лiкування: при утвореннi пухирцiв їх зрiзають, пошкоджену шкiру i слизовi оболонки обробляють розчином калiю перманганату, наносять мазi "Локакортен", "Синалар", синтомiциновий лiнiмент, рани зрошують розчином новокаїну, призначають пов'язки з фурацилiном, мазь Вишневського, антигiстамiннi засоби.</w:t>
      </w:r>
      <w:bookmarkStart w:id="0" w:name="_GoBack"/>
      <w:bookmarkEnd w:id="0"/>
    </w:p>
    <w:sectPr w:rsidR="00CC2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9C9"/>
    <w:rsid w:val="001839C9"/>
    <w:rsid w:val="00CC28D3"/>
    <w:rsid w:val="00E8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4F5B600-BBF2-48E5-8057-DAF48B6F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 реферату: Болиголов плямистий, борщівник європейський та мохнатий</vt:lpstr>
    </vt:vector>
  </TitlesOfParts>
  <Company>Enisey</Company>
  <LinksUpToDate>false</LinksUpToDate>
  <CharactersWithSpaces>5617</CharactersWithSpaces>
  <SharedDoc>false</SharedDoc>
  <HLinks>
    <vt:vector size="6" baseType="variant">
      <vt:variant>
        <vt:i4>5374062</vt:i4>
      </vt:variant>
      <vt:variant>
        <vt:i4>1754</vt:i4>
      </vt:variant>
      <vt:variant>
        <vt:i4>1025</vt:i4>
      </vt:variant>
      <vt:variant>
        <vt:i4>1</vt:i4>
      </vt:variant>
      <vt:variant>
        <vt:lpwstr>refimages\image001.jpg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 реферату: Болиголов плямистий, борщівник європейський та мохнатий</dc:title>
  <dc:subject/>
  <dc:creator>Program</dc:creator>
  <cp:keywords/>
  <dc:description/>
  <cp:lastModifiedBy>Irina</cp:lastModifiedBy>
  <cp:revision>2</cp:revision>
  <dcterms:created xsi:type="dcterms:W3CDTF">2014-08-16T12:27:00Z</dcterms:created>
  <dcterms:modified xsi:type="dcterms:W3CDTF">2014-08-16T12:27:00Z</dcterms:modified>
</cp:coreProperties>
</file>