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008" w:rsidRDefault="00251008" w:rsidP="00D03B60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b/>
          <w:color w:val="000000"/>
          <w:sz w:val="28"/>
          <w:szCs w:val="28"/>
          <w:lang w:eastAsia="ru-RU"/>
        </w:rPr>
        <w:t>Содержание:</w:t>
      </w: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Потребности</w:t>
      </w: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.1.Классификация потребностей</w:t>
      </w: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.2.Влияние производства на потребности</w:t>
      </w: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.3.Обратное воздействие потребностей на про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изводство</w:t>
      </w: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.4 Влияние времени на удовлетворение потреб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ностей</w:t>
      </w:r>
    </w:p>
    <w:p w:rsidR="00DA23E6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Закон возвышения потребностей </w:t>
      </w: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Литература</w:t>
      </w: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3E6" w:rsidRDefault="00DA23E6" w:rsidP="00D03B60">
      <w:pPr>
        <w:spacing w:before="100" w:beforeAutospacing="1" w:after="100" w:afterAutospacing="1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before="100" w:beforeAutospacing="1" w:after="100" w:afterAutospacing="1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Pr="00D03B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 ПОТРЕБНОСТИ</w:t>
      </w: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В рассмотренном нами круговороте движения благ не достает важного звена, соединяющего потребление с производством. Речь идет о потребностях людей.</w:t>
      </w:r>
    </w:p>
    <w:p w:rsidR="00DA23E6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Потребности — это нужда или недостаток в чем-либо необходимом для поддержания жизнедеятельности че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ловека, социальной группы и общества в целом. Они служат внутренними побудителями активности.</w:t>
      </w: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pStyle w:val="1"/>
        <w:numPr>
          <w:ilvl w:val="1"/>
          <w:numId w:val="1"/>
        </w:num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b/>
          <w:color w:val="000000"/>
          <w:sz w:val="28"/>
          <w:szCs w:val="28"/>
          <w:lang w:eastAsia="ru-RU"/>
        </w:rPr>
        <w:t>Классификация потребностей</w:t>
      </w:r>
    </w:p>
    <w:p w:rsidR="00DA23E6" w:rsidRPr="00D03B60" w:rsidRDefault="00DA23E6" w:rsidP="00D03B60">
      <w:pPr>
        <w:pStyle w:val="1"/>
        <w:spacing w:after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Человеческие потребности весьма многообразны. В частности, по субъектам (носителям потребностей) они различаются на индивидуальные, групповые, коллек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тивные и общественные. По объекту (предмету, на ко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торый они направлены) запросы людей подразделя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ются на материальные, духовные, этические (относя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щиеся к нравственности) и эстетические (касающиеся искусства). По сферам деятельности выделяются по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требности труда, общения, рекреации (отдыха, восста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новления работоспособности) и экономические.</w:t>
      </w:r>
    </w:p>
    <w:p w:rsidR="00DA23E6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Рассмотрим детально последний вид потребностей. Экономические потребности — та часть человеческих нужд, для удовлетворения которых необходимо про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изводство, распределение, обмен и потребление благ. Именно они участвуют в активном взаимодействии между производством и неудовлетворенными запроса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ми людей. Как они влияют друг на друга?</w:t>
      </w: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3E6" w:rsidRDefault="00DA23E6" w:rsidP="00D03B6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b/>
          <w:color w:val="000000"/>
          <w:sz w:val="28"/>
          <w:szCs w:val="28"/>
          <w:lang w:eastAsia="ru-RU"/>
        </w:rPr>
        <w:t>1.2. Влияние производства на потребности</w:t>
      </w:r>
    </w:p>
    <w:p w:rsidR="00DA23E6" w:rsidRPr="00D03B60" w:rsidRDefault="00DA23E6" w:rsidP="00D03B6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Производство прямо влияет на потребности по не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скольким направлениям.</w:t>
      </w: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Во-первых, оно создает конкретные блага и, тем самым, способствуют реализации отдельных челове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ческих запросов. Их удовлетворение с помощью уже потребленной вещи ведет к возникновению новых зап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росов. Вот простой пример. Предположим, человек пожелал приобрести автомобиль. После его покупки владелец машины испытывает массу новых нужд. Автомашину надо застраховать , найти для нее подхо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дящую стоянку или гараж, приобрести горючее, за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пасные части и многое другое.</w:t>
      </w: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Во-вторых, под воздействием технического обнов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ления производства сильно изменяется предметный мир и уклад жизни, возникают качественно новые по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требности. Скажем, с появлением в продаже персо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нальных компьютеров, видеомагнитофонов, телевизо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ров новых поколений у людей возникает желание их приобрести.</w:t>
      </w: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В-третьих, производство не только доставляет ма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териал для удовлетворения потребностей, но и влияет на способы потребления, и тем самым формирует оп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ределенную культуру потребителя. Например, перво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бытный дикарь питался, разрывая руками и зубами сырое мясо на куски. А современный человек испы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тывает, как правило, качественно иную потребность.</w:t>
      </w: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Мясо должно быть определенным образом приготов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лено и потреблено с помощью столовых приборов.</w:t>
      </w:r>
    </w:p>
    <w:p w:rsidR="00DA23E6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Значит, производство создает потребление и опре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деленный способ потребления. Благодаря этому, оно развивает у людей потребности-влечения и способнос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ти к потреблению.</w:t>
      </w: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3E6" w:rsidRDefault="00DA23E6" w:rsidP="00D03B6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b/>
          <w:color w:val="000000"/>
          <w:sz w:val="28"/>
          <w:szCs w:val="28"/>
          <w:lang w:eastAsia="ru-RU"/>
        </w:rPr>
        <w:t>1.3. Обратное воздействие потребностей на производство</w:t>
      </w:r>
    </w:p>
    <w:p w:rsidR="00DA23E6" w:rsidRPr="00D03B60" w:rsidRDefault="00DA23E6" w:rsidP="00D03B6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В свою очередь, экономические потребности оказы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вают сильное обратное воздействие на производство, которое идет по двум линиям.</w:t>
      </w: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Во-первых, потребности являются внутренней по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будительной причиной и конкретным ориентиром со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зидательной деятельности.</w:t>
      </w: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Во-вторых, запросам людей присуще свойство быс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тро изменяться в количественном отношении. Потреб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ности всегда включают в себя появление новых сози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дательных целей еще до того, как изготавливаются блага, соответствующие таким целям. В силу этого, человеческие запросы часто обгоняют производство и толкают его вперед.</w:t>
      </w:r>
    </w:p>
    <w:p w:rsidR="00DA23E6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Обобщая весь практический опыт человечества, вы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дающийся философ Георг Гегель (1770-1871) пришел к заключению: «Ближайшее рассмотрение истории убеждает нас в том, что действия людей вытекают из их потребностей, их страстей, их интересов, и лишь они играю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 главную роль» </w:t>
      </w: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3E6" w:rsidRDefault="00DA23E6" w:rsidP="00D03B6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b/>
          <w:color w:val="000000"/>
          <w:sz w:val="28"/>
          <w:szCs w:val="28"/>
          <w:lang w:eastAsia="ru-RU"/>
        </w:rPr>
        <w:t>1.4. Влияние времени на удовлетворение потребностей</w:t>
      </w:r>
    </w:p>
    <w:p w:rsidR="00DA23E6" w:rsidRPr="00D03B60" w:rsidRDefault="00DA23E6" w:rsidP="00D03B6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Справедливо предположить, что многие блага (осо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бенно, если речь идет о товарах широкого потребле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ния, таких как продукты питания и одежда) предназ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начены для непосредственного индивидуального по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требления и привлекают потребителя как средство удовлетворения его потребностей; поэтому они жела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тельны для потребителя с интенсивностью, соответ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ствующей предполагаемой степени удов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летворения этих потребностей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. Следовательно, если исходить из самых общих целей экономического анализа, то без всякого ущерба для дела можно рассматривать денеж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ную цену спроса вне зависимости от того, в каком ка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честве она выступает: как мера желания или как мера удовлетворения потребностей, ощущаемых тогда, ког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да желаемое благо уже получено. Из этого общего вывода, тем не менее, имеется одно важное исключе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ние.</w:t>
      </w: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Речь идет об отношении людей к будущему. Вооб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ще говоря, люди предпочитают данные удовольствия или удовлетворения потребностей в настоящем таким же удовольствиям или удовлетворениям потребностей в будущем, даже если последнее гарантировано. Это положение внутренне противоречиво: из предпочтения благ в настоящем не следует, что данное их количе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ство хоть сколько-нибудь больше такого же количе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ства благ в будущем. Выдвинутое положение означает только то, что наш дар предвидения несовершенен и что, следовательно, мы оцениваем будущие блага, если можно так выразиться, по убывающей шкале. Пра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вильность сказанного подтверждается тем фактом, что по такой же убывающей шкале оценивается накоп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ленный жизненный опыт, когда (речь не идет здесь о склонности людей забывать неприятное) мы размыш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ляем над прожитым. Таким образом, предпочтитель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ность по отношению к настоящим благам по сравне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нию с эквивалентными и гарантированными благами в будущем не означает, что с любым неудовлетворени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ем потребностей в экономике можно было бы смирить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ся, если бы оказалось возможным блага будущего в полной мере заменить благами настоящего. Неудов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летворенность человека, предпочитающего потребить благо в текущем, а не в следующем году, уравновеши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вается удовлетворенностью его предпочтений в следу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ющем году по сравнению с данным годом. Следова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тельно, нечего противопоставить тому, что если мы последовательность равных удовлетворенных потреб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ностей (именно удовлетворенных потребностей, а не объектов, которые порождают чувство удовлетворен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ности) соотнесем с рядом лет (начиная с текущего года), то стремления к удовлетворению этих потребностей, которые человек станет испытывать, не будут равно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значны; их можно количественно представить как пос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ледовательность величин, постоянно убывающую по мере того, как год с соответствующей ему удовлетво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ренной потребностью будет отдаляться от текущего момента времени. Таким образом, вскрывается имею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щее далеко идущие последствия экономического несо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ответствия, поскольку подразумевается, что люди рас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пределяют наличные ресурсы между настоящим, близ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ким и отдаленным будущим на основе абсолютно ир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рациональных предпочтений. Когда они осуществля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ют выбор между двумя удовлетворяемыми потребнос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тями, они не обязательно выбирают ту, что приносит большее удовлетворение, напротив, они склонны про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изводить или получать меньшее удовлетворение, но сегодня, а не стремиться к получению гораздо боль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шего удовлетворения несколько лет спустя. В конеч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ном счете, усилия человека, направленные на получе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ние результата в отдаленном будущем, неизбежно по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давляются усилиями, направленными на получение ре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зультатов в сравнительно близком будущем, последние же подавляются усилиями, направленными на дости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жение результата в настоящий момент. Предположим, к примеру, что индивидуальная способность человека к предвидению будущего такова, что он дисконтирует удовлетворение достоверных будущих потребностей из расчета 5% годовых. Тогда вместо того, чтобы быть готовым работать в следующем году (или в году де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сять лет спустя) столько времени, что данное прира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щение усилий обеспечивало бы такое удовлетворение потребностей, какое гарантирует равное приращение усилий в настоящий момент, он в следующем году будет работать так, что приращение его усилий возрастет в 1,05 раз, а через 10 лет — в 1,0510 раза по сравнению с приращ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ением усилий в данный момент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. Следова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тельно, суммарный объем экономического удовлетво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рения, которое люди испытывают на самом деле, го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раздо меньше того, каким оно могло быть, если бы их способность предвидеть будущее не была извращена; а кроме того, к удовлетворению одинаковых (конкрет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ных) потребностей стремились бы с одинаковой силой, независимо от периода, к которому они относятся.</w:t>
      </w: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Однако это еще не все. Поскольку жизнь человека ограничена, такие плоды его труда и воздержания, которые имеют свойство возрастать со временем, спу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стя много лет становятся недоступными для исполь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зования тем человеком, усилиями которого они были созданы. Это означает, что та степень удовлетворе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ния, с которой были связаны его желания, служит удовлетворению не его собственной потребности, а по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требности кого-то другого (возможно его непосред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ственного наследника), чьи интересы представлялись ему практически совпадающими с его собственными, а возможно, потребности какого-то далекого ему (по степени родства или по времени жизни) человека, которым он едва ли интересовался вообще. Отсюда вытекает, что даже если бы наши желания получить равное удовлетворение наших собственных потребно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стей, возникающие в различные моменты времени, были равнозначны, то желание удовлетворить буду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щую потребность оказалось бы менее интенсивным по сравнению с желанием удовлетворить потребность, относящуюся к настоящему моменту времени: ведь весьма вероятно, что в будущем удовлетворять по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требности придется не нам. Это тем, по-видимому, справедливее, чем больше времени проходит от воз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никновения в будущем потребности до момента ее удовлетворения: ведь с увеличением продолжитель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ности этого периода увеличивается и вероятность смер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ти не только данного человека, но и его детей, близ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ких родственников и друзей, с которыми его интере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сы, быть может, связаны особенно тесно. Очевидно, что подобное препятствие к инвестированию ради доходов отдаленного будущего частично преодолева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ется с помощью механизма фондовой биржи. Если в данный момент инвестируется 100 фунтов стерлин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гов сроком на 50 лет из расчета 5% годовых, чело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век, который их вкладывает, имеет возможность про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дать свою акцию через год, в конечном счете, за 105 фунтов. Тот же, кто ее покупает, также имеет воз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можность вернуть через год свой капитал в 105 фун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тов, возросший на 5% и т.д. </w:t>
      </w:r>
    </w:p>
    <w:p w:rsidR="00DA23E6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В подобных обстоятельствах не имеет значения тот факт, что могла бы потребоваться более высокая став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ка годового процента, чтобы побудить человека выло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жить 100 фунтов стерлингов сроком на 50 лет, по срав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нению со ставкой процента, которая стимулировала бы его вложить такой же капитал сроком на один год. Очевидно, однако, что в действительности подобный механизм имеет весьма ограниченное значение. Когда же речь идет об инвестициях (например, о лесопосад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ках или об усовершенствовании дренажной системы на территории какого-либо имения), которые носят сугубо частный характер, то указанный механизм во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обще не функционирует; и даже когда инвестиции осу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ществляются какой-нибудь компанией, инвесторы не могут всерьез рассчитывать на то, что сформируется привлекательный и устойчивый рынок для беспри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быльных платежных средств. </w:t>
      </w:r>
    </w:p>
    <w:p w:rsidR="00DA23E6" w:rsidRPr="00D03B60" w:rsidRDefault="00DA23E6" w:rsidP="00D03B60">
      <w:pPr>
        <w:pStyle w:val="1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ЗАКОН ВОЗВЫШЕНИЯ ПОТРЕБНОСТЕЙ</w:t>
      </w:r>
    </w:p>
    <w:p w:rsidR="00DA23E6" w:rsidRPr="00D03B60" w:rsidRDefault="00DA23E6" w:rsidP="00D03B60">
      <w:pPr>
        <w:pStyle w:val="1"/>
        <w:spacing w:after="0"/>
        <w:ind w:left="525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Всю историю экономики мы можем в определенном смысле рассматривать как историю формирования по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требностей всесторонне развитого человека. Современ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ная цивилизация (нынешняя ступень развития мате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риальной и духовной культуры общества) знает мно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жество различных потребностей. Они подразделяются на следующие виды:</w:t>
      </w: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• физиологические потребности (в пище, воде, одеж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де, жилье, воспроизводстве рода);</w:t>
      </w: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• потребность в безопасности (защита от внешних врагов и преступников, помощи при болезни, защита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от нищеты);</w:t>
      </w: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•потребности в социальных контактах (общение с людь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ми, имеющими те же интересы; в дружбе и любви);</w:t>
      </w: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•потребность в ув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ажении (уважение со стороны друг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их людей, самоува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жении, в приобретении определенн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ого общественного положения);</w:t>
      </w: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потребность в саморазвитии (в совершенствовании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всех 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возможностей и способностей человека).</w:t>
      </w: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Эти виды потребностей можно предст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авить в виде пирамиды </w:t>
      </w: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На схеме 2 видно, что в основании пирамиды нахо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дятся физиологические потребности. Как у всех жи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вых существ, так и у человека, они обусловлены обме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ном веществ — необходимым условием существования каждого организма. Однако в этом отношении чело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век решительно отличается от любого животного. У последнего верхний предел его желаний — полностью удовлетворить потребности биологического порядка. У людей такого ограничения нет.</w:t>
      </w: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В отличие от животных, которые просто приспосаб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ливаются к природной среде, человеческое общество преобразует природную и социальную среду. Оно в пер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вую очередь налаживает производство средств, необ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ходимых для поддержания жизни (пищу, жилища, одежду и т.п.). Затем появляются качественно новые потребности более высокого порядка, которые могут резко увеличиваться.</w:t>
      </w: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Итак, экономический прогресс общества предпола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гает действие закона возвышения потребностей. Этот закон выражает объективную (независящую от воли и желания людей) необходимость роста и совершенство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вания человеческих потребностей с развитием произ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водства и культуры. Действия этого закона проявля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ются в следующих изменениях. В ходе их творческого развития потребности общества количественно растут и качественно изменяются. Некоторые потребности ис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чезают, возникают новые, вследствие чего иным ста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новится состав потребностей. Соответственно этому ме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няется структура общественного богатства, 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ровень бла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госостояния людей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взаимосвязь между производством и по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требностями, мы можем теперь сделать более широ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кие обобщения. С одной стороны, очевидно: потребно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сти общества способны, в принципе, расти бесконечно — и в отношении увеличения их разнообразия, и в от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ношении качественных изменений. С другой стороны, такой рост в действительности может происходить лишь по мере соответствующего усложнения разделе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ния труда в производстве и его качественного совер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шенствования. Одно зависит от другого. Это, пожа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луй, ясно.</w:t>
      </w: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Не ясно иное: в какой количественной мере потреб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ности и производство воздействуют друг на друга?</w:t>
      </w:r>
    </w:p>
    <w:p w:rsidR="00DA23E6" w:rsidRPr="00D03B60" w:rsidRDefault="00DA23E6" w:rsidP="00D03B6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Изучение этого вопроса на фактическом материале позволяет точно установить: является ли закон возвы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шения потребностей абсолютным экономическим за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коном (безусловно действующим во всех случаях) или же он функционирует как относительно устойчивая тенденция, прокладывающая себе путь при особых бла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гоприятных условиях.</w:t>
      </w:r>
    </w:p>
    <w:p w:rsidR="00DA23E6" w:rsidRDefault="00DA23E6" w:rsidP="00D03B60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3E6" w:rsidRPr="00D03B60" w:rsidRDefault="00DA23E6" w:rsidP="00D03B6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b/>
          <w:color w:val="000000"/>
          <w:sz w:val="28"/>
          <w:szCs w:val="28"/>
          <w:lang w:eastAsia="ru-RU"/>
        </w:rPr>
        <w:t>3.ЛИТЕРАТУРА</w:t>
      </w:r>
    </w:p>
    <w:p w:rsidR="00DA23E6" w:rsidRPr="00D03B60" w:rsidRDefault="00DA23E6" w:rsidP="00D03B60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1.Зубко Н.М. Экономическая теория. Минск, 1999.</w:t>
      </w:r>
    </w:p>
    <w:p w:rsidR="00DA23E6" w:rsidRPr="00D03B60" w:rsidRDefault="00DA23E6" w:rsidP="00D03B60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2.Борисов Е.Ф. Экономическая теория. М., 2000.</w:t>
      </w:r>
    </w:p>
    <w:p w:rsidR="00DA23E6" w:rsidRPr="00D03B60" w:rsidRDefault="00DA23E6" w:rsidP="00D03B60">
      <w:pPr>
        <w:spacing w:after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3.Гегель Е.Ф. Сочинения. Л</w:t>
      </w:r>
      <w:r w:rsidRPr="00D03B6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.: 1935. 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03B60">
        <w:rPr>
          <w:rFonts w:ascii="Times New Roman" w:hAnsi="Times New Roman"/>
          <w:color w:val="000000"/>
          <w:sz w:val="28"/>
          <w:szCs w:val="28"/>
          <w:lang w:val="en-US" w:eastAsia="ru-RU"/>
        </w:rPr>
        <w:t>. 20.</w:t>
      </w:r>
    </w:p>
    <w:p w:rsidR="00DA23E6" w:rsidRPr="00D03B60" w:rsidRDefault="00DA23E6" w:rsidP="00D03B60">
      <w:pPr>
        <w:spacing w:after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val="en-US" w:eastAsia="ru-RU"/>
        </w:rPr>
        <w:t>4.Pigou A. Some Remarks Utility. Economik Jornal? 1903. P. 58 et seg.</w:t>
      </w:r>
    </w:p>
    <w:p w:rsidR="00DA23E6" w:rsidRPr="00D03B60" w:rsidRDefault="00DA23E6" w:rsidP="00D03B60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5. Пигу А. Экономическая теория благосостояния. М.: Прогресс, 1985.</w:t>
      </w:r>
    </w:p>
    <w:p w:rsidR="00DA23E6" w:rsidRPr="00D03B60" w:rsidRDefault="00DA23E6" w:rsidP="00D03B60">
      <w:pPr>
        <w:rPr>
          <w:rFonts w:ascii="Times New Roman" w:hAnsi="Times New Roman"/>
          <w:sz w:val="28"/>
          <w:szCs w:val="28"/>
        </w:rPr>
      </w:pP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t>6.Райхлин В.П. Основы экономической теории: Мак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роэкономическая теория рынков продукции. М.: На</w:t>
      </w:r>
      <w:r w:rsidRPr="00D03B6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ука, 1995.</w:t>
      </w:r>
      <w:bookmarkStart w:id="0" w:name="_GoBack"/>
      <w:bookmarkEnd w:id="0"/>
    </w:p>
    <w:sectPr w:rsidR="00DA23E6" w:rsidRPr="00D03B60" w:rsidSect="006E5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B462E"/>
    <w:multiLevelType w:val="multilevel"/>
    <w:tmpl w:val="2C9E25A2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3B60"/>
    <w:rsid w:val="00251008"/>
    <w:rsid w:val="002641E9"/>
    <w:rsid w:val="003F540C"/>
    <w:rsid w:val="00615FE9"/>
    <w:rsid w:val="006E5426"/>
    <w:rsid w:val="009C3235"/>
    <w:rsid w:val="00D03B60"/>
    <w:rsid w:val="00DA23E6"/>
    <w:rsid w:val="00E6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32151-BA5E-4351-BEA3-6B0FC470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4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link w:val="30"/>
    <w:qFormat/>
    <w:rsid w:val="00D03B60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D03B60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paragraph" w:customStyle="1" w:styleId="1">
    <w:name w:val="Абзац списка1"/>
    <w:basedOn w:val="a"/>
    <w:rsid w:val="00D03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34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">
                  <w:marLeft w:val="34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2223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Содержание:</vt:lpstr>
    </vt:vector>
  </TitlesOfParts>
  <Company>home</Company>
  <LinksUpToDate>false</LinksUpToDate>
  <CharactersWithSpaces>14871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Содержание:</dc:title>
  <dc:subject/>
  <dc:creator>IgnaTT</dc:creator>
  <cp:keywords/>
  <dc:description/>
  <cp:lastModifiedBy>admin</cp:lastModifiedBy>
  <cp:revision>2</cp:revision>
  <cp:lastPrinted>2009-11-24T16:33:00Z</cp:lastPrinted>
  <dcterms:created xsi:type="dcterms:W3CDTF">2014-04-11T18:06:00Z</dcterms:created>
  <dcterms:modified xsi:type="dcterms:W3CDTF">2014-04-11T18:06:00Z</dcterms:modified>
</cp:coreProperties>
</file>