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3019F9">
      <w:pPr>
        <w:pStyle w:val="a4"/>
        <w:rPr>
          <w:lang w:val="en-US"/>
        </w:rPr>
      </w:pPr>
    </w:p>
    <w:p w:rsidR="003019F9" w:rsidRDefault="006C5C2E">
      <w:pPr>
        <w:pStyle w:val="a4"/>
      </w:pPr>
      <w:r>
        <w:t>Реферат на тему:</w:t>
      </w:r>
    </w:p>
    <w:p w:rsidR="003019F9" w:rsidRDefault="006C5C2E">
      <w:pPr>
        <w:pStyle w:val="a4"/>
        <w:rPr>
          <w:lang w:val="ru-RU"/>
        </w:rPr>
      </w:pPr>
      <w:r>
        <w:t>Гігієна одягу</w:t>
      </w:r>
      <w:r>
        <w:rPr>
          <w:lang w:val="ru-RU"/>
        </w:rPr>
        <w:t xml:space="preserve"> </w:t>
      </w:r>
      <w:r>
        <w:t>та взуття</w:t>
      </w:r>
      <w:r>
        <w:rPr>
          <w:lang w:val="ru-RU"/>
        </w:rPr>
        <w:t xml:space="preserve"> </w:t>
      </w:r>
    </w:p>
    <w:p w:rsidR="003019F9" w:rsidRDefault="003019F9">
      <w:pPr>
        <w:pStyle w:val="a4"/>
        <w:rPr>
          <w:lang w:val="ru-RU"/>
        </w:rPr>
      </w:pPr>
    </w:p>
    <w:p w:rsidR="003019F9" w:rsidRDefault="006C5C2E">
      <w:pPr>
        <w:pStyle w:val="a4"/>
        <w:rPr>
          <w:lang w:val="en-US"/>
        </w:rPr>
      </w:pPr>
      <w:r>
        <w:br w:type="page"/>
        <w:t>Гігієна одягу</w:t>
      </w:r>
      <w:r>
        <w:rPr>
          <w:lang w:val="en-US"/>
        </w:rPr>
        <w:t xml:space="preserve"> 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Важливою фізіологічною функцією одягу є забезпечення теп</w:t>
      </w:r>
      <w:r>
        <w:rPr>
          <w:sz w:val="28"/>
          <w:szCs w:val="20"/>
          <w:lang w:val="uk-UA"/>
        </w:rPr>
        <w:softHyphen/>
        <w:t>лового комфорту в різних клімато-географічних, побутових і про</w:t>
      </w:r>
      <w:r>
        <w:rPr>
          <w:sz w:val="28"/>
          <w:szCs w:val="20"/>
          <w:lang w:val="uk-UA"/>
        </w:rPr>
        <w:softHyphen/>
        <w:t>фесійних умовах.</w:t>
      </w:r>
    </w:p>
    <w:p w:rsidR="003019F9" w:rsidRDefault="006C5C2E">
      <w:pPr>
        <w:pStyle w:val="a3"/>
      </w:pPr>
      <w:r>
        <w:t>З'явившись на різних стадіях зародження людського суспіль</w:t>
      </w:r>
      <w:r>
        <w:softHyphen/>
        <w:t>ства, одяг пройшов значну еволюцію. Тепер у поняття «пакет одя</w:t>
      </w:r>
      <w:r>
        <w:softHyphen/>
        <w:t>гу» входять такі основні компоненти: білизна (перший шар), костю</w:t>
      </w:r>
      <w:r>
        <w:softHyphen/>
        <w:t>ми і плаття (другий шар), верхній одяг (третій шар).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 призначенням і характером використання розрізняють одяг побутовий (у тому числі дитячий), професійний (спецодяг), спортив</w:t>
      </w:r>
      <w:r>
        <w:rPr>
          <w:sz w:val="28"/>
          <w:szCs w:val="20"/>
          <w:lang w:val="uk-UA"/>
        </w:rPr>
        <w:softHyphen/>
        <w:t>ний, військовий, лікарняний, обрядовий тощо.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До повсякденного одягу ставляться такі основні гігієнічні вимоги: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1. </w:t>
      </w:r>
      <w:r>
        <w:rPr>
          <w:sz w:val="28"/>
          <w:szCs w:val="20"/>
          <w:lang w:val="uk-UA"/>
        </w:rPr>
        <w:t>Забезпечити оптимальний підодяговий мікроклімат і сприя</w:t>
      </w:r>
      <w:r>
        <w:rPr>
          <w:sz w:val="28"/>
          <w:szCs w:val="20"/>
          <w:lang w:val="uk-UA"/>
        </w:rPr>
        <w:softHyphen/>
        <w:t>ти тепловому комфорту людини.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0"/>
          <w:lang w:val="uk-UA"/>
        </w:rPr>
        <w:t>Не утруднювати дихання, кровообіг і рух людини, не зміщу</w:t>
      </w:r>
      <w:r>
        <w:rPr>
          <w:sz w:val="28"/>
          <w:szCs w:val="20"/>
          <w:lang w:val="uk-UA"/>
        </w:rPr>
        <w:softHyphen/>
        <w:t>вати і не стискати внутрішні органи, частини опорно-рухового апарату.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3.  </w:t>
      </w:r>
      <w:r>
        <w:rPr>
          <w:sz w:val="28"/>
          <w:szCs w:val="20"/>
          <w:lang w:val="uk-UA"/>
        </w:rPr>
        <w:t>Бути достатньо міцним, легко чиститись від зовнішніх і внутрішніх забруднень.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4. </w:t>
      </w:r>
      <w:r>
        <w:rPr>
          <w:sz w:val="28"/>
          <w:szCs w:val="20"/>
          <w:lang w:val="uk-UA"/>
        </w:rPr>
        <w:t>Не мати токсичних хімічних домішок, що виділяються в зовнішнє середовище і негативно впливають на шкіру й організм людини.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5.  </w:t>
      </w:r>
      <w:r>
        <w:rPr>
          <w:sz w:val="28"/>
          <w:szCs w:val="20"/>
          <w:lang w:val="uk-UA"/>
        </w:rPr>
        <w:t xml:space="preserve">Вага одягу повинна становити не більше </w:t>
      </w:r>
      <w:r>
        <w:rPr>
          <w:sz w:val="28"/>
          <w:szCs w:val="20"/>
        </w:rPr>
        <w:t>8-</w:t>
      </w:r>
      <w:r>
        <w:rPr>
          <w:sz w:val="28"/>
          <w:szCs w:val="20"/>
          <w:lang w:val="uk-UA"/>
        </w:rPr>
        <w:t>10</w:t>
      </w:r>
      <w:r>
        <w:rPr>
          <w:sz w:val="28"/>
          <w:szCs w:val="20"/>
        </w:rPr>
        <w:t xml:space="preserve"> % </w:t>
      </w:r>
      <w:r>
        <w:rPr>
          <w:sz w:val="28"/>
          <w:szCs w:val="20"/>
          <w:lang w:val="uk-UA"/>
        </w:rPr>
        <w:t>маси тіла людини.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Важливим показником якості одягу і його гігієнічних власти</w:t>
      </w:r>
      <w:r>
        <w:rPr>
          <w:sz w:val="28"/>
          <w:szCs w:val="20"/>
          <w:lang w:val="uk-UA"/>
        </w:rPr>
        <w:softHyphen/>
        <w:t xml:space="preserve">востей є підодяговий мікроклімат. При температурі навколишнього середовища </w:t>
      </w:r>
      <w:r>
        <w:rPr>
          <w:sz w:val="28"/>
          <w:szCs w:val="20"/>
        </w:rPr>
        <w:t xml:space="preserve">18-22 °С </w:t>
      </w:r>
      <w:r>
        <w:rPr>
          <w:sz w:val="28"/>
          <w:szCs w:val="20"/>
          <w:lang w:val="uk-UA"/>
        </w:rPr>
        <w:t xml:space="preserve">рекомендуються такі параметри підодягового мікроклімату: температура повітря </w:t>
      </w:r>
      <w:r>
        <w:rPr>
          <w:sz w:val="28"/>
          <w:szCs w:val="20"/>
        </w:rPr>
        <w:t xml:space="preserve">- 32,5-34,5 °С, </w:t>
      </w:r>
      <w:r>
        <w:rPr>
          <w:sz w:val="28"/>
          <w:szCs w:val="20"/>
          <w:lang w:val="uk-UA"/>
        </w:rPr>
        <w:t>відносна воло</w:t>
      </w:r>
      <w:r>
        <w:rPr>
          <w:sz w:val="28"/>
          <w:szCs w:val="20"/>
          <w:lang w:val="uk-UA"/>
        </w:rPr>
        <w:softHyphen/>
        <w:t xml:space="preserve">гість </w:t>
      </w:r>
      <w:r>
        <w:rPr>
          <w:sz w:val="28"/>
          <w:szCs w:val="20"/>
        </w:rPr>
        <w:t xml:space="preserve">- 55-60 %, </w:t>
      </w:r>
      <w:r>
        <w:rPr>
          <w:sz w:val="28"/>
          <w:szCs w:val="20"/>
          <w:lang w:val="uk-UA"/>
        </w:rPr>
        <w:t xml:space="preserve">концентрація оксиду вуглецю </w:t>
      </w:r>
      <w:r>
        <w:rPr>
          <w:sz w:val="28"/>
          <w:szCs w:val="20"/>
        </w:rPr>
        <w:t>(</w:t>
      </w:r>
      <w:r>
        <w:rPr>
          <w:sz w:val="28"/>
          <w:szCs w:val="20"/>
          <w:lang w:val="en-US"/>
        </w:rPr>
        <w:t>IV</w:t>
      </w:r>
      <w:r>
        <w:rPr>
          <w:sz w:val="28"/>
          <w:szCs w:val="20"/>
        </w:rPr>
        <w:t xml:space="preserve">) - </w:t>
      </w:r>
      <w:r>
        <w:rPr>
          <w:sz w:val="28"/>
          <w:szCs w:val="20"/>
          <w:lang w:val="uk-UA"/>
        </w:rPr>
        <w:t xml:space="preserve">до </w:t>
      </w:r>
      <w:r>
        <w:rPr>
          <w:sz w:val="28"/>
          <w:szCs w:val="20"/>
        </w:rPr>
        <w:t>1,0-1,5 %.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Гігієнічні властивості одягу залежать від виду тканини, характеру її пошиття, розкрою одягу. Для виготовлення тканин викорис</w:t>
      </w:r>
      <w:r>
        <w:rPr>
          <w:sz w:val="28"/>
          <w:szCs w:val="20"/>
          <w:lang w:val="uk-UA"/>
        </w:rPr>
        <w:softHyphen/>
        <w:t>товують текстильні волокна різного походження (натуральні, синтетичні). Натуральні волокна можуть бути органічними (рослин</w:t>
      </w:r>
      <w:r>
        <w:rPr>
          <w:sz w:val="28"/>
          <w:szCs w:val="20"/>
          <w:lang w:val="uk-UA"/>
        </w:rPr>
        <w:softHyphen/>
        <w:t xml:space="preserve">ними, тваринними) і неорганічними. До рослинних (целюлозних) органічних волокон належать бавовна, льон, сизаль, джут, </w:t>
      </w:r>
      <w:r>
        <w:rPr>
          <w:sz w:val="28"/>
          <w:szCs w:val="20"/>
        </w:rPr>
        <w:t xml:space="preserve">конопля </w:t>
      </w:r>
      <w:r>
        <w:rPr>
          <w:sz w:val="28"/>
          <w:szCs w:val="20"/>
          <w:lang w:val="uk-UA"/>
        </w:rPr>
        <w:t xml:space="preserve">тощо. До органічних волокон тваринного походження (білкових) </w:t>
      </w:r>
      <w:r>
        <w:rPr>
          <w:sz w:val="28"/>
          <w:szCs w:val="20"/>
        </w:rPr>
        <w:t>-</w:t>
      </w:r>
      <w:r>
        <w:rPr>
          <w:sz w:val="28"/>
          <w:szCs w:val="20"/>
          <w:lang w:val="uk-UA"/>
        </w:rPr>
        <w:t xml:space="preserve"> вовна і шовк.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Останнім часом все більшого значення і поширення набуває друга група текстильних волокон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хімічні. Вони, як і натуральні, можуть бути органічними і неорганічними (останні застосовують тільки при пошитті спеціальних видів одягу). Основну групу воло</w:t>
      </w:r>
      <w:r>
        <w:rPr>
          <w:sz w:val="28"/>
          <w:szCs w:val="20"/>
          <w:lang w:val="uk-UA"/>
        </w:rPr>
        <w:softHyphen/>
        <w:t>кон хімічного походження становлять органічні. Вони можуть бути штучними та синтетичними. До штучних волокон належать: віскозні, ацетатні, казеїнові тощо.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Гігієнічні переваги або недоліки тих чи інших тканин насампе</w:t>
      </w:r>
      <w:r>
        <w:rPr>
          <w:sz w:val="28"/>
          <w:szCs w:val="20"/>
          <w:lang w:val="uk-UA"/>
        </w:rPr>
        <w:softHyphen/>
        <w:t>ред залежать від фізико-хімічних властивостей вихідних волокон, а саме: повітро-, паропроникності, вологоємкості, гігроскопічності, теплопровідності, теплоємкості тощо.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Повітропроникність характеризує здатність тканин пропус</w:t>
      </w:r>
      <w:r>
        <w:rPr>
          <w:sz w:val="28"/>
          <w:szCs w:val="20"/>
          <w:lang w:val="uk-UA"/>
        </w:rPr>
        <w:softHyphen/>
        <w:t>кати через свої пори повітря, від чого залежать вентиляція підодягового простору і конвекційна віддача тепла з поверхні тіла, теп</w:t>
      </w:r>
      <w:r>
        <w:rPr>
          <w:sz w:val="28"/>
          <w:szCs w:val="20"/>
          <w:lang w:val="uk-UA"/>
        </w:rPr>
        <w:softHyphen/>
        <w:t>ло- і вологозахисні властивості тканини. Чим більший об'єм пор у тканині та їх кількість, тим більша її повітропроникність. Чим швидше заповнюються пори тканини вологою, тим менше вона стає повітропроникною. Повітропроникність тканини характери</w:t>
      </w:r>
      <w:r>
        <w:rPr>
          <w:sz w:val="28"/>
          <w:szCs w:val="20"/>
          <w:lang w:val="uk-UA"/>
        </w:rPr>
        <w:softHyphen/>
        <w:t>зується кількістю повітря, що проходить при неповному тиску за одиницю часу через одиницю поверхні. При визначенні повітро</w:t>
      </w:r>
      <w:r>
        <w:rPr>
          <w:sz w:val="28"/>
          <w:szCs w:val="20"/>
          <w:lang w:val="uk-UA"/>
        </w:rPr>
        <w:softHyphen/>
        <w:t xml:space="preserve">проникності стандартним вважаються тиск </w:t>
      </w:r>
      <w:r>
        <w:rPr>
          <w:sz w:val="28"/>
          <w:szCs w:val="20"/>
        </w:rPr>
        <w:t xml:space="preserve">49 </w:t>
      </w:r>
      <w:r>
        <w:rPr>
          <w:sz w:val="28"/>
          <w:szCs w:val="20"/>
          <w:lang w:val="uk-UA"/>
        </w:rPr>
        <w:t xml:space="preserve">Па </w:t>
      </w:r>
      <w:r>
        <w:rPr>
          <w:sz w:val="28"/>
          <w:szCs w:val="20"/>
        </w:rPr>
        <w:t xml:space="preserve">(5 мм вод. ст.) </w:t>
      </w:r>
      <w:r>
        <w:rPr>
          <w:sz w:val="28"/>
          <w:szCs w:val="20"/>
          <w:lang w:val="uk-UA"/>
        </w:rPr>
        <w:t>і залежить він в основному від структури тканини, пористості, тов</w:t>
      </w:r>
      <w:r>
        <w:rPr>
          <w:sz w:val="28"/>
          <w:szCs w:val="20"/>
          <w:lang w:val="uk-UA"/>
        </w:rPr>
        <w:softHyphen/>
        <w:t>щини і ступеня зволоження. За ступенем повітропроникності роз</w:t>
      </w:r>
      <w:r>
        <w:rPr>
          <w:sz w:val="28"/>
          <w:szCs w:val="20"/>
          <w:lang w:val="uk-UA"/>
        </w:rPr>
        <w:softHyphen/>
        <w:t>різняють матеріли вітрозахисні, з малою, середньою, високою та дуже високою повітропроникністю.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Паропроникність характеризує здатність пропускати водяну пару через пори тканин. Розрізняють абсолютну і відносну паропроникність. Абсолютна паропроникність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 xml:space="preserve">це кількість водяної пари (мг), що може проходити протягом однієї години через </w:t>
      </w:r>
      <w:r>
        <w:rPr>
          <w:sz w:val="28"/>
          <w:szCs w:val="20"/>
        </w:rPr>
        <w:t xml:space="preserve">2 </w:t>
      </w:r>
      <w:r>
        <w:rPr>
          <w:sz w:val="28"/>
          <w:szCs w:val="20"/>
          <w:lang w:val="uk-UA"/>
        </w:rPr>
        <w:t xml:space="preserve">см тканини при температурі </w:t>
      </w:r>
      <w:r>
        <w:rPr>
          <w:sz w:val="28"/>
          <w:szCs w:val="20"/>
        </w:rPr>
        <w:t xml:space="preserve">20 °С </w:t>
      </w:r>
      <w:r>
        <w:rPr>
          <w:sz w:val="28"/>
          <w:szCs w:val="20"/>
          <w:lang w:val="uk-UA"/>
        </w:rPr>
        <w:t xml:space="preserve">і відносній вологості </w:t>
      </w:r>
      <w:r>
        <w:rPr>
          <w:sz w:val="28"/>
          <w:szCs w:val="20"/>
        </w:rPr>
        <w:t xml:space="preserve">60 %. </w:t>
      </w:r>
      <w:r>
        <w:rPr>
          <w:sz w:val="28"/>
          <w:szCs w:val="20"/>
          <w:lang w:val="uk-UA"/>
        </w:rPr>
        <w:t>Відносна паропроник</w:t>
      </w:r>
      <w:r>
        <w:rPr>
          <w:sz w:val="28"/>
          <w:szCs w:val="20"/>
          <w:lang w:val="uk-UA"/>
        </w:rPr>
        <w:softHyphen/>
        <w:t xml:space="preserve">ність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це відсоткове відношення кількості водяної пари, яка пройшла через тканину, до кількості води, що випарувалась з відкритої посу</w:t>
      </w:r>
      <w:r>
        <w:rPr>
          <w:sz w:val="28"/>
          <w:szCs w:val="20"/>
          <w:lang w:val="uk-UA"/>
        </w:rPr>
        <w:softHyphen/>
        <w:t xml:space="preserve">дини. Для різних тканин цей показник коливається від </w:t>
      </w:r>
      <w:r>
        <w:rPr>
          <w:sz w:val="28"/>
          <w:szCs w:val="20"/>
        </w:rPr>
        <w:t xml:space="preserve">15 </w:t>
      </w:r>
      <w:r>
        <w:rPr>
          <w:sz w:val="28"/>
          <w:szCs w:val="20"/>
          <w:lang w:val="uk-UA"/>
        </w:rPr>
        <w:t xml:space="preserve">до </w:t>
      </w:r>
      <w:r>
        <w:rPr>
          <w:sz w:val="28"/>
          <w:szCs w:val="20"/>
        </w:rPr>
        <w:t>60%.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Випаровування вологи (поту) з поверхні тіла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один з голов</w:t>
      </w:r>
      <w:r>
        <w:rPr>
          <w:sz w:val="28"/>
          <w:szCs w:val="20"/>
          <w:lang w:val="uk-UA"/>
        </w:rPr>
        <w:softHyphen/>
        <w:t xml:space="preserve">них шляхів тепловіддачі. В умовах теплового комфорту з поверхні шкіри протягом однієї години випаровується не більше </w:t>
      </w:r>
      <w:r>
        <w:rPr>
          <w:sz w:val="28"/>
          <w:szCs w:val="20"/>
        </w:rPr>
        <w:t xml:space="preserve">40-50 </w:t>
      </w:r>
      <w:r>
        <w:rPr>
          <w:sz w:val="28"/>
          <w:szCs w:val="20"/>
          <w:lang w:val="uk-UA"/>
        </w:rPr>
        <w:t xml:space="preserve">мл вологи, виділення поту понад </w:t>
      </w:r>
      <w:r>
        <w:rPr>
          <w:sz w:val="28"/>
          <w:szCs w:val="20"/>
        </w:rPr>
        <w:t xml:space="preserve">150 </w:t>
      </w:r>
      <w:r>
        <w:rPr>
          <w:sz w:val="28"/>
          <w:szCs w:val="20"/>
          <w:lang w:val="uk-UA"/>
        </w:rPr>
        <w:t>мл/год, виникає тепловий дис</w:t>
      </w:r>
      <w:r>
        <w:rPr>
          <w:sz w:val="28"/>
          <w:szCs w:val="20"/>
          <w:lang w:val="uk-UA"/>
        </w:rPr>
        <w:softHyphen/>
        <w:t xml:space="preserve">комфорт. Тому добра паропроникність тканини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це один із чин</w:t>
      </w:r>
      <w:r>
        <w:rPr>
          <w:sz w:val="28"/>
          <w:szCs w:val="20"/>
          <w:lang w:val="uk-UA"/>
        </w:rPr>
        <w:softHyphen/>
        <w:t>ників забезпечення теплового комфорту.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Однією з найбільш важливих в гігієнічному відношенні влас</w:t>
      </w:r>
      <w:r>
        <w:rPr>
          <w:sz w:val="28"/>
          <w:szCs w:val="20"/>
          <w:lang w:val="uk-UA"/>
        </w:rPr>
        <w:softHyphen/>
        <w:t>тивостей тканини є її гігроскопічність, яка характеризує властивість волокон тканини поглинати водяну пару з повітря і поверхні тіла й утримувати її за певних умов. Гігроскопічність насамперед залежить від природи волокон, на неї впливають також характер їх перепле</w:t>
      </w:r>
      <w:r>
        <w:rPr>
          <w:sz w:val="28"/>
          <w:szCs w:val="20"/>
          <w:lang w:val="uk-UA"/>
        </w:rPr>
        <w:softHyphen/>
        <w:t>тення і товщина тканини. Найбільшу гігроскопічність мають вов</w:t>
      </w:r>
      <w:r>
        <w:rPr>
          <w:sz w:val="28"/>
          <w:szCs w:val="20"/>
          <w:lang w:val="uk-UA"/>
        </w:rPr>
        <w:softHyphen/>
        <w:t>няні тканини, що дозволяє їм зберегти високі теплозахисні власти</w:t>
      </w:r>
      <w:r>
        <w:rPr>
          <w:sz w:val="28"/>
          <w:szCs w:val="20"/>
          <w:lang w:val="uk-UA"/>
        </w:rPr>
        <w:softHyphen/>
        <w:t>вості навіть при зволоженні. Мінімальну гігроскопічність мають син</w:t>
      </w:r>
      <w:r>
        <w:rPr>
          <w:sz w:val="28"/>
          <w:szCs w:val="20"/>
          <w:lang w:val="uk-UA"/>
        </w:rPr>
        <w:softHyphen/>
        <w:t>тетичні тканини. Теплозахисні властивості тканини визначаються її теплопровідністю, яка, у свою чергу, залежить від таких чин</w:t>
      </w:r>
      <w:r>
        <w:rPr>
          <w:sz w:val="28"/>
          <w:szCs w:val="20"/>
          <w:lang w:val="uk-UA"/>
        </w:rPr>
        <w:softHyphen/>
        <w:t>ників, як пористість тканини, її товщина, характер переплетення волокон тощо.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Для виготовлення лікувальної трикотажної білизни раніше широко застосовували хлоринове штапельне волокно. Хлоринова білизна має добрі теплозахисні властивості й завдяки так званому трибоелектричному ефекту (накопичення електростатичних зарядів на поверхні матеріалу внаслідок його тертя об шкіру людини) спри</w:t>
      </w:r>
      <w:r>
        <w:rPr>
          <w:sz w:val="28"/>
          <w:szCs w:val="20"/>
          <w:lang w:val="uk-UA"/>
        </w:rPr>
        <w:softHyphen/>
        <w:t>ятливо впливає на хворих на ревматизм, радикуліт і деякі інші захворювання. Гігієнічною перевагою цієї білизни є те, що вона, маючи малу гігроскопічність, добре повітро- та паропроникна. Не</w:t>
      </w:r>
      <w:r>
        <w:rPr>
          <w:sz w:val="28"/>
          <w:szCs w:val="20"/>
          <w:lang w:val="uk-UA"/>
        </w:rPr>
        <w:softHyphen/>
        <w:t xml:space="preserve">долік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її нестійкість до прання при високій температурі. Тому перевагу надають лікувальній білизні з полівінілхлориду (ПВХ).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сьогодні широко застосовують антимікробну (бактерицид</w:t>
      </w:r>
      <w:r>
        <w:rPr>
          <w:sz w:val="28"/>
          <w:szCs w:val="20"/>
          <w:lang w:val="uk-UA"/>
        </w:rPr>
        <w:softHyphen/>
        <w:t>ну) білизну. Як бактерицидні засоби в антимікробній білизні мож</w:t>
      </w:r>
      <w:r>
        <w:rPr>
          <w:sz w:val="28"/>
          <w:szCs w:val="20"/>
          <w:lang w:val="uk-UA"/>
        </w:rPr>
        <w:softHyphen/>
        <w:t>на використовувати препарати нітрофуранового ряду, гексахлоро</w:t>
      </w:r>
      <w:r>
        <w:rPr>
          <w:sz w:val="28"/>
          <w:szCs w:val="20"/>
          <w:lang w:val="uk-UA"/>
        </w:rPr>
        <w:softHyphen/>
        <w:t>фен, іони міді, срібла тощо.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На виставці "Матеріали", яка відбулася у Франції, було пред</w:t>
      </w:r>
      <w:r>
        <w:rPr>
          <w:sz w:val="28"/>
          <w:szCs w:val="20"/>
          <w:lang w:val="uk-UA"/>
        </w:rPr>
        <w:softHyphen/>
        <w:t>ставлено тканини нового покоління: сяючі, рельєфні, з поверхнею, що відбиває світло, люмінесцентні, перламутрові, ті що мерехтять усіма барвами веселки, лаковані. Техноволокна вже давно заціка</w:t>
      </w:r>
      <w:r>
        <w:rPr>
          <w:sz w:val="28"/>
          <w:szCs w:val="20"/>
          <w:lang w:val="uk-UA"/>
        </w:rPr>
        <w:softHyphen/>
        <w:t>вили модельєрів своїми властивостями. Є тканина, "що пам'ятає надану їй форму", сукня-хамелеон, що змінює свій колір під впли</w:t>
      </w:r>
      <w:r>
        <w:rPr>
          <w:sz w:val="28"/>
          <w:szCs w:val="20"/>
          <w:lang w:val="uk-UA"/>
        </w:rPr>
        <w:softHyphen/>
        <w:t>вом тепла, освітлення чи вологи.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Вражаючи уяву своїми можливостями, тканини майбутнього поступово з'являються у нашому побуті. Створені на основі найлег</w:t>
      </w:r>
      <w:r>
        <w:rPr>
          <w:sz w:val="28"/>
          <w:szCs w:val="20"/>
          <w:lang w:val="uk-UA"/>
        </w:rPr>
        <w:softHyphen/>
        <w:t>ших мікрофібрів, тканини, що пропускають піт, але не пропускають дощ, вже знайшли застосування у виробництві спортивного одягу, який облягає.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Зараз в лабораторіях світу працюють над створенням тканин на основі волокон цирконію, що зігрівають, "ловлять" світло і призначені для пошиття зимового одягу; охолоджувальними тканинами </w:t>
      </w:r>
      <w:r>
        <w:rPr>
          <w:sz w:val="28"/>
          <w:szCs w:val="20"/>
        </w:rPr>
        <w:t>-</w:t>
      </w:r>
      <w:r>
        <w:rPr>
          <w:sz w:val="28"/>
          <w:szCs w:val="20"/>
          <w:lang w:val="uk-UA"/>
        </w:rPr>
        <w:t xml:space="preserve">для мешканців спекотних пустель; антиультрафіолетових тканин </w:t>
      </w:r>
      <w:r>
        <w:rPr>
          <w:sz w:val="28"/>
          <w:szCs w:val="20"/>
        </w:rPr>
        <w:t>-</w:t>
      </w:r>
      <w:r>
        <w:rPr>
          <w:sz w:val="28"/>
          <w:szCs w:val="20"/>
          <w:lang w:val="uk-UA"/>
        </w:rPr>
        <w:t>для пляжного одягу з волокон, що насичені оксидами металів; анти</w:t>
      </w:r>
      <w:r>
        <w:rPr>
          <w:sz w:val="28"/>
          <w:szCs w:val="20"/>
          <w:lang w:val="uk-UA"/>
        </w:rPr>
        <w:softHyphen/>
        <w:t xml:space="preserve">бактеріальних тканин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 xml:space="preserve">для медичних потреб; специфічних тканин </w:t>
      </w:r>
      <w:r>
        <w:rPr>
          <w:sz w:val="28"/>
          <w:szCs w:val="20"/>
        </w:rPr>
        <w:t>-</w:t>
      </w:r>
      <w:r>
        <w:rPr>
          <w:sz w:val="28"/>
          <w:szCs w:val="20"/>
          <w:lang w:val="uk-UA"/>
        </w:rPr>
        <w:t xml:space="preserve">для нижньої білизни; антипилових </w:t>
      </w:r>
      <w:r>
        <w:rPr>
          <w:sz w:val="28"/>
          <w:szCs w:val="20"/>
        </w:rPr>
        <w:t xml:space="preserve">- </w:t>
      </w:r>
      <w:r>
        <w:rPr>
          <w:sz w:val="28"/>
          <w:szCs w:val="20"/>
          <w:lang w:val="uk-UA"/>
        </w:rPr>
        <w:t>для робочого одягу тощо.</w:t>
      </w:r>
    </w:p>
    <w:p w:rsidR="003019F9" w:rsidRDefault="006C5C2E">
      <w:pPr>
        <w:pStyle w:val="1"/>
      </w:pPr>
      <w:r>
        <w:t>Гігієна взуття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Основним функціональним призначенням численних різновидів побутового і спеціального взуття є захист ніг від механічних по</w:t>
      </w:r>
      <w:r>
        <w:rPr>
          <w:sz w:val="28"/>
          <w:szCs w:val="20"/>
          <w:lang w:val="uk-UA"/>
        </w:rPr>
        <w:softHyphen/>
        <w:t>шкоджень, охолодження або перегрівання, забруднення, укусів ко</w:t>
      </w:r>
      <w:r>
        <w:rPr>
          <w:sz w:val="28"/>
          <w:szCs w:val="20"/>
          <w:lang w:val="uk-UA"/>
        </w:rPr>
        <w:softHyphen/>
        <w:t>мах, впливу несприятливих фізичних, хімічних, біологічних чин</w:t>
      </w:r>
      <w:r>
        <w:rPr>
          <w:sz w:val="28"/>
          <w:szCs w:val="20"/>
          <w:lang w:val="uk-UA"/>
        </w:rPr>
        <w:softHyphen/>
        <w:t>ників. За призначенням розрізняють взуття побутове, спортивне, спеціальне робоче, дитяче, військове, лікувальне (ортопедичне) тощо. У поєднанні з одягом взуття є важливою частиною туалету, воно має велике естетичне значення, відображаючи культуру, вихован</w:t>
      </w:r>
      <w:r>
        <w:rPr>
          <w:sz w:val="28"/>
          <w:szCs w:val="20"/>
          <w:lang w:val="uk-UA"/>
        </w:rPr>
        <w:softHyphen/>
        <w:t>ня, формує зовнішній вигляд людини.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Взуття повинно відповідати таким вимогам: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1.  </w:t>
      </w:r>
      <w:r>
        <w:rPr>
          <w:sz w:val="28"/>
          <w:szCs w:val="20"/>
          <w:lang w:val="uk-UA"/>
        </w:rPr>
        <w:t>Мати малу теплопровідність, забезпечувати оптимальний мікроклімат взуттєвого простору, його вентиляцію.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2.  </w:t>
      </w:r>
      <w:r>
        <w:rPr>
          <w:sz w:val="28"/>
          <w:szCs w:val="20"/>
          <w:lang w:val="uk-UA"/>
        </w:rPr>
        <w:t>Бути зручним у користуванні, не порушувати кровопоста</w:t>
      </w:r>
      <w:r>
        <w:rPr>
          <w:sz w:val="28"/>
          <w:szCs w:val="20"/>
          <w:lang w:val="uk-UA"/>
        </w:rPr>
        <w:softHyphen/>
        <w:t>чання, ріст і формування кістково-м'язових елементів ступні, не утруднювати рухів під час ходьби, занять фізичною культурою і трудових процесів.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3.  </w:t>
      </w:r>
      <w:r>
        <w:rPr>
          <w:sz w:val="28"/>
          <w:szCs w:val="20"/>
          <w:lang w:val="uk-UA"/>
        </w:rPr>
        <w:t>Забезпечувати захист ступні від несприятливих фізичних, хімічних і біологічних впливів.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4.  </w:t>
      </w:r>
      <w:r>
        <w:rPr>
          <w:sz w:val="28"/>
          <w:szCs w:val="20"/>
          <w:lang w:val="uk-UA"/>
        </w:rPr>
        <w:t>Не виділяти у взуттєвий простір хімічні речовини в концен</w:t>
      </w:r>
      <w:r>
        <w:rPr>
          <w:sz w:val="28"/>
          <w:szCs w:val="20"/>
          <w:lang w:val="uk-UA"/>
        </w:rPr>
        <w:softHyphen/>
        <w:t>траціях, які здатні в реальних умовах експлуатації несприятливо впливати (шкірно-подразнююча, резорбтивна, алергічна дія) на шкіру ступні та організм у цілому.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5.  </w:t>
      </w:r>
      <w:r>
        <w:rPr>
          <w:sz w:val="28"/>
          <w:szCs w:val="20"/>
          <w:lang w:val="uk-UA"/>
        </w:rPr>
        <w:t>Відповідати віковим та іншим фізіологічним властивостям організму.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t xml:space="preserve">6. </w:t>
      </w:r>
      <w:r>
        <w:rPr>
          <w:sz w:val="28"/>
          <w:szCs w:val="20"/>
          <w:lang w:val="uk-UA"/>
        </w:rPr>
        <w:t>Легко чиститись і висушуватись, тривалий час зберігати початкову конфігурацію та гігієнічні властивості.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Тісне взуття погіршує кровообіг, негативно впливає на мікро</w:t>
      </w:r>
      <w:r>
        <w:rPr>
          <w:sz w:val="28"/>
          <w:szCs w:val="20"/>
          <w:lang w:val="uk-UA"/>
        </w:rPr>
        <w:softHyphen/>
        <w:t>клімат взуттєвого простору, сприяючи охолодженню чи перегріван</w:t>
      </w:r>
      <w:r>
        <w:rPr>
          <w:sz w:val="28"/>
          <w:szCs w:val="20"/>
          <w:lang w:val="uk-UA"/>
        </w:rPr>
        <w:softHyphen/>
        <w:t>ню ступні й ускладнюючи її рух. Носіння такого взуття сприяє вростанню нігтів, може призвести до деформації ступні. Різні пору</w:t>
      </w:r>
      <w:r>
        <w:rPr>
          <w:sz w:val="28"/>
          <w:szCs w:val="20"/>
          <w:lang w:val="uk-UA"/>
        </w:rPr>
        <w:softHyphen/>
        <w:t>шення і патологічні зміни може викликати взуття, розмір якого значно більший, ніж розмір ступні.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Слід знати, що до кінця дня звичайно відбуваються фізіологічне видовження і розширення ступні, тому доцільно нове взуття купува</w:t>
      </w:r>
      <w:r>
        <w:rPr>
          <w:sz w:val="28"/>
          <w:szCs w:val="20"/>
          <w:lang w:val="uk-UA"/>
        </w:rPr>
        <w:softHyphen/>
        <w:t>ти на 1-1,5 см довше ступні, примірку робити у положенні стоячи.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Щоб визначити оп</w:t>
      </w:r>
      <w:r>
        <w:rPr>
          <w:sz w:val="28"/>
          <w:szCs w:val="20"/>
          <w:lang w:val="uk-UA"/>
        </w:rPr>
        <w:softHyphen/>
        <w:t>тимальну висоту каблу</w:t>
      </w:r>
      <w:r>
        <w:rPr>
          <w:sz w:val="28"/>
          <w:szCs w:val="20"/>
          <w:lang w:val="uk-UA"/>
        </w:rPr>
        <w:softHyphen/>
        <w:t>ка, виходять з того, що найбільш фізіологічним є розміщення ступні і гомілки, при якому вони утворюють кут, рівний 120-125° (рис. 1). Для цього потрібно, щоб висота каблука станови</w:t>
      </w:r>
      <w:r>
        <w:rPr>
          <w:sz w:val="28"/>
          <w:szCs w:val="20"/>
          <w:lang w:val="uk-UA"/>
        </w:rPr>
        <w:softHyphen/>
        <w:t>ла приблизно 1/14 довжини ступні, тобто 1-3 см: при такій висоті каблука забезпечується оптимальний розподіл механічного наван</w:t>
      </w:r>
      <w:r>
        <w:rPr>
          <w:sz w:val="28"/>
          <w:szCs w:val="20"/>
          <w:lang w:val="uk-UA"/>
        </w:rPr>
        <w:softHyphen/>
        <w:t>таження на кістки ступні, збільшується їх пружна сила, полегшується ходьба.</w:t>
      </w:r>
    </w:p>
    <w:p w:rsidR="003019F9" w:rsidRDefault="00BF32B9">
      <w:pPr>
        <w:widowControl w:val="0"/>
        <w:autoSpaceDE w:val="0"/>
        <w:autoSpaceDN w:val="0"/>
        <w:adjustRightInd w:val="0"/>
        <w:spacing w:line="360" w:lineRule="auto"/>
        <w:ind w:left="1440"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78.75pt">
            <v:imagedata r:id="rId4" o:title=""/>
          </v:shape>
        </w:pict>
      </w:r>
      <w:r w:rsidR="006C5C2E">
        <w:rPr>
          <w:sz w:val="28"/>
          <w:lang w:val="uk-UA"/>
        </w:rPr>
        <w:t xml:space="preserve"> </w:t>
      </w:r>
      <w:r w:rsidR="006C5C2E">
        <w:rPr>
          <w:sz w:val="28"/>
          <w:lang w:val="uk-UA"/>
        </w:rPr>
        <w:tab/>
      </w:r>
      <w:r w:rsidR="006C5C2E">
        <w:rPr>
          <w:sz w:val="28"/>
          <w:lang w:val="uk-UA"/>
        </w:rPr>
        <w:tab/>
      </w:r>
      <w:r w:rsidR="006C5C2E">
        <w:rPr>
          <w:sz w:val="28"/>
          <w:lang w:val="uk-UA"/>
        </w:rPr>
        <w:tab/>
      </w:r>
      <w:r>
        <w:rPr>
          <w:sz w:val="28"/>
        </w:rPr>
        <w:pict>
          <v:shape id="_x0000_i1026" type="#_x0000_t75" style="width:81.75pt;height:87.75pt">
            <v:imagedata r:id="rId5" o:title=""/>
          </v:shape>
        </w:pic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40 кг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40 кг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10 кг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70 кг</w:t>
      </w:r>
    </w:p>
    <w:p w:rsidR="003019F9" w:rsidRDefault="006C5C2E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i/>
          <w:iCs/>
          <w:sz w:val="28"/>
          <w:szCs w:val="20"/>
          <w:lang w:val="uk-UA"/>
        </w:rPr>
        <w:t xml:space="preserve">Рис. </w:t>
      </w:r>
      <w:r>
        <w:rPr>
          <w:b/>
          <w:bCs/>
          <w:i/>
          <w:iCs/>
          <w:sz w:val="28"/>
          <w:szCs w:val="20"/>
        </w:rPr>
        <w:t xml:space="preserve">1. </w:t>
      </w:r>
      <w:r>
        <w:rPr>
          <w:b/>
          <w:bCs/>
          <w:i/>
          <w:iCs/>
          <w:sz w:val="28"/>
          <w:szCs w:val="20"/>
          <w:lang w:val="uk-UA"/>
        </w:rPr>
        <w:t>Розподіл навантаження на стопу.</w:t>
      </w:r>
      <w:bookmarkStart w:id="0" w:name="_GoBack"/>
      <w:bookmarkEnd w:id="0"/>
    </w:p>
    <w:sectPr w:rsidR="003019F9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C2E"/>
    <w:rsid w:val="003019F9"/>
    <w:rsid w:val="006C5C2E"/>
    <w:rsid w:val="00B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472D19B-FD0D-40A8-B7FD-C8F5DBEF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9379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1899-12-31T21:00:00Z</cp:lastPrinted>
  <dcterms:created xsi:type="dcterms:W3CDTF">2014-04-06T06:07:00Z</dcterms:created>
  <dcterms:modified xsi:type="dcterms:W3CDTF">2014-04-06T06:07:00Z</dcterms:modified>
  <cp:category>Медицина. Безпека життєдіяльності</cp:category>
</cp:coreProperties>
</file>