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F6" w:rsidRPr="00A76CD3" w:rsidRDefault="00F531F6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УДК 69 658 (075.4)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Технико-экономическая практика:</w:t>
      </w:r>
      <w:r w:rsidRPr="00A76CD3">
        <w:rPr>
          <w:rFonts w:ascii="Times New Roman CYR" w:hAnsi="Times New Roman CYR" w:cs="Times New Roman CYR"/>
        </w:rPr>
        <w:t xml:space="preserve"> Методические указания для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студентов III курса специальности 061100 / Сост. Г.С. Цветкова. Е.Б.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Румянцева, Г.А, .А</w:t>
      </w:r>
      <w:r w:rsidR="00E13B0E">
        <w:rPr>
          <w:rFonts w:ascii="Times New Roman CYR" w:hAnsi="Times New Roman CYR" w:cs="Times New Roman CYR"/>
        </w:rPr>
        <w:t>п</w:t>
      </w:r>
      <w:r w:rsidRPr="00A76CD3">
        <w:rPr>
          <w:rFonts w:ascii="Times New Roman CYR" w:hAnsi="Times New Roman CYR" w:cs="Times New Roman CYR"/>
        </w:rPr>
        <w:t>аев.- Йошкар-Ола: МарГТУ, 2001.- 23 с.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Рецензент:</w:t>
      </w:r>
      <w:r w:rsidRPr="00A76CD3">
        <w:rPr>
          <w:rFonts w:ascii="Times New Roman CYR" w:hAnsi="Times New Roman CYR" w:cs="Times New Roman CYR"/>
        </w:rPr>
        <w:t xml:space="preserve"> канд. техн. наук, зав. кафедрой менеджмента и бизнеса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ВВ. Двоеглазов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© Марийский государственный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технический университет, 2001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ВВЕДЕНИЕ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Учебными планами по специальности «Менеджмент организации»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предусмотрены следующие виды производственных практик: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- технико-экономическая (после 3 курса),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- менеджмент практика (после 4 курса),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- преддипломная практика (на 5 курсе)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Ценность производственных практик определяется прежде всего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возможностью соединить теоретиче</w:t>
      </w:r>
      <w:r w:rsidR="00D65641" w:rsidRPr="00A76CD3">
        <w:rPr>
          <w:rFonts w:ascii="Times New Roman CYR" w:hAnsi="Times New Roman CYR" w:cs="Times New Roman CYR"/>
        </w:rPr>
        <w:t>ские знания с практикой хозяйст</w:t>
      </w:r>
      <w:r w:rsidRPr="00A76CD3">
        <w:rPr>
          <w:rFonts w:ascii="Times New Roman CYR" w:hAnsi="Times New Roman CYR" w:cs="Times New Roman CYR"/>
        </w:rPr>
        <w:t>венной и финансовой деятельности организаций. Практ</w:t>
      </w:r>
      <w:r w:rsidR="00D65641" w:rsidRPr="00A76CD3">
        <w:rPr>
          <w:rFonts w:ascii="Times New Roman CYR" w:hAnsi="Times New Roman CYR" w:cs="Times New Roman CYR"/>
        </w:rPr>
        <w:t>ическая дея</w:t>
      </w:r>
      <w:r w:rsidRPr="00A76CD3">
        <w:rPr>
          <w:rFonts w:ascii="Times New Roman CYR" w:hAnsi="Times New Roman CYR" w:cs="Times New Roman CYR"/>
        </w:rPr>
        <w:t>тельность организаций, в которую включаются студенты - практиканты,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способствует более глубокому изучению теоретического материала.</w:t>
      </w:r>
    </w:p>
    <w:p w:rsidR="00F531F6" w:rsidRPr="00A76CD3" w:rsidRDefault="00F531F6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1. ОРГАНИЗАЦИЯ ТЕХНИКО-ЭКОНОМИЧЕСКОЙ ПРАКТИКИ</w:t>
      </w:r>
    </w:p>
    <w:p w:rsidR="004F4E1F" w:rsidRDefault="00F531F6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Технико-экономическая практика студентов 3 курса специальности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061100 «Менеджмент организации» </w:t>
      </w:r>
      <w:r w:rsidR="00D65641" w:rsidRPr="00A76CD3">
        <w:rPr>
          <w:rFonts w:ascii="Times New Roman CYR" w:hAnsi="Times New Roman CYR" w:cs="Times New Roman CYR"/>
        </w:rPr>
        <w:t xml:space="preserve">продолжается 3 недели. </w:t>
      </w:r>
    </w:p>
    <w:p w:rsidR="004F4E1F" w:rsidRDefault="00D65641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Она начи</w:t>
      </w:r>
      <w:r w:rsidR="00F531F6" w:rsidRPr="00A76CD3">
        <w:rPr>
          <w:rFonts w:ascii="Times New Roman CYR" w:hAnsi="Times New Roman CYR" w:cs="Times New Roman CYR"/>
        </w:rPr>
        <w:t>нается по окончании летней экзаменационной сессии. Основной целью</w:t>
      </w:r>
      <w:r w:rsidRPr="00A76CD3">
        <w:rPr>
          <w:rFonts w:ascii="Times New Roman CYR" w:hAnsi="Times New Roman CYR" w:cs="Times New Roman CYR"/>
        </w:rPr>
        <w:t xml:space="preserve"> </w:t>
      </w:r>
      <w:r w:rsidR="00F531F6" w:rsidRPr="00A76CD3">
        <w:rPr>
          <w:rFonts w:ascii="Times New Roman CYR" w:hAnsi="Times New Roman CYR" w:cs="Times New Roman CYR"/>
        </w:rPr>
        <w:t>ее является ознакомление с деятельн</w:t>
      </w:r>
      <w:r w:rsidRPr="00A76CD3">
        <w:rPr>
          <w:rFonts w:ascii="Times New Roman CYR" w:hAnsi="Times New Roman CYR" w:cs="Times New Roman CYR"/>
        </w:rPr>
        <w:t>остью организации - базы практи</w:t>
      </w:r>
      <w:r w:rsidR="00F531F6" w:rsidRPr="00A76CD3">
        <w:rPr>
          <w:rFonts w:ascii="Times New Roman CYR" w:hAnsi="Times New Roman CYR" w:cs="Times New Roman CYR"/>
        </w:rPr>
        <w:t>ки, закрепление полученных теоретических знаний и практических</w:t>
      </w:r>
      <w:r w:rsidRPr="00A76CD3">
        <w:rPr>
          <w:rFonts w:ascii="Times New Roman CYR" w:hAnsi="Times New Roman CYR" w:cs="Times New Roman CYR"/>
        </w:rPr>
        <w:t xml:space="preserve"> </w:t>
      </w:r>
      <w:r w:rsidR="00F531F6" w:rsidRPr="00A76CD3">
        <w:rPr>
          <w:rFonts w:ascii="Times New Roman CYR" w:hAnsi="Times New Roman CYR" w:cs="Times New Roman CYR"/>
        </w:rPr>
        <w:t>знаний, опыта и навыков</w:t>
      </w:r>
      <w:r w:rsidRPr="00A76CD3">
        <w:rPr>
          <w:rFonts w:ascii="Times New Roman CYR" w:hAnsi="Times New Roman CYR" w:cs="Times New Roman CYR"/>
        </w:rPr>
        <w:t xml:space="preserve"> </w:t>
      </w:r>
      <w:r w:rsidR="00F531F6" w:rsidRPr="00A76CD3">
        <w:rPr>
          <w:rFonts w:ascii="Times New Roman CYR" w:hAnsi="Times New Roman CYR" w:cs="Times New Roman CYR"/>
        </w:rPr>
        <w:t>Организации - базу практики студенты выбирают самостоятельно.</w:t>
      </w:r>
      <w:r w:rsidRPr="00A76CD3">
        <w:rPr>
          <w:rFonts w:ascii="Times New Roman CYR" w:hAnsi="Times New Roman CYR" w:cs="Times New Roman CYR"/>
        </w:rPr>
        <w:t xml:space="preserve"> </w:t>
      </w:r>
    </w:p>
    <w:p w:rsidR="004F4E1F" w:rsidRDefault="00F531F6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Таковыми могут быть коммерческие организации: производственные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предприятия, предприятия сферы услуг, торговли, посреднические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фирмы, страховые общества и т.п. Для зак</w:t>
      </w:r>
      <w:r w:rsidR="00D65641" w:rsidRPr="00A76CD3">
        <w:rPr>
          <w:rFonts w:ascii="Times New Roman CYR" w:hAnsi="Times New Roman CYR" w:cs="Times New Roman CYR"/>
        </w:rPr>
        <w:t>репления за студентом вы</w:t>
      </w:r>
      <w:r w:rsidRPr="00A76CD3">
        <w:rPr>
          <w:rFonts w:ascii="Times New Roman CYR" w:hAnsi="Times New Roman CYR" w:cs="Times New Roman CYR"/>
        </w:rPr>
        <w:t>бранной организации в качестве базы практики ему необходимо не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позднее 15 июня подать на кафедру сведения о полном и сокращенном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ее наименовании и местонахождении.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4F4E1F" w:rsidRDefault="00F531F6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Перед отъездом на практику студент должен получить на кафедре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направление на ее прохождение, дневник практики, а также от руководителя практики от университета индивидуальное задание на научную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работу</w:t>
      </w:r>
      <w:r w:rsidR="00D65641" w:rsidRPr="00A76CD3">
        <w:rPr>
          <w:rFonts w:ascii="Times New Roman CYR" w:hAnsi="Times New Roman CYR" w:cs="Times New Roman CYR"/>
        </w:rPr>
        <w:t xml:space="preserve">. </w:t>
      </w:r>
      <w:r w:rsidRPr="00A76CD3">
        <w:rPr>
          <w:rFonts w:ascii="Times New Roman CYR" w:hAnsi="Times New Roman CYR" w:cs="Times New Roman CYR"/>
        </w:rPr>
        <w:t>В процессе прохождения технико-экономической практики студент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должен ознакомиться с деятельностью организации и особенн</w:t>
      </w:r>
      <w:r w:rsidR="00D65641" w:rsidRPr="00A76CD3">
        <w:rPr>
          <w:rFonts w:ascii="Times New Roman CYR" w:hAnsi="Times New Roman CYR" w:cs="Times New Roman CYR"/>
        </w:rPr>
        <w:t>о аппара</w:t>
      </w:r>
      <w:r w:rsidRPr="00A76CD3">
        <w:rPr>
          <w:rFonts w:ascii="Times New Roman CYR" w:hAnsi="Times New Roman CYR" w:cs="Times New Roman CYR"/>
        </w:rPr>
        <w:t xml:space="preserve">та управления. </w:t>
      </w:r>
    </w:p>
    <w:p w:rsidR="004F4E1F" w:rsidRDefault="00F531F6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Желательно даже принять участие в работе какого-то из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отделов управления. По окончании </w:t>
      </w:r>
      <w:r w:rsidR="00D65641" w:rsidRPr="00A76CD3">
        <w:rPr>
          <w:rFonts w:ascii="Times New Roman CYR" w:hAnsi="Times New Roman CYR" w:cs="Times New Roman CYR"/>
        </w:rPr>
        <w:t>практики студент должен предста</w:t>
      </w:r>
      <w:r w:rsidRPr="00A76CD3">
        <w:rPr>
          <w:rFonts w:ascii="Times New Roman CYR" w:hAnsi="Times New Roman CYR" w:cs="Times New Roman CYR"/>
        </w:rPr>
        <w:t>вить на кафедру отчет и заполненный дневник.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Отчет по производственной практике заполняется в соответствии со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следующими требованиями.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4F4E1F" w:rsidRDefault="007861B4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дневнике по производственной</w:t>
      </w:r>
      <w:r w:rsidR="00D65641" w:rsidRPr="00A76CD3">
        <w:rPr>
          <w:rFonts w:ascii="Times New Roman CYR" w:hAnsi="Times New Roman CYR" w:cs="Times New Roman CYR"/>
        </w:rPr>
        <w:t xml:space="preserve"> практике и направлении на прак</w:t>
      </w:r>
      <w:r w:rsidRPr="00A76CD3">
        <w:rPr>
          <w:rFonts w:ascii="Times New Roman CYR" w:hAnsi="Times New Roman CYR" w:cs="Times New Roman CYR"/>
        </w:rPr>
        <w:t xml:space="preserve">тику должны быть проставлены даты </w:t>
      </w:r>
      <w:r w:rsidR="00D65641" w:rsidRPr="00A76CD3">
        <w:rPr>
          <w:rFonts w:ascii="Times New Roman CYR" w:hAnsi="Times New Roman CYR" w:cs="Times New Roman CYR"/>
        </w:rPr>
        <w:t>начала и окончания практики, ко</w:t>
      </w:r>
      <w:r w:rsidRPr="00A76CD3">
        <w:rPr>
          <w:rFonts w:ascii="Times New Roman CYR" w:hAnsi="Times New Roman CYR" w:cs="Times New Roman CYR"/>
        </w:rPr>
        <w:t>торые также должны быть заверены печатями. В дневнике должны быть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заполнены все разделы. </w:t>
      </w:r>
    </w:p>
    <w:p w:rsidR="004F4E1F" w:rsidRDefault="007861B4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Последовательность прохождения практики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должна быть отражена календарным</w:t>
      </w:r>
      <w:r w:rsidR="00D65641" w:rsidRPr="00A76CD3">
        <w:rPr>
          <w:rFonts w:ascii="Times New Roman CYR" w:hAnsi="Times New Roman CYR" w:cs="Times New Roman CYR"/>
        </w:rPr>
        <w:t>и записями о характере проделан</w:t>
      </w:r>
      <w:r w:rsidRPr="00A76CD3">
        <w:rPr>
          <w:rFonts w:ascii="Times New Roman CYR" w:hAnsi="Times New Roman CYR" w:cs="Times New Roman CYR"/>
        </w:rPr>
        <w:t>ной работы и месте ее выполнения.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4F4E1F" w:rsidRDefault="007861B4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Руководитель практики от предприятия обязан дать характеристику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студенту и его работе во время прохождения практики </w:t>
      </w:r>
    </w:p>
    <w:p w:rsidR="004F4E1F" w:rsidRDefault="007861B4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Подпись руководителя на характеристике также должна быть заверена печатью.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Отчет проверяется и подписывается руководителями практики от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предприятия и от университета. Подпись руководителя практики от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предприятия должна быть заверена печатью</w:t>
      </w:r>
      <w:r w:rsidR="004F4E1F">
        <w:rPr>
          <w:rFonts w:ascii="Times New Roman CYR" w:hAnsi="Times New Roman CYR" w:cs="Times New Roman CYR"/>
        </w:rPr>
        <w:t>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4F4E1F" w:rsidRDefault="007861B4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По окончании практики студенты уходят на каникулы, но с 1 по 10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сентября текущего года они должны представить свои </w:t>
      </w:r>
      <w:r w:rsidR="004F4E1F" w:rsidRPr="00A76CD3">
        <w:rPr>
          <w:rFonts w:ascii="Times New Roman CYR" w:hAnsi="Times New Roman CYR" w:cs="Times New Roman CYR"/>
        </w:rPr>
        <w:t>отчеты</w:t>
      </w:r>
      <w:r w:rsidR="00D65641" w:rsidRPr="00A76CD3">
        <w:rPr>
          <w:rFonts w:ascii="Times New Roman CYR" w:hAnsi="Times New Roman CYR" w:cs="Times New Roman CYR"/>
        </w:rPr>
        <w:t xml:space="preserve"> руково</w:t>
      </w:r>
      <w:r w:rsidRPr="00A76CD3">
        <w:rPr>
          <w:rFonts w:ascii="Times New Roman CYR" w:hAnsi="Times New Roman CYR" w:cs="Times New Roman CYR"/>
        </w:rPr>
        <w:t>дителям практики от университета</w:t>
      </w:r>
      <w:r w:rsidR="004F4E1F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</w:t>
      </w:r>
    </w:p>
    <w:p w:rsidR="00D65641" w:rsidRPr="00A76CD3" w:rsidRDefault="007861B4" w:rsidP="004F4E1F">
      <w:pPr>
        <w:autoSpaceDE w:val="0"/>
        <w:autoSpaceDN w:val="0"/>
        <w:adjustRightInd w:val="0"/>
        <w:ind w:right="57" w:firstLine="3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После соответствующей доработки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по замечаниям руководителя отчеты защищаются сту</w:t>
      </w:r>
      <w:r w:rsidR="00D65641" w:rsidRPr="00A76CD3">
        <w:rPr>
          <w:rFonts w:ascii="Times New Roman CYR" w:hAnsi="Times New Roman CYR" w:cs="Times New Roman CYR"/>
        </w:rPr>
        <w:t>дентом на комис</w:t>
      </w:r>
      <w:r w:rsidRPr="00A76CD3">
        <w:rPr>
          <w:rFonts w:ascii="Times New Roman CYR" w:hAnsi="Times New Roman CYR" w:cs="Times New Roman CYR"/>
        </w:rPr>
        <w:t>сии (в срок до 1 октября текущего год</w:t>
      </w:r>
      <w:r w:rsidR="00D65641" w:rsidRPr="00A76CD3">
        <w:rPr>
          <w:rFonts w:ascii="Times New Roman CYR" w:hAnsi="Times New Roman CYR" w:cs="Times New Roman CYR"/>
        </w:rPr>
        <w:t>а), которая оценивает как содер</w:t>
      </w:r>
      <w:r w:rsidRPr="00A76CD3">
        <w:rPr>
          <w:rFonts w:ascii="Times New Roman CYR" w:hAnsi="Times New Roman CYR" w:cs="Times New Roman CYR"/>
        </w:rPr>
        <w:t>жание отчета,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так и его защиту.</w:t>
      </w:r>
      <w:r w:rsidR="00D65641" w:rsidRPr="00A76CD3">
        <w:rPr>
          <w:rFonts w:ascii="Times New Roman CYR" w:hAnsi="Times New Roman CYR" w:cs="Times New Roman CYR"/>
        </w:rPr>
        <w:t xml:space="preserve">  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2. СОДЕРЖАНИЕ ОТЧЕТА ПО ПРОИЗВОДСТВЕННОЙ</w:t>
      </w:r>
      <w:r w:rsidR="00D65641" w:rsidRPr="00A76CD3">
        <w:rPr>
          <w:rFonts w:ascii="Times New Roman CYR" w:hAnsi="Times New Roman CYR" w:cs="Times New Roman CYR"/>
          <w:b/>
          <w:bCs/>
        </w:rPr>
        <w:t xml:space="preserve"> </w:t>
      </w:r>
      <w:r w:rsidRPr="00A76CD3">
        <w:rPr>
          <w:rFonts w:ascii="Times New Roman CYR" w:hAnsi="Times New Roman CYR" w:cs="Times New Roman CYR"/>
          <w:b/>
          <w:bCs/>
        </w:rPr>
        <w:t>ПРАКТИКЕ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Отчет по производственной практике включает в себя две основные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самостоятельные части:</w:t>
      </w:r>
    </w:p>
    <w:p w:rsidR="007861B4" w:rsidRPr="00A76CD3" w:rsidRDefault="007861B4" w:rsidP="004F4E1F">
      <w:pPr>
        <w:autoSpaceDE w:val="0"/>
        <w:autoSpaceDN w:val="0"/>
        <w:adjustRightInd w:val="0"/>
        <w:ind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часть 1 - характеристика производственно-финансовой деятельности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предприятия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часть II - научная работа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Структура отчета и ориентировочный объем его разделов: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i/>
          <w:iCs/>
        </w:rPr>
        <w:t>Содержание</w:t>
      </w:r>
      <w:r w:rsidRPr="00A76CD3">
        <w:rPr>
          <w:rFonts w:ascii="Times New Roman CYR" w:hAnsi="Times New Roman CYR" w:cs="Times New Roman CYR"/>
        </w:rPr>
        <w:t xml:space="preserve"> (1-2 страницы)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i/>
          <w:iCs/>
        </w:rPr>
        <w:t>Введение</w:t>
      </w:r>
      <w:r w:rsidRPr="00A76CD3">
        <w:rPr>
          <w:rFonts w:ascii="Times New Roman CYR" w:hAnsi="Times New Roman CYR" w:cs="Times New Roman CYR"/>
        </w:rPr>
        <w:t xml:space="preserve"> (2-3 страницы).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30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/. </w:t>
      </w:r>
      <w:r w:rsidRPr="00A76CD3">
        <w:rPr>
          <w:rFonts w:ascii="Times New Roman CYR" w:hAnsi="Times New Roman CYR" w:cs="Times New Roman CYR"/>
          <w:i/>
          <w:iCs/>
        </w:rPr>
        <w:t xml:space="preserve">Характеристика </w:t>
      </w:r>
      <w:r w:rsidR="00D65641" w:rsidRPr="00A76CD3">
        <w:rPr>
          <w:rFonts w:ascii="Times New Roman CYR" w:hAnsi="Times New Roman CYR" w:cs="Times New Roman CYR"/>
          <w:i/>
          <w:iCs/>
        </w:rPr>
        <w:t>производст</w:t>
      </w:r>
      <w:r w:rsidR="00E13B0E">
        <w:rPr>
          <w:rFonts w:ascii="Times New Roman CYR" w:hAnsi="Times New Roman CYR" w:cs="Times New Roman CYR"/>
          <w:i/>
          <w:iCs/>
        </w:rPr>
        <w:t>в</w:t>
      </w:r>
      <w:r w:rsidR="00D65641" w:rsidRPr="00A76CD3">
        <w:rPr>
          <w:rFonts w:ascii="Times New Roman CYR" w:hAnsi="Times New Roman CYR" w:cs="Times New Roman CYR"/>
          <w:i/>
          <w:iCs/>
        </w:rPr>
        <w:t>енно-финансовой</w:t>
      </w:r>
      <w:r w:rsidRPr="00A76CD3">
        <w:rPr>
          <w:rFonts w:ascii="Times New Roman CYR" w:hAnsi="Times New Roman CYR" w:cs="Times New Roman CYR"/>
          <w:i/>
          <w:iCs/>
        </w:rPr>
        <w:t xml:space="preserve"> деятельности</w:t>
      </w:r>
      <w:r w:rsidR="00D65641" w:rsidRPr="00A76CD3">
        <w:rPr>
          <w:rFonts w:ascii="Times New Roman CYR" w:hAnsi="Times New Roman CYR" w:cs="Times New Roman CYR"/>
          <w:i/>
          <w:iCs/>
        </w:rPr>
        <w:t xml:space="preserve"> </w:t>
      </w:r>
      <w:r w:rsidRPr="00A76CD3">
        <w:rPr>
          <w:rFonts w:ascii="Times New Roman CYR" w:hAnsi="Times New Roman CYR" w:cs="Times New Roman CYR"/>
          <w:i/>
          <w:iCs/>
        </w:rPr>
        <w:t>предприятия</w:t>
      </w:r>
      <w:r w:rsidRPr="00A76CD3">
        <w:rPr>
          <w:rFonts w:ascii="Times New Roman CYR" w:hAnsi="Times New Roman CYR" w:cs="Times New Roman CYR"/>
        </w:rPr>
        <w:t xml:space="preserve"> (30-40 страниц)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i/>
          <w:iCs/>
        </w:rPr>
        <w:t>Заключение по первой части</w:t>
      </w:r>
      <w:r w:rsidRPr="00A76CD3">
        <w:rPr>
          <w:rFonts w:ascii="Times New Roman CYR" w:hAnsi="Times New Roman CYR" w:cs="Times New Roman CYR"/>
        </w:rPr>
        <w:t xml:space="preserve"> (1-2 страницы)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2. </w:t>
      </w:r>
      <w:r w:rsidRPr="00A76CD3">
        <w:rPr>
          <w:rFonts w:ascii="Times New Roman CYR" w:hAnsi="Times New Roman CYR" w:cs="Times New Roman CYR"/>
          <w:i/>
          <w:iCs/>
        </w:rPr>
        <w:t>Научная работа</w:t>
      </w:r>
      <w:r w:rsidRPr="00A76CD3">
        <w:rPr>
          <w:rFonts w:ascii="Times New Roman CYR" w:hAnsi="Times New Roman CYR" w:cs="Times New Roman CYR"/>
        </w:rPr>
        <w:t xml:space="preserve"> (30-40 страниц)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  <w:i/>
          <w:iCs/>
        </w:rPr>
        <w:t>Заключение по сторон части</w:t>
      </w:r>
      <w:r w:rsidRPr="00A76CD3">
        <w:rPr>
          <w:rFonts w:ascii="Times New Roman CYR" w:hAnsi="Times New Roman CYR" w:cs="Times New Roman CYR"/>
        </w:rPr>
        <w:t xml:space="preserve"> (1-2 страницы)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i/>
          <w:iCs/>
        </w:rPr>
        <w:t>Список использ</w:t>
      </w:r>
      <w:r w:rsidR="00E13B0E">
        <w:rPr>
          <w:rFonts w:ascii="Times New Roman CYR" w:hAnsi="Times New Roman CYR" w:cs="Times New Roman CYR"/>
          <w:i/>
          <w:iCs/>
        </w:rPr>
        <w:t>ованной</w:t>
      </w:r>
      <w:r w:rsidRPr="00A76CD3">
        <w:rPr>
          <w:rFonts w:ascii="Times New Roman CYR" w:hAnsi="Times New Roman CYR" w:cs="Times New Roman CYR"/>
          <w:i/>
          <w:iCs/>
        </w:rPr>
        <w:t xml:space="preserve"> литературы</w:t>
      </w:r>
      <w:r w:rsidR="00D65641" w:rsidRPr="00A76CD3">
        <w:rPr>
          <w:rFonts w:ascii="Times New Roman CYR" w:hAnsi="Times New Roman CYR" w:cs="Times New Roman CYR"/>
        </w:rPr>
        <w:t xml:space="preserve"> (20-25 наименований, 3-5 стра</w:t>
      </w:r>
      <w:r w:rsidRPr="00A76CD3">
        <w:rPr>
          <w:rFonts w:ascii="Times New Roman CYR" w:hAnsi="Times New Roman CYR" w:cs="Times New Roman CYR"/>
        </w:rPr>
        <w:t>ниц)</w:t>
      </w:r>
    </w:p>
    <w:p w:rsidR="00D65641" w:rsidRPr="00A76CD3" w:rsidRDefault="00D65641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Приложения 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Рассмотрим содержание каждой основной части отчета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  <w:i/>
          <w:iCs/>
        </w:rPr>
        <w:t>Характеристика производств</w:t>
      </w:r>
      <w:r w:rsidR="00D65641" w:rsidRPr="00A76CD3">
        <w:rPr>
          <w:rFonts w:ascii="Times New Roman CYR" w:hAnsi="Times New Roman CYR" w:cs="Times New Roman CYR"/>
          <w:b/>
          <w:bCs/>
          <w:i/>
          <w:iCs/>
        </w:rPr>
        <w:t>енно-финансовой деятельности ор</w:t>
      </w:r>
      <w:r w:rsidRPr="00A76CD3">
        <w:rPr>
          <w:rFonts w:ascii="Times New Roman CYR" w:hAnsi="Times New Roman CYR" w:cs="Times New Roman CYR"/>
          <w:b/>
          <w:bCs/>
          <w:i/>
          <w:iCs/>
        </w:rPr>
        <w:t>ганизации</w:t>
      </w:r>
      <w:r w:rsidRPr="00A76CD3">
        <w:rPr>
          <w:rFonts w:ascii="Times New Roman CYR" w:hAnsi="Times New Roman CYR" w:cs="Times New Roman CYR"/>
        </w:rPr>
        <w:t xml:space="preserve"> имеет общую структуру </w:t>
      </w:r>
      <w:r w:rsidR="00D65641" w:rsidRPr="00A76CD3">
        <w:rPr>
          <w:rFonts w:ascii="Times New Roman CYR" w:hAnsi="Times New Roman CYR" w:cs="Times New Roman CYR"/>
        </w:rPr>
        <w:t>независимо от масштабов деятель</w:t>
      </w:r>
      <w:r w:rsidRPr="00A76CD3">
        <w:rPr>
          <w:rFonts w:ascii="Times New Roman CYR" w:hAnsi="Times New Roman CYR" w:cs="Times New Roman CYR"/>
        </w:rPr>
        <w:t>ности, отраслевой принадлежности и организационно-правовой формы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объекта прохождения практики.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Первая часть отчета состоит из следующих разделов: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1.1 Общая характеристика организации,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12 Основные положения Устава;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1.3 Организационная структура управления организацией (фирмой);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1.4 Квалификационная структура менеджеров;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1.5 Анализ динамики основных технико-экономических показателей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деятельности организации;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1.6 Характеристика рынка.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1.1. Общая характеристика организации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Основная задача этого раздела - в краткой форме дать самое общее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представление об объекте прохождения практики. Здесь должны быть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представлены количественные и качественные показатели деятельности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организации, которые отражают ее особенности, содержат самые яркие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факты. Общий объем характеристики занимает 1-2 страницы отчета.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Основные моменты, которые должна</w:t>
      </w:r>
      <w:r w:rsidR="00D65641" w:rsidRPr="00A76CD3">
        <w:rPr>
          <w:rFonts w:ascii="Times New Roman CYR" w:hAnsi="Times New Roman CYR" w:cs="Times New Roman CYR"/>
        </w:rPr>
        <w:t xml:space="preserve"> отразить характеристика органи</w:t>
      </w:r>
      <w:r w:rsidRPr="00A76CD3">
        <w:rPr>
          <w:rFonts w:ascii="Times New Roman CYR" w:hAnsi="Times New Roman CYR" w:cs="Times New Roman CYR"/>
        </w:rPr>
        <w:t>зации, следующие:</w:t>
      </w:r>
    </w:p>
    <w:p w:rsidR="007861B4" w:rsidRPr="00A76CD3" w:rsidRDefault="007861B4" w:rsidP="004F4E1F">
      <w:pPr>
        <w:numPr>
          <w:ilvl w:val="0"/>
          <w:numId w:val="2"/>
        </w:num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год создания организации;</w:t>
      </w:r>
    </w:p>
    <w:p w:rsidR="007861B4" w:rsidRPr="00A76CD3" w:rsidRDefault="007861B4" w:rsidP="004F4E1F">
      <w:pPr>
        <w:numPr>
          <w:ilvl w:val="0"/>
          <w:numId w:val="2"/>
        </w:num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организационно-правовая форма организации в настоящее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время;</w:t>
      </w:r>
    </w:p>
    <w:p w:rsidR="007861B4" w:rsidRPr="00A76CD3" w:rsidRDefault="007861B4" w:rsidP="004F4E1F">
      <w:pPr>
        <w:numPr>
          <w:ilvl w:val="0"/>
          <w:numId w:val="2"/>
        </w:num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отраслевая принадлежность (если она четко выражена) и основные направления деятельности;</w:t>
      </w:r>
    </w:p>
    <w:p w:rsidR="007861B4" w:rsidRPr="00A76CD3" w:rsidRDefault="007861B4" w:rsidP="004F4E1F">
      <w:pPr>
        <w:numPr>
          <w:ilvl w:val="0"/>
          <w:numId w:val="2"/>
        </w:num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масштабы производствен</w:t>
      </w:r>
      <w:r w:rsidR="00D65641" w:rsidRPr="00A76CD3">
        <w:rPr>
          <w:rFonts w:ascii="Times New Roman CYR" w:hAnsi="Times New Roman CYR" w:cs="Times New Roman CYR"/>
        </w:rPr>
        <w:t>ной деятельности (производствен</w:t>
      </w:r>
      <w:r w:rsidRPr="00A76CD3">
        <w:rPr>
          <w:rFonts w:ascii="Times New Roman CYR" w:hAnsi="Times New Roman CYR" w:cs="Times New Roman CYR"/>
        </w:rPr>
        <w:t xml:space="preserve">ные мощности, </w:t>
      </w:r>
      <w:r w:rsidR="00D65641" w:rsidRPr="00A76CD3">
        <w:rPr>
          <w:rFonts w:ascii="Times New Roman CYR" w:hAnsi="Times New Roman CYR" w:cs="Times New Roman CYR"/>
        </w:rPr>
        <w:t>о</w:t>
      </w:r>
      <w:r w:rsidRPr="00A76CD3">
        <w:rPr>
          <w:rFonts w:ascii="Times New Roman CYR" w:hAnsi="Times New Roman CYR" w:cs="Times New Roman CYR"/>
        </w:rPr>
        <w:t>бъемы реализации, среднесписочная</w:t>
      </w:r>
      <w:r w:rsidR="00D65641" w:rsidRPr="00A76CD3">
        <w:rPr>
          <w:rFonts w:ascii="Times New Roman CYR" w:hAnsi="Times New Roman CYR" w:cs="Times New Roman CYR"/>
        </w:rPr>
        <w:t xml:space="preserve"> числен</w:t>
      </w:r>
      <w:r w:rsidRPr="00A76CD3">
        <w:rPr>
          <w:rFonts w:ascii="Times New Roman CYR" w:hAnsi="Times New Roman CYR" w:cs="Times New Roman CYR"/>
        </w:rPr>
        <w:t>ность, количество филиалов</w:t>
      </w:r>
      <w:r w:rsidR="00D65641" w:rsidRPr="00A76CD3">
        <w:rPr>
          <w:rFonts w:ascii="Times New Roman CYR" w:hAnsi="Times New Roman CYR" w:cs="Times New Roman CYR"/>
        </w:rPr>
        <w:t xml:space="preserve"> и подразделений, наличие собст</w:t>
      </w:r>
      <w:r w:rsidRPr="00A76CD3">
        <w:rPr>
          <w:rFonts w:ascii="Times New Roman CYR" w:hAnsi="Times New Roman CYR" w:cs="Times New Roman CYR"/>
        </w:rPr>
        <w:t>венных торговых точек, автотранспорт и т.д.);</w:t>
      </w:r>
    </w:p>
    <w:p w:rsidR="007861B4" w:rsidRPr="00A76CD3" w:rsidRDefault="007861B4" w:rsidP="004F4E1F">
      <w:pPr>
        <w:numPr>
          <w:ilvl w:val="0"/>
          <w:numId w:val="2"/>
        </w:num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основные рынки сбыта (рас</w:t>
      </w:r>
      <w:r w:rsidR="00D65641" w:rsidRPr="00A76CD3">
        <w:rPr>
          <w:rFonts w:ascii="Times New Roman CYR" w:hAnsi="Times New Roman CYR" w:cs="Times New Roman CYR"/>
        </w:rPr>
        <w:t>сматривается географический кри</w:t>
      </w:r>
      <w:r w:rsidRPr="00A76CD3">
        <w:rPr>
          <w:rFonts w:ascii="Times New Roman CYR" w:hAnsi="Times New Roman CYR" w:cs="Times New Roman CYR"/>
        </w:rPr>
        <w:t>терий);</w:t>
      </w:r>
    </w:p>
    <w:p w:rsidR="007861B4" w:rsidRPr="00A76CD3" w:rsidRDefault="007861B4" w:rsidP="004F4E1F">
      <w:pPr>
        <w:numPr>
          <w:ilvl w:val="0"/>
          <w:numId w:val="2"/>
        </w:num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основные потребители (во </w:t>
      </w:r>
      <w:r w:rsidR="00D65641" w:rsidRPr="00A76CD3">
        <w:rPr>
          <w:rFonts w:ascii="Times New Roman CYR" w:hAnsi="Times New Roman CYR" w:cs="Times New Roman CYR"/>
        </w:rPr>
        <w:t>внимание принимается, как прави</w:t>
      </w:r>
      <w:r w:rsidRPr="00A76CD3">
        <w:rPr>
          <w:rFonts w:ascii="Times New Roman CYR" w:hAnsi="Times New Roman CYR" w:cs="Times New Roman CYR"/>
        </w:rPr>
        <w:t xml:space="preserve">ло, </w:t>
      </w:r>
      <w:r w:rsidR="00D65641" w:rsidRPr="00A76CD3">
        <w:rPr>
          <w:rFonts w:ascii="Times New Roman CYR" w:hAnsi="Times New Roman CYR" w:cs="Times New Roman CYR"/>
        </w:rPr>
        <w:t>о</w:t>
      </w:r>
      <w:r w:rsidRPr="00A76CD3">
        <w:rPr>
          <w:rFonts w:ascii="Times New Roman CYR" w:hAnsi="Times New Roman CYR" w:cs="Times New Roman CYR"/>
        </w:rPr>
        <w:t xml:space="preserve">траслевой </w:t>
      </w:r>
      <w:r w:rsidR="00D65641" w:rsidRPr="00A76CD3">
        <w:rPr>
          <w:rFonts w:ascii="Times New Roman CYR" w:hAnsi="Times New Roman CYR" w:cs="Times New Roman CYR"/>
        </w:rPr>
        <w:t>п</w:t>
      </w:r>
      <w:r w:rsidRPr="00A76CD3">
        <w:rPr>
          <w:rFonts w:ascii="Times New Roman CYR" w:hAnsi="Times New Roman CYR" w:cs="Times New Roman CYR"/>
        </w:rPr>
        <w:t>ризнак покупателя);</w:t>
      </w:r>
    </w:p>
    <w:p w:rsidR="007861B4" w:rsidRPr="00A76CD3" w:rsidRDefault="007861B4" w:rsidP="004F4E1F">
      <w:pPr>
        <w:numPr>
          <w:ilvl w:val="0"/>
          <w:numId w:val="2"/>
        </w:num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развитие и модернизация (какие инновации провела ваша организация в последнее время);</w:t>
      </w:r>
    </w:p>
    <w:p w:rsidR="007861B4" w:rsidRPr="00A76CD3" w:rsidRDefault="007861B4" w:rsidP="004F4E1F">
      <w:pPr>
        <w:numPr>
          <w:ilvl w:val="0"/>
          <w:numId w:val="2"/>
        </w:num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финансовое состояние (получала ли организация прибыль или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имела убытки за последние 2-3 года деятельности, какими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льготами по налогообложению обладает)</w:t>
      </w:r>
      <w:r w:rsidR="00D65641" w:rsidRPr="00A76CD3">
        <w:rPr>
          <w:rFonts w:ascii="Times New Roman CYR" w:hAnsi="Times New Roman CYR" w:cs="Times New Roman CYR"/>
        </w:rPr>
        <w:t>.</w:t>
      </w:r>
    </w:p>
    <w:p w:rsidR="007861B4" w:rsidRPr="00A76CD3" w:rsidRDefault="007861B4" w:rsidP="004F4E1F">
      <w:pPr>
        <w:autoSpaceDE w:val="0"/>
        <w:autoSpaceDN w:val="0"/>
        <w:adjustRightInd w:val="0"/>
        <w:ind w:left="-57" w:right="57" w:firstLine="23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Представленный порядок изложе</w:t>
      </w:r>
      <w:r w:rsidR="00D65641" w:rsidRPr="00A76CD3">
        <w:rPr>
          <w:rFonts w:ascii="Times New Roman CYR" w:hAnsi="Times New Roman CYR" w:cs="Times New Roman CYR"/>
        </w:rPr>
        <w:t>ния не является жестким, отдель</w:t>
      </w:r>
      <w:r w:rsidRPr="00A76CD3">
        <w:rPr>
          <w:rFonts w:ascii="Times New Roman CYR" w:hAnsi="Times New Roman CYR" w:cs="Times New Roman CYR"/>
        </w:rPr>
        <w:t xml:space="preserve">ные положения могут быть изменены </w:t>
      </w:r>
      <w:r w:rsidR="00D65641" w:rsidRPr="00A76CD3">
        <w:rPr>
          <w:rFonts w:ascii="Times New Roman CYR" w:hAnsi="Times New Roman CYR" w:cs="Times New Roman CYR"/>
        </w:rPr>
        <w:t>и представлены в другой последо</w:t>
      </w:r>
      <w:r w:rsidRPr="00A76CD3">
        <w:rPr>
          <w:rFonts w:ascii="Times New Roman CYR" w:hAnsi="Times New Roman CYR" w:cs="Times New Roman CYR"/>
        </w:rPr>
        <w:t>вательности.</w:t>
      </w:r>
    </w:p>
    <w:p w:rsidR="004F4E1F" w:rsidRDefault="007861B4" w:rsidP="004F4E1F">
      <w:pPr>
        <w:autoSpaceDE w:val="0"/>
        <w:autoSpaceDN w:val="0"/>
        <w:adjustRightInd w:val="0"/>
        <w:ind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Помните, что почти каждое положение общей характеристики будет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вами 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="004F4E1F" w:rsidRPr="00A76CD3">
        <w:rPr>
          <w:rFonts w:ascii="Times New Roman CYR" w:hAnsi="Times New Roman CYR" w:cs="Times New Roman CYR"/>
        </w:rPr>
        <w:t>освящаться</w:t>
      </w:r>
      <w:r w:rsidRPr="00A76CD3">
        <w:rPr>
          <w:rFonts w:ascii="Times New Roman CYR" w:hAnsi="Times New Roman CYR" w:cs="Times New Roman CYR"/>
        </w:rPr>
        <w:t xml:space="preserve"> более развернуто в последующих разделах отчета</w:t>
      </w:r>
      <w:r w:rsidR="00D65641" w:rsidRPr="00A76CD3">
        <w:rPr>
          <w:rFonts w:ascii="Times New Roman CYR" w:hAnsi="Times New Roman CYR" w:cs="Times New Roman CYR"/>
        </w:rPr>
        <w:t xml:space="preserve"> з</w:t>
      </w:r>
      <w:r w:rsidRPr="00A76CD3">
        <w:rPr>
          <w:rFonts w:ascii="Times New Roman CYR" w:hAnsi="Times New Roman CYR" w:cs="Times New Roman CYR"/>
        </w:rPr>
        <w:t>десь даются только самые общие представления.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4F4E1F" w:rsidRDefault="007861B4" w:rsidP="004F4E1F">
      <w:pPr>
        <w:autoSpaceDE w:val="0"/>
        <w:autoSpaceDN w:val="0"/>
        <w:adjustRightInd w:val="0"/>
        <w:ind w:right="57" w:firstLine="223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Целесообразно отметить, какие изменения в деятельности фирмы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произошли к последнее время (1,5-1 год), какое финансовое состояние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имеет фирма в настоящее время.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7861B4" w:rsidRPr="00A76CD3" w:rsidRDefault="007861B4" w:rsidP="004F4E1F">
      <w:pPr>
        <w:autoSpaceDE w:val="0"/>
        <w:autoSpaceDN w:val="0"/>
        <w:adjustRightInd w:val="0"/>
        <w:ind w:right="57" w:firstLine="223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При составлении общей характеристики не следует увлекаться положениями Устава организации, поскольку это документ несколько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иного содержания и направленности, чем общая характеристика фирмы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Например, в Уставе перечисляются все возможные виды деятельности,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которыми фирма может заниматься А практически фирма работает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только по части направлений, заявленных в Уставе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качестве удачной общей хара</w:t>
      </w:r>
      <w:r w:rsidR="00D65641" w:rsidRPr="00A76CD3">
        <w:rPr>
          <w:rFonts w:ascii="Times New Roman CYR" w:hAnsi="Times New Roman CYR" w:cs="Times New Roman CYR"/>
        </w:rPr>
        <w:t>ктеристики фирмы можно использо</w:t>
      </w:r>
      <w:r w:rsidRPr="00A76CD3">
        <w:rPr>
          <w:rFonts w:ascii="Times New Roman CYR" w:hAnsi="Times New Roman CYR" w:cs="Times New Roman CYR"/>
        </w:rPr>
        <w:t>вать представление акционерных об</w:t>
      </w:r>
      <w:r w:rsidR="00D65641" w:rsidRPr="00A76CD3">
        <w:rPr>
          <w:rFonts w:ascii="Times New Roman CYR" w:hAnsi="Times New Roman CYR" w:cs="Times New Roman CYR"/>
        </w:rPr>
        <w:t>ществ, которое дается аналитиче</w:t>
      </w:r>
      <w:r w:rsidRPr="00A76CD3">
        <w:rPr>
          <w:rFonts w:ascii="Times New Roman CYR" w:hAnsi="Times New Roman CYR" w:cs="Times New Roman CYR"/>
        </w:rPr>
        <w:t>ским журналом «Эксперт»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D65641" w:rsidRPr="00B507A9" w:rsidRDefault="007861B4" w:rsidP="00B507A9">
      <w:pPr>
        <w:autoSpaceDE w:val="0"/>
        <w:autoSpaceDN w:val="0"/>
        <w:adjustRightInd w:val="0"/>
        <w:ind w:left="-57" w:right="57" w:firstLine="280"/>
        <w:jc w:val="center"/>
        <w:rPr>
          <w:rFonts w:ascii="Times New Roman CYR" w:hAnsi="Times New Roman CYR" w:cs="Times New Roman CYR"/>
          <w:b/>
        </w:rPr>
      </w:pPr>
      <w:r w:rsidRPr="00B507A9">
        <w:rPr>
          <w:rFonts w:ascii="Times New Roman CYR" w:hAnsi="Times New Roman CYR" w:cs="Times New Roman CYR"/>
          <w:b/>
        </w:rPr>
        <w:t>1.2. Основные положения Устава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Устав организации - это учредит</w:t>
      </w:r>
      <w:r w:rsidR="00D65641" w:rsidRPr="00A76CD3">
        <w:rPr>
          <w:rFonts w:ascii="Times New Roman CYR" w:hAnsi="Times New Roman CYR" w:cs="Times New Roman CYR"/>
        </w:rPr>
        <w:t>ельный документ правового харак</w:t>
      </w:r>
      <w:r w:rsidRPr="00A76CD3">
        <w:rPr>
          <w:rFonts w:ascii="Times New Roman CYR" w:hAnsi="Times New Roman CYR" w:cs="Times New Roman CYR"/>
        </w:rPr>
        <w:t>тера, который определяет основные</w:t>
      </w:r>
      <w:r w:rsidR="00D65641" w:rsidRPr="00A76CD3">
        <w:rPr>
          <w:rFonts w:ascii="Times New Roman CYR" w:hAnsi="Times New Roman CYR" w:cs="Times New Roman CYR"/>
        </w:rPr>
        <w:t xml:space="preserve"> принципы и направления хозяйст</w:t>
      </w:r>
      <w:r w:rsidRPr="00A76CD3">
        <w:rPr>
          <w:rFonts w:ascii="Times New Roman CYR" w:hAnsi="Times New Roman CYR" w:cs="Times New Roman CYR"/>
        </w:rPr>
        <w:t xml:space="preserve">венной деятельности юридического </w:t>
      </w:r>
      <w:r w:rsidR="00D65641" w:rsidRPr="00A76CD3">
        <w:rPr>
          <w:rFonts w:ascii="Times New Roman CYR" w:hAnsi="Times New Roman CYR" w:cs="Times New Roman CYR"/>
        </w:rPr>
        <w:t>лица, регулирует внутренние иму</w:t>
      </w:r>
      <w:r w:rsidRPr="00A76CD3">
        <w:rPr>
          <w:rFonts w:ascii="Times New Roman CYR" w:hAnsi="Times New Roman CYR" w:cs="Times New Roman CYR"/>
        </w:rPr>
        <w:t>щественные отношения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При знакомстве с Уставом организации нужно обратить внимание на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следующие моменты: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1.Полное наименование организации с указанием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ее организационно-п</w:t>
      </w:r>
      <w:r w:rsidR="00D65641" w:rsidRPr="00A76CD3">
        <w:rPr>
          <w:rFonts w:ascii="Times New Roman CYR" w:hAnsi="Times New Roman CYR" w:cs="Times New Roman CYR"/>
        </w:rPr>
        <w:t>равовой формы, фамилии собствен</w:t>
      </w:r>
      <w:r w:rsidRPr="00A76CD3">
        <w:rPr>
          <w:rFonts w:ascii="Times New Roman CYR" w:hAnsi="Times New Roman CYR" w:cs="Times New Roman CYR"/>
        </w:rPr>
        <w:t>ника имущества и названия предприятия,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</w:t>
      </w:r>
      <w:r w:rsidR="00B507A9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Адрес организации,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3. Предполагаемый предмет и возможные виды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деятельности;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4</w:t>
      </w:r>
      <w:r w:rsidR="00B507A9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Данные об учредителях организации;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5</w:t>
      </w:r>
      <w:r w:rsidR="00B507A9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>Принятый порядок образования имущества, в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том числе право соб</w:t>
      </w:r>
      <w:r w:rsidR="00D65641" w:rsidRPr="00A76CD3">
        <w:rPr>
          <w:rFonts w:ascii="Times New Roman CYR" w:hAnsi="Times New Roman CYR" w:cs="Times New Roman CYR"/>
        </w:rPr>
        <w:t>ственника на имущество организа</w:t>
      </w:r>
      <w:r w:rsidR="00B507A9">
        <w:rPr>
          <w:rFonts w:ascii="Times New Roman CYR" w:hAnsi="Times New Roman CYR" w:cs="Times New Roman CYR"/>
        </w:rPr>
        <w:t>ции;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6. Утвержден</w:t>
      </w:r>
      <w:r w:rsidR="00D65641" w:rsidRPr="00A76CD3">
        <w:rPr>
          <w:rFonts w:ascii="Times New Roman CYR" w:hAnsi="Times New Roman CYR" w:cs="Times New Roman CYR"/>
        </w:rPr>
        <w:t>ный порядок распределения прибы</w:t>
      </w:r>
      <w:r w:rsidRPr="00A76CD3">
        <w:rPr>
          <w:rFonts w:ascii="Times New Roman CYR" w:hAnsi="Times New Roman CYR" w:cs="Times New Roman CYR"/>
        </w:rPr>
        <w:t>ли и покрытия убытков;</w:t>
      </w:r>
    </w:p>
    <w:p w:rsidR="00D65641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7 Принятая система управления организацией 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компетенция органов управления</w:t>
      </w:r>
      <w:r w:rsidR="00B507A9">
        <w:rPr>
          <w:rFonts w:ascii="Times New Roman CYR" w:hAnsi="Times New Roman CYR" w:cs="Times New Roman CYR"/>
        </w:rPr>
        <w:t>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D65641" w:rsidRPr="00A76CD3" w:rsidRDefault="007861B4" w:rsidP="00B507A9">
      <w:pPr>
        <w:autoSpaceDE w:val="0"/>
        <w:autoSpaceDN w:val="0"/>
        <w:adjustRightInd w:val="0"/>
        <w:ind w:left="-57" w:right="57" w:firstLine="765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отчете не следует приводить всех</w:t>
      </w:r>
      <w:r w:rsidR="00D65641" w:rsidRPr="00A76CD3">
        <w:rPr>
          <w:rFonts w:ascii="Times New Roman CYR" w:hAnsi="Times New Roman CYR" w:cs="Times New Roman CYR"/>
        </w:rPr>
        <w:t xml:space="preserve"> положений Устава, т. к его объ</w:t>
      </w:r>
      <w:r w:rsidRPr="00A76CD3">
        <w:rPr>
          <w:rFonts w:ascii="Times New Roman CYR" w:hAnsi="Times New Roman CYR" w:cs="Times New Roman CYR"/>
        </w:rPr>
        <w:t>ем может быть значительным и содержать информацию, являющейся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коммерческой тайной (конфиденциальностью).</w:t>
      </w:r>
    </w:p>
    <w:p w:rsidR="007861B4" w:rsidRPr="00A76CD3" w:rsidRDefault="007861B4" w:rsidP="00B507A9">
      <w:pPr>
        <w:autoSpaceDE w:val="0"/>
        <w:autoSpaceDN w:val="0"/>
        <w:adjustRightInd w:val="0"/>
        <w:ind w:left="-57" w:right="57" w:firstLine="765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 разрешения руководителя практики от предпри</w:t>
      </w:r>
      <w:r w:rsidR="00D65641" w:rsidRPr="00A76CD3">
        <w:rPr>
          <w:rFonts w:ascii="Times New Roman CYR" w:hAnsi="Times New Roman CYR" w:cs="Times New Roman CYR"/>
        </w:rPr>
        <w:t>ятия студент при</w:t>
      </w:r>
      <w:r w:rsidRPr="00A76CD3">
        <w:rPr>
          <w:rFonts w:ascii="Times New Roman CYR" w:hAnsi="Times New Roman CYR" w:cs="Times New Roman CYR"/>
        </w:rPr>
        <w:t>водит в отчете ряд положений Устава организации, которые освещают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наиболее общие моменты. В целом этот раздел не должен превышать 2-3 страниц отчета.</w:t>
      </w:r>
    </w:p>
    <w:p w:rsidR="00B507A9" w:rsidRDefault="007861B4" w:rsidP="00B507A9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  <w:b/>
          <w:bCs/>
        </w:rPr>
      </w:pPr>
      <w:r w:rsidRPr="00A76CD3">
        <w:rPr>
          <w:rFonts w:ascii="Times New Roman CYR" w:hAnsi="Times New Roman CYR" w:cs="Times New Roman CYR"/>
          <w:b/>
          <w:bCs/>
        </w:rPr>
        <w:t>1.3. Организационная структура управления</w:t>
      </w:r>
    </w:p>
    <w:p w:rsidR="00D65641" w:rsidRPr="00A76CD3" w:rsidRDefault="007861B4" w:rsidP="00B507A9">
      <w:pPr>
        <w:autoSpaceDE w:val="0"/>
        <w:autoSpaceDN w:val="0"/>
        <w:adjustRightInd w:val="0"/>
        <w:ind w:left="-57" w:right="57" w:firstLine="765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Организационная структура - это один из основных элементов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управления организацией. Результаты работы любого предприятия,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фирмы во многом зависят именно от умелой организации управления.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Внутренним выражением оргструктуры управления является состав,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соотношение, расположение и взаимосвязь отдельных подсистем организаций. Поэтому для анализа действующей организационной с</w:t>
      </w:r>
      <w:r w:rsidR="00D65641" w:rsidRPr="00A76CD3">
        <w:rPr>
          <w:rFonts w:ascii="Times New Roman CYR" w:hAnsi="Times New Roman CYR" w:cs="Times New Roman CYR"/>
        </w:rPr>
        <w:t>трукту</w:t>
      </w:r>
      <w:r w:rsidRPr="00A76CD3">
        <w:rPr>
          <w:rFonts w:ascii="Times New Roman CYR" w:hAnsi="Times New Roman CYR" w:cs="Times New Roman CYR"/>
        </w:rPr>
        <w:t>ры управления предприятием студенту следует вначале зарисовать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(представить) общую ее схему с описанием преимуществ и недостатков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последней. Анализ организационной структуры управления призван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установить, в какой мере она рационал</w:t>
      </w:r>
      <w:r w:rsidR="00D65641" w:rsidRPr="00A76CD3">
        <w:rPr>
          <w:rFonts w:ascii="Times New Roman CYR" w:hAnsi="Times New Roman CYR" w:cs="Times New Roman CYR"/>
        </w:rPr>
        <w:t>ьна с точки зрения таких оценоч</w:t>
      </w:r>
      <w:r w:rsidRPr="00A76CD3">
        <w:rPr>
          <w:rFonts w:ascii="Times New Roman CYR" w:hAnsi="Times New Roman CYR" w:cs="Times New Roman CYR"/>
        </w:rPr>
        <w:t>ных критериев как функци</w:t>
      </w:r>
      <w:r w:rsidR="00D65641" w:rsidRPr="00A76CD3">
        <w:rPr>
          <w:rFonts w:ascii="Times New Roman CYR" w:hAnsi="Times New Roman CYR" w:cs="Times New Roman CYR"/>
        </w:rPr>
        <w:t xml:space="preserve">и и принципы управления, </w:t>
      </w:r>
      <w:r w:rsidR="000E0663" w:rsidRPr="00A76CD3">
        <w:rPr>
          <w:rFonts w:ascii="Times New Roman CYR" w:hAnsi="Times New Roman CYR" w:cs="Times New Roman CYR"/>
        </w:rPr>
        <w:t>научно-технический</w:t>
      </w:r>
      <w:r w:rsidRPr="00A76CD3">
        <w:rPr>
          <w:rFonts w:ascii="Times New Roman CYR" w:hAnsi="Times New Roman CYR" w:cs="Times New Roman CYR"/>
        </w:rPr>
        <w:t xml:space="preserve"> прогресс и др</w:t>
      </w:r>
      <w:r w:rsidR="00B507A9">
        <w:rPr>
          <w:rFonts w:ascii="Times New Roman CYR" w:hAnsi="Times New Roman CYR" w:cs="Times New Roman CYR"/>
        </w:rPr>
        <w:t>.</w:t>
      </w:r>
      <w:r w:rsidR="00D65641" w:rsidRPr="00A76CD3">
        <w:rPr>
          <w:rFonts w:ascii="Times New Roman CYR" w:hAnsi="Times New Roman CYR" w:cs="Times New Roman CYR"/>
        </w:rPr>
        <w:t xml:space="preserve"> </w:t>
      </w:r>
    </w:p>
    <w:p w:rsidR="000E0663" w:rsidRDefault="007861B4" w:rsidP="000E0663">
      <w:pPr>
        <w:autoSpaceDE w:val="0"/>
        <w:autoSpaceDN w:val="0"/>
        <w:adjustRightInd w:val="0"/>
        <w:ind w:left="-57" w:right="57" w:firstLine="765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завершении данного раздела отчета студент должен представить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модернизированный, более усовер</w:t>
      </w:r>
      <w:r w:rsidR="00D65641" w:rsidRPr="00A76CD3">
        <w:rPr>
          <w:rFonts w:ascii="Times New Roman CYR" w:hAnsi="Times New Roman CYR" w:cs="Times New Roman CYR"/>
        </w:rPr>
        <w:t>шенствованный, с учетом выполне</w:t>
      </w:r>
      <w:r w:rsidRPr="00A76CD3">
        <w:rPr>
          <w:rFonts w:ascii="Times New Roman CYR" w:hAnsi="Times New Roman CYR" w:cs="Times New Roman CYR"/>
        </w:rPr>
        <w:t>ния не только текущих, но и перспективных целей и задач организации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вариант оргструктуры. В процессе р</w:t>
      </w:r>
      <w:r w:rsidR="00D65641" w:rsidRPr="00A76CD3">
        <w:rPr>
          <w:rFonts w:ascii="Times New Roman CYR" w:hAnsi="Times New Roman CYR" w:cs="Times New Roman CYR"/>
        </w:rPr>
        <w:t>азработки модернизированной (ра</w:t>
      </w:r>
      <w:r w:rsidRPr="00A76CD3">
        <w:rPr>
          <w:rFonts w:ascii="Times New Roman CYR" w:hAnsi="Times New Roman CYR" w:cs="Times New Roman CYR"/>
        </w:rPr>
        <w:t>ционализированной) структуры управления определяется тип структуры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управления, уточняются состав и количество подразделений по уровням</w:t>
      </w:r>
      <w:r w:rsidR="00D65641" w:rsidRPr="00A76CD3">
        <w:rPr>
          <w:rFonts w:ascii="Times New Roman CYR" w:hAnsi="Times New Roman CYR" w:cs="Times New Roman CYR"/>
        </w:rPr>
        <w:t xml:space="preserve">  у</w:t>
      </w:r>
      <w:r w:rsidRPr="00A76CD3">
        <w:rPr>
          <w:rFonts w:ascii="Times New Roman CYR" w:hAnsi="Times New Roman CYR" w:cs="Times New Roman CYR"/>
        </w:rPr>
        <w:t>правления, численность административно-управленческого персонала,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квалификационные структуры специалистов и т.п. </w:t>
      </w:r>
      <w:r w:rsidR="000E0663">
        <w:rPr>
          <w:rFonts w:ascii="Times New Roman CYR" w:hAnsi="Times New Roman CYR" w:cs="Times New Roman CYR"/>
        </w:rPr>
        <w:tab/>
      </w:r>
    </w:p>
    <w:p w:rsidR="00397CD5" w:rsidRPr="00A76CD3" w:rsidRDefault="007861B4" w:rsidP="000E0663">
      <w:pPr>
        <w:autoSpaceDE w:val="0"/>
        <w:autoSpaceDN w:val="0"/>
        <w:adjustRightInd w:val="0"/>
        <w:ind w:left="-57" w:right="57" w:firstLine="765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К традиционным</w:t>
      </w:r>
      <w:r w:rsidR="00D65641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типам организационных структур, как </w:t>
      </w:r>
      <w:r w:rsidR="00D65641" w:rsidRPr="00A76CD3">
        <w:rPr>
          <w:rFonts w:ascii="Times New Roman CYR" w:hAnsi="Times New Roman CYR" w:cs="Times New Roman CYR"/>
        </w:rPr>
        <w:t>известно, чаще всего относят ли</w:t>
      </w:r>
      <w:r w:rsidRPr="00A76CD3">
        <w:rPr>
          <w:rFonts w:ascii="Times New Roman CYR" w:hAnsi="Times New Roman CYR" w:cs="Times New Roman CYR"/>
        </w:rPr>
        <w:t>нейную, функциональную, линейно-</w:t>
      </w:r>
      <w:r w:rsidR="00D65641" w:rsidRPr="00A76CD3">
        <w:rPr>
          <w:rFonts w:ascii="Times New Roman CYR" w:hAnsi="Times New Roman CYR" w:cs="Times New Roman CYR"/>
        </w:rPr>
        <w:t>функциональную (штабную) и мат</w:t>
      </w:r>
      <w:r w:rsidRPr="00A76CD3">
        <w:rPr>
          <w:rFonts w:ascii="Times New Roman CYR" w:hAnsi="Times New Roman CYR" w:cs="Times New Roman CYR"/>
        </w:rPr>
        <w:t>ричную структуры. При определении модернизированной структуры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управления студентом могут быть использованы такие новые типы организаций, нацеленных на XXI век (или хотя бы их фрагменты), как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эдхократическая, многомерная, партисипативная, ориентированные на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рынок и организации предпринимательского типа.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Вариант новой модернизированной организационной структуры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следует представить в виде схемы (рисунка).</w:t>
      </w:r>
      <w:r w:rsidR="00397CD5" w:rsidRPr="00A76CD3">
        <w:rPr>
          <w:rFonts w:ascii="Times New Roman CYR" w:hAnsi="Times New Roman CYR" w:cs="Times New Roman CYR"/>
        </w:rPr>
        <w:t xml:space="preserve"> </w:t>
      </w:r>
    </w:p>
    <w:p w:rsidR="007861B4" w:rsidRPr="00A76CD3" w:rsidRDefault="007861B4" w:rsidP="000E0663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1.4. Квалификационная структура менеджеров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Одна из основных причин неэффективного управления состоит в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том, что менеджеры и специалисты н</w:t>
      </w:r>
      <w:r w:rsidR="00397CD5" w:rsidRPr="00A76CD3">
        <w:rPr>
          <w:rFonts w:ascii="Times New Roman CYR" w:hAnsi="Times New Roman CYR" w:cs="Times New Roman CYR"/>
        </w:rPr>
        <w:t>е совсем ясно представляют и по</w:t>
      </w:r>
      <w:r w:rsidRPr="00A76CD3">
        <w:rPr>
          <w:rFonts w:ascii="Times New Roman CYR" w:hAnsi="Times New Roman CYR" w:cs="Times New Roman CYR"/>
        </w:rPr>
        <w:t>нимают свои обязанности. Чтобы представить положение дел в этой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области на анализируемом вами предприятии, необходимо ознакомиться с квалификационными харак</w:t>
      </w:r>
      <w:r w:rsidR="00397CD5" w:rsidRPr="00A76CD3">
        <w:rPr>
          <w:rFonts w:ascii="Times New Roman CYR" w:hAnsi="Times New Roman CYR" w:cs="Times New Roman CYR"/>
        </w:rPr>
        <w:t xml:space="preserve">теристиками руководителей </w:t>
      </w:r>
      <w:r w:rsidR="000E0663">
        <w:rPr>
          <w:rFonts w:ascii="Times New Roman CYR" w:hAnsi="Times New Roman CYR" w:cs="Times New Roman CYR"/>
        </w:rPr>
        <w:t>–</w:t>
      </w:r>
      <w:r w:rsidR="00397CD5" w:rsidRPr="00A76CD3">
        <w:rPr>
          <w:rFonts w:ascii="Times New Roman CYR" w:hAnsi="Times New Roman CYR" w:cs="Times New Roman CYR"/>
        </w:rPr>
        <w:t xml:space="preserve"> топ</w:t>
      </w:r>
      <w:r w:rsidR="000E0663">
        <w:rPr>
          <w:rFonts w:ascii="Times New Roman CYR" w:hAnsi="Times New Roman CYR" w:cs="Times New Roman CYR"/>
        </w:rPr>
        <w:t>-</w:t>
      </w:r>
      <w:r w:rsidRPr="00A76CD3">
        <w:rPr>
          <w:rFonts w:ascii="Times New Roman CYR" w:hAnsi="Times New Roman CYR" w:cs="Times New Roman CYR"/>
        </w:rPr>
        <w:t>менеджеров, мидле-менеджеров и ловер-менеджеров, т.е.</w:t>
      </w:r>
      <w:r w:rsidR="00397CD5" w:rsidRPr="00A76CD3">
        <w:rPr>
          <w:rFonts w:ascii="Times New Roman CYR" w:hAnsi="Times New Roman CYR" w:cs="Times New Roman CYR"/>
        </w:rPr>
        <w:t xml:space="preserve"> руководите</w:t>
      </w:r>
      <w:r w:rsidRPr="00A76CD3">
        <w:rPr>
          <w:rFonts w:ascii="Times New Roman CYR" w:hAnsi="Times New Roman CYR" w:cs="Times New Roman CYR"/>
        </w:rPr>
        <w:t>лей различных уровней управления, их должностными обязанностями,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правами и ответственностью. Переписывать в отчеты сами должнос</w:t>
      </w:r>
      <w:r w:rsidR="00397CD5" w:rsidRPr="00A76CD3">
        <w:rPr>
          <w:rFonts w:ascii="Times New Roman CYR" w:hAnsi="Times New Roman CYR" w:cs="Times New Roman CYR"/>
        </w:rPr>
        <w:t>т</w:t>
      </w:r>
      <w:r w:rsidRPr="00A76CD3">
        <w:rPr>
          <w:rFonts w:ascii="Times New Roman CYR" w:hAnsi="Times New Roman CYR" w:cs="Times New Roman CYR"/>
        </w:rPr>
        <w:t>ные инструкции не следует. Гораздо важнее, взяв в качестве примера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одну из наиболее близких и понятных вам должностных инструкций,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проанализировать ее по всем разделам, оценить, удовлетворяет ли она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всем тем требованиям, которые предъявляются к 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подобног</w:t>
      </w:r>
      <w:r w:rsidR="00397CD5" w:rsidRPr="00A76CD3">
        <w:rPr>
          <w:rFonts w:ascii="Times New Roman CYR" w:hAnsi="Times New Roman CYR" w:cs="Times New Roman CYR"/>
        </w:rPr>
        <w:t>о рода доку</w:t>
      </w:r>
      <w:r w:rsidRPr="00A76CD3">
        <w:rPr>
          <w:rFonts w:ascii="Times New Roman CYR" w:hAnsi="Times New Roman CYR" w:cs="Times New Roman CYR"/>
        </w:rPr>
        <w:t>ментам, и, выявив «узкие места», представить свои рекомендации по их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устранению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1.5. Анализ динамики основных технико-экономических</w:t>
      </w:r>
      <w:r w:rsidR="00397CD5" w:rsidRPr="00A76CD3">
        <w:rPr>
          <w:rFonts w:ascii="Times New Roman CYR" w:hAnsi="Times New Roman CYR" w:cs="Times New Roman CYR"/>
          <w:b/>
          <w:bCs/>
        </w:rPr>
        <w:t xml:space="preserve"> </w:t>
      </w:r>
      <w:r w:rsidRPr="00A76CD3">
        <w:rPr>
          <w:rFonts w:ascii="Times New Roman CYR" w:hAnsi="Times New Roman CYR" w:cs="Times New Roman CYR"/>
          <w:b/>
          <w:bCs/>
        </w:rPr>
        <w:t>показателей деятельности</w:t>
      </w:r>
      <w:r w:rsidR="00397CD5" w:rsidRPr="00A76CD3">
        <w:rPr>
          <w:rFonts w:ascii="Times New Roman CYR" w:hAnsi="Times New Roman CYR" w:cs="Times New Roman CYR"/>
          <w:b/>
          <w:bCs/>
        </w:rPr>
        <w:t xml:space="preserve"> </w:t>
      </w:r>
      <w:r w:rsidRPr="00A76CD3">
        <w:rPr>
          <w:rFonts w:ascii="Times New Roman CYR" w:hAnsi="Times New Roman CYR" w:cs="Times New Roman CYR"/>
          <w:b/>
          <w:bCs/>
        </w:rPr>
        <w:t>организации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качестве основных технико-эк</w:t>
      </w:r>
      <w:r w:rsidR="00397CD5" w:rsidRPr="00A76CD3">
        <w:rPr>
          <w:rFonts w:ascii="Times New Roman CYR" w:hAnsi="Times New Roman CYR" w:cs="Times New Roman CYR"/>
        </w:rPr>
        <w:t>ономических показателей деятель</w:t>
      </w:r>
      <w:r w:rsidRPr="00A76CD3">
        <w:rPr>
          <w:rFonts w:ascii="Times New Roman CYR" w:hAnsi="Times New Roman CYR" w:cs="Times New Roman CYR"/>
        </w:rPr>
        <w:t>ности принято выделять следующие показатели объемы произведенной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и реализованной продукции, численность работников, себестоимость,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прибыль и рентабельность, показател</w:t>
      </w:r>
      <w:r w:rsidR="00397CD5" w:rsidRPr="00A76CD3">
        <w:rPr>
          <w:rFonts w:ascii="Times New Roman CYR" w:hAnsi="Times New Roman CYR" w:cs="Times New Roman CYR"/>
        </w:rPr>
        <w:t>и наличия, состояния и эффектив</w:t>
      </w:r>
      <w:r w:rsidRPr="00A76CD3">
        <w:rPr>
          <w:rFonts w:ascii="Times New Roman CYR" w:hAnsi="Times New Roman CYR" w:cs="Times New Roman CYR"/>
        </w:rPr>
        <w:t>ности использования основных видов ресурсов.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Данные для анализа собираются за </w:t>
      </w:r>
      <w:r w:rsidR="00397CD5" w:rsidRPr="00A76CD3">
        <w:rPr>
          <w:rFonts w:ascii="Times New Roman CYR" w:hAnsi="Times New Roman CYR" w:cs="Times New Roman CYR"/>
        </w:rPr>
        <w:t>3-5 лет или за весь период суще</w:t>
      </w:r>
      <w:r w:rsidRPr="00A76CD3">
        <w:rPr>
          <w:rFonts w:ascii="Times New Roman CYR" w:hAnsi="Times New Roman CYR" w:cs="Times New Roman CYR"/>
        </w:rPr>
        <w:t>ствования организации, если ее возраст менее 3-х лет или организация в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этот период подверглась существен</w:t>
      </w:r>
      <w:r w:rsidR="00397CD5" w:rsidRPr="00A76CD3">
        <w:rPr>
          <w:rFonts w:ascii="Times New Roman CYR" w:hAnsi="Times New Roman CYR" w:cs="Times New Roman CYR"/>
        </w:rPr>
        <w:t>ной реорганизации В качестве ис</w:t>
      </w:r>
      <w:r w:rsidRPr="00A76CD3">
        <w:rPr>
          <w:rFonts w:ascii="Times New Roman CYR" w:hAnsi="Times New Roman CYR" w:cs="Times New Roman CYR"/>
        </w:rPr>
        <w:t>точников информации могут быть использованы следующие (табл. 1):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3940"/>
        <w:gridCol w:w="4860"/>
      </w:tblGrid>
      <w:tr w:rsidR="00CD1C58" w:rsidRPr="00A76CD3">
        <w:tc>
          <w:tcPr>
            <w:tcW w:w="5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-57" w:right="-20"/>
              <w:jc w:val="center"/>
              <w:rPr>
                <w:rFonts w:ascii="Times New Roman CYR" w:hAnsi="Times New Roman CYR" w:cs="Times New Roman CYR"/>
                <w:noProof/>
              </w:rPr>
            </w:pPr>
            <w:r w:rsidRPr="00A76CD3">
              <w:rPr>
                <w:rFonts w:ascii="Times New Roman CYR" w:hAnsi="Times New Roman CYR" w:cs="Times New Roman CYR"/>
                <w:noProof/>
              </w:rPr>
              <w:t>№ п/п</w:t>
            </w:r>
          </w:p>
        </w:tc>
        <w:tc>
          <w:tcPr>
            <w:tcW w:w="3940" w:type="dxa"/>
          </w:tcPr>
          <w:p w:rsidR="00CD1C58" w:rsidRPr="00A76CD3" w:rsidRDefault="00397CD5" w:rsidP="000E0663">
            <w:pPr>
              <w:autoSpaceDE w:val="0"/>
              <w:autoSpaceDN w:val="0"/>
              <w:adjustRightInd w:val="0"/>
              <w:ind w:left="12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Источник информации</w:t>
            </w:r>
            <w:r w:rsidR="00CD1C58"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8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4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Его назначение и </w:t>
            </w:r>
            <w:r w:rsidR="00397CD5" w:rsidRPr="00A76CD3">
              <w:rPr>
                <w:rFonts w:ascii="Times New Roman CYR" w:hAnsi="Times New Roman CYR" w:cs="Times New Roman CYR"/>
              </w:rPr>
              <w:t>использование</w:t>
            </w: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CD1C58" w:rsidRPr="00A76CD3">
        <w:tc>
          <w:tcPr>
            <w:tcW w:w="5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-57" w:right="-20"/>
              <w:jc w:val="center"/>
              <w:rPr>
                <w:rFonts w:ascii="Times New Roman CYR" w:hAnsi="Times New Roman CYR" w:cs="Times New Roman CYR"/>
                <w:noProof/>
              </w:rPr>
            </w:pPr>
            <w:r w:rsidRPr="00A76CD3">
              <w:rPr>
                <w:rFonts w:ascii="Times New Roman CYR" w:hAnsi="Times New Roman CYR" w:cs="Times New Roman CYR"/>
                <w:noProof/>
              </w:rPr>
              <w:t>1</w:t>
            </w:r>
          </w:p>
        </w:tc>
        <w:tc>
          <w:tcPr>
            <w:tcW w:w="394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2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Годовая экономическая и финансовая отчетность предприятия </w:t>
            </w:r>
          </w:p>
        </w:tc>
        <w:tc>
          <w:tcPr>
            <w:tcW w:w="48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4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Основные технико-экономические и финансовые показатели, оценка их динамики </w:t>
            </w:r>
          </w:p>
        </w:tc>
      </w:tr>
      <w:tr w:rsidR="00CD1C58" w:rsidRPr="00A76CD3">
        <w:tc>
          <w:tcPr>
            <w:tcW w:w="5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-57" w:right="-20"/>
              <w:jc w:val="center"/>
              <w:rPr>
                <w:rFonts w:ascii="Times New Roman CYR" w:hAnsi="Times New Roman CYR" w:cs="Times New Roman CYR"/>
                <w:noProof/>
              </w:rPr>
            </w:pPr>
            <w:r w:rsidRPr="00A76CD3">
              <w:rPr>
                <w:rFonts w:ascii="Times New Roman CYR" w:hAnsi="Times New Roman CYR" w:cs="Times New Roman CYR"/>
                <w:noProof/>
              </w:rPr>
              <w:t>2.</w:t>
            </w:r>
          </w:p>
        </w:tc>
        <w:tc>
          <w:tcPr>
            <w:tcW w:w="394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2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Квартальная отчетность организации </w:t>
            </w:r>
          </w:p>
        </w:tc>
        <w:tc>
          <w:tcPr>
            <w:tcW w:w="48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4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Основные технико-экономические и финансовые показатели, оценка их динамики </w:t>
            </w:r>
          </w:p>
        </w:tc>
      </w:tr>
      <w:tr w:rsidR="00CD1C58" w:rsidRPr="00A76CD3">
        <w:tc>
          <w:tcPr>
            <w:tcW w:w="5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-57" w:right="-20"/>
              <w:jc w:val="center"/>
              <w:rPr>
                <w:rFonts w:ascii="Times New Roman CYR" w:hAnsi="Times New Roman CYR" w:cs="Times New Roman CYR"/>
                <w:noProof/>
              </w:rPr>
            </w:pPr>
            <w:r w:rsidRPr="00A76CD3">
              <w:rPr>
                <w:rFonts w:ascii="Times New Roman CYR" w:hAnsi="Times New Roman CYR" w:cs="Times New Roman CYR"/>
                <w:noProof/>
              </w:rPr>
              <w:t>3.</w:t>
            </w:r>
          </w:p>
        </w:tc>
        <w:tc>
          <w:tcPr>
            <w:tcW w:w="394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2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Первичная </w:t>
            </w:r>
            <w:r w:rsidR="00397CD5" w:rsidRPr="00A76CD3">
              <w:rPr>
                <w:rFonts w:ascii="Times New Roman CYR" w:hAnsi="Times New Roman CYR" w:cs="Times New Roman CYR"/>
              </w:rPr>
              <w:t>документация</w:t>
            </w:r>
          </w:p>
        </w:tc>
        <w:tc>
          <w:tcPr>
            <w:tcW w:w="48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4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Изучение причин и выявление факторов, влияющих на изменение показателей </w:t>
            </w:r>
          </w:p>
        </w:tc>
      </w:tr>
      <w:tr w:rsidR="00CD1C58" w:rsidRPr="00A76CD3">
        <w:tc>
          <w:tcPr>
            <w:tcW w:w="5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-57" w:right="-20"/>
              <w:jc w:val="center"/>
              <w:rPr>
                <w:rFonts w:ascii="Times New Roman CYR" w:hAnsi="Times New Roman CYR" w:cs="Times New Roman CYR"/>
                <w:noProof/>
              </w:rPr>
            </w:pPr>
            <w:r w:rsidRPr="00A76CD3">
              <w:rPr>
                <w:rFonts w:ascii="Times New Roman CYR" w:hAnsi="Times New Roman CYR" w:cs="Times New Roman CYR"/>
                <w:noProof/>
              </w:rPr>
              <w:t>4.</w:t>
            </w:r>
          </w:p>
        </w:tc>
        <w:tc>
          <w:tcPr>
            <w:tcW w:w="394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2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Аудиторские заключения. акты ревизий и т.н. </w:t>
            </w:r>
          </w:p>
        </w:tc>
        <w:tc>
          <w:tcPr>
            <w:tcW w:w="48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4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Определение основных нап</w:t>
            </w:r>
            <w:r w:rsidR="00397CD5" w:rsidRPr="00A76CD3">
              <w:rPr>
                <w:rFonts w:ascii="Times New Roman CYR" w:hAnsi="Times New Roman CYR" w:cs="Times New Roman CYR"/>
              </w:rPr>
              <w:t>равле</w:t>
            </w:r>
            <w:r w:rsidRPr="00A76CD3">
              <w:rPr>
                <w:rFonts w:ascii="Times New Roman CYR" w:hAnsi="Times New Roman CYR" w:cs="Times New Roman CYR"/>
              </w:rPr>
              <w:t xml:space="preserve">ний экономического анализа, выявление «узких мест» и существенных резервов улучшения деятельности организации </w:t>
            </w:r>
          </w:p>
        </w:tc>
      </w:tr>
      <w:tr w:rsidR="00CD1C58" w:rsidRPr="00A76CD3">
        <w:tc>
          <w:tcPr>
            <w:tcW w:w="5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-57" w:right="-20"/>
              <w:jc w:val="center"/>
              <w:rPr>
                <w:rFonts w:ascii="Times New Roman CYR" w:hAnsi="Times New Roman CYR" w:cs="Times New Roman CYR"/>
                <w:noProof/>
              </w:rPr>
            </w:pPr>
            <w:r w:rsidRPr="00A76CD3">
              <w:rPr>
                <w:rFonts w:ascii="Times New Roman CYR" w:hAnsi="Times New Roman CYR" w:cs="Times New Roman CYR"/>
                <w:noProof/>
              </w:rPr>
              <w:t>5</w:t>
            </w:r>
          </w:p>
        </w:tc>
        <w:tc>
          <w:tcPr>
            <w:tcW w:w="3940" w:type="dxa"/>
          </w:tcPr>
          <w:p w:rsidR="00CD1C58" w:rsidRPr="00A76CD3" w:rsidRDefault="000E0663" w:rsidP="000E0663">
            <w:pPr>
              <w:autoSpaceDE w:val="0"/>
              <w:autoSpaceDN w:val="0"/>
              <w:adjustRightInd w:val="0"/>
              <w:ind w:left="12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Анкетирование</w:t>
            </w:r>
            <w:r w:rsidR="00CD1C58" w:rsidRPr="00A76CD3">
              <w:rPr>
                <w:rFonts w:ascii="Times New Roman CYR" w:hAnsi="Times New Roman CYR" w:cs="Times New Roman CYR"/>
              </w:rPr>
              <w:t xml:space="preserve">, </w:t>
            </w:r>
            <w:r w:rsidR="00397CD5" w:rsidRPr="00A76CD3">
              <w:rPr>
                <w:rFonts w:ascii="Times New Roman CYR" w:hAnsi="Times New Roman CYR" w:cs="Times New Roman CYR"/>
              </w:rPr>
              <w:t>оп</w:t>
            </w:r>
            <w:r w:rsidR="00CD1C58" w:rsidRPr="00A76CD3">
              <w:rPr>
                <w:rFonts w:ascii="Times New Roman CYR" w:hAnsi="Times New Roman CYR" w:cs="Times New Roman CYR"/>
              </w:rPr>
              <w:t>росы</w:t>
            </w:r>
            <w:r>
              <w:rPr>
                <w:rFonts w:ascii="Times New Roman CYR" w:hAnsi="Times New Roman CYR" w:cs="Times New Roman CYR"/>
              </w:rPr>
              <w:t>,</w:t>
            </w:r>
            <w:r w:rsidR="00CD1C58" w:rsidRPr="00A76CD3">
              <w:rPr>
                <w:rFonts w:ascii="Times New Roman CYR" w:hAnsi="Times New Roman CYR" w:cs="Times New Roman CYR"/>
              </w:rPr>
              <w:t xml:space="preserve"> исследование</w:t>
            </w:r>
            <w:r w:rsidR="00397CD5" w:rsidRPr="00A76CD3">
              <w:rPr>
                <w:rFonts w:ascii="Times New Roman CYR" w:hAnsi="Times New Roman CYR" w:cs="Times New Roman CYR"/>
              </w:rPr>
              <w:t xml:space="preserve"> материа</w:t>
            </w:r>
            <w:r w:rsidR="00CD1C58" w:rsidRPr="00A76CD3">
              <w:rPr>
                <w:rFonts w:ascii="Times New Roman CYR" w:hAnsi="Times New Roman CYR" w:cs="Times New Roman CYR"/>
              </w:rPr>
              <w:t xml:space="preserve">лов печати </w:t>
            </w:r>
          </w:p>
        </w:tc>
        <w:tc>
          <w:tcPr>
            <w:tcW w:w="4860" w:type="dxa"/>
          </w:tcPr>
          <w:p w:rsidR="00CD1C58" w:rsidRPr="00A76CD3" w:rsidRDefault="00CD1C58" w:rsidP="000E0663">
            <w:pPr>
              <w:autoSpaceDE w:val="0"/>
              <w:autoSpaceDN w:val="0"/>
              <w:adjustRightInd w:val="0"/>
              <w:ind w:left="140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Получение вне</w:t>
            </w:r>
            <w:r w:rsidR="00397CD5" w:rsidRPr="00A76CD3">
              <w:rPr>
                <w:rFonts w:ascii="Times New Roman CYR" w:hAnsi="Times New Roman CYR" w:cs="Times New Roman CYR"/>
              </w:rPr>
              <w:t xml:space="preserve"> </w:t>
            </w:r>
            <w:r w:rsidRPr="00A76CD3">
              <w:rPr>
                <w:rFonts w:ascii="Times New Roman CYR" w:hAnsi="Times New Roman CYR" w:cs="Times New Roman CYR"/>
              </w:rPr>
              <w:t>учет</w:t>
            </w:r>
            <w:r w:rsidR="00397CD5" w:rsidRPr="00A76CD3">
              <w:rPr>
                <w:rFonts w:ascii="Times New Roman CYR" w:hAnsi="Times New Roman CYR" w:cs="Times New Roman CYR"/>
              </w:rPr>
              <w:t>н</w:t>
            </w:r>
            <w:r w:rsidRPr="00A76CD3">
              <w:rPr>
                <w:rFonts w:ascii="Times New Roman CYR" w:hAnsi="Times New Roman CYR" w:cs="Times New Roman CYR"/>
              </w:rPr>
              <w:t>ой</w:t>
            </w:r>
            <w:r w:rsidR="00397CD5" w:rsidRPr="00A76CD3">
              <w:rPr>
                <w:rFonts w:ascii="Times New Roman CYR" w:hAnsi="Times New Roman CYR" w:cs="Times New Roman CYR"/>
              </w:rPr>
              <w:t xml:space="preserve"> информа</w:t>
            </w:r>
            <w:r w:rsidRPr="00A76CD3">
              <w:rPr>
                <w:rFonts w:ascii="Times New Roman CYR" w:hAnsi="Times New Roman CYR" w:cs="Times New Roman CYR"/>
              </w:rPr>
              <w:t xml:space="preserve">ции. </w:t>
            </w:r>
            <w:r w:rsidR="00397CD5" w:rsidRPr="00A76CD3">
              <w:rPr>
                <w:rFonts w:ascii="Times New Roman CYR" w:hAnsi="Times New Roman CYR" w:cs="Times New Roman CYR"/>
              </w:rPr>
              <w:t>В</w:t>
            </w:r>
            <w:r w:rsidRPr="00A76CD3">
              <w:rPr>
                <w:rFonts w:ascii="Times New Roman CYR" w:hAnsi="Times New Roman CYR" w:cs="Times New Roman CYR"/>
              </w:rPr>
              <w:t xml:space="preserve">ыяснение мнений специалистов о путях и средствах решения производственных проблем </w:t>
            </w:r>
          </w:p>
        </w:tc>
      </w:tr>
    </w:tbl>
    <w:p w:rsidR="00CD1C58" w:rsidRPr="00A76CD3" w:rsidRDefault="00CD1C58" w:rsidP="006243CA">
      <w:pPr>
        <w:autoSpaceDE w:val="0"/>
        <w:autoSpaceDN w:val="0"/>
        <w:adjustRightInd w:val="0"/>
        <w:ind w:left="-57" w:right="57"/>
        <w:jc w:val="both"/>
      </w:pP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Собранные показатели должны быть приведены в сопоставимый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вид, для чего в организации необходимо у</w:t>
      </w:r>
      <w:r w:rsidR="00397CD5" w:rsidRPr="00A76CD3">
        <w:rPr>
          <w:rFonts w:ascii="Times New Roman CYR" w:hAnsi="Times New Roman CYR" w:cs="Times New Roman CYR"/>
        </w:rPr>
        <w:t>жать индивидуальные цеп</w:t>
      </w:r>
      <w:r w:rsidRPr="00A76CD3">
        <w:rPr>
          <w:rFonts w:ascii="Times New Roman CYR" w:hAnsi="Times New Roman CYR" w:cs="Times New Roman CYR"/>
        </w:rPr>
        <w:t>ные коэффициенты приведения</w:t>
      </w:r>
      <w:r w:rsidR="008B3944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Все показатели приводятся к ценам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последующего года периода анализа</w:t>
      </w:r>
      <w:r w:rsidR="008B3944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Рекомендуется все собранные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данные свести в таблицу (прил. 2).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При анализе показателей необх</w:t>
      </w:r>
      <w:r w:rsidR="00397CD5" w:rsidRPr="00A76CD3">
        <w:rPr>
          <w:rFonts w:ascii="Times New Roman CYR" w:hAnsi="Times New Roman CYR" w:cs="Times New Roman CYR"/>
        </w:rPr>
        <w:t>одимо получить ответы на следую</w:t>
      </w:r>
      <w:r w:rsidRPr="00A76CD3">
        <w:rPr>
          <w:rFonts w:ascii="Times New Roman CYR" w:hAnsi="Times New Roman CYR" w:cs="Times New Roman CYR"/>
        </w:rPr>
        <w:t>щие вопросы: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    Как изменяе</w:t>
      </w:r>
      <w:r w:rsidR="00397CD5" w:rsidRPr="00A76CD3">
        <w:rPr>
          <w:rFonts w:ascii="Times New Roman CYR" w:hAnsi="Times New Roman CYR" w:cs="Times New Roman CYR"/>
        </w:rPr>
        <w:t>тся объем произведенной и реали</w:t>
      </w:r>
      <w:r w:rsidRPr="00A76CD3">
        <w:rPr>
          <w:rFonts w:ascii="Times New Roman CYR" w:hAnsi="Times New Roman CYR" w:cs="Times New Roman CYR"/>
        </w:rPr>
        <w:t>зованной продукции по годам? За счет каких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видов продукции это происходит?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2.    Что способствовало (мешало) росту объемов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производства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3.    Как влияло </w:t>
      </w:r>
      <w:r w:rsidR="00397CD5" w:rsidRPr="00A76CD3">
        <w:rPr>
          <w:rFonts w:ascii="Times New Roman CYR" w:hAnsi="Times New Roman CYR" w:cs="Times New Roman CYR"/>
        </w:rPr>
        <w:t>это изменение на готовую продук</w:t>
      </w:r>
      <w:r w:rsidRPr="00A76CD3">
        <w:rPr>
          <w:rFonts w:ascii="Times New Roman CYR" w:hAnsi="Times New Roman CYR" w:cs="Times New Roman CYR"/>
        </w:rPr>
        <w:t>цию и на сырье</w:t>
      </w:r>
    </w:p>
    <w:p w:rsidR="00397CD5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  <w:vertAlign w:val="superscript"/>
        </w:rPr>
      </w:pPr>
      <w:r w:rsidRPr="00A76CD3">
        <w:rPr>
          <w:rFonts w:ascii="Times New Roman CYR" w:hAnsi="Times New Roman CYR" w:cs="Times New Roman CYR"/>
        </w:rPr>
        <w:t>4.    Как изменяе</w:t>
      </w:r>
      <w:r w:rsidR="00397CD5" w:rsidRPr="00A76CD3">
        <w:rPr>
          <w:rFonts w:ascii="Times New Roman CYR" w:hAnsi="Times New Roman CYR" w:cs="Times New Roman CYR"/>
        </w:rPr>
        <w:t>тся численность работников орга</w:t>
      </w:r>
      <w:r w:rsidRPr="00A76CD3">
        <w:rPr>
          <w:rFonts w:ascii="Times New Roman CYR" w:hAnsi="Times New Roman CYR" w:cs="Times New Roman CYR"/>
        </w:rPr>
        <w:t>низации? Ее структура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5.    Способствует ли оплата труда ра</w:t>
      </w:r>
      <w:r w:rsidR="00397CD5" w:rsidRPr="00A76CD3">
        <w:rPr>
          <w:rFonts w:ascii="Times New Roman CYR" w:hAnsi="Times New Roman CYR" w:cs="Times New Roman CYR"/>
        </w:rPr>
        <w:t>ботников ор</w:t>
      </w:r>
      <w:r w:rsidRPr="00A76CD3">
        <w:rPr>
          <w:rFonts w:ascii="Times New Roman CYR" w:hAnsi="Times New Roman CYR" w:cs="Times New Roman CYR"/>
        </w:rPr>
        <w:t xml:space="preserve">ганизации </w:t>
      </w:r>
      <w:r w:rsidR="00397CD5" w:rsidRPr="00A76CD3">
        <w:rPr>
          <w:rFonts w:ascii="Times New Roman CYR" w:hAnsi="Times New Roman CYR" w:cs="Times New Roman CYR"/>
        </w:rPr>
        <w:t>повышению эффективности их рабо</w:t>
      </w:r>
      <w:r w:rsidRPr="00A76CD3">
        <w:rPr>
          <w:rFonts w:ascii="Times New Roman CYR" w:hAnsi="Times New Roman CYR" w:cs="Times New Roman CYR"/>
        </w:rPr>
        <w:t>ты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6</w:t>
      </w:r>
      <w:r w:rsidR="00397CD5" w:rsidRPr="00A76CD3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   Какова кадровая политика организации?</w:t>
      </w:r>
    </w:p>
    <w:p w:rsidR="00397CD5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7</w:t>
      </w:r>
      <w:r w:rsidR="00397CD5" w:rsidRPr="00A76CD3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   Как изменяется себестоимость продукции в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ц</w:t>
      </w:r>
      <w:r w:rsidR="00397CD5" w:rsidRPr="00A76CD3">
        <w:rPr>
          <w:rFonts w:ascii="Times New Roman CYR" w:hAnsi="Times New Roman CYR" w:cs="Times New Roman CYR"/>
        </w:rPr>
        <w:t>елом и по элементам (статьям) з</w:t>
      </w:r>
      <w:r w:rsidRPr="00A76CD3">
        <w:rPr>
          <w:rFonts w:ascii="Times New Roman CYR" w:hAnsi="Times New Roman CYR" w:cs="Times New Roman CYR"/>
        </w:rPr>
        <w:t>атрат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8.    Что спосо</w:t>
      </w:r>
      <w:r w:rsidR="00397CD5" w:rsidRPr="00A76CD3">
        <w:rPr>
          <w:rFonts w:ascii="Times New Roman CYR" w:hAnsi="Times New Roman CYR" w:cs="Times New Roman CYR"/>
        </w:rPr>
        <w:t>бствовало росту или снижению за</w:t>
      </w:r>
      <w:r w:rsidRPr="00A76CD3">
        <w:rPr>
          <w:rFonts w:ascii="Times New Roman CYR" w:hAnsi="Times New Roman CYR" w:cs="Times New Roman CYR"/>
        </w:rPr>
        <w:t>трат</w:t>
      </w:r>
      <w:r w:rsidR="00397CD5" w:rsidRPr="00A76CD3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Какие фак</w:t>
      </w:r>
      <w:r w:rsidR="00397CD5" w:rsidRPr="00A76CD3">
        <w:rPr>
          <w:rFonts w:ascii="Times New Roman CYR" w:hAnsi="Times New Roman CYR" w:cs="Times New Roman CYR"/>
        </w:rPr>
        <w:t>торы влияли на себестои</w:t>
      </w:r>
      <w:r w:rsidRPr="00A76CD3">
        <w:rPr>
          <w:rFonts w:ascii="Times New Roman CYR" w:hAnsi="Times New Roman CYR" w:cs="Times New Roman CYR"/>
        </w:rPr>
        <w:t>мость?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9.    Какой уровень затрат сложился в организации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 целом и по элементам (статьям) затрат? Как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он изменяется по годам?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62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Показатель «Уровень </w:t>
      </w:r>
      <w:r w:rsidR="00397CD5" w:rsidRPr="00A76CD3">
        <w:rPr>
          <w:rFonts w:ascii="Times New Roman CYR" w:hAnsi="Times New Roman CYR" w:cs="Times New Roman CYR"/>
        </w:rPr>
        <w:t>затрат» рассчитывается как отно</w:t>
      </w:r>
      <w:r w:rsidRPr="00A76CD3">
        <w:rPr>
          <w:rFonts w:ascii="Times New Roman CYR" w:hAnsi="Times New Roman CYR" w:cs="Times New Roman CYR"/>
        </w:rPr>
        <w:t>шение себестоимости в текущих ценах к объему произв</w:t>
      </w:r>
      <w:r w:rsidR="00397CD5" w:rsidRPr="00A76CD3">
        <w:rPr>
          <w:rFonts w:ascii="Times New Roman CYR" w:hAnsi="Times New Roman CYR" w:cs="Times New Roman CYR"/>
        </w:rPr>
        <w:t>е</w:t>
      </w:r>
      <w:r w:rsidRPr="00A76CD3">
        <w:rPr>
          <w:rFonts w:ascii="Times New Roman CYR" w:hAnsi="Times New Roman CYR" w:cs="Times New Roman CYR"/>
        </w:rPr>
        <w:t>денной (реализованной)</w:t>
      </w:r>
      <w:r w:rsidR="00397CD5" w:rsidRPr="00A76CD3">
        <w:rPr>
          <w:rFonts w:ascii="Times New Roman CYR" w:hAnsi="Times New Roman CYR" w:cs="Times New Roman CYR"/>
        </w:rPr>
        <w:t xml:space="preserve"> продукции также в текущих ценах </w:t>
      </w:r>
      <w:r w:rsidRPr="00A76CD3">
        <w:rPr>
          <w:rFonts w:ascii="Times New Roman CYR" w:hAnsi="Times New Roman CYR" w:cs="Times New Roman CYR"/>
        </w:rPr>
        <w:t>(п. 7, прил. 2).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10.   Определит</w:t>
      </w:r>
      <w:r w:rsidR="00397CD5" w:rsidRPr="00A76CD3">
        <w:rPr>
          <w:rFonts w:ascii="Times New Roman CYR" w:hAnsi="Times New Roman CYR" w:cs="Times New Roman CYR"/>
        </w:rPr>
        <w:t>е влияние изменения каждого элем</w:t>
      </w:r>
      <w:r w:rsidRPr="00A76CD3">
        <w:rPr>
          <w:rFonts w:ascii="Times New Roman CYR" w:hAnsi="Times New Roman CYR" w:cs="Times New Roman CYR"/>
        </w:rPr>
        <w:t>ента (стать</w:t>
      </w:r>
      <w:r w:rsidR="00397CD5" w:rsidRPr="00A76CD3">
        <w:rPr>
          <w:rFonts w:ascii="Times New Roman CYR" w:hAnsi="Times New Roman CYR" w:cs="Times New Roman CYR"/>
        </w:rPr>
        <w:t>и) затрат на себестоимость в це</w:t>
      </w:r>
      <w:r w:rsidRPr="00A76CD3">
        <w:rPr>
          <w:rFonts w:ascii="Times New Roman CYR" w:hAnsi="Times New Roman CYR" w:cs="Times New Roman CYR"/>
        </w:rPr>
        <w:t>лом.</w:t>
      </w:r>
    </w:p>
    <w:p w:rsidR="007861B4" w:rsidRPr="00A76CD3" w:rsidRDefault="000E0663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11.  </w:t>
      </w:r>
      <w:r w:rsidR="007861B4" w:rsidRPr="00A76CD3">
        <w:rPr>
          <w:rFonts w:ascii="Times New Roman CYR" w:hAnsi="Times New Roman CYR" w:cs="Times New Roman CYR"/>
        </w:rPr>
        <w:t>Как изменял</w:t>
      </w:r>
      <w:r w:rsidR="00397CD5" w:rsidRPr="00A76CD3">
        <w:rPr>
          <w:rFonts w:ascii="Times New Roman CYR" w:hAnsi="Times New Roman CYR" w:cs="Times New Roman CYR"/>
        </w:rPr>
        <w:t>ась прибыль организации за пери</w:t>
      </w:r>
      <w:r w:rsidR="007861B4" w:rsidRPr="00A76CD3">
        <w:rPr>
          <w:rFonts w:ascii="Times New Roman CYR" w:hAnsi="Times New Roman CYR" w:cs="Times New Roman CYR"/>
        </w:rPr>
        <w:t>од? Каково влияние объема произво</w:t>
      </w:r>
      <w:r w:rsidR="00397CD5" w:rsidRPr="00A76CD3">
        <w:rPr>
          <w:rFonts w:ascii="Times New Roman CYR" w:hAnsi="Times New Roman CYR" w:cs="Times New Roman CYR"/>
        </w:rPr>
        <w:t>дства (реа</w:t>
      </w:r>
      <w:r w:rsidR="007861B4" w:rsidRPr="00A76CD3">
        <w:rPr>
          <w:rFonts w:ascii="Times New Roman CYR" w:hAnsi="Times New Roman CYR" w:cs="Times New Roman CYR"/>
        </w:rPr>
        <w:t>лизации) и</w:t>
      </w:r>
      <w:r w:rsidR="00397CD5" w:rsidRPr="00A76CD3">
        <w:rPr>
          <w:rFonts w:ascii="Times New Roman CYR" w:hAnsi="Times New Roman CYR" w:cs="Times New Roman CYR"/>
        </w:rPr>
        <w:t xml:space="preserve"> себестоимости продукции на при</w:t>
      </w:r>
      <w:r w:rsidR="007861B4" w:rsidRPr="00A76CD3">
        <w:rPr>
          <w:rFonts w:ascii="Times New Roman CYR" w:hAnsi="Times New Roman CYR" w:cs="Times New Roman CYR"/>
        </w:rPr>
        <w:t>быль?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12.   Как изменяется рентабельность</w:t>
      </w:r>
      <w:r w:rsidR="00397CD5" w:rsidRPr="00A76CD3">
        <w:rPr>
          <w:rFonts w:ascii="Times New Roman CYR" w:hAnsi="Times New Roman CYR" w:cs="Times New Roman CYR"/>
        </w:rPr>
        <w:t xml:space="preserve">. </w:t>
      </w:r>
      <w:r w:rsidRPr="00A76CD3">
        <w:rPr>
          <w:rFonts w:ascii="Times New Roman CYR" w:hAnsi="Times New Roman CYR" w:cs="Times New Roman CYR"/>
        </w:rPr>
        <w:t>За счет чего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это происходит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13.   Как изменяе</w:t>
      </w:r>
      <w:r w:rsidR="00397CD5" w:rsidRPr="00A76CD3">
        <w:rPr>
          <w:rFonts w:ascii="Times New Roman CYR" w:hAnsi="Times New Roman CYR" w:cs="Times New Roman CYR"/>
        </w:rPr>
        <w:t>тся оснащенность организации ос</w:t>
      </w:r>
      <w:r w:rsidRPr="00A76CD3">
        <w:rPr>
          <w:rFonts w:ascii="Times New Roman CYR" w:hAnsi="Times New Roman CYR" w:cs="Times New Roman CYR"/>
        </w:rPr>
        <w:t>новными фондами?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14.   Насколько эффективно используются основные</w:t>
      </w:r>
      <w:r w:rsidR="000E066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фонды организации и что этому способствует</w:t>
      </w:r>
      <w:r w:rsidR="000E066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(мешает)?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15</w:t>
      </w:r>
      <w:r w:rsidR="000E0663">
        <w:rPr>
          <w:rFonts w:ascii="Times New Roman CYR" w:hAnsi="Times New Roman CYR" w:cs="Times New Roman CYR"/>
        </w:rPr>
        <w:t>.</w:t>
      </w:r>
      <w:r w:rsidRPr="00A76CD3">
        <w:rPr>
          <w:rFonts w:ascii="Times New Roman CYR" w:hAnsi="Times New Roman CYR" w:cs="Times New Roman CYR"/>
        </w:rPr>
        <w:t xml:space="preserve">   Как изменяе</w:t>
      </w:r>
      <w:r w:rsidR="00397CD5" w:rsidRPr="00A76CD3">
        <w:rPr>
          <w:rFonts w:ascii="Times New Roman CYR" w:hAnsi="Times New Roman CYR" w:cs="Times New Roman CYR"/>
        </w:rPr>
        <w:t>тся финансовое состояние органи</w:t>
      </w:r>
      <w:r w:rsidRPr="00A76CD3">
        <w:rPr>
          <w:rFonts w:ascii="Times New Roman CYR" w:hAnsi="Times New Roman CYR" w:cs="Times New Roman CYR"/>
        </w:rPr>
        <w:t>зации? Наск</w:t>
      </w:r>
      <w:r w:rsidR="00397CD5" w:rsidRPr="00A76CD3">
        <w:rPr>
          <w:rFonts w:ascii="Times New Roman CYR" w:hAnsi="Times New Roman CYR" w:cs="Times New Roman CYR"/>
        </w:rPr>
        <w:t>олько оно приближается к кризис</w:t>
      </w:r>
      <w:r w:rsidRPr="00A76CD3">
        <w:rPr>
          <w:rFonts w:ascii="Times New Roman CYR" w:hAnsi="Times New Roman CYR" w:cs="Times New Roman CYR"/>
        </w:rPr>
        <w:t>ному?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16.   Каковы ближайшие перспективы организации?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 какими трудностями, проблемами она может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столкнуться в ближайшие год-два?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17.   Что можно</w:t>
      </w:r>
      <w:r w:rsidR="00397CD5" w:rsidRPr="00A76CD3">
        <w:rPr>
          <w:rFonts w:ascii="Times New Roman CYR" w:hAnsi="Times New Roman CYR" w:cs="Times New Roman CYR"/>
        </w:rPr>
        <w:t xml:space="preserve"> рекомендовать выполнить органи</w:t>
      </w:r>
      <w:r w:rsidRPr="00A76CD3">
        <w:rPr>
          <w:rFonts w:ascii="Times New Roman CYR" w:hAnsi="Times New Roman CYR" w:cs="Times New Roman CYR"/>
        </w:rPr>
        <w:t>зации для</w:t>
      </w:r>
      <w:r w:rsidR="00397CD5" w:rsidRPr="00A76CD3">
        <w:rPr>
          <w:rFonts w:ascii="Times New Roman CYR" w:hAnsi="Times New Roman CYR" w:cs="Times New Roman CYR"/>
        </w:rPr>
        <w:t xml:space="preserve"> улучшения ее положения, повыше</w:t>
      </w:r>
      <w:r w:rsidRPr="00A76CD3">
        <w:rPr>
          <w:rFonts w:ascii="Times New Roman CYR" w:hAnsi="Times New Roman CYR" w:cs="Times New Roman CYR"/>
        </w:rPr>
        <w:t>ния эффективности ее деятельности?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64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процессе работы над этим разделом отчета студент должен также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выполнить специальное задание Оно состоит из грех частей: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1) для выполнения аудиторных занятий по курсу «Анализ бизнеса»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необходимо собрать за три года (п</w:t>
      </w:r>
      <w:r w:rsidR="00397CD5" w:rsidRPr="00A76CD3">
        <w:rPr>
          <w:rFonts w:ascii="Times New Roman CYR" w:hAnsi="Times New Roman CYR" w:cs="Times New Roman CYR"/>
        </w:rPr>
        <w:t>ериода) комплекты финансовой от</w:t>
      </w:r>
      <w:r w:rsidRPr="00A76CD3">
        <w:rPr>
          <w:rFonts w:ascii="Times New Roman CYR" w:hAnsi="Times New Roman CYR" w:cs="Times New Roman CYR"/>
        </w:rPr>
        <w:t>четности организации или, как минимум, баланс организации (форма №1). «Отчет о прибылях и убытках» (форма № 2) за три года (периода).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Включать эти данные в отчет нет необходимости,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2) собрать исходные данные по теме курсового проекта по анализу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бизнеса. Для этого студент самостоятельно выбирает тему проекта из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рекомендованного списка тем (прил. 3)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Выбор темы осуществляется исходя из заинтересованности самого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студента и возможностей организации - базы практики.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При отборе данных для курсового</w:t>
      </w:r>
      <w:r w:rsidR="00397CD5" w:rsidRPr="00A76CD3">
        <w:rPr>
          <w:rFonts w:ascii="Times New Roman CYR" w:hAnsi="Times New Roman CYR" w:cs="Times New Roman CYR"/>
        </w:rPr>
        <w:t xml:space="preserve"> проекта рекомендуется использо</w:t>
      </w:r>
      <w:r w:rsidRPr="00A76CD3">
        <w:rPr>
          <w:rFonts w:ascii="Times New Roman CYR" w:hAnsi="Times New Roman CYR" w:cs="Times New Roman CYR"/>
        </w:rPr>
        <w:t xml:space="preserve">вать учебник Савицкой Т.В. «Анализ </w:t>
      </w:r>
      <w:r w:rsidR="00397CD5" w:rsidRPr="00A76CD3">
        <w:rPr>
          <w:rFonts w:ascii="Times New Roman CYR" w:hAnsi="Times New Roman CYR" w:cs="Times New Roman CYR"/>
        </w:rPr>
        <w:t>хозяйственной деятельности пред</w:t>
      </w:r>
      <w:r w:rsidRPr="00A76CD3">
        <w:rPr>
          <w:rFonts w:ascii="Times New Roman CYR" w:hAnsi="Times New Roman CYR" w:cs="Times New Roman CYR"/>
        </w:rPr>
        <w:t>приятия» любого года издания.</w:t>
      </w:r>
    </w:p>
    <w:p w:rsidR="007861B4" w:rsidRPr="00A76CD3" w:rsidRDefault="007861B4" w:rsidP="000E0663">
      <w:pPr>
        <w:autoSpaceDE w:val="0"/>
        <w:autoSpaceDN w:val="0"/>
        <w:adjustRightInd w:val="0"/>
        <w:ind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3) собрать исходные данные для разработки бизнес-плана по курсу«Экономические пакеты прикладных программ и базы данных».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Для этого первоначально следует определить, на производство какой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продукции будет разрабатываться бизнес-план.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Далее собираются данные об инвестици</w:t>
      </w:r>
      <w:r w:rsidR="00397CD5" w:rsidRPr="00A76CD3">
        <w:rPr>
          <w:rFonts w:ascii="Times New Roman CYR" w:hAnsi="Times New Roman CYR" w:cs="Times New Roman CYR"/>
        </w:rPr>
        <w:t>онных затратах на организа</w:t>
      </w:r>
      <w:r w:rsidRPr="00A76CD3">
        <w:rPr>
          <w:rFonts w:ascii="Times New Roman CYR" w:hAnsi="Times New Roman CYR" w:cs="Times New Roman CYR"/>
        </w:rPr>
        <w:t>цию производства нового продукта (работ, услуг).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При этом выделяют: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- инвестиции в основной капитал (потребность в производственных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мощностях, основных фондах- нематериальных активах и 1 п.),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- инвестиции в оборотный капитал (</w:t>
      </w:r>
      <w:r w:rsidR="00397CD5" w:rsidRPr="00A76CD3">
        <w:rPr>
          <w:rFonts w:ascii="Times New Roman CYR" w:hAnsi="Times New Roman CYR" w:cs="Times New Roman CYR"/>
        </w:rPr>
        <w:t>потребность в сырье, материа</w:t>
      </w:r>
      <w:r w:rsidRPr="00A76CD3">
        <w:rPr>
          <w:rFonts w:ascii="Times New Roman CYR" w:hAnsi="Times New Roman CYR" w:cs="Times New Roman CYR"/>
        </w:rPr>
        <w:t>лах, денежных средствах и т п )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Следующим этапом является сбор данных о затратах на п</w:t>
      </w:r>
      <w:r w:rsidR="00397CD5" w:rsidRPr="00A76CD3">
        <w:rPr>
          <w:rFonts w:ascii="Times New Roman CYR" w:hAnsi="Times New Roman CYR" w:cs="Times New Roman CYR"/>
        </w:rPr>
        <w:t>роизводст</w:t>
      </w:r>
      <w:r w:rsidRPr="00A76CD3">
        <w:rPr>
          <w:rFonts w:ascii="Times New Roman CYR" w:hAnsi="Times New Roman CYR" w:cs="Times New Roman CYR"/>
        </w:rPr>
        <w:t>во продукции. Рекомендуется за основу брать калькуляцию затрат на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производство единицы продукции,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Запомните,</w:t>
      </w:r>
      <w:r w:rsidRPr="00A76CD3">
        <w:rPr>
          <w:rFonts w:ascii="Times New Roman CYR" w:hAnsi="Times New Roman CYR" w:cs="Times New Roman CYR"/>
          <w:b/>
          <w:bCs/>
        </w:rPr>
        <w:t xml:space="preserve"> что</w:t>
      </w:r>
      <w:r w:rsidRPr="00A76CD3">
        <w:rPr>
          <w:rFonts w:ascii="Times New Roman CYR" w:hAnsi="Times New Roman CYR" w:cs="Times New Roman CYR"/>
        </w:rPr>
        <w:t xml:space="preserve"> калькуляция должн</w:t>
      </w:r>
      <w:r w:rsidR="00397CD5" w:rsidRPr="00A76CD3">
        <w:rPr>
          <w:rFonts w:ascii="Times New Roman CYR" w:hAnsi="Times New Roman CYR" w:cs="Times New Roman CYR"/>
        </w:rPr>
        <w:t>а быть как можно более подроб</w:t>
      </w:r>
      <w:r w:rsidRPr="00A76CD3">
        <w:rPr>
          <w:rFonts w:ascii="Times New Roman CYR" w:hAnsi="Times New Roman CYR" w:cs="Times New Roman CYR"/>
        </w:rPr>
        <w:t>на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Одновременно следует уточнить </w:t>
      </w:r>
      <w:r w:rsidR="00397CD5" w:rsidRPr="00A76CD3">
        <w:rPr>
          <w:rFonts w:ascii="Times New Roman CYR" w:hAnsi="Times New Roman CYR" w:cs="Times New Roman CYR"/>
        </w:rPr>
        <w:t>размер постоянных расходов пред</w:t>
      </w:r>
      <w:r w:rsidRPr="00A76CD3">
        <w:rPr>
          <w:rFonts w:ascii="Times New Roman CYR" w:hAnsi="Times New Roman CYR" w:cs="Times New Roman CYR"/>
        </w:rPr>
        <w:t>приятия (затраты на управление, аренду, амортизацию, коммерческие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расходы и т.п.).</w:t>
      </w:r>
    </w:p>
    <w:p w:rsidR="007861B4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Далее необходимо изучить рынок н</w:t>
      </w:r>
      <w:r w:rsidR="00397CD5" w:rsidRPr="00A76CD3">
        <w:rPr>
          <w:rFonts w:ascii="Times New Roman CYR" w:hAnsi="Times New Roman CYR" w:cs="Times New Roman CYR"/>
        </w:rPr>
        <w:t>ового вида продукции (работ, ус</w:t>
      </w:r>
      <w:r w:rsidRPr="00A76CD3">
        <w:rPr>
          <w:rFonts w:ascii="Times New Roman CYR" w:hAnsi="Times New Roman CYR" w:cs="Times New Roman CYR"/>
        </w:rPr>
        <w:t>луг).</w:t>
      </w:r>
    </w:p>
    <w:p w:rsidR="007861B4" w:rsidRPr="00A76CD3" w:rsidRDefault="007861B4" w:rsidP="000E0663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1.6. Общая характеристика рынка</w:t>
      </w:r>
    </w:p>
    <w:p w:rsidR="006243CA" w:rsidRPr="00A76CD3" w:rsidRDefault="007861B4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данном разделе отчета приводится информация, которая является</w:t>
      </w:r>
      <w:r w:rsidR="00397CD5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результатом исследовательского (ана</w:t>
      </w:r>
      <w:r w:rsidR="00397CD5" w:rsidRPr="00A76CD3">
        <w:rPr>
          <w:rFonts w:ascii="Times New Roman CYR" w:hAnsi="Times New Roman CYR" w:cs="Times New Roman CYR"/>
        </w:rPr>
        <w:t>литического) маркетинга. Возмож</w:t>
      </w:r>
      <w:r w:rsidRPr="00A76CD3">
        <w:rPr>
          <w:rFonts w:ascii="Times New Roman CYR" w:hAnsi="Times New Roman CYR" w:cs="Times New Roman CYR"/>
        </w:rPr>
        <w:t>но, что в вашей фирме информация по данному разделу отчета имеется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не в полном объеме Для сбора данных о рынке, фирме, ее конкурентах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и потребителях товара можно использовать следующие источники.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6243CA" w:rsidRPr="00A76CD3" w:rsidRDefault="007861B4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 «Бизнес-карта-98»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2. «Регистр производителей товаров и услуг»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3. «Желтые страницы России»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4. Отраслевые газеты и журналы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5 Сборник  «Социально-экономическое   положение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="000E0663">
        <w:rPr>
          <w:rFonts w:ascii="Times New Roman CYR" w:hAnsi="Times New Roman CYR" w:cs="Times New Roman CYR"/>
        </w:rPr>
        <w:t xml:space="preserve">Республики </w:t>
      </w:r>
      <w:r w:rsidRPr="00A76CD3">
        <w:rPr>
          <w:rFonts w:ascii="Times New Roman CYR" w:hAnsi="Times New Roman CYR" w:cs="Times New Roman CYR"/>
        </w:rPr>
        <w:t>Марий Эл»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разделе отчета «Общая характ</w:t>
      </w:r>
      <w:r w:rsidR="006243CA" w:rsidRPr="00A76CD3">
        <w:rPr>
          <w:rFonts w:ascii="Times New Roman CYR" w:hAnsi="Times New Roman CYR" w:cs="Times New Roman CYR"/>
        </w:rPr>
        <w:t>еристика рынка» необходимо отра</w:t>
      </w:r>
      <w:r w:rsidRPr="00A76CD3">
        <w:rPr>
          <w:rFonts w:ascii="Times New Roman CYR" w:hAnsi="Times New Roman CYR" w:cs="Times New Roman CYR"/>
        </w:rPr>
        <w:t>зить следующую информацию: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карта-схема расположения фирмы,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характеристику рынка основного товара,</w:t>
      </w:r>
    </w:p>
    <w:p w:rsidR="000E0663" w:rsidRDefault="006243CA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об</w:t>
      </w:r>
      <w:r w:rsidR="005E7D50" w:rsidRPr="00A76CD3">
        <w:rPr>
          <w:rFonts w:ascii="Times New Roman CYR" w:hAnsi="Times New Roman CYR" w:cs="Times New Roman CYR"/>
        </w:rPr>
        <w:t xml:space="preserve"> основных потребителях, заказчиках,</w:t>
      </w:r>
      <w:r w:rsidR="000E0663">
        <w:rPr>
          <w:rFonts w:ascii="Times New Roman CYR" w:hAnsi="Times New Roman CYR" w:cs="Times New Roman CYR"/>
        </w:rPr>
        <w:t xml:space="preserve"> 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лидерах рынка,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об основных конкурентах фирмы,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конкурентную карту,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Карта-схема расположения фирмы</w:t>
      </w:r>
    </w:p>
    <w:p w:rsidR="006243CA" w:rsidRPr="00A76CD3" w:rsidRDefault="005E7D50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Используется в качестве демонстрационного материала, обычно в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разделе общая характеристика фирмы</w:t>
      </w:r>
      <w:r w:rsidR="006243CA" w:rsidRPr="00A76CD3">
        <w:rPr>
          <w:rFonts w:ascii="Times New Roman CYR" w:hAnsi="Times New Roman CYR" w:cs="Times New Roman CYR"/>
        </w:rPr>
        <w:t xml:space="preserve">. </w:t>
      </w:r>
      <w:r w:rsidRPr="00A76CD3">
        <w:rPr>
          <w:rFonts w:ascii="Times New Roman CYR" w:hAnsi="Times New Roman CYR" w:cs="Times New Roman CYR"/>
        </w:rPr>
        <w:t>Цель карты-схемы - показать место расположения фирмы,</w:t>
      </w:r>
      <w:r w:rsidR="006243CA" w:rsidRPr="00A76CD3">
        <w:rPr>
          <w:rFonts w:ascii="Times New Roman CYR" w:hAnsi="Times New Roman CYR" w:cs="Times New Roman CYR"/>
        </w:rPr>
        <w:t xml:space="preserve"> чтобы по</w:t>
      </w:r>
      <w:r w:rsidRPr="00A76CD3">
        <w:rPr>
          <w:rFonts w:ascii="Times New Roman CYR" w:hAnsi="Times New Roman CYR" w:cs="Times New Roman CYR"/>
        </w:rPr>
        <w:t>тенциальный деловой партнер, потребитель мог легко ориентироваться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при установлении непосредственных контактов.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На карте-схеме дается привязка</w:t>
      </w:r>
      <w:r w:rsidR="006243CA" w:rsidRPr="00A76CD3">
        <w:rPr>
          <w:rFonts w:ascii="Times New Roman CYR" w:hAnsi="Times New Roman CYR" w:cs="Times New Roman CYR"/>
        </w:rPr>
        <w:t xml:space="preserve"> места расположения фирмы к сле</w:t>
      </w:r>
      <w:r w:rsidRPr="00A76CD3">
        <w:rPr>
          <w:rFonts w:ascii="Times New Roman CYR" w:hAnsi="Times New Roman CYR" w:cs="Times New Roman CYR"/>
        </w:rPr>
        <w:t>дующим объектам: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1) общественно-значимым архитектурным зданиям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города (театр, з</w:t>
      </w:r>
      <w:r w:rsidR="006243CA" w:rsidRPr="00A76CD3">
        <w:rPr>
          <w:rFonts w:ascii="Times New Roman CYR" w:hAnsi="Times New Roman CYR" w:cs="Times New Roman CYR"/>
        </w:rPr>
        <w:t>дание мэрии, правительства, цер</w:t>
      </w:r>
      <w:r w:rsidRPr="00A76CD3">
        <w:rPr>
          <w:rFonts w:ascii="Times New Roman CYR" w:hAnsi="Times New Roman CYR" w:cs="Times New Roman CYR"/>
        </w:rPr>
        <w:t>ковь).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2) транспортным у</w:t>
      </w:r>
      <w:r w:rsidR="006243CA" w:rsidRPr="00A76CD3">
        <w:rPr>
          <w:rFonts w:ascii="Times New Roman CYR" w:hAnsi="Times New Roman CYR" w:cs="Times New Roman CYR"/>
        </w:rPr>
        <w:t>злам, развязкам (автовокзал, же</w:t>
      </w:r>
      <w:r w:rsidRPr="00A76CD3">
        <w:rPr>
          <w:rFonts w:ascii="Times New Roman CYR" w:hAnsi="Times New Roman CYR" w:cs="Times New Roman CYR"/>
        </w:rPr>
        <w:t>лезнодорожный вокзал, кольцевая автодорога,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шоссе).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3) географическому объекту (река, гора), если он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расположен в черте города, местности где находится фирма.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4) ближайшим центрам валютно-финансовых</w:t>
      </w:r>
      <w:r w:rsidR="006243CA" w:rsidRPr="00A76CD3">
        <w:rPr>
          <w:rFonts w:ascii="Times New Roman CYR" w:hAnsi="Times New Roman CYR" w:cs="Times New Roman CYR"/>
        </w:rPr>
        <w:t xml:space="preserve"> опера</w:t>
      </w:r>
      <w:r w:rsidRPr="00A76CD3">
        <w:rPr>
          <w:rFonts w:ascii="Times New Roman CYR" w:hAnsi="Times New Roman CYR" w:cs="Times New Roman CYR"/>
        </w:rPr>
        <w:t>ций (банк).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5) ближайшим пун</w:t>
      </w:r>
      <w:r w:rsidR="006243CA" w:rsidRPr="00A76CD3">
        <w:rPr>
          <w:rFonts w:ascii="Times New Roman CYR" w:hAnsi="Times New Roman CYR" w:cs="Times New Roman CYR"/>
        </w:rPr>
        <w:t>ктам общественного питания (сто</w:t>
      </w:r>
      <w:r w:rsidRPr="00A76CD3">
        <w:rPr>
          <w:rFonts w:ascii="Times New Roman CYR" w:hAnsi="Times New Roman CYR" w:cs="Times New Roman CYR"/>
        </w:rPr>
        <w:t>ловая, ресторан, кафе).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Характеристика рынка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зависимости от целей исследования (темы научной работы) или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специфики деятельности организации (например, охранная деятельность) можно дать характеристику рынка следующих товаров (услуг):</w:t>
      </w:r>
    </w:p>
    <w:p w:rsidR="006243CA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1) основного товара (услуги), который занимает в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структуре товарного ассортимента наибольший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удельный вес,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6243CA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2) более прибыльного товара, реализация которого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приносит наибольшую валовую выручку,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6243CA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3) нового товара (у</w:t>
      </w:r>
      <w:r w:rsidR="006243CA" w:rsidRPr="00A76CD3">
        <w:rPr>
          <w:rFonts w:ascii="Times New Roman CYR" w:hAnsi="Times New Roman CYR" w:cs="Times New Roman CYR"/>
        </w:rPr>
        <w:t>слуги), который фирма начала ос</w:t>
      </w:r>
      <w:r w:rsidRPr="00A76CD3">
        <w:rPr>
          <w:rFonts w:ascii="Times New Roman CYR" w:hAnsi="Times New Roman CYR" w:cs="Times New Roman CYR"/>
        </w:rPr>
        <w:t>ваивать и активно продвигать в последнее время,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6243CA" w:rsidRPr="00A76CD3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Общая характеристика рынка дается</w:t>
      </w:r>
      <w:r w:rsidR="006243CA" w:rsidRPr="00A76CD3">
        <w:rPr>
          <w:rFonts w:ascii="Times New Roman CYR" w:hAnsi="Times New Roman CYR" w:cs="Times New Roman CYR"/>
        </w:rPr>
        <w:t xml:space="preserve"> по 6-7 критериям, в числе кото</w:t>
      </w:r>
      <w:r w:rsidRPr="00A76CD3">
        <w:rPr>
          <w:rFonts w:ascii="Times New Roman CYR" w:hAnsi="Times New Roman CYR" w:cs="Times New Roman CYR"/>
        </w:rPr>
        <w:t>рых следует использовать следующие: объект обмена</w:t>
      </w:r>
      <w:r w:rsidR="006243CA" w:rsidRPr="00A76CD3">
        <w:rPr>
          <w:rFonts w:ascii="Times New Roman CYR" w:hAnsi="Times New Roman CYR" w:cs="Times New Roman CYR"/>
        </w:rPr>
        <w:t>, контрагент рын</w:t>
      </w:r>
      <w:r w:rsidRPr="00A76CD3">
        <w:rPr>
          <w:rFonts w:ascii="Times New Roman CYR" w:hAnsi="Times New Roman CYR" w:cs="Times New Roman CYR"/>
        </w:rPr>
        <w:t>ка, структура рынка, вид сделки, темпы роста рынка, территория, спрос.</w:t>
      </w:r>
    </w:p>
    <w:p w:rsidR="005E7D50" w:rsidRDefault="005E7D50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Общая характеристика рынка оформляется в виде табл.2.</w:t>
      </w:r>
    </w:p>
    <w:p w:rsidR="005E7D50" w:rsidRPr="00A76CD3" w:rsidRDefault="005E7D50" w:rsidP="006243CA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Т</w:t>
      </w:r>
      <w:r w:rsidR="00545DB7" w:rsidRPr="00A76CD3">
        <w:rPr>
          <w:rFonts w:ascii="Times New Roman CYR" w:hAnsi="Times New Roman CYR" w:cs="Times New Roman CYR"/>
        </w:rPr>
        <w:t>аблица</w:t>
      </w:r>
      <w:r w:rsidRPr="00A76CD3">
        <w:rPr>
          <w:rFonts w:ascii="Times New Roman CYR" w:hAnsi="Times New Roman CYR" w:cs="Times New Roman CYR"/>
        </w:rPr>
        <w:t xml:space="preserve"> 2</w:t>
      </w:r>
    </w:p>
    <w:p w:rsidR="005E7D50" w:rsidRPr="000E0663" w:rsidRDefault="005E7D50" w:rsidP="000E0663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  <w:b/>
        </w:rPr>
      </w:pPr>
      <w:r w:rsidRPr="000E0663">
        <w:rPr>
          <w:rFonts w:ascii="Times New Roman CYR" w:hAnsi="Times New Roman CYR" w:cs="Times New Roman CYR"/>
          <w:b/>
          <w:bCs/>
        </w:rPr>
        <w:t>Общая характеристики рынка</w:t>
      </w:r>
      <w:r w:rsidRPr="000E0663">
        <w:rPr>
          <w:rFonts w:ascii="Times New Roman CYR" w:hAnsi="Times New Roman CYR" w:cs="Times New Roman CYR"/>
          <w:b/>
        </w:rPr>
        <w:t xml:space="preserve"> основ</w:t>
      </w:r>
      <w:r w:rsidR="00803E7E" w:rsidRPr="000E0663">
        <w:rPr>
          <w:rFonts w:ascii="Times New Roman CYR" w:hAnsi="Times New Roman CYR" w:cs="Times New Roman CYR"/>
          <w:b/>
        </w:rPr>
        <w:t>ного</w:t>
      </w:r>
      <w:r w:rsidRPr="000E0663">
        <w:rPr>
          <w:rFonts w:ascii="Times New Roman CYR" w:hAnsi="Times New Roman CYR" w:cs="Times New Roman CYR"/>
          <w:b/>
        </w:rPr>
        <w:t xml:space="preserve"> и</w:t>
      </w:r>
      <w:r w:rsidRPr="000E0663">
        <w:rPr>
          <w:rFonts w:ascii="Times New Roman CYR" w:hAnsi="Times New Roman CYR" w:cs="Times New Roman CYR"/>
          <w:b/>
          <w:bCs/>
        </w:rPr>
        <w:t xml:space="preserve"> товар</w:t>
      </w:r>
      <w:r w:rsidR="00803E7E" w:rsidRPr="000E0663">
        <w:rPr>
          <w:rFonts w:ascii="Times New Roman CYR" w:hAnsi="Times New Roman CYR" w:cs="Times New Roman CYR"/>
          <w:b/>
          <w:bCs/>
        </w:rPr>
        <w:t>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5880"/>
        <w:gridCol w:w="3240"/>
      </w:tblGrid>
      <w:tr w:rsidR="00F0178A" w:rsidRPr="00A76CD3">
        <w:tc>
          <w:tcPr>
            <w:tcW w:w="420" w:type="dxa"/>
          </w:tcPr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  <w:rPr>
                <w:rFonts w:ascii="Times New Roman CYR" w:hAnsi="Times New Roman CYR" w:cs="Times New Roman CYR"/>
                <w:noProof/>
              </w:rPr>
            </w:pPr>
            <w:r w:rsidRPr="00A76CD3">
              <w:rPr>
                <w:rFonts w:ascii="Times New Roman CYR" w:hAnsi="Times New Roman CYR" w:cs="Times New Roman CYR"/>
                <w:noProof/>
              </w:rPr>
              <w:t>№</w:t>
            </w:r>
          </w:p>
        </w:tc>
        <w:tc>
          <w:tcPr>
            <w:tcW w:w="5880" w:type="dxa"/>
          </w:tcPr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Критерий (признак) классификации</w:t>
            </w:r>
          </w:p>
        </w:tc>
        <w:tc>
          <w:tcPr>
            <w:tcW w:w="3240" w:type="dxa"/>
          </w:tcPr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Характеристика рынка</w:t>
            </w:r>
          </w:p>
        </w:tc>
      </w:tr>
      <w:tr w:rsidR="00F0178A" w:rsidRPr="00A76CD3">
        <w:tc>
          <w:tcPr>
            <w:tcW w:w="420" w:type="dxa"/>
          </w:tcPr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1.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2.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3.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4.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5.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6.</w:t>
            </w:r>
          </w:p>
        </w:tc>
        <w:tc>
          <w:tcPr>
            <w:tcW w:w="5880" w:type="dxa"/>
          </w:tcPr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Территориальный признак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Объект обмена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Отраслевая принадлежность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Рыночная структура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Контрагент рынка (основной потребитель)</w:t>
            </w:r>
          </w:p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  <w:r w:rsidRPr="00A76CD3">
              <w:t>Степень государственного регулирования</w:t>
            </w:r>
          </w:p>
        </w:tc>
        <w:tc>
          <w:tcPr>
            <w:tcW w:w="3240" w:type="dxa"/>
          </w:tcPr>
          <w:p w:rsidR="00F0178A" w:rsidRPr="00A76CD3" w:rsidRDefault="00F0178A" w:rsidP="000E0663">
            <w:pPr>
              <w:autoSpaceDE w:val="0"/>
              <w:autoSpaceDN w:val="0"/>
              <w:adjustRightInd w:val="0"/>
              <w:ind w:left="-57" w:right="57"/>
              <w:jc w:val="center"/>
            </w:pPr>
          </w:p>
        </w:tc>
      </w:tr>
    </w:tbl>
    <w:p w:rsidR="006243CA" w:rsidRPr="00A76CD3" w:rsidRDefault="005E7D50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Ваша организация может выпуска</w:t>
      </w:r>
      <w:r w:rsidR="006243CA" w:rsidRPr="00A76CD3">
        <w:rPr>
          <w:rFonts w:ascii="Times New Roman CYR" w:hAnsi="Times New Roman CYR" w:cs="Times New Roman CYR"/>
        </w:rPr>
        <w:t>ть несколько десятков наименова</w:t>
      </w:r>
      <w:r w:rsidRPr="00A76CD3">
        <w:rPr>
          <w:rFonts w:ascii="Times New Roman CYR" w:hAnsi="Times New Roman CYR" w:cs="Times New Roman CYR"/>
        </w:rPr>
        <w:t>ний товаров и услуг, заниматься различными видами деятельности. В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отчете достаточно представить развернутую характеристику одной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группы товаров.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Постарайтесь дать характеристику рынка, используя маркетинговую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информацию организации, приводите конкретные примеры, подтверждающие ваш анализ Количество кр</w:t>
      </w:r>
      <w:r w:rsidR="006243CA" w:rsidRPr="00A76CD3">
        <w:rPr>
          <w:rFonts w:ascii="Times New Roman CYR" w:hAnsi="Times New Roman CYR" w:cs="Times New Roman CYR"/>
        </w:rPr>
        <w:t>итериев, используемых при харак</w:t>
      </w:r>
      <w:r w:rsidRPr="00A76CD3">
        <w:rPr>
          <w:rFonts w:ascii="Times New Roman CYR" w:hAnsi="Times New Roman CYR" w:cs="Times New Roman CYR"/>
        </w:rPr>
        <w:t>теристике, может быть увеличено, а сам порядок изложения изменен.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Оценивая структуру рынка, целесообразно рассчитать коэффициент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концентрации рынка, который показывает степень преобладания на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рынке одной или нескольких крупных фирм.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Индекс Герфиндаля определяется как сумма квадратов долей рынка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(выраженных в процентах) всех фирм, продающих продукцию на этом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рынке: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  <w:vertAlign w:val="superscript"/>
        </w:rPr>
      </w:pPr>
      <w:r w:rsidRPr="00A76CD3">
        <w:rPr>
          <w:rFonts w:ascii="Times New Roman CYR" w:hAnsi="Times New Roman CYR" w:cs="Times New Roman CYR"/>
          <w:i/>
          <w:iCs/>
        </w:rPr>
        <w:t>Н-=</w:t>
      </w:r>
      <w:r w:rsidR="00803E7E" w:rsidRPr="00A76CD3">
        <w:rPr>
          <w:rFonts w:ascii="Times New Roman CYR" w:hAnsi="Times New Roman CYR" w:cs="Times New Roman CYR"/>
          <w:i/>
          <w:iCs/>
        </w:rPr>
        <w:t>р</w:t>
      </w:r>
      <w:r w:rsidR="00803E7E" w:rsidRPr="00A76CD3">
        <w:rPr>
          <w:rFonts w:ascii="Times New Roman CYR" w:hAnsi="Times New Roman CYR" w:cs="Times New Roman CYR"/>
          <w:i/>
          <w:iCs/>
          <w:vertAlign w:val="subscript"/>
        </w:rPr>
        <w:t>1</w:t>
      </w:r>
      <w:r w:rsidR="00803E7E" w:rsidRPr="00A76CD3">
        <w:rPr>
          <w:rFonts w:ascii="Times New Roman CYR" w:hAnsi="Times New Roman CYR" w:cs="Times New Roman CYR"/>
          <w:i/>
          <w:iCs/>
          <w:vertAlign w:val="superscript"/>
        </w:rPr>
        <w:t>2</w:t>
      </w:r>
      <w:r w:rsidRPr="00A76CD3">
        <w:rPr>
          <w:rFonts w:ascii="Times New Roman CYR" w:hAnsi="Times New Roman CYR" w:cs="Times New Roman CYR"/>
          <w:i/>
          <w:iCs/>
        </w:rPr>
        <w:t>+</w:t>
      </w:r>
      <w:r w:rsidRPr="00A76CD3">
        <w:rPr>
          <w:rFonts w:ascii="Times New Roman CYR" w:hAnsi="Times New Roman CYR" w:cs="Times New Roman CYR"/>
        </w:rPr>
        <w:t xml:space="preserve"> </w:t>
      </w:r>
      <w:r w:rsidR="00803E7E" w:rsidRPr="00A76CD3">
        <w:rPr>
          <w:rFonts w:ascii="Times New Roman CYR" w:hAnsi="Times New Roman CYR" w:cs="Times New Roman CYR"/>
        </w:rPr>
        <w:t>р</w:t>
      </w:r>
      <w:r w:rsidR="00803E7E" w:rsidRPr="00A76CD3">
        <w:rPr>
          <w:rFonts w:ascii="Times New Roman CYR" w:hAnsi="Times New Roman CYR" w:cs="Times New Roman CYR"/>
          <w:vertAlign w:val="subscript"/>
        </w:rPr>
        <w:t>2</w:t>
      </w:r>
      <w:r w:rsidR="00803E7E" w:rsidRPr="00A76CD3">
        <w:rPr>
          <w:rFonts w:ascii="Times New Roman CYR" w:hAnsi="Times New Roman CYR" w:cs="Times New Roman CYR"/>
          <w:vertAlign w:val="superscript"/>
        </w:rPr>
        <w:t>2</w:t>
      </w:r>
      <w:r w:rsidRPr="00A76CD3">
        <w:rPr>
          <w:rFonts w:ascii="Times New Roman CYR" w:hAnsi="Times New Roman CYR" w:cs="Times New Roman CYR"/>
        </w:rPr>
        <w:t xml:space="preserve"> +рз</w:t>
      </w:r>
      <w:r w:rsidRPr="00A76CD3">
        <w:rPr>
          <w:rFonts w:ascii="Times New Roman CYR" w:hAnsi="Times New Roman CYR" w:cs="Times New Roman CYR"/>
          <w:vertAlign w:val="superscript"/>
        </w:rPr>
        <w:t>2</w:t>
      </w:r>
      <w:r w:rsidRPr="00A76CD3">
        <w:rPr>
          <w:rFonts w:ascii="Times New Roman CYR" w:hAnsi="Times New Roman CYR" w:cs="Times New Roman CYR"/>
        </w:rPr>
        <w:t xml:space="preserve"> + </w:t>
      </w:r>
      <w:r w:rsidR="00803E7E" w:rsidRPr="00A76CD3">
        <w:rPr>
          <w:rFonts w:ascii="Times New Roman CYR" w:hAnsi="Times New Roman CYR" w:cs="Times New Roman CYR"/>
        </w:rPr>
        <w:t>р</w:t>
      </w:r>
      <w:r w:rsidR="00803E7E" w:rsidRPr="00A76CD3">
        <w:rPr>
          <w:rFonts w:ascii="Times New Roman CYR" w:hAnsi="Times New Roman CYR" w:cs="Times New Roman CYR"/>
          <w:vertAlign w:val="subscript"/>
        </w:rPr>
        <w:t>к</w:t>
      </w:r>
      <w:r w:rsidR="00803E7E" w:rsidRPr="00A76CD3">
        <w:rPr>
          <w:rFonts w:ascii="Times New Roman CYR" w:hAnsi="Times New Roman CYR" w:cs="Times New Roman CYR"/>
          <w:vertAlign w:val="superscript"/>
        </w:rPr>
        <w:t>2</w:t>
      </w:r>
      <w:r w:rsidR="00803E7E" w:rsidRPr="00A76CD3">
        <w:rPr>
          <w:rFonts w:ascii="Times New Roman CYR" w:hAnsi="Times New Roman CYR" w:cs="Times New Roman CYR"/>
        </w:rPr>
        <w:t>+.</w:t>
      </w:r>
      <w:r w:rsidRPr="00A76CD3">
        <w:rPr>
          <w:rFonts w:ascii="Times New Roman CYR" w:hAnsi="Times New Roman CYR" w:cs="Times New Roman CYR"/>
        </w:rPr>
        <w:t>..+</w:t>
      </w:r>
      <w:r w:rsidR="00803E7E" w:rsidRPr="00A76CD3">
        <w:rPr>
          <w:rFonts w:ascii="Times New Roman CYR" w:hAnsi="Times New Roman CYR" w:cs="Times New Roman CYR"/>
        </w:rPr>
        <w:t>р</w:t>
      </w:r>
      <w:r w:rsidR="00803E7E" w:rsidRPr="00A76CD3">
        <w:rPr>
          <w:rFonts w:ascii="Times New Roman CYR" w:hAnsi="Times New Roman CYR" w:cs="Times New Roman CYR"/>
          <w:vertAlign w:val="subscript"/>
        </w:rPr>
        <w:t>п</w:t>
      </w:r>
      <w:r w:rsidR="00803E7E" w:rsidRPr="00A76CD3">
        <w:rPr>
          <w:rFonts w:ascii="Times New Roman CYR" w:hAnsi="Times New Roman CYR" w:cs="Times New Roman CYR"/>
          <w:vertAlign w:val="superscript"/>
        </w:rPr>
        <w:t>2</w:t>
      </w:r>
    </w:p>
    <w:p w:rsidR="00242BDF" w:rsidRPr="00A76CD3" w:rsidRDefault="00803E7E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</w:t>
      </w:r>
      <w:r w:rsidRPr="00A76CD3">
        <w:rPr>
          <w:rFonts w:ascii="Times New Roman CYR" w:hAnsi="Times New Roman CYR" w:cs="Times New Roman CYR"/>
          <w:vertAlign w:val="subscript"/>
        </w:rPr>
        <w:t>к</w:t>
      </w:r>
      <w:r w:rsidRPr="00A76CD3">
        <w:rPr>
          <w:rFonts w:ascii="Times New Roman CYR" w:hAnsi="Times New Roman CYR" w:cs="Times New Roman CYR"/>
          <w:vertAlign w:val="superscript"/>
        </w:rPr>
        <w:t>2</w:t>
      </w:r>
      <w:r w:rsidR="00242BDF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- </w:t>
      </w:r>
      <w:r w:rsidR="00242BDF" w:rsidRPr="00A76CD3">
        <w:rPr>
          <w:rFonts w:ascii="Times New Roman CYR" w:hAnsi="Times New Roman CYR" w:cs="Times New Roman CYR"/>
        </w:rPr>
        <w:t>доля рынка к-</w:t>
      </w:r>
      <w:r w:rsidRPr="00A76CD3">
        <w:rPr>
          <w:rFonts w:ascii="Times New Roman CYR" w:hAnsi="Times New Roman CYR" w:cs="Times New Roman CYR"/>
        </w:rPr>
        <w:t>й</w:t>
      </w:r>
      <w:r w:rsidR="00242BDF" w:rsidRPr="00A76CD3">
        <w:rPr>
          <w:rFonts w:ascii="Times New Roman CYR" w:hAnsi="Times New Roman CYR" w:cs="Times New Roman CYR"/>
        </w:rPr>
        <w:t xml:space="preserve"> фирмы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На практике индекс Герфиндаля определяют по объемам продаж</w:t>
      </w:r>
      <w:r w:rsidR="006243CA" w:rsidRPr="00A76CD3">
        <w:rPr>
          <w:rFonts w:ascii="Times New Roman CYR" w:hAnsi="Times New Roman CYR" w:cs="Times New Roman CYR"/>
        </w:rPr>
        <w:t xml:space="preserve"> к</w:t>
      </w:r>
      <w:r w:rsidRPr="00A76CD3">
        <w:rPr>
          <w:rFonts w:ascii="Times New Roman CYR" w:hAnsi="Times New Roman CYR" w:cs="Times New Roman CYR"/>
        </w:rPr>
        <w:t>рупнейших 5-6 фирм. С ростом концентрации рынка индекс имеет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тенденцию к увеличению. Максима</w:t>
      </w:r>
      <w:r w:rsidR="006243CA" w:rsidRPr="00A76CD3">
        <w:rPr>
          <w:rFonts w:ascii="Times New Roman CYR" w:hAnsi="Times New Roman CYR" w:cs="Times New Roman CYR"/>
        </w:rPr>
        <w:t>льное значение (ситуация монопо</w:t>
      </w:r>
      <w:r w:rsidRPr="00A76CD3">
        <w:rPr>
          <w:rFonts w:ascii="Times New Roman CYR" w:hAnsi="Times New Roman CYR" w:cs="Times New Roman CYR"/>
        </w:rPr>
        <w:t xml:space="preserve">лии) индекса </w:t>
      </w:r>
      <w:r w:rsidR="00803E7E" w:rsidRPr="00A76CD3">
        <w:rPr>
          <w:rFonts w:ascii="Times New Roman CYR" w:hAnsi="Times New Roman CYR" w:cs="Times New Roman CYR"/>
        </w:rPr>
        <w:t>=</w:t>
      </w:r>
      <w:r w:rsidRPr="00A76CD3">
        <w:rPr>
          <w:rFonts w:ascii="Times New Roman CYR" w:hAnsi="Times New Roman CYR" w:cs="Times New Roman CYR"/>
        </w:rPr>
        <w:t xml:space="preserve"> 10 000.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Анализируя рынок, необходимо рассчитать долю рынка фирмы или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относительную долю рынка.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Расчет доли рынка фирмы (по основному продукту)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можно выполнить по формуле:</w:t>
      </w:r>
    </w:p>
    <w:p w:rsidR="006243CA" w:rsidRPr="00A76CD3" w:rsidRDefault="00242BDF" w:rsidP="000E0663">
      <w:pPr>
        <w:autoSpaceDE w:val="0"/>
        <w:autoSpaceDN w:val="0"/>
        <w:adjustRightInd w:val="0"/>
        <w:ind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Arial CYR" w:hAnsi="Arial CYR" w:cs="Arial CYR"/>
          <w:noProof/>
        </w:rPr>
        <w:t>=</w:t>
      </w:r>
      <w:r w:rsidRPr="00A76CD3">
        <w:rPr>
          <w:rFonts w:ascii="Arial CYR" w:hAnsi="Arial CYR" w:cs="Arial CYR"/>
          <w:i/>
          <w:iCs/>
        </w:rPr>
        <w:t>О,о ^</w:t>
      </w:r>
      <w:r w:rsidRPr="00A76CD3">
        <w:rPr>
          <w:rFonts w:ascii="Times New Roman CYR" w:hAnsi="Times New Roman CYR" w:cs="Times New Roman CYR"/>
        </w:rPr>
        <w:t>-* 100%,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где Оф - объем продаж фирмы.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</w:t>
      </w:r>
      <w:r w:rsidR="000E066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отрасли - общ</w:t>
      </w:r>
      <w:r w:rsidR="006243CA" w:rsidRPr="00A76CD3">
        <w:rPr>
          <w:rFonts w:ascii="Times New Roman CYR" w:hAnsi="Times New Roman CYR" w:cs="Times New Roman CYR"/>
        </w:rPr>
        <w:t>ий объем продаж на рынке или по</w:t>
      </w:r>
      <w:r w:rsidRPr="00A76CD3">
        <w:rPr>
          <w:rFonts w:ascii="Times New Roman CYR" w:hAnsi="Times New Roman CYR" w:cs="Times New Roman CYR"/>
        </w:rPr>
        <w:t>тенциальная емкость рынка.</w:t>
      </w:r>
    </w:p>
    <w:p w:rsidR="000E0663" w:rsidRDefault="00242BDF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конце раздела делается общий вывод о положении организации на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рынке. Приведите вашу собственную оценку или мнение экспертов о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благоприятности (неблагоприятнос</w:t>
      </w:r>
      <w:r w:rsidR="006243CA" w:rsidRPr="00A76CD3">
        <w:rPr>
          <w:rFonts w:ascii="Times New Roman CYR" w:hAnsi="Times New Roman CYR" w:cs="Times New Roman CYR"/>
        </w:rPr>
        <w:t>ти) рыночной конъюнктуры для ор</w:t>
      </w:r>
      <w:r w:rsidRPr="00A76CD3">
        <w:rPr>
          <w:rFonts w:ascii="Times New Roman CYR" w:hAnsi="Times New Roman CYR" w:cs="Times New Roman CYR"/>
        </w:rPr>
        <w:t>ганизации на момент прохождения производственной практики.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Основные потребители и заказчики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0E0663" w:rsidRDefault="00242BDF" w:rsidP="000E0663">
      <w:pPr>
        <w:autoSpaceDE w:val="0"/>
        <w:autoSpaceDN w:val="0"/>
        <w:adjustRightInd w:val="0"/>
        <w:ind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В данном случае характеризуются </w:t>
      </w:r>
      <w:r w:rsidR="006243CA" w:rsidRPr="00A76CD3">
        <w:rPr>
          <w:rFonts w:ascii="Times New Roman CYR" w:hAnsi="Times New Roman CYR" w:cs="Times New Roman CYR"/>
        </w:rPr>
        <w:t>в сжатой форме все виды деятель</w:t>
      </w:r>
      <w:r w:rsidRPr="00A76CD3">
        <w:rPr>
          <w:rFonts w:ascii="Times New Roman CYR" w:hAnsi="Times New Roman CYR" w:cs="Times New Roman CYR"/>
        </w:rPr>
        <w:t>ности фирмы.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Здесь приводится информация об основных потребителях фирмы по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 xml:space="preserve">различным товарам и услугам, оказываемым фирмой. </w:t>
      </w:r>
    </w:p>
    <w:p w:rsidR="00A76CD3" w:rsidRDefault="00242BDF" w:rsidP="000E0663">
      <w:pPr>
        <w:autoSpaceDE w:val="0"/>
        <w:autoSpaceDN w:val="0"/>
        <w:adjustRightInd w:val="0"/>
        <w:ind w:right="57" w:firstLine="223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Потребителей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можно сгруппировать по масштабам бизнеса, формам собственности,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например крупный бизнес, мелкий бизнес, физические лица В качестве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заказчиков могут выступать государственные организации (больницы.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школы) и частные фирмы (000, ЗАО). В каждом слу</w:t>
      </w:r>
      <w:r w:rsidR="006243CA" w:rsidRPr="00A76CD3">
        <w:rPr>
          <w:rFonts w:ascii="Times New Roman CYR" w:hAnsi="Times New Roman CYR" w:cs="Times New Roman CYR"/>
        </w:rPr>
        <w:t>чае группа потре</w:t>
      </w:r>
      <w:r w:rsidRPr="00A76CD3">
        <w:rPr>
          <w:rFonts w:ascii="Times New Roman CYR" w:hAnsi="Times New Roman CYR" w:cs="Times New Roman CYR"/>
        </w:rPr>
        <w:t>бителей представляется конкретными фирмами, орган</w:t>
      </w:r>
      <w:r w:rsidR="000E0663">
        <w:rPr>
          <w:rFonts w:ascii="Times New Roman CYR" w:hAnsi="Times New Roman CYR" w:cs="Times New Roman CYR"/>
        </w:rPr>
        <w:t>из</w:t>
      </w:r>
      <w:r w:rsidRPr="00A76CD3">
        <w:rPr>
          <w:rFonts w:ascii="Times New Roman CYR" w:hAnsi="Times New Roman CYR" w:cs="Times New Roman CYR"/>
        </w:rPr>
        <w:t>ациями</w:t>
      </w:r>
      <w:r w:rsidR="000E0663">
        <w:rPr>
          <w:rFonts w:ascii="Times New Roman CYR" w:hAnsi="Times New Roman CYR" w:cs="Times New Roman CYR"/>
        </w:rPr>
        <w:t>.</w:t>
      </w:r>
      <w:r w:rsidR="006243CA" w:rsidRPr="00A76CD3">
        <w:rPr>
          <w:rFonts w:ascii="Times New Roman CYR" w:hAnsi="Times New Roman CYR" w:cs="Times New Roman CYR"/>
        </w:rPr>
        <w:t xml:space="preserve"> Жела</w:t>
      </w:r>
      <w:r w:rsidRPr="00A76CD3">
        <w:rPr>
          <w:rFonts w:ascii="Times New Roman CYR" w:hAnsi="Times New Roman CYR" w:cs="Times New Roman CYR"/>
        </w:rPr>
        <w:t>тельно отразить длительность партнерских отношений, объем сделок</w:t>
      </w:r>
      <w:r w:rsidR="000E0663">
        <w:rPr>
          <w:rFonts w:ascii="Times New Roman CYR" w:hAnsi="Times New Roman CYR" w:cs="Times New Roman CYR"/>
        </w:rPr>
        <w:t>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По возможности, информацию представить структурированно в виде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таблицы</w:t>
      </w:r>
      <w:r w:rsidR="000E0663">
        <w:rPr>
          <w:rFonts w:ascii="Times New Roman CYR" w:hAnsi="Times New Roman CYR" w:cs="Times New Roman CYR"/>
        </w:rPr>
        <w:t>.</w:t>
      </w:r>
    </w:p>
    <w:p w:rsidR="00242BDF" w:rsidRPr="00A76CD3" w:rsidRDefault="00803E7E" w:rsidP="00A76CD3">
      <w:pPr>
        <w:autoSpaceDE w:val="0"/>
        <w:autoSpaceDN w:val="0"/>
        <w:adjustRightInd w:val="0"/>
        <w:ind w:left="-57" w:right="57" w:firstLine="280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Т</w:t>
      </w:r>
      <w:r w:rsidR="00242BDF" w:rsidRPr="00A76CD3">
        <w:rPr>
          <w:rFonts w:ascii="Times New Roman CYR" w:hAnsi="Times New Roman CYR" w:cs="Times New Roman CYR"/>
        </w:rPr>
        <w:t>а</w:t>
      </w:r>
      <w:r w:rsidRPr="00A76CD3">
        <w:rPr>
          <w:rFonts w:ascii="Times New Roman CYR" w:hAnsi="Times New Roman CYR" w:cs="Times New Roman CYR"/>
        </w:rPr>
        <w:t>блица</w:t>
      </w:r>
      <w:r w:rsidR="00D42ED2" w:rsidRPr="00A76CD3">
        <w:rPr>
          <w:rFonts w:ascii="Times New Roman CYR" w:hAnsi="Times New Roman CYR" w:cs="Times New Roman CYR"/>
        </w:rPr>
        <w:t xml:space="preserve"> 3</w:t>
      </w:r>
    </w:p>
    <w:p w:rsidR="00242BDF" w:rsidRPr="000E0663" w:rsidRDefault="00242BDF" w:rsidP="00A76CD3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  <w:b/>
        </w:rPr>
      </w:pPr>
      <w:r w:rsidRPr="000E0663">
        <w:rPr>
          <w:rFonts w:ascii="Times New Roman CYR" w:hAnsi="Times New Roman CYR" w:cs="Times New Roman CYR"/>
          <w:b/>
          <w:bCs/>
        </w:rPr>
        <w:t>Потребители товаров и услуг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76"/>
        <w:gridCol w:w="2476"/>
        <w:gridCol w:w="2476"/>
        <w:gridCol w:w="2477"/>
      </w:tblGrid>
      <w:tr w:rsidR="00D42ED2" w:rsidRPr="00A76CD3">
        <w:tc>
          <w:tcPr>
            <w:tcW w:w="2476" w:type="dxa"/>
          </w:tcPr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Потребители</w:t>
            </w:r>
          </w:p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76" w:type="dxa"/>
          </w:tcPr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Объект сделки</w:t>
            </w:r>
          </w:p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76" w:type="dxa"/>
          </w:tcPr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Частота сделок</w:t>
            </w:r>
          </w:p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77" w:type="dxa"/>
          </w:tcPr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Средний объем</w:t>
            </w:r>
          </w:p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>сделки</w:t>
            </w:r>
          </w:p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42ED2" w:rsidRPr="00A76CD3">
        <w:tc>
          <w:tcPr>
            <w:tcW w:w="2476" w:type="dxa"/>
          </w:tcPr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76" w:type="dxa"/>
          </w:tcPr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76" w:type="dxa"/>
          </w:tcPr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77" w:type="dxa"/>
          </w:tcPr>
          <w:p w:rsidR="00D42ED2" w:rsidRPr="00A76CD3" w:rsidRDefault="00D42ED2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242BDF" w:rsidRPr="00A76CD3" w:rsidRDefault="00242BDF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Лидеры рынка</w:t>
      </w:r>
    </w:p>
    <w:p w:rsidR="006243CA" w:rsidRPr="00A76CD3" w:rsidRDefault="00242BDF" w:rsidP="006243CA">
      <w:pPr>
        <w:autoSpaceDE w:val="0"/>
        <w:autoSpaceDN w:val="0"/>
        <w:adjustRightInd w:val="0"/>
        <w:ind w:left="-57" w:right="57" w:firstLine="24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Лидерами рынка принято называть фирмы, которые</w:t>
      </w:r>
      <w:r w:rsidR="006243CA" w:rsidRPr="00A76CD3">
        <w:rPr>
          <w:rFonts w:ascii="Times New Roman CYR" w:hAnsi="Times New Roman CYR" w:cs="Times New Roman CYR"/>
        </w:rPr>
        <w:t xml:space="preserve"> способны ока</w:t>
      </w:r>
      <w:r w:rsidRPr="00A76CD3">
        <w:rPr>
          <w:rFonts w:ascii="Times New Roman CYR" w:hAnsi="Times New Roman CYR" w:cs="Times New Roman CYR"/>
        </w:rPr>
        <w:t>зывать влияние на конъюнктуру рынка со стороны предложения товара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Политика лидеров рынка часто определяет общеотраслевую тенденцию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развития, оказывает влияние на выбор приоритетов. Фирмы-лидеры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имеют значительный объем продаж,</w:t>
      </w:r>
      <w:r w:rsidR="006243CA" w:rsidRPr="00A76CD3">
        <w:rPr>
          <w:rFonts w:ascii="Times New Roman CYR" w:hAnsi="Times New Roman CYR" w:cs="Times New Roman CYR"/>
        </w:rPr>
        <w:t xml:space="preserve"> который варьируется в зависимо</w:t>
      </w:r>
      <w:r w:rsidRPr="00A76CD3">
        <w:rPr>
          <w:rFonts w:ascii="Times New Roman CYR" w:hAnsi="Times New Roman CYR" w:cs="Times New Roman CYR"/>
        </w:rPr>
        <w:t>сти от особенностей отрасли.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 отчете необходимо дать инф</w:t>
      </w:r>
      <w:r w:rsidR="006243CA" w:rsidRPr="00A76CD3">
        <w:rPr>
          <w:rFonts w:ascii="Times New Roman CYR" w:hAnsi="Times New Roman CYR" w:cs="Times New Roman CYR"/>
        </w:rPr>
        <w:t>ормацию о лидерах рынка крупней</w:t>
      </w:r>
      <w:r w:rsidRPr="00A76CD3">
        <w:rPr>
          <w:rFonts w:ascii="Times New Roman CYR" w:hAnsi="Times New Roman CYR" w:cs="Times New Roman CYR"/>
        </w:rPr>
        <w:t>ших фирмах, показатели которых буде</w:t>
      </w:r>
      <w:r w:rsidR="006243CA" w:rsidRPr="00A76CD3">
        <w:rPr>
          <w:rFonts w:ascii="Times New Roman CYR" w:hAnsi="Times New Roman CYR" w:cs="Times New Roman CYR"/>
        </w:rPr>
        <w:t>те использовать в расчете индек</w:t>
      </w:r>
      <w:r w:rsidRPr="00A76CD3">
        <w:rPr>
          <w:rFonts w:ascii="Times New Roman CYR" w:hAnsi="Times New Roman CYR" w:cs="Times New Roman CYR"/>
        </w:rPr>
        <w:t>са Герфиндаля. Возможно, что ваша ф</w:t>
      </w:r>
      <w:r w:rsidR="006243CA" w:rsidRPr="00A76CD3">
        <w:rPr>
          <w:rFonts w:ascii="Times New Roman CYR" w:hAnsi="Times New Roman CYR" w:cs="Times New Roman CYR"/>
        </w:rPr>
        <w:t>ирма и не окажется в числе лиде</w:t>
      </w:r>
      <w:r w:rsidRPr="00A76CD3">
        <w:rPr>
          <w:rFonts w:ascii="Times New Roman CYR" w:hAnsi="Times New Roman CYR" w:cs="Times New Roman CYR"/>
        </w:rPr>
        <w:t>ров. Информация о лидерах приводится в табл.4.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firstLine="240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Таблиц</w:t>
      </w:r>
      <w:r w:rsidR="00D42ED2" w:rsidRPr="00A76CD3">
        <w:rPr>
          <w:rFonts w:ascii="Times New Roman CYR" w:hAnsi="Times New Roman CYR" w:cs="Times New Roman CYR"/>
        </w:rPr>
        <w:t>а</w:t>
      </w:r>
      <w:r w:rsidRPr="00A76CD3">
        <w:rPr>
          <w:rFonts w:ascii="Times New Roman CYR" w:hAnsi="Times New Roman CYR" w:cs="Times New Roman CYR"/>
        </w:rPr>
        <w:t xml:space="preserve"> 4</w:t>
      </w:r>
    </w:p>
    <w:p w:rsidR="00242BDF" w:rsidRPr="00A76CD3" w:rsidRDefault="00242BDF" w:rsidP="00A76CD3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Лидеры рынка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1380"/>
        <w:gridCol w:w="1380"/>
        <w:gridCol w:w="1920"/>
        <w:gridCol w:w="980"/>
      </w:tblGrid>
      <w:tr w:rsidR="00242BDF" w:rsidRPr="00A76CD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№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Фирма-лидер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Сколько дет лидирует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Основное направ- ление </w:t>
            </w:r>
            <w:r w:rsidR="00D42ED2" w:rsidRPr="00A76CD3">
              <w:rPr>
                <w:rFonts w:ascii="Times New Roman CYR" w:hAnsi="Times New Roman CYR" w:cs="Times New Roman CYR"/>
              </w:rPr>
              <w:t>деятельности</w:t>
            </w: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Доля </w:t>
            </w:r>
            <w:r w:rsidR="00D42ED2" w:rsidRPr="00A76CD3">
              <w:rPr>
                <w:rFonts w:ascii="Times New Roman CYR" w:hAnsi="Times New Roman CYR" w:cs="Times New Roman CYR"/>
              </w:rPr>
              <w:t>рынка</w:t>
            </w: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242BDF" w:rsidRPr="00A76CD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42BDF" w:rsidRPr="00A76CD3" w:rsidRDefault="00242BDF" w:rsidP="006243CA">
            <w:pPr>
              <w:autoSpaceDE w:val="0"/>
              <w:autoSpaceDN w:val="0"/>
              <w:adjustRightInd w:val="0"/>
              <w:ind w:left="-57" w:right="57"/>
              <w:jc w:val="both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</w:tbl>
    <w:p w:rsidR="00242BDF" w:rsidRPr="00A76CD3" w:rsidRDefault="00242BDF" w:rsidP="006243CA">
      <w:pPr>
        <w:autoSpaceDE w:val="0"/>
        <w:autoSpaceDN w:val="0"/>
        <w:adjustRightInd w:val="0"/>
        <w:ind w:left="-57" w:right="57" w:firstLine="260"/>
        <w:jc w:val="both"/>
        <w:rPr>
          <w:rFonts w:ascii="Arial CYR" w:hAnsi="Arial CYR" w:cs="Arial CYR"/>
          <w:noProof/>
        </w:rPr>
      </w:pPr>
      <w:r w:rsidRPr="00A76CD3">
        <w:rPr>
          <w:rFonts w:ascii="Times New Roman CYR" w:hAnsi="Times New Roman CYR" w:cs="Times New Roman CYR"/>
        </w:rPr>
        <w:t>В отчете следует также представи</w:t>
      </w:r>
      <w:r w:rsidR="006243CA" w:rsidRPr="00A76CD3">
        <w:rPr>
          <w:rFonts w:ascii="Times New Roman CYR" w:hAnsi="Times New Roman CYR" w:cs="Times New Roman CYR"/>
        </w:rPr>
        <w:t>ть информацию об основных кон</w:t>
      </w:r>
      <w:r w:rsidRPr="00A76CD3">
        <w:rPr>
          <w:rFonts w:ascii="Times New Roman CYR" w:hAnsi="Times New Roman CYR" w:cs="Times New Roman CYR"/>
        </w:rPr>
        <w:t>курентах фирмы, которые занима</w:t>
      </w:r>
      <w:r w:rsidR="006243CA" w:rsidRPr="00A76CD3">
        <w:rPr>
          <w:rFonts w:ascii="Times New Roman CYR" w:hAnsi="Times New Roman CYR" w:cs="Times New Roman CYR"/>
        </w:rPr>
        <w:t>ют на данном рынке близкую пози</w:t>
      </w:r>
      <w:r w:rsidRPr="00A76CD3">
        <w:rPr>
          <w:rFonts w:ascii="Times New Roman CYR" w:hAnsi="Times New Roman CYR" w:cs="Times New Roman CYR"/>
        </w:rPr>
        <w:t>цию. Собранную информацию следует представить в виде табл.5.</w:t>
      </w:r>
    </w:p>
    <w:p w:rsidR="00242BDF" w:rsidRPr="00A76CD3" w:rsidRDefault="00D42ED2" w:rsidP="006243CA">
      <w:pPr>
        <w:autoSpaceDE w:val="0"/>
        <w:autoSpaceDN w:val="0"/>
        <w:adjustRightInd w:val="0"/>
        <w:ind w:left="-57" w:right="57"/>
        <w:jc w:val="right"/>
        <w:rPr>
          <w:rFonts w:cs="System"/>
          <w:b/>
          <w:bCs/>
        </w:rPr>
      </w:pPr>
      <w:r w:rsidRPr="00A76CD3">
        <w:rPr>
          <w:rFonts w:cs="System"/>
          <w:b/>
          <w:bCs/>
        </w:rPr>
        <w:t>Таблица 5</w:t>
      </w:r>
    </w:p>
    <w:p w:rsidR="00D42ED2" w:rsidRPr="00A76CD3" w:rsidRDefault="00D42ED2" w:rsidP="006243CA">
      <w:pPr>
        <w:autoSpaceDE w:val="0"/>
        <w:autoSpaceDN w:val="0"/>
        <w:adjustRightInd w:val="0"/>
        <w:ind w:left="-57" w:right="57"/>
        <w:jc w:val="center"/>
        <w:rPr>
          <w:rFonts w:cs="System"/>
          <w:b/>
          <w:bCs/>
        </w:rPr>
      </w:pPr>
      <w:r w:rsidRPr="00A76CD3">
        <w:rPr>
          <w:rFonts w:cs="System"/>
          <w:b/>
          <w:bCs/>
        </w:rPr>
        <w:t>Основные конкуренты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50"/>
        <w:gridCol w:w="1651"/>
        <w:gridCol w:w="1651"/>
        <w:gridCol w:w="1651"/>
        <w:gridCol w:w="1651"/>
        <w:gridCol w:w="1745"/>
      </w:tblGrid>
      <w:tr w:rsidR="009B1CB4" w:rsidRPr="00A76CD3">
        <w:tc>
          <w:tcPr>
            <w:tcW w:w="1650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Организации</w:t>
            </w: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Год создания</w:t>
            </w: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Организа-ционно-правовая форма</w:t>
            </w: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Основное направление деятельности</w:t>
            </w: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Количество занятых</w:t>
            </w: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Объем конкурентных работ</w:t>
            </w:r>
          </w:p>
        </w:tc>
      </w:tr>
      <w:tr w:rsidR="009B1CB4" w:rsidRPr="00A76CD3">
        <w:tc>
          <w:tcPr>
            <w:tcW w:w="1650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1.Ваша фирма</w:t>
            </w:r>
          </w:p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.</w:t>
            </w:r>
          </w:p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.</w:t>
            </w:r>
          </w:p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.</w:t>
            </w:r>
          </w:p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  <w:r w:rsidRPr="00A76CD3">
              <w:t>7.</w:t>
            </w: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</w:p>
        </w:tc>
        <w:tc>
          <w:tcPr>
            <w:tcW w:w="1651" w:type="dxa"/>
          </w:tcPr>
          <w:p w:rsidR="009B1CB4" w:rsidRPr="00A76CD3" w:rsidRDefault="009B1CB4" w:rsidP="006243CA">
            <w:pPr>
              <w:autoSpaceDE w:val="0"/>
              <w:autoSpaceDN w:val="0"/>
              <w:adjustRightInd w:val="0"/>
              <w:ind w:left="-57" w:right="57"/>
              <w:jc w:val="both"/>
            </w:pPr>
          </w:p>
        </w:tc>
      </w:tr>
    </w:tbl>
    <w:p w:rsidR="006243CA" w:rsidRPr="00A76CD3" w:rsidRDefault="00242BDF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Вместо объема конкурентных ра</w:t>
      </w:r>
      <w:r w:rsidR="006243CA" w:rsidRPr="00A76CD3">
        <w:rPr>
          <w:rFonts w:ascii="Times New Roman CYR" w:hAnsi="Times New Roman CYR" w:cs="Times New Roman CYR"/>
        </w:rPr>
        <w:t>бот можно указать долю рынка ор</w:t>
      </w:r>
      <w:r w:rsidRPr="00A76CD3">
        <w:rPr>
          <w:rFonts w:ascii="Times New Roman CYR" w:hAnsi="Times New Roman CYR" w:cs="Times New Roman CYR"/>
        </w:rPr>
        <w:t>ганизации. При этом желательно при</w:t>
      </w:r>
      <w:r w:rsidR="006243CA" w:rsidRPr="00A76CD3">
        <w:rPr>
          <w:rFonts w:ascii="Times New Roman CYR" w:hAnsi="Times New Roman CYR" w:cs="Times New Roman CYR"/>
        </w:rPr>
        <w:t>вести результаты ваших собствен</w:t>
      </w:r>
      <w:r w:rsidRPr="00A76CD3">
        <w:rPr>
          <w:rFonts w:ascii="Times New Roman CYR" w:hAnsi="Times New Roman CYR" w:cs="Times New Roman CYR"/>
        </w:rPr>
        <w:t>ных расчетов или использовать оценки экспертов.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firstLine="26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Конкурентная карта</w:t>
      </w:r>
    </w:p>
    <w:p w:rsidR="00F0178A" w:rsidRPr="00A76CD3" w:rsidRDefault="00242BDF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Раздел отчета заканчивается построением конкурентное карты.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В зависимости от собранной информации конкурентная карта может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быть представлена в различных вариантах</w:t>
      </w:r>
      <w:r w:rsidR="00DC16D5">
        <w:rPr>
          <w:rFonts w:ascii="System" w:hAnsi="System" w:cs="System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126.75pt">
            <v:imagedata r:id="rId7" o:title=""/>
          </v:shape>
        </w:pict>
      </w:r>
    </w:p>
    <w:p w:rsidR="00242BDF" w:rsidRPr="00A76CD3" w:rsidRDefault="00F0178A" w:rsidP="000E0663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 </w:t>
      </w:r>
      <w:r w:rsidR="00242BDF" w:rsidRPr="00A76CD3">
        <w:rPr>
          <w:rFonts w:ascii="Times New Roman CYR" w:hAnsi="Times New Roman CYR" w:cs="Times New Roman CYR"/>
        </w:rPr>
        <w:t>Необходимые данные для построения карты представляют</w:t>
      </w:r>
      <w:r w:rsidR="006243CA" w:rsidRPr="00A76CD3">
        <w:rPr>
          <w:rFonts w:ascii="Times New Roman CYR" w:hAnsi="Times New Roman CYR" w:cs="Times New Roman CYR"/>
        </w:rPr>
        <w:t>ся в таб</w:t>
      </w:r>
      <w:r w:rsidR="00242BDF" w:rsidRPr="00A76CD3">
        <w:rPr>
          <w:rFonts w:ascii="Times New Roman CYR" w:hAnsi="Times New Roman CYR" w:cs="Times New Roman CYR"/>
        </w:rPr>
        <w:t>лице. Количество фирм должно быть не меньше 7 ,</w:t>
      </w:r>
      <w:r w:rsidR="006243CA" w:rsidRPr="00A76CD3">
        <w:rPr>
          <w:rFonts w:ascii="Times New Roman CYR" w:hAnsi="Times New Roman CYR" w:cs="Times New Roman CYR"/>
        </w:rPr>
        <w:t xml:space="preserve"> среди которых ана</w:t>
      </w:r>
      <w:r w:rsidR="00242BDF" w:rsidRPr="00A76CD3">
        <w:rPr>
          <w:rFonts w:ascii="Times New Roman CYR" w:hAnsi="Times New Roman CYR" w:cs="Times New Roman CYR"/>
        </w:rPr>
        <w:t>лизируются не только лидеры рынка (2-3 фирмы), но и фирмы, близкие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="00242BDF" w:rsidRPr="00A76CD3">
        <w:rPr>
          <w:rFonts w:ascii="Times New Roman CYR" w:hAnsi="Times New Roman CYR" w:cs="Times New Roman CYR"/>
        </w:rPr>
        <w:t>по позиции на рынке.</w:t>
      </w:r>
    </w:p>
    <w:p w:rsidR="006243CA" w:rsidRPr="00A76CD3" w:rsidRDefault="00242BDF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Анализ рынка заканчивается анализом конкурентной карты Дается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объяснение сложившейся ситуации, приводятся рекомендации по у</w:t>
      </w:r>
      <w:r w:rsidR="006243CA" w:rsidRPr="00A76CD3">
        <w:rPr>
          <w:rFonts w:ascii="Times New Roman CYR" w:hAnsi="Times New Roman CYR" w:cs="Times New Roman CYR"/>
        </w:rPr>
        <w:t>си</w:t>
      </w:r>
      <w:r w:rsidRPr="00A76CD3">
        <w:rPr>
          <w:rFonts w:ascii="Times New Roman CYR" w:hAnsi="Times New Roman CYR" w:cs="Times New Roman CYR"/>
        </w:rPr>
        <w:t>лению конкурентного положения фирмы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242BDF" w:rsidRPr="00A76CD3" w:rsidRDefault="00242BDF" w:rsidP="000E0663">
      <w:pPr>
        <w:autoSpaceDE w:val="0"/>
        <w:autoSpaceDN w:val="0"/>
        <w:adjustRightInd w:val="0"/>
        <w:ind w:left="-57" w:right="57" w:firstLine="280"/>
        <w:jc w:val="center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3. НАУЧНАЯ РАБОТА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Научная работа - это обязат</w:t>
      </w:r>
      <w:r w:rsidR="006243CA" w:rsidRPr="00A76CD3">
        <w:rPr>
          <w:rFonts w:ascii="Times New Roman CYR" w:hAnsi="Times New Roman CYR" w:cs="Times New Roman CYR"/>
        </w:rPr>
        <w:t>ельный раздел отчета по технико-</w:t>
      </w:r>
      <w:r w:rsidRPr="00A76CD3">
        <w:rPr>
          <w:rFonts w:ascii="Times New Roman CYR" w:hAnsi="Times New Roman CYR" w:cs="Times New Roman CYR"/>
        </w:rPr>
        <w:t>экономической практике. Данный раздел отчета студенты выполняют в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соответствии с индивидуальным заданием и темой, согласованной с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руководителем практики от университета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Ориентировочные темы научных работ представлены в приложении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4,</w:t>
      </w:r>
    </w:p>
    <w:p w:rsidR="006243CA" w:rsidRPr="00A76CD3" w:rsidRDefault="00242BDF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 дальнейшем выбранное студентом направление научной работы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может быть реализовано в процессе дипломномного проектирования.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Разумеется, что структура каждой научной работы будет ин</w:t>
      </w:r>
      <w:r w:rsidR="006243CA" w:rsidRPr="00A76CD3">
        <w:rPr>
          <w:rFonts w:ascii="Times New Roman CYR" w:hAnsi="Times New Roman CYR" w:cs="Times New Roman CYR"/>
        </w:rPr>
        <w:t>дивиду</w:t>
      </w:r>
      <w:r w:rsidRPr="00A76CD3">
        <w:rPr>
          <w:rFonts w:ascii="Times New Roman CYR" w:hAnsi="Times New Roman CYR" w:cs="Times New Roman CYR"/>
        </w:rPr>
        <w:t>альна и зависит от выбранной темы. Общие моменты, которые должны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быть обязательно отражены в содержании исследования следующие:</w:t>
      </w:r>
      <w:r w:rsidR="006243CA" w:rsidRPr="00A76CD3">
        <w:rPr>
          <w:rFonts w:ascii="Times New Roman CYR" w:hAnsi="Times New Roman CYR" w:cs="Times New Roman CYR"/>
        </w:rPr>
        <w:t xml:space="preserve"> 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firstLine="28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1) актуальность темы,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hanging="34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2) цели и задачи научной работы, решаемые в рамках выбранной</w:t>
      </w:r>
      <w:r w:rsidR="006243CA" w:rsidRPr="00A76CD3">
        <w:rPr>
          <w:rFonts w:ascii="Times New Roman CYR" w:hAnsi="Times New Roman CYR" w:cs="Times New Roman CYR"/>
        </w:rPr>
        <w:t xml:space="preserve"> </w:t>
      </w:r>
      <w:r w:rsidRPr="00A76CD3">
        <w:rPr>
          <w:rFonts w:ascii="Times New Roman CYR" w:hAnsi="Times New Roman CYR" w:cs="Times New Roman CYR"/>
        </w:rPr>
        <w:t>темы,</w:t>
      </w:r>
    </w:p>
    <w:p w:rsidR="00242BDF" w:rsidRPr="00A76CD3" w:rsidRDefault="00242BDF" w:rsidP="006243CA">
      <w:pPr>
        <w:autoSpaceDE w:val="0"/>
        <w:autoSpaceDN w:val="0"/>
        <w:adjustRightInd w:val="0"/>
        <w:ind w:left="-57" w:right="57" w:hanging="34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3) обзор изученной и использ</w:t>
      </w:r>
      <w:r w:rsidR="006243CA" w:rsidRPr="00A76CD3">
        <w:rPr>
          <w:rFonts w:ascii="Times New Roman CYR" w:hAnsi="Times New Roman CYR" w:cs="Times New Roman CYR"/>
        </w:rPr>
        <w:t>ованной литературы по разрабаты</w:t>
      </w:r>
      <w:r w:rsidRPr="00A76CD3">
        <w:rPr>
          <w:rFonts w:ascii="Times New Roman CYR" w:hAnsi="Times New Roman CYR" w:cs="Times New Roman CYR"/>
        </w:rPr>
        <w:t>ваемой теме.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  <w:b/>
          <w:bCs/>
        </w:rPr>
      </w:pPr>
      <w:r w:rsidRPr="00A76CD3">
        <w:rPr>
          <w:rFonts w:ascii="Times New Roman CYR" w:hAnsi="Times New Roman CYR" w:cs="Times New Roman CYR"/>
          <w:b/>
          <w:bCs/>
        </w:rPr>
        <w:t>ПРИЛОЖЕНИЕ 1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Образец оформления титульного листа отчета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МИНИСТЕРСТВО ОБРАЗОВАНИЯ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РОССИЙСКОЙ ФЕДЕРАЦИИ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МАРИЙСКИЙ ГОСУДАРСТВЕННЫЙ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ТЕХНИЧЕСКИЙ УНИВЕРСИТЕТ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Кафедра менеджмента и бизнеса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4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ОТЧЕТ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4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производственной практике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40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за период с___ </w:t>
      </w:r>
      <w:r w:rsidRPr="00A76CD3">
        <w:rPr>
          <w:rFonts w:ascii="Times New Roman CYR" w:hAnsi="Times New Roman CYR" w:cs="Times New Roman CYR"/>
          <w:i/>
          <w:iCs/>
        </w:rPr>
        <w:t>по</w:t>
      </w:r>
      <w:r w:rsidRPr="00A76CD3">
        <w:rPr>
          <w:rFonts w:ascii="Times New Roman CYR" w:hAnsi="Times New Roman CYR" w:cs="Times New Roman CYR"/>
        </w:rPr>
        <w:t>____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в________________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наименование организации "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ВЫПОЛНИЛ: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студент гр.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Ф.И.О.</w:t>
      </w:r>
      <w:r w:rsidR="00D42ED2" w:rsidRPr="00A76CD3">
        <w:rPr>
          <w:rFonts w:ascii="Times New Roman CYR" w:hAnsi="Times New Roman CYR" w:cs="Times New Roman CYR"/>
        </w:rPr>
        <w:t>____________________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ПРОВЕРИЛ: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Руководитель от производства</w:t>
      </w:r>
    </w:p>
    <w:p w:rsidR="00D42ED2" w:rsidRPr="00A76CD3" w:rsidRDefault="00D42ED2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___________________________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(подпись; заверенная печатью)</w:t>
      </w:r>
    </w:p>
    <w:p w:rsidR="00B17AD7" w:rsidRPr="00A76CD3" w:rsidRDefault="00D42ED2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    </w:t>
      </w:r>
      <w:r w:rsidR="00B17AD7" w:rsidRPr="00A76CD3">
        <w:rPr>
          <w:rFonts w:ascii="Times New Roman CYR" w:hAnsi="Times New Roman CYR" w:cs="Times New Roman CYR"/>
        </w:rPr>
        <w:t>Руководитель от кафедры М и Б</w:t>
      </w:r>
    </w:p>
    <w:p w:rsidR="00D42ED2" w:rsidRPr="00A76CD3" w:rsidRDefault="00D42ED2" w:rsidP="006243CA">
      <w:pPr>
        <w:tabs>
          <w:tab w:val="left" w:pos="9540"/>
        </w:tabs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 xml:space="preserve">__________________________ </w:t>
      </w:r>
      <w:r w:rsidR="00B17AD7" w:rsidRPr="00A76CD3">
        <w:rPr>
          <w:rFonts w:ascii="Times New Roman CYR" w:hAnsi="Times New Roman CYR" w:cs="Times New Roman CYR"/>
        </w:rPr>
        <w:t>( подпись)</w:t>
      </w:r>
    </w:p>
    <w:p w:rsidR="00D42ED2" w:rsidRPr="00A76CD3" w:rsidRDefault="00D42ED2" w:rsidP="006243CA">
      <w:pPr>
        <w:ind w:left="-57" w:right="57"/>
        <w:jc w:val="both"/>
        <w:rPr>
          <w:rFonts w:ascii="Times New Roman CYR" w:hAnsi="Times New Roman CYR" w:cs="Times New Roman CYR"/>
        </w:rPr>
      </w:pPr>
    </w:p>
    <w:p w:rsidR="00D42ED2" w:rsidRPr="00A76CD3" w:rsidRDefault="00B17AD7" w:rsidP="006243CA">
      <w:pPr>
        <w:tabs>
          <w:tab w:val="left" w:pos="5520"/>
        </w:tabs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Йошкар-Ола</w:t>
      </w:r>
    </w:p>
    <w:p w:rsidR="00B17AD7" w:rsidRPr="00A76CD3" w:rsidRDefault="00B17AD7" w:rsidP="006243CA">
      <w:pPr>
        <w:tabs>
          <w:tab w:val="left" w:pos="5520"/>
        </w:tabs>
        <w:ind w:left="-57" w:right="57"/>
        <w:jc w:val="both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200</w:t>
      </w:r>
      <w:r w:rsidR="00D42ED2" w:rsidRPr="00A76CD3">
        <w:rPr>
          <w:rFonts w:ascii="Times New Roman CYR" w:hAnsi="Times New Roman CYR" w:cs="Times New Roman CYR"/>
        </w:rPr>
        <w:t>4</w:t>
      </w:r>
    </w:p>
    <w:p w:rsidR="00D42ED2" w:rsidRPr="00A76CD3" w:rsidRDefault="00D42ED2" w:rsidP="006243CA">
      <w:pPr>
        <w:autoSpaceDE w:val="0"/>
        <w:autoSpaceDN w:val="0"/>
        <w:adjustRightInd w:val="0"/>
        <w:ind w:left="-57" w:right="57"/>
        <w:jc w:val="both"/>
        <w:rPr>
          <w:rFonts w:ascii="Times New Roman CYR" w:hAnsi="Times New Roman CYR" w:cs="Times New Roman CYR"/>
          <w:b/>
          <w:bCs/>
        </w:rPr>
      </w:pPr>
    </w:p>
    <w:p w:rsidR="00B17AD7" w:rsidRPr="00A76CD3" w:rsidRDefault="00B17AD7" w:rsidP="00E13B0E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ПРИЛОЖЕНИЕ 2</w:t>
      </w:r>
    </w:p>
    <w:p w:rsidR="00B17AD7" w:rsidRPr="00A76CD3" w:rsidRDefault="00B17AD7" w:rsidP="00E13B0E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  <w:b/>
          <w:bCs/>
        </w:rPr>
      </w:pPr>
      <w:r w:rsidRPr="00A76CD3">
        <w:rPr>
          <w:rFonts w:ascii="Times New Roman CYR" w:hAnsi="Times New Roman CYR" w:cs="Times New Roman CYR"/>
          <w:b/>
          <w:bCs/>
        </w:rPr>
        <w:t>Основные показатели деятельности</w:t>
      </w:r>
    </w:p>
    <w:p w:rsidR="00B17AD7" w:rsidRPr="00A76CD3" w:rsidRDefault="009B1CB4" w:rsidP="00E13B0E">
      <w:pPr>
        <w:autoSpaceDE w:val="0"/>
        <w:autoSpaceDN w:val="0"/>
        <w:adjustRightInd w:val="0"/>
        <w:ind w:left="-57" w:right="57"/>
        <w:jc w:val="right"/>
        <w:rPr>
          <w:rFonts w:cs="System"/>
          <w:b/>
          <w:bCs/>
        </w:rPr>
      </w:pPr>
      <w:r w:rsidRPr="00A76CD3">
        <w:rPr>
          <w:rFonts w:cs="System"/>
          <w:b/>
          <w:bCs/>
        </w:rPr>
        <w:t>Организации за ______________ годы</w:t>
      </w:r>
    </w:p>
    <w:tbl>
      <w:tblPr>
        <w:tblStyle w:val="a3"/>
        <w:tblW w:w="9695" w:type="dxa"/>
        <w:tblLayout w:type="fixed"/>
        <w:tblLook w:val="01E0" w:firstRow="1" w:lastRow="1" w:firstColumn="1" w:lastColumn="1" w:noHBand="0" w:noVBand="0"/>
      </w:tblPr>
      <w:tblGrid>
        <w:gridCol w:w="5148"/>
        <w:gridCol w:w="1382"/>
        <w:gridCol w:w="979"/>
        <w:gridCol w:w="12"/>
        <w:gridCol w:w="1103"/>
        <w:gridCol w:w="12"/>
        <w:gridCol w:w="1047"/>
        <w:gridCol w:w="12"/>
      </w:tblGrid>
      <w:tr w:rsidR="00F07812" w:rsidRPr="00A76CD3">
        <w:trPr>
          <w:trHeight w:val="323"/>
        </w:trPr>
        <w:tc>
          <w:tcPr>
            <w:tcW w:w="5148" w:type="dxa"/>
            <w:vMerge w:val="restart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82" w:type="dxa"/>
            <w:vMerge w:val="restart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65" w:type="dxa"/>
            <w:gridSpan w:val="6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Значения по годам</w:t>
            </w:r>
          </w:p>
        </w:tc>
      </w:tr>
      <w:tr w:rsidR="00F07812" w:rsidRPr="00A76CD3">
        <w:trPr>
          <w:trHeight w:val="322"/>
        </w:trPr>
        <w:tc>
          <w:tcPr>
            <w:tcW w:w="5148" w:type="dxa"/>
            <w:vMerge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2001</w:t>
            </w:r>
          </w:p>
        </w:tc>
        <w:tc>
          <w:tcPr>
            <w:tcW w:w="1115" w:type="dxa"/>
            <w:gridSpan w:val="2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2002</w:t>
            </w:r>
          </w:p>
        </w:tc>
        <w:tc>
          <w:tcPr>
            <w:tcW w:w="1059" w:type="dxa"/>
            <w:gridSpan w:val="2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2003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3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4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5</w:t>
            </w:r>
          </w:p>
        </w:tc>
      </w:tr>
      <w:tr w:rsidR="00F07812" w:rsidRPr="00A76CD3">
        <w:trPr>
          <w:trHeight w:val="866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1.Объем произведенной продукции в текущих ценах, в т.ч. по ее видам: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14161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13874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20815</w:t>
            </w:r>
          </w:p>
        </w:tc>
      </w:tr>
      <w:tr w:rsidR="00F07812" w:rsidRPr="00A76CD3">
        <w:trPr>
          <w:gridAfter w:val="1"/>
          <w:wAfter w:w="12" w:type="dxa"/>
          <w:trHeight w:val="523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Окна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79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</w:tr>
      <w:tr w:rsidR="00F07812" w:rsidRPr="00A76CD3">
        <w:trPr>
          <w:gridAfter w:val="1"/>
          <w:wAfter w:w="12" w:type="dxa"/>
          <w:trHeight w:val="515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Двери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79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2.Объем произведенной продукции в сопоставимых ценах, в т.ч. по ее видам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rPr>
          <w:trHeight w:val="595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Окна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rPr>
          <w:trHeight w:val="529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Двери</w:t>
            </w:r>
          </w:p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3. Базисные темпы роста объемов в сопоставимых ценах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4. Численность работников всего, в т.ч.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98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112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138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рабочих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70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84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110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5.Темпы роста численности работников всего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6. Темпы роста численности рабочих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7. Себестоимость продукции в текущих ценах всего, в т.ч. по элементам затрат: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11795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12058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18282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материальные затраты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4665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5863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7005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расходы на оплату труда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2538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1582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1975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отчисления на социальные нужды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1078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602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737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амортизация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150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224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243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прочие расходы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387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311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620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8. Себестоимость в текущих ценах по статьям затрат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9. Себестоимость в сопоставимых ценах по элементам (статьям затрат по возможности)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10. Темпы роста себестоимости, в.ч. по элементам (статьям затрат)</w:t>
            </w:r>
          </w:p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11. Прибыль балансовая в текущих ценах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2435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1756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2433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12. Чистая прибыль организации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1814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1499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1943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 xml:space="preserve">13. Темпы роста(снижения) балансовой прибыли 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-28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38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</w:t>
            </w:r>
            <w:r w:rsidR="00426D40" w:rsidRPr="00A76CD3">
              <w:rPr>
                <w:sz w:val="24"/>
                <w:szCs w:val="24"/>
              </w:rPr>
              <w:t>4</w:t>
            </w:r>
            <w:r w:rsidRPr="00A76CD3">
              <w:rPr>
                <w:sz w:val="24"/>
                <w:szCs w:val="24"/>
              </w:rPr>
              <w:t>. Рентабельность продаж (прибыль от реализации: объем реализованной продукции)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17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13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12</w:t>
            </w: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</w:t>
            </w:r>
            <w:r w:rsidR="00426D40" w:rsidRPr="00A76CD3">
              <w:rPr>
                <w:sz w:val="24"/>
                <w:szCs w:val="24"/>
              </w:rPr>
              <w:t>5</w:t>
            </w:r>
            <w:r w:rsidRPr="00A76CD3">
              <w:rPr>
                <w:sz w:val="24"/>
                <w:szCs w:val="24"/>
              </w:rPr>
              <w:t>. Рентабельность производства за период (п.11:п.7)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</w:t>
            </w:r>
            <w:r w:rsidR="00426D40" w:rsidRPr="00A76CD3">
              <w:rPr>
                <w:sz w:val="24"/>
                <w:szCs w:val="24"/>
              </w:rPr>
              <w:t>6</w:t>
            </w:r>
            <w:r w:rsidRPr="00A76CD3">
              <w:rPr>
                <w:sz w:val="24"/>
                <w:szCs w:val="24"/>
              </w:rPr>
              <w:t>. Выработка работников в сопоставимых ценах (п.2:п.4)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р./ чел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rPr>
          <w:trHeight w:val="708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</w:t>
            </w:r>
            <w:r w:rsidR="00426D40" w:rsidRPr="00A76CD3">
              <w:rPr>
                <w:sz w:val="24"/>
                <w:szCs w:val="24"/>
              </w:rPr>
              <w:t>7</w:t>
            </w:r>
            <w:r w:rsidRPr="00A76CD3">
              <w:rPr>
                <w:sz w:val="24"/>
                <w:szCs w:val="24"/>
              </w:rPr>
              <w:t>. Темпы изменения выработки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</w:t>
            </w:r>
            <w:r w:rsidR="00426D40" w:rsidRPr="00A76CD3">
              <w:rPr>
                <w:sz w:val="24"/>
                <w:szCs w:val="24"/>
              </w:rPr>
              <w:t>8</w:t>
            </w:r>
            <w:r w:rsidRPr="00A76CD3">
              <w:rPr>
                <w:sz w:val="24"/>
                <w:szCs w:val="24"/>
              </w:rPr>
              <w:t xml:space="preserve">. Средняя заработная плата </w:t>
            </w:r>
            <w:r w:rsidR="00426D40" w:rsidRPr="00A76CD3">
              <w:rPr>
                <w:sz w:val="24"/>
                <w:szCs w:val="24"/>
              </w:rPr>
              <w:t xml:space="preserve">(годовая или месячная) </w:t>
            </w:r>
            <w:r w:rsidRPr="00A76CD3">
              <w:rPr>
                <w:sz w:val="24"/>
                <w:szCs w:val="24"/>
              </w:rPr>
              <w:t>в текущих ценах</w:t>
            </w:r>
          </w:p>
          <w:p w:rsidR="00426D40" w:rsidRPr="00A76CD3" w:rsidRDefault="00426D40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25897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14125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14311</w:t>
            </w:r>
          </w:p>
        </w:tc>
      </w:tr>
      <w:tr w:rsidR="00F07812" w:rsidRPr="00A76CD3">
        <w:trPr>
          <w:trHeight w:val="1076"/>
        </w:trPr>
        <w:tc>
          <w:tcPr>
            <w:tcW w:w="5148" w:type="dxa"/>
            <w:vAlign w:val="center"/>
          </w:tcPr>
          <w:p w:rsidR="00F07812" w:rsidRPr="00A76CD3" w:rsidRDefault="00426D40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19</w:t>
            </w:r>
            <w:r w:rsidR="00F07812" w:rsidRPr="00A76CD3">
              <w:rPr>
                <w:sz w:val="24"/>
                <w:szCs w:val="24"/>
              </w:rPr>
              <w:t>. Темпы роста заработной платы</w:t>
            </w:r>
          </w:p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rPr>
          <w:trHeight w:val="70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</w:t>
            </w:r>
            <w:r w:rsidR="00426D40" w:rsidRPr="00A76CD3">
              <w:rPr>
                <w:sz w:val="24"/>
                <w:szCs w:val="24"/>
              </w:rPr>
              <w:t>0</w:t>
            </w:r>
            <w:r w:rsidRPr="00A76CD3">
              <w:rPr>
                <w:sz w:val="24"/>
                <w:szCs w:val="24"/>
              </w:rPr>
              <w:t>. Среднегодовая стоимость основных фондов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rPr>
          <w:trHeight w:val="578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23. Коэффициент износа основных фондов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rPr>
          <w:trHeight w:val="727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24. Фондоотдача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р./р.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15,5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9,6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11,4</w:t>
            </w:r>
          </w:p>
        </w:tc>
      </w:tr>
      <w:tr w:rsidR="00F07812" w:rsidRPr="00A76CD3">
        <w:trPr>
          <w:trHeight w:val="899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25. Фондовооруженность труда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Р./чел.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</w:tc>
      </w:tr>
      <w:tr w:rsidR="00F07812" w:rsidRPr="00A76CD3">
        <w:trPr>
          <w:trHeight w:val="1250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26. Финансовые показатели:</w:t>
            </w:r>
          </w:p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-коэффициент текущей ликвидности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1,02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1,05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1,06</w:t>
            </w:r>
          </w:p>
        </w:tc>
      </w:tr>
      <w:tr w:rsidR="00F07812" w:rsidRPr="00A76CD3">
        <w:trPr>
          <w:trHeight w:val="1040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-коэффициент обеспеченности собственными средствами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0,02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0,04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</w:p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 xml:space="preserve">0,05   </w:t>
            </w:r>
          </w:p>
        </w:tc>
      </w:tr>
      <w:tr w:rsidR="00F07812" w:rsidRPr="00A76CD3">
        <w:trPr>
          <w:trHeight w:val="1589"/>
        </w:trPr>
        <w:tc>
          <w:tcPr>
            <w:tcW w:w="5148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  <w:highlight w:val="magenta"/>
              </w:rPr>
            </w:pPr>
            <w:r w:rsidRPr="00A76CD3">
              <w:rPr>
                <w:sz w:val="24"/>
                <w:szCs w:val="24"/>
                <w:highlight w:val="magenta"/>
              </w:rPr>
              <w:t>-коэффициент соотношения заемных и собственных средств</w:t>
            </w:r>
          </w:p>
        </w:tc>
        <w:tc>
          <w:tcPr>
            <w:tcW w:w="1382" w:type="dxa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3,7</w:t>
            </w:r>
          </w:p>
        </w:tc>
        <w:tc>
          <w:tcPr>
            <w:tcW w:w="1115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2,44</w:t>
            </w:r>
          </w:p>
        </w:tc>
        <w:tc>
          <w:tcPr>
            <w:tcW w:w="1059" w:type="dxa"/>
            <w:gridSpan w:val="2"/>
            <w:vAlign w:val="center"/>
          </w:tcPr>
          <w:p w:rsidR="00F07812" w:rsidRPr="00A76CD3" w:rsidRDefault="00F07812" w:rsidP="006243CA">
            <w:pPr>
              <w:pStyle w:val="1"/>
              <w:spacing w:line="240" w:lineRule="auto"/>
              <w:ind w:left="-57" w:right="57"/>
              <w:rPr>
                <w:sz w:val="24"/>
                <w:szCs w:val="24"/>
              </w:rPr>
            </w:pPr>
            <w:r w:rsidRPr="00A76CD3">
              <w:rPr>
                <w:sz w:val="24"/>
                <w:szCs w:val="24"/>
              </w:rPr>
              <w:t>2,4</w:t>
            </w:r>
          </w:p>
        </w:tc>
      </w:tr>
    </w:tbl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Продолжение приложения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0"/>
        <w:gridCol w:w="1120"/>
        <w:gridCol w:w="540"/>
        <w:gridCol w:w="420"/>
        <w:gridCol w:w="420"/>
      </w:tblGrid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15. Рентабельность ироизводства за период (п.11: 11.7)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%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16. Выработка работников в сопоставимых ценах (п.2: п.4)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р/чел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17. Темпы измерения выработки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%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1 К. Средняя заработная плата (за год или месяц) в гекуших цеиах в сопоставимых ценах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Руб.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19. 1 емны рос1у заработной платы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%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20. Среднегодовая стоимость основных фондов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Тыс.руб.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21. Коэффициент износа основных фондов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-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22. Фондоотдача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р/р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23. Фоидовооружецносп, туда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р/чел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17AD7" w:rsidRPr="00A76CD3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24. Финансовые показатели: - коэффициент текущей ликвидности - коэффициент обеспеченности собственными средствами - коэффициент соотношения заемных и собствен- ных средс-гв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17AD7" w:rsidRPr="00A76CD3" w:rsidRDefault="00B17AD7" w:rsidP="006243CA">
            <w:pPr>
              <w:autoSpaceDE w:val="0"/>
              <w:autoSpaceDN w:val="0"/>
              <w:adjustRightInd w:val="0"/>
              <w:ind w:left="-57" w:right="57"/>
              <w:rPr>
                <w:rFonts w:ascii="Times New Roman CYR" w:hAnsi="Times New Roman CYR" w:cs="Times New Roman CYR"/>
              </w:rPr>
            </w:pPr>
            <w:r w:rsidRPr="00A76CD3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</w:tbl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ПРИЛОЖЕНИЕ 3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  <w:b/>
          <w:bCs/>
        </w:rPr>
      </w:pPr>
      <w:r w:rsidRPr="00A76CD3">
        <w:rPr>
          <w:rFonts w:ascii="Times New Roman CYR" w:hAnsi="Times New Roman CYR" w:cs="Times New Roman CYR"/>
          <w:b/>
          <w:bCs/>
        </w:rPr>
        <w:t>Список рекомендуемых тем курсового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проекта по анализу бизнеса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1. Анализ выполнения производственной программы.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2. Анализ состояния и использования трудовых ресурсов.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3. Анализ оплаты труда и ее эффективности.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4. Анализ состояния и использования основных фондов.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5. Анализ материально-технического обеспечения и эффективно-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сти использования материальных ресурсов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6. Анализ себестоимости.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7. Анализ прибыли.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6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8. Анализ финансовых результатов деятельности организации.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4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9  Анализ эффективности использования ресурсов организации.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hanging="34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10 Анализ и оценка организационно-технического уровня организации.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right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ПРИЛОЖЕНИЕ 4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  <w:b/>
          <w:bCs/>
        </w:rPr>
      </w:pPr>
      <w:r w:rsidRPr="00A76CD3">
        <w:rPr>
          <w:rFonts w:ascii="Times New Roman CYR" w:hAnsi="Times New Roman CYR" w:cs="Times New Roman CYR"/>
          <w:b/>
          <w:bCs/>
        </w:rPr>
        <w:t>Возможные темы индивидуальных заданий</w:t>
      </w:r>
    </w:p>
    <w:p w:rsidR="00B17AD7" w:rsidRPr="00A76CD3" w:rsidRDefault="00D42ED2" w:rsidP="006243CA">
      <w:pPr>
        <w:autoSpaceDE w:val="0"/>
        <w:autoSpaceDN w:val="0"/>
        <w:adjustRightInd w:val="0"/>
        <w:ind w:left="-57" w:right="57"/>
        <w:jc w:val="center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  <w:b/>
          <w:bCs/>
        </w:rPr>
        <w:t>п</w:t>
      </w:r>
      <w:r w:rsidR="00B17AD7" w:rsidRPr="00A76CD3">
        <w:rPr>
          <w:rFonts w:ascii="Times New Roman CYR" w:hAnsi="Times New Roman CYR" w:cs="Times New Roman CYR"/>
          <w:b/>
          <w:bCs/>
        </w:rPr>
        <w:t>о научной работе студентов.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Эффективность использования персонала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Стратегии развития персонала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Мониторинг кадрового потенциала фирмы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Маркетинг человеческих ресурсов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Внутрифирменный маркетинг.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Рекламный менеджмент организации.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Паблик рилейшнч в коммерческой деятельности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Конкурентоспособность организации.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Маркетинговые стратегии фирмы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Товарная политика фирмы.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План маркетинга организации.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Маркетинг-менеджмент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Имидж бизнеса и имидж фирмы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Лудит маркетинга.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 w:firstLine="80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Эффективность управленческого труда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Исследование стратегическою потенциала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Мотивация труда персонала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Маркетинг банка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Стратегическое планирование деятельности предприятия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Ценовая политика организации и ценовые стратегии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Мониторинг финансового состояния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План финансового оздоровления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Выбор стратегии выхода организации из кризисного состояния.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Внешнее управление организацией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Санация (оздоровление)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Антикризисное управление организацией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Управление инновациями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Оценка инновационной деятельности фирмы.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Оценка эффективности деятельности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Оценка стратегических альтернатив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Выбор стратегии развития организации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Реформирование организационной структуры предприятия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Анализ и оценка рынков сбыта продукции фирмы</w:t>
      </w:r>
    </w:p>
    <w:p w:rsidR="00B17AD7" w:rsidRPr="00A76CD3" w:rsidRDefault="00B17AD7" w:rsidP="006243CA">
      <w:pPr>
        <w:autoSpaceDE w:val="0"/>
        <w:autoSpaceDN w:val="0"/>
        <w:adjustRightInd w:val="0"/>
        <w:ind w:left="-57" w:right="57"/>
        <w:rPr>
          <w:rFonts w:ascii="Times New Roman CYR" w:hAnsi="Times New Roman CYR" w:cs="Times New Roman CYR"/>
        </w:rPr>
      </w:pPr>
      <w:r w:rsidRPr="00A76CD3">
        <w:rPr>
          <w:rFonts w:ascii="Times New Roman CYR" w:hAnsi="Times New Roman CYR" w:cs="Times New Roman CYR"/>
        </w:rPr>
        <w:t>Ценообразование на продукцию фирмы.</w:t>
      </w:r>
    </w:p>
    <w:p w:rsidR="00186A1B" w:rsidRPr="00A76CD3" w:rsidRDefault="00186A1B" w:rsidP="006243CA">
      <w:pPr>
        <w:ind w:left="-57" w:right="57"/>
      </w:pPr>
      <w:bookmarkStart w:id="0" w:name="_GoBack"/>
      <w:bookmarkEnd w:id="0"/>
    </w:p>
    <w:sectPr w:rsidR="00186A1B" w:rsidRPr="00A76CD3" w:rsidSect="00EB0A32">
      <w:footerReference w:type="even" r:id="rId8"/>
      <w:footerReference w:type="default" r:id="rId9"/>
      <w:pgSz w:w="12240" w:h="15840"/>
      <w:pgMar w:top="1134" w:right="540" w:bottom="1134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F4D" w:rsidRDefault="00866F4D">
      <w:r>
        <w:separator/>
      </w:r>
    </w:p>
  </w:endnote>
  <w:endnote w:type="continuationSeparator" w:id="0">
    <w:p w:rsidR="00866F4D" w:rsidRDefault="0086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4E" w:rsidRDefault="00F8094E" w:rsidP="00C66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94E" w:rsidRDefault="00F8094E" w:rsidP="00F8094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4E" w:rsidRDefault="00F8094E" w:rsidP="00C66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3B0E">
      <w:rPr>
        <w:rStyle w:val="a5"/>
        <w:noProof/>
      </w:rPr>
      <w:t>8</w:t>
    </w:r>
    <w:r>
      <w:rPr>
        <w:rStyle w:val="a5"/>
      </w:rPr>
      <w:fldChar w:fldCharType="end"/>
    </w:r>
  </w:p>
  <w:p w:rsidR="00F8094E" w:rsidRDefault="00F8094E" w:rsidP="00F809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F4D" w:rsidRDefault="00866F4D">
      <w:r>
        <w:separator/>
      </w:r>
    </w:p>
  </w:footnote>
  <w:footnote w:type="continuationSeparator" w:id="0">
    <w:p w:rsidR="00866F4D" w:rsidRDefault="0086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EB6"/>
    <w:multiLevelType w:val="hybridMultilevel"/>
    <w:tmpl w:val="B8980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5373E2"/>
    <w:multiLevelType w:val="hybridMultilevel"/>
    <w:tmpl w:val="D48A2D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C801487"/>
    <w:multiLevelType w:val="hybridMultilevel"/>
    <w:tmpl w:val="47424128"/>
    <w:lvl w:ilvl="0" w:tplc="EE1C3FF6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ascii="Arial CYR" w:hAnsi="Arial CYR" w:cs="Arial CYR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B1F"/>
    <w:rsid w:val="000E0663"/>
    <w:rsid w:val="000F4949"/>
    <w:rsid w:val="00186A1B"/>
    <w:rsid w:val="00242BDF"/>
    <w:rsid w:val="00311DCE"/>
    <w:rsid w:val="00330381"/>
    <w:rsid w:val="00397CD5"/>
    <w:rsid w:val="00426D40"/>
    <w:rsid w:val="004524B6"/>
    <w:rsid w:val="004B673D"/>
    <w:rsid w:val="004F4E1F"/>
    <w:rsid w:val="00545DB7"/>
    <w:rsid w:val="005E7D50"/>
    <w:rsid w:val="006243CA"/>
    <w:rsid w:val="00696AB6"/>
    <w:rsid w:val="007861B4"/>
    <w:rsid w:val="007A02D1"/>
    <w:rsid w:val="00803E7E"/>
    <w:rsid w:val="00866F4D"/>
    <w:rsid w:val="008B3944"/>
    <w:rsid w:val="009B1CB4"/>
    <w:rsid w:val="00A76CD3"/>
    <w:rsid w:val="00B17AD7"/>
    <w:rsid w:val="00B507A9"/>
    <w:rsid w:val="00C22B1F"/>
    <w:rsid w:val="00C66D6B"/>
    <w:rsid w:val="00CD1C58"/>
    <w:rsid w:val="00D42ED2"/>
    <w:rsid w:val="00D65641"/>
    <w:rsid w:val="00DC16D5"/>
    <w:rsid w:val="00DE534B"/>
    <w:rsid w:val="00E13B0E"/>
    <w:rsid w:val="00EB0A32"/>
    <w:rsid w:val="00F0178A"/>
    <w:rsid w:val="00F07812"/>
    <w:rsid w:val="00F531F6"/>
    <w:rsid w:val="00F8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489B8D-712B-477D-A339-1BF8A488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autoRedefine/>
    <w:rsid w:val="00F07812"/>
    <w:pPr>
      <w:tabs>
        <w:tab w:val="left" w:pos="705"/>
      </w:tabs>
      <w:autoSpaceDE w:val="0"/>
      <w:autoSpaceDN w:val="0"/>
      <w:adjustRightInd w:val="0"/>
      <w:spacing w:line="360" w:lineRule="auto"/>
      <w:ind w:right="-31"/>
      <w:jc w:val="both"/>
    </w:pPr>
    <w:rPr>
      <w:rFonts w:ascii="Times New Roman CYR" w:hAnsi="Times New Roman CYR" w:cs="Times New Roman CYR"/>
      <w:bCs/>
      <w:iCs/>
      <w:sz w:val="28"/>
      <w:szCs w:val="28"/>
    </w:rPr>
  </w:style>
  <w:style w:type="paragraph" w:styleId="a4">
    <w:name w:val="footer"/>
    <w:basedOn w:val="a"/>
    <w:rsid w:val="00F809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69 658 (075</vt:lpstr>
    </vt:vector>
  </TitlesOfParts>
  <Company/>
  <LinksUpToDate>false</LinksUpToDate>
  <CharactersWithSpaces>29219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69 658 (075</dc:title>
  <dc:subject/>
  <dc:creator> </dc:creator>
  <cp:keywords/>
  <dc:description/>
  <cp:lastModifiedBy>Irina</cp:lastModifiedBy>
  <cp:revision>2</cp:revision>
  <cp:lastPrinted>2004-08-24T18:52:00Z</cp:lastPrinted>
  <dcterms:created xsi:type="dcterms:W3CDTF">2014-09-04T21:51:00Z</dcterms:created>
  <dcterms:modified xsi:type="dcterms:W3CDTF">2014-09-04T21:51:00Z</dcterms:modified>
</cp:coreProperties>
</file>