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0"/>
      </w:tblGrid>
      <w:tr w:rsidR="001F1C97" w:rsidTr="001F1C97">
        <w:trPr>
          <w:trHeight w:val="14526"/>
        </w:trPr>
        <w:tc>
          <w:tcPr>
            <w:tcW w:w="11160" w:type="dxa"/>
          </w:tcPr>
          <w:p w:rsidR="001F1C97" w:rsidRDefault="001F1C97" w:rsidP="00D01EF7">
            <w:pPr>
              <w:jc w:val="center"/>
              <w:rPr>
                <w:b/>
                <w:i/>
                <w:sz w:val="40"/>
                <w:szCs w:val="40"/>
              </w:rPr>
            </w:pPr>
          </w:p>
          <w:p w:rsidR="001F1C97" w:rsidRDefault="001F1C97" w:rsidP="00D01EF7">
            <w:pPr>
              <w:ind w:left="-720"/>
              <w:jc w:val="center"/>
              <w:rPr>
                <w:kern w:val="36"/>
              </w:rPr>
            </w:pPr>
            <w:r>
              <w:rPr>
                <w:kern w:val="36"/>
              </w:rPr>
              <w:t>Муниципальное образование город Ноябрьск</w:t>
            </w:r>
          </w:p>
          <w:p w:rsidR="001F1C97" w:rsidRDefault="001F1C97" w:rsidP="00D01EF7">
            <w:pPr>
              <w:ind w:left="-720"/>
              <w:jc w:val="center"/>
              <w:rPr>
                <w:kern w:val="36"/>
              </w:rPr>
            </w:pPr>
            <w:r>
              <w:rPr>
                <w:kern w:val="36"/>
              </w:rPr>
              <w:t>Департамент образования Администрации города Ноябрьска</w:t>
            </w:r>
          </w:p>
          <w:p w:rsidR="001F1C97" w:rsidRDefault="001F1C97" w:rsidP="00D01EF7">
            <w:pPr>
              <w:ind w:left="-720"/>
              <w:jc w:val="center"/>
              <w:rPr>
                <w:kern w:val="36"/>
              </w:rPr>
            </w:pPr>
            <w:r>
              <w:rPr>
                <w:kern w:val="36"/>
              </w:rPr>
              <w:t>МУНИЦИПАЛЬНОЕ ОБРАЗОВАТЕЛЬНОЕ УЧРЕЖДЕНИЕ ДЛЯ ДЕТЕЙ</w:t>
            </w:r>
          </w:p>
          <w:p w:rsidR="001F1C97" w:rsidRDefault="001F1C97" w:rsidP="00D01EF7">
            <w:pPr>
              <w:ind w:left="-720"/>
              <w:jc w:val="center"/>
              <w:rPr>
                <w:kern w:val="36"/>
              </w:rPr>
            </w:pPr>
            <w:r>
              <w:rPr>
                <w:kern w:val="36"/>
              </w:rPr>
              <w:t>ДОШКОЛЬНОГО И МЛАДШЕГО ШКОЛЬНОГО ВОЗРАСТА</w:t>
            </w:r>
          </w:p>
          <w:p w:rsidR="001F1C97" w:rsidRDefault="001F1C97" w:rsidP="00D01EF7">
            <w:pPr>
              <w:ind w:left="-720"/>
              <w:jc w:val="center"/>
              <w:rPr>
                <w:kern w:val="36"/>
              </w:rPr>
            </w:pPr>
            <w:r>
              <w:rPr>
                <w:kern w:val="36"/>
              </w:rPr>
              <w:t>НАЧАЛЬНАЯ ШКОЛА – ДЕТСКИЙ САД</w:t>
            </w:r>
          </w:p>
          <w:p w:rsidR="001F1C97" w:rsidRDefault="001F1C97" w:rsidP="00D01EF7">
            <w:pPr>
              <w:ind w:left="-720"/>
              <w:jc w:val="center"/>
              <w:rPr>
                <w:kern w:val="36"/>
              </w:rPr>
            </w:pPr>
            <w:r>
              <w:rPr>
                <w:kern w:val="36"/>
              </w:rPr>
              <w:t>«ЗОЛОТАЯ РЫБКА»</w:t>
            </w:r>
          </w:p>
          <w:p w:rsidR="001F1C97" w:rsidRDefault="001F1C97" w:rsidP="00D01EF7">
            <w:pPr>
              <w:ind w:left="720"/>
              <w:jc w:val="center"/>
              <w:rPr>
                <w:sz w:val="28"/>
                <w:szCs w:val="28"/>
              </w:rPr>
            </w:pPr>
          </w:p>
          <w:p w:rsidR="001F1C97" w:rsidRDefault="001F1C97" w:rsidP="00D01EF7">
            <w:pPr>
              <w:ind w:left="720"/>
              <w:jc w:val="center"/>
              <w:rPr>
                <w:sz w:val="28"/>
                <w:szCs w:val="28"/>
              </w:rPr>
            </w:pPr>
          </w:p>
          <w:p w:rsidR="001F1C97" w:rsidRDefault="001F1C97" w:rsidP="00D01EF7">
            <w:pPr>
              <w:ind w:left="720"/>
              <w:jc w:val="center"/>
              <w:rPr>
                <w:sz w:val="28"/>
                <w:szCs w:val="28"/>
              </w:rPr>
            </w:pPr>
          </w:p>
          <w:p w:rsidR="001F1C97" w:rsidRDefault="001F1C97" w:rsidP="00D01EF7">
            <w:pPr>
              <w:ind w:left="720"/>
              <w:jc w:val="center"/>
              <w:rPr>
                <w:sz w:val="28"/>
                <w:szCs w:val="28"/>
              </w:rPr>
            </w:pPr>
          </w:p>
          <w:p w:rsidR="001F1C97" w:rsidRDefault="001F1C97" w:rsidP="001F1C97">
            <w:pPr>
              <w:ind w:left="720"/>
              <w:rPr>
                <w:sz w:val="28"/>
                <w:szCs w:val="28"/>
              </w:rPr>
            </w:pPr>
          </w:p>
          <w:p w:rsidR="001F1C97" w:rsidRDefault="001F1C97" w:rsidP="001F1C97">
            <w:pPr>
              <w:ind w:left="720"/>
              <w:rPr>
                <w:sz w:val="28"/>
                <w:szCs w:val="28"/>
              </w:rPr>
            </w:pPr>
          </w:p>
          <w:p w:rsidR="001F1C97" w:rsidRDefault="001F1C97" w:rsidP="001F1C97">
            <w:pPr>
              <w:tabs>
                <w:tab w:val="left" w:pos="7140"/>
              </w:tabs>
              <w:ind w:left="-720"/>
              <w:jc w:val="center"/>
              <w:rPr>
                <w:sz w:val="32"/>
                <w:szCs w:val="32"/>
              </w:rPr>
            </w:pPr>
          </w:p>
          <w:p w:rsidR="001F1C97" w:rsidRPr="00D01EF7" w:rsidRDefault="001F1C97" w:rsidP="001F1C97">
            <w:pPr>
              <w:tabs>
                <w:tab w:val="left" w:pos="3030"/>
              </w:tabs>
              <w:ind w:left="-720"/>
              <w:jc w:val="center"/>
              <w:rPr>
                <w:sz w:val="32"/>
                <w:szCs w:val="32"/>
              </w:rPr>
            </w:pPr>
          </w:p>
          <w:p w:rsidR="001F1C97" w:rsidRPr="00D01EF7" w:rsidRDefault="001F1C97" w:rsidP="001F1C97">
            <w:pPr>
              <w:tabs>
                <w:tab w:val="left" w:pos="3030"/>
              </w:tabs>
              <w:ind w:left="-720"/>
              <w:jc w:val="center"/>
              <w:rPr>
                <w:sz w:val="32"/>
                <w:szCs w:val="32"/>
              </w:rPr>
            </w:pPr>
            <w:r w:rsidRPr="00D01EF7">
              <w:rPr>
                <w:sz w:val="32"/>
                <w:szCs w:val="32"/>
              </w:rPr>
              <w:t>Методические рекомендации для педагогов</w:t>
            </w:r>
          </w:p>
          <w:p w:rsidR="001F1C97" w:rsidRPr="00D01EF7" w:rsidRDefault="001F1C97" w:rsidP="001F1C97">
            <w:pPr>
              <w:tabs>
                <w:tab w:val="left" w:pos="3030"/>
              </w:tabs>
              <w:ind w:left="-720"/>
              <w:jc w:val="center"/>
              <w:rPr>
                <w:b/>
                <w:i/>
                <w:sz w:val="32"/>
                <w:szCs w:val="32"/>
              </w:rPr>
            </w:pPr>
            <w:r w:rsidRPr="00D01EF7">
              <w:rPr>
                <w:b/>
                <w:i/>
                <w:sz w:val="32"/>
                <w:szCs w:val="32"/>
              </w:rPr>
              <w:t>«Подготовка руки к письму средствами декоративного рисования»</w:t>
            </w:r>
          </w:p>
          <w:p w:rsidR="001F1C97" w:rsidRPr="00D01EF7" w:rsidRDefault="001F1C97" w:rsidP="001F1C97">
            <w:pPr>
              <w:ind w:left="-720"/>
              <w:jc w:val="center"/>
              <w:rPr>
                <w:b/>
                <w:i/>
                <w:sz w:val="32"/>
                <w:szCs w:val="32"/>
              </w:rPr>
            </w:pPr>
          </w:p>
          <w:p w:rsidR="001F1C97" w:rsidRPr="00D01EF7" w:rsidRDefault="001F1C97" w:rsidP="001F1C97">
            <w:pPr>
              <w:ind w:left="720"/>
              <w:rPr>
                <w:b/>
                <w:i/>
                <w:sz w:val="32"/>
                <w:szCs w:val="32"/>
              </w:rPr>
            </w:pPr>
          </w:p>
          <w:p w:rsidR="001F1C97" w:rsidRPr="00D01EF7" w:rsidRDefault="001F1C97" w:rsidP="001F1C97">
            <w:pPr>
              <w:ind w:left="720"/>
              <w:rPr>
                <w:b/>
                <w:i/>
                <w:sz w:val="32"/>
                <w:szCs w:val="32"/>
              </w:rPr>
            </w:pPr>
          </w:p>
          <w:p w:rsidR="001F1C97" w:rsidRPr="00D01EF7" w:rsidRDefault="001F1C97" w:rsidP="001F1C97">
            <w:pPr>
              <w:ind w:left="-720"/>
              <w:jc w:val="center"/>
              <w:rPr>
                <w:b/>
                <w:i/>
                <w:sz w:val="32"/>
                <w:szCs w:val="32"/>
              </w:rPr>
            </w:pPr>
          </w:p>
          <w:p w:rsidR="001F1C97" w:rsidRPr="00D01EF7" w:rsidRDefault="001F1C97" w:rsidP="001F1C97">
            <w:pPr>
              <w:ind w:left="-720"/>
              <w:jc w:val="center"/>
              <w:rPr>
                <w:b/>
                <w:i/>
                <w:sz w:val="32"/>
                <w:szCs w:val="32"/>
              </w:rPr>
            </w:pPr>
          </w:p>
          <w:p w:rsidR="001F1C97" w:rsidRPr="00D01EF7" w:rsidRDefault="001F1C97" w:rsidP="001F1C97">
            <w:pPr>
              <w:ind w:left="-720"/>
              <w:jc w:val="center"/>
              <w:rPr>
                <w:b/>
                <w:sz w:val="32"/>
                <w:szCs w:val="32"/>
              </w:rPr>
            </w:pPr>
          </w:p>
          <w:p w:rsidR="001F1C97" w:rsidRPr="00D01EF7" w:rsidRDefault="001F1C97" w:rsidP="001F1C97">
            <w:pPr>
              <w:ind w:left="-720"/>
              <w:jc w:val="center"/>
              <w:rPr>
                <w:b/>
                <w:sz w:val="32"/>
                <w:szCs w:val="32"/>
              </w:rPr>
            </w:pPr>
          </w:p>
          <w:p w:rsidR="001F1C97" w:rsidRPr="00D01EF7" w:rsidRDefault="001F1C97" w:rsidP="001F1C97">
            <w:pPr>
              <w:ind w:left="-720"/>
              <w:jc w:val="center"/>
              <w:rPr>
                <w:b/>
                <w:sz w:val="32"/>
                <w:szCs w:val="32"/>
              </w:rPr>
            </w:pPr>
          </w:p>
          <w:p w:rsidR="001F1C97" w:rsidRPr="00D01EF7" w:rsidRDefault="001F1C97" w:rsidP="001F1C97">
            <w:pPr>
              <w:ind w:left="-720"/>
              <w:jc w:val="center"/>
              <w:rPr>
                <w:b/>
                <w:sz w:val="32"/>
                <w:szCs w:val="32"/>
              </w:rPr>
            </w:pPr>
          </w:p>
          <w:p w:rsidR="001F1C97" w:rsidRPr="00D01EF7" w:rsidRDefault="001F1C97" w:rsidP="001F1C97">
            <w:pPr>
              <w:ind w:left="-720"/>
              <w:jc w:val="center"/>
              <w:rPr>
                <w:b/>
                <w:sz w:val="32"/>
                <w:szCs w:val="32"/>
              </w:rPr>
            </w:pPr>
          </w:p>
          <w:p w:rsidR="001F1C97" w:rsidRPr="00D01EF7" w:rsidRDefault="001F1C97" w:rsidP="001F1C97">
            <w:pPr>
              <w:ind w:left="-720"/>
              <w:jc w:val="center"/>
              <w:rPr>
                <w:b/>
                <w:sz w:val="32"/>
                <w:szCs w:val="32"/>
              </w:rPr>
            </w:pPr>
          </w:p>
          <w:p w:rsidR="001F1C97" w:rsidRPr="00D01EF7" w:rsidRDefault="001F1C97" w:rsidP="001F1C97">
            <w:pPr>
              <w:ind w:left="-720"/>
              <w:jc w:val="center"/>
              <w:rPr>
                <w:b/>
                <w:sz w:val="32"/>
                <w:szCs w:val="32"/>
              </w:rPr>
            </w:pPr>
          </w:p>
          <w:p w:rsidR="001F1C97" w:rsidRPr="00D01EF7" w:rsidRDefault="001F1C97" w:rsidP="001F1C97">
            <w:pPr>
              <w:ind w:left="-720"/>
              <w:jc w:val="center"/>
              <w:rPr>
                <w:b/>
                <w:sz w:val="32"/>
                <w:szCs w:val="32"/>
              </w:rPr>
            </w:pPr>
          </w:p>
          <w:p w:rsidR="001F1C97" w:rsidRPr="00D01EF7" w:rsidRDefault="001F1C97" w:rsidP="001F1C97">
            <w:pPr>
              <w:ind w:left="-720"/>
              <w:jc w:val="center"/>
              <w:rPr>
                <w:sz w:val="32"/>
                <w:szCs w:val="32"/>
              </w:rPr>
            </w:pPr>
            <w:r w:rsidRPr="00D01EF7">
              <w:rPr>
                <w:sz w:val="32"/>
                <w:szCs w:val="32"/>
              </w:rPr>
              <w:t xml:space="preserve">                                                                                                   Подготовила: </w:t>
            </w:r>
          </w:p>
          <w:p w:rsidR="001F1C97" w:rsidRPr="00D01EF7" w:rsidRDefault="001F1C97" w:rsidP="001F1C97">
            <w:pPr>
              <w:ind w:left="-720"/>
              <w:jc w:val="center"/>
              <w:rPr>
                <w:sz w:val="32"/>
                <w:szCs w:val="32"/>
              </w:rPr>
            </w:pPr>
            <w:r w:rsidRPr="00D01EF7">
              <w:rPr>
                <w:sz w:val="32"/>
                <w:szCs w:val="32"/>
              </w:rPr>
              <w:t xml:space="preserve">                                                                                                Шкута Е.А.</w:t>
            </w:r>
          </w:p>
          <w:p w:rsidR="001F1C97" w:rsidRPr="00D01EF7" w:rsidRDefault="001F1C97" w:rsidP="001F1C97">
            <w:pPr>
              <w:tabs>
                <w:tab w:val="left" w:pos="7500"/>
              </w:tabs>
              <w:spacing w:after="192" w:line="288" w:lineRule="atLeast"/>
              <w:ind w:left="1440"/>
              <w:outlineLvl w:val="1"/>
              <w:rPr>
                <w:bCs/>
                <w:kern w:val="36"/>
                <w:sz w:val="32"/>
                <w:szCs w:val="32"/>
              </w:rPr>
            </w:pPr>
            <w:r w:rsidRPr="00D01EF7">
              <w:rPr>
                <w:kern w:val="36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01EF7">
              <w:rPr>
                <w:bCs/>
                <w:kern w:val="36"/>
                <w:sz w:val="32"/>
                <w:szCs w:val="32"/>
              </w:rPr>
              <w:t xml:space="preserve">                                                                                    </w:t>
            </w:r>
          </w:p>
          <w:p w:rsidR="001F1C97" w:rsidRPr="00D01EF7" w:rsidRDefault="001F1C97" w:rsidP="001F1C97">
            <w:pPr>
              <w:spacing w:after="192" w:line="288" w:lineRule="atLeast"/>
              <w:ind w:left="-720" w:firstLine="180"/>
              <w:jc w:val="center"/>
              <w:outlineLvl w:val="1"/>
              <w:rPr>
                <w:rFonts w:ascii="Arial" w:hAnsi="Arial" w:cs="Arial"/>
                <w:bCs/>
                <w:kern w:val="36"/>
                <w:sz w:val="32"/>
                <w:szCs w:val="32"/>
              </w:rPr>
            </w:pPr>
          </w:p>
          <w:p w:rsidR="001F1C97" w:rsidRDefault="001F1C97" w:rsidP="001F1C97">
            <w:pPr>
              <w:spacing w:after="192" w:line="288" w:lineRule="atLeast"/>
              <w:ind w:left="1440"/>
              <w:outlineLvl w:val="1"/>
              <w:rPr>
                <w:b/>
                <w:i/>
                <w:sz w:val="40"/>
                <w:szCs w:val="40"/>
              </w:rPr>
            </w:pPr>
            <w:r w:rsidRPr="00D01EF7">
              <w:rPr>
                <w:rFonts w:ascii="Arial" w:hAnsi="Arial" w:cs="Arial"/>
                <w:bCs/>
                <w:kern w:val="36"/>
                <w:sz w:val="32"/>
                <w:szCs w:val="32"/>
              </w:rPr>
              <w:t xml:space="preserve">                                     </w:t>
            </w:r>
            <w:r w:rsidR="00D01EF7">
              <w:rPr>
                <w:bCs/>
                <w:kern w:val="36"/>
                <w:sz w:val="32"/>
                <w:szCs w:val="32"/>
              </w:rPr>
              <w:t>2009</w:t>
            </w:r>
            <w:r w:rsidRPr="00D01EF7">
              <w:rPr>
                <w:bCs/>
                <w:kern w:val="36"/>
                <w:sz w:val="32"/>
                <w:szCs w:val="32"/>
              </w:rPr>
              <w:t>г</w:t>
            </w:r>
          </w:p>
        </w:tc>
      </w:tr>
    </w:tbl>
    <w:p w:rsidR="00C93367" w:rsidRDefault="00C93367" w:rsidP="00C93367">
      <w:pPr>
        <w:ind w:left="-720"/>
        <w:jc w:val="center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                                                                                   </w:t>
      </w:r>
    </w:p>
    <w:p w:rsidR="00C93367" w:rsidRDefault="00C93367" w:rsidP="00C93367">
      <w:pPr>
        <w:ind w:left="-720"/>
        <w:jc w:val="center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                    </w:t>
      </w:r>
    </w:p>
    <w:p w:rsidR="00C93367" w:rsidRDefault="00C93367" w:rsidP="00C93367">
      <w:pPr>
        <w:ind w:left="-720"/>
        <w:jc w:val="center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                     </w:t>
      </w:r>
    </w:p>
    <w:p w:rsidR="00706DEC" w:rsidRPr="00C93367" w:rsidRDefault="00C93367" w:rsidP="00C93367">
      <w:pPr>
        <w:spacing w:after="192" w:line="288" w:lineRule="atLeast"/>
        <w:outlineLvl w:val="1"/>
        <w:rPr>
          <w:rFonts w:ascii="Arial" w:hAnsi="Arial" w:cs="Arial"/>
          <w:bCs/>
          <w:kern w:val="36"/>
          <w:sz w:val="36"/>
          <w:szCs w:val="36"/>
        </w:rPr>
      </w:pPr>
      <w:r>
        <w:rPr>
          <w:bCs/>
          <w:kern w:val="36"/>
          <w:sz w:val="28"/>
          <w:szCs w:val="28"/>
        </w:rPr>
        <w:t xml:space="preserve">                                </w:t>
      </w:r>
      <w:r w:rsidR="00706DEC" w:rsidRPr="00706DEC">
        <w:rPr>
          <w:b/>
          <w:i/>
          <w:sz w:val="40"/>
          <w:szCs w:val="40"/>
        </w:rPr>
        <w:t>Подготовка руки к письму</w:t>
      </w:r>
    </w:p>
    <w:p w:rsidR="00706DEC" w:rsidRDefault="00706DEC" w:rsidP="00706DEC">
      <w:pPr>
        <w:jc w:val="center"/>
        <w:rPr>
          <w:b/>
          <w:i/>
          <w:sz w:val="40"/>
          <w:szCs w:val="40"/>
        </w:rPr>
      </w:pPr>
      <w:r w:rsidRPr="00706DEC">
        <w:rPr>
          <w:b/>
          <w:i/>
          <w:sz w:val="40"/>
          <w:szCs w:val="40"/>
        </w:rPr>
        <w:t>средствами декоративного рисования.</w:t>
      </w:r>
    </w:p>
    <w:p w:rsidR="00706DEC" w:rsidRDefault="00706DEC" w:rsidP="00706DE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06DEC" w:rsidRDefault="00706DEC" w:rsidP="00706DE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6B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Первоклассники часто сталкиваются с тем, что им  достаточно тяжело дается письмо. Многие не умеют «сохранить» строку</w:t>
      </w:r>
      <w:r w:rsidR="00F16B62">
        <w:rPr>
          <w:sz w:val="28"/>
          <w:szCs w:val="28"/>
        </w:rPr>
        <w:t>, вовремя остановиться, когда пишу букву или слово, не справляются с написанием элементов букв. Учить детей писать- это задача школы. а мы должны подготовить руку ребенка к письму, чтобы он без особых проблем перешел к написанию букв.</w:t>
      </w:r>
    </w:p>
    <w:p w:rsidR="00706DEC" w:rsidRDefault="00706DEC" w:rsidP="00706DE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16B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условиях детского сада этому способствует ручной труд: вязание, вышивание, вырезывание развивают мелкую моторику руки, но одного этого недостаточно. Декоративное рисование помогает подготовить руку к письму и одновременно решать вопросы эстетического , нравственного и интеллектуального воспитания.</w:t>
      </w:r>
    </w:p>
    <w:p w:rsidR="00F16B62" w:rsidRDefault="00F16B62" w:rsidP="00706DEC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Овладение необходимыми для него техническими приемами способствует развитию двигательных ощущений, а главное мелкой моторики, ведь детям приходится прорисовывать очень мелкие элементы росписи, точки, волнистые линии, завитки и т.п., а ритмичность в расположении элементов декоративного узора помогает развитию чувства ритма. Рисуя узор, дети учатся «держать» линию, ограничивать свои движения. Многие элементы узора напоминают элементы букв</w:t>
      </w:r>
      <w:r w:rsidR="00251EE5">
        <w:rPr>
          <w:sz w:val="28"/>
          <w:szCs w:val="28"/>
        </w:rPr>
        <w:t xml:space="preserve"> (</w:t>
      </w:r>
      <w:r>
        <w:rPr>
          <w:sz w:val="28"/>
          <w:szCs w:val="28"/>
        </w:rPr>
        <w:t>овал</w:t>
      </w:r>
      <w:r w:rsidR="00251EE5">
        <w:rPr>
          <w:sz w:val="28"/>
          <w:szCs w:val="28"/>
        </w:rPr>
        <w:t xml:space="preserve"> есть во многих буквах; завитки и травка напоминают крючки; прямые и вертикальные линии- палочки, волнистые- элементы букв </w:t>
      </w:r>
      <w:r w:rsidR="00251EE5" w:rsidRPr="00251EE5">
        <w:rPr>
          <w:b/>
          <w:i/>
          <w:sz w:val="28"/>
          <w:szCs w:val="28"/>
        </w:rPr>
        <w:t>б, ч</w:t>
      </w:r>
      <w:r w:rsidR="00251EE5">
        <w:rPr>
          <w:sz w:val="28"/>
          <w:szCs w:val="28"/>
        </w:rPr>
        <w:t xml:space="preserve"> и др.). Часть из них дети рисуют пальцами, что укрепляет мышцы пальцев и активизирует чувствительность кожи.</w:t>
      </w:r>
    </w:p>
    <w:p w:rsidR="0043687F" w:rsidRPr="0043687F" w:rsidRDefault="0043687F" w:rsidP="00706DEC">
      <w:pPr>
        <w:rPr>
          <w:b/>
          <w:i/>
          <w:sz w:val="28"/>
          <w:szCs w:val="28"/>
        </w:rPr>
      </w:pPr>
      <w:r w:rsidRPr="0043687F">
        <w:rPr>
          <w:i/>
          <w:sz w:val="28"/>
          <w:szCs w:val="28"/>
        </w:rPr>
        <w:t xml:space="preserve">                 </w:t>
      </w:r>
      <w:r w:rsidRPr="0043687F">
        <w:rPr>
          <w:b/>
          <w:i/>
          <w:sz w:val="28"/>
          <w:szCs w:val="28"/>
        </w:rPr>
        <w:t>Как можно использовать декоративное рисование</w:t>
      </w:r>
    </w:p>
    <w:p w:rsidR="0043687F" w:rsidRPr="0043687F" w:rsidRDefault="0043687F" w:rsidP="00706DEC">
      <w:pPr>
        <w:rPr>
          <w:b/>
          <w:i/>
          <w:sz w:val="28"/>
          <w:szCs w:val="28"/>
        </w:rPr>
      </w:pPr>
      <w:r w:rsidRPr="0043687F">
        <w:rPr>
          <w:b/>
          <w:i/>
          <w:sz w:val="28"/>
          <w:szCs w:val="28"/>
        </w:rPr>
        <w:t xml:space="preserve">                 при решении воспитательных и образовательных</w:t>
      </w:r>
    </w:p>
    <w:p w:rsidR="0043687F" w:rsidRPr="0043687F" w:rsidRDefault="0043687F" w:rsidP="00706DEC">
      <w:pPr>
        <w:rPr>
          <w:b/>
          <w:i/>
          <w:sz w:val="28"/>
          <w:szCs w:val="28"/>
        </w:rPr>
      </w:pPr>
      <w:r w:rsidRPr="0043687F">
        <w:rPr>
          <w:b/>
          <w:i/>
          <w:sz w:val="28"/>
          <w:szCs w:val="28"/>
        </w:rPr>
        <w:t xml:space="preserve">                                               задач?</w:t>
      </w:r>
    </w:p>
    <w:p w:rsidR="0043687F" w:rsidRDefault="0043687F" w:rsidP="00706DEC">
      <w:pPr>
        <w:rPr>
          <w:sz w:val="28"/>
          <w:szCs w:val="28"/>
        </w:rPr>
      </w:pPr>
      <w:r>
        <w:rPr>
          <w:sz w:val="28"/>
          <w:szCs w:val="28"/>
        </w:rPr>
        <w:t xml:space="preserve">   Во- первых, рисование оказывает влияние на мыслительную деятельность: рисунок по сути представляет собой рассказ, но не словами, а изобразительными средствами. Характер мотивов и образов декоративного искусства связан с задачами преображения среды, окружающей человека, в соответствии с его представлениями о добре и красоте. </w:t>
      </w:r>
    </w:p>
    <w:p w:rsidR="0043687F" w:rsidRDefault="0043687F" w:rsidP="00706DEC">
      <w:pPr>
        <w:rPr>
          <w:sz w:val="28"/>
          <w:szCs w:val="28"/>
        </w:rPr>
      </w:pPr>
      <w:r>
        <w:rPr>
          <w:sz w:val="28"/>
          <w:szCs w:val="28"/>
        </w:rPr>
        <w:t xml:space="preserve">  Во- вторых, волшебное возникновение под карандашом или кистью изображения доставляет удовольствие, вызывает положительные эмоции, вносит во внутренний мир ребенка радость и бодрость. Малышам более понятны и близки работы народных мастеров, и воспринимают они их глубже и полнее, чем </w:t>
      </w:r>
      <w:r w:rsidR="006267AC">
        <w:rPr>
          <w:sz w:val="28"/>
          <w:szCs w:val="28"/>
        </w:rPr>
        <w:t>большие живописные полотна.</w:t>
      </w:r>
    </w:p>
    <w:p w:rsidR="006267AC" w:rsidRDefault="006267AC" w:rsidP="00706DEC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В- третьих, очень важно, что ребенок видит результаты своей деятельности, учится их анализировать и находить им применение.</w:t>
      </w:r>
    </w:p>
    <w:p w:rsidR="00CF08F7" w:rsidRDefault="00CF08F7" w:rsidP="00706DEC">
      <w:pPr>
        <w:rPr>
          <w:sz w:val="28"/>
          <w:szCs w:val="28"/>
        </w:rPr>
      </w:pPr>
      <w:r w:rsidRPr="00CF08F7">
        <w:rPr>
          <w:sz w:val="28"/>
          <w:szCs w:val="28"/>
        </w:rPr>
        <w:t xml:space="preserve">  </w:t>
      </w:r>
      <w:r>
        <w:rPr>
          <w:sz w:val="28"/>
          <w:szCs w:val="28"/>
        </w:rPr>
        <w:t>В- четвертых, детский рисунок может стать своеобразным психологическим тестом, отражающим многие черты характера.</w:t>
      </w:r>
    </w:p>
    <w:p w:rsidR="00CF08F7" w:rsidRDefault="00CF08F7" w:rsidP="00706DEC">
      <w:pPr>
        <w:rPr>
          <w:sz w:val="28"/>
          <w:szCs w:val="28"/>
        </w:rPr>
      </w:pPr>
      <w:r>
        <w:rPr>
          <w:sz w:val="28"/>
          <w:szCs w:val="28"/>
        </w:rPr>
        <w:t xml:space="preserve">   Знакомясь с декоративно- прикладным искусством, дети познают разнообразие и богатство культуры родного народа, усваивают традиции и обычаи, передаваемые из поколения в поколение, пополняют объем знаний об орнаменте, геометрическом (в виде овала, круга, ромба, квадрата) и растительном (в виде растительных форм с включением изображений животных и птиц).</w:t>
      </w:r>
    </w:p>
    <w:p w:rsidR="00CF08F7" w:rsidRDefault="00CF08F7" w:rsidP="00706DEC">
      <w:pPr>
        <w:rPr>
          <w:sz w:val="28"/>
          <w:szCs w:val="28"/>
        </w:rPr>
      </w:pPr>
      <w:r>
        <w:rPr>
          <w:sz w:val="28"/>
          <w:szCs w:val="28"/>
        </w:rPr>
        <w:t xml:space="preserve">   В процессе ознакомления с изделиями народных мастеров обогащается словарный запас: дети называют предметы (чашка, ладья, матрешка, дымковская игрушка и т.д.), материалы, из которых они изготовлены, и элементы росписи (розаны, бутоны, завитки, кудрины, гирлянды).</w:t>
      </w:r>
      <w:r w:rsidR="003C67F3">
        <w:rPr>
          <w:sz w:val="28"/>
          <w:szCs w:val="28"/>
        </w:rPr>
        <w:t xml:space="preserve"> </w:t>
      </w:r>
    </w:p>
    <w:p w:rsidR="003C67F3" w:rsidRDefault="003C67F3" w:rsidP="00706DEC">
      <w:pPr>
        <w:rPr>
          <w:sz w:val="28"/>
          <w:szCs w:val="28"/>
        </w:rPr>
      </w:pPr>
      <w:r>
        <w:rPr>
          <w:sz w:val="28"/>
          <w:szCs w:val="28"/>
        </w:rPr>
        <w:t xml:space="preserve">  При рассматривании узора учатся сравнивать: на хохломских чашках травка </w:t>
      </w:r>
      <w:r w:rsidRPr="003C67F3">
        <w:rPr>
          <w:i/>
          <w:sz w:val="28"/>
          <w:szCs w:val="28"/>
        </w:rPr>
        <w:t xml:space="preserve">огнем горит, </w:t>
      </w:r>
      <w:r>
        <w:rPr>
          <w:sz w:val="28"/>
          <w:szCs w:val="28"/>
        </w:rPr>
        <w:t xml:space="preserve">гжельская роспись </w:t>
      </w:r>
      <w:r w:rsidRPr="003C67F3">
        <w:rPr>
          <w:i/>
          <w:sz w:val="28"/>
          <w:szCs w:val="28"/>
        </w:rPr>
        <w:t>похожа на мрамор,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дымковская игрушка- </w:t>
      </w:r>
      <w:r w:rsidRPr="003C67F3">
        <w:rPr>
          <w:i/>
          <w:sz w:val="28"/>
          <w:szCs w:val="28"/>
        </w:rPr>
        <w:t>на сказку.</w:t>
      </w:r>
      <w:r>
        <w:rPr>
          <w:sz w:val="28"/>
          <w:szCs w:val="28"/>
        </w:rPr>
        <w:t xml:space="preserve"> Описывая изделия, дети последовательно рассказывают об их цвете, назначении, форме, истории создания, что способствует развитию связной речи.</w:t>
      </w:r>
    </w:p>
    <w:p w:rsidR="003C67F3" w:rsidRDefault="003C67F3" w:rsidP="00706DEC">
      <w:pPr>
        <w:rPr>
          <w:sz w:val="28"/>
          <w:szCs w:val="28"/>
        </w:rPr>
      </w:pPr>
      <w:r>
        <w:rPr>
          <w:sz w:val="28"/>
          <w:szCs w:val="28"/>
        </w:rPr>
        <w:t xml:space="preserve">  Еще одно преимущество декоративного рисования заключается в том, что многие элементы дети рисуют красками, полученными с помощью смешивания и наложения. Так, изображение жостовских, городецких узоров требует умения из основных цветов получать различные оттенки и другие цвета. Если воспитатель не дает готовых рецептов, дети экспериментируют и путем поиска решают стоящую перед ними задачу.</w:t>
      </w:r>
    </w:p>
    <w:p w:rsidR="00CA4F8B" w:rsidRDefault="003C67F3" w:rsidP="00706DE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C67F3" w:rsidRPr="00CA4F8B" w:rsidRDefault="00CA4F8B" w:rsidP="00CA4F8B">
      <w:pPr>
        <w:jc w:val="center"/>
        <w:rPr>
          <w:b/>
          <w:i/>
          <w:sz w:val="28"/>
          <w:szCs w:val="28"/>
        </w:rPr>
      </w:pPr>
      <w:r w:rsidRPr="00CA4F8B">
        <w:rPr>
          <w:b/>
          <w:i/>
          <w:sz w:val="28"/>
          <w:szCs w:val="28"/>
        </w:rPr>
        <w:t>Примерная система работы с детьми 5-7 лет по декоративному рисованию.</w:t>
      </w:r>
    </w:p>
    <w:p w:rsidR="00CF08F7" w:rsidRPr="00CA4F8B" w:rsidRDefault="00CF08F7" w:rsidP="00CA4F8B">
      <w:pPr>
        <w:jc w:val="center"/>
        <w:rPr>
          <w:b/>
          <w:i/>
          <w:sz w:val="28"/>
          <w:szCs w:val="28"/>
        </w:rPr>
      </w:pPr>
    </w:p>
    <w:p w:rsidR="006267AC" w:rsidRDefault="00CA4F8B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«Волшебные узоры». Познакомить с разнообразием изделий, орнаментов, созданных руками народных умельцев. Учит находить сходство и различие между элементами рисунков на предметах, видеть красоту декоративного узора. </w:t>
      </w:r>
      <w:r w:rsidRPr="00C235D8">
        <w:rPr>
          <w:b/>
          <w:sz w:val="28"/>
          <w:szCs w:val="28"/>
        </w:rPr>
        <w:t>Материал</w:t>
      </w:r>
      <w:r w:rsidR="006F2EC4" w:rsidRPr="00C235D8">
        <w:rPr>
          <w:b/>
          <w:sz w:val="28"/>
          <w:szCs w:val="28"/>
        </w:rPr>
        <w:t>.</w:t>
      </w:r>
      <w:r w:rsidR="006F2EC4">
        <w:rPr>
          <w:sz w:val="28"/>
          <w:szCs w:val="28"/>
        </w:rPr>
        <w:t xml:space="preserve"> Различные изделия, украшенные декоративным узором.</w:t>
      </w:r>
    </w:p>
    <w:p w:rsidR="006F2EC4" w:rsidRDefault="006F2EC4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«Сказка про теплые и холодные краски». Познакомить с разнообразием красок и их оттенков. Учить различать холодные и теплые тона, формировать представление об основных цветах и учить самостоятельно- путем смешивания- получать различные оттенки и цвета. Побуждать к поисковой деятельности (получать различные оттенки цветов, находить заменители красок, например: мел, угольки и т.д.). </w:t>
      </w:r>
      <w:r w:rsidRPr="00C235D8">
        <w:rPr>
          <w:b/>
          <w:sz w:val="28"/>
          <w:szCs w:val="28"/>
        </w:rPr>
        <w:t>Материал</w:t>
      </w:r>
      <w:r>
        <w:rPr>
          <w:sz w:val="28"/>
          <w:szCs w:val="28"/>
        </w:rPr>
        <w:t>. Книга О. Нересовой «Сказка про краски теплые и холодные». Палитра, гуашь, акварель, кисти. Хохломские, гжельские, городецкие изделия. Картинки изображающие предметы декоративного искусства.</w:t>
      </w:r>
    </w:p>
    <w:p w:rsidR="006F2EC4" w:rsidRDefault="006F2EC4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«В мастерской народных умельцев». П</w:t>
      </w:r>
      <w:r w:rsidR="003C02A6">
        <w:rPr>
          <w:sz w:val="28"/>
          <w:szCs w:val="28"/>
        </w:rPr>
        <w:t xml:space="preserve">ознакомить с предметами, которыми пользуется художник (мольберт, палитра). Учить находить сходство и отличие произведений живописи и изделий народных мастеров. Дать понятие орнамента и его основы. </w:t>
      </w:r>
      <w:r w:rsidR="003C02A6" w:rsidRPr="00C235D8">
        <w:rPr>
          <w:b/>
          <w:sz w:val="28"/>
          <w:szCs w:val="28"/>
        </w:rPr>
        <w:t>Материал.</w:t>
      </w:r>
      <w:r w:rsidR="003C02A6">
        <w:rPr>
          <w:sz w:val="28"/>
          <w:szCs w:val="28"/>
        </w:rPr>
        <w:t xml:space="preserve"> Картинки с изображением мастерской художника и мастерской народного мастера. Изделия народного творчества.</w:t>
      </w:r>
    </w:p>
    <w:p w:rsidR="003C02A6" w:rsidRDefault="003C02A6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«Рисуем осень». Учить передавать красоту осени, используя сочетание красок и повторяющиеся элементы орнамента. Учить подбирать к орнаменту предмет, который символически отображает сюжет (желтые лисья, дождик. ягоды и т.д</w:t>
      </w:r>
      <w:r w:rsidRPr="00C235D8">
        <w:rPr>
          <w:b/>
          <w:sz w:val="28"/>
          <w:szCs w:val="28"/>
        </w:rPr>
        <w:t>.) Материал</w:t>
      </w:r>
      <w:r>
        <w:rPr>
          <w:sz w:val="28"/>
          <w:szCs w:val="28"/>
        </w:rPr>
        <w:t xml:space="preserve">. Картина С. Морозова «Золотая осень», жостовский поднос «Золотая осень». Бумага разной формы и цвета, </w:t>
      </w:r>
      <w:r w:rsidR="00E63E38">
        <w:rPr>
          <w:sz w:val="28"/>
          <w:szCs w:val="28"/>
        </w:rPr>
        <w:t>штампы ягод, листьев, краски акварельные, гуашь, кисти.</w:t>
      </w:r>
    </w:p>
    <w:p w:rsidR="00E63E38" w:rsidRDefault="00E63E38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«Платье для осени». Учить подбирать декоративный узор для оформления платья. </w:t>
      </w:r>
      <w:r w:rsidRPr="00C235D8">
        <w:rPr>
          <w:b/>
          <w:sz w:val="28"/>
          <w:szCs w:val="28"/>
        </w:rPr>
        <w:t>Материал</w:t>
      </w:r>
      <w:r>
        <w:rPr>
          <w:sz w:val="28"/>
          <w:szCs w:val="28"/>
        </w:rPr>
        <w:t>. Краски, кисти, карандаши, палитра, бумажные силуэты платьев.</w:t>
      </w:r>
    </w:p>
    <w:p w:rsidR="00E63E38" w:rsidRDefault="00E63E38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«Чудо игрушки». Познакомить с изделиями дымковских мастеров. Рассматривать элементы дымковского узора, способы их чередования. Учить использовать различные возможности кисти (рисовать ее концом, ворсом). Учить рисовать пальцами, продумывать варианты использования своих работ. </w:t>
      </w:r>
      <w:r w:rsidRPr="00C235D8">
        <w:rPr>
          <w:b/>
          <w:sz w:val="28"/>
          <w:szCs w:val="28"/>
        </w:rPr>
        <w:t>Материал</w:t>
      </w:r>
      <w:r>
        <w:rPr>
          <w:sz w:val="28"/>
          <w:szCs w:val="28"/>
        </w:rPr>
        <w:t xml:space="preserve">. Изделия дымковских мастеров. Плоскостные силуэты фигур для прорисовки, </w:t>
      </w:r>
      <w:r w:rsidR="00071CC7">
        <w:rPr>
          <w:sz w:val="28"/>
          <w:szCs w:val="28"/>
        </w:rPr>
        <w:t xml:space="preserve">гуашь, кисти различных номеров. </w:t>
      </w:r>
    </w:p>
    <w:p w:rsidR="00071CC7" w:rsidRDefault="00071CC7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Лепка дымковской игрушки «Индюк». Учить лепить из глины индюка. </w:t>
      </w:r>
      <w:r w:rsidRPr="00C235D8">
        <w:rPr>
          <w:b/>
          <w:sz w:val="28"/>
          <w:szCs w:val="28"/>
        </w:rPr>
        <w:t>Материал.</w:t>
      </w:r>
      <w:r>
        <w:rPr>
          <w:sz w:val="28"/>
          <w:szCs w:val="28"/>
        </w:rPr>
        <w:t xml:space="preserve"> Глина (пластилин), подставки под игрушки.</w:t>
      </w:r>
    </w:p>
    <w:p w:rsidR="00071CC7" w:rsidRDefault="00071CC7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«Украсим индюка». Учить расписывать объемные фигуры, используя элементы дымковского орнамента: находить варианты более удобного расположения фигуры при украшении. Приобщать к созданию красивых предметов. </w:t>
      </w:r>
      <w:r w:rsidRPr="00C235D8">
        <w:rPr>
          <w:b/>
          <w:sz w:val="28"/>
          <w:szCs w:val="28"/>
        </w:rPr>
        <w:t>Материал.</w:t>
      </w:r>
      <w:r>
        <w:rPr>
          <w:sz w:val="28"/>
          <w:szCs w:val="28"/>
        </w:rPr>
        <w:t xml:space="preserve"> Гуашь основных цветов, кисти, палитра, подставки для объемных лепных фигур индюка. </w:t>
      </w:r>
    </w:p>
    <w:p w:rsidR="00071CC7" w:rsidRDefault="00071CC7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Лепка дымковской игрушки «Барышня». Учить лепить из глины или пластилина более сложную, чем индюк, фигуру, используя все приобретенные ранее навыки; находить варианты лепки юбки барышни; покрывать фигуру белой краской с помощью кисти или ее заменителей. </w:t>
      </w:r>
      <w:r w:rsidRPr="00C235D8">
        <w:rPr>
          <w:b/>
          <w:sz w:val="28"/>
          <w:szCs w:val="28"/>
        </w:rPr>
        <w:t>Материал</w:t>
      </w:r>
      <w:r>
        <w:rPr>
          <w:sz w:val="28"/>
          <w:szCs w:val="28"/>
        </w:rPr>
        <w:t>. Глина (пластилин), кисти, их заменители, гуашь белая, стеки.</w:t>
      </w:r>
    </w:p>
    <w:p w:rsidR="00071CC7" w:rsidRDefault="00071CC7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«Украсим барышню». Учить самостоятельно укр</w:t>
      </w:r>
      <w:r w:rsidR="00157117">
        <w:rPr>
          <w:sz w:val="28"/>
          <w:szCs w:val="28"/>
        </w:rPr>
        <w:t xml:space="preserve">ашать объемную фигуру дымковским узором, подбирая элементы и цвет. Воспитывать аккуратность в работе с краской. </w:t>
      </w:r>
      <w:r w:rsidR="00157117" w:rsidRPr="00C235D8">
        <w:rPr>
          <w:b/>
          <w:sz w:val="28"/>
          <w:szCs w:val="28"/>
        </w:rPr>
        <w:t>Материал.</w:t>
      </w:r>
      <w:r w:rsidR="00157117">
        <w:rPr>
          <w:sz w:val="28"/>
          <w:szCs w:val="28"/>
        </w:rPr>
        <w:t xml:space="preserve"> Гуашь, кисти, подставки, объемные фигуры из глины, Образцы дымковских узоров.</w:t>
      </w:r>
    </w:p>
    <w:p w:rsidR="00157117" w:rsidRDefault="00157117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«Здравствуй, русская матрешка». Познакомить с куклами- матрешками. Рассказать об истории зарождения промысла. Учить находить сходство и различия между матрешками из разных мест. Познакомить с узорами, которыми украшают матрешек. </w:t>
      </w:r>
      <w:r w:rsidRPr="00C235D8">
        <w:rPr>
          <w:b/>
          <w:sz w:val="28"/>
          <w:szCs w:val="28"/>
        </w:rPr>
        <w:t>Материал.</w:t>
      </w:r>
      <w:r>
        <w:rPr>
          <w:sz w:val="28"/>
          <w:szCs w:val="28"/>
        </w:rPr>
        <w:t xml:space="preserve"> Куклы- матрешки семеновские, майдановские, владимирские. Картинки с изображением матрешек, игрушки дымковские. Стихотворение «Матрешки» С. Маршака. Кисти, краски, плоскостные изображения матрешек. </w:t>
      </w:r>
    </w:p>
    <w:p w:rsidR="00707B48" w:rsidRDefault="00157117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Украсим матрешкин сарафан с платочком. Учить рисовать элементы узора</w:t>
      </w:r>
      <w:r w:rsidR="005C4271">
        <w:rPr>
          <w:sz w:val="28"/>
          <w:szCs w:val="28"/>
        </w:rPr>
        <w:t xml:space="preserve"> для украшения матрёшки, использовать наложение более тёмных  красок на светлые, самостоятельно находить решение, как это можно сделать; светлыми или тёмными красками «оживлять» цветы, листья рисовать пальцами. </w:t>
      </w:r>
      <w:r w:rsidR="00707B48" w:rsidRPr="00C235D8">
        <w:rPr>
          <w:b/>
          <w:sz w:val="28"/>
          <w:szCs w:val="28"/>
        </w:rPr>
        <w:t>Материал</w:t>
      </w:r>
      <w:r w:rsidR="00707B48">
        <w:rPr>
          <w:sz w:val="28"/>
          <w:szCs w:val="28"/>
        </w:rPr>
        <w:t xml:space="preserve">. Силуэты матрешек разной величины, кисти, акварель, гуашь белая и черная. </w:t>
      </w:r>
    </w:p>
    <w:p w:rsidR="0066125A" w:rsidRDefault="00707B48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Украшение большой плоскостной матрешки для использования в танцевальной композиции. Учить согласовывать друг с другом расположение узора и краски для украшения матрешки; находить удобное ее расположение (для себя и соседа) при рисовании на вертикальной плоскости. Приучать работать по трое, распределяя между собой обязанности и место. </w:t>
      </w:r>
      <w:r w:rsidRPr="00C235D8">
        <w:rPr>
          <w:b/>
          <w:sz w:val="28"/>
          <w:szCs w:val="28"/>
        </w:rPr>
        <w:t>Материал</w:t>
      </w:r>
      <w:r>
        <w:rPr>
          <w:sz w:val="28"/>
          <w:szCs w:val="28"/>
        </w:rPr>
        <w:t>. Силуэты матрешек (высота 1-</w:t>
      </w:r>
      <w:smartTag w:uri="urn:schemas-microsoft-com:office:smarttags" w:element="metricconverter">
        <w:smartTagPr>
          <w:attr w:name="ProductID" w:val="1,2 м"/>
        </w:smartTagPr>
        <w:r>
          <w:rPr>
            <w:sz w:val="28"/>
            <w:szCs w:val="28"/>
          </w:rPr>
          <w:t>1,2 м</w:t>
        </w:r>
      </w:smartTag>
      <w:r w:rsidR="0066125A">
        <w:rPr>
          <w:sz w:val="28"/>
          <w:szCs w:val="28"/>
        </w:rPr>
        <w:t>) Расположенных вертикально, подставки для красок и кистей; ватные и поролоновые тампоны для нанесения гуаши.</w:t>
      </w:r>
    </w:p>
    <w:p w:rsidR="0066125A" w:rsidRDefault="0066125A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«Хохломские чародеи». Продолжать знакомить с изделиями хохломских мастеров. Показать красоту, своеобразие хохломской росписи</w:t>
      </w:r>
      <w:r w:rsidRPr="00C235D8">
        <w:rPr>
          <w:b/>
          <w:sz w:val="28"/>
          <w:szCs w:val="28"/>
        </w:rPr>
        <w:t>. Материал</w:t>
      </w:r>
      <w:r>
        <w:rPr>
          <w:sz w:val="28"/>
          <w:szCs w:val="28"/>
        </w:rPr>
        <w:t>. Предметы хохломских мастеров, картинки с изображением хохломской посуды; посуда картонная, бумага, краски.</w:t>
      </w:r>
    </w:p>
    <w:p w:rsidR="0066125A" w:rsidRDefault="0066125A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«Хохломская роспись- алых ягод россыпь». Познакомить с приемами рисования ягод, травки, листьев на плоских фигурах (посуда). Закрепить умение тонировать бумагу</w:t>
      </w:r>
      <w:r w:rsidRPr="00C235D8">
        <w:rPr>
          <w:b/>
          <w:sz w:val="28"/>
          <w:szCs w:val="28"/>
        </w:rPr>
        <w:t>. Материал</w:t>
      </w:r>
      <w:r>
        <w:rPr>
          <w:sz w:val="28"/>
          <w:szCs w:val="28"/>
        </w:rPr>
        <w:t>. Плоские фигуры различных предметов посуды, образцы элементов хохломской росписи, кисти, акварель, гуашь.</w:t>
      </w:r>
    </w:p>
    <w:p w:rsidR="003C2FC6" w:rsidRDefault="0066125A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Коллективная работа (рисование хохломской ладьи с ложками). Закрепить умение коллективно решать, из каких элементов будет составлен узор, какой фон и краски надо использовать, как распределять роли в процессе нанесения узора, что ри</w:t>
      </w:r>
      <w:r w:rsidR="003C2FC6">
        <w:rPr>
          <w:sz w:val="28"/>
          <w:szCs w:val="28"/>
        </w:rPr>
        <w:t xml:space="preserve">сунком можно оформить. Отработать навыки рисования элементов узора. </w:t>
      </w:r>
      <w:r w:rsidR="003C2FC6" w:rsidRPr="00C235D8">
        <w:rPr>
          <w:b/>
          <w:sz w:val="28"/>
          <w:szCs w:val="28"/>
        </w:rPr>
        <w:t>Материал.</w:t>
      </w:r>
      <w:r w:rsidR="003C2FC6">
        <w:rPr>
          <w:sz w:val="28"/>
          <w:szCs w:val="28"/>
        </w:rPr>
        <w:t xml:space="preserve"> Плоскостные формы больших размеров, кисти или их заменители.</w:t>
      </w:r>
    </w:p>
    <w:p w:rsidR="003C2FC6" w:rsidRDefault="003C2FC6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Мастерская елочных игрушек. Учить намечать план работы и ее объем (по своим силам); самостоятельно выбирать элементы узора, соотнося его с выбранной фигурой. </w:t>
      </w:r>
      <w:r w:rsidRPr="00C235D8">
        <w:rPr>
          <w:b/>
          <w:sz w:val="28"/>
          <w:szCs w:val="28"/>
        </w:rPr>
        <w:t>Материал.</w:t>
      </w:r>
      <w:r>
        <w:rPr>
          <w:sz w:val="28"/>
          <w:szCs w:val="28"/>
        </w:rPr>
        <w:t xml:space="preserve"> Плоскостные и объемные елочные игрушки из бумаги, папье- маше, кисти, краски.</w:t>
      </w:r>
    </w:p>
    <w:p w:rsidR="00203567" w:rsidRDefault="003C2FC6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Изготовление упаковки для рождественского подарка. Учить использовать знания, навыки, умения рисования декоративного узора при изготовлении упаковки для подарков к празднику и проявлять творчество при выборе формы и элементов узора</w:t>
      </w:r>
      <w:r w:rsidRPr="00C235D8">
        <w:rPr>
          <w:b/>
          <w:sz w:val="28"/>
          <w:szCs w:val="28"/>
        </w:rPr>
        <w:t>. Материал</w:t>
      </w:r>
      <w:r>
        <w:rPr>
          <w:sz w:val="28"/>
          <w:szCs w:val="28"/>
        </w:rPr>
        <w:t xml:space="preserve">. Упаковки, изготовленные в свободное время; бумага, краски, кисти, клей, ножницы. </w:t>
      </w:r>
    </w:p>
    <w:p w:rsidR="00157117" w:rsidRDefault="00203567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Городецкая роспись. Познакомить с изделиями народных умельцев Городца. Учить видеть сходство и различия между изделиями хохломы и городца (узоры, цвета). Обогащать словарь (бутон, розан, гирлянда, венок). Учить наносить основу цветка пальцами и затем с помощью кисти «оживлять» узор. </w:t>
      </w:r>
      <w:r w:rsidRPr="00C235D8">
        <w:rPr>
          <w:b/>
          <w:sz w:val="28"/>
          <w:szCs w:val="28"/>
        </w:rPr>
        <w:t>Материал</w:t>
      </w:r>
      <w:r>
        <w:rPr>
          <w:sz w:val="28"/>
          <w:szCs w:val="28"/>
        </w:rPr>
        <w:t>. Изделия мастеров Хохломыи Городца. Элементы узора Городецкой росписи, гуашь, акварель, кисти, бумага.</w:t>
      </w:r>
    </w:p>
    <w:p w:rsidR="00203567" w:rsidRDefault="00203567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Украсим дощечки для кухни. Закрепить навыки рисования Городецкого узора на дощечке (гирляндой либо букетами). Воспитывать вкус при подборе красок для украшения узора. </w:t>
      </w:r>
      <w:r w:rsidRPr="00C235D8">
        <w:rPr>
          <w:b/>
          <w:sz w:val="28"/>
          <w:szCs w:val="28"/>
        </w:rPr>
        <w:t>Материал.</w:t>
      </w:r>
      <w:r>
        <w:rPr>
          <w:sz w:val="28"/>
          <w:szCs w:val="28"/>
        </w:rPr>
        <w:t xml:space="preserve"> Деревянные дощечки, подставки для них, кисти, лак.</w:t>
      </w:r>
    </w:p>
    <w:p w:rsidR="00203567" w:rsidRDefault="00203567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Коллективная (дети и воспитатель) роспись панно. Закрепить умение создавать в процессе коллективного творчества красивое изделие. </w:t>
      </w:r>
      <w:r w:rsidR="00E15F2A">
        <w:rPr>
          <w:sz w:val="28"/>
          <w:szCs w:val="28"/>
        </w:rPr>
        <w:t>Совершенствовать умение рисовать элементы узора Городецкой росписью на плоскости. Учить видеть результаты своей работы и использовать радость и удовлетворение от нее</w:t>
      </w:r>
      <w:r w:rsidR="00E15F2A" w:rsidRPr="00C235D8">
        <w:rPr>
          <w:b/>
          <w:sz w:val="28"/>
          <w:szCs w:val="28"/>
        </w:rPr>
        <w:t>. Материал</w:t>
      </w:r>
      <w:r w:rsidR="00E15F2A">
        <w:rPr>
          <w:sz w:val="28"/>
          <w:szCs w:val="28"/>
        </w:rPr>
        <w:t>. Большое плоскостное панно из бумаги, краски, кисти.</w:t>
      </w:r>
    </w:p>
    <w:p w:rsidR="00E15F2A" w:rsidRDefault="00E15F2A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Сказочная гжель. познакомить с бело- голубым гжельским узором. Учить самостоятельно подбирать краски путем смешивания различных оттенков от белого до темно- синего; называть предметы, в которых можно использовать узоры гжели. Побуждать рисовать какой- либо элемент гжельской росписи самостоятельно. </w:t>
      </w:r>
      <w:r w:rsidRPr="00C235D8">
        <w:rPr>
          <w:b/>
          <w:sz w:val="28"/>
          <w:szCs w:val="28"/>
        </w:rPr>
        <w:t>Материал</w:t>
      </w:r>
      <w:r>
        <w:rPr>
          <w:sz w:val="28"/>
          <w:szCs w:val="28"/>
        </w:rPr>
        <w:t>. Изделия мастеров гжели; гуашь белая, синяя, кисти или их заменители.</w:t>
      </w:r>
    </w:p>
    <w:p w:rsidR="00E15F2A" w:rsidRDefault="00536A66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Платье для Снежной королевы. Закрепить технические навыки рисования на плоскости в соответствии с моделью платья и образом, который нужно создать. Учить находить образные сравнения для гжельского узора (белоснежная кайма инея, волнистая полоса сугробов, зимний сине- голубой день. </w:t>
      </w:r>
      <w:r w:rsidRPr="00C235D8">
        <w:rPr>
          <w:b/>
          <w:sz w:val="28"/>
          <w:szCs w:val="28"/>
        </w:rPr>
        <w:t>Материал</w:t>
      </w:r>
      <w:r>
        <w:rPr>
          <w:sz w:val="28"/>
          <w:szCs w:val="28"/>
        </w:rPr>
        <w:t>. Гжельские изделия. Силуэты платьев различной модели. Краски, кисти.</w:t>
      </w:r>
    </w:p>
    <w:p w:rsidR="00536A66" w:rsidRDefault="00536A66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Лепка посуды. Закрепить навыки лепки посуды различной формы и разного назначения. Учить покрывать готовые лепные изделия белой краской. </w:t>
      </w:r>
      <w:r w:rsidRPr="00C235D8">
        <w:rPr>
          <w:b/>
          <w:sz w:val="28"/>
          <w:szCs w:val="28"/>
        </w:rPr>
        <w:t>Материал</w:t>
      </w:r>
      <w:r>
        <w:rPr>
          <w:sz w:val="28"/>
          <w:szCs w:val="28"/>
        </w:rPr>
        <w:t>. Глина (пластилин), бумага, белая гуашь, кисти, подставки для лепных изделий.</w:t>
      </w:r>
    </w:p>
    <w:p w:rsidR="00536A66" w:rsidRDefault="00536A66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мастерской умельцев Гжели. Закрепить умение путем смешивания белой и синей краски получать новые оттенки. Учить подбирать краску для прорисовки узора на объемной форме</w:t>
      </w:r>
      <w:r w:rsidRPr="00C235D8">
        <w:rPr>
          <w:b/>
          <w:sz w:val="28"/>
          <w:szCs w:val="28"/>
        </w:rPr>
        <w:t>. Материал</w:t>
      </w:r>
      <w:r>
        <w:rPr>
          <w:sz w:val="28"/>
          <w:szCs w:val="28"/>
        </w:rPr>
        <w:t>. Бумажная посуда; краски, подставки, кисти.</w:t>
      </w:r>
    </w:p>
    <w:p w:rsidR="00536A66" w:rsidRDefault="00A84F63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Рисование букета в холодных тонах. Учить сравнивать букет- гирлянду- венок; составлять композицию из полевых и садовых цветов, используя холодные тона. </w:t>
      </w:r>
      <w:r w:rsidRPr="00C235D8">
        <w:rPr>
          <w:b/>
          <w:sz w:val="28"/>
          <w:szCs w:val="28"/>
        </w:rPr>
        <w:t>Материал</w:t>
      </w:r>
      <w:r>
        <w:rPr>
          <w:sz w:val="28"/>
          <w:szCs w:val="28"/>
        </w:rPr>
        <w:t>. Бумага, краски, карандаш, кисти. Живые цветы или картинки с их изображением.</w:t>
      </w:r>
    </w:p>
    <w:p w:rsidR="00A84F63" w:rsidRDefault="00A84F63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Рисование букета в теплых тонах. Учить подбирать в букет цветы теплых тонов и каждый раз объяснять, почему именно этот цветок надо выбрать; называть нарисованные в букете цветы. Знать краски теплых тонов. </w:t>
      </w:r>
      <w:r w:rsidRPr="00C235D8">
        <w:rPr>
          <w:b/>
          <w:sz w:val="28"/>
          <w:szCs w:val="28"/>
        </w:rPr>
        <w:t>Материал.</w:t>
      </w:r>
      <w:r>
        <w:rPr>
          <w:sz w:val="28"/>
          <w:szCs w:val="28"/>
        </w:rPr>
        <w:t xml:space="preserve"> Цветы живые или искусственные; карандаш простой, краски, бумага.</w:t>
      </w:r>
    </w:p>
    <w:p w:rsidR="00A84F63" w:rsidRDefault="00A84F63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Жостовские кисти. Познакомить с изделиями жостовских мастеров. Учить видеть красоту узора, находить аналогии ему в природе. Познакомить с процессом изготовления жостовских подносов. </w:t>
      </w:r>
      <w:r w:rsidRPr="00C235D8">
        <w:rPr>
          <w:b/>
          <w:sz w:val="28"/>
          <w:szCs w:val="28"/>
        </w:rPr>
        <w:t xml:space="preserve">Материал. </w:t>
      </w:r>
      <w:r>
        <w:rPr>
          <w:sz w:val="28"/>
          <w:szCs w:val="28"/>
        </w:rPr>
        <w:t>Изделия их Жостова</w:t>
      </w:r>
      <w:r w:rsidR="00625D40">
        <w:rPr>
          <w:sz w:val="28"/>
          <w:szCs w:val="28"/>
        </w:rPr>
        <w:t>; краски, кисти, бумага.</w:t>
      </w:r>
    </w:p>
    <w:p w:rsidR="00625D40" w:rsidRDefault="00625D40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 жостовском подносе в зеркальной глади лака. Познакомить с техникой рисования жостовского узора. Продолжать учить рисовать пальцами основу цветов и листьев в узоре и «оживлять» узор белыми и темными тонами. </w:t>
      </w:r>
      <w:r w:rsidRPr="00C235D8">
        <w:rPr>
          <w:b/>
          <w:sz w:val="28"/>
          <w:szCs w:val="28"/>
        </w:rPr>
        <w:t>Материал</w:t>
      </w:r>
      <w:r>
        <w:rPr>
          <w:sz w:val="28"/>
          <w:szCs w:val="28"/>
        </w:rPr>
        <w:t>. Плоскостные бумажные подносы разной формы; краски, кисти.</w:t>
      </w:r>
    </w:p>
    <w:p w:rsidR="00625D40" w:rsidRDefault="00625D40" w:rsidP="00CA4F8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 мастерской художников. продолжать учить украшать подносы жостовским узором, предварительно нанося фон (разного цвета). Учить располагать узор букетом, гирляндой, венком и т.д. Закрепить умение смешивать краски, рисовать цветы путем наложения красок. </w:t>
      </w:r>
      <w:r w:rsidRPr="00C235D8">
        <w:rPr>
          <w:b/>
          <w:sz w:val="28"/>
          <w:szCs w:val="28"/>
        </w:rPr>
        <w:t xml:space="preserve">Материал. </w:t>
      </w:r>
      <w:r>
        <w:rPr>
          <w:sz w:val="28"/>
          <w:szCs w:val="28"/>
        </w:rPr>
        <w:t xml:space="preserve">Заготовки подносов; краски для фона, краски для узоров, кисти; образцы жостовских узоров. </w:t>
      </w:r>
    </w:p>
    <w:p w:rsidR="00C235D8" w:rsidRPr="00CA4F8B" w:rsidRDefault="00C235D8" w:rsidP="00C235D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Пасхальное яйцо. Познакомить с праздником Пасхи, с его атрибутами, в том числе пасхальными яйцами. Учить делать яйцо из папье- маше. </w:t>
      </w:r>
      <w:r w:rsidRPr="00C235D8">
        <w:rPr>
          <w:b/>
          <w:sz w:val="28"/>
          <w:szCs w:val="28"/>
        </w:rPr>
        <w:t>Материал.</w:t>
      </w:r>
      <w:r>
        <w:rPr>
          <w:sz w:val="28"/>
          <w:szCs w:val="28"/>
        </w:rPr>
        <w:t xml:space="preserve"> Пасхальные яйца; бумага, клей, пластилин, белая краска.</w:t>
      </w:r>
    </w:p>
    <w:p w:rsidR="00251EE5" w:rsidRPr="00CA4F8B" w:rsidRDefault="00251EE5" w:rsidP="00CA4F8B">
      <w:pPr>
        <w:jc w:val="center"/>
        <w:rPr>
          <w:b/>
          <w:i/>
          <w:sz w:val="28"/>
          <w:szCs w:val="28"/>
        </w:rPr>
      </w:pPr>
    </w:p>
    <w:p w:rsidR="00706DEC" w:rsidRPr="00CA4F8B" w:rsidRDefault="00706DEC" w:rsidP="00CA4F8B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sectPr w:rsidR="00706DEC" w:rsidRPr="00CA4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149DF"/>
    <w:multiLevelType w:val="hybridMultilevel"/>
    <w:tmpl w:val="43382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DEC"/>
    <w:rsid w:val="00071CC7"/>
    <w:rsid w:val="00073133"/>
    <w:rsid w:val="00157117"/>
    <w:rsid w:val="001F1C97"/>
    <w:rsid w:val="00203567"/>
    <w:rsid w:val="00251EE5"/>
    <w:rsid w:val="003C02A6"/>
    <w:rsid w:val="003C2FC6"/>
    <w:rsid w:val="003C67F3"/>
    <w:rsid w:val="0043687F"/>
    <w:rsid w:val="00536A66"/>
    <w:rsid w:val="005C4271"/>
    <w:rsid w:val="00625D40"/>
    <w:rsid w:val="006267AC"/>
    <w:rsid w:val="0066125A"/>
    <w:rsid w:val="006F2EC4"/>
    <w:rsid w:val="00706DEC"/>
    <w:rsid w:val="00707B48"/>
    <w:rsid w:val="00A34F04"/>
    <w:rsid w:val="00A84F63"/>
    <w:rsid w:val="00B22456"/>
    <w:rsid w:val="00C235D8"/>
    <w:rsid w:val="00C93367"/>
    <w:rsid w:val="00CA4F8B"/>
    <w:rsid w:val="00CF08F7"/>
    <w:rsid w:val="00D01EF7"/>
    <w:rsid w:val="00E15F2A"/>
    <w:rsid w:val="00E63E38"/>
    <w:rsid w:val="00F1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A536C-DB0C-4FF8-936B-6FDE22E0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2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Подготовка руки к письму</vt:lpstr>
    </vt:vector>
  </TitlesOfParts>
  <Company>TM</Company>
  <LinksUpToDate>false</LinksUpToDate>
  <CharactersWithSpaces>14548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Подготовка руки к письму</dc:title>
  <dc:subject/>
  <dc:creator>P</dc:creator>
  <cp:keywords/>
  <dc:description/>
  <cp:lastModifiedBy>Irina</cp:lastModifiedBy>
  <cp:revision>2</cp:revision>
  <dcterms:created xsi:type="dcterms:W3CDTF">2014-07-28T16:10:00Z</dcterms:created>
  <dcterms:modified xsi:type="dcterms:W3CDTF">2014-07-28T16:10:00Z</dcterms:modified>
</cp:coreProperties>
</file>