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B4" w:rsidRPr="005D26C1" w:rsidRDefault="004431B4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Государственное образовательное </w:t>
      </w:r>
      <w:r w:rsidR="00FD5775" w:rsidRPr="005D26C1">
        <w:rPr>
          <w:rFonts w:ascii="Times New Roman" w:hAnsi="Times New Roman"/>
          <w:b w:val="0"/>
          <w:sz w:val="28"/>
          <w:szCs w:val="28"/>
        </w:rPr>
        <w:t>учреждение</w:t>
      </w:r>
    </w:p>
    <w:p w:rsidR="00FD5775" w:rsidRPr="005D26C1" w:rsidRDefault="00FD5775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высшего профессионального образования </w:t>
      </w:r>
    </w:p>
    <w:p w:rsidR="004431B4" w:rsidRPr="005D26C1" w:rsidRDefault="004431B4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Тюменской области</w:t>
      </w:r>
    </w:p>
    <w:p w:rsidR="004431B4" w:rsidRPr="005D26C1" w:rsidRDefault="004431B4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</w:p>
    <w:p w:rsidR="00FD5775" w:rsidRPr="005B5945" w:rsidRDefault="00BD3F5F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431B4" w:rsidRPr="005B5945">
        <w:rPr>
          <w:rFonts w:ascii="Times New Roman" w:hAnsi="Times New Roman"/>
          <w:sz w:val="28"/>
          <w:szCs w:val="28"/>
        </w:rPr>
        <w:t xml:space="preserve">ТЮМЕНСКИЙ ГОСУДАРСТВЕННЫЙ ИНСТИТУТ </w:t>
      </w:r>
    </w:p>
    <w:p w:rsidR="004431B4" w:rsidRPr="005B5945" w:rsidRDefault="004431B4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5B5945">
        <w:rPr>
          <w:rFonts w:ascii="Times New Roman" w:hAnsi="Times New Roman"/>
          <w:sz w:val="28"/>
          <w:szCs w:val="28"/>
        </w:rPr>
        <w:t>МИРОВОЙ ЭКОНОМИКИ, УПРАВЛЕНИЯ И ПРАВА</w:t>
      </w:r>
      <w:r w:rsidR="00BD3F5F">
        <w:rPr>
          <w:rFonts w:ascii="Times New Roman" w:hAnsi="Times New Roman"/>
          <w:sz w:val="28"/>
          <w:szCs w:val="28"/>
        </w:rPr>
        <w:t>»</w:t>
      </w:r>
    </w:p>
    <w:p w:rsidR="004431B4" w:rsidRPr="005D26C1" w:rsidRDefault="004431B4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C5196C" w:rsidRPr="005B5945" w:rsidRDefault="00C5196C" w:rsidP="00C5196C">
      <w:pPr>
        <w:widowControl w:val="0"/>
        <w:ind w:left="5760"/>
        <w:jc w:val="both"/>
        <w:rPr>
          <w:rFonts w:ascii="Times New Roman" w:hAnsi="Times New Roman"/>
          <w:sz w:val="28"/>
          <w:szCs w:val="28"/>
        </w:rPr>
      </w:pPr>
      <w:r w:rsidRPr="005B5945">
        <w:rPr>
          <w:rFonts w:ascii="Times New Roman" w:hAnsi="Times New Roman"/>
          <w:sz w:val="28"/>
          <w:szCs w:val="28"/>
        </w:rPr>
        <w:t>УТВЕРЖДАЮ</w:t>
      </w:r>
    </w:p>
    <w:p w:rsidR="00C5196C" w:rsidRPr="00266604" w:rsidRDefault="00C5196C" w:rsidP="00C5196C">
      <w:pPr>
        <w:widowControl w:val="0"/>
        <w:ind w:left="5760"/>
        <w:jc w:val="both"/>
        <w:rPr>
          <w:rFonts w:ascii="Times New Roman" w:hAnsi="Times New Roman"/>
          <w:b w:val="0"/>
          <w:sz w:val="28"/>
          <w:szCs w:val="28"/>
        </w:rPr>
      </w:pPr>
      <w:r w:rsidRPr="00266604">
        <w:rPr>
          <w:rFonts w:ascii="Times New Roman" w:hAnsi="Times New Roman"/>
          <w:b w:val="0"/>
          <w:sz w:val="28"/>
          <w:szCs w:val="28"/>
        </w:rPr>
        <w:t>Проректор по учебной работе</w:t>
      </w:r>
    </w:p>
    <w:p w:rsidR="00C5196C" w:rsidRPr="00266604" w:rsidRDefault="00C5196C" w:rsidP="006436BB">
      <w:pPr>
        <w:widowControl w:val="0"/>
        <w:ind w:left="5040"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266604">
        <w:rPr>
          <w:rFonts w:ascii="Times New Roman" w:hAnsi="Times New Roman"/>
          <w:b w:val="0"/>
          <w:sz w:val="28"/>
          <w:szCs w:val="28"/>
        </w:rPr>
        <w:t>____________</w:t>
      </w:r>
      <w:r w:rsidR="005B5945">
        <w:rPr>
          <w:rFonts w:ascii="Times New Roman" w:hAnsi="Times New Roman"/>
          <w:b w:val="0"/>
          <w:sz w:val="28"/>
          <w:szCs w:val="28"/>
        </w:rPr>
        <w:t>_</w:t>
      </w:r>
      <w:r w:rsidRPr="00266604">
        <w:rPr>
          <w:rFonts w:ascii="Times New Roman" w:hAnsi="Times New Roman"/>
          <w:b w:val="0"/>
          <w:sz w:val="28"/>
          <w:szCs w:val="28"/>
        </w:rPr>
        <w:t>Кольцова Т.</w:t>
      </w:r>
      <w:r w:rsidR="005B5945">
        <w:rPr>
          <w:rFonts w:ascii="Times New Roman" w:hAnsi="Times New Roman"/>
          <w:b w:val="0"/>
          <w:sz w:val="28"/>
          <w:szCs w:val="28"/>
        </w:rPr>
        <w:t xml:space="preserve"> </w:t>
      </w:r>
      <w:r w:rsidRPr="00266604">
        <w:rPr>
          <w:rFonts w:ascii="Times New Roman" w:hAnsi="Times New Roman"/>
          <w:b w:val="0"/>
          <w:sz w:val="28"/>
          <w:szCs w:val="28"/>
        </w:rPr>
        <w:t>А.</w:t>
      </w:r>
    </w:p>
    <w:p w:rsidR="00C5196C" w:rsidRPr="00266604" w:rsidRDefault="00C5196C" w:rsidP="006436BB">
      <w:pPr>
        <w:widowControl w:val="0"/>
        <w:ind w:left="5040"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266604">
        <w:rPr>
          <w:rFonts w:ascii="Times New Roman" w:hAnsi="Times New Roman"/>
          <w:b w:val="0"/>
          <w:sz w:val="28"/>
          <w:szCs w:val="28"/>
        </w:rPr>
        <w:t>«___</w:t>
      </w:r>
      <w:r w:rsidR="006436BB" w:rsidRPr="00266604">
        <w:rPr>
          <w:rFonts w:ascii="Times New Roman" w:hAnsi="Times New Roman"/>
          <w:b w:val="0"/>
          <w:sz w:val="28"/>
          <w:szCs w:val="28"/>
        </w:rPr>
        <w:t>__</w:t>
      </w:r>
      <w:r w:rsidR="005B5945">
        <w:rPr>
          <w:rFonts w:ascii="Times New Roman" w:hAnsi="Times New Roman"/>
          <w:b w:val="0"/>
          <w:sz w:val="28"/>
          <w:szCs w:val="28"/>
        </w:rPr>
        <w:t>» _____________</w:t>
      </w:r>
      <w:r w:rsidRPr="00266604">
        <w:rPr>
          <w:rFonts w:ascii="Times New Roman" w:hAnsi="Times New Roman"/>
          <w:b w:val="0"/>
          <w:sz w:val="28"/>
          <w:szCs w:val="28"/>
        </w:rPr>
        <w:t>2007 г.</w:t>
      </w:r>
    </w:p>
    <w:p w:rsidR="004431B4" w:rsidRPr="005D26C1" w:rsidRDefault="004431B4" w:rsidP="00C5196C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4431B4" w:rsidRDefault="004431B4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5B5945" w:rsidRDefault="005B5945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5B5945" w:rsidRPr="005D26C1" w:rsidRDefault="005B5945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4431B4" w:rsidRPr="005D26C1" w:rsidRDefault="005B5945" w:rsidP="005B594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Е.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Н. Бырдин, О.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И. Клоц, Е.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В. Уракова</w:t>
      </w:r>
    </w:p>
    <w:p w:rsidR="004431B4" w:rsidRDefault="004431B4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5B5945" w:rsidRDefault="005B5945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5B5945" w:rsidRPr="005D26C1" w:rsidRDefault="005B5945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434C79" w:rsidRPr="005B5945" w:rsidRDefault="00434C79" w:rsidP="00FD5775">
      <w:pPr>
        <w:ind w:firstLine="284"/>
        <w:jc w:val="center"/>
        <w:rPr>
          <w:rFonts w:ascii="Times New Roman" w:hAnsi="Times New Roman"/>
          <w:sz w:val="32"/>
          <w:szCs w:val="32"/>
        </w:rPr>
      </w:pPr>
      <w:r w:rsidRPr="005B5945">
        <w:rPr>
          <w:rFonts w:ascii="Times New Roman" w:hAnsi="Times New Roman"/>
          <w:sz w:val="32"/>
          <w:szCs w:val="32"/>
        </w:rPr>
        <w:t>МЕТОДИЧЕСКИЕ РЕКОМЕНДАЦИИ</w:t>
      </w:r>
    </w:p>
    <w:p w:rsidR="00C5196C" w:rsidRPr="005B5945" w:rsidRDefault="00434C79" w:rsidP="00FD5775">
      <w:pPr>
        <w:ind w:firstLine="284"/>
        <w:jc w:val="center"/>
        <w:rPr>
          <w:rFonts w:ascii="Times New Roman" w:hAnsi="Times New Roman"/>
          <w:sz w:val="32"/>
          <w:szCs w:val="32"/>
        </w:rPr>
      </w:pPr>
      <w:r w:rsidRPr="005B5945">
        <w:rPr>
          <w:rFonts w:ascii="Times New Roman" w:hAnsi="Times New Roman"/>
          <w:sz w:val="32"/>
          <w:szCs w:val="32"/>
        </w:rPr>
        <w:t xml:space="preserve">ПО ВЫПОЛНЕНИЮ ВЫПУСКНОЙ КВАЛИФИКАЦИОННОЙ </w:t>
      </w:r>
    </w:p>
    <w:p w:rsidR="004431B4" w:rsidRDefault="00434C79" w:rsidP="00FD5775">
      <w:pPr>
        <w:ind w:firstLine="284"/>
        <w:jc w:val="center"/>
        <w:rPr>
          <w:rFonts w:ascii="Times New Roman" w:hAnsi="Times New Roman"/>
          <w:sz w:val="32"/>
          <w:szCs w:val="32"/>
        </w:rPr>
      </w:pPr>
      <w:r w:rsidRPr="005B5945">
        <w:rPr>
          <w:rFonts w:ascii="Times New Roman" w:hAnsi="Times New Roman"/>
          <w:sz w:val="32"/>
          <w:szCs w:val="32"/>
        </w:rPr>
        <w:t>(ДИПЛОМНОЙ) РАБ</w:t>
      </w:r>
      <w:r w:rsidR="00FD5775" w:rsidRPr="005B5945">
        <w:rPr>
          <w:rFonts w:ascii="Times New Roman" w:hAnsi="Times New Roman"/>
          <w:sz w:val="32"/>
          <w:szCs w:val="32"/>
        </w:rPr>
        <w:t>ОТЫ</w:t>
      </w:r>
    </w:p>
    <w:p w:rsidR="004431B4" w:rsidRPr="005D26C1" w:rsidRDefault="00434C79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для выпускников специальности</w:t>
      </w:r>
      <w:r w:rsidR="005B5945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030501 «Юриспруденция»</w:t>
      </w:r>
    </w:p>
    <w:p w:rsidR="004431B4" w:rsidRPr="005D26C1" w:rsidRDefault="009D28F3" w:rsidP="009D28F3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оч</w:t>
      </w:r>
      <w:r w:rsidRPr="005D26C1">
        <w:rPr>
          <w:rFonts w:ascii="Times New Roman" w:hAnsi="Times New Roman"/>
          <w:b w:val="0"/>
          <w:sz w:val="28"/>
          <w:szCs w:val="28"/>
        </w:rPr>
        <w:t>ной и заочной форм обучения</w:t>
      </w: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067BBE" w:rsidRDefault="00067BBE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067BBE" w:rsidRDefault="00067BBE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5B5945" w:rsidRDefault="005B5945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5B5945" w:rsidRPr="005D26C1" w:rsidRDefault="005B5945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953F11" w:rsidRDefault="00953F11" w:rsidP="00FD5775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953F11" w:rsidRDefault="00953F11" w:rsidP="00FD5775">
      <w:pPr>
        <w:jc w:val="center"/>
        <w:rPr>
          <w:rFonts w:ascii="Times New Roman" w:hAnsi="Times New Roman"/>
          <w:b w:val="0"/>
          <w:sz w:val="28"/>
          <w:szCs w:val="28"/>
        </w:rPr>
      </w:pPr>
    </w:p>
    <w:p w:rsidR="00FD5775" w:rsidRPr="005D26C1" w:rsidRDefault="004431B4" w:rsidP="00FD5775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Тюмень</w:t>
      </w:r>
    </w:p>
    <w:p w:rsidR="005D26C1" w:rsidRPr="005D26C1" w:rsidRDefault="004431B4" w:rsidP="00FD5775">
      <w:pPr>
        <w:jc w:val="center"/>
        <w:rPr>
          <w:rFonts w:ascii="Times New Roman" w:hAnsi="Times New Roman"/>
          <w:b w:val="0"/>
          <w:sz w:val="28"/>
          <w:szCs w:val="28"/>
        </w:rPr>
        <w:sectPr w:rsidR="005D26C1" w:rsidRPr="005D26C1" w:rsidSect="00FD5775">
          <w:headerReference w:type="even" r:id="rId7"/>
          <w:headerReference w:type="default" r:id="rId8"/>
          <w:footerReference w:type="even" r:id="rId9"/>
          <w:footerReference w:type="default" r:id="rId10"/>
          <w:pgSz w:w="11907" w:h="16840"/>
          <w:pgMar w:top="1021" w:right="1021" w:bottom="1021" w:left="1021" w:header="720" w:footer="720" w:gutter="0"/>
          <w:pgNumType w:start="1"/>
          <w:cols w:space="720"/>
          <w:titlePg/>
        </w:sectPr>
      </w:pPr>
      <w:r w:rsidRPr="005D26C1">
        <w:rPr>
          <w:rFonts w:ascii="Times New Roman" w:hAnsi="Times New Roman"/>
          <w:b w:val="0"/>
          <w:sz w:val="28"/>
          <w:szCs w:val="28"/>
        </w:rPr>
        <w:t>200</w:t>
      </w:r>
      <w:r w:rsidR="00EA7F1F" w:rsidRPr="005D26C1">
        <w:rPr>
          <w:rFonts w:ascii="Times New Roman" w:hAnsi="Times New Roman"/>
          <w:b w:val="0"/>
          <w:sz w:val="28"/>
          <w:szCs w:val="28"/>
        </w:rPr>
        <w:t>7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D26C1" w:rsidRDefault="005D26C1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lastRenderedPageBreak/>
        <w:t>М 54</w:t>
      </w:r>
    </w:p>
    <w:p w:rsidR="005D26C1" w:rsidRDefault="005D26C1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D26C1" w:rsidRPr="005D26C1" w:rsidRDefault="005D26C1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431B4" w:rsidRPr="005D26C1" w:rsidRDefault="00434C79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Методические рекомендации по выполнению выпускной квалификационной (дипломной) работы</w:t>
      </w:r>
      <w:r w:rsidR="00953F11">
        <w:rPr>
          <w:rFonts w:ascii="Times New Roman" w:hAnsi="Times New Roman"/>
          <w:b w:val="0"/>
          <w:sz w:val="28"/>
          <w:szCs w:val="28"/>
        </w:rPr>
        <w:t xml:space="preserve">. </w:t>
      </w:r>
      <w:r w:rsidRPr="005D26C1">
        <w:rPr>
          <w:rFonts w:ascii="Times New Roman" w:hAnsi="Times New Roman"/>
          <w:b w:val="0"/>
          <w:sz w:val="28"/>
          <w:szCs w:val="28"/>
        </w:rPr>
        <w:t>Тюмень: Т</w:t>
      </w:r>
      <w:r w:rsidR="003A4634">
        <w:rPr>
          <w:rFonts w:ascii="Times New Roman" w:hAnsi="Times New Roman"/>
          <w:b w:val="0"/>
          <w:sz w:val="28"/>
          <w:szCs w:val="28"/>
        </w:rPr>
        <w:t>ГИМЭУП</w:t>
      </w:r>
      <w:r w:rsidRPr="005D26C1">
        <w:rPr>
          <w:rFonts w:ascii="Times New Roman" w:hAnsi="Times New Roman"/>
          <w:b w:val="0"/>
          <w:sz w:val="28"/>
          <w:szCs w:val="28"/>
        </w:rPr>
        <w:t>, 2007.</w:t>
      </w:r>
      <w:r w:rsidR="007D419D">
        <w:rPr>
          <w:rFonts w:ascii="Times New Roman" w:hAnsi="Times New Roman"/>
          <w:b w:val="0"/>
          <w:sz w:val="28"/>
          <w:szCs w:val="28"/>
        </w:rPr>
        <w:t xml:space="preserve"> – 24 </w:t>
      </w:r>
      <w:r w:rsidRPr="005D26C1">
        <w:rPr>
          <w:rFonts w:ascii="Times New Roman" w:hAnsi="Times New Roman"/>
          <w:b w:val="0"/>
          <w:sz w:val="28"/>
          <w:szCs w:val="28"/>
        </w:rPr>
        <w:t>с.</w:t>
      </w:r>
    </w:p>
    <w:p w:rsidR="00434C79" w:rsidRPr="005D26C1" w:rsidRDefault="00434C79" w:rsidP="00FD5775">
      <w:pPr>
        <w:pStyle w:val="2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34C79" w:rsidRDefault="00434C79" w:rsidP="00FD5775">
      <w:pPr>
        <w:pStyle w:val="2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A4634" w:rsidRPr="005D26C1" w:rsidRDefault="003A4634" w:rsidP="00FD5775">
      <w:pPr>
        <w:pStyle w:val="2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A4634" w:rsidRDefault="003A4634" w:rsidP="003A4634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Методические рекомендации содержат информацию, необходимую для подготовки и правильного оформления выпускной квалификационной (дипломной) работы в соответствии с действующими государственными стандартами. </w:t>
      </w:r>
    </w:p>
    <w:p w:rsidR="003A4634" w:rsidRPr="005D26C1" w:rsidRDefault="00953F11" w:rsidP="003A4634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Брошюра </w:t>
      </w:r>
      <w:r w:rsidR="003A4634">
        <w:rPr>
          <w:rFonts w:ascii="Times New Roman" w:hAnsi="Times New Roman"/>
          <w:b w:val="0"/>
          <w:sz w:val="28"/>
          <w:szCs w:val="28"/>
        </w:rPr>
        <w:t>предназначен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3A4634">
        <w:rPr>
          <w:rFonts w:ascii="Times New Roman" w:hAnsi="Times New Roman"/>
          <w:b w:val="0"/>
          <w:sz w:val="28"/>
          <w:szCs w:val="28"/>
        </w:rPr>
        <w:t xml:space="preserve"> </w:t>
      </w:r>
      <w:r w:rsidR="003A4634" w:rsidRPr="005D26C1">
        <w:rPr>
          <w:rFonts w:ascii="Times New Roman" w:hAnsi="Times New Roman"/>
          <w:b w:val="0"/>
          <w:sz w:val="28"/>
          <w:szCs w:val="28"/>
        </w:rPr>
        <w:t>студентам выпускных курсов специальности «Юриспруденция»</w:t>
      </w:r>
      <w:r w:rsidR="003A4634">
        <w:rPr>
          <w:rFonts w:ascii="Times New Roman" w:hAnsi="Times New Roman"/>
          <w:b w:val="0"/>
          <w:sz w:val="28"/>
          <w:szCs w:val="28"/>
        </w:rPr>
        <w:t xml:space="preserve"> оч</w:t>
      </w:r>
      <w:r w:rsidR="003A4634" w:rsidRPr="005D26C1">
        <w:rPr>
          <w:rFonts w:ascii="Times New Roman" w:hAnsi="Times New Roman"/>
          <w:b w:val="0"/>
          <w:sz w:val="28"/>
          <w:szCs w:val="28"/>
        </w:rPr>
        <w:t>ной и заочной форм обучения, преподавателям и сотрудникам, связанным с организацией учебного процесса.</w:t>
      </w:r>
    </w:p>
    <w:p w:rsidR="00434C79" w:rsidRPr="005D26C1" w:rsidRDefault="00434C79" w:rsidP="00FD5775">
      <w:pPr>
        <w:pStyle w:val="2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34C79" w:rsidRPr="005D26C1" w:rsidRDefault="00434C79" w:rsidP="00FD5775">
      <w:pPr>
        <w:pStyle w:val="2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34C79" w:rsidRPr="005D26C1" w:rsidRDefault="00434C79" w:rsidP="00FD5775">
      <w:pPr>
        <w:pStyle w:val="2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34C79" w:rsidRPr="005D26C1" w:rsidRDefault="00434C79" w:rsidP="00FD5775">
      <w:pPr>
        <w:pStyle w:val="2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431B4" w:rsidRPr="005D26C1" w:rsidRDefault="00953F11" w:rsidP="000C44BE">
      <w:pPr>
        <w:pStyle w:val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</w:t>
      </w:r>
      <w:r w:rsidRPr="005D26C1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а</w:t>
      </w:r>
      <w:r w:rsidRPr="005D26C1">
        <w:rPr>
          <w:rFonts w:ascii="Times New Roman" w:hAnsi="Times New Roman"/>
          <w:sz w:val="28"/>
          <w:szCs w:val="28"/>
        </w:rPr>
        <w:t xml:space="preserve"> </w:t>
      </w:r>
      <w:r w:rsidR="004431B4" w:rsidRPr="005D26C1">
        <w:rPr>
          <w:rFonts w:ascii="Times New Roman" w:hAnsi="Times New Roman"/>
          <w:sz w:val="28"/>
          <w:szCs w:val="28"/>
        </w:rPr>
        <w:t xml:space="preserve">на заседании </w:t>
      </w:r>
      <w:r w:rsidR="00434C79" w:rsidRPr="005D26C1">
        <w:rPr>
          <w:rFonts w:ascii="Times New Roman" w:hAnsi="Times New Roman"/>
          <w:sz w:val="28"/>
          <w:szCs w:val="28"/>
        </w:rPr>
        <w:t>Совета юридического факультета</w:t>
      </w:r>
      <w:r w:rsidR="007B5AA1" w:rsidRPr="005D26C1">
        <w:rPr>
          <w:rFonts w:ascii="Times New Roman" w:hAnsi="Times New Roman"/>
          <w:sz w:val="28"/>
          <w:szCs w:val="28"/>
        </w:rPr>
        <w:t xml:space="preserve"> </w:t>
      </w:r>
      <w:r w:rsidR="003A4634">
        <w:rPr>
          <w:rFonts w:ascii="Times New Roman" w:hAnsi="Times New Roman"/>
          <w:sz w:val="28"/>
          <w:szCs w:val="28"/>
        </w:rPr>
        <w:t>(</w:t>
      </w:r>
      <w:r w:rsidR="003A4634" w:rsidRPr="005D26C1">
        <w:rPr>
          <w:rFonts w:ascii="Times New Roman" w:hAnsi="Times New Roman"/>
          <w:sz w:val="28"/>
          <w:szCs w:val="28"/>
        </w:rPr>
        <w:t xml:space="preserve">протокол </w:t>
      </w:r>
      <w:r w:rsidR="001C44CE" w:rsidRPr="005D26C1">
        <w:rPr>
          <w:rFonts w:ascii="Times New Roman" w:hAnsi="Times New Roman"/>
          <w:sz w:val="28"/>
          <w:szCs w:val="28"/>
        </w:rPr>
        <w:t>№</w:t>
      </w:r>
      <w:r w:rsidR="003A4634">
        <w:rPr>
          <w:rFonts w:ascii="Times New Roman" w:hAnsi="Times New Roman"/>
          <w:sz w:val="28"/>
          <w:szCs w:val="28"/>
        </w:rPr>
        <w:t xml:space="preserve"> </w:t>
      </w:r>
      <w:r w:rsidR="001C44CE" w:rsidRPr="005D26C1">
        <w:rPr>
          <w:rFonts w:ascii="Times New Roman" w:hAnsi="Times New Roman"/>
          <w:sz w:val="28"/>
          <w:szCs w:val="28"/>
        </w:rPr>
        <w:t>6 от 12.12.06 г.</w:t>
      </w:r>
      <w:r w:rsidR="003A4634">
        <w:rPr>
          <w:rFonts w:ascii="Times New Roman" w:hAnsi="Times New Roman"/>
          <w:sz w:val="28"/>
          <w:szCs w:val="28"/>
        </w:rPr>
        <w:t>)</w:t>
      </w:r>
      <w:r w:rsidR="001C44CE" w:rsidRPr="005D26C1">
        <w:rPr>
          <w:rFonts w:ascii="Times New Roman" w:hAnsi="Times New Roman"/>
          <w:sz w:val="28"/>
          <w:szCs w:val="28"/>
        </w:rPr>
        <w:t>,</w:t>
      </w:r>
      <w:r w:rsidR="00434C79" w:rsidRPr="005D26C1">
        <w:rPr>
          <w:rFonts w:ascii="Times New Roman" w:hAnsi="Times New Roman"/>
          <w:sz w:val="28"/>
          <w:szCs w:val="28"/>
        </w:rPr>
        <w:t xml:space="preserve"> п</w:t>
      </w:r>
      <w:r w:rsidR="004431B4" w:rsidRPr="005D26C1">
        <w:rPr>
          <w:rFonts w:ascii="Times New Roman" w:hAnsi="Times New Roman"/>
          <w:sz w:val="28"/>
          <w:szCs w:val="28"/>
        </w:rPr>
        <w:t>ечатается по решению учебно-методического совета ТГИМЭУП</w:t>
      </w:r>
      <w:r w:rsidR="001C44CE" w:rsidRPr="005D26C1">
        <w:rPr>
          <w:rFonts w:ascii="Times New Roman" w:hAnsi="Times New Roman"/>
          <w:sz w:val="28"/>
          <w:szCs w:val="28"/>
        </w:rPr>
        <w:t xml:space="preserve"> </w:t>
      </w:r>
      <w:r w:rsidR="003A4634">
        <w:rPr>
          <w:rFonts w:ascii="Times New Roman" w:hAnsi="Times New Roman"/>
          <w:sz w:val="28"/>
          <w:szCs w:val="28"/>
        </w:rPr>
        <w:t>(</w:t>
      </w:r>
      <w:r w:rsidR="003A4634" w:rsidRPr="005D26C1">
        <w:rPr>
          <w:rFonts w:ascii="Times New Roman" w:hAnsi="Times New Roman"/>
          <w:sz w:val="28"/>
          <w:szCs w:val="28"/>
        </w:rPr>
        <w:t xml:space="preserve">протокол </w:t>
      </w:r>
      <w:r w:rsidR="001C44CE" w:rsidRPr="005D26C1">
        <w:rPr>
          <w:rFonts w:ascii="Times New Roman" w:hAnsi="Times New Roman"/>
          <w:sz w:val="28"/>
          <w:szCs w:val="28"/>
        </w:rPr>
        <w:t>№</w:t>
      </w:r>
      <w:r w:rsidR="007D419D">
        <w:rPr>
          <w:rFonts w:ascii="Times New Roman" w:hAnsi="Times New Roman"/>
          <w:sz w:val="28"/>
          <w:szCs w:val="28"/>
        </w:rPr>
        <w:t xml:space="preserve"> </w:t>
      </w:r>
      <w:r w:rsidR="001C44CE" w:rsidRPr="005D26C1">
        <w:rPr>
          <w:rFonts w:ascii="Times New Roman" w:hAnsi="Times New Roman"/>
          <w:sz w:val="28"/>
          <w:szCs w:val="28"/>
        </w:rPr>
        <w:t>6 от 14.02.07 г.</w:t>
      </w:r>
      <w:r w:rsidR="003A4634">
        <w:rPr>
          <w:rFonts w:ascii="Times New Roman" w:hAnsi="Times New Roman"/>
          <w:sz w:val="28"/>
          <w:szCs w:val="28"/>
        </w:rPr>
        <w:t>).</w:t>
      </w:r>
    </w:p>
    <w:p w:rsidR="004431B4" w:rsidRPr="005D26C1" w:rsidRDefault="004431B4" w:rsidP="00FD5775">
      <w:pPr>
        <w:pStyle w:val="a3"/>
        <w:ind w:firstLine="284"/>
        <w:rPr>
          <w:rFonts w:ascii="Times New Roman" w:hAnsi="Times New Roman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237838" w:rsidRDefault="00237838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237838" w:rsidRDefault="00237838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237838" w:rsidRDefault="00237838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237838" w:rsidRDefault="00237838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237838" w:rsidRDefault="00237838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237838" w:rsidRDefault="00237838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237838" w:rsidRDefault="00237838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237838" w:rsidRDefault="00237838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3A4634" w:rsidRPr="005D26C1" w:rsidRDefault="003A463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Составители: </w:t>
      </w:r>
      <w:r w:rsidR="008543E7" w:rsidRPr="00550896">
        <w:rPr>
          <w:rFonts w:ascii="Times New Roman" w:hAnsi="Times New Roman"/>
          <w:sz w:val="28"/>
          <w:szCs w:val="28"/>
        </w:rPr>
        <w:t>Е.</w:t>
      </w:r>
      <w:r w:rsidR="00550896">
        <w:rPr>
          <w:rFonts w:ascii="Times New Roman" w:hAnsi="Times New Roman"/>
          <w:sz w:val="28"/>
          <w:szCs w:val="28"/>
        </w:rPr>
        <w:t xml:space="preserve"> </w:t>
      </w:r>
      <w:r w:rsidR="00671385">
        <w:rPr>
          <w:rFonts w:ascii="Times New Roman" w:hAnsi="Times New Roman"/>
          <w:sz w:val="28"/>
          <w:szCs w:val="28"/>
        </w:rPr>
        <w:t xml:space="preserve">Н. </w:t>
      </w:r>
      <w:r w:rsidR="008543E7" w:rsidRPr="00550896">
        <w:rPr>
          <w:rFonts w:ascii="Times New Roman" w:hAnsi="Times New Roman"/>
          <w:sz w:val="28"/>
          <w:szCs w:val="28"/>
        </w:rPr>
        <w:t xml:space="preserve">Бырдин, </w:t>
      </w:r>
      <w:r w:rsidRPr="00550896">
        <w:rPr>
          <w:rFonts w:ascii="Times New Roman" w:hAnsi="Times New Roman"/>
          <w:sz w:val="28"/>
          <w:szCs w:val="28"/>
        </w:rPr>
        <w:t>О.</w:t>
      </w:r>
      <w:r w:rsidR="00550896">
        <w:rPr>
          <w:rFonts w:ascii="Times New Roman" w:hAnsi="Times New Roman"/>
          <w:sz w:val="28"/>
          <w:szCs w:val="28"/>
        </w:rPr>
        <w:t xml:space="preserve"> </w:t>
      </w:r>
      <w:r w:rsidR="00671385">
        <w:rPr>
          <w:rFonts w:ascii="Times New Roman" w:hAnsi="Times New Roman"/>
          <w:sz w:val="28"/>
          <w:szCs w:val="28"/>
        </w:rPr>
        <w:t xml:space="preserve">И. </w:t>
      </w:r>
      <w:r w:rsidRPr="00550896">
        <w:rPr>
          <w:rFonts w:ascii="Times New Roman" w:hAnsi="Times New Roman"/>
          <w:sz w:val="28"/>
          <w:szCs w:val="28"/>
        </w:rPr>
        <w:t>Клоц</w:t>
      </w:r>
      <w:r w:rsidR="008543E7" w:rsidRPr="00550896">
        <w:rPr>
          <w:rFonts w:ascii="Times New Roman" w:hAnsi="Times New Roman"/>
          <w:sz w:val="28"/>
          <w:szCs w:val="28"/>
        </w:rPr>
        <w:t>, Е.</w:t>
      </w:r>
      <w:r w:rsidR="00550896">
        <w:rPr>
          <w:rFonts w:ascii="Times New Roman" w:hAnsi="Times New Roman"/>
          <w:sz w:val="28"/>
          <w:szCs w:val="28"/>
        </w:rPr>
        <w:t xml:space="preserve"> </w:t>
      </w:r>
      <w:r w:rsidR="00671385">
        <w:rPr>
          <w:rFonts w:ascii="Times New Roman" w:hAnsi="Times New Roman"/>
          <w:sz w:val="28"/>
          <w:szCs w:val="28"/>
        </w:rPr>
        <w:t>В.</w:t>
      </w:r>
      <w:r w:rsidR="008543E7" w:rsidRPr="00550896">
        <w:rPr>
          <w:rFonts w:ascii="Times New Roman" w:hAnsi="Times New Roman"/>
          <w:sz w:val="28"/>
          <w:szCs w:val="28"/>
        </w:rPr>
        <w:t xml:space="preserve"> Уракова</w:t>
      </w: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3A4634" w:rsidRPr="003A4634" w:rsidRDefault="003A4634" w:rsidP="003A4634">
      <w:pPr>
        <w:pStyle w:val="20"/>
        <w:ind w:firstLine="284"/>
        <w:rPr>
          <w:rFonts w:ascii="Times New Roman" w:hAnsi="Times New Roman"/>
          <w:szCs w:val="24"/>
        </w:rPr>
      </w:pPr>
      <w:r w:rsidRPr="003A4634">
        <w:rPr>
          <w:szCs w:val="24"/>
        </w:rPr>
        <w:tab/>
      </w:r>
      <w:r w:rsidRPr="003A4634">
        <w:rPr>
          <w:szCs w:val="24"/>
        </w:rPr>
        <w:tab/>
      </w:r>
      <w:r w:rsidRPr="003A4634">
        <w:rPr>
          <w:szCs w:val="24"/>
        </w:rPr>
        <w:tab/>
      </w:r>
      <w:r w:rsidRPr="003A4634">
        <w:rPr>
          <w:szCs w:val="24"/>
        </w:rPr>
        <w:tab/>
      </w:r>
      <w:r w:rsidRPr="003A4634">
        <w:rPr>
          <w:szCs w:val="24"/>
        </w:rPr>
        <w:tab/>
      </w:r>
      <w:r w:rsidRPr="003A4634">
        <w:rPr>
          <w:szCs w:val="24"/>
        </w:rPr>
        <w:tab/>
      </w:r>
      <w:r w:rsidRPr="003A4634">
        <w:rPr>
          <w:szCs w:val="24"/>
        </w:rPr>
        <w:tab/>
      </w:r>
      <w:r w:rsidRPr="003A4634">
        <w:rPr>
          <w:szCs w:val="24"/>
        </w:rPr>
        <w:tab/>
      </w:r>
      <w:r w:rsidRPr="003A4634">
        <w:rPr>
          <w:szCs w:val="24"/>
        </w:rPr>
        <w:tab/>
      </w:r>
      <w:r>
        <w:rPr>
          <w:szCs w:val="24"/>
        </w:rPr>
        <w:t xml:space="preserve">     </w:t>
      </w:r>
      <w:r w:rsidRPr="003A4634">
        <w:rPr>
          <w:szCs w:val="24"/>
        </w:rPr>
        <w:sym w:font="Symbol" w:char="F0D3"/>
      </w:r>
      <w:r w:rsidRPr="003A4634">
        <w:rPr>
          <w:szCs w:val="24"/>
        </w:rPr>
        <w:t xml:space="preserve"> </w:t>
      </w:r>
      <w:r w:rsidRPr="003A4634">
        <w:rPr>
          <w:rFonts w:ascii="Times New Roman" w:hAnsi="Times New Roman"/>
          <w:szCs w:val="24"/>
        </w:rPr>
        <w:t>ТГИМЭУП, 2007</w:t>
      </w:r>
    </w:p>
    <w:p w:rsidR="004431B4" w:rsidRPr="003A4634" w:rsidRDefault="003A4634" w:rsidP="003A4634">
      <w:pPr>
        <w:ind w:left="7088" w:hanging="284"/>
        <w:rPr>
          <w:rFonts w:ascii="Times New Roman" w:hAnsi="Times New Roman"/>
          <w:b w:val="0"/>
          <w:sz w:val="24"/>
          <w:szCs w:val="24"/>
        </w:rPr>
      </w:pPr>
      <w:r w:rsidRPr="003A4634">
        <w:rPr>
          <w:b w:val="0"/>
          <w:sz w:val="24"/>
          <w:szCs w:val="24"/>
        </w:rPr>
        <w:sym w:font="Symbol" w:char="F0D3"/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3A4634">
        <w:rPr>
          <w:rFonts w:ascii="Times New Roman" w:hAnsi="Times New Roman"/>
          <w:b w:val="0"/>
          <w:sz w:val="24"/>
          <w:szCs w:val="24"/>
        </w:rPr>
        <w:t xml:space="preserve">Е.Н. Бырдин, О.И. Клоц,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3A4634">
        <w:rPr>
          <w:rFonts w:ascii="Times New Roman" w:hAnsi="Times New Roman"/>
          <w:b w:val="0"/>
          <w:sz w:val="24"/>
          <w:szCs w:val="24"/>
        </w:rPr>
        <w:t>Е.В. Уракова, 2007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Pr="00BD3F5F" w:rsidRDefault="004431B4" w:rsidP="00B67728">
      <w:pPr>
        <w:pStyle w:val="1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Toc160856957"/>
      <w:r w:rsidRPr="00BD3F5F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  <w:bookmarkEnd w:id="0"/>
    </w:p>
    <w:p w:rsidR="0069757A" w:rsidRDefault="0069757A" w:rsidP="00067BBE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Выпускная квалификационная (дипломная) работа является заключительным этапом подготовки студентов в институте по специальности. При ее выполнении студент должен показать:</w:t>
      </w:r>
    </w:p>
    <w:p w:rsidR="004431B4" w:rsidRPr="005D26C1" w:rsidRDefault="004431B4" w:rsidP="00067BBE">
      <w:pPr>
        <w:numPr>
          <w:ilvl w:val="0"/>
          <w:numId w:val="1"/>
        </w:numPr>
        <w:tabs>
          <w:tab w:val="clear" w:pos="36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полученные им теоретические знания и умение их применять в практической деятельности;</w:t>
      </w:r>
    </w:p>
    <w:p w:rsidR="004431B4" w:rsidRPr="005D26C1" w:rsidRDefault="004431B4" w:rsidP="00067BBE">
      <w:pPr>
        <w:numPr>
          <w:ilvl w:val="0"/>
          <w:numId w:val="1"/>
        </w:numPr>
        <w:tabs>
          <w:tab w:val="clear" w:pos="36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навыки самостоятельной научно-исследовательской работы</w:t>
      </w:r>
      <w:r w:rsidR="004517C9">
        <w:rPr>
          <w:rFonts w:ascii="Times New Roman" w:hAnsi="Times New Roman"/>
          <w:b w:val="0"/>
          <w:sz w:val="28"/>
          <w:szCs w:val="28"/>
        </w:rPr>
        <w:t>;</w:t>
      </w:r>
    </w:p>
    <w:p w:rsidR="004431B4" w:rsidRPr="005D26C1" w:rsidRDefault="004431B4" w:rsidP="00067BBE">
      <w:pPr>
        <w:numPr>
          <w:ilvl w:val="0"/>
          <w:numId w:val="1"/>
        </w:numPr>
        <w:tabs>
          <w:tab w:val="clear" w:pos="36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умение четко формулировать и аргументирован</w:t>
      </w:r>
      <w:r w:rsidR="00774993" w:rsidRPr="005D26C1">
        <w:rPr>
          <w:rFonts w:ascii="Times New Roman" w:hAnsi="Times New Roman"/>
          <w:b w:val="0"/>
          <w:sz w:val="28"/>
          <w:szCs w:val="28"/>
        </w:rPr>
        <w:t>н</w:t>
      </w:r>
      <w:r w:rsidRPr="005D26C1">
        <w:rPr>
          <w:rFonts w:ascii="Times New Roman" w:hAnsi="Times New Roman"/>
          <w:b w:val="0"/>
          <w:sz w:val="28"/>
          <w:szCs w:val="28"/>
        </w:rPr>
        <w:t>о обосновывать предложения и рекомендации по рассматриваемой теме.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Выпускная квалификационная (дипломная) работа должна содержать:</w:t>
      </w:r>
      <w:r w:rsidR="004517C9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базовые теоретические положения юридической науки, анализ действующего законодательства; материалы монографий, учебников, учебных пособий, научных журналов, и других периодических изданий, а также обобщение юридической, экономической или другой практики. Кроме того, она должна отличаться актуальностью (постановкой новых проблем и выработкой предложений по их решению) новизной (разработкой и выдвижением новых проблем, или новых способов решения уже снятых проблем); практической значимостью (выявлением неизвестных ранее источников и фактов, разработкой новых методик расчетов и др.)</w:t>
      </w:r>
    </w:p>
    <w:p w:rsidR="004431B4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69757A" w:rsidRPr="005D26C1" w:rsidRDefault="0069757A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Default="004431B4" w:rsidP="004517C9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4517C9">
        <w:rPr>
          <w:rFonts w:ascii="Times New Roman" w:hAnsi="Times New Roman"/>
          <w:bCs/>
          <w:iCs/>
          <w:sz w:val="28"/>
          <w:szCs w:val="28"/>
        </w:rPr>
        <w:t>ВЫБОР И УТВЕРЖДЕНИЕ ТЕМЫ</w:t>
      </w:r>
    </w:p>
    <w:p w:rsidR="0069757A" w:rsidRPr="004517C9" w:rsidRDefault="0069757A" w:rsidP="004517C9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Тема работы должна соответствовать направлению подготовки и быть актуальной в научном и практическом отношении. Выбор темы и обоснование ее значимости целесообразно делать на ранних курсах при выполнении курсовых работ, подготовке докладов, прохождении практики или стажировки. Выбирая тему своего исследования, студент должен убедиться в степени ее освещенности в литературе, возможности сбора достаточного практического материала. Наличие значительного числа трудов по той или иной теме может, с одной стороны, свидетельствовать о ее важности и облегчить ориентирование в проблематике, с другой </w:t>
      </w:r>
      <w:r w:rsidR="004517C9">
        <w:rPr>
          <w:rFonts w:ascii="Times New Roman" w:hAnsi="Times New Roman"/>
          <w:b w:val="0"/>
          <w:sz w:val="28"/>
          <w:szCs w:val="28"/>
        </w:rPr>
        <w:t xml:space="preserve">– </w:t>
      </w:r>
      <w:r w:rsidRPr="005D26C1">
        <w:rPr>
          <w:rFonts w:ascii="Times New Roman" w:hAnsi="Times New Roman"/>
          <w:b w:val="0"/>
          <w:sz w:val="28"/>
          <w:szCs w:val="28"/>
        </w:rPr>
        <w:t>затруднить поиск каких-либо новых аспектов в хорошо изученном вопросе и возможность внести свой вклад в его решение. В выборе темы может помочь примерная тематика дипломных работ, предлагаемая кафедрами.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Определив тему выпускной квалификационной (дипломной) работы, согласовав ее с преподавателем, студент обращается с заявлением об ее утверждении на имя заведующего кафедрой.</w:t>
      </w:r>
    </w:p>
    <w:p w:rsidR="004431B4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69757A" w:rsidRPr="005D26C1" w:rsidRDefault="0069757A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Default="004431B4" w:rsidP="004517C9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4517C9">
        <w:rPr>
          <w:rFonts w:ascii="Times New Roman" w:hAnsi="Times New Roman"/>
          <w:bCs/>
          <w:iCs/>
          <w:sz w:val="28"/>
          <w:szCs w:val="28"/>
        </w:rPr>
        <w:t>ИЗУЧЕНИЕ И АНАЛИЗ ЛИТЕРАТУРЫ</w:t>
      </w:r>
    </w:p>
    <w:p w:rsidR="0069757A" w:rsidRPr="004517C9" w:rsidRDefault="0069757A" w:rsidP="004517C9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Начальной стадией выполнения</w:t>
      </w:r>
      <w:r w:rsidRPr="005D26C1">
        <w:rPr>
          <w:rFonts w:ascii="Times New Roman" w:hAnsi="Times New Roman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bCs/>
          <w:sz w:val="28"/>
          <w:szCs w:val="28"/>
        </w:rPr>
        <w:t>выпускной квалификационной (дипломной)</w:t>
      </w:r>
      <w:r w:rsidRPr="005D26C1">
        <w:rPr>
          <w:rFonts w:ascii="Times New Roman" w:hAnsi="Times New Roman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работы является подбор литературы по теме исследования, что позволит студенту изучить историю, современное состояние проблемы и разработать наиболее рациональную методику ее исследования.</w:t>
      </w:r>
    </w:p>
    <w:p w:rsidR="0069757A" w:rsidRPr="005D26C1" w:rsidRDefault="0069757A" w:rsidP="0069757A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Для поиска литературы в библиотеках используются каталоги: </w:t>
      </w:r>
      <w:r w:rsidRPr="004517C9">
        <w:rPr>
          <w:rFonts w:ascii="Times New Roman" w:hAnsi="Times New Roman"/>
          <w:b w:val="0"/>
          <w:i/>
          <w:sz w:val="28"/>
          <w:szCs w:val="28"/>
        </w:rPr>
        <w:t>алфавитный,</w:t>
      </w:r>
    </w:p>
    <w:p w:rsidR="00795FF2" w:rsidRDefault="004431B4" w:rsidP="0069757A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4517C9">
        <w:rPr>
          <w:rFonts w:ascii="Times New Roman" w:hAnsi="Times New Roman"/>
          <w:b w:val="0"/>
          <w:i/>
          <w:sz w:val="28"/>
          <w:szCs w:val="28"/>
        </w:rPr>
        <w:t>предметный и систематический.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Полезно использовать библиографические указатели журналов</w:t>
      </w:r>
      <w:r w:rsidR="004517C9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помещенные в заключительных номерах годового издания.</w:t>
      </w:r>
    </w:p>
    <w:p w:rsidR="00795FF2" w:rsidRDefault="00795FF2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Большую помощь могут оказать реферативные журналы и сборники, библио</w:t>
      </w:r>
      <w:r>
        <w:rPr>
          <w:rFonts w:ascii="Times New Roman" w:hAnsi="Times New Roman"/>
          <w:b w:val="0"/>
          <w:sz w:val="28"/>
          <w:szCs w:val="28"/>
        </w:rPr>
        <w:t>-</w:t>
      </w:r>
    </w:p>
    <w:p w:rsidR="004431B4" w:rsidRPr="005D26C1" w:rsidRDefault="004431B4" w:rsidP="00795FF2">
      <w:pPr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графические издания.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При работе с литературой делаются выписки (лучше всего на карточках), которые способствуют накоплению необходимых сведений; на каждой выписк</w:t>
      </w:r>
      <w:r w:rsidR="00774993" w:rsidRPr="005D26C1">
        <w:rPr>
          <w:rFonts w:ascii="Times New Roman" w:hAnsi="Times New Roman"/>
          <w:b w:val="0"/>
          <w:sz w:val="28"/>
          <w:szCs w:val="28"/>
        </w:rPr>
        <w:t>е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указываются фамилия и инициалы автора, название книги (статьи), издательство, год издания, общее количество страниц, страница, откуда взята цитата. Такие карточки удобны при сборе материалов из разных источников по одной теме. После соответствующего оформления и заполнения карточки систематизируются в соответствии с оглавлением </w:t>
      </w:r>
      <w:r w:rsidRPr="005D26C1">
        <w:rPr>
          <w:rFonts w:ascii="Times New Roman" w:hAnsi="Times New Roman"/>
          <w:b w:val="0"/>
          <w:bCs/>
          <w:sz w:val="28"/>
          <w:szCs w:val="28"/>
        </w:rPr>
        <w:t>выпускной</w:t>
      </w:r>
      <w:r w:rsidRPr="005D26C1">
        <w:rPr>
          <w:rFonts w:ascii="Times New Roman" w:hAnsi="Times New Roman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bCs/>
          <w:sz w:val="28"/>
          <w:szCs w:val="28"/>
        </w:rPr>
        <w:t>квалификационной (дипломной)</w:t>
      </w:r>
      <w:r w:rsidRPr="005D26C1">
        <w:rPr>
          <w:rFonts w:ascii="Times New Roman" w:hAnsi="Times New Roman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работы. При анализе статей (книг) полезно писать тезисы. Они могут содержать различные точки зрения</w:t>
      </w:r>
      <w:r w:rsidR="00C6784C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их обоснование (доказательства), интересные факты, методики расчетов. Написание тезисов позволяет изучить проблему, понять разные точки зрения, выработать свой подход к ее решению.</w:t>
      </w:r>
    </w:p>
    <w:p w:rsidR="004431B4" w:rsidRDefault="004431B4" w:rsidP="00FD5775">
      <w:pPr>
        <w:pStyle w:val="a3"/>
        <w:ind w:firstLine="284"/>
        <w:rPr>
          <w:rFonts w:ascii="Times New Roman" w:hAnsi="Times New Roman"/>
          <w:sz w:val="28"/>
          <w:szCs w:val="28"/>
        </w:rPr>
      </w:pPr>
    </w:p>
    <w:p w:rsidR="0069757A" w:rsidRPr="005D26C1" w:rsidRDefault="0069757A" w:rsidP="00FD5775">
      <w:pPr>
        <w:pStyle w:val="a3"/>
        <w:ind w:firstLine="284"/>
        <w:rPr>
          <w:rFonts w:ascii="Times New Roman" w:hAnsi="Times New Roman"/>
          <w:sz w:val="28"/>
          <w:szCs w:val="28"/>
        </w:rPr>
      </w:pPr>
    </w:p>
    <w:p w:rsidR="00C6784C" w:rsidRDefault="004431B4" w:rsidP="00FD5775">
      <w:pPr>
        <w:pStyle w:val="a3"/>
        <w:ind w:firstLine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6784C">
        <w:rPr>
          <w:rFonts w:ascii="Times New Roman" w:hAnsi="Times New Roman"/>
          <w:b/>
          <w:bCs/>
          <w:iCs/>
          <w:sz w:val="28"/>
          <w:szCs w:val="28"/>
        </w:rPr>
        <w:t xml:space="preserve">ОБЪЕМ И СТРУКТУРА ВЫПУСКНОЙ КВАЛИФИКАЦИОННОЙ </w:t>
      </w:r>
    </w:p>
    <w:p w:rsidR="004431B4" w:rsidRDefault="004431B4" w:rsidP="00FD5775">
      <w:pPr>
        <w:pStyle w:val="a3"/>
        <w:ind w:firstLine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6784C">
        <w:rPr>
          <w:rFonts w:ascii="Times New Roman" w:hAnsi="Times New Roman"/>
          <w:b/>
          <w:bCs/>
          <w:iCs/>
          <w:sz w:val="28"/>
          <w:szCs w:val="28"/>
        </w:rPr>
        <w:t>(ДИПЛОМНОЙ) РАБОТЫ</w:t>
      </w:r>
    </w:p>
    <w:p w:rsidR="0069757A" w:rsidRPr="00C6784C" w:rsidRDefault="0069757A" w:rsidP="00FD5775">
      <w:pPr>
        <w:pStyle w:val="a3"/>
        <w:ind w:firstLine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431B4" w:rsidRPr="005D26C1" w:rsidRDefault="004431B4" w:rsidP="00FD5775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В соответствии с требованиями Государственного образовательного стандарта объем выпускной квалификационной (дипломной) работы специалиста должен быть </w:t>
      </w:r>
      <w:r w:rsidR="009575D7">
        <w:rPr>
          <w:rFonts w:ascii="Times New Roman" w:hAnsi="Times New Roman"/>
          <w:sz w:val="28"/>
          <w:szCs w:val="28"/>
        </w:rPr>
        <w:t xml:space="preserve">не менее </w:t>
      </w:r>
      <w:r w:rsidRPr="005D26C1">
        <w:rPr>
          <w:rFonts w:ascii="Times New Roman" w:hAnsi="Times New Roman"/>
          <w:sz w:val="28"/>
          <w:szCs w:val="28"/>
        </w:rPr>
        <w:t>60-</w:t>
      </w:r>
      <w:r w:rsidR="00774993" w:rsidRPr="005D26C1">
        <w:rPr>
          <w:rFonts w:ascii="Times New Roman" w:hAnsi="Times New Roman"/>
          <w:sz w:val="28"/>
          <w:szCs w:val="28"/>
        </w:rPr>
        <w:t>8</w:t>
      </w:r>
      <w:r w:rsidRPr="005D26C1">
        <w:rPr>
          <w:rFonts w:ascii="Times New Roman" w:hAnsi="Times New Roman"/>
          <w:sz w:val="28"/>
          <w:szCs w:val="28"/>
        </w:rPr>
        <w:t>0 страниц пе</w:t>
      </w:r>
      <w:r w:rsidR="00975609" w:rsidRPr="005D26C1">
        <w:rPr>
          <w:rFonts w:ascii="Times New Roman" w:hAnsi="Times New Roman"/>
          <w:sz w:val="28"/>
          <w:szCs w:val="28"/>
        </w:rPr>
        <w:t xml:space="preserve">чатного текста через </w:t>
      </w:r>
      <w:r w:rsidR="009575D7">
        <w:rPr>
          <w:rFonts w:ascii="Times New Roman" w:hAnsi="Times New Roman"/>
          <w:sz w:val="28"/>
          <w:szCs w:val="28"/>
        </w:rPr>
        <w:t xml:space="preserve">1,5 </w:t>
      </w:r>
      <w:r w:rsidRPr="005D26C1">
        <w:rPr>
          <w:rFonts w:ascii="Times New Roman" w:hAnsi="Times New Roman"/>
          <w:sz w:val="28"/>
          <w:szCs w:val="28"/>
        </w:rPr>
        <w:t>интервала. При этом в ее структуре выделяют следующие элементы:</w:t>
      </w:r>
    </w:p>
    <w:p w:rsidR="004431B4" w:rsidRPr="005D26C1" w:rsidRDefault="004431B4" w:rsidP="00D73C67">
      <w:pPr>
        <w:pStyle w:val="a3"/>
        <w:numPr>
          <w:ilvl w:val="0"/>
          <w:numId w:val="7"/>
        </w:numPr>
        <w:ind w:left="0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титульный лист (см. </w:t>
      </w:r>
      <w:r w:rsidR="009575D7" w:rsidRPr="005D26C1">
        <w:rPr>
          <w:rFonts w:ascii="Times New Roman" w:hAnsi="Times New Roman"/>
          <w:sz w:val="28"/>
          <w:szCs w:val="28"/>
        </w:rPr>
        <w:t>приложение</w:t>
      </w:r>
      <w:r w:rsidRPr="005D26C1">
        <w:rPr>
          <w:rFonts w:ascii="Times New Roman" w:hAnsi="Times New Roman"/>
          <w:sz w:val="28"/>
          <w:szCs w:val="28"/>
        </w:rPr>
        <w:t xml:space="preserve"> 1);</w:t>
      </w:r>
    </w:p>
    <w:p w:rsidR="004431B4" w:rsidRPr="005D26C1" w:rsidRDefault="004431B4" w:rsidP="00D73C67">
      <w:pPr>
        <w:pStyle w:val="a3"/>
        <w:numPr>
          <w:ilvl w:val="0"/>
          <w:numId w:val="7"/>
        </w:numPr>
        <w:ind w:left="0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содержание (см. </w:t>
      </w:r>
      <w:r w:rsidR="009575D7" w:rsidRPr="005D26C1">
        <w:rPr>
          <w:rFonts w:ascii="Times New Roman" w:hAnsi="Times New Roman"/>
          <w:sz w:val="28"/>
          <w:szCs w:val="28"/>
        </w:rPr>
        <w:t>прил</w:t>
      </w:r>
      <w:r w:rsidR="009575D7">
        <w:rPr>
          <w:rFonts w:ascii="Times New Roman" w:hAnsi="Times New Roman"/>
          <w:sz w:val="28"/>
          <w:szCs w:val="28"/>
        </w:rPr>
        <w:t>.</w:t>
      </w:r>
      <w:r w:rsidR="009575D7" w:rsidRPr="005D26C1">
        <w:rPr>
          <w:rFonts w:ascii="Times New Roman" w:hAnsi="Times New Roman"/>
          <w:sz w:val="28"/>
          <w:szCs w:val="28"/>
        </w:rPr>
        <w:t xml:space="preserve"> </w:t>
      </w:r>
      <w:r w:rsidRPr="005D26C1">
        <w:rPr>
          <w:rFonts w:ascii="Times New Roman" w:hAnsi="Times New Roman"/>
          <w:sz w:val="28"/>
          <w:szCs w:val="28"/>
        </w:rPr>
        <w:t>2);</w:t>
      </w:r>
    </w:p>
    <w:p w:rsidR="004431B4" w:rsidRPr="005D26C1" w:rsidRDefault="004431B4" w:rsidP="00D73C67">
      <w:pPr>
        <w:pStyle w:val="a3"/>
        <w:numPr>
          <w:ilvl w:val="0"/>
          <w:numId w:val="7"/>
        </w:numPr>
        <w:ind w:left="0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указатель сокращений, условных обозначений, символов (см. </w:t>
      </w:r>
      <w:r w:rsidR="009575D7" w:rsidRPr="005D26C1">
        <w:rPr>
          <w:rFonts w:ascii="Times New Roman" w:hAnsi="Times New Roman"/>
          <w:sz w:val="28"/>
          <w:szCs w:val="28"/>
        </w:rPr>
        <w:t>прил</w:t>
      </w:r>
      <w:r w:rsidR="009575D7">
        <w:rPr>
          <w:rFonts w:ascii="Times New Roman" w:hAnsi="Times New Roman"/>
          <w:sz w:val="28"/>
          <w:szCs w:val="28"/>
        </w:rPr>
        <w:t>.</w:t>
      </w:r>
      <w:r w:rsidRPr="005D26C1">
        <w:rPr>
          <w:rFonts w:ascii="Times New Roman" w:hAnsi="Times New Roman"/>
          <w:sz w:val="28"/>
          <w:szCs w:val="28"/>
        </w:rPr>
        <w:t xml:space="preserve"> 3);</w:t>
      </w:r>
    </w:p>
    <w:p w:rsidR="004431B4" w:rsidRPr="005D26C1" w:rsidRDefault="004431B4" w:rsidP="00D73C67">
      <w:pPr>
        <w:pStyle w:val="a3"/>
        <w:numPr>
          <w:ilvl w:val="0"/>
          <w:numId w:val="7"/>
        </w:numPr>
        <w:ind w:left="0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введение;</w:t>
      </w:r>
    </w:p>
    <w:p w:rsidR="004431B4" w:rsidRPr="005D26C1" w:rsidRDefault="004431B4" w:rsidP="00D73C67">
      <w:pPr>
        <w:pStyle w:val="a3"/>
        <w:numPr>
          <w:ilvl w:val="0"/>
          <w:numId w:val="7"/>
        </w:numPr>
        <w:ind w:left="0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основная часть;</w:t>
      </w:r>
    </w:p>
    <w:p w:rsidR="004431B4" w:rsidRPr="005D26C1" w:rsidRDefault="004431B4" w:rsidP="00D73C67">
      <w:pPr>
        <w:pStyle w:val="a3"/>
        <w:numPr>
          <w:ilvl w:val="0"/>
          <w:numId w:val="7"/>
        </w:numPr>
        <w:ind w:left="0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заключение; </w:t>
      </w:r>
    </w:p>
    <w:p w:rsidR="004431B4" w:rsidRPr="005D26C1" w:rsidRDefault="004431B4" w:rsidP="00D73C67">
      <w:pPr>
        <w:pStyle w:val="a3"/>
        <w:numPr>
          <w:ilvl w:val="0"/>
          <w:numId w:val="7"/>
        </w:numPr>
        <w:ind w:left="0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список использованных источников и литературы (библиография);</w:t>
      </w:r>
    </w:p>
    <w:p w:rsidR="004431B4" w:rsidRPr="005D26C1" w:rsidRDefault="004431B4" w:rsidP="00D73C67">
      <w:pPr>
        <w:pStyle w:val="a3"/>
        <w:numPr>
          <w:ilvl w:val="0"/>
          <w:numId w:val="7"/>
        </w:numPr>
        <w:ind w:left="0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приложения;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  <w:highlight w:val="red"/>
        </w:rPr>
      </w:pPr>
      <w:r w:rsidRPr="005D26C1">
        <w:rPr>
          <w:rFonts w:ascii="Times New Roman" w:hAnsi="Times New Roman"/>
          <w:b w:val="0"/>
          <w:sz w:val="28"/>
          <w:szCs w:val="28"/>
        </w:rPr>
        <w:t>Соотношение структурных элементов в общем объеме работы может быть следующим:</w:t>
      </w:r>
    </w:p>
    <w:p w:rsidR="004431B4" w:rsidRPr="005D26C1" w:rsidRDefault="009575D7" w:rsidP="00D73C67">
      <w:pPr>
        <w:numPr>
          <w:ilvl w:val="0"/>
          <w:numId w:val="8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введение –</w:t>
      </w:r>
      <w:r w:rsidR="004431B4" w:rsidRPr="005D26C1">
        <w:rPr>
          <w:rFonts w:ascii="Times New Roman" w:hAnsi="Times New Roman"/>
          <w:b w:val="0"/>
          <w:sz w:val="28"/>
          <w:szCs w:val="28"/>
        </w:rPr>
        <w:t xml:space="preserve"> до 3 страниц</w:t>
      </w:r>
    </w:p>
    <w:p w:rsidR="004431B4" w:rsidRPr="005D26C1" w:rsidRDefault="004431B4" w:rsidP="00D73C67">
      <w:pPr>
        <w:numPr>
          <w:ilvl w:val="0"/>
          <w:numId w:val="8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основная часть 60-65 страниц</w:t>
      </w:r>
    </w:p>
    <w:p w:rsidR="004431B4" w:rsidRPr="005D26C1" w:rsidRDefault="004431B4" w:rsidP="00D73C67">
      <w:pPr>
        <w:numPr>
          <w:ilvl w:val="0"/>
          <w:numId w:val="8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заключение </w:t>
      </w:r>
      <w:r w:rsidR="0013771A">
        <w:rPr>
          <w:rFonts w:ascii="Times New Roman" w:hAnsi="Times New Roman"/>
          <w:b w:val="0"/>
          <w:sz w:val="28"/>
          <w:szCs w:val="28"/>
        </w:rPr>
        <w:t xml:space="preserve">– </w:t>
      </w:r>
      <w:r w:rsidRPr="005D26C1">
        <w:rPr>
          <w:rFonts w:ascii="Times New Roman" w:hAnsi="Times New Roman"/>
          <w:b w:val="0"/>
          <w:sz w:val="28"/>
          <w:szCs w:val="28"/>
        </w:rPr>
        <w:t>до 3 страниц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Основная часть делится на 2-4 главы, каждая из которых обычно разбивается на 2-3 параграфа. Главы и параграфы работы должны иметь свое название, не совпадающее с названием темы. Название и содержание глав не должно выходить за пределы предмета исследования</w:t>
      </w:r>
      <w:r w:rsidRPr="005D26C1">
        <w:rPr>
          <w:rFonts w:ascii="Times New Roman" w:hAnsi="Times New Roman"/>
          <w:b w:val="0"/>
          <w:sz w:val="28"/>
          <w:szCs w:val="28"/>
          <w:u w:val="single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а название и содержание параграфа – за рамки соответствующей главы. Примерный удельный вес объема</w:t>
      </w:r>
      <w:r w:rsidRPr="005D26C1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каждого параграфа, в зависимости от их количества, должен быть равным 5-8 страницам.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13771A" w:rsidRDefault="004431B4" w:rsidP="0013771A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13771A">
        <w:rPr>
          <w:rFonts w:ascii="Times New Roman" w:hAnsi="Times New Roman"/>
          <w:bCs/>
          <w:iCs/>
          <w:sz w:val="28"/>
          <w:szCs w:val="28"/>
        </w:rPr>
        <w:t xml:space="preserve">ОБЩИЕ ТРЕБОВАНИЯ К СОДЕРЖАНИЮ ВЫПУСКНОЙ </w:t>
      </w:r>
    </w:p>
    <w:p w:rsidR="004431B4" w:rsidRDefault="004431B4" w:rsidP="0013771A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13771A">
        <w:rPr>
          <w:rFonts w:ascii="Times New Roman" w:hAnsi="Times New Roman"/>
          <w:bCs/>
          <w:iCs/>
          <w:sz w:val="28"/>
          <w:szCs w:val="28"/>
        </w:rPr>
        <w:t>КВАЛИФИКАЦИОННОЙ (ДИПЛОМНОЙ) РАБОТЫ</w:t>
      </w:r>
    </w:p>
    <w:p w:rsidR="0013771A" w:rsidRPr="0013771A" w:rsidRDefault="0013771A" w:rsidP="0013771A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Cs/>
          <w:sz w:val="28"/>
          <w:szCs w:val="28"/>
        </w:rPr>
      </w:pPr>
      <w:r w:rsidRPr="00385CBF">
        <w:rPr>
          <w:rFonts w:ascii="Times New Roman" w:hAnsi="Times New Roman"/>
          <w:b w:val="0"/>
          <w:bCs/>
          <w:sz w:val="28"/>
          <w:szCs w:val="28"/>
        </w:rPr>
        <w:t>Указанная работа должна</w:t>
      </w:r>
      <w:r w:rsidR="00385CBF">
        <w:rPr>
          <w:rFonts w:ascii="Times New Roman" w:hAnsi="Times New Roman"/>
          <w:bCs/>
          <w:sz w:val="28"/>
          <w:szCs w:val="28"/>
        </w:rPr>
        <w:t>:</w:t>
      </w:r>
    </w:p>
    <w:p w:rsidR="004431B4" w:rsidRPr="00BD3F5F" w:rsidRDefault="004431B4" w:rsidP="00D73C67">
      <w:pPr>
        <w:pStyle w:val="a8"/>
        <w:numPr>
          <w:ilvl w:val="0"/>
          <w:numId w:val="9"/>
        </w:numPr>
        <w:spacing w:line="240" w:lineRule="auto"/>
        <w:ind w:left="0"/>
        <w:rPr>
          <w:bCs/>
          <w:sz w:val="28"/>
          <w:szCs w:val="28"/>
        </w:rPr>
      </w:pPr>
      <w:r w:rsidRPr="005D26C1">
        <w:rPr>
          <w:b/>
          <w:bCs/>
          <w:sz w:val="28"/>
          <w:szCs w:val="28"/>
        </w:rPr>
        <w:t>быть выполненной на высоком теоретическом уровне</w:t>
      </w:r>
      <w:r w:rsidR="00385CBF">
        <w:rPr>
          <w:sz w:val="28"/>
          <w:szCs w:val="28"/>
        </w:rPr>
        <w:t xml:space="preserve"> – </w:t>
      </w:r>
      <w:r w:rsidR="00385CBF" w:rsidRPr="005D26C1">
        <w:rPr>
          <w:sz w:val="28"/>
          <w:szCs w:val="28"/>
        </w:rPr>
        <w:t xml:space="preserve">для </w:t>
      </w:r>
      <w:r w:rsidRPr="005D26C1">
        <w:rPr>
          <w:sz w:val="28"/>
          <w:szCs w:val="28"/>
        </w:rPr>
        <w:t>этого студенту необходимо всесторонне изучить выбранную проблему, ее теоретические и практические аспекты, различные, в том числе и дискуссионные варианты ее реше</w:t>
      </w:r>
      <w:r w:rsidR="00385CBF">
        <w:rPr>
          <w:sz w:val="28"/>
          <w:szCs w:val="28"/>
        </w:rPr>
        <w:t>ния;</w:t>
      </w:r>
    </w:p>
    <w:p w:rsidR="004431B4" w:rsidRPr="005D26C1" w:rsidRDefault="004431B4" w:rsidP="00D73C67">
      <w:pPr>
        <w:pStyle w:val="a8"/>
        <w:numPr>
          <w:ilvl w:val="0"/>
          <w:numId w:val="9"/>
        </w:numPr>
        <w:spacing w:line="240" w:lineRule="auto"/>
        <w:ind w:left="0"/>
        <w:rPr>
          <w:b/>
          <w:sz w:val="28"/>
          <w:szCs w:val="28"/>
        </w:rPr>
      </w:pPr>
      <w:r w:rsidRPr="005D26C1">
        <w:rPr>
          <w:b/>
          <w:sz w:val="28"/>
          <w:szCs w:val="28"/>
        </w:rPr>
        <w:t xml:space="preserve">содержать анализ научной, специальной литературы и нормативно - правового материала по теме; обобщение юридической и иной практики; </w:t>
      </w:r>
    </w:p>
    <w:p w:rsidR="004431B4" w:rsidRPr="005D26C1" w:rsidRDefault="004431B4" w:rsidP="00D73C67">
      <w:pPr>
        <w:pStyle w:val="a8"/>
        <w:numPr>
          <w:ilvl w:val="0"/>
          <w:numId w:val="9"/>
        </w:numPr>
        <w:spacing w:line="240" w:lineRule="auto"/>
        <w:ind w:left="0"/>
        <w:rPr>
          <w:b/>
          <w:sz w:val="28"/>
          <w:szCs w:val="28"/>
        </w:rPr>
      </w:pPr>
      <w:r w:rsidRPr="005D26C1">
        <w:rPr>
          <w:b/>
          <w:sz w:val="28"/>
          <w:szCs w:val="28"/>
        </w:rPr>
        <w:t>отражать теоретическую подготовку студента, его способность самостоятельно анализировать эмпирический и теоретический материал, уметь связывать теоретические положения с их практическим применением, формулировать и обосновывать выводы и предложения; грамотно, логически непротиворечиво из</w:t>
      </w:r>
      <w:r w:rsidR="00385CBF">
        <w:rPr>
          <w:b/>
          <w:sz w:val="28"/>
          <w:szCs w:val="28"/>
        </w:rPr>
        <w:t>лагать свои мысли;</w:t>
      </w:r>
    </w:p>
    <w:p w:rsidR="004431B4" w:rsidRPr="005D26C1" w:rsidRDefault="004431B4" w:rsidP="00D73C67">
      <w:pPr>
        <w:pStyle w:val="21"/>
        <w:numPr>
          <w:ilvl w:val="0"/>
          <w:numId w:val="9"/>
        </w:numPr>
        <w:spacing w:line="240" w:lineRule="auto"/>
        <w:ind w:left="0"/>
        <w:rPr>
          <w:sz w:val="28"/>
          <w:szCs w:val="28"/>
        </w:rPr>
      </w:pPr>
      <w:r w:rsidRPr="005D26C1">
        <w:rPr>
          <w:b/>
          <w:bCs/>
          <w:sz w:val="28"/>
          <w:szCs w:val="28"/>
        </w:rPr>
        <w:t>быть написана литературным языком.</w:t>
      </w:r>
      <w:r w:rsidRPr="005D26C1">
        <w:rPr>
          <w:sz w:val="28"/>
          <w:szCs w:val="28"/>
        </w:rPr>
        <w:t xml:space="preserve"> </w:t>
      </w:r>
    </w:p>
    <w:p w:rsidR="004431B4" w:rsidRPr="005D26C1" w:rsidRDefault="004431B4" w:rsidP="00FD5775">
      <w:pPr>
        <w:pStyle w:val="21"/>
        <w:spacing w:line="240" w:lineRule="auto"/>
        <w:ind w:left="0" w:firstLine="284"/>
        <w:rPr>
          <w:sz w:val="28"/>
          <w:szCs w:val="28"/>
        </w:rPr>
      </w:pPr>
      <w:r w:rsidRPr="005D26C1">
        <w:rPr>
          <w:sz w:val="28"/>
          <w:szCs w:val="28"/>
        </w:rPr>
        <w:t xml:space="preserve">При этом следует соблюдать следующие требования: излагать мысли четко, кратко и конкретно; каждая новая мысль должна начинаться с абзаца; каждый абзац должен начинаться с красной строки; каждая глава с новой страницы, а параграф </w:t>
      </w:r>
      <w:r w:rsidR="00385CBF">
        <w:rPr>
          <w:sz w:val="28"/>
          <w:szCs w:val="28"/>
        </w:rPr>
        <w:t>–</w:t>
      </w:r>
      <w:r w:rsidRPr="005D26C1">
        <w:rPr>
          <w:sz w:val="28"/>
          <w:szCs w:val="28"/>
        </w:rPr>
        <w:t xml:space="preserve"> с абзаца; каждая глава (параграф) должна иметь заголовок, который нумеруется арабскими цифрами.</w:t>
      </w:r>
    </w:p>
    <w:p w:rsidR="004431B4" w:rsidRDefault="004431B4" w:rsidP="00FD5775">
      <w:pPr>
        <w:pStyle w:val="21"/>
        <w:spacing w:line="240" w:lineRule="auto"/>
        <w:ind w:left="0" w:firstLine="284"/>
        <w:rPr>
          <w:sz w:val="28"/>
          <w:szCs w:val="28"/>
        </w:rPr>
      </w:pPr>
    </w:p>
    <w:p w:rsidR="0069757A" w:rsidRPr="005D26C1" w:rsidRDefault="0069757A" w:rsidP="00FD5775">
      <w:pPr>
        <w:pStyle w:val="21"/>
        <w:spacing w:line="240" w:lineRule="auto"/>
        <w:ind w:left="0" w:firstLine="284"/>
        <w:rPr>
          <w:sz w:val="28"/>
          <w:szCs w:val="28"/>
        </w:rPr>
      </w:pPr>
    </w:p>
    <w:p w:rsidR="004431B4" w:rsidRDefault="004431B4" w:rsidP="00FD5775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B80521">
        <w:rPr>
          <w:rFonts w:ascii="Times New Roman" w:hAnsi="Times New Roman"/>
          <w:bCs/>
          <w:iCs/>
          <w:sz w:val="28"/>
          <w:szCs w:val="28"/>
        </w:rPr>
        <w:t>СОДЕРЖАНИЕ ВВЕДЕНИЯ</w:t>
      </w:r>
    </w:p>
    <w:p w:rsidR="0069757A" w:rsidRPr="00B80521" w:rsidRDefault="0069757A" w:rsidP="00FD5775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Во введении отражаются:</w:t>
      </w:r>
    </w:p>
    <w:p w:rsidR="004431B4" w:rsidRPr="005D26C1" w:rsidRDefault="004431B4" w:rsidP="00D73C67">
      <w:pPr>
        <w:numPr>
          <w:ilvl w:val="0"/>
          <w:numId w:val="2"/>
        </w:numPr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Обоснование актуальности темы</w:t>
      </w:r>
    </w:p>
    <w:p w:rsidR="00EA7F1F" w:rsidRPr="005D26C1" w:rsidRDefault="00EA7F1F" w:rsidP="00D73C67">
      <w:pPr>
        <w:numPr>
          <w:ilvl w:val="0"/>
          <w:numId w:val="2"/>
        </w:numPr>
        <w:ind w:left="0" w:firstLine="284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5D26C1">
        <w:rPr>
          <w:rFonts w:ascii="Times New Roman" w:hAnsi="Times New Roman"/>
          <w:b w:val="0"/>
          <w:sz w:val="28"/>
          <w:szCs w:val="28"/>
        </w:rPr>
        <w:t>Степень разработанности темы; анализ литературы, используемых источников, юридической и иной практики;</w:t>
      </w:r>
    </w:p>
    <w:p w:rsidR="004431B4" w:rsidRPr="005D26C1" w:rsidRDefault="004431B4" w:rsidP="00D73C67">
      <w:pPr>
        <w:numPr>
          <w:ilvl w:val="0"/>
          <w:numId w:val="2"/>
        </w:numPr>
        <w:ind w:left="0" w:firstLine="284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5D26C1">
        <w:rPr>
          <w:rFonts w:ascii="Times New Roman" w:hAnsi="Times New Roman"/>
          <w:b w:val="0"/>
          <w:sz w:val="28"/>
          <w:szCs w:val="28"/>
        </w:rPr>
        <w:t>Изложение проблемы, объекта и предмета исследования;</w:t>
      </w:r>
    </w:p>
    <w:p w:rsidR="004431B4" w:rsidRPr="005D26C1" w:rsidRDefault="004431B4" w:rsidP="00D73C67">
      <w:pPr>
        <w:numPr>
          <w:ilvl w:val="0"/>
          <w:numId w:val="2"/>
        </w:numPr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Цели и задачи исследования;</w:t>
      </w:r>
      <w:r w:rsidR="00C428E4" w:rsidRPr="005D26C1">
        <w:rPr>
          <w:rFonts w:ascii="Times New Roman" w:hAnsi="Times New Roman"/>
          <w:b w:val="0"/>
          <w:sz w:val="28"/>
          <w:szCs w:val="28"/>
        </w:rPr>
        <w:t>*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Краткий обзор используемых источников и литературы должен быть сделан по тематическому или предметному принципу, содержать собственно оценку (возможно критическую) автора, его отношение к выводам</w:t>
      </w:r>
      <w:r w:rsidR="00B80521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изложенным в литературе.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Объект исследования отражает ту или иную сторону действительности, предмет является более узким понятием по отношению к объекту, а в онтологическом плане (реальной действительности) составляет его часть. (Например, по теме «Современные концепции права» объектом исследования выступают различные понятия права. Предметом исследования являются определения понятия «право» сущность и признаки, рассматриваемые в историческом аспекте).</w:t>
      </w:r>
    </w:p>
    <w:p w:rsidR="004431B4" w:rsidRPr="005D26C1" w:rsidRDefault="00C428E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* Кафедра гражданского права и процесса предъявляет требование указания во введении положений, выносимых на защиту (не менее трех).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69757A" w:rsidRDefault="0069757A" w:rsidP="00B80521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Default="004431B4" w:rsidP="00B80521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B80521">
        <w:rPr>
          <w:rFonts w:ascii="Times New Roman" w:hAnsi="Times New Roman"/>
          <w:bCs/>
          <w:iCs/>
          <w:sz w:val="28"/>
          <w:szCs w:val="28"/>
        </w:rPr>
        <w:t>ОСНОВНАЯ ЧАСТЬ</w:t>
      </w:r>
    </w:p>
    <w:p w:rsidR="0069757A" w:rsidRPr="00B80521" w:rsidRDefault="0069757A" w:rsidP="00B80521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Основная часть работы, независимо от выбранной темы исследования, должна структурно иметь две составляющие: </w:t>
      </w:r>
      <w:r w:rsidRPr="005D26C1">
        <w:rPr>
          <w:rFonts w:ascii="Times New Roman" w:hAnsi="Times New Roman"/>
          <w:sz w:val="28"/>
          <w:szCs w:val="28"/>
        </w:rPr>
        <w:t>описательную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(методологическую), которая отражает ход исследования, его теоретическую базу</w:t>
      </w:r>
      <w:r w:rsidR="00B80521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и </w:t>
      </w:r>
      <w:r w:rsidRPr="005D26C1">
        <w:rPr>
          <w:rFonts w:ascii="Times New Roman" w:hAnsi="Times New Roman"/>
          <w:sz w:val="28"/>
          <w:szCs w:val="28"/>
        </w:rPr>
        <w:t>содержательную</w:t>
      </w:r>
      <w:r w:rsidRPr="005D26C1">
        <w:rPr>
          <w:rFonts w:ascii="Times New Roman" w:hAnsi="Times New Roman"/>
          <w:b w:val="0"/>
          <w:sz w:val="28"/>
          <w:szCs w:val="28"/>
        </w:rPr>
        <w:t>, в которой приводятся методика и техника исследования, достигнутый результат, практические рекомендации и выводы. Все материалы, не являющиеся насущно важными для понимания проблемы, выносятся в приложение работы. В приложении, как правило, помещают схемы, таблицы, графики, а также текстовые, справочные, организационно-нормативные документы, и т.п. При этом учитывается, что для усвоения основного содержания работы изучение материалов, помещенных в приложении (значительная часть которых несет дополнительную информацию), не обязательно.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В отдельные параграфы можно выделить рассмотрение исторических аспектов проблемы, описание методологии и методики ее анализа, изучение имеющейся практики ее решения, разработку практических рекомендаций, по решению проблем</w:t>
      </w:r>
      <w:r w:rsidR="00B80521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обозначенных в исследовании. Теоретические положения, сформулированные в основной части, обязательно должны подкрепляться юридической практикой, анализом статистических данных, результатами научных, в том числе и социологических исследований.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В тексте работы не рекомендуется применять местоимения «я» и глаголы в первом лице. Так, например, вместо выражений «Я считаю», «Я думаю», и т.п. следует писать «автор считает», «по мнению автора», «на наш взгляд» и т.д. Необходимо излагать текст таким образом, чтобы можно было отличить мысли автора от других лиц, которых он цитирует. Использование в работе дословных цитат, цифровых данных, схем, формул, заимствованных из литературных и других источников, обязательно должно сопровождаться ссылкой на источник. Работа не должна носить только описательный характер. Анализируя точки зрения различных ученых и практиков, следует в обязательном порядке сформулировать позицию автора и привести достаточные аргументы для ее обоснования.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В конце каждого раздела (главы) должны быть сформулированы краткие выводы. </w:t>
      </w:r>
    </w:p>
    <w:p w:rsidR="004431B4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69757A" w:rsidRPr="005D26C1" w:rsidRDefault="0069757A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Default="004431B4" w:rsidP="00B80521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B80521">
        <w:rPr>
          <w:rFonts w:ascii="Times New Roman" w:hAnsi="Times New Roman"/>
          <w:bCs/>
          <w:iCs/>
          <w:sz w:val="28"/>
          <w:szCs w:val="28"/>
        </w:rPr>
        <w:t>ЗАКЛЮЧЕНИЕ</w:t>
      </w:r>
    </w:p>
    <w:p w:rsidR="0069757A" w:rsidRPr="00B80521" w:rsidRDefault="0069757A" w:rsidP="00B80521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В заключении подводятся итоги проведенного исследования, обобщенно излагаются выводы по главным вопросам, намечаются перспективы дальнейшей разработки темы, формулируются предложения по совершенствованию законодательства или юридической практики.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Выводы и предложения в заключении следует излагать в упорядоченном виде. Они могут быть систематизированы либо в соответствии с целями и задачами, изложенными во введении, либо в соответствии со структурой работы (главы и параграфы).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Default="004431B4" w:rsidP="00B80521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B80521">
        <w:rPr>
          <w:rFonts w:ascii="Times New Roman" w:hAnsi="Times New Roman"/>
          <w:bCs/>
          <w:iCs/>
          <w:sz w:val="28"/>
          <w:szCs w:val="28"/>
        </w:rPr>
        <w:t>ПРИЛОЖЕНИЯ</w:t>
      </w:r>
    </w:p>
    <w:p w:rsidR="0069757A" w:rsidRPr="00B80521" w:rsidRDefault="0069757A" w:rsidP="00B80521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В конце работы размещаются приложения, на которые в тексте делаются ссылки. Кроме схем, графиков, таблиц, данных социологических исследований к ней могут прилагаться иллюстрации в виде копий решений, постановлений судов, договоров, претензий, исков, актов и т.п.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Каждое из них должно иметь свой порядковый номер и быть выполнено на отдельном листе. В правом верхнем углу над заголовком прописными буквами должно быть напечатано слово “ПРИЛОЖЕНИЕ”. Приложения помещаются после списка использованных источников и литературы в порядке их упоминания в тексте. В заданные объемы работы они не засчитываются.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B80521" w:rsidRDefault="00B80521" w:rsidP="00B80521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Default="004431B4" w:rsidP="00E20F58">
      <w:pPr>
        <w:spacing w:after="60"/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B80521">
        <w:rPr>
          <w:rFonts w:ascii="Times New Roman" w:hAnsi="Times New Roman"/>
          <w:bCs/>
          <w:iCs/>
          <w:sz w:val="28"/>
          <w:szCs w:val="28"/>
        </w:rPr>
        <w:t>ОФОРМЛЕНИЕ РАБОТЫ</w:t>
      </w:r>
    </w:p>
    <w:p w:rsidR="004431B4" w:rsidRPr="005D26C1" w:rsidRDefault="004431B4" w:rsidP="00B80521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Общие требования по оформлению выпускной квалификационной (дипломной) работы основываются на положениях ГОСТа 7.32-91 “О научно-исследова</w:t>
      </w:r>
      <w:r w:rsidR="00B80521">
        <w:rPr>
          <w:rFonts w:ascii="Times New Roman" w:hAnsi="Times New Roman"/>
          <w:b w:val="0"/>
          <w:sz w:val="28"/>
          <w:szCs w:val="28"/>
        </w:rPr>
        <w:t>-</w:t>
      </w:r>
      <w:r w:rsidRPr="005D26C1">
        <w:rPr>
          <w:rFonts w:ascii="Times New Roman" w:hAnsi="Times New Roman"/>
          <w:b w:val="0"/>
          <w:sz w:val="28"/>
          <w:szCs w:val="28"/>
        </w:rPr>
        <w:t>тельской работе”.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Текст работы печатается с использованием компьютера на одной стороне стандартного листа белой писчей бумаги формата А4 (210х297) шрифтом </w:t>
      </w:r>
      <w:r w:rsidRPr="005D26C1">
        <w:rPr>
          <w:rFonts w:ascii="Times New Roman" w:hAnsi="Times New Roman"/>
          <w:b w:val="0"/>
          <w:sz w:val="28"/>
          <w:szCs w:val="28"/>
          <w:lang w:val="en-US"/>
        </w:rPr>
        <w:t>Times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  <w:lang w:val="en-US"/>
        </w:rPr>
        <w:t>New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  <w:lang w:val="en-US"/>
        </w:rPr>
        <w:t>Roman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14 кегл</w:t>
      </w:r>
      <w:r w:rsidR="00B80521">
        <w:rPr>
          <w:rFonts w:ascii="Times New Roman" w:hAnsi="Times New Roman"/>
          <w:b w:val="0"/>
          <w:sz w:val="28"/>
          <w:szCs w:val="28"/>
        </w:rPr>
        <w:t>ем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через 1,5 межстрочных интервала. Отступ красной строки равен </w:t>
      </w:r>
      <w:smartTag w:uri="urn:schemas-microsoft-com:office:smarttags" w:element="metricconverter">
        <w:smartTagPr>
          <w:attr w:name="ProductID" w:val="1,27 см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1,27 см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>. Допускается представлять информацию (иллюстрации, таблицы и др.) на листах А3 (297х420).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Страницы должны иметь поля следующих размеров (см. </w:t>
      </w:r>
      <w:r w:rsidR="00B80521" w:rsidRPr="005D26C1">
        <w:rPr>
          <w:rFonts w:ascii="Times New Roman" w:hAnsi="Times New Roman"/>
          <w:b w:val="0"/>
          <w:sz w:val="28"/>
          <w:szCs w:val="28"/>
        </w:rPr>
        <w:t>прил</w:t>
      </w:r>
      <w:r w:rsidR="00B80521">
        <w:rPr>
          <w:rFonts w:ascii="Times New Roman" w:hAnsi="Times New Roman"/>
          <w:b w:val="0"/>
          <w:sz w:val="28"/>
          <w:szCs w:val="28"/>
        </w:rPr>
        <w:t>.</w:t>
      </w:r>
      <w:r w:rsidR="00B80521" w:rsidRPr="005D26C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4): </w:t>
      </w:r>
    </w:p>
    <w:p w:rsidR="00366509" w:rsidRPr="005D26C1" w:rsidRDefault="004431B4" w:rsidP="00366509">
      <w:pPr>
        <w:ind w:left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30 мм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30</w:t>
        </w:r>
        <w:r w:rsidR="00366509">
          <w:rPr>
            <w:rFonts w:ascii="Times New Roman" w:hAnsi="Times New Roman"/>
            <w:b w:val="0"/>
            <w:sz w:val="28"/>
            <w:szCs w:val="28"/>
          </w:rPr>
          <w:t xml:space="preserve"> </w:t>
        </w:r>
        <w:r w:rsidRPr="005D26C1">
          <w:rPr>
            <w:rFonts w:ascii="Times New Roman" w:hAnsi="Times New Roman"/>
            <w:b w:val="0"/>
            <w:sz w:val="28"/>
            <w:szCs w:val="28"/>
          </w:rPr>
          <w:t>мм</w:t>
        </w:r>
      </w:smartTag>
      <w:r w:rsidR="00366509">
        <w:rPr>
          <w:rFonts w:ascii="Times New Roman" w:hAnsi="Times New Roman"/>
          <w:b w:val="0"/>
          <w:sz w:val="28"/>
          <w:szCs w:val="28"/>
        </w:rPr>
        <w:t>;</w:t>
      </w:r>
      <w:r w:rsidR="00366509">
        <w:rPr>
          <w:rFonts w:ascii="Times New Roman" w:hAnsi="Times New Roman"/>
          <w:b w:val="0"/>
          <w:sz w:val="28"/>
          <w:szCs w:val="28"/>
        </w:rPr>
        <w:tab/>
        <w:t>правое –</w:t>
      </w:r>
      <w:r w:rsidR="00366509" w:rsidRPr="005D26C1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="00366509" w:rsidRPr="005D26C1">
          <w:rPr>
            <w:rFonts w:ascii="Times New Roman" w:hAnsi="Times New Roman"/>
            <w:b w:val="0"/>
            <w:sz w:val="28"/>
            <w:szCs w:val="28"/>
          </w:rPr>
          <w:t>10</w:t>
        </w:r>
        <w:r w:rsidR="00366509">
          <w:rPr>
            <w:rFonts w:ascii="Times New Roman" w:hAnsi="Times New Roman"/>
            <w:b w:val="0"/>
            <w:sz w:val="28"/>
            <w:szCs w:val="28"/>
          </w:rPr>
          <w:t xml:space="preserve"> </w:t>
        </w:r>
        <w:r w:rsidR="00366509" w:rsidRPr="005D26C1">
          <w:rPr>
            <w:rFonts w:ascii="Times New Roman" w:hAnsi="Times New Roman"/>
            <w:b w:val="0"/>
            <w:sz w:val="28"/>
            <w:szCs w:val="28"/>
          </w:rPr>
          <w:t>мм</w:t>
        </w:r>
      </w:smartTag>
      <w:r w:rsidR="00366509">
        <w:rPr>
          <w:rFonts w:ascii="Times New Roman" w:hAnsi="Times New Roman"/>
          <w:b w:val="0"/>
          <w:sz w:val="28"/>
          <w:szCs w:val="28"/>
        </w:rPr>
        <w:t>;</w:t>
      </w:r>
      <w:r w:rsidR="00366509">
        <w:rPr>
          <w:rFonts w:ascii="Times New Roman" w:hAnsi="Times New Roman"/>
          <w:b w:val="0"/>
          <w:sz w:val="28"/>
          <w:szCs w:val="28"/>
        </w:rPr>
        <w:tab/>
        <w:t>верхнее –20мм;</w:t>
      </w:r>
      <w:r w:rsidR="00366509">
        <w:rPr>
          <w:rFonts w:ascii="Times New Roman" w:hAnsi="Times New Roman"/>
          <w:b w:val="0"/>
          <w:sz w:val="28"/>
          <w:szCs w:val="28"/>
        </w:rPr>
        <w:tab/>
      </w:r>
      <w:r w:rsidR="00366509" w:rsidRPr="005D26C1">
        <w:rPr>
          <w:rFonts w:ascii="Times New Roman" w:hAnsi="Times New Roman"/>
          <w:b w:val="0"/>
          <w:sz w:val="28"/>
          <w:szCs w:val="28"/>
        </w:rPr>
        <w:t xml:space="preserve">нижнее – 20мм.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Название глав форматируется "по центру" страницы заглавными буквами, заголовки параграфов – по левому краю с красной строки строчными буквами. Расстояние между названиями главы и параграфа должно составлять 3 интервала. Между названием параграфа и текстом ставится обычный межстрочный интервал Абзац в тексте (красная строка) начинается отступом равным, </w:t>
      </w:r>
      <w:smartTag w:uri="urn:schemas-microsoft-com:office:smarttags" w:element="metricconverter">
        <w:smartTagPr>
          <w:attr w:name="ProductID" w:val="1,27 см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1,27 см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 xml:space="preserve"> (5 стандартных букв).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Содержание (оглавление), введение, заключение, список использованных источников и литературы форматируются как названия глав работы. Все эти разделы должны начинаться с нового листа. Перенос слов и использование сокращений в заголовках не допускается. </w:t>
      </w:r>
      <w:r w:rsidRPr="005D26C1">
        <w:rPr>
          <w:rFonts w:ascii="Times New Roman" w:hAnsi="Times New Roman"/>
          <w:sz w:val="28"/>
          <w:szCs w:val="28"/>
        </w:rPr>
        <w:t>Точка в конце заголовка не ставится.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После названия главы размещается заголовок параграфа, далее </w:t>
      </w:r>
      <w:r w:rsidR="00366509">
        <w:rPr>
          <w:rFonts w:ascii="Times New Roman" w:hAnsi="Times New Roman"/>
          <w:b w:val="0"/>
          <w:sz w:val="28"/>
          <w:szCs w:val="28"/>
        </w:rPr>
        <w:t>–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текст самого параграфа. Никакого текста между названием главы и названием параграфа быть не должно. Подчеркивание заголовков и использование рамок не допускается. </w:t>
      </w:r>
    </w:p>
    <w:p w:rsidR="004431B4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Страницы работы нумеруются арабскими  цифрами. Титульный лист включают в общую нумерацию работы. На титульном листе, в содержании, указателе сокращений, условных обозначений и символов номер не ставят. На последующих страницах номер проставляют в правом верхнем углу без знаков препинания. Лист формата А3 учитывается как одна страница.</w:t>
      </w:r>
    </w:p>
    <w:p w:rsidR="0069757A" w:rsidRPr="0069757A" w:rsidRDefault="0069757A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69757A">
        <w:rPr>
          <w:rFonts w:ascii="Times New Roman" w:hAnsi="Times New Roman"/>
          <w:b w:val="0"/>
          <w:sz w:val="28"/>
          <w:szCs w:val="28"/>
        </w:rPr>
        <w:t>На последней странице заключения автор должен поставить свою подпись с расшифровкой и дату. В конце работы помещается чистый лист, на кото</w:t>
      </w:r>
      <w:r>
        <w:rPr>
          <w:rFonts w:ascii="Times New Roman" w:hAnsi="Times New Roman"/>
          <w:b w:val="0"/>
          <w:sz w:val="28"/>
          <w:szCs w:val="28"/>
        </w:rPr>
        <w:t>ром бу -</w:t>
      </w:r>
    </w:p>
    <w:p w:rsidR="004431B4" w:rsidRPr="005D26C1" w:rsidRDefault="004431B4" w:rsidP="0069757A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дет сделана отметка ГАК о результатах защиты.</w:t>
      </w:r>
    </w:p>
    <w:p w:rsidR="004431B4" w:rsidRDefault="004431B4" w:rsidP="00366509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66509">
        <w:rPr>
          <w:rFonts w:ascii="Times New Roman" w:hAnsi="Times New Roman"/>
          <w:bCs/>
          <w:iCs/>
          <w:sz w:val="28"/>
          <w:szCs w:val="28"/>
        </w:rPr>
        <w:t>ОФОРМЛЕНИЕ ТАБЛИЦ</w:t>
      </w:r>
    </w:p>
    <w:p w:rsidR="0069757A" w:rsidRPr="00366509" w:rsidRDefault="0069757A" w:rsidP="00366509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Каждая таблица должна иметь порядковый номер и заголовок. Наиболее целесообразно использовать сквозную нумерацию в пределах всей работы (кроме приложений).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Заголовки таблицы выполняются строчными буквами, кроме первой прописной. В конце заголовка и подзаголовка таблиц знаки препинания не ставят. Высота строк таблицы должна быть не менее </w:t>
      </w:r>
      <w:smartTag w:uri="urn:schemas-microsoft-com:office:smarttags" w:element="metricconverter">
        <w:smartTagPr>
          <w:attr w:name="ProductID" w:val="8 мм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8 мм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>.</w:t>
      </w:r>
    </w:p>
    <w:p w:rsidR="004431B4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При переносе частей таблицы на другой лист, заголовок помещают только над первой частью. Графу “№ п/п” в таблицу не включают. При необходимости нумерации показателей порядковый номер указывают в боковине таблицы перед их наименованием. Для облегчения ссылок в тексте допускается нумерация граф.</w:t>
      </w:r>
    </w:p>
    <w:p w:rsidR="00366509" w:rsidRDefault="00366509" w:rsidP="00366509">
      <w:pPr>
        <w:ind w:right="-58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Если цифровые данные в графах таблицы выражены в различных единицах фи</w:t>
      </w:r>
      <w:r>
        <w:rPr>
          <w:rFonts w:ascii="Times New Roman" w:hAnsi="Times New Roman"/>
          <w:b w:val="0"/>
          <w:sz w:val="28"/>
          <w:szCs w:val="28"/>
        </w:rPr>
        <w:t>-</w:t>
      </w:r>
    </w:p>
    <w:p w:rsidR="00366509" w:rsidRPr="005D26C1" w:rsidRDefault="00366509" w:rsidP="00366509">
      <w:pPr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зических величин, то их указывают в заголовке каждой графы</w:t>
      </w:r>
      <w:r w:rsidR="002D0775">
        <w:rPr>
          <w:rFonts w:ascii="Times New Roman" w:hAnsi="Times New Roman"/>
          <w:b w:val="0"/>
          <w:sz w:val="28"/>
          <w:szCs w:val="28"/>
        </w:rPr>
        <w:t xml:space="preserve">, </w:t>
      </w:r>
      <w:r w:rsidR="002D0775" w:rsidRPr="005D26C1">
        <w:rPr>
          <w:rFonts w:ascii="Times New Roman" w:hAnsi="Times New Roman"/>
          <w:b w:val="0"/>
          <w:sz w:val="28"/>
          <w:szCs w:val="28"/>
        </w:rPr>
        <w:t xml:space="preserve">если </w:t>
      </w:r>
      <w:r w:rsidRPr="005D26C1">
        <w:rPr>
          <w:rFonts w:ascii="Times New Roman" w:hAnsi="Times New Roman"/>
          <w:b w:val="0"/>
          <w:sz w:val="28"/>
          <w:szCs w:val="28"/>
        </w:rPr>
        <w:t>все параме</w:t>
      </w:r>
      <w:r>
        <w:rPr>
          <w:rFonts w:ascii="Times New Roman" w:hAnsi="Times New Roman"/>
          <w:b w:val="0"/>
          <w:sz w:val="28"/>
          <w:szCs w:val="28"/>
        </w:rPr>
        <w:t>т-</w:t>
      </w:r>
    </w:p>
    <w:p w:rsidR="004431B4" w:rsidRPr="005D26C1" w:rsidRDefault="00366509" w:rsidP="00366509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</w:t>
      </w:r>
      <w:r w:rsidR="004431B4" w:rsidRPr="005D26C1">
        <w:rPr>
          <w:rFonts w:ascii="Times New Roman" w:hAnsi="Times New Roman"/>
          <w:b w:val="0"/>
          <w:sz w:val="28"/>
          <w:szCs w:val="28"/>
        </w:rPr>
        <w:t>ы выражены в одной и той же единице физ</w:t>
      </w:r>
      <w:r w:rsidR="002D0775">
        <w:rPr>
          <w:rFonts w:ascii="Times New Roman" w:hAnsi="Times New Roman"/>
          <w:b w:val="0"/>
          <w:sz w:val="28"/>
          <w:szCs w:val="28"/>
        </w:rPr>
        <w:t>. величины</w:t>
      </w:r>
      <w:r w:rsidR="004431B4" w:rsidRPr="005D26C1">
        <w:rPr>
          <w:rFonts w:ascii="Times New Roman" w:hAnsi="Times New Roman"/>
          <w:b w:val="0"/>
          <w:sz w:val="28"/>
          <w:szCs w:val="28"/>
        </w:rPr>
        <w:t xml:space="preserve"> </w:t>
      </w:r>
      <w:r w:rsidR="002D0775">
        <w:rPr>
          <w:rFonts w:ascii="Times New Roman" w:hAnsi="Times New Roman"/>
          <w:b w:val="0"/>
          <w:sz w:val="28"/>
          <w:szCs w:val="28"/>
        </w:rPr>
        <w:t xml:space="preserve">– </w:t>
      </w:r>
      <w:r w:rsidR="004431B4" w:rsidRPr="005D26C1">
        <w:rPr>
          <w:rFonts w:ascii="Times New Roman" w:hAnsi="Times New Roman"/>
          <w:b w:val="0"/>
          <w:sz w:val="28"/>
          <w:szCs w:val="28"/>
        </w:rPr>
        <w:t xml:space="preserve">ее сокращенное обозначение помещают над таблицей.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На каждую таблицу в тексте обязательно должны быть ссылки, помещаемые после абзацев, содержащих указания на них. При этом “Таблица” пишется сокращенно со строчной буквы и указывается ее номер.</w:t>
      </w:r>
    </w:p>
    <w:p w:rsidR="0069757A" w:rsidRDefault="0069757A" w:rsidP="00832C9B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</w:p>
    <w:p w:rsidR="0069757A" w:rsidRDefault="0069757A" w:rsidP="00832C9B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</w:p>
    <w:p w:rsidR="004431B4" w:rsidRDefault="004431B4" w:rsidP="00832C9B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32C9B">
        <w:rPr>
          <w:rFonts w:ascii="Times New Roman" w:hAnsi="Times New Roman"/>
          <w:bCs/>
          <w:iCs/>
          <w:sz w:val="28"/>
          <w:szCs w:val="28"/>
        </w:rPr>
        <w:t>ОФОРМЛЕНИЕ ИЛЛЮСТРАЦИЙ</w:t>
      </w:r>
    </w:p>
    <w:p w:rsidR="0069757A" w:rsidRPr="00832C9B" w:rsidRDefault="0069757A" w:rsidP="00832C9B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Все иллюстрации (схемы, диаграммы, графики и т.п.) именуются рисунками и помещаются сразу после ссылки на них в тексте. Они нумеруются арабскими цифрами в пределах всей работы, кроме приложений. Если в работе одна иллюстрация, ее не нумеруют и слово “рисунок” не пишут.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Каждый рисунок сопровождается названием, которое помещается под ним рядом с номером. Слово “рисунок” под иллюстрацией пишется сокращенно</w:t>
      </w:r>
      <w:r w:rsidR="00832C9B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рисунок рекомендуется выполн</w:t>
      </w:r>
      <w:r w:rsidR="00832C9B">
        <w:rPr>
          <w:rFonts w:ascii="Times New Roman" w:hAnsi="Times New Roman"/>
          <w:b w:val="0"/>
          <w:sz w:val="28"/>
          <w:szCs w:val="28"/>
        </w:rPr>
        <w:t>я</w:t>
      </w:r>
      <w:r w:rsidRPr="005D26C1">
        <w:rPr>
          <w:rFonts w:ascii="Times New Roman" w:hAnsi="Times New Roman"/>
          <w:b w:val="0"/>
          <w:sz w:val="28"/>
          <w:szCs w:val="28"/>
        </w:rPr>
        <w:t>ть черным цветом.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69757A" w:rsidRDefault="0069757A" w:rsidP="0056618B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Default="004431B4" w:rsidP="0056618B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56618B">
        <w:rPr>
          <w:rFonts w:ascii="Times New Roman" w:hAnsi="Times New Roman"/>
          <w:bCs/>
          <w:iCs/>
          <w:sz w:val="28"/>
          <w:szCs w:val="28"/>
        </w:rPr>
        <w:t>ОФОРМЛЕНИЕ ФОРМУЛ</w:t>
      </w:r>
    </w:p>
    <w:p w:rsidR="0069757A" w:rsidRPr="0056618B" w:rsidRDefault="0069757A" w:rsidP="0056618B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Pr="005D26C1" w:rsidRDefault="004431B4" w:rsidP="00FD5775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Помещаемые в работе формулы последовательно нумеруются арабскими цифрами по всей работе. Номер формулы следует заключать в круглые скобки и помещать у правого края страницы без отточия, на уровне ее нижней строки                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position w:val="-28"/>
          <w:sz w:val="28"/>
          <w:szCs w:val="28"/>
          <w:lang w:val="en-US"/>
        </w:rPr>
        <w:object w:dxaOrig="7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6pt" o:ole="" fillcolor="window">
            <v:imagedata r:id="rId11" o:title=""/>
          </v:shape>
          <o:OLEObject Type="Embed" ProgID="Equation.3" ShapeID="_x0000_i1025" DrawAspect="Content" ObjectID="_1467377631" r:id="rId12"/>
        </w:object>
      </w:r>
      <w:r w:rsidRPr="005D26C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="00736161">
        <w:rPr>
          <w:rFonts w:ascii="Times New Roman" w:hAnsi="Times New Roman"/>
          <w:b w:val="0"/>
          <w:sz w:val="28"/>
          <w:szCs w:val="28"/>
        </w:rPr>
        <w:tab/>
      </w:r>
      <w:r w:rsidR="00736161">
        <w:rPr>
          <w:rFonts w:ascii="Times New Roman" w:hAnsi="Times New Roman"/>
          <w:b w:val="0"/>
          <w:sz w:val="28"/>
          <w:szCs w:val="28"/>
        </w:rPr>
        <w:tab/>
      </w:r>
      <w:r w:rsidR="00736161">
        <w:rPr>
          <w:rFonts w:ascii="Times New Roman" w:hAnsi="Times New Roman"/>
          <w:b w:val="0"/>
          <w:sz w:val="28"/>
          <w:szCs w:val="28"/>
        </w:rPr>
        <w:tab/>
      </w:r>
      <w:r w:rsidR="00736161">
        <w:rPr>
          <w:rFonts w:ascii="Times New Roman" w:hAnsi="Times New Roman"/>
          <w:b w:val="0"/>
          <w:sz w:val="28"/>
          <w:szCs w:val="28"/>
        </w:rPr>
        <w:tab/>
      </w:r>
      <w:r w:rsidR="00736161">
        <w:rPr>
          <w:rFonts w:ascii="Times New Roman" w:hAnsi="Times New Roman"/>
          <w:b w:val="0"/>
          <w:sz w:val="28"/>
          <w:szCs w:val="28"/>
        </w:rPr>
        <w:tab/>
      </w:r>
      <w:r w:rsidR="00736161">
        <w:rPr>
          <w:rFonts w:ascii="Times New Roman" w:hAnsi="Times New Roman"/>
          <w:b w:val="0"/>
          <w:sz w:val="28"/>
          <w:szCs w:val="28"/>
        </w:rPr>
        <w:tab/>
      </w:r>
      <w:r w:rsidR="00736161">
        <w:rPr>
          <w:rFonts w:ascii="Times New Roman" w:hAnsi="Times New Roman"/>
          <w:b w:val="0"/>
          <w:sz w:val="28"/>
          <w:szCs w:val="28"/>
        </w:rPr>
        <w:tab/>
      </w:r>
      <w:r w:rsidR="0073616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  <w:t>(1)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Если в тексте приводится разновидность приведенной ранее основной формулы</w:t>
      </w:r>
      <w:r w:rsidR="00736161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ее допускается нумеровать арабской цифрой и прямой строчной буквой русского алфавита, которая пишется слитно с цифрой. Например: (12а), (12б). После формулы ставится запятая, если она сопровождается экспликацией, в которой разъясняется значение символов и числовых коэффициентов. Экспликация должна приводиться непосредственно после формулы, значения символов и коэффи</w:t>
      </w:r>
      <w:r w:rsidR="00736161">
        <w:rPr>
          <w:rFonts w:ascii="Times New Roman" w:hAnsi="Times New Roman"/>
          <w:b w:val="0"/>
          <w:sz w:val="28"/>
          <w:szCs w:val="28"/>
        </w:rPr>
        <w:t>циентов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следует пояснять с новой строки и указывать в той последовательности, в которой они даны в формуле. Первую строчку начинают со слова “где”</w:t>
      </w:r>
      <w:r w:rsidR="00736161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после которого двоеточие не ставится. Знаки препинания в тексте с использованием формул ставятся в соответствии с правилами пунктуации. Общее правило здесь таково: формула включается в предложение как его равноправный элемент. Например: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position w:val="-28"/>
          <w:sz w:val="28"/>
          <w:szCs w:val="28"/>
          <w:lang w:val="en-US"/>
        </w:rPr>
        <w:object w:dxaOrig="760" w:dyaOrig="720">
          <v:shape id="_x0000_i1026" type="#_x0000_t75" style="width:38.25pt;height:36pt" o:ole="" fillcolor="window">
            <v:imagedata r:id="rId13" o:title=""/>
          </v:shape>
          <o:OLEObject Type="Embed" ProgID="Equation.3" ShapeID="_x0000_i1026" DrawAspect="Content" ObjectID="_1467377632" r:id="rId14"/>
        </w:object>
      </w:r>
      <w:r w:rsidRPr="005D26C1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="00736161">
        <w:rPr>
          <w:rFonts w:ascii="Times New Roman" w:hAnsi="Times New Roman"/>
          <w:b w:val="0"/>
          <w:sz w:val="28"/>
          <w:szCs w:val="28"/>
        </w:rPr>
        <w:tab/>
      </w:r>
      <w:r w:rsidR="00736161">
        <w:rPr>
          <w:rFonts w:ascii="Times New Roman" w:hAnsi="Times New Roman"/>
          <w:b w:val="0"/>
          <w:sz w:val="28"/>
          <w:szCs w:val="28"/>
        </w:rPr>
        <w:tab/>
      </w:r>
      <w:r w:rsidR="0073616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  <w:t>(1)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где </w:t>
      </w:r>
      <w:r w:rsidRPr="005D26C1">
        <w:rPr>
          <w:rFonts w:ascii="Times New Roman" w:hAnsi="Times New Roman"/>
          <w:b w:val="0"/>
          <w:sz w:val="28"/>
          <w:szCs w:val="28"/>
          <w:lang w:val="en-US"/>
        </w:rPr>
        <w:t>S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– путь, м,</w:t>
      </w:r>
      <w:r w:rsidR="0073616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  <w:lang w:val="en-US"/>
        </w:rPr>
        <w:t>t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– время, с.</w:t>
      </w:r>
    </w:p>
    <w:p w:rsidR="004431B4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69757A" w:rsidRPr="005D26C1" w:rsidRDefault="0069757A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Pr="00550896" w:rsidRDefault="004431B4" w:rsidP="00FD5775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550896">
        <w:rPr>
          <w:rFonts w:ascii="Times New Roman" w:hAnsi="Times New Roman"/>
          <w:bCs/>
          <w:iCs/>
          <w:sz w:val="28"/>
          <w:szCs w:val="28"/>
        </w:rPr>
        <w:t>ИСПОЛЬЗОВАНИЕ И ОФОРМЛЕНИЕ ЦИТАТ</w:t>
      </w:r>
    </w:p>
    <w:p w:rsidR="0069757A" w:rsidRPr="005D26C1" w:rsidRDefault="0069757A" w:rsidP="00FD5775">
      <w:pPr>
        <w:ind w:firstLine="284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4431B4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Для подтверждения собственных доводов и ссылок на авторитетный источник или для критического разбора научного произведения следует  приводить цитаты. Каждая из них сопровождается ссылкой на источник, библиографическое описание которого должно приводиться в соответствии с требованиями библиографических стандартов.</w:t>
      </w:r>
    </w:p>
    <w:p w:rsidR="00221C71" w:rsidRPr="005D26C1" w:rsidRDefault="00221C71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Академические правила требуют точно воспроизводить цитируемый текст. До</w:t>
      </w:r>
      <w:r>
        <w:rPr>
          <w:rFonts w:ascii="Times New Roman" w:hAnsi="Times New Roman"/>
          <w:b w:val="0"/>
          <w:sz w:val="28"/>
          <w:szCs w:val="28"/>
        </w:rPr>
        <w:t>-</w:t>
      </w:r>
    </w:p>
    <w:p w:rsidR="004431B4" w:rsidRPr="005D26C1" w:rsidRDefault="004431B4" w:rsidP="00221C71">
      <w:pPr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пустимы лишь следующие отклонения: 1) модернизация орфографии и пунктуации по современным правилам; 2) развертывание произвольно сокращенных слов до полных с заключением дополнительной части слова в прямые скобки, например: т[ак] с[казать]; 3) пропуск отдельных слов и фраз в цитате, при условии, что мысль автора не будет искажена. Пропуск в этом случае обозначается многоточием; 4) </w:t>
      </w:r>
      <w:r w:rsidR="00221C71" w:rsidRPr="005D26C1">
        <w:rPr>
          <w:rFonts w:ascii="Times New Roman" w:hAnsi="Times New Roman"/>
          <w:b w:val="0"/>
          <w:sz w:val="28"/>
          <w:szCs w:val="28"/>
        </w:rPr>
        <w:t xml:space="preserve">изменение </w:t>
      </w:r>
      <w:r w:rsidRPr="005D26C1">
        <w:rPr>
          <w:rFonts w:ascii="Times New Roman" w:hAnsi="Times New Roman"/>
          <w:b w:val="0"/>
          <w:sz w:val="28"/>
          <w:szCs w:val="28"/>
        </w:rPr>
        <w:t>падежа цитируемых слов и словосочетаний для подчинения их синтаксическому строю фразы, в которую они  включены.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Цитирование автора дается только по его произведениям; если доступ к ним невозможен, разрешается воспользоваться цитатой, опубликованной в другом издании, предваряя библиографическую ссылку на источник словами “цитируется по:” или сокращенно “цит. по:”.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Если автор, приводя цитату, выделяет в ней некоторые слова, он должен это специально оговорить, т.е. после поясняющего текста ставить точку, затем указывать инициалы автора работы. А весь текст заключается в круглые скобки. Вариантами таких оговорок являются следующие: (</w:t>
      </w:r>
      <w:r w:rsidRPr="005D26C1">
        <w:rPr>
          <w:rFonts w:ascii="Times New Roman" w:hAnsi="Times New Roman"/>
          <w:b w:val="0"/>
          <w:spacing w:val="30"/>
          <w:sz w:val="28"/>
          <w:szCs w:val="28"/>
        </w:rPr>
        <w:t>разрядка наша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– Т.Н.), (</w:t>
      </w:r>
      <w:r w:rsidRPr="005D26C1">
        <w:rPr>
          <w:rFonts w:ascii="Times New Roman" w:hAnsi="Times New Roman"/>
          <w:b w:val="0"/>
          <w:sz w:val="28"/>
          <w:szCs w:val="28"/>
          <w:u w:val="single"/>
        </w:rPr>
        <w:t>подчеркнуто мною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– Т.Н.), (</w:t>
      </w:r>
      <w:r w:rsidRPr="005D26C1">
        <w:rPr>
          <w:rFonts w:ascii="Times New Roman" w:hAnsi="Times New Roman"/>
          <w:b w:val="0"/>
          <w:i/>
          <w:sz w:val="28"/>
          <w:szCs w:val="28"/>
        </w:rPr>
        <w:t>курсив наш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– Т.Н.).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Текст цитаты заключается в кавычки и приводится в той грамматической форме, в которой он дан в источнике. Если цитата воспроизводит только часть предложения цитируемого текста, то после открывающихся кавычек ставят отточие. Например: С.И.</w:t>
      </w:r>
      <w:r w:rsidR="00221C7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Вавилов требовал “... всеми мерами избавлять человечество от чтения плохих, ненужных книг”.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Строчная буква ставится и в том случае, если цитата органически входит в состав предложения, независимо от того, как она начиналась в источнике, например: М.</w:t>
      </w:r>
      <w:r w:rsidR="00221C7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Горький писал, что “в простоте слова – самая великая мудрость”.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69757A" w:rsidRDefault="0069757A" w:rsidP="00221C71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431B4" w:rsidRDefault="004431B4" w:rsidP="00221C71">
      <w:pPr>
        <w:ind w:firstLine="284"/>
        <w:jc w:val="center"/>
        <w:rPr>
          <w:rFonts w:ascii="Times New Roman" w:hAnsi="Times New Roman"/>
          <w:bCs/>
          <w:iCs/>
          <w:sz w:val="28"/>
          <w:szCs w:val="28"/>
        </w:rPr>
      </w:pPr>
      <w:r w:rsidRPr="00221C71">
        <w:rPr>
          <w:rFonts w:ascii="Times New Roman" w:hAnsi="Times New Roman"/>
          <w:bCs/>
          <w:iCs/>
          <w:sz w:val="28"/>
          <w:szCs w:val="28"/>
        </w:rPr>
        <w:t>ССЫЛКИ В ТЕКСТЕ И ОФОРМЛЕНИЕ ЗАИМСТВОВАНИЙ</w:t>
      </w:r>
    </w:p>
    <w:p w:rsidR="0069757A" w:rsidRPr="00221C71" w:rsidRDefault="0069757A" w:rsidP="00221C71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Ссылки в тексте на отдельный раздел работы, не входящий в строй данной фразы, заключают в круглые скобки, помещая впереди сокращение “см.”.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Ссылки в тексте на номер рисунка, таблицы, страницы, главы пишут сокращенно и без значка “№”, например: “рис. </w:t>
      </w:r>
      <w:smartTag w:uri="urn:schemas-microsoft-com:office:smarttags" w:element="metricconverter">
        <w:smartTagPr>
          <w:attr w:name="ProductID" w:val="3”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3”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 xml:space="preserve">, “табл. </w:t>
      </w:r>
      <w:smartTag w:uri="urn:schemas-microsoft-com:office:smarttags" w:element="metricconverter">
        <w:smartTagPr>
          <w:attr w:name="ProductID" w:val="4”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4”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 xml:space="preserve">, “С. </w:t>
      </w:r>
      <w:smartTag w:uri="urn:schemas-microsoft-com:office:smarttags" w:element="metricconverter">
        <w:smartTagPr>
          <w:attr w:name="ProductID" w:val="21”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21”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 xml:space="preserve">, “гл. </w:t>
      </w:r>
      <w:smartTag w:uri="urn:schemas-microsoft-com:office:smarttags" w:element="metricconverter">
        <w:smartTagPr>
          <w:attr w:name="ProductID" w:val="2”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2”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>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Подстрочные ссылки (сноски) печатают с абзацного отступа</w:t>
      </w:r>
      <w:r w:rsidRPr="005D26C1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арабскими цифрами без скобки и размещают вверху строки. От основного текста сноска отделяется сплошной чертой.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Знак ссылки, если примечание относится к отдельному слову, должен стоять непосредственно у этого слова, если оно относится к предложению, (группе предложений), тогда – в конце. По отношению к знакам препинания знак сноски ставится перед ними (за исключением вопросительного и восклицательного знаков и многоточия).</w:t>
      </w:r>
    </w:p>
    <w:p w:rsidR="0069757A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Ссылка нумеруется в последовательном порядке в пределах каждой страницы. На каждой следующей странице нумерацию ссылок начинают сначала. На компьютере сноски устанавливаются автоматически (меню Вставка – Сноска).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Например: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__________</w:t>
      </w:r>
    </w:p>
    <w:p w:rsidR="004431B4" w:rsidRPr="005D26C1" w:rsidRDefault="004431B4" w:rsidP="00FD5775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5D26C1">
        <w:rPr>
          <w:rFonts w:ascii="Times New Roman" w:hAnsi="Times New Roman"/>
          <w:sz w:val="28"/>
          <w:szCs w:val="28"/>
        </w:rPr>
        <w:t xml:space="preserve"> Ефимов А.Н. О мастерстве речи адвоката. М.: Прогресс, 1991.-С.</w:t>
      </w:r>
      <w:r w:rsidR="00221C71">
        <w:rPr>
          <w:rFonts w:ascii="Times New Roman" w:hAnsi="Times New Roman"/>
          <w:sz w:val="28"/>
          <w:szCs w:val="28"/>
        </w:rPr>
        <w:t xml:space="preserve"> </w:t>
      </w:r>
      <w:r w:rsidRPr="005D26C1">
        <w:rPr>
          <w:rFonts w:ascii="Times New Roman" w:hAnsi="Times New Roman"/>
          <w:sz w:val="28"/>
          <w:szCs w:val="28"/>
        </w:rPr>
        <w:t>10.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  <w:vertAlign w:val="superscript"/>
        </w:rPr>
        <w:t>2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Там же </w:t>
      </w:r>
      <w:r w:rsidR="00BF0249">
        <w:rPr>
          <w:rFonts w:ascii="Times New Roman" w:hAnsi="Times New Roman"/>
          <w:b w:val="0"/>
          <w:sz w:val="28"/>
          <w:szCs w:val="28"/>
        </w:rPr>
        <w:t xml:space="preserve">. </w:t>
      </w:r>
      <w:r w:rsidRPr="005D26C1">
        <w:rPr>
          <w:rFonts w:ascii="Times New Roman" w:hAnsi="Times New Roman"/>
          <w:b w:val="0"/>
          <w:sz w:val="28"/>
          <w:szCs w:val="28"/>
        </w:rPr>
        <w:t>С. 21.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__________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  <w:vertAlign w:val="superscript"/>
        </w:rPr>
        <w:t>1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Ефимов А.И. Указ. соч. – </w:t>
      </w:r>
      <w:r w:rsidR="00221C71" w:rsidRPr="005D26C1">
        <w:rPr>
          <w:rFonts w:ascii="Times New Roman" w:hAnsi="Times New Roman"/>
          <w:b w:val="0"/>
          <w:sz w:val="28"/>
          <w:szCs w:val="28"/>
        </w:rPr>
        <w:t>С</w:t>
      </w:r>
      <w:r w:rsidRPr="005D26C1">
        <w:rPr>
          <w:rFonts w:ascii="Times New Roman" w:hAnsi="Times New Roman"/>
          <w:b w:val="0"/>
          <w:sz w:val="28"/>
          <w:szCs w:val="28"/>
        </w:rPr>
        <w:t>. 45.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BF0249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Правила библиографического описания подстрочных ссылок</w:t>
      </w:r>
      <w:r w:rsidR="00240978">
        <w:rPr>
          <w:rFonts w:ascii="Times New Roman" w:hAnsi="Times New Roman"/>
          <w:b w:val="0"/>
          <w:sz w:val="28"/>
          <w:szCs w:val="28"/>
        </w:rPr>
        <w:t xml:space="preserve"> – данное </w:t>
      </w:r>
      <w:r w:rsidR="00240978" w:rsidRPr="005D26C1">
        <w:rPr>
          <w:rFonts w:ascii="Times New Roman" w:hAnsi="Times New Roman"/>
          <w:b w:val="0"/>
          <w:sz w:val="28"/>
          <w:szCs w:val="28"/>
        </w:rPr>
        <w:t>описание</w:t>
      </w:r>
      <w:r w:rsidR="00BF0249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включает фамилию и инициалы автора (или авторов), название (заголовок) источника (источников), место издания, год издания, страницу.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Если на странице требуется несколько ссылок на один источник, то в первой ссылке следует давать его полное библиографическое описание, а в повторных – слова “там же” с указанием страницы. На других страницах ссылка на описанное уже издание осуществляется сокращенно. В сокращенном описании вместо заглавия приводят условное обозначение, например: “указ. соч.”.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Примеры: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''... ниже приводятся отдельные его рекомендации''</w:t>
      </w:r>
      <w:r w:rsidRPr="005D26C1">
        <w:rPr>
          <w:rFonts w:ascii="Times New Roman" w:hAnsi="Times New Roman"/>
          <w:b w:val="0"/>
          <w:sz w:val="28"/>
          <w:szCs w:val="28"/>
          <w:vertAlign w:val="superscript"/>
        </w:rPr>
        <w:t>1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____________</w:t>
      </w:r>
    </w:p>
    <w:p w:rsidR="004431B4" w:rsidRPr="005D26C1" w:rsidRDefault="004431B4" w:rsidP="007A7AC1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  <w:vertAlign w:val="superscript"/>
        </w:rPr>
        <w:t xml:space="preserve">1 </w:t>
      </w:r>
      <w:r w:rsidR="007A7AC1">
        <w:rPr>
          <w:rFonts w:ascii="Times New Roman" w:hAnsi="Times New Roman"/>
          <w:b w:val="0"/>
          <w:sz w:val="28"/>
          <w:szCs w:val="28"/>
          <w:vertAlign w:val="superscript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Карнеги Д. Как вырабатывать уверенность в себе и влиять на людей, выступая публично. – М.:</w:t>
      </w:r>
      <w:r w:rsidR="007A7AC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Прогресс, 1991. – С.</w:t>
      </w:r>
      <w:r w:rsidR="007A7AC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5.</w:t>
      </w:r>
    </w:p>
    <w:p w:rsidR="007A7AC1" w:rsidRDefault="007A7AC1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''... много методик, общий смысл которых можно свести </w:t>
      </w:r>
      <w:r w:rsidR="007A7AC1">
        <w:rPr>
          <w:rFonts w:ascii="Times New Roman" w:hAnsi="Times New Roman"/>
          <w:b w:val="0"/>
          <w:sz w:val="28"/>
          <w:szCs w:val="28"/>
        </w:rPr>
        <w:t xml:space="preserve">к </w:t>
      </w:r>
      <w:r w:rsidRPr="005D26C1">
        <w:rPr>
          <w:rFonts w:ascii="Times New Roman" w:hAnsi="Times New Roman"/>
          <w:b w:val="0"/>
          <w:sz w:val="28"/>
          <w:szCs w:val="28"/>
        </w:rPr>
        <w:t>следующему...''</w:t>
      </w:r>
      <w:r w:rsidRPr="005D26C1">
        <w:rPr>
          <w:rFonts w:ascii="Times New Roman" w:hAnsi="Times New Roman"/>
          <w:b w:val="0"/>
          <w:sz w:val="28"/>
          <w:szCs w:val="28"/>
          <w:vertAlign w:val="superscript"/>
        </w:rPr>
        <w:t>1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____________</w:t>
      </w:r>
    </w:p>
    <w:p w:rsidR="004431B4" w:rsidRPr="005D26C1" w:rsidRDefault="004431B4" w:rsidP="007A7AC1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  <w:vertAlign w:val="superscript"/>
        </w:rPr>
        <w:t xml:space="preserve">1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Фишер Р., Юри У. Путь к соглашению, или переговоры без поражения: пер. </w:t>
      </w:r>
      <w:r w:rsidR="007A7AC1" w:rsidRPr="005D26C1">
        <w:rPr>
          <w:rFonts w:ascii="Times New Roman" w:hAnsi="Times New Roman"/>
          <w:b w:val="0"/>
          <w:sz w:val="28"/>
          <w:szCs w:val="28"/>
        </w:rPr>
        <w:t xml:space="preserve">с </w:t>
      </w:r>
      <w:r w:rsidRPr="005D26C1">
        <w:rPr>
          <w:rFonts w:ascii="Times New Roman" w:hAnsi="Times New Roman"/>
          <w:b w:val="0"/>
          <w:sz w:val="28"/>
          <w:szCs w:val="28"/>
        </w:rPr>
        <w:t>англ. – М.: Наука, 1992. – С.</w:t>
      </w:r>
      <w:r w:rsidR="007A7AC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15.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При оформлении ссылки на нормативный акт следует указать его полное наименование, дату принятия (месяц принятия прописью, а не цифрами), номер и официальный источник издания. Если в тексте приводится полное название закона и дата его принятия, то в подстрочной ссылке может указываться только библиографическое описание источника (например: СЗ РФ. – 1998. – №</w:t>
      </w:r>
      <w:r w:rsidR="007A7AC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20. – Ст. 2435).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Ведомственные документы приводятся по официальным изданиям соответствующих ведомств. Акты дореволюционного времени приводятся по соответствующим официальным изданиям.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Примеры: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... контрактных цен.</w:t>
      </w:r>
      <w:r w:rsidRPr="005D26C1">
        <w:rPr>
          <w:rFonts w:ascii="Times New Roman" w:hAnsi="Times New Roman"/>
          <w:b w:val="0"/>
          <w:sz w:val="28"/>
          <w:szCs w:val="28"/>
          <w:vertAlign w:val="superscript"/>
        </w:rPr>
        <w:t>2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_______________________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  <w:vertAlign w:val="superscript"/>
        </w:rPr>
        <w:t>2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(полное название документа) от 17 июня </w:t>
      </w:r>
      <w:smartTag w:uri="urn:schemas-microsoft-com:office:smarttags" w:element="metricconverter">
        <w:smartTagPr>
          <w:attr w:name="ProductID" w:val="1995 г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1995 г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 xml:space="preserve">. №125-ФЗ // Вестник ВАС РФ. – 1995. – №11. – С. 25-38.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... содержится в Постановлении Правительства (полное название документа) от 26 июня </w:t>
      </w:r>
      <w:smartTag w:uri="urn:schemas-microsoft-com:office:smarttags" w:element="metricconverter">
        <w:smartTagPr>
          <w:attr w:name="ProductID" w:val="1996 г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1996 г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>.</w:t>
      </w:r>
      <w:r w:rsidRPr="005D26C1">
        <w:rPr>
          <w:rFonts w:ascii="Times New Roman" w:hAnsi="Times New Roman"/>
          <w:b w:val="0"/>
          <w:sz w:val="28"/>
          <w:szCs w:val="28"/>
          <w:vertAlign w:val="superscript"/>
        </w:rPr>
        <w:t>3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_______________________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  <w:vertAlign w:val="superscript"/>
        </w:rPr>
        <w:t>3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Постановление Правительства РФ "О реализации Федерального закона ..." от 26 июня </w:t>
      </w:r>
      <w:smartTag w:uri="urn:schemas-microsoft-com:office:smarttags" w:element="metricconverter">
        <w:smartTagPr>
          <w:attr w:name="ProductID" w:val="1996 г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1996 г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>. №</w:t>
      </w:r>
      <w:r w:rsidR="007A7AC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324 // СЗ РФ. – 1996. – №</w:t>
      </w:r>
      <w:r w:rsidR="007A7AC1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10. – Ст. 2669.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Ссылки на иностранную литературу делаются на языке оригинала (кроме отдельно изданных переводов) с соблюдением правил соответствующего языка. </w:t>
      </w:r>
    </w:p>
    <w:p w:rsidR="004431B4" w:rsidRPr="005D26C1" w:rsidRDefault="004431B4" w:rsidP="007A7AC1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Оформление библиографического аппарата (списка использованных источников и литературы )</w:t>
      </w:r>
      <w:r w:rsidR="007A7AC1">
        <w:rPr>
          <w:rFonts w:ascii="Times New Roman" w:hAnsi="Times New Roman"/>
          <w:b w:val="0"/>
          <w:sz w:val="28"/>
          <w:szCs w:val="28"/>
        </w:rPr>
        <w:t xml:space="preserve"> –</w:t>
      </w:r>
      <w:r w:rsidR="00C537A3">
        <w:rPr>
          <w:rFonts w:ascii="Times New Roman" w:hAnsi="Times New Roman"/>
          <w:b w:val="0"/>
          <w:sz w:val="28"/>
          <w:szCs w:val="28"/>
        </w:rPr>
        <w:t xml:space="preserve"> </w:t>
      </w:r>
      <w:r w:rsidR="007A7AC1" w:rsidRPr="005D26C1">
        <w:rPr>
          <w:rFonts w:ascii="Times New Roman" w:hAnsi="Times New Roman"/>
          <w:b w:val="0"/>
          <w:sz w:val="28"/>
          <w:szCs w:val="28"/>
        </w:rPr>
        <w:t xml:space="preserve">библиографический </w:t>
      </w:r>
      <w:r w:rsidRPr="005D26C1">
        <w:rPr>
          <w:rFonts w:ascii="Times New Roman" w:hAnsi="Times New Roman"/>
          <w:b w:val="0"/>
          <w:sz w:val="28"/>
          <w:szCs w:val="28"/>
        </w:rPr>
        <w:t>аппарат работы представлен списком использованных источников и литературы, который оформляется в соответствии с ГОСТ 7.1.</w:t>
      </w:r>
      <w:r w:rsidR="00056FD4" w:rsidRPr="005D26C1">
        <w:rPr>
          <w:rFonts w:ascii="Times New Roman" w:hAnsi="Times New Roman"/>
          <w:b w:val="0"/>
          <w:sz w:val="28"/>
          <w:szCs w:val="28"/>
        </w:rPr>
        <w:t xml:space="preserve"> </w:t>
      </w:r>
      <w:r w:rsidR="007A7AC1">
        <w:rPr>
          <w:rFonts w:ascii="Times New Roman" w:hAnsi="Times New Roman"/>
          <w:b w:val="0"/>
          <w:sz w:val="28"/>
          <w:szCs w:val="28"/>
        </w:rPr>
        <w:t>–</w:t>
      </w:r>
      <w:r w:rsidR="00056FD4" w:rsidRPr="005D26C1">
        <w:rPr>
          <w:rFonts w:ascii="Times New Roman" w:hAnsi="Times New Roman"/>
          <w:b w:val="0"/>
          <w:sz w:val="28"/>
          <w:szCs w:val="28"/>
        </w:rPr>
        <w:t xml:space="preserve"> 2003</w:t>
      </w:r>
      <w:r w:rsidRPr="005D26C1">
        <w:rPr>
          <w:rFonts w:ascii="Times New Roman" w:hAnsi="Times New Roman"/>
          <w:b w:val="0"/>
          <w:sz w:val="28"/>
          <w:szCs w:val="28"/>
        </w:rPr>
        <w:t>.</w:t>
      </w:r>
      <w:r w:rsidR="004761E6" w:rsidRPr="005D26C1">
        <w:rPr>
          <w:rFonts w:ascii="Times New Roman" w:hAnsi="Times New Roman"/>
          <w:b w:val="0"/>
          <w:sz w:val="28"/>
          <w:szCs w:val="28"/>
        </w:rPr>
        <w:t xml:space="preserve"> Введ. 01.07.04.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Cs/>
          <w:sz w:val="28"/>
          <w:szCs w:val="28"/>
        </w:rPr>
        <w:t>В список использованных источников и литературы включают только те издания, на которые есть ссылки в основном тексте.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Списки</w:t>
      </w:r>
      <w:r w:rsidR="007A3F61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как правило</w:t>
      </w:r>
      <w:r w:rsidR="007A3F61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строятся по алфавиту фамилий авторов или заглавий.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Этот способ систематизации литературных источников характерен тем, что фамилии авторов и заглавия (если автор не указан) размещаются по алфавиту. Иностранные источники обычно размещают по алфавиту после перечня всех источников на языке работы. При составлении списка следует соблюдать следующие правила:</w:t>
      </w:r>
    </w:p>
    <w:p w:rsidR="004431B4" w:rsidRPr="005D26C1" w:rsidRDefault="004431B4" w:rsidP="00D73C67">
      <w:pPr>
        <w:numPr>
          <w:ilvl w:val="0"/>
          <w:numId w:val="5"/>
        </w:numPr>
        <w:tabs>
          <w:tab w:val="clear" w:pos="1080"/>
          <w:tab w:val="num" w:pos="709"/>
        </w:tabs>
        <w:ind w:hanging="796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при совпадении первых слов – по алфавиту вторых и т.д;</w:t>
      </w:r>
    </w:p>
    <w:p w:rsidR="004431B4" w:rsidRPr="005D26C1" w:rsidRDefault="004431B4" w:rsidP="00D73C67">
      <w:pPr>
        <w:numPr>
          <w:ilvl w:val="0"/>
          <w:numId w:val="5"/>
        </w:numPr>
        <w:tabs>
          <w:tab w:val="clear" w:pos="1080"/>
          <w:tab w:val="left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при нескольких работах одного автора – по алфавиту заглавий;</w:t>
      </w:r>
    </w:p>
    <w:p w:rsidR="004431B4" w:rsidRPr="005D26C1" w:rsidRDefault="004431B4" w:rsidP="00D73C67">
      <w:pPr>
        <w:numPr>
          <w:ilvl w:val="0"/>
          <w:numId w:val="5"/>
        </w:numPr>
        <w:tabs>
          <w:tab w:val="clear" w:pos="1080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при авторах – однофамильцах</w:t>
      </w:r>
      <w:r w:rsidR="0025563C">
        <w:rPr>
          <w:rFonts w:ascii="Times New Roman" w:hAnsi="Times New Roman"/>
          <w:b w:val="0"/>
          <w:sz w:val="28"/>
          <w:szCs w:val="28"/>
        </w:rPr>
        <w:t xml:space="preserve"> –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по идентифицирующим признакам (младший, старший, отец, сын – от старших к младшим);</w:t>
      </w:r>
    </w:p>
    <w:p w:rsidR="004431B4" w:rsidRPr="005D26C1" w:rsidRDefault="004431B4" w:rsidP="00D73C67">
      <w:pPr>
        <w:numPr>
          <w:ilvl w:val="0"/>
          <w:numId w:val="5"/>
        </w:numPr>
        <w:tabs>
          <w:tab w:val="clear" w:pos="1080"/>
          <w:tab w:val="left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при нескольких работах автора, написанных им в соавторстве с другими, </w:t>
      </w:r>
      <w:r w:rsidR="008879E5">
        <w:rPr>
          <w:rFonts w:ascii="Times New Roman" w:hAnsi="Times New Roman"/>
          <w:b w:val="0"/>
          <w:sz w:val="28"/>
          <w:szCs w:val="28"/>
        </w:rPr>
        <w:t>–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по алфавиту фамилий соавторов.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Порядок расположения нормативных актов определяется в зависимости от их юридической силы, действия во времени и пространстве, круга лиц, на которых они распространяются. </w:t>
      </w:r>
    </w:p>
    <w:p w:rsidR="004431B4" w:rsidRPr="005D26C1" w:rsidRDefault="004431B4" w:rsidP="00D73C67">
      <w:pPr>
        <w:numPr>
          <w:ilvl w:val="0"/>
          <w:numId w:val="3"/>
        </w:numPr>
        <w:tabs>
          <w:tab w:val="clear" w:pos="144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Международные нормативно-правовые акты;</w:t>
      </w:r>
    </w:p>
    <w:p w:rsidR="004431B4" w:rsidRPr="005D26C1" w:rsidRDefault="004431B4" w:rsidP="00D73C67">
      <w:pPr>
        <w:numPr>
          <w:ilvl w:val="0"/>
          <w:numId w:val="3"/>
        </w:numPr>
        <w:tabs>
          <w:tab w:val="clear" w:pos="144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Конституция РФ;</w:t>
      </w:r>
    </w:p>
    <w:p w:rsidR="004431B4" w:rsidRPr="005D26C1" w:rsidRDefault="004431B4" w:rsidP="00D73C67">
      <w:pPr>
        <w:numPr>
          <w:ilvl w:val="0"/>
          <w:numId w:val="3"/>
        </w:numPr>
        <w:tabs>
          <w:tab w:val="clear" w:pos="144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Федеральные конституционные законы;</w:t>
      </w:r>
    </w:p>
    <w:p w:rsidR="004431B4" w:rsidRPr="005D26C1" w:rsidRDefault="004431B4" w:rsidP="00D73C67">
      <w:pPr>
        <w:numPr>
          <w:ilvl w:val="0"/>
          <w:numId w:val="3"/>
        </w:numPr>
        <w:tabs>
          <w:tab w:val="clear" w:pos="144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Основы законодательства;</w:t>
      </w:r>
    </w:p>
    <w:p w:rsidR="004431B4" w:rsidRPr="005D26C1" w:rsidRDefault="004431B4" w:rsidP="00D73C67">
      <w:pPr>
        <w:numPr>
          <w:ilvl w:val="0"/>
          <w:numId w:val="3"/>
        </w:numPr>
        <w:tabs>
          <w:tab w:val="clear" w:pos="144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Кодексы;</w:t>
      </w:r>
    </w:p>
    <w:p w:rsidR="004431B4" w:rsidRPr="005D26C1" w:rsidRDefault="004431B4" w:rsidP="00D73C67">
      <w:pPr>
        <w:numPr>
          <w:ilvl w:val="0"/>
          <w:numId w:val="3"/>
        </w:numPr>
        <w:tabs>
          <w:tab w:val="clear" w:pos="144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Иные федеральные законы (законы РФ);</w:t>
      </w:r>
    </w:p>
    <w:p w:rsidR="004431B4" w:rsidRPr="005D26C1" w:rsidRDefault="004431B4" w:rsidP="00D73C67">
      <w:pPr>
        <w:numPr>
          <w:ilvl w:val="0"/>
          <w:numId w:val="3"/>
        </w:numPr>
        <w:tabs>
          <w:tab w:val="clear" w:pos="144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Указы Президента РФ;</w:t>
      </w:r>
    </w:p>
    <w:p w:rsidR="004431B4" w:rsidRPr="005D26C1" w:rsidRDefault="004431B4" w:rsidP="00D73C67">
      <w:pPr>
        <w:numPr>
          <w:ilvl w:val="0"/>
          <w:numId w:val="3"/>
        </w:numPr>
        <w:tabs>
          <w:tab w:val="clear" w:pos="144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Акты Правительства РФ;</w:t>
      </w:r>
    </w:p>
    <w:p w:rsidR="004431B4" w:rsidRPr="005D26C1" w:rsidRDefault="004431B4" w:rsidP="00D73C67">
      <w:pPr>
        <w:numPr>
          <w:ilvl w:val="0"/>
          <w:numId w:val="3"/>
        </w:numPr>
        <w:tabs>
          <w:tab w:val="clear" w:pos="144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Акты министерств и ведомств;</w:t>
      </w:r>
    </w:p>
    <w:p w:rsidR="009C0620" w:rsidRDefault="004431B4" w:rsidP="00D73C67">
      <w:pPr>
        <w:numPr>
          <w:ilvl w:val="0"/>
          <w:numId w:val="3"/>
        </w:numPr>
        <w:tabs>
          <w:tab w:val="clear" w:pos="144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Решения иных государственных органов, органов субъектов Федерации и местного самоуправления;</w:t>
      </w:r>
      <w:r w:rsidR="009C0620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431B4" w:rsidRPr="005D26C1" w:rsidRDefault="004431B4" w:rsidP="009C0620">
      <w:pPr>
        <w:ind w:left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Использованные иностранные нормативно-правовые акты располагаются отдельно в конце списка нормативно-правовых актов в следующем порядке:</w:t>
      </w:r>
    </w:p>
    <w:p w:rsidR="004431B4" w:rsidRPr="005D26C1" w:rsidRDefault="00A5380B" w:rsidP="00D73C67">
      <w:pPr>
        <w:numPr>
          <w:ilvl w:val="0"/>
          <w:numId w:val="4"/>
        </w:numPr>
        <w:tabs>
          <w:tab w:val="clear" w:pos="36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Законы</w:t>
      </w:r>
      <w:r w:rsidR="004431B4" w:rsidRPr="005D26C1">
        <w:rPr>
          <w:rFonts w:ascii="Times New Roman" w:hAnsi="Times New Roman"/>
          <w:b w:val="0"/>
          <w:sz w:val="28"/>
          <w:szCs w:val="28"/>
        </w:rPr>
        <w:t>;</w:t>
      </w:r>
    </w:p>
    <w:p w:rsidR="004431B4" w:rsidRPr="005D26C1" w:rsidRDefault="00A5380B" w:rsidP="00D73C67">
      <w:pPr>
        <w:numPr>
          <w:ilvl w:val="0"/>
          <w:numId w:val="4"/>
        </w:numPr>
        <w:tabs>
          <w:tab w:val="clear" w:pos="36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Прецеденты </w:t>
      </w:r>
      <w:r w:rsidR="004431B4" w:rsidRPr="005D26C1">
        <w:rPr>
          <w:rFonts w:ascii="Times New Roman" w:hAnsi="Times New Roman"/>
          <w:b w:val="0"/>
          <w:sz w:val="28"/>
          <w:szCs w:val="28"/>
        </w:rPr>
        <w:t>и иные главенствующие источники права;</w:t>
      </w:r>
    </w:p>
    <w:p w:rsidR="004431B4" w:rsidRPr="005D26C1" w:rsidRDefault="00A5380B" w:rsidP="00D73C67">
      <w:pPr>
        <w:numPr>
          <w:ilvl w:val="0"/>
          <w:numId w:val="4"/>
        </w:numPr>
        <w:tabs>
          <w:tab w:val="clear" w:pos="36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Подзаконные </w:t>
      </w:r>
      <w:r w:rsidR="004431B4" w:rsidRPr="005D26C1">
        <w:rPr>
          <w:rFonts w:ascii="Times New Roman" w:hAnsi="Times New Roman"/>
          <w:b w:val="0"/>
          <w:sz w:val="28"/>
          <w:szCs w:val="28"/>
        </w:rPr>
        <w:t>нормативные акты;</w:t>
      </w:r>
    </w:p>
    <w:p w:rsidR="004431B4" w:rsidRPr="005D26C1" w:rsidRDefault="00A5380B" w:rsidP="00D73C67">
      <w:pPr>
        <w:numPr>
          <w:ilvl w:val="0"/>
          <w:numId w:val="4"/>
        </w:numPr>
        <w:tabs>
          <w:tab w:val="clear" w:pos="360"/>
          <w:tab w:val="num" w:pos="709"/>
        </w:tabs>
        <w:ind w:left="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Международные </w:t>
      </w:r>
      <w:r w:rsidR="004431B4" w:rsidRPr="005D26C1">
        <w:rPr>
          <w:rFonts w:ascii="Times New Roman" w:hAnsi="Times New Roman"/>
          <w:b w:val="0"/>
          <w:sz w:val="28"/>
          <w:szCs w:val="28"/>
        </w:rPr>
        <w:t xml:space="preserve">соглашения.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Нормы международного права и международные договоры РФ, являющиеся частью ее правовой системы и имеющие высшую юридическую силу по сравнению с российским законодательством, размещаются </w:t>
      </w:r>
      <w:r w:rsidRPr="005D26C1">
        <w:rPr>
          <w:rFonts w:ascii="Times New Roman" w:hAnsi="Times New Roman"/>
          <w:sz w:val="28"/>
          <w:szCs w:val="28"/>
        </w:rPr>
        <w:t>перед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Конституцией РФ. </w:t>
      </w:r>
    </w:p>
    <w:p w:rsidR="004431B4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Судебные акты (в том числе Постановления Пленумов судов) размещаются в отдельном разделе списка и располагаются от ранее принятых </w:t>
      </w:r>
      <w:r w:rsidR="00BB16BB">
        <w:rPr>
          <w:rFonts w:ascii="Times New Roman" w:hAnsi="Times New Roman"/>
          <w:b w:val="0"/>
          <w:sz w:val="28"/>
          <w:szCs w:val="28"/>
        </w:rPr>
        <w:t xml:space="preserve">–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к принятым позднее. </w:t>
      </w:r>
    </w:p>
    <w:p w:rsidR="00BB16BB" w:rsidRPr="005D26C1" w:rsidRDefault="00BB16BB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В описании книги включенной в список использованных источников и литера</w:t>
      </w:r>
      <w:r>
        <w:rPr>
          <w:rFonts w:ascii="Times New Roman" w:hAnsi="Times New Roman"/>
          <w:b w:val="0"/>
          <w:sz w:val="28"/>
          <w:szCs w:val="28"/>
        </w:rPr>
        <w:t>-</w:t>
      </w:r>
    </w:p>
    <w:p w:rsidR="004431B4" w:rsidRPr="005D26C1" w:rsidRDefault="004431B4" w:rsidP="00BB16BB">
      <w:pPr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туры должно входить: </w:t>
      </w:r>
    </w:p>
    <w:p w:rsidR="004431B4" w:rsidRPr="005D26C1" w:rsidRDefault="004431B4" w:rsidP="00D73C67">
      <w:pPr>
        <w:numPr>
          <w:ilvl w:val="0"/>
          <w:numId w:val="10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фамилия и инициалы автора (если таковой имеется);</w:t>
      </w:r>
    </w:p>
    <w:p w:rsidR="004431B4" w:rsidRPr="005D26C1" w:rsidRDefault="004431B4" w:rsidP="00D73C67">
      <w:pPr>
        <w:numPr>
          <w:ilvl w:val="0"/>
          <w:numId w:val="10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полное название книги (с подзаголовками, которые могут идти после запятой, через точки, после двоеточия, в скобках и т.п.);</w:t>
      </w:r>
    </w:p>
    <w:p w:rsidR="004431B4" w:rsidRPr="005D26C1" w:rsidRDefault="004431B4" w:rsidP="00D73C67">
      <w:pPr>
        <w:numPr>
          <w:ilvl w:val="0"/>
          <w:numId w:val="10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после косой черты – данные о переводчике (если это перевод) или о редакторе (если книга написана группой авторов);</w:t>
      </w:r>
    </w:p>
    <w:p w:rsidR="004431B4" w:rsidRPr="005D26C1" w:rsidRDefault="004431B4" w:rsidP="00D73C67">
      <w:pPr>
        <w:numPr>
          <w:ilvl w:val="0"/>
          <w:numId w:val="10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данные о числе томов (отдельно опубликованных частей) если таковые имеются);</w:t>
      </w:r>
    </w:p>
    <w:p w:rsidR="004431B4" w:rsidRPr="005D26C1" w:rsidRDefault="004431B4" w:rsidP="00D73C67">
      <w:pPr>
        <w:numPr>
          <w:ilvl w:val="0"/>
          <w:numId w:val="10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после тире – название города</w:t>
      </w:r>
      <w:r w:rsidR="00054D40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в котором издана книга;</w:t>
      </w:r>
    </w:p>
    <w:p w:rsidR="004431B4" w:rsidRPr="005D26C1" w:rsidRDefault="004431B4" w:rsidP="00D73C67">
      <w:pPr>
        <w:numPr>
          <w:ilvl w:val="0"/>
          <w:numId w:val="10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после двоеточия – название издательства</w:t>
      </w:r>
      <w:r w:rsidR="00054D40">
        <w:rPr>
          <w:rFonts w:ascii="Times New Roman" w:hAnsi="Times New Roman"/>
          <w:b w:val="0"/>
          <w:sz w:val="28"/>
          <w:szCs w:val="28"/>
        </w:rPr>
        <w:t>,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которое ее выпустило;</w:t>
      </w:r>
    </w:p>
    <w:p w:rsidR="004431B4" w:rsidRPr="005D26C1" w:rsidRDefault="004431B4" w:rsidP="00D73C67">
      <w:pPr>
        <w:numPr>
          <w:ilvl w:val="0"/>
          <w:numId w:val="10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после запятой</w:t>
      </w:r>
      <w:r w:rsidRPr="003B7139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– год издания;</w:t>
      </w:r>
    </w:p>
    <w:p w:rsidR="004431B4" w:rsidRPr="005D26C1" w:rsidRDefault="004431B4" w:rsidP="00D73C67">
      <w:pPr>
        <w:numPr>
          <w:ilvl w:val="0"/>
          <w:numId w:val="10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после точки и тире – количество страниц (правила библиографического описания источника позволяют не указывать количество страниц).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Pr="0011456F" w:rsidRDefault="004431B4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11456F">
        <w:rPr>
          <w:rFonts w:ascii="Times New Roman" w:hAnsi="Times New Roman"/>
          <w:b w:val="0"/>
          <w:sz w:val="28"/>
          <w:szCs w:val="28"/>
        </w:rPr>
        <w:t>Правила описания журнальной статьи:</w:t>
      </w:r>
    </w:p>
    <w:p w:rsidR="004431B4" w:rsidRPr="005D26C1" w:rsidRDefault="004431B4" w:rsidP="00D73C67">
      <w:pPr>
        <w:numPr>
          <w:ilvl w:val="0"/>
          <w:numId w:val="11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фамилия и инициалы автора;</w:t>
      </w:r>
    </w:p>
    <w:p w:rsidR="004431B4" w:rsidRPr="005D26C1" w:rsidRDefault="004431B4" w:rsidP="00D73C67">
      <w:pPr>
        <w:numPr>
          <w:ilvl w:val="0"/>
          <w:numId w:val="11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название статьи;</w:t>
      </w:r>
    </w:p>
    <w:p w:rsidR="004431B4" w:rsidRPr="005D26C1" w:rsidRDefault="004431B4" w:rsidP="00D73C67">
      <w:pPr>
        <w:numPr>
          <w:ilvl w:val="0"/>
          <w:numId w:val="11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через две косые – название журнала;</w:t>
      </w:r>
    </w:p>
    <w:p w:rsidR="004431B4" w:rsidRPr="005D26C1" w:rsidRDefault="004431B4" w:rsidP="00D73C67">
      <w:pPr>
        <w:numPr>
          <w:ilvl w:val="0"/>
          <w:numId w:val="11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через точку и тире </w:t>
      </w:r>
      <w:r w:rsidR="0011456F">
        <w:rPr>
          <w:rFonts w:ascii="Times New Roman" w:hAnsi="Times New Roman"/>
          <w:b w:val="0"/>
          <w:sz w:val="28"/>
          <w:szCs w:val="28"/>
        </w:rPr>
        <w:t>–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год издания;</w:t>
      </w:r>
    </w:p>
    <w:p w:rsidR="004431B4" w:rsidRPr="005D26C1" w:rsidRDefault="0011456F" w:rsidP="00D73C67">
      <w:pPr>
        <w:numPr>
          <w:ilvl w:val="0"/>
          <w:numId w:val="11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через точку и тире –</w:t>
      </w:r>
      <w:r w:rsidR="004431B4" w:rsidRPr="005D26C1">
        <w:rPr>
          <w:rFonts w:ascii="Times New Roman" w:hAnsi="Times New Roman"/>
          <w:b w:val="0"/>
          <w:sz w:val="28"/>
          <w:szCs w:val="28"/>
        </w:rPr>
        <w:t xml:space="preserve"> номер журнала;</w:t>
      </w:r>
    </w:p>
    <w:p w:rsidR="004431B4" w:rsidRPr="005D26C1" w:rsidRDefault="0011456F" w:rsidP="00D73C67">
      <w:pPr>
        <w:numPr>
          <w:ilvl w:val="0"/>
          <w:numId w:val="11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через точку и тире –</w:t>
      </w:r>
      <w:r w:rsidR="004431B4" w:rsidRPr="005D26C1">
        <w:rPr>
          <w:rFonts w:ascii="Times New Roman" w:hAnsi="Times New Roman"/>
          <w:b w:val="0"/>
          <w:sz w:val="28"/>
          <w:szCs w:val="28"/>
        </w:rPr>
        <w:t xml:space="preserve"> номера первой и последней страницы, на которых находится статья (указываются обязательно).</w:t>
      </w:r>
    </w:p>
    <w:p w:rsidR="004431B4" w:rsidRPr="005D26C1" w:rsidRDefault="004431B4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</w:p>
    <w:p w:rsidR="00A67507" w:rsidRDefault="00A67507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Правила описания нормативного акта:</w:t>
      </w:r>
    </w:p>
    <w:p w:rsidR="004431B4" w:rsidRPr="005D26C1" w:rsidRDefault="004431B4" w:rsidP="00D73C67">
      <w:pPr>
        <w:numPr>
          <w:ilvl w:val="0"/>
          <w:numId w:val="12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вид нормативного акта;</w:t>
      </w:r>
    </w:p>
    <w:p w:rsidR="004431B4" w:rsidRPr="005D26C1" w:rsidRDefault="004431B4" w:rsidP="00D73C67">
      <w:pPr>
        <w:numPr>
          <w:ilvl w:val="0"/>
          <w:numId w:val="12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в кавычках название нормативного акта;</w:t>
      </w:r>
    </w:p>
    <w:p w:rsidR="004431B4" w:rsidRPr="005D26C1" w:rsidRDefault="004431B4" w:rsidP="00D73C67">
      <w:pPr>
        <w:numPr>
          <w:ilvl w:val="0"/>
          <w:numId w:val="12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дата принятия Государственной Думой ФС РФ и номер;</w:t>
      </w:r>
    </w:p>
    <w:p w:rsidR="004431B4" w:rsidRPr="005D26C1" w:rsidRDefault="004431B4" w:rsidP="00D73C67">
      <w:pPr>
        <w:numPr>
          <w:ilvl w:val="0"/>
          <w:numId w:val="12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через две косые – название источника официального опубликования (РГ, СЗ РФ и др.);</w:t>
      </w:r>
    </w:p>
    <w:p w:rsidR="004431B4" w:rsidRPr="005D26C1" w:rsidRDefault="004431B4" w:rsidP="00D73C67">
      <w:pPr>
        <w:numPr>
          <w:ilvl w:val="0"/>
          <w:numId w:val="12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через точку и тире – год издания;</w:t>
      </w:r>
    </w:p>
    <w:p w:rsidR="004431B4" w:rsidRPr="005D26C1" w:rsidRDefault="004431B4" w:rsidP="00D73C67">
      <w:pPr>
        <w:numPr>
          <w:ilvl w:val="0"/>
          <w:numId w:val="12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через точку и тире – номер сборника или дата выхода газеты;</w:t>
      </w:r>
    </w:p>
    <w:p w:rsidR="004431B4" w:rsidRPr="005D26C1" w:rsidRDefault="004431B4" w:rsidP="00D73C67">
      <w:pPr>
        <w:numPr>
          <w:ilvl w:val="0"/>
          <w:numId w:val="12"/>
        </w:numPr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через точку и тире – номер </w:t>
      </w:r>
      <w:r w:rsidRPr="005D26C1">
        <w:rPr>
          <w:rFonts w:ascii="Times New Roman" w:hAnsi="Times New Roman"/>
          <w:sz w:val="28"/>
          <w:szCs w:val="28"/>
        </w:rPr>
        <w:t>статьи (а не страницы)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в сборнике законодательства.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Использованные источники нумеруются арабскими цифрами с точкой.</w:t>
      </w:r>
    </w:p>
    <w:p w:rsidR="004431B4" w:rsidRPr="005D26C1" w:rsidRDefault="004431B4" w:rsidP="00C73949">
      <w:pPr>
        <w:ind w:right="-200"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Ниже приведены примеры библиографического описания различных видов </w:t>
      </w:r>
      <w:r w:rsidR="00C73949">
        <w:rPr>
          <w:rFonts w:ascii="Times New Roman" w:hAnsi="Times New Roman"/>
          <w:b w:val="0"/>
          <w:sz w:val="28"/>
          <w:szCs w:val="28"/>
        </w:rPr>
        <w:t xml:space="preserve">про- </w:t>
      </w:r>
      <w:r w:rsidRPr="005D26C1">
        <w:rPr>
          <w:rFonts w:ascii="Times New Roman" w:hAnsi="Times New Roman"/>
          <w:b w:val="0"/>
          <w:sz w:val="28"/>
          <w:szCs w:val="28"/>
        </w:rPr>
        <w:t>изведений печати.</w:t>
      </w: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  <w:u w:val="single"/>
        </w:rPr>
      </w:pPr>
    </w:p>
    <w:p w:rsidR="00A67507" w:rsidRPr="005D26C1" w:rsidRDefault="00A67507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  <w:u w:val="single"/>
        </w:rPr>
      </w:pPr>
    </w:p>
    <w:p w:rsidR="004431B4" w:rsidRDefault="004431B4" w:rsidP="0069757A">
      <w:pPr>
        <w:pStyle w:val="2"/>
        <w:ind w:firstLine="284"/>
        <w:jc w:val="center"/>
        <w:rPr>
          <w:rFonts w:ascii="Times New Roman" w:hAnsi="Times New Roman"/>
          <w:b/>
          <w:bCs/>
          <w:iCs/>
          <w:sz w:val="28"/>
          <w:szCs w:val="28"/>
          <w:u w:val="none"/>
          <w:lang w:val="ru-RU"/>
        </w:rPr>
      </w:pPr>
      <w:r w:rsidRPr="00C73949">
        <w:rPr>
          <w:rFonts w:ascii="Times New Roman" w:hAnsi="Times New Roman"/>
          <w:b/>
          <w:bCs/>
          <w:iCs/>
          <w:sz w:val="28"/>
          <w:szCs w:val="28"/>
          <w:u w:val="none"/>
          <w:lang w:val="ru-RU"/>
        </w:rPr>
        <w:t>ГОСУДАРСТВЕННЫЕ СТАНДАРТЫ И СБОРНИКИ ДОКУМЕНТОВ</w:t>
      </w:r>
    </w:p>
    <w:p w:rsidR="00A67507" w:rsidRPr="00A67507" w:rsidRDefault="00A67507" w:rsidP="00A67507"/>
    <w:p w:rsidR="00A67507" w:rsidRDefault="004431B4" w:rsidP="00A67507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Библиографическое описание документа. Общие требования </w:t>
      </w:r>
    </w:p>
    <w:p w:rsidR="004431B4" w:rsidRDefault="004431B4" w:rsidP="00A67507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и правила составления: ГОСТ 7.1.</w:t>
      </w:r>
      <w:r w:rsidR="00056FD4" w:rsidRPr="005D26C1">
        <w:rPr>
          <w:rFonts w:ascii="Times New Roman" w:hAnsi="Times New Roman"/>
          <w:b w:val="0"/>
          <w:sz w:val="28"/>
          <w:szCs w:val="28"/>
        </w:rPr>
        <w:t xml:space="preserve"> </w:t>
      </w:r>
      <w:r w:rsidR="00C73949">
        <w:rPr>
          <w:rFonts w:ascii="Times New Roman" w:hAnsi="Times New Roman"/>
          <w:b w:val="0"/>
          <w:sz w:val="28"/>
          <w:szCs w:val="28"/>
        </w:rPr>
        <w:t xml:space="preserve">– </w:t>
      </w:r>
      <w:r w:rsidR="00056FD4" w:rsidRPr="005D26C1">
        <w:rPr>
          <w:rFonts w:ascii="Times New Roman" w:hAnsi="Times New Roman"/>
          <w:b w:val="0"/>
          <w:sz w:val="28"/>
          <w:szCs w:val="28"/>
        </w:rPr>
        <w:t>2003</w:t>
      </w:r>
      <w:r w:rsidRPr="005D26C1">
        <w:rPr>
          <w:rFonts w:ascii="Times New Roman" w:hAnsi="Times New Roman"/>
          <w:b w:val="0"/>
          <w:sz w:val="28"/>
          <w:szCs w:val="28"/>
        </w:rPr>
        <w:t>. – Введ. 01.0</w:t>
      </w:r>
      <w:r w:rsidR="00056FD4" w:rsidRPr="005D26C1">
        <w:rPr>
          <w:rFonts w:ascii="Times New Roman" w:hAnsi="Times New Roman"/>
          <w:b w:val="0"/>
          <w:sz w:val="28"/>
          <w:szCs w:val="28"/>
        </w:rPr>
        <w:t>7</w:t>
      </w:r>
      <w:r w:rsidRPr="005D26C1">
        <w:rPr>
          <w:rFonts w:ascii="Times New Roman" w:hAnsi="Times New Roman"/>
          <w:b w:val="0"/>
          <w:sz w:val="28"/>
          <w:szCs w:val="28"/>
        </w:rPr>
        <w:t>.</w:t>
      </w:r>
      <w:r w:rsidR="00056FD4" w:rsidRPr="005D26C1">
        <w:rPr>
          <w:rFonts w:ascii="Times New Roman" w:hAnsi="Times New Roman"/>
          <w:b w:val="0"/>
          <w:sz w:val="28"/>
          <w:szCs w:val="28"/>
        </w:rPr>
        <w:t>04</w:t>
      </w:r>
      <w:r w:rsidRPr="005D26C1">
        <w:rPr>
          <w:rFonts w:ascii="Times New Roman" w:hAnsi="Times New Roman"/>
          <w:b w:val="0"/>
          <w:sz w:val="28"/>
          <w:szCs w:val="28"/>
        </w:rPr>
        <w:t>.</w:t>
      </w:r>
    </w:p>
    <w:p w:rsidR="00460E3F" w:rsidRPr="005D26C1" w:rsidRDefault="00460E3F" w:rsidP="00A67507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b"/>
        <w:tblW w:w="10065" w:type="dxa"/>
        <w:tblInd w:w="108" w:type="dxa"/>
        <w:tblLook w:val="00A0" w:firstRow="1" w:lastRow="0" w:firstColumn="1" w:lastColumn="0" w:noHBand="0" w:noVBand="0"/>
      </w:tblPr>
      <w:tblGrid>
        <w:gridCol w:w="567"/>
        <w:gridCol w:w="2268"/>
        <w:gridCol w:w="7230"/>
      </w:tblGrid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Книга, изданная 1 автором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3B2971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Название книги /И.И. Иванов. </w:t>
            </w:r>
            <w:r w:rsidR="003B297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Наука, 2004, </w:t>
            </w:r>
            <w:r w:rsidR="003A629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300 с.</w:t>
            </w:r>
            <w:r w:rsidR="00550896" w:rsidRPr="003B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F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Книга, изданная 2</w:t>
            </w:r>
            <w:r w:rsidR="003A629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</w:p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 авторами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Название книги </w:t>
            </w:r>
            <w:r w:rsidRPr="00D35AF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/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И.И. Иванов, П.П. Петров, С. С. Сидоров. </w:t>
            </w:r>
            <w:r w:rsidR="003A629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Наука, 2004.</w:t>
            </w:r>
            <w:r w:rsidR="003A629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Книга, изданная коллективом авторов (</w:t>
            </w:r>
            <w:r w:rsidR="00EE7490"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4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авт</w:t>
            </w:r>
            <w:r w:rsidR="00F6488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и более)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Назв</w:t>
            </w:r>
            <w:r w:rsidR="00DE3B69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. </w:t>
            </w:r>
            <w:r w:rsidR="00DE3B69"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</w:t>
            </w:r>
            <w:r w:rsidR="00DE3B6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="00DE3B69"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/ И.И.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Иванов</w:t>
            </w:r>
            <w:r w:rsidR="00460E3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П.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П. Петров</w:t>
            </w:r>
            <w:r w:rsidR="00460E3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С.С. Сидоров</w:t>
            </w:r>
            <w:r w:rsidR="00460E3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С.С. Сергеев.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Наука, 2004.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–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300 с. </w:t>
            </w:r>
          </w:p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Назв</w:t>
            </w:r>
            <w:r w:rsidR="003B2971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книги / И.И. Иванов [и др.]</w:t>
            </w:r>
            <w:r w:rsidR="0047405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47405E" w:rsidRPr="00D35AF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/</w:t>
            </w:r>
            <w:r w:rsidR="0047405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="0047405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М.: Наука, 2004.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Книга с указанием сведений об ответственности</w:t>
            </w:r>
          </w:p>
          <w:p w:rsidR="00D82770" w:rsidRPr="004014AB" w:rsidRDefault="00D82770" w:rsidP="004014AB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Назв</w:t>
            </w:r>
            <w:r w:rsidR="003B2971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="003B2971"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</w:t>
            </w:r>
            <w:r w:rsidR="003B297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="0047405E" w:rsidRPr="00BD3F5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="0047405E" w:rsidRPr="00D35AF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/</w:t>
            </w:r>
            <w:r w:rsidR="0047405E"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пер. с фр.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И.И. Иванова.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Наука, 2004.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</w:t>
            </w:r>
          </w:p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Назв</w:t>
            </w:r>
            <w:r w:rsidR="003B2971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="003B2971"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</w:t>
            </w:r>
            <w:r w:rsidR="003B297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/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сост.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И.И. Иванов;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под общ. ред.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П.П. Петрова.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Наука, 2004.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–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300 с.</w:t>
            </w:r>
          </w:p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DE3B6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кн</w:t>
            </w:r>
            <w:r w:rsidR="00DE3B6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/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под ред.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И.И. Иванова.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Наука, 2004.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 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Книга, изданная 1 издательством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5F22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кн</w:t>
            </w:r>
            <w:r w:rsidR="005F22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="00CE4E5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/ И.И. Иванов. </w:t>
            </w:r>
            <w:r w:rsidR="005F22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Наука, 2004. </w:t>
            </w:r>
            <w:r w:rsidR="005F22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Книга, изданная 2 издательствами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кн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/ И.И. Иванов. 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Наука: Книга, 2004.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300</w:t>
            </w:r>
            <w:r w:rsidR="00CE4E5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с.</w:t>
            </w:r>
          </w:p>
          <w:p w:rsidR="00D82770" w:rsidRPr="004014AB" w:rsidRDefault="00D82770" w:rsidP="004014A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Книга, имеющая 2 места издания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И.И. Назв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кн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/ И.И. Иванов. 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М.; Л.: Наука, 2004. 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</w:t>
            </w:r>
          </w:p>
          <w:p w:rsidR="00D82770" w:rsidRPr="000E403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Книга, изданная издающей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организацией (вузом и др.)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кн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/ И.И. Иванов; Урал. гос. пед. ун-т. 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Екатеринбург, 2004. 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300 с.</w:t>
            </w:r>
          </w:p>
          <w:p w:rsidR="00D82770" w:rsidRPr="004014AB" w:rsidRDefault="00D82770" w:rsidP="004014A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Книга с указанием жанра издания</w:t>
            </w:r>
          </w:p>
          <w:p w:rsidR="00D82770" w:rsidRPr="004014AB" w:rsidRDefault="00D82770" w:rsidP="004014AB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кн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учеб. пособие.</w:t>
            </w:r>
            <w:r w:rsidR="000E403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Наука, 2004. 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 </w:t>
            </w: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И.И. Назв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кн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монография. </w:t>
            </w:r>
            <w:r w:rsidR="000E403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М.: Наука, 2004. 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 </w:t>
            </w: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кн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метод</w:t>
            </w:r>
            <w:r w:rsidR="000E403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рекомендации. </w:t>
            </w:r>
            <w:r w:rsidR="000E403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Наука, 2004. 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</w:t>
            </w:r>
          </w:p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Назв</w:t>
            </w:r>
            <w:r w:rsidR="000E403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хрестоматия.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М.: Книга, 2004.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130 с. </w:t>
            </w:r>
          </w:p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Назв</w:t>
            </w:r>
            <w:r w:rsidR="000E403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</w:t>
            </w:r>
            <w:r w:rsidR="000E403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сб. науч. тр. </w:t>
            </w:r>
            <w:r w:rsidR="00344F1B"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Ур</w:t>
            </w:r>
            <w:r w:rsidR="00344F1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ГПУ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. 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Екатеринбург, 2004. 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130 с.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Книга, изданная повторно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кн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/ И.И. Иванов.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2-е изд., испр. и доп. </w:t>
            </w:r>
            <w:r w:rsidR="00051EBF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Наука. 2004.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Многотомное изд.</w:t>
            </w:r>
          </w:p>
          <w:p w:rsidR="00D82770" w:rsidRPr="004014AB" w:rsidRDefault="00D82770" w:rsidP="004014AB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Пушкин А.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С. Собрание сочинений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: Александр Сергеевич Пушкин. Книга, 2004.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Т. 3. 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Многотомное изд. с названием тома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Собрание сочинений: в 10 т. 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Книга, 2004.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Т. 3: Письма. </w:t>
            </w:r>
            <w:r w:rsidR="009548A0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Продолжающееся издание</w:t>
            </w:r>
          </w:p>
          <w:p w:rsidR="00D82770" w:rsidRPr="004014AB" w:rsidRDefault="00D82770" w:rsidP="004014AB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Название. </w:t>
            </w:r>
            <w:r w:rsidR="009548A0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Книга, 2004. 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Вып. 1. </w:t>
            </w:r>
            <w:r w:rsidR="009548A0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300 с.</w:t>
            </w:r>
          </w:p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Назв</w:t>
            </w:r>
            <w:r w:rsidR="009548A0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кн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тр. Урал. гос. пед. ун-та / </w:t>
            </w:r>
            <w:r w:rsidR="00714752"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УрГ</w:t>
            </w:r>
            <w:r w:rsidR="0071475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ПУ.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Екатеринбург, 2004.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Вып. 20. 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300 с.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Сериальное издание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ст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/ И.И. Иванов // Вестник МГУ. </w:t>
            </w:r>
            <w:r w:rsidRPr="004014AB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Сер. 3. Физика. Астрономия. </w:t>
            </w:r>
            <w:r w:rsidR="009548A0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2004. 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№ 5. 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С. 23</w:t>
            </w:r>
            <w:r w:rsidR="009548A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25.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Диссертация</w:t>
            </w:r>
          </w:p>
          <w:p w:rsidR="00D82770" w:rsidRPr="004014AB" w:rsidRDefault="00D82770" w:rsidP="004014AB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E55C3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дис. ... д-ра пед. наук: 07.00.02: защищена 22.01.04: утв. 15.07.04 / Иванов Иван Иванович. </w:t>
            </w:r>
            <w:r w:rsidR="00E55C3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Екатеринбург, 2004. </w:t>
            </w:r>
            <w:r w:rsidR="00E55C3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400 с. </w:t>
            </w: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E55C3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дис. ... канд. ист. наук: 07.00.02: защищена 22.01.04; утв. 15.07.04 / Иванов Иван Иванович. </w:t>
            </w:r>
            <w:r w:rsidR="00E55C3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Екатеринбург, 2004. </w:t>
            </w:r>
            <w:r w:rsidR="00E55C3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150 с.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534C1A">
            <w:pPr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Автореферат диссертации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Иванов И.И. Назв</w:t>
            </w:r>
            <w:r w:rsidR="00BC2F3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автореф. дис. </w:t>
            </w:r>
            <w:r w:rsidR="00BC2F3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. канд. пед. наук: (13.00.01) / Иванов Иван Иванович </w:t>
            </w:r>
            <w:r w:rsidR="00BC2F3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; [Ур</w:t>
            </w:r>
            <w:r w:rsidR="00534C1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ГПУ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]. </w:t>
            </w:r>
            <w:r w:rsidR="00BC2F3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Екатеринбург, 2004. </w:t>
            </w:r>
            <w:r w:rsidR="00BC2F3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23 с.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Депонированная рукопись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Иванов И.И. Назв</w:t>
            </w:r>
            <w:r w:rsidR="00BC2F3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ст</w:t>
            </w:r>
            <w:r w:rsidR="00BC2F3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/ И.И. Иванов; Ур</w:t>
            </w:r>
            <w:r w:rsidR="006B7F4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ГПУ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, 2004.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20 с.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Деп в ИНИОН Рос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акад. наук 01.01.04</w:t>
            </w:r>
            <w:r w:rsidR="003B297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№ 139876.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Статья из сборника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2E457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ст</w:t>
            </w:r>
            <w:r w:rsidR="002E457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/ И.И. Иванов, А.А. Петров // Назв</w:t>
            </w:r>
            <w:r w:rsidR="005A008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сборника.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М.: Наука, 2004.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С. 50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70.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Статья из сборника тезисов докл</w:t>
            </w:r>
            <w:r w:rsidR="007A5EB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в, сделанных на конф</w:t>
            </w:r>
            <w:r w:rsidR="004470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E033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2E457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тезисов / И. И. Иванов // Назв</w:t>
            </w:r>
            <w:r w:rsidR="00460E3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сборника: </w:t>
            </w:r>
            <w:r w:rsidR="000033FC"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мат</w:t>
            </w:r>
            <w:r w:rsidR="00460E3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</w:t>
            </w:r>
            <w:r w:rsidR="000033F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</w:t>
            </w:r>
            <w:r w:rsidR="006B7F4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="000033F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в</w:t>
            </w:r>
            <w:r w:rsidR="000033FC"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серос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 конф., Екатеринбург, 2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3 апр.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014AB">
                <w:rPr>
                  <w:rFonts w:ascii="Times New Roman" w:hAnsi="Times New Roman"/>
                  <w:b w:val="0"/>
                  <w:color w:val="000000"/>
                  <w:sz w:val="24"/>
                  <w:szCs w:val="24"/>
                </w:rPr>
                <w:t>2004 г</w:t>
              </w:r>
            </w:smartTag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 / Ур</w:t>
            </w:r>
            <w:r w:rsidR="006B7F4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ГПУ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Екатеринбург, 2004.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–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С. 5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8.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Статья из журнала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И.И. Назв</w:t>
            </w:r>
            <w:r w:rsidR="002E457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ст</w:t>
            </w:r>
            <w:r w:rsidR="002E457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атьи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/ И.И. Иванов // Наука и жизнь.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2004.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№ 1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С. 20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25.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Статья из газеты</w:t>
            </w:r>
          </w:p>
          <w:p w:rsidR="00D82770" w:rsidRPr="004014AB" w:rsidRDefault="00D82770" w:rsidP="004014AB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2E457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статьи / И.И. Иванов // Уральский рабочий.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2004.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20 марта.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С. 2</w:t>
            </w:r>
            <w:r w:rsidR="00460E3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,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3.</w:t>
            </w:r>
          </w:p>
        </w:tc>
      </w:tr>
      <w:tr w:rsidR="00D82770" w:rsidRPr="004014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D73C67">
            <w:pPr>
              <w:numPr>
                <w:ilvl w:val="0"/>
                <w:numId w:val="6"/>
              </w:numPr>
              <w:shd w:val="clear" w:color="auto" w:fill="FFFFFF"/>
              <w:tabs>
                <w:tab w:val="num" w:pos="318"/>
              </w:tabs>
              <w:autoSpaceDE w:val="0"/>
              <w:autoSpaceDN w:val="0"/>
              <w:adjustRightInd w:val="0"/>
              <w:ind w:left="0" w:right="-117" w:firstLine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Статья из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продолжающегося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издания</w:t>
            </w:r>
          </w:p>
          <w:p w:rsidR="00D82770" w:rsidRPr="004014AB" w:rsidRDefault="00D82770" w:rsidP="004014AB">
            <w:pPr>
              <w:autoSpaceDE w:val="0"/>
              <w:autoSpaceDN w:val="0"/>
              <w:adjustRightInd w:val="0"/>
              <w:ind w:right="-15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70" w:rsidRPr="004014AB" w:rsidRDefault="00D82770" w:rsidP="004014AB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И.И.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Назв</w:t>
            </w:r>
            <w:r w:rsidR="002E457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статьи / И.И. Иванов // Известия РАН.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2004.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Т. 20</w:t>
            </w:r>
            <w:r w:rsidR="00460E3F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С. 20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25.</w:t>
            </w:r>
          </w:p>
          <w:p w:rsidR="00D82770" w:rsidRPr="004014AB" w:rsidRDefault="00D82770" w:rsidP="004014AB">
            <w:pPr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14AB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Иванов 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И.И. Назв</w:t>
            </w:r>
            <w:r w:rsidR="002E457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ст</w:t>
            </w:r>
            <w:r w:rsidR="002E457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/ И.И. Иванов // Научные сообщения философского общества.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Екатеринбург, 2004.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Вып. 20. </w:t>
            </w:r>
            <w:r w:rsidR="00EE749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–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С. 20</w:t>
            </w:r>
            <w:r w:rsidR="002E4572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4014A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25.</w:t>
            </w:r>
          </w:p>
        </w:tc>
      </w:tr>
    </w:tbl>
    <w:p w:rsidR="00D82770" w:rsidRDefault="00D82770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A67507" w:rsidRPr="00A67507" w:rsidRDefault="00A67507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Default="004431B4" w:rsidP="000F396F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0F396F">
        <w:rPr>
          <w:rFonts w:ascii="Times New Roman" w:hAnsi="Times New Roman"/>
          <w:sz w:val="28"/>
          <w:szCs w:val="28"/>
        </w:rPr>
        <w:t>Нормативные акты</w:t>
      </w:r>
    </w:p>
    <w:p w:rsidR="00A67507" w:rsidRPr="000F396F" w:rsidRDefault="00A67507" w:rsidP="000F396F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Федеральный закон "О государственной регистрации прав на недвижимое имущество и сделок с ним" от </w:t>
      </w:r>
      <w:r w:rsidRPr="000F396F">
        <w:rPr>
          <w:rFonts w:ascii="Times New Roman" w:hAnsi="Times New Roman"/>
          <w:sz w:val="28"/>
          <w:szCs w:val="28"/>
        </w:rPr>
        <w:t>21</w:t>
      </w:r>
      <w:r w:rsidR="000F396F" w:rsidRPr="000F396F">
        <w:rPr>
          <w:rFonts w:ascii="Times New Roman" w:hAnsi="Times New Roman"/>
          <w:sz w:val="28"/>
          <w:szCs w:val="28"/>
        </w:rPr>
        <w:t>.06.</w:t>
      </w:r>
      <w:r w:rsidRPr="000F396F">
        <w:rPr>
          <w:rFonts w:ascii="Times New Roman" w:hAnsi="Times New Roman"/>
          <w:sz w:val="28"/>
          <w:szCs w:val="28"/>
        </w:rPr>
        <w:t>97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г. №</w:t>
      </w:r>
      <w:r w:rsidR="000F396F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122-ФЗ // СЗ РФ. – 1997. – №</w:t>
      </w:r>
      <w:r w:rsidR="000F396F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30. – Ст. 3594.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Федеральный закон "О несостоятельности (банкротстве) кредитных организаций" от 25</w:t>
      </w:r>
      <w:r w:rsidR="000F396F">
        <w:rPr>
          <w:rFonts w:ascii="Times New Roman" w:hAnsi="Times New Roman"/>
          <w:b w:val="0"/>
          <w:sz w:val="28"/>
          <w:szCs w:val="28"/>
        </w:rPr>
        <w:t>.02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1999 г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1999 г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>. №</w:t>
      </w:r>
      <w:r w:rsidR="000F396F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40-ФЗ // Российская газета. – 1999. – 4 марта.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Постановление Правительства РФ "О поставках продукции и отходах производства, свободная реализация которых запрещена" от 10 декабря </w:t>
      </w:r>
      <w:smartTag w:uri="urn:schemas-microsoft-com:office:smarttags" w:element="metricconverter">
        <w:smartTagPr>
          <w:attr w:name="ProductID" w:val="1992 г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1992 г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>. №</w:t>
      </w:r>
      <w:r w:rsidR="000F396F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959 // САПП. – 1992. – №</w:t>
      </w:r>
      <w:r w:rsidR="000F396F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25. – Ст. 1521.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Материал, который заимствуется из неопубликованных источников (материалы организаций, ведомств и т.д.) и используется автором без соответствующей обработки, должен сопр</w:t>
      </w:r>
      <w:r w:rsidR="000F396F">
        <w:rPr>
          <w:rFonts w:ascii="Times New Roman" w:hAnsi="Times New Roman"/>
          <w:b w:val="0"/>
          <w:sz w:val="28"/>
          <w:szCs w:val="28"/>
        </w:rPr>
        <w:t>о</w:t>
      </w:r>
      <w:r w:rsidRPr="005D26C1">
        <w:rPr>
          <w:rFonts w:ascii="Times New Roman" w:hAnsi="Times New Roman"/>
          <w:b w:val="0"/>
          <w:sz w:val="28"/>
          <w:szCs w:val="28"/>
        </w:rPr>
        <w:t>вождаться ссылкой на них. Например: ''форма №</w:t>
      </w:r>
      <w:r w:rsidR="000F396F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2 за </w:t>
      </w:r>
      <w:smartTag w:uri="urn:schemas-microsoft-com:office:smarttags" w:element="metricconverter">
        <w:smartTagPr>
          <w:attr w:name="ProductID" w:val="1997 г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1997 г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 xml:space="preserve">., архив арбитражного суда Тюменской области за </w:t>
      </w:r>
      <w:smartTag w:uri="urn:schemas-microsoft-com:office:smarttags" w:element="metricconverter">
        <w:smartTagPr>
          <w:attr w:name="ProductID" w:val="1998 г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1998 г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>. №....''</w:t>
      </w:r>
      <w:r w:rsidRPr="005D26C1">
        <w:rPr>
          <w:rFonts w:ascii="Times New Roman" w:hAnsi="Times New Roman"/>
          <w:b w:val="0"/>
          <w:sz w:val="28"/>
          <w:szCs w:val="28"/>
          <w:vertAlign w:val="superscript"/>
        </w:rPr>
        <w:t>1</w:t>
      </w:r>
      <w:r w:rsidRPr="005D26C1">
        <w:rPr>
          <w:rFonts w:ascii="Times New Roman" w:hAnsi="Times New Roman"/>
          <w:b w:val="0"/>
          <w:sz w:val="28"/>
          <w:szCs w:val="28"/>
        </w:rPr>
        <w:t>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Если в тексте приводятся результаты расчетов автора, необходимо в сноске указать источники данных для расчета, например: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_____________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  <w:vertAlign w:val="superscript"/>
        </w:rPr>
        <w:t>1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рассчитано автором по смете общепроизводственных расходов ОАО «Упрмаш» за </w:t>
      </w:r>
      <w:smartTag w:uri="urn:schemas-microsoft-com:office:smarttags" w:element="metricconverter">
        <w:smartTagPr>
          <w:attr w:name="ProductID" w:val="1997 г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1997 г</w:t>
        </w:r>
      </w:smartTag>
      <w:r w:rsidRPr="005D26C1">
        <w:rPr>
          <w:rFonts w:ascii="Times New Roman" w:hAnsi="Times New Roman"/>
          <w:b w:val="0"/>
          <w:sz w:val="28"/>
          <w:szCs w:val="28"/>
        </w:rPr>
        <w:t>.</w:t>
      </w:r>
    </w:p>
    <w:p w:rsidR="004431B4" w:rsidRDefault="004431B4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A67507" w:rsidRPr="005D26C1" w:rsidRDefault="00A67507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4431B4" w:rsidRDefault="004431B4" w:rsidP="000F396F">
      <w:pPr>
        <w:pStyle w:val="6"/>
        <w:ind w:right="0" w:firstLine="284"/>
        <w:jc w:val="center"/>
        <w:rPr>
          <w:rFonts w:ascii="Times New Roman" w:hAnsi="Times New Roman"/>
          <w:sz w:val="28"/>
          <w:szCs w:val="28"/>
        </w:rPr>
      </w:pPr>
      <w:r w:rsidRPr="000F396F">
        <w:rPr>
          <w:rFonts w:ascii="Times New Roman" w:hAnsi="Times New Roman"/>
          <w:sz w:val="28"/>
          <w:szCs w:val="28"/>
        </w:rPr>
        <w:t>Правила оформления ссылки на мате</w:t>
      </w:r>
      <w:r w:rsidR="000F396F">
        <w:rPr>
          <w:rFonts w:ascii="Times New Roman" w:hAnsi="Times New Roman"/>
          <w:sz w:val="28"/>
          <w:szCs w:val="28"/>
        </w:rPr>
        <w:t>риалы, извлеченные из Интернета</w:t>
      </w:r>
    </w:p>
    <w:p w:rsidR="00A67507" w:rsidRPr="00A67507" w:rsidRDefault="00A67507" w:rsidP="00A67507"/>
    <w:p w:rsidR="004431B4" w:rsidRPr="005D26C1" w:rsidRDefault="004431B4" w:rsidP="000F396F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Необходимо максимально следовать таким же требованиям, как и при оформлении библиографии печатных работ. Обязательно указывается полный адрес материала в Интернете, включая название сайта и дату рецепции материала. </w:t>
      </w: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Например (см. след страницу):</w:t>
      </w:r>
    </w:p>
    <w:p w:rsidR="004431B4" w:rsidRPr="005D26C1" w:rsidRDefault="0091411E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0;margin-top:3.9pt;width:496.8pt;height:78.4pt;z-index:251655168" filled="f" strokecolor="navy">
            <v:textbox style="mso-next-textbox:#_x0000_s1104">
              <w:txbxContent>
                <w:p w:rsidR="002124D0" w:rsidRDefault="002124D0">
                  <w:pPr>
                    <w:rPr>
                      <w:rFonts w:ascii="Times New Roman" w:hAnsi="Times New Roman"/>
                      <w:b w:val="0"/>
                      <w:sz w:val="24"/>
                    </w:rPr>
                  </w:pPr>
                  <w:r>
                    <w:rPr>
                      <w:rFonts w:ascii="Times New Roman" w:hAnsi="Times New Roman"/>
                      <w:b w:val="0"/>
                      <w:kern w:val="16"/>
                      <w:position w:val="10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>Коптев А.В. Античное гражданское общество [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en-US"/>
                    </w:rPr>
                    <w:t>WWW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>-документ] // История Древнего Рима [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en-US"/>
                    </w:rPr>
                    <w:t>WWW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 xml:space="preserve">-сайт]: 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en-US"/>
                    </w:rPr>
                    <w:t>URL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 xml:space="preserve">: 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en-US"/>
                    </w:rPr>
                    <w:t>http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en-US"/>
                    </w:rPr>
                    <w:t>www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>.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en-US"/>
                    </w:rPr>
                    <w:t>rome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>.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en-US"/>
                    </w:rPr>
                    <w:t>webzone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>.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en-US"/>
                    </w:rPr>
                    <w:t>ru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 xml:space="preserve"> (2001, 24 февр.).</w:t>
                  </w:r>
                </w:p>
                <w:p w:rsidR="002124D0" w:rsidRDefault="002124D0">
                  <w:pPr>
                    <w:rPr>
                      <w:rFonts w:ascii="Times New Roman" w:hAnsi="Times New Roman"/>
                      <w:b w:val="0"/>
                      <w:sz w:val="24"/>
                    </w:rPr>
                  </w:pPr>
                  <w:r>
                    <w:rPr>
                      <w:rFonts w:ascii="Times New Roman" w:hAnsi="Times New Roman"/>
                      <w:b w:val="0"/>
                      <w:position w:val="10"/>
                      <w:sz w:val="24"/>
                    </w:rPr>
                    <w:t>2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>Посохов С.И., Ярмыш А.Н. Губернаторы и генерал-губернаторы: [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en-US"/>
                    </w:rPr>
                    <w:t>WWW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 xml:space="preserve">-документ] // 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en-US"/>
                    </w:rPr>
                    <w:t>URL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 xml:space="preserve">: </w:t>
                  </w:r>
                  <w:r w:rsidRPr="0091411E">
                    <w:rPr>
                      <w:rFonts w:ascii="Times New Roman" w:hAnsi="Times New Roman"/>
                      <w:b w:val="0"/>
                      <w:sz w:val="24"/>
                    </w:rPr>
                    <w:t>http://raix.kharkov.ua/russian/</w:t>
                  </w:r>
                  <w:bookmarkStart w:id="1" w:name="_Hlt38895741"/>
                  <w:r w:rsidRPr="0091411E">
                    <w:rPr>
                      <w:rFonts w:ascii="Times New Roman" w:hAnsi="Times New Roman"/>
                      <w:b w:val="0"/>
                      <w:sz w:val="24"/>
                    </w:rPr>
                    <w:t>H</w:t>
                  </w:r>
                  <w:bookmarkEnd w:id="1"/>
                  <w:r w:rsidRPr="0091411E">
                    <w:rPr>
                      <w:rFonts w:ascii="Times New Roman" w:hAnsi="Times New Roman"/>
                      <w:b w:val="0"/>
                      <w:sz w:val="24"/>
                    </w:rPr>
                    <w:t>istory/People/Governors/Article.html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 xml:space="preserve"> (2003. </w:t>
                  </w:r>
                  <w:r w:rsidRPr="00BD3F5F">
                    <w:rPr>
                      <w:rFonts w:ascii="Times New Roman" w:hAnsi="Times New Roman"/>
                      <w:b w:val="0"/>
                      <w:sz w:val="24"/>
                    </w:rPr>
                    <w:t xml:space="preserve">20 </w:t>
                  </w:r>
                  <w:r>
                    <w:rPr>
                      <w:rFonts w:ascii="Times New Roman" w:hAnsi="Times New Roman"/>
                      <w:b w:val="0"/>
                      <w:sz w:val="24"/>
                    </w:rPr>
                    <w:t>марта).</w:t>
                  </w:r>
                </w:p>
              </w:txbxContent>
            </v:textbox>
          </v:shape>
        </w:pict>
      </w: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4431B4" w:rsidRPr="005D26C1" w:rsidRDefault="004431B4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78675C" w:rsidRDefault="0078675C" w:rsidP="00FD5775">
      <w:pPr>
        <w:pStyle w:val="31"/>
        <w:spacing w:line="240" w:lineRule="auto"/>
        <w:ind w:firstLine="284"/>
        <w:rPr>
          <w:szCs w:val="28"/>
        </w:rPr>
      </w:pPr>
    </w:p>
    <w:p w:rsidR="004431B4" w:rsidRPr="005D26C1" w:rsidRDefault="004431B4" w:rsidP="00FD5775">
      <w:pPr>
        <w:pStyle w:val="31"/>
        <w:spacing w:line="240" w:lineRule="auto"/>
        <w:ind w:firstLine="284"/>
        <w:rPr>
          <w:szCs w:val="28"/>
        </w:rPr>
      </w:pPr>
      <w:r w:rsidRPr="005D26C1">
        <w:rPr>
          <w:szCs w:val="28"/>
        </w:rPr>
        <w:t>Работа подвергается обязательному рецензированию (</w:t>
      </w:r>
      <w:r w:rsidR="00830E3C">
        <w:rPr>
          <w:szCs w:val="28"/>
        </w:rPr>
        <w:t xml:space="preserve">см. </w:t>
      </w:r>
      <w:r w:rsidR="00830E3C" w:rsidRPr="005D26C1">
        <w:rPr>
          <w:szCs w:val="28"/>
        </w:rPr>
        <w:t>прил</w:t>
      </w:r>
      <w:r w:rsidR="00830E3C">
        <w:rPr>
          <w:szCs w:val="28"/>
        </w:rPr>
        <w:t>.</w:t>
      </w:r>
      <w:r w:rsidR="00830E3C" w:rsidRPr="005D26C1">
        <w:rPr>
          <w:szCs w:val="28"/>
        </w:rPr>
        <w:t xml:space="preserve"> </w:t>
      </w:r>
      <w:r w:rsidRPr="005D26C1">
        <w:rPr>
          <w:szCs w:val="28"/>
        </w:rPr>
        <w:t xml:space="preserve">6). В качестве рецензента могут выступать преподаватели других учебных заведений юридического профиля, практические работники правоохранительных органов, судов, органов власти, экспертных учреждений, юридических служб. </w:t>
      </w:r>
      <w:r w:rsidR="00830E3C" w:rsidRPr="005D26C1">
        <w:rPr>
          <w:szCs w:val="28"/>
        </w:rPr>
        <w:t xml:space="preserve">Рецензент </w:t>
      </w:r>
      <w:r w:rsidRPr="005D26C1">
        <w:rPr>
          <w:szCs w:val="28"/>
        </w:rPr>
        <w:t xml:space="preserve">должен быть компетентным в вопросах темы </w:t>
      </w:r>
      <w:r w:rsidR="00830E3C">
        <w:rPr>
          <w:szCs w:val="28"/>
        </w:rPr>
        <w:t xml:space="preserve">дипломной </w:t>
      </w:r>
      <w:r w:rsidRPr="005D26C1">
        <w:rPr>
          <w:szCs w:val="28"/>
        </w:rPr>
        <w:t>работы, иметь высшее юридическое образование и опыт практической работы. Подпись рецензента заверяется оттиском печати по месту его работы. Состав рецензентов, определяемый кафедрой, объявляется приказом ректора за месяц до начала работы ГАК.</w:t>
      </w:r>
    </w:p>
    <w:p w:rsidR="004431B4" w:rsidRDefault="004431B4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Pr="005D26C1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244F8" w:rsidRPr="00A244F8" w:rsidRDefault="004431B4" w:rsidP="00A244F8">
      <w:pPr>
        <w:ind w:firstLine="284"/>
        <w:jc w:val="center"/>
        <w:rPr>
          <w:rFonts w:ascii="Times New Roman" w:hAnsi="Times New Roman"/>
          <w:iCs/>
          <w:sz w:val="28"/>
          <w:szCs w:val="28"/>
        </w:rPr>
      </w:pPr>
      <w:r w:rsidRPr="00A244F8">
        <w:rPr>
          <w:rFonts w:ascii="Times New Roman" w:hAnsi="Times New Roman"/>
          <w:iCs/>
          <w:sz w:val="28"/>
          <w:szCs w:val="28"/>
        </w:rPr>
        <w:t>ЗАЩИТА ВЫПУСКНОЙ КВАЛИФИКАЦИОННОЙ</w:t>
      </w:r>
    </w:p>
    <w:p w:rsidR="004431B4" w:rsidRDefault="004431B4" w:rsidP="00A244F8">
      <w:pPr>
        <w:ind w:firstLine="284"/>
        <w:jc w:val="center"/>
        <w:rPr>
          <w:rFonts w:ascii="Times New Roman" w:hAnsi="Times New Roman"/>
          <w:iCs/>
          <w:sz w:val="28"/>
          <w:szCs w:val="28"/>
        </w:rPr>
      </w:pPr>
      <w:r w:rsidRPr="00A244F8">
        <w:rPr>
          <w:rFonts w:ascii="Times New Roman" w:hAnsi="Times New Roman"/>
          <w:iCs/>
          <w:sz w:val="28"/>
          <w:szCs w:val="28"/>
        </w:rPr>
        <w:t>(ДИПЛОМНОЙ) РАБОТЫ</w:t>
      </w:r>
    </w:p>
    <w:p w:rsidR="00A67507" w:rsidRPr="00A244F8" w:rsidRDefault="00A67507" w:rsidP="00A244F8">
      <w:pPr>
        <w:ind w:firstLine="284"/>
        <w:jc w:val="center"/>
        <w:rPr>
          <w:rFonts w:ascii="Times New Roman" w:hAnsi="Times New Roman"/>
          <w:iCs/>
          <w:sz w:val="28"/>
          <w:szCs w:val="28"/>
        </w:rPr>
      </w:pP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D26C1">
        <w:rPr>
          <w:rFonts w:ascii="Times New Roman" w:hAnsi="Times New Roman"/>
          <w:b w:val="0"/>
          <w:bCs/>
          <w:sz w:val="28"/>
          <w:szCs w:val="28"/>
        </w:rPr>
        <w:t>Порядок защиты определяется Положением о Государственных комиссиях министерства образования РФ.</w:t>
      </w:r>
      <w:r w:rsidR="00A244F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bCs/>
          <w:sz w:val="28"/>
          <w:szCs w:val="28"/>
        </w:rPr>
        <w:t>Работа представляется на кафедру в готовом виде с письменным отзывом научного руководителя (</w:t>
      </w:r>
      <w:r w:rsidR="00A244F8">
        <w:rPr>
          <w:rFonts w:ascii="Times New Roman" w:hAnsi="Times New Roman"/>
          <w:b w:val="0"/>
          <w:bCs/>
          <w:sz w:val="28"/>
          <w:szCs w:val="28"/>
        </w:rPr>
        <w:t xml:space="preserve">см. </w:t>
      </w:r>
      <w:r w:rsidR="00A244F8" w:rsidRPr="005D26C1">
        <w:rPr>
          <w:rFonts w:ascii="Times New Roman" w:hAnsi="Times New Roman"/>
          <w:b w:val="0"/>
          <w:bCs/>
          <w:sz w:val="28"/>
          <w:szCs w:val="28"/>
        </w:rPr>
        <w:t>прил</w:t>
      </w:r>
      <w:r w:rsidR="00A244F8">
        <w:rPr>
          <w:rFonts w:ascii="Times New Roman" w:hAnsi="Times New Roman"/>
          <w:b w:val="0"/>
          <w:bCs/>
          <w:sz w:val="28"/>
          <w:szCs w:val="28"/>
        </w:rPr>
        <w:t>.</w:t>
      </w:r>
      <w:r w:rsidR="00A244F8" w:rsidRPr="005D26C1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bCs/>
          <w:sz w:val="28"/>
          <w:szCs w:val="28"/>
        </w:rPr>
        <w:t>5).</w:t>
      </w:r>
      <w:r w:rsidR="00A244F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bCs/>
          <w:sz w:val="28"/>
          <w:szCs w:val="28"/>
        </w:rPr>
        <w:t>За 5 дней до защиты работы выпускник вправе ознакомиться с рецензией рецензента.</w:t>
      </w:r>
    </w:p>
    <w:p w:rsidR="00A659A4" w:rsidRPr="005D26C1" w:rsidRDefault="00A659A4" w:rsidP="00A659A4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D26C1">
        <w:rPr>
          <w:rFonts w:ascii="Times New Roman" w:hAnsi="Times New Roman"/>
          <w:b w:val="0"/>
          <w:bCs/>
          <w:sz w:val="28"/>
          <w:szCs w:val="28"/>
        </w:rPr>
        <w:t>Защите работы в ГАК предшествует предварительная защита на соответствующей кафедре по установленному графику. Ее задачами являются: определение степени готовности к защите в ГАК и психологическая подготовка к ней. Информация дипломника фиксируется в протоколе заседания кафедры, где указывается заключение научного руководителя. Студент, не прошедший предзащиту, к защите в ГАК не допускается.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D26C1">
        <w:rPr>
          <w:rFonts w:ascii="Times New Roman" w:hAnsi="Times New Roman"/>
          <w:b w:val="0"/>
          <w:bCs/>
          <w:sz w:val="28"/>
          <w:szCs w:val="28"/>
        </w:rPr>
        <w:t xml:space="preserve">Защита происходит на открытом заседании ГАК в присутствии научного руководителя, рецензента и всех желающих.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D26C1">
        <w:rPr>
          <w:rFonts w:ascii="Times New Roman" w:hAnsi="Times New Roman"/>
          <w:b w:val="0"/>
          <w:bCs/>
          <w:sz w:val="28"/>
          <w:szCs w:val="28"/>
        </w:rPr>
        <w:t xml:space="preserve">После объявления председательствующим фамилии </w:t>
      </w:r>
      <w:r w:rsidR="00A244F8">
        <w:rPr>
          <w:rFonts w:ascii="Times New Roman" w:hAnsi="Times New Roman"/>
          <w:b w:val="0"/>
          <w:bCs/>
          <w:sz w:val="28"/>
          <w:szCs w:val="28"/>
        </w:rPr>
        <w:t>выступ</w:t>
      </w:r>
      <w:r w:rsidRPr="005D26C1">
        <w:rPr>
          <w:rFonts w:ascii="Times New Roman" w:hAnsi="Times New Roman"/>
          <w:b w:val="0"/>
          <w:bCs/>
          <w:sz w:val="28"/>
          <w:szCs w:val="28"/>
        </w:rPr>
        <w:t>ающего</w:t>
      </w:r>
      <w:r w:rsidR="00A244F8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A244F8" w:rsidRPr="005D26C1">
        <w:rPr>
          <w:rFonts w:ascii="Times New Roman" w:hAnsi="Times New Roman"/>
          <w:b w:val="0"/>
          <w:bCs/>
          <w:sz w:val="28"/>
          <w:szCs w:val="28"/>
        </w:rPr>
        <w:t>дипломник</w:t>
      </w:r>
      <w:r w:rsidR="00A244F8">
        <w:rPr>
          <w:rFonts w:ascii="Times New Roman" w:hAnsi="Times New Roman"/>
          <w:b w:val="0"/>
          <w:bCs/>
          <w:sz w:val="28"/>
          <w:szCs w:val="28"/>
        </w:rPr>
        <w:t xml:space="preserve">а </w:t>
      </w:r>
      <w:r w:rsidRPr="005D26C1">
        <w:rPr>
          <w:rFonts w:ascii="Times New Roman" w:hAnsi="Times New Roman"/>
          <w:b w:val="0"/>
          <w:bCs/>
          <w:sz w:val="28"/>
          <w:szCs w:val="28"/>
        </w:rPr>
        <w:t>и темы исследования, последний произносит краткую (не более 8 минут) вступительную речь, в которой обосновывает актуальность темы, сформулированные выводы и предложения. Вступительная речь должна быть подготовлена заранее и согласована с научным руководителем. По окончании вступительной речи члены ГАК, рецензент и присутствующие лица могут задавать дипломнику вопросы. Ответы на вопросы даются кратко, четко и по существу. В процессе выступления могут быть использованы схемы, графики, слайды, раздаточный материал. Затем оглашаются отзыв и рецензия. При наличии замечаний дипломник дает им оценку и, в случае несогласия с ними, приводит аргументы в обоснование своей точки зрения. По существу работы и ее защиты могут выступать присутствующие в зале заседаний ГАК научный руководитель, рецензент, преподаватели и студенты.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D26C1">
        <w:rPr>
          <w:rFonts w:ascii="Times New Roman" w:hAnsi="Times New Roman"/>
          <w:b w:val="0"/>
          <w:bCs/>
          <w:sz w:val="28"/>
          <w:szCs w:val="28"/>
        </w:rPr>
        <w:t xml:space="preserve">В конце защиты выпускник выступает с кратким заключительным словом, в котором может еще раз подтвердить или уточнить свою позицию по вопросам, затронутым при обсуждении его работы, и ответить на замечания выступающих. </w:t>
      </w:r>
    </w:p>
    <w:p w:rsidR="004431B4" w:rsidRPr="005D26C1" w:rsidRDefault="004431B4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D26C1">
        <w:rPr>
          <w:rFonts w:ascii="Times New Roman" w:hAnsi="Times New Roman"/>
          <w:b w:val="0"/>
          <w:bCs/>
          <w:sz w:val="28"/>
          <w:szCs w:val="28"/>
        </w:rPr>
        <w:t>Окончательная оценка работы с учетом ее актуальности, содержания, оформления и защиты определяется ГАК на закрытом заседании в присутствии научного руководителя и рецензента.</w:t>
      </w:r>
    </w:p>
    <w:p w:rsidR="004431B4" w:rsidRPr="00BD3F5F" w:rsidRDefault="004431B4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D26C1">
        <w:rPr>
          <w:rFonts w:ascii="Times New Roman" w:hAnsi="Times New Roman"/>
          <w:b w:val="0"/>
          <w:bCs/>
          <w:sz w:val="28"/>
          <w:szCs w:val="28"/>
        </w:rPr>
        <w:t xml:space="preserve">Работы, имеющие теоретическое или практическое значение могут быть </w:t>
      </w:r>
      <w:r w:rsidR="00A659A4" w:rsidRPr="005D26C1">
        <w:rPr>
          <w:rFonts w:ascii="Times New Roman" w:hAnsi="Times New Roman"/>
          <w:b w:val="0"/>
          <w:bCs/>
          <w:sz w:val="28"/>
          <w:szCs w:val="28"/>
        </w:rPr>
        <w:t xml:space="preserve">рекомендованы </w:t>
      </w:r>
      <w:r w:rsidRPr="005D26C1">
        <w:rPr>
          <w:rFonts w:ascii="Times New Roman" w:hAnsi="Times New Roman"/>
          <w:b w:val="0"/>
          <w:bCs/>
          <w:sz w:val="28"/>
          <w:szCs w:val="28"/>
        </w:rPr>
        <w:t xml:space="preserve">государственной комиссией </w:t>
      </w:r>
      <w:r w:rsidR="00A659A4">
        <w:rPr>
          <w:rFonts w:ascii="Times New Roman" w:hAnsi="Times New Roman"/>
          <w:b w:val="0"/>
          <w:bCs/>
          <w:sz w:val="28"/>
          <w:szCs w:val="28"/>
        </w:rPr>
        <w:t>к</w:t>
      </w:r>
      <w:r w:rsidRPr="005D26C1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A659A4">
        <w:rPr>
          <w:rFonts w:ascii="Times New Roman" w:hAnsi="Times New Roman"/>
          <w:b w:val="0"/>
          <w:bCs/>
          <w:sz w:val="28"/>
          <w:szCs w:val="28"/>
        </w:rPr>
        <w:t>использова</w:t>
      </w:r>
      <w:r w:rsidRPr="005D26C1">
        <w:rPr>
          <w:rFonts w:ascii="Times New Roman" w:hAnsi="Times New Roman"/>
          <w:b w:val="0"/>
          <w:bCs/>
          <w:sz w:val="28"/>
          <w:szCs w:val="28"/>
        </w:rPr>
        <w:t>нию в учебн</w:t>
      </w:r>
      <w:r w:rsidR="00A659A4">
        <w:rPr>
          <w:rFonts w:ascii="Times New Roman" w:hAnsi="Times New Roman"/>
          <w:b w:val="0"/>
          <w:bCs/>
          <w:sz w:val="28"/>
          <w:szCs w:val="28"/>
        </w:rPr>
        <w:t>ом</w:t>
      </w:r>
      <w:r w:rsidRPr="005D26C1">
        <w:rPr>
          <w:rFonts w:ascii="Times New Roman" w:hAnsi="Times New Roman"/>
          <w:b w:val="0"/>
          <w:bCs/>
          <w:sz w:val="28"/>
          <w:szCs w:val="28"/>
        </w:rPr>
        <w:t xml:space="preserve"> процесс</w:t>
      </w:r>
      <w:r w:rsidR="00A659A4">
        <w:rPr>
          <w:rFonts w:ascii="Times New Roman" w:hAnsi="Times New Roman"/>
          <w:b w:val="0"/>
          <w:bCs/>
          <w:sz w:val="28"/>
          <w:szCs w:val="28"/>
        </w:rPr>
        <w:t>е</w:t>
      </w:r>
      <w:r w:rsidRPr="005D26C1">
        <w:rPr>
          <w:rFonts w:ascii="Times New Roman" w:hAnsi="Times New Roman"/>
          <w:b w:val="0"/>
          <w:bCs/>
          <w:sz w:val="28"/>
          <w:szCs w:val="28"/>
        </w:rPr>
        <w:t>, практик</w:t>
      </w:r>
      <w:r w:rsidR="00A659A4">
        <w:rPr>
          <w:rFonts w:ascii="Times New Roman" w:hAnsi="Times New Roman"/>
          <w:b w:val="0"/>
          <w:bCs/>
          <w:sz w:val="28"/>
          <w:szCs w:val="28"/>
        </w:rPr>
        <w:t>е</w:t>
      </w:r>
      <w:r w:rsidRPr="005D26C1">
        <w:rPr>
          <w:rFonts w:ascii="Times New Roman" w:hAnsi="Times New Roman"/>
          <w:b w:val="0"/>
          <w:bCs/>
          <w:sz w:val="28"/>
          <w:szCs w:val="28"/>
        </w:rPr>
        <w:t>, а также к опубликованию.</w:t>
      </w:r>
    </w:p>
    <w:p w:rsidR="000B7A3E" w:rsidRPr="00BD3F5F" w:rsidRDefault="000B7A3E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0B7A3E" w:rsidRPr="00BD3F5F" w:rsidRDefault="000B7A3E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0B7A3E" w:rsidRPr="00BD3F5F" w:rsidRDefault="000B7A3E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0B7A3E" w:rsidRPr="00BD3F5F" w:rsidRDefault="000B7A3E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0B7A3E" w:rsidRPr="00BD3F5F" w:rsidRDefault="000B7A3E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0B7A3E" w:rsidRPr="00BD3F5F" w:rsidRDefault="000B7A3E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0B7A3E" w:rsidRDefault="000B7A3E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A67507" w:rsidRDefault="00A67507" w:rsidP="00FD5775">
      <w:pPr>
        <w:ind w:firstLine="284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B67728" w:rsidRDefault="00B67728" w:rsidP="00A659A4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67728" w:rsidRDefault="00B67728" w:rsidP="00A659A4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0351B" w:rsidRDefault="0000351B" w:rsidP="00A659A4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0351B" w:rsidRDefault="0000351B" w:rsidP="00A659A4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0351B" w:rsidRDefault="0000351B" w:rsidP="00A659A4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B7A3E" w:rsidRDefault="00A659A4" w:rsidP="00A659A4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Я</w:t>
      </w:r>
    </w:p>
    <w:p w:rsidR="00A659A4" w:rsidRPr="00BD3F5F" w:rsidRDefault="00A659A4" w:rsidP="00A659A4">
      <w:pPr>
        <w:ind w:firstLine="284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0B7A3E" w:rsidRPr="00A67507" w:rsidRDefault="000B7A3E" w:rsidP="00A659A4">
      <w:pPr>
        <w:ind w:firstLine="284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A67507">
        <w:rPr>
          <w:rFonts w:ascii="Times New Roman" w:hAnsi="Times New Roman"/>
          <w:b w:val="0"/>
          <w:sz w:val="28"/>
          <w:szCs w:val="28"/>
        </w:rPr>
        <w:t>ПРИЛОЖЕНИЕ 1</w:t>
      </w:r>
    </w:p>
    <w:p w:rsidR="000B7A3E" w:rsidRPr="005D26C1" w:rsidRDefault="000B7A3E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0B7A3E" w:rsidRPr="00645CC6" w:rsidRDefault="000B7A3E" w:rsidP="00A659A4">
      <w:pPr>
        <w:ind w:firstLine="284"/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645CC6">
        <w:rPr>
          <w:rFonts w:ascii="Times New Roman" w:hAnsi="Times New Roman"/>
          <w:b w:val="0"/>
          <w:sz w:val="28"/>
          <w:szCs w:val="28"/>
          <w:u w:val="single"/>
        </w:rPr>
        <w:t>Образец оформления титульного листа</w:t>
      </w:r>
    </w:p>
    <w:p w:rsidR="000B7A3E" w:rsidRPr="005D26C1" w:rsidRDefault="000B7A3E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A659A4" w:rsidRDefault="00A659A4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A659A4">
        <w:rPr>
          <w:rFonts w:ascii="Times New Roman" w:hAnsi="Times New Roman"/>
          <w:b w:val="0"/>
          <w:sz w:val="28"/>
          <w:szCs w:val="28"/>
        </w:rPr>
        <w:t xml:space="preserve">Государственное образовательное учреждение </w:t>
      </w:r>
    </w:p>
    <w:p w:rsidR="000B7A3E" w:rsidRPr="00A659A4" w:rsidRDefault="00A659A4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A659A4">
        <w:rPr>
          <w:rFonts w:ascii="Times New Roman" w:hAnsi="Times New Roman"/>
          <w:b w:val="0"/>
          <w:sz w:val="28"/>
          <w:szCs w:val="28"/>
        </w:rPr>
        <w:t>высшего профессионального образования тюменской области</w:t>
      </w:r>
    </w:p>
    <w:p w:rsidR="000B7A3E" w:rsidRPr="00A659A4" w:rsidRDefault="000B7A3E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</w:p>
    <w:p w:rsidR="000B7A3E" w:rsidRPr="00A659A4" w:rsidRDefault="00BD3F5F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«ТЮМЕНСКАЯ ГОСУДАРСТВЕННАЯ</w:t>
      </w:r>
      <w:r w:rsidR="000B7A3E" w:rsidRPr="00A659A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АКАДЕМИЯ</w:t>
      </w:r>
    </w:p>
    <w:p w:rsidR="000B7A3E" w:rsidRPr="00A659A4" w:rsidRDefault="000B7A3E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A659A4">
        <w:rPr>
          <w:rFonts w:ascii="Times New Roman" w:hAnsi="Times New Roman"/>
          <w:b w:val="0"/>
          <w:sz w:val="28"/>
          <w:szCs w:val="28"/>
        </w:rPr>
        <w:t>МИРОВОЙ ЭКОНОМИКИ, УПРАВЛЕНИЯ И ПРАВА</w:t>
      </w:r>
      <w:r w:rsidR="00BD3F5F">
        <w:rPr>
          <w:rFonts w:ascii="Times New Roman" w:hAnsi="Times New Roman"/>
          <w:b w:val="0"/>
          <w:sz w:val="28"/>
          <w:szCs w:val="28"/>
        </w:rPr>
        <w:t>»</w:t>
      </w:r>
    </w:p>
    <w:p w:rsidR="000B7A3E" w:rsidRPr="00A659A4" w:rsidRDefault="000B7A3E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A67507" w:rsidP="00FD5775">
      <w:pPr>
        <w:pStyle w:val="1"/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2" w:name="_Toc160856958"/>
      <w:r w:rsidRPr="005D26C1">
        <w:rPr>
          <w:rFonts w:ascii="Times New Roman" w:hAnsi="Times New Roman"/>
          <w:sz w:val="28"/>
          <w:szCs w:val="28"/>
          <w:lang w:val="ru-RU"/>
        </w:rPr>
        <w:t>Юридический факультет</w:t>
      </w:r>
      <w:bookmarkEnd w:id="2"/>
    </w:p>
    <w:p w:rsidR="000B7A3E" w:rsidRPr="005D26C1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B7A3E" w:rsidRPr="00A659A4" w:rsidRDefault="000B7A3E" w:rsidP="00A659A4">
      <w:pPr>
        <w:ind w:firstLine="284"/>
        <w:jc w:val="right"/>
        <w:rPr>
          <w:rFonts w:ascii="Times New Roman" w:hAnsi="Times New Roman"/>
          <w:b w:val="0"/>
          <w:sz w:val="28"/>
          <w:szCs w:val="28"/>
        </w:rPr>
      </w:pPr>
      <w:r w:rsidRPr="00A659A4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Кафедра уголовно-правовых дисциплин</w:t>
      </w:r>
    </w:p>
    <w:p w:rsidR="000B7A3E" w:rsidRPr="005D26C1" w:rsidRDefault="000B7A3E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И.</w:t>
      </w:r>
      <w:r w:rsidR="00A659A4">
        <w:rPr>
          <w:rFonts w:ascii="Times New Roman" w:hAnsi="Times New Roman"/>
          <w:sz w:val="28"/>
          <w:szCs w:val="28"/>
        </w:rPr>
        <w:t xml:space="preserve"> </w:t>
      </w:r>
      <w:r w:rsidRPr="005D26C1">
        <w:rPr>
          <w:rFonts w:ascii="Times New Roman" w:hAnsi="Times New Roman"/>
          <w:sz w:val="28"/>
          <w:szCs w:val="28"/>
        </w:rPr>
        <w:t>М. ИВАНОВ</w:t>
      </w:r>
    </w:p>
    <w:p w:rsidR="000B7A3E" w:rsidRPr="005D26C1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A659A4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ПРОБЛЕМЫ ОБЩЕГО МЕТОДА </w:t>
      </w:r>
    </w:p>
    <w:p w:rsidR="000B7A3E" w:rsidRPr="005D26C1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РАССЛЕДОВАНИЯ ПРЕСТУПЛЕНИЙ</w:t>
      </w:r>
    </w:p>
    <w:p w:rsidR="000B7A3E" w:rsidRPr="005D26C1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C94B20" w:rsidRPr="00C94B20" w:rsidRDefault="000B7A3E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C94B20">
        <w:rPr>
          <w:rFonts w:ascii="Times New Roman" w:hAnsi="Times New Roman"/>
          <w:b w:val="0"/>
          <w:sz w:val="28"/>
          <w:szCs w:val="28"/>
        </w:rPr>
        <w:t xml:space="preserve">  Квалификационная (дипломная) работа студента 5 курса </w:t>
      </w:r>
    </w:p>
    <w:p w:rsidR="000B7A3E" w:rsidRPr="00C94B20" w:rsidRDefault="00C94B20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C94B20">
        <w:rPr>
          <w:rFonts w:ascii="Times New Roman" w:hAnsi="Times New Roman"/>
          <w:b w:val="0"/>
          <w:sz w:val="28"/>
          <w:szCs w:val="28"/>
        </w:rPr>
        <w:t>оч</w:t>
      </w:r>
      <w:r w:rsidR="000B7A3E" w:rsidRPr="00C94B20">
        <w:rPr>
          <w:rFonts w:ascii="Times New Roman" w:hAnsi="Times New Roman"/>
          <w:b w:val="0"/>
          <w:sz w:val="28"/>
          <w:szCs w:val="28"/>
        </w:rPr>
        <w:t xml:space="preserve">ной формы обучения. </w:t>
      </w:r>
    </w:p>
    <w:p w:rsidR="000B7A3E" w:rsidRPr="005D26C1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0223" w:rsidRPr="005D26C1" w:rsidRDefault="007B0223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B7A3E" w:rsidRPr="00C94B20" w:rsidRDefault="000B7A3E" w:rsidP="0000351B">
      <w:pPr>
        <w:ind w:left="6521" w:firstLine="142"/>
        <w:rPr>
          <w:rFonts w:ascii="Times New Roman" w:hAnsi="Times New Roman"/>
          <w:b w:val="0"/>
          <w:sz w:val="28"/>
          <w:szCs w:val="28"/>
        </w:rPr>
      </w:pPr>
      <w:r w:rsidRPr="00C94B20">
        <w:rPr>
          <w:rFonts w:ascii="Times New Roman" w:hAnsi="Times New Roman"/>
          <w:b w:val="0"/>
          <w:sz w:val="28"/>
          <w:szCs w:val="28"/>
        </w:rPr>
        <w:t>Научный руководитель</w:t>
      </w:r>
    </w:p>
    <w:p w:rsidR="000B7A3E" w:rsidRPr="00C94B20" w:rsidRDefault="0000351B" w:rsidP="0000351B">
      <w:pPr>
        <w:ind w:left="6521" w:firstLine="142"/>
        <w:rPr>
          <w:rFonts w:ascii="Times New Roman" w:hAnsi="Times New Roman"/>
          <w:b w:val="0"/>
          <w:sz w:val="28"/>
          <w:szCs w:val="28"/>
        </w:rPr>
      </w:pPr>
      <w:r w:rsidRPr="00C94B20">
        <w:rPr>
          <w:rFonts w:ascii="Times New Roman" w:hAnsi="Times New Roman"/>
          <w:b w:val="0"/>
          <w:sz w:val="28"/>
          <w:szCs w:val="28"/>
        </w:rPr>
        <w:t>канд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0B7A3E" w:rsidRPr="00C94B20">
        <w:rPr>
          <w:rFonts w:ascii="Times New Roman" w:hAnsi="Times New Roman"/>
          <w:b w:val="0"/>
          <w:sz w:val="28"/>
          <w:szCs w:val="28"/>
        </w:rPr>
        <w:t xml:space="preserve"> юрид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0B7A3E" w:rsidRPr="00C94B20">
        <w:rPr>
          <w:rFonts w:ascii="Times New Roman" w:hAnsi="Times New Roman"/>
          <w:b w:val="0"/>
          <w:sz w:val="28"/>
          <w:szCs w:val="28"/>
        </w:rPr>
        <w:t xml:space="preserve"> наук </w:t>
      </w:r>
    </w:p>
    <w:p w:rsidR="000B7A3E" w:rsidRPr="00C94B20" w:rsidRDefault="000B7A3E" w:rsidP="0000351B">
      <w:pPr>
        <w:ind w:left="6521" w:firstLine="142"/>
        <w:rPr>
          <w:rFonts w:ascii="Times New Roman" w:hAnsi="Times New Roman"/>
          <w:b w:val="0"/>
          <w:sz w:val="28"/>
          <w:szCs w:val="28"/>
        </w:rPr>
      </w:pPr>
      <w:r w:rsidRPr="00C94B20">
        <w:rPr>
          <w:rFonts w:ascii="Times New Roman" w:hAnsi="Times New Roman"/>
          <w:b w:val="0"/>
          <w:sz w:val="28"/>
          <w:szCs w:val="28"/>
        </w:rPr>
        <w:t>доцент С.</w:t>
      </w:r>
      <w:r w:rsidR="0000351B">
        <w:rPr>
          <w:rFonts w:ascii="Times New Roman" w:hAnsi="Times New Roman"/>
          <w:b w:val="0"/>
          <w:sz w:val="28"/>
          <w:szCs w:val="28"/>
        </w:rPr>
        <w:t xml:space="preserve"> </w:t>
      </w:r>
      <w:r w:rsidRPr="00C94B20">
        <w:rPr>
          <w:rFonts w:ascii="Times New Roman" w:hAnsi="Times New Roman"/>
          <w:b w:val="0"/>
          <w:sz w:val="28"/>
          <w:szCs w:val="28"/>
        </w:rPr>
        <w:t>Н. Николаев</w:t>
      </w:r>
    </w:p>
    <w:p w:rsidR="000B7A3E" w:rsidRPr="005D26C1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0223" w:rsidRPr="005D26C1" w:rsidRDefault="007B0223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0B7A3E" w:rsidRPr="008B0F86" w:rsidRDefault="000B7A3E" w:rsidP="0000351B">
      <w:pPr>
        <w:ind w:left="6237" w:hanging="426"/>
        <w:rPr>
          <w:rFonts w:ascii="Times New Roman" w:hAnsi="Times New Roman"/>
          <w:b w:val="0"/>
          <w:sz w:val="28"/>
          <w:szCs w:val="28"/>
        </w:rPr>
      </w:pPr>
      <w:r w:rsidRPr="008B0F86">
        <w:rPr>
          <w:rFonts w:ascii="Times New Roman" w:hAnsi="Times New Roman"/>
          <w:b w:val="0"/>
          <w:sz w:val="28"/>
          <w:szCs w:val="28"/>
        </w:rPr>
        <w:t>Допущено к защите</w:t>
      </w:r>
    </w:p>
    <w:p w:rsidR="000B7A3E" w:rsidRPr="008B0F86" w:rsidRDefault="000B7A3E" w:rsidP="0000351B">
      <w:pPr>
        <w:ind w:left="6237" w:hanging="426"/>
        <w:rPr>
          <w:rFonts w:ascii="Times New Roman" w:hAnsi="Times New Roman"/>
          <w:b w:val="0"/>
          <w:sz w:val="28"/>
          <w:szCs w:val="28"/>
        </w:rPr>
      </w:pPr>
      <w:r w:rsidRPr="008B0F86">
        <w:rPr>
          <w:rFonts w:ascii="Times New Roman" w:hAnsi="Times New Roman"/>
          <w:b w:val="0"/>
          <w:sz w:val="28"/>
          <w:szCs w:val="28"/>
        </w:rPr>
        <w:t>«___» ___________2007 г.</w:t>
      </w:r>
    </w:p>
    <w:p w:rsidR="000B7A3E" w:rsidRPr="008B0F86" w:rsidRDefault="000B7A3E" w:rsidP="0000351B">
      <w:pPr>
        <w:ind w:left="6237" w:hanging="426"/>
        <w:rPr>
          <w:rFonts w:ascii="Times New Roman" w:hAnsi="Times New Roman"/>
          <w:b w:val="0"/>
          <w:sz w:val="28"/>
          <w:szCs w:val="28"/>
        </w:rPr>
      </w:pPr>
      <w:r w:rsidRPr="008B0F86">
        <w:rPr>
          <w:rFonts w:ascii="Times New Roman" w:hAnsi="Times New Roman"/>
          <w:b w:val="0"/>
          <w:sz w:val="28"/>
          <w:szCs w:val="28"/>
        </w:rPr>
        <w:t>Зав. кафедрой, канд</w:t>
      </w:r>
      <w:r w:rsidR="0000351B">
        <w:rPr>
          <w:rFonts w:ascii="Times New Roman" w:hAnsi="Times New Roman"/>
          <w:b w:val="0"/>
          <w:sz w:val="28"/>
          <w:szCs w:val="28"/>
        </w:rPr>
        <w:t xml:space="preserve">. </w:t>
      </w:r>
      <w:r w:rsidRPr="008B0F86">
        <w:rPr>
          <w:rFonts w:ascii="Times New Roman" w:hAnsi="Times New Roman"/>
          <w:b w:val="0"/>
          <w:sz w:val="28"/>
          <w:szCs w:val="28"/>
        </w:rPr>
        <w:t>юрид</w:t>
      </w:r>
      <w:r w:rsidR="0000351B">
        <w:rPr>
          <w:rFonts w:ascii="Times New Roman" w:hAnsi="Times New Roman"/>
          <w:b w:val="0"/>
          <w:sz w:val="28"/>
          <w:szCs w:val="28"/>
        </w:rPr>
        <w:t>.</w:t>
      </w:r>
      <w:r w:rsidRPr="008B0F86">
        <w:rPr>
          <w:rFonts w:ascii="Times New Roman" w:hAnsi="Times New Roman"/>
          <w:b w:val="0"/>
          <w:sz w:val="28"/>
          <w:szCs w:val="28"/>
        </w:rPr>
        <w:t xml:space="preserve"> наук</w:t>
      </w:r>
    </w:p>
    <w:p w:rsidR="000B7A3E" w:rsidRPr="008B0F86" w:rsidRDefault="000B7A3E" w:rsidP="0000351B">
      <w:pPr>
        <w:ind w:left="6237" w:hanging="426"/>
        <w:rPr>
          <w:rFonts w:ascii="Times New Roman" w:hAnsi="Times New Roman"/>
          <w:b w:val="0"/>
          <w:sz w:val="28"/>
          <w:szCs w:val="28"/>
        </w:rPr>
      </w:pPr>
      <w:r w:rsidRPr="008B0F86">
        <w:rPr>
          <w:rFonts w:ascii="Times New Roman" w:hAnsi="Times New Roman"/>
          <w:b w:val="0"/>
          <w:sz w:val="28"/>
          <w:szCs w:val="28"/>
        </w:rPr>
        <w:t>доцент ___________ А.</w:t>
      </w:r>
      <w:r w:rsidR="0000351B">
        <w:rPr>
          <w:rFonts w:ascii="Times New Roman" w:hAnsi="Times New Roman"/>
          <w:b w:val="0"/>
          <w:sz w:val="28"/>
          <w:szCs w:val="28"/>
        </w:rPr>
        <w:t xml:space="preserve"> В. Власов</w:t>
      </w:r>
    </w:p>
    <w:p w:rsidR="000B7A3E" w:rsidRPr="005D26C1" w:rsidRDefault="000B7A3E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0B7A3E" w:rsidRPr="008B0F86" w:rsidRDefault="000B7A3E" w:rsidP="00FD5775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8B0F86">
        <w:rPr>
          <w:rFonts w:ascii="Times New Roman" w:hAnsi="Times New Roman"/>
          <w:b w:val="0"/>
          <w:sz w:val="28"/>
          <w:szCs w:val="28"/>
        </w:rPr>
        <w:t>Тюмень, 2007</w:t>
      </w:r>
    </w:p>
    <w:p w:rsidR="000B7A3E" w:rsidRPr="005D26C1" w:rsidRDefault="000B7A3E" w:rsidP="00C70EF8">
      <w:pPr>
        <w:ind w:firstLine="284"/>
        <w:jc w:val="right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ПРИЛОЖЕНИЕ 2</w:t>
      </w:r>
    </w:p>
    <w:p w:rsidR="000B7A3E" w:rsidRPr="005D26C1" w:rsidRDefault="000B7A3E" w:rsidP="00FD5775">
      <w:pPr>
        <w:pStyle w:val="2"/>
        <w:ind w:firstLine="284"/>
        <w:rPr>
          <w:rFonts w:ascii="Times New Roman" w:hAnsi="Times New Roman"/>
          <w:sz w:val="28"/>
          <w:szCs w:val="28"/>
          <w:lang w:val="ru-RU"/>
        </w:rPr>
      </w:pPr>
    </w:p>
    <w:p w:rsidR="000B7A3E" w:rsidRPr="00645CC6" w:rsidRDefault="000B7A3E" w:rsidP="00FD5775">
      <w:pPr>
        <w:pStyle w:val="2"/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  <w:r w:rsidRPr="00645CC6">
        <w:rPr>
          <w:rFonts w:ascii="Times New Roman" w:hAnsi="Times New Roman"/>
          <w:sz w:val="28"/>
          <w:szCs w:val="28"/>
          <w:lang w:val="ru-RU"/>
        </w:rPr>
        <w:t>О</w:t>
      </w:r>
      <w:r w:rsidR="007B0223" w:rsidRPr="00645CC6">
        <w:rPr>
          <w:rFonts w:ascii="Times New Roman" w:hAnsi="Times New Roman"/>
          <w:sz w:val="28"/>
          <w:szCs w:val="28"/>
          <w:lang w:val="ru-RU"/>
        </w:rPr>
        <w:t>бразец о</w:t>
      </w:r>
      <w:r w:rsidRPr="00645CC6">
        <w:rPr>
          <w:rFonts w:ascii="Times New Roman" w:hAnsi="Times New Roman"/>
          <w:sz w:val="28"/>
          <w:szCs w:val="28"/>
          <w:lang w:val="ru-RU"/>
        </w:rPr>
        <w:t xml:space="preserve">формление содержания 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C70EF8">
      <w:pPr>
        <w:pStyle w:val="1"/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3" w:name="_Toc160856959"/>
      <w:r w:rsidRPr="005D26C1">
        <w:rPr>
          <w:rFonts w:ascii="Times New Roman" w:hAnsi="Times New Roman"/>
          <w:sz w:val="28"/>
          <w:szCs w:val="28"/>
          <w:lang w:val="ru-RU"/>
        </w:rPr>
        <w:t>СОДЕРЖАНИЕ</w:t>
      </w:r>
      <w:bookmarkEnd w:id="3"/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70EF8" w:rsidRPr="00C70EF8" w:rsidRDefault="000B7A3E" w:rsidP="00627E51">
      <w:pPr>
        <w:pStyle w:val="7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ВВЕДЕНИЕ</w:t>
      </w:r>
      <w:r w:rsidR="00C70EF8">
        <w:rPr>
          <w:rFonts w:ascii="Times New Roman" w:hAnsi="Times New Roman"/>
          <w:sz w:val="28"/>
          <w:szCs w:val="28"/>
        </w:rPr>
        <w:t xml:space="preserve"> </w:t>
      </w:r>
      <w:r w:rsidR="00C70EF8">
        <w:rPr>
          <w:rFonts w:ascii="Times New Roman" w:hAnsi="Times New Roman"/>
          <w:b w:val="0"/>
          <w:sz w:val="28"/>
          <w:szCs w:val="28"/>
        </w:rPr>
        <w:t>...........................................................................................................</w:t>
      </w:r>
      <w:r w:rsidR="009E0068">
        <w:rPr>
          <w:rFonts w:ascii="Times New Roman" w:hAnsi="Times New Roman"/>
          <w:b w:val="0"/>
          <w:sz w:val="28"/>
          <w:szCs w:val="28"/>
        </w:rPr>
        <w:t>.</w:t>
      </w:r>
      <w:r w:rsidR="00627E51">
        <w:rPr>
          <w:rFonts w:ascii="Times New Roman" w:hAnsi="Times New Roman"/>
          <w:b w:val="0"/>
          <w:sz w:val="28"/>
          <w:szCs w:val="28"/>
        </w:rPr>
        <w:t>..</w:t>
      </w:r>
      <w:r w:rsidR="00C70EF8">
        <w:rPr>
          <w:rFonts w:ascii="Times New Roman" w:hAnsi="Times New Roman"/>
          <w:b w:val="0"/>
          <w:sz w:val="28"/>
          <w:szCs w:val="28"/>
        </w:rPr>
        <w:t>3</w:t>
      </w:r>
    </w:p>
    <w:p w:rsidR="00C70EF8" w:rsidRDefault="00C70EF8" w:rsidP="00627E51">
      <w:pPr>
        <w:pStyle w:val="7"/>
        <w:rPr>
          <w:rFonts w:ascii="Times New Roman" w:hAnsi="Times New Roman"/>
          <w:sz w:val="28"/>
          <w:szCs w:val="28"/>
        </w:rPr>
      </w:pPr>
    </w:p>
    <w:p w:rsidR="000B7A3E" w:rsidRPr="005D26C1" w:rsidRDefault="00C70EF8" w:rsidP="00627E51">
      <w:pPr>
        <w:pStyle w:val="7"/>
        <w:tabs>
          <w:tab w:val="left" w:pos="9498"/>
          <w:tab w:val="left" w:pos="9639"/>
        </w:tabs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Глава </w:t>
      </w:r>
      <w:r w:rsidR="000B7A3E" w:rsidRPr="005D26C1">
        <w:rPr>
          <w:rFonts w:ascii="Times New Roman" w:hAnsi="Times New Roman"/>
          <w:sz w:val="28"/>
          <w:szCs w:val="28"/>
        </w:rPr>
        <w:t>1. ПОНЯТИЕ НЕСОСТОЯТЕЛЬНОСТИ (БАНКРОТСТВА)</w:t>
      </w:r>
      <w:r>
        <w:rPr>
          <w:rFonts w:ascii="Times New Roman" w:hAnsi="Times New Roman"/>
          <w:b w:val="0"/>
          <w:sz w:val="28"/>
          <w:szCs w:val="28"/>
        </w:rPr>
        <w:t>……</w:t>
      </w:r>
      <w:r w:rsidR="00627E51">
        <w:rPr>
          <w:rFonts w:ascii="Times New Roman" w:hAnsi="Times New Roman"/>
          <w:b w:val="0"/>
          <w:sz w:val="28"/>
          <w:szCs w:val="28"/>
        </w:rPr>
        <w:t>…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0B7A3E" w:rsidRPr="005D26C1">
        <w:rPr>
          <w:rFonts w:ascii="Times New Roman" w:hAnsi="Times New Roman"/>
          <w:sz w:val="28"/>
          <w:szCs w:val="28"/>
        </w:rPr>
        <w:t xml:space="preserve"> </w:t>
      </w:r>
    </w:p>
    <w:p w:rsidR="000B7A3E" w:rsidRPr="005D26C1" w:rsidRDefault="000B7A3E" w:rsidP="00FD5775">
      <w:pPr>
        <w:ind w:firstLine="284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627E51">
      <w:pPr>
        <w:ind w:right="226" w:firstLine="426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5D26C1">
        <w:rPr>
          <w:rFonts w:ascii="Times New Roman" w:hAnsi="Times New Roman"/>
          <w:b w:val="0"/>
          <w:i/>
          <w:sz w:val="28"/>
          <w:szCs w:val="28"/>
        </w:rPr>
        <w:t>1.1. Признаки несостоятельности</w:t>
      </w:r>
      <w:r w:rsidR="00C70EF8">
        <w:rPr>
          <w:rFonts w:ascii="Times New Roman" w:hAnsi="Times New Roman"/>
          <w:b w:val="0"/>
          <w:sz w:val="28"/>
          <w:szCs w:val="28"/>
        </w:rPr>
        <w:t>……………………………………………</w:t>
      </w:r>
      <w:r w:rsidRPr="00C70EF8">
        <w:rPr>
          <w:rFonts w:ascii="Times New Roman" w:hAnsi="Times New Roman"/>
          <w:b w:val="0"/>
          <w:sz w:val="28"/>
          <w:szCs w:val="28"/>
        </w:rPr>
        <w:t>7</w:t>
      </w:r>
    </w:p>
    <w:p w:rsidR="000B7A3E" w:rsidRPr="005D26C1" w:rsidRDefault="000B7A3E" w:rsidP="00627E51">
      <w:pPr>
        <w:ind w:firstLine="426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5D26C1">
        <w:rPr>
          <w:rFonts w:ascii="Times New Roman" w:hAnsi="Times New Roman"/>
          <w:b w:val="0"/>
          <w:i/>
          <w:sz w:val="28"/>
          <w:szCs w:val="28"/>
        </w:rPr>
        <w:t xml:space="preserve">1.2. Способы ликвидации  юридических лиц. Досудебная санация </w:t>
      </w:r>
      <w:r w:rsidR="00C70EF8">
        <w:rPr>
          <w:rFonts w:ascii="Times New Roman" w:hAnsi="Times New Roman"/>
          <w:b w:val="0"/>
          <w:sz w:val="28"/>
          <w:szCs w:val="28"/>
        </w:rPr>
        <w:t>………...</w:t>
      </w:r>
      <w:r w:rsidRPr="00C70EF8">
        <w:rPr>
          <w:rFonts w:ascii="Times New Roman" w:hAnsi="Times New Roman"/>
          <w:b w:val="0"/>
          <w:sz w:val="28"/>
          <w:szCs w:val="28"/>
        </w:rPr>
        <w:t>10</w:t>
      </w:r>
    </w:p>
    <w:p w:rsidR="002124D0" w:rsidRDefault="000B7A3E" w:rsidP="00627E51">
      <w:pPr>
        <w:ind w:firstLine="426"/>
        <w:rPr>
          <w:rFonts w:ascii="Times New Roman" w:hAnsi="Times New Roman"/>
          <w:b w:val="0"/>
          <w:i/>
          <w:sz w:val="28"/>
          <w:szCs w:val="28"/>
        </w:rPr>
      </w:pPr>
      <w:r w:rsidRPr="005D26C1">
        <w:rPr>
          <w:rFonts w:ascii="Times New Roman" w:hAnsi="Times New Roman"/>
          <w:b w:val="0"/>
          <w:i/>
          <w:sz w:val="28"/>
          <w:szCs w:val="28"/>
        </w:rPr>
        <w:t xml:space="preserve">1.3. Особенности процедуры банкротства </w:t>
      </w:r>
    </w:p>
    <w:p w:rsidR="002124D0" w:rsidRDefault="002124D0" w:rsidP="00627E51">
      <w:pPr>
        <w:ind w:firstLine="851"/>
        <w:rPr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0B7A3E" w:rsidRPr="005D26C1">
        <w:rPr>
          <w:rFonts w:ascii="Times New Roman" w:hAnsi="Times New Roman"/>
          <w:b w:val="0"/>
          <w:i/>
          <w:sz w:val="28"/>
          <w:szCs w:val="28"/>
        </w:rPr>
        <w:t xml:space="preserve">индивидуальных </w:t>
      </w:r>
      <w:r>
        <w:rPr>
          <w:rFonts w:ascii="Times New Roman" w:hAnsi="Times New Roman"/>
          <w:b w:val="0"/>
          <w:i/>
          <w:sz w:val="28"/>
          <w:szCs w:val="28"/>
        </w:rPr>
        <w:t>предприни</w:t>
      </w:r>
      <w:r w:rsidR="00C70EF8">
        <w:rPr>
          <w:rFonts w:ascii="Times New Roman" w:hAnsi="Times New Roman"/>
          <w:b w:val="0"/>
          <w:i/>
          <w:sz w:val="28"/>
          <w:szCs w:val="28"/>
        </w:rPr>
        <w:t>мателей без</w:t>
      </w:r>
      <w:r w:rsidR="000B7A3E" w:rsidRPr="005D26C1">
        <w:rPr>
          <w:rFonts w:ascii="Times New Roman" w:hAnsi="Times New Roman"/>
          <w:b w:val="0"/>
          <w:i/>
          <w:sz w:val="28"/>
          <w:szCs w:val="28"/>
        </w:rPr>
        <w:t xml:space="preserve"> образования </w:t>
      </w:r>
    </w:p>
    <w:p w:rsidR="000B7A3E" w:rsidRPr="00C70EF8" w:rsidRDefault="000B7A3E" w:rsidP="00627E51">
      <w:pPr>
        <w:tabs>
          <w:tab w:val="left" w:pos="9639"/>
        </w:tabs>
        <w:ind w:firstLine="851"/>
        <w:rPr>
          <w:rFonts w:ascii="Times New Roman" w:hAnsi="Times New Roman"/>
          <w:b w:val="0"/>
          <w:i/>
          <w:sz w:val="28"/>
          <w:szCs w:val="28"/>
        </w:rPr>
      </w:pPr>
      <w:r w:rsidRPr="005D26C1">
        <w:rPr>
          <w:rFonts w:ascii="Times New Roman" w:hAnsi="Times New Roman"/>
          <w:b w:val="0"/>
          <w:i/>
          <w:sz w:val="28"/>
          <w:szCs w:val="28"/>
        </w:rPr>
        <w:t>юридического лица</w:t>
      </w:r>
      <w:r w:rsidR="00C70EF8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2124D0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C70EF8">
        <w:rPr>
          <w:rFonts w:ascii="Times New Roman" w:hAnsi="Times New Roman"/>
          <w:b w:val="0"/>
          <w:i/>
          <w:sz w:val="28"/>
          <w:szCs w:val="28"/>
        </w:rPr>
        <w:t>и</w:t>
      </w:r>
      <w:r w:rsidRPr="005D26C1">
        <w:rPr>
          <w:rFonts w:ascii="Times New Roman" w:hAnsi="Times New Roman"/>
          <w:b w:val="0"/>
          <w:i/>
          <w:sz w:val="28"/>
          <w:szCs w:val="28"/>
        </w:rPr>
        <w:t xml:space="preserve"> кредитных</w:t>
      </w:r>
      <w:r w:rsidR="00C70EF8">
        <w:rPr>
          <w:rFonts w:ascii="Times New Roman" w:hAnsi="Times New Roman"/>
          <w:b w:val="0"/>
          <w:i/>
          <w:sz w:val="28"/>
          <w:szCs w:val="28"/>
        </w:rPr>
        <w:t xml:space="preserve"> организаций</w:t>
      </w:r>
      <w:r w:rsidR="002124D0">
        <w:rPr>
          <w:rFonts w:ascii="Times New Roman" w:hAnsi="Times New Roman"/>
          <w:b w:val="0"/>
          <w:sz w:val="28"/>
          <w:szCs w:val="28"/>
        </w:rPr>
        <w:t>…………..……………</w:t>
      </w:r>
      <w:r w:rsidR="009E0068">
        <w:rPr>
          <w:rFonts w:ascii="Times New Roman" w:hAnsi="Times New Roman"/>
          <w:b w:val="0"/>
          <w:sz w:val="28"/>
          <w:szCs w:val="28"/>
        </w:rPr>
        <w:t>..</w:t>
      </w:r>
      <w:r w:rsidRPr="00C70EF8">
        <w:rPr>
          <w:rFonts w:ascii="Times New Roman" w:hAnsi="Times New Roman"/>
          <w:b w:val="0"/>
          <w:sz w:val="28"/>
          <w:szCs w:val="28"/>
        </w:rPr>
        <w:t>14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2124D0" w:rsidP="00627E51">
      <w:pPr>
        <w:pStyle w:val="5"/>
        <w:ind w:left="0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Глава </w:t>
      </w:r>
      <w:r w:rsidR="000B7A3E" w:rsidRPr="005D26C1">
        <w:rPr>
          <w:rFonts w:ascii="Times New Roman" w:hAnsi="Times New Roman"/>
          <w:sz w:val="28"/>
          <w:szCs w:val="28"/>
        </w:rPr>
        <w:t>2. СУДЕБНАЯ ПРОЦЕДУРА БАНКРОТСТВА</w:t>
      </w:r>
    </w:p>
    <w:p w:rsidR="002124D0" w:rsidRDefault="002124D0" w:rsidP="00FD5775">
      <w:pPr>
        <w:ind w:firstLine="284"/>
        <w:jc w:val="both"/>
        <w:rPr>
          <w:rFonts w:ascii="Times New Roman" w:hAnsi="Times New Roman"/>
          <w:b w:val="0"/>
          <w:i/>
          <w:sz w:val="28"/>
          <w:szCs w:val="28"/>
        </w:rPr>
      </w:pPr>
    </w:p>
    <w:p w:rsidR="000B7A3E" w:rsidRPr="002124D0" w:rsidRDefault="000B7A3E" w:rsidP="00627E51">
      <w:pPr>
        <w:ind w:firstLine="426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2124D0">
        <w:rPr>
          <w:rFonts w:ascii="Times New Roman" w:hAnsi="Times New Roman"/>
          <w:b w:val="0"/>
          <w:i/>
          <w:sz w:val="28"/>
          <w:szCs w:val="28"/>
        </w:rPr>
        <w:t>2.1. Возбуждение дела о несостоятельности в арбитражном суде.</w:t>
      </w:r>
    </w:p>
    <w:p w:rsidR="000B7A3E" w:rsidRPr="002124D0" w:rsidRDefault="00D23E6B" w:rsidP="00627E51">
      <w:pPr>
        <w:pStyle w:val="3"/>
        <w:tabs>
          <w:tab w:val="left" w:pos="9498"/>
        </w:tabs>
        <w:ind w:firstLine="85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0B7A3E" w:rsidRPr="002124D0">
        <w:rPr>
          <w:rFonts w:ascii="Times New Roman" w:hAnsi="Times New Roman"/>
          <w:b w:val="0"/>
          <w:sz w:val="28"/>
          <w:szCs w:val="28"/>
        </w:rPr>
        <w:t>Процедура наблюдения</w:t>
      </w:r>
      <w:r w:rsidR="002124D0" w:rsidRPr="002124D0">
        <w:rPr>
          <w:rFonts w:ascii="Times New Roman" w:hAnsi="Times New Roman"/>
          <w:b w:val="0"/>
          <w:sz w:val="28"/>
          <w:szCs w:val="28"/>
        </w:rPr>
        <w:t xml:space="preserve"> </w:t>
      </w:r>
      <w:r w:rsidR="002124D0" w:rsidRPr="002124D0">
        <w:rPr>
          <w:rFonts w:ascii="Times New Roman" w:hAnsi="Times New Roman"/>
          <w:b w:val="0"/>
          <w:i w:val="0"/>
          <w:sz w:val="28"/>
          <w:szCs w:val="28"/>
        </w:rPr>
        <w:t>……………………………………………</w:t>
      </w:r>
      <w:r w:rsidR="002124D0">
        <w:rPr>
          <w:rFonts w:ascii="Times New Roman" w:hAnsi="Times New Roman"/>
          <w:b w:val="0"/>
          <w:i w:val="0"/>
          <w:sz w:val="28"/>
          <w:szCs w:val="28"/>
        </w:rPr>
        <w:t>…</w:t>
      </w:r>
      <w:r>
        <w:rPr>
          <w:rFonts w:ascii="Times New Roman" w:hAnsi="Times New Roman"/>
          <w:b w:val="0"/>
          <w:i w:val="0"/>
          <w:sz w:val="28"/>
          <w:szCs w:val="28"/>
        </w:rPr>
        <w:t>….</w:t>
      </w:r>
      <w:r w:rsidR="00645CC6">
        <w:rPr>
          <w:rFonts w:ascii="Times New Roman" w:hAnsi="Times New Roman"/>
          <w:b w:val="0"/>
          <w:i w:val="0"/>
          <w:sz w:val="28"/>
          <w:szCs w:val="28"/>
        </w:rPr>
        <w:t>.</w:t>
      </w:r>
      <w:r w:rsidR="000B7A3E" w:rsidRPr="002124D0">
        <w:rPr>
          <w:rFonts w:ascii="Times New Roman" w:hAnsi="Times New Roman"/>
          <w:b w:val="0"/>
          <w:i w:val="0"/>
          <w:sz w:val="28"/>
          <w:szCs w:val="28"/>
        </w:rPr>
        <w:t>20</w:t>
      </w:r>
    </w:p>
    <w:p w:rsidR="000B7A3E" w:rsidRPr="002124D0" w:rsidRDefault="000B7A3E" w:rsidP="00627E51">
      <w:pPr>
        <w:ind w:firstLine="426"/>
        <w:rPr>
          <w:rFonts w:ascii="Times New Roman" w:hAnsi="Times New Roman"/>
          <w:b w:val="0"/>
          <w:i/>
          <w:sz w:val="28"/>
          <w:szCs w:val="28"/>
        </w:rPr>
      </w:pPr>
      <w:r w:rsidRPr="002124D0">
        <w:rPr>
          <w:rFonts w:ascii="Times New Roman" w:hAnsi="Times New Roman"/>
          <w:b w:val="0"/>
          <w:i/>
          <w:sz w:val="28"/>
          <w:szCs w:val="28"/>
        </w:rPr>
        <w:t>2.2. Внешнее  управление</w:t>
      </w:r>
      <w:r w:rsidR="002124D0" w:rsidRPr="002124D0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2124D0" w:rsidRPr="002124D0">
        <w:rPr>
          <w:rFonts w:ascii="Times New Roman" w:hAnsi="Times New Roman"/>
          <w:b w:val="0"/>
          <w:sz w:val="28"/>
          <w:szCs w:val="28"/>
        </w:rPr>
        <w:t>…………………………………………………</w:t>
      </w:r>
      <w:r w:rsidR="002124D0">
        <w:rPr>
          <w:rFonts w:ascii="Times New Roman" w:hAnsi="Times New Roman"/>
          <w:b w:val="0"/>
          <w:sz w:val="28"/>
          <w:szCs w:val="28"/>
        </w:rPr>
        <w:t>….</w:t>
      </w:r>
      <w:r w:rsidR="00627E51">
        <w:rPr>
          <w:rFonts w:ascii="Times New Roman" w:hAnsi="Times New Roman"/>
          <w:b w:val="0"/>
          <w:sz w:val="28"/>
          <w:szCs w:val="28"/>
        </w:rPr>
        <w:t>.</w:t>
      </w:r>
      <w:r w:rsidRPr="002124D0">
        <w:rPr>
          <w:rFonts w:ascii="Times New Roman" w:hAnsi="Times New Roman"/>
          <w:b w:val="0"/>
          <w:sz w:val="28"/>
          <w:szCs w:val="28"/>
        </w:rPr>
        <w:t>25</w:t>
      </w:r>
    </w:p>
    <w:p w:rsidR="002124D0" w:rsidRPr="002124D0" w:rsidRDefault="000B7A3E" w:rsidP="00627E51">
      <w:pPr>
        <w:ind w:firstLine="426"/>
        <w:rPr>
          <w:rFonts w:ascii="Times New Roman" w:hAnsi="Times New Roman"/>
          <w:b w:val="0"/>
          <w:i/>
          <w:sz w:val="28"/>
          <w:szCs w:val="28"/>
        </w:rPr>
      </w:pPr>
      <w:r w:rsidRPr="002124D0">
        <w:rPr>
          <w:rFonts w:ascii="Times New Roman" w:hAnsi="Times New Roman"/>
          <w:b w:val="0"/>
          <w:i/>
          <w:sz w:val="28"/>
          <w:szCs w:val="28"/>
        </w:rPr>
        <w:t xml:space="preserve">2.3. Рассмотрение дела о несостоятельности </w:t>
      </w:r>
      <w:r w:rsidR="002124D0" w:rsidRPr="002124D0">
        <w:rPr>
          <w:rFonts w:ascii="Times New Roman" w:hAnsi="Times New Roman"/>
          <w:b w:val="0"/>
          <w:i/>
          <w:sz w:val="28"/>
          <w:szCs w:val="28"/>
        </w:rPr>
        <w:t>(</w:t>
      </w:r>
      <w:r w:rsidRPr="002124D0">
        <w:rPr>
          <w:rFonts w:ascii="Times New Roman" w:hAnsi="Times New Roman"/>
          <w:b w:val="0"/>
          <w:i/>
          <w:sz w:val="28"/>
          <w:szCs w:val="28"/>
        </w:rPr>
        <w:t xml:space="preserve">банкротстве) </w:t>
      </w:r>
    </w:p>
    <w:p w:rsidR="000B7A3E" w:rsidRPr="002124D0" w:rsidRDefault="00D23E6B" w:rsidP="00627E51">
      <w:pPr>
        <w:ind w:firstLine="851"/>
        <w:rPr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0B7A3E" w:rsidRPr="002124D0">
        <w:rPr>
          <w:rFonts w:ascii="Times New Roman" w:hAnsi="Times New Roman"/>
          <w:b w:val="0"/>
          <w:i/>
          <w:sz w:val="28"/>
          <w:szCs w:val="28"/>
        </w:rPr>
        <w:t>по существу</w:t>
      </w:r>
      <w:r w:rsidR="002124D0">
        <w:rPr>
          <w:rFonts w:ascii="Times New Roman" w:hAnsi="Times New Roman"/>
          <w:b w:val="0"/>
          <w:i/>
          <w:sz w:val="28"/>
          <w:szCs w:val="28"/>
        </w:rPr>
        <w:t xml:space="preserve">. </w:t>
      </w:r>
      <w:r w:rsidR="000B7A3E" w:rsidRPr="002124D0">
        <w:rPr>
          <w:rFonts w:ascii="Times New Roman" w:hAnsi="Times New Roman"/>
          <w:b w:val="0"/>
          <w:i/>
          <w:sz w:val="28"/>
          <w:szCs w:val="28"/>
        </w:rPr>
        <w:t>Конкурсное</w:t>
      </w:r>
      <w:r w:rsidR="002124D0" w:rsidRPr="002124D0">
        <w:rPr>
          <w:rFonts w:ascii="Times New Roman" w:hAnsi="Times New Roman"/>
          <w:b w:val="0"/>
          <w:i/>
          <w:sz w:val="28"/>
          <w:szCs w:val="28"/>
        </w:rPr>
        <w:t xml:space="preserve"> производство</w:t>
      </w:r>
      <w:r w:rsidR="002124D0">
        <w:rPr>
          <w:rFonts w:ascii="Times New Roman" w:hAnsi="Times New Roman"/>
          <w:b w:val="0"/>
          <w:sz w:val="28"/>
          <w:szCs w:val="28"/>
        </w:rPr>
        <w:t>……………………………….</w:t>
      </w:r>
      <w:r w:rsidR="009E0068">
        <w:rPr>
          <w:rFonts w:ascii="Times New Roman" w:hAnsi="Times New Roman"/>
          <w:b w:val="0"/>
          <w:sz w:val="28"/>
          <w:szCs w:val="28"/>
        </w:rPr>
        <w:t>.</w:t>
      </w:r>
      <w:r w:rsidR="000B7A3E" w:rsidRPr="002124D0">
        <w:rPr>
          <w:rFonts w:ascii="Times New Roman" w:hAnsi="Times New Roman"/>
          <w:b w:val="0"/>
          <w:sz w:val="28"/>
          <w:szCs w:val="28"/>
        </w:rPr>
        <w:t>30</w:t>
      </w:r>
    </w:p>
    <w:p w:rsidR="000B7A3E" w:rsidRPr="005D26C1" w:rsidRDefault="000B7A3E" w:rsidP="00FD5775">
      <w:pPr>
        <w:pStyle w:val="30"/>
        <w:ind w:firstLine="284"/>
        <w:rPr>
          <w:rFonts w:ascii="Times New Roman" w:hAnsi="Times New Roman"/>
          <w:sz w:val="28"/>
          <w:szCs w:val="28"/>
        </w:rPr>
      </w:pPr>
    </w:p>
    <w:p w:rsidR="000B7A3E" w:rsidRPr="005D26C1" w:rsidRDefault="009E0068" w:rsidP="00627E51">
      <w:pPr>
        <w:pStyle w:val="30"/>
        <w:tabs>
          <w:tab w:val="left" w:pos="9639"/>
        </w:tabs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Глава </w:t>
      </w:r>
      <w:r w:rsidR="000B7A3E" w:rsidRPr="005D26C1">
        <w:rPr>
          <w:rFonts w:ascii="Times New Roman" w:hAnsi="Times New Roman"/>
          <w:sz w:val="28"/>
          <w:szCs w:val="28"/>
        </w:rPr>
        <w:t xml:space="preserve">3. УСКОРЕННОЕ БАНКРОТСТВО </w:t>
      </w:r>
    </w:p>
    <w:p w:rsidR="000B7A3E" w:rsidRPr="005D26C1" w:rsidRDefault="000B7A3E" w:rsidP="00FD5775">
      <w:pPr>
        <w:pStyle w:val="30"/>
        <w:ind w:firstLine="284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645CC6">
      <w:pPr>
        <w:tabs>
          <w:tab w:val="left" w:pos="9498"/>
        </w:tabs>
        <w:ind w:firstLine="426"/>
        <w:rPr>
          <w:rFonts w:ascii="Times New Roman" w:hAnsi="Times New Roman"/>
          <w:b w:val="0"/>
          <w:i/>
          <w:sz w:val="28"/>
          <w:szCs w:val="28"/>
        </w:rPr>
      </w:pPr>
      <w:r w:rsidRPr="005D26C1">
        <w:rPr>
          <w:rFonts w:ascii="Times New Roman" w:hAnsi="Times New Roman"/>
          <w:b w:val="0"/>
          <w:i/>
          <w:sz w:val="28"/>
          <w:szCs w:val="28"/>
        </w:rPr>
        <w:t xml:space="preserve">3.1. Сущность и значение  ускоренного  банкротства </w:t>
      </w:r>
      <w:r w:rsidR="00FD6433">
        <w:rPr>
          <w:rFonts w:ascii="Times New Roman" w:hAnsi="Times New Roman"/>
          <w:b w:val="0"/>
          <w:sz w:val="28"/>
          <w:szCs w:val="28"/>
        </w:rPr>
        <w:t>……………………</w:t>
      </w:r>
      <w:r w:rsidR="00645CC6">
        <w:rPr>
          <w:rFonts w:ascii="Times New Roman" w:hAnsi="Times New Roman"/>
          <w:b w:val="0"/>
          <w:sz w:val="28"/>
          <w:szCs w:val="28"/>
        </w:rPr>
        <w:t>.</w:t>
      </w:r>
      <w:r w:rsidRPr="005D26C1">
        <w:rPr>
          <w:rFonts w:ascii="Times New Roman" w:hAnsi="Times New Roman"/>
          <w:b w:val="0"/>
          <w:sz w:val="28"/>
          <w:szCs w:val="28"/>
        </w:rPr>
        <w:t>35</w:t>
      </w:r>
    </w:p>
    <w:p w:rsidR="000B7A3E" w:rsidRPr="005D26C1" w:rsidRDefault="000B7A3E" w:rsidP="00FD6433">
      <w:pPr>
        <w:tabs>
          <w:tab w:val="left" w:pos="9498"/>
        </w:tabs>
        <w:ind w:firstLine="426"/>
        <w:rPr>
          <w:rFonts w:ascii="Times New Roman" w:hAnsi="Times New Roman"/>
          <w:b w:val="0"/>
          <w:i/>
          <w:sz w:val="28"/>
          <w:szCs w:val="28"/>
        </w:rPr>
      </w:pPr>
      <w:r w:rsidRPr="005D26C1">
        <w:rPr>
          <w:rFonts w:ascii="Times New Roman" w:hAnsi="Times New Roman"/>
          <w:b w:val="0"/>
          <w:i/>
          <w:sz w:val="28"/>
          <w:szCs w:val="28"/>
        </w:rPr>
        <w:t>3.2. Процедура  проведения ускоренного  банкротства</w:t>
      </w:r>
      <w:r w:rsidR="009579A3">
        <w:rPr>
          <w:rFonts w:ascii="Times New Roman" w:hAnsi="Times New Roman"/>
          <w:b w:val="0"/>
          <w:sz w:val="28"/>
          <w:szCs w:val="28"/>
        </w:rPr>
        <w:t>……………</w:t>
      </w:r>
      <w:r w:rsidR="00627E51">
        <w:rPr>
          <w:rFonts w:ascii="Times New Roman" w:hAnsi="Times New Roman"/>
          <w:b w:val="0"/>
          <w:sz w:val="28"/>
          <w:szCs w:val="28"/>
        </w:rPr>
        <w:t>…</w:t>
      </w:r>
      <w:r w:rsidR="00FD6433">
        <w:rPr>
          <w:rFonts w:ascii="Times New Roman" w:hAnsi="Times New Roman"/>
          <w:b w:val="0"/>
          <w:sz w:val="28"/>
          <w:szCs w:val="28"/>
        </w:rPr>
        <w:t>……</w:t>
      </w:r>
      <w:r w:rsidRPr="005D26C1">
        <w:rPr>
          <w:rFonts w:ascii="Times New Roman" w:hAnsi="Times New Roman"/>
          <w:b w:val="0"/>
          <w:sz w:val="28"/>
          <w:szCs w:val="28"/>
        </w:rPr>
        <w:t>40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627E51" w:rsidRDefault="000B7A3E" w:rsidP="00627E51">
      <w:pPr>
        <w:pStyle w:val="7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ЗАКЛЮЧЕНИЕ </w:t>
      </w:r>
      <w:r w:rsidR="00627E51">
        <w:rPr>
          <w:rFonts w:ascii="Times New Roman" w:hAnsi="Times New Roman"/>
          <w:b w:val="0"/>
          <w:sz w:val="28"/>
          <w:szCs w:val="28"/>
        </w:rPr>
        <w:t>………………………………………………………………….</w:t>
      </w:r>
      <w:r w:rsidRPr="00627E51">
        <w:rPr>
          <w:rFonts w:ascii="Times New Roman" w:hAnsi="Times New Roman"/>
          <w:b w:val="0"/>
          <w:sz w:val="28"/>
          <w:szCs w:val="28"/>
        </w:rPr>
        <w:t>44</w:t>
      </w:r>
    </w:p>
    <w:p w:rsidR="00627E51" w:rsidRDefault="00627E51" w:rsidP="00627E51">
      <w:pPr>
        <w:pStyle w:val="7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627E51">
      <w:pPr>
        <w:pStyle w:val="7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СПИСОК ИСПОЛЬЗОВАННЫХ ИСТОЧНИКОВ И</w:t>
      </w:r>
      <w:r w:rsidR="00627E51">
        <w:rPr>
          <w:rFonts w:ascii="Times New Roman" w:hAnsi="Times New Roman"/>
          <w:sz w:val="28"/>
          <w:szCs w:val="28"/>
        </w:rPr>
        <w:t xml:space="preserve"> </w:t>
      </w:r>
      <w:r w:rsidRPr="005D26C1">
        <w:rPr>
          <w:rFonts w:ascii="Times New Roman" w:hAnsi="Times New Roman"/>
          <w:sz w:val="28"/>
          <w:szCs w:val="28"/>
        </w:rPr>
        <w:t xml:space="preserve">ЛИТЕРАТУРЫ </w:t>
      </w:r>
      <w:r w:rsidR="00627E51">
        <w:rPr>
          <w:rFonts w:ascii="Times New Roman" w:hAnsi="Times New Roman"/>
          <w:b w:val="0"/>
          <w:sz w:val="28"/>
          <w:szCs w:val="28"/>
        </w:rPr>
        <w:t>…..</w:t>
      </w:r>
      <w:r w:rsidRPr="00627E51">
        <w:rPr>
          <w:rFonts w:ascii="Times New Roman" w:hAnsi="Times New Roman"/>
          <w:b w:val="0"/>
          <w:sz w:val="28"/>
          <w:szCs w:val="28"/>
        </w:rPr>
        <w:t>49</w:t>
      </w:r>
    </w:p>
    <w:p w:rsidR="000B7A3E" w:rsidRPr="005D26C1" w:rsidRDefault="000B7A3E" w:rsidP="00627E51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BD3F5F" w:rsidRDefault="000B7A3E" w:rsidP="00645CC6">
      <w:pPr>
        <w:tabs>
          <w:tab w:val="left" w:pos="9498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FD6433">
        <w:rPr>
          <w:rFonts w:ascii="Times New Roman" w:hAnsi="Times New Roman"/>
          <w:sz w:val="28"/>
          <w:szCs w:val="28"/>
        </w:rPr>
        <w:t>ПРИЛОЖЕНИЯ</w:t>
      </w:r>
      <w:r w:rsidR="00FD6433">
        <w:rPr>
          <w:rFonts w:ascii="Times New Roman" w:hAnsi="Times New Roman"/>
          <w:sz w:val="28"/>
          <w:szCs w:val="28"/>
        </w:rPr>
        <w:t xml:space="preserve"> </w:t>
      </w:r>
      <w:r w:rsidR="00FD6433">
        <w:rPr>
          <w:rFonts w:ascii="Times New Roman" w:hAnsi="Times New Roman"/>
          <w:b w:val="0"/>
          <w:sz w:val="28"/>
          <w:szCs w:val="28"/>
        </w:rPr>
        <w:t>…………………………………………………………………</w:t>
      </w:r>
      <w:r w:rsidRPr="005D26C1">
        <w:rPr>
          <w:rFonts w:ascii="Times New Roman" w:hAnsi="Times New Roman"/>
          <w:b w:val="0"/>
          <w:sz w:val="28"/>
          <w:szCs w:val="28"/>
        </w:rPr>
        <w:t>52</w:t>
      </w:r>
    </w:p>
    <w:p w:rsidR="000B7A3E" w:rsidRPr="00BD3F5F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BD3F5F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BD3F5F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BD3F5F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7F289C">
      <w:pPr>
        <w:pStyle w:val="1"/>
        <w:ind w:firstLine="284"/>
        <w:jc w:val="right"/>
        <w:rPr>
          <w:rFonts w:ascii="Times New Roman" w:hAnsi="Times New Roman"/>
          <w:sz w:val="28"/>
          <w:szCs w:val="28"/>
          <w:lang w:val="ru-RU"/>
        </w:rPr>
      </w:pPr>
      <w:bookmarkStart w:id="4" w:name="_Toc160856960"/>
      <w:r w:rsidRPr="005D26C1">
        <w:rPr>
          <w:rFonts w:ascii="Times New Roman" w:hAnsi="Times New Roman"/>
          <w:sz w:val="28"/>
          <w:szCs w:val="28"/>
          <w:lang w:val="ru-RU"/>
        </w:rPr>
        <w:t>ПРИЛОЖЕНИЕ 3</w:t>
      </w:r>
      <w:bookmarkEnd w:id="4"/>
    </w:p>
    <w:p w:rsidR="000B7A3E" w:rsidRPr="005D26C1" w:rsidRDefault="000B7A3E" w:rsidP="00FD5775">
      <w:pPr>
        <w:pStyle w:val="1"/>
        <w:ind w:firstLine="284"/>
        <w:rPr>
          <w:rFonts w:ascii="Times New Roman" w:hAnsi="Times New Roman"/>
          <w:sz w:val="28"/>
          <w:szCs w:val="28"/>
          <w:lang w:val="ru-RU"/>
        </w:rPr>
      </w:pPr>
    </w:p>
    <w:p w:rsidR="000B7A3E" w:rsidRPr="00645CC6" w:rsidRDefault="000B7A3E" w:rsidP="007F289C">
      <w:pPr>
        <w:pStyle w:val="1"/>
        <w:ind w:firstLine="284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bookmarkStart w:id="5" w:name="_Toc160856961"/>
      <w:r w:rsidRPr="00645CC6">
        <w:rPr>
          <w:rFonts w:ascii="Times New Roman" w:hAnsi="Times New Roman"/>
          <w:sz w:val="28"/>
          <w:szCs w:val="28"/>
          <w:u w:val="single"/>
          <w:lang w:val="ru-RU"/>
        </w:rPr>
        <w:t>Образец оформления указателя сокращений</w:t>
      </w:r>
      <w:bookmarkEnd w:id="5"/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F289C" w:rsidRDefault="000B7A3E" w:rsidP="00FD5775">
      <w:pPr>
        <w:pStyle w:val="9"/>
        <w:ind w:firstLine="284"/>
        <w:jc w:val="center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УКАЗАТЕЛЬ СОКРАЩЕНИЙ, УСЛОВНЫХ ОБОЗНАЧЕНИЙ </w:t>
      </w:r>
    </w:p>
    <w:p w:rsidR="000B7A3E" w:rsidRPr="005D26C1" w:rsidRDefault="000B7A3E" w:rsidP="00FD5775">
      <w:pPr>
        <w:pStyle w:val="9"/>
        <w:ind w:firstLine="284"/>
        <w:jc w:val="center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И СИМВОЛОВ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АСЭИ </w:t>
      </w:r>
      <w:r w:rsidR="007F289C">
        <w:rPr>
          <w:rFonts w:ascii="Times New Roman" w:hAnsi="Times New Roman"/>
          <w:b w:val="0"/>
          <w:sz w:val="28"/>
          <w:szCs w:val="28"/>
        </w:rPr>
        <w:t>–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Акты социально-экономической истории</w:t>
      </w:r>
      <w:r w:rsidR="007F289C">
        <w:rPr>
          <w:rFonts w:ascii="Times New Roman" w:hAnsi="Times New Roman"/>
          <w:b w:val="0"/>
          <w:sz w:val="28"/>
          <w:szCs w:val="28"/>
        </w:rPr>
        <w:t xml:space="preserve"> Руси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ВАС РФ </w:t>
      </w:r>
      <w:r w:rsidR="007F289C">
        <w:rPr>
          <w:rFonts w:ascii="Times New Roman" w:hAnsi="Times New Roman"/>
          <w:b w:val="0"/>
          <w:sz w:val="28"/>
          <w:szCs w:val="28"/>
        </w:rPr>
        <w:t>–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Высший Арбитражный суд Российской Федерации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ВР </w:t>
      </w:r>
      <w:r w:rsidR="007F289C">
        <w:rPr>
          <w:rFonts w:ascii="Times New Roman" w:hAnsi="Times New Roman"/>
          <w:b w:val="0"/>
          <w:sz w:val="28"/>
          <w:szCs w:val="28"/>
        </w:rPr>
        <w:t>– Вопросы географии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ВИ </w:t>
      </w:r>
      <w:r w:rsidR="007F289C">
        <w:rPr>
          <w:rFonts w:ascii="Times New Roman" w:hAnsi="Times New Roman"/>
          <w:b w:val="0"/>
          <w:sz w:val="28"/>
          <w:szCs w:val="28"/>
        </w:rPr>
        <w:t>–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Вопросы </w:t>
      </w:r>
      <w:r w:rsidR="007F289C">
        <w:rPr>
          <w:rFonts w:ascii="Times New Roman" w:hAnsi="Times New Roman"/>
          <w:b w:val="0"/>
          <w:sz w:val="28"/>
          <w:szCs w:val="28"/>
        </w:rPr>
        <w:t>истории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ВЭ </w:t>
      </w:r>
      <w:r w:rsidR="007F289C">
        <w:rPr>
          <w:rFonts w:ascii="Times New Roman" w:hAnsi="Times New Roman"/>
          <w:b w:val="0"/>
          <w:sz w:val="28"/>
          <w:szCs w:val="28"/>
        </w:rPr>
        <w:t>– Вопросы экономики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ИЗ </w:t>
      </w:r>
      <w:r w:rsidR="007F289C">
        <w:rPr>
          <w:rFonts w:ascii="Times New Roman" w:hAnsi="Times New Roman"/>
          <w:b w:val="0"/>
          <w:sz w:val="28"/>
          <w:szCs w:val="28"/>
        </w:rPr>
        <w:t xml:space="preserve">– </w:t>
      </w:r>
      <w:r w:rsidRPr="005D26C1">
        <w:rPr>
          <w:rFonts w:ascii="Times New Roman" w:hAnsi="Times New Roman"/>
          <w:b w:val="0"/>
          <w:sz w:val="28"/>
          <w:szCs w:val="28"/>
        </w:rPr>
        <w:t>Исторические записки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 xml:space="preserve">РГ </w:t>
      </w:r>
      <w:r w:rsidR="007F289C">
        <w:rPr>
          <w:rFonts w:ascii="Times New Roman" w:hAnsi="Times New Roman"/>
          <w:b w:val="0"/>
          <w:sz w:val="28"/>
          <w:szCs w:val="28"/>
        </w:rPr>
        <w:t>–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 Российская газета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СЗ РФ – Сборник законодательства Российской Федера</w:t>
      </w:r>
      <w:r w:rsidR="007F289C">
        <w:rPr>
          <w:rFonts w:ascii="Times New Roman" w:hAnsi="Times New Roman"/>
          <w:b w:val="0"/>
          <w:sz w:val="28"/>
          <w:szCs w:val="28"/>
        </w:rPr>
        <w:t>ции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B7A3E" w:rsidRPr="005D26C1" w:rsidRDefault="007F289C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Примечание: </w:t>
      </w:r>
      <w:r w:rsidRPr="005D26C1">
        <w:rPr>
          <w:rFonts w:ascii="Times New Roman" w:hAnsi="Times New Roman"/>
          <w:sz w:val="28"/>
          <w:szCs w:val="28"/>
        </w:rPr>
        <w:t xml:space="preserve">сокращения </w:t>
      </w:r>
      <w:r w:rsidR="000B7A3E" w:rsidRPr="005D26C1">
        <w:rPr>
          <w:rFonts w:ascii="Times New Roman" w:hAnsi="Times New Roman"/>
          <w:sz w:val="28"/>
          <w:szCs w:val="28"/>
        </w:rPr>
        <w:t>располагаются в алфавитном порядке.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925528" w:rsidRDefault="00925528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  <w:sectPr w:rsidR="00925528" w:rsidSect="00FD5775">
          <w:pgSz w:w="11907" w:h="16840"/>
          <w:pgMar w:top="1021" w:right="1021" w:bottom="1021" w:left="1021" w:header="720" w:footer="720" w:gutter="0"/>
          <w:cols w:space="720"/>
        </w:sectPr>
      </w:pPr>
    </w:p>
    <w:p w:rsidR="000B7A3E" w:rsidRPr="005D26C1" w:rsidRDefault="0091411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pict>
          <v:rect id="_x0000_s1106" style="position:absolute;left:0;text-align:left;margin-left:-5.85pt;margin-top:.9pt;width:489.6pt;height:727.2pt;z-index:251656192" o:allowincell="f" filled="f"/>
        </w:pict>
      </w:r>
      <w:r>
        <w:rPr>
          <w:rFonts w:ascii="Times New Roman" w:hAnsi="Times New Roman"/>
          <w:b w:val="0"/>
          <w:noProof/>
          <w:sz w:val="28"/>
          <w:szCs w:val="28"/>
        </w:rPr>
        <w:pict>
          <v:line id="_x0000_s1110" style="position:absolute;left:0;text-align:left;flip:y;z-index:251659264" from="210.15pt,.9pt" to="210.15pt,15.3pt" o:allowincell="f">
            <v:stroke endarrow="block"/>
          </v:line>
        </w:pict>
      </w:r>
      <w:r w:rsidR="000B7A3E" w:rsidRPr="005D26C1">
        <w:rPr>
          <w:rFonts w:ascii="Times New Roman" w:hAnsi="Times New Roman"/>
          <w:b w:val="0"/>
          <w:sz w:val="28"/>
          <w:szCs w:val="28"/>
        </w:rPr>
        <w:tab/>
      </w:r>
      <w:r w:rsidR="000B7A3E" w:rsidRPr="005D26C1">
        <w:rPr>
          <w:rFonts w:ascii="Times New Roman" w:hAnsi="Times New Roman"/>
          <w:b w:val="0"/>
          <w:sz w:val="28"/>
          <w:szCs w:val="28"/>
        </w:rPr>
        <w:tab/>
      </w:r>
      <w:r w:rsidR="000B7A3E" w:rsidRPr="005D26C1">
        <w:rPr>
          <w:rFonts w:ascii="Times New Roman" w:hAnsi="Times New Roman"/>
          <w:b w:val="0"/>
          <w:sz w:val="28"/>
          <w:szCs w:val="28"/>
        </w:rPr>
        <w:tab/>
      </w:r>
      <w:r w:rsidR="000B7A3E" w:rsidRPr="005D26C1">
        <w:rPr>
          <w:rFonts w:ascii="Times New Roman" w:hAnsi="Times New Roman"/>
          <w:b w:val="0"/>
          <w:sz w:val="28"/>
          <w:szCs w:val="28"/>
        </w:rPr>
        <w:tab/>
      </w:r>
      <w:r w:rsidR="000B7A3E" w:rsidRPr="005D26C1">
        <w:rPr>
          <w:rFonts w:ascii="Times New Roman" w:hAnsi="Times New Roman"/>
          <w:b w:val="0"/>
          <w:sz w:val="28"/>
          <w:szCs w:val="28"/>
        </w:rPr>
        <w:tab/>
      </w:r>
      <w:r w:rsidR="000B7A3E" w:rsidRPr="005D26C1">
        <w:rPr>
          <w:rFonts w:ascii="Times New Roman" w:hAnsi="Times New Roman"/>
          <w:b w:val="0"/>
          <w:sz w:val="28"/>
          <w:szCs w:val="28"/>
        </w:rPr>
        <w:tab/>
        <w:t xml:space="preserve"> </w:t>
      </w:r>
      <w:smartTag w:uri="urn:schemas-microsoft-com:office:smarttags" w:element="metricconverter">
        <w:smartTagPr>
          <w:attr w:name="ProductID" w:val="20 мм"/>
        </w:smartTagPr>
        <w:r w:rsidR="000B7A3E" w:rsidRPr="005D26C1">
          <w:rPr>
            <w:rFonts w:ascii="Times New Roman" w:hAnsi="Times New Roman"/>
            <w:b w:val="0"/>
            <w:sz w:val="28"/>
            <w:szCs w:val="28"/>
          </w:rPr>
          <w:t>20 мм</w:t>
        </w:r>
      </w:smartTag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</w:p>
    <w:p w:rsidR="000B7A3E" w:rsidRPr="005D26C1" w:rsidRDefault="000B7A3E" w:rsidP="000C5586">
      <w:pPr>
        <w:ind w:firstLine="284"/>
        <w:jc w:val="right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ПРИЛОЖЕНИЕ 4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984A94" w:rsidRDefault="000B7A3E" w:rsidP="00A50C33">
      <w:pPr>
        <w:ind w:firstLine="284"/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984A94">
        <w:rPr>
          <w:rFonts w:ascii="Times New Roman" w:hAnsi="Times New Roman"/>
          <w:b w:val="0"/>
          <w:sz w:val="28"/>
          <w:szCs w:val="28"/>
          <w:u w:val="single"/>
        </w:rPr>
        <w:t>Образец оформления страницы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EB120E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ВНИМАНИЕ!</w:t>
      </w:r>
    </w:p>
    <w:p w:rsidR="00EB120E" w:rsidRDefault="000B7A3E" w:rsidP="00EB120E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На странице должно размещаться 1800 знаков</w:t>
      </w:r>
      <w:r w:rsidR="00A50C3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B120E" w:rsidRDefault="000B7A3E" w:rsidP="00EB120E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(30 строк по 60 знаков</w:t>
      </w:r>
      <w:r w:rsidR="00EB120E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в строке, считая каждый знак</w:t>
      </w:r>
      <w:r w:rsidR="00A50C33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 xml:space="preserve">препинания </w:t>
      </w:r>
    </w:p>
    <w:p w:rsidR="000B7A3E" w:rsidRPr="005D26C1" w:rsidRDefault="000B7A3E" w:rsidP="00EB120E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и пробелы между словами</w:t>
      </w:r>
      <w:r w:rsidR="00EB120E"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за печатный знак)</w:t>
      </w:r>
    </w:p>
    <w:p w:rsidR="000B7A3E" w:rsidRPr="005D26C1" w:rsidRDefault="000B7A3E" w:rsidP="00FD5775">
      <w:pPr>
        <w:pStyle w:val="8"/>
        <w:ind w:left="0" w:right="0" w:firstLine="284"/>
        <w:rPr>
          <w:rFonts w:ascii="Times New Roman" w:hAnsi="Times New Roman"/>
          <w:sz w:val="28"/>
          <w:szCs w:val="28"/>
        </w:rPr>
      </w:pPr>
    </w:p>
    <w:p w:rsidR="000B7A3E" w:rsidRPr="005D26C1" w:rsidRDefault="000B7A3E" w:rsidP="00EB120E">
      <w:pPr>
        <w:pStyle w:val="8"/>
        <w:ind w:left="0" w:right="0" w:firstLine="284"/>
        <w:jc w:val="center"/>
        <w:rPr>
          <w:rFonts w:ascii="Times New Roman" w:hAnsi="Times New Roman"/>
          <w:b/>
          <w:sz w:val="28"/>
          <w:szCs w:val="28"/>
        </w:rPr>
      </w:pPr>
      <w:r w:rsidRPr="005D26C1">
        <w:rPr>
          <w:rFonts w:ascii="Times New Roman" w:hAnsi="Times New Roman"/>
          <w:b/>
          <w:sz w:val="28"/>
          <w:szCs w:val="28"/>
        </w:rPr>
        <w:t>Поля на странице не проводятся</w: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EB120E" w:rsidRDefault="000B7A3E" w:rsidP="00EB120E">
      <w:pPr>
        <w:rPr>
          <w:rFonts w:ascii="Times New Roman" w:hAnsi="Times New Roman"/>
          <w:b w:val="0"/>
          <w:sz w:val="28"/>
          <w:szCs w:val="28"/>
        </w:rPr>
      </w:pPr>
      <w:smartTag w:uri="urn:schemas-microsoft-com:office:smarttags" w:element="metricconverter">
        <w:smartTagPr>
          <w:attr w:name="ProductID" w:val="30 мм"/>
        </w:smartTagPr>
        <w:r w:rsidRPr="005D26C1">
          <w:rPr>
            <w:rFonts w:ascii="Times New Roman" w:hAnsi="Times New Roman"/>
            <w:b w:val="0"/>
            <w:sz w:val="28"/>
            <w:szCs w:val="28"/>
          </w:rPr>
          <w:t>30 мм</w:t>
        </w:r>
      </w:smartTag>
    </w:p>
    <w:p w:rsidR="000B7A3E" w:rsidRPr="005D26C1" w:rsidRDefault="0091411E" w:rsidP="00EB120E">
      <w:pPr>
        <w:ind w:firstLine="284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pict>
          <v:line id="_x0000_s1109" style="position:absolute;left:0;text-align:left;flip:x;z-index:251658240" from="0,3.35pt" to="21.6pt,3.35pt">
            <v:stroke endarrow="block"/>
          </v:line>
        </w:pict>
      </w:r>
      <w:r w:rsidR="000B7A3E" w:rsidRPr="005D26C1">
        <w:rPr>
          <w:rFonts w:ascii="Times New Roman" w:hAnsi="Times New Roman"/>
          <w:b w:val="0"/>
          <w:sz w:val="28"/>
          <w:szCs w:val="28"/>
        </w:rPr>
        <w:t>10 мм</w:t>
      </w:r>
    </w:p>
    <w:p w:rsidR="000B7A3E" w:rsidRPr="005D26C1" w:rsidRDefault="0091411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pict>
          <v:line id="_x0000_s1108" style="position:absolute;left:0;text-align:left;z-index:251657216" from="454.95pt,5.7pt" to="483.75pt,5.7pt" o:allowincell="f">
            <v:stroke endarrow="block"/>
          </v:line>
        </w:pict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  <w:r w:rsidRPr="005D26C1">
        <w:rPr>
          <w:rFonts w:ascii="Times New Roman" w:hAnsi="Times New Roman"/>
          <w:b w:val="0"/>
          <w:sz w:val="28"/>
          <w:szCs w:val="28"/>
        </w:rPr>
        <w:tab/>
      </w: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C5586" w:rsidRDefault="0091411E" w:rsidP="000C5586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pict>
          <v:line id="_x0000_s1111" style="position:absolute;left:0;text-align:left;z-index:251660288" from="207pt,12.9pt" to="207pt,34.5pt">
            <v:stroke endarrow="block"/>
          </v:line>
        </w:pict>
      </w:r>
      <w:r w:rsidR="000C5586" w:rsidRPr="00BD3F5F">
        <w:rPr>
          <w:rFonts w:ascii="Times New Roman" w:hAnsi="Times New Roman"/>
          <w:b w:val="0"/>
          <w:sz w:val="28"/>
          <w:szCs w:val="28"/>
        </w:rPr>
        <w:t>20 мм</w:t>
      </w:r>
    </w:p>
    <w:p w:rsidR="00925528" w:rsidRDefault="00925528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3F51A5" w:rsidRPr="00BD3F5F" w:rsidRDefault="003F51A5" w:rsidP="00EB120E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  <w:sectPr w:rsidR="003F51A5" w:rsidRPr="00BD3F5F" w:rsidSect="003F51A5">
          <w:pgSz w:w="11907" w:h="16840"/>
          <w:pgMar w:top="1021" w:right="1021" w:bottom="1021" w:left="1701" w:header="720" w:footer="720" w:gutter="0"/>
          <w:cols w:space="720"/>
        </w:sectPr>
      </w:pPr>
    </w:p>
    <w:p w:rsidR="007B0223" w:rsidRPr="00BF5533" w:rsidRDefault="007B0223" w:rsidP="00FD5775">
      <w:pPr>
        <w:ind w:firstLine="284"/>
        <w:jc w:val="right"/>
        <w:rPr>
          <w:rFonts w:ascii="Times New Roman" w:hAnsi="Times New Roman"/>
          <w:b w:val="0"/>
          <w:sz w:val="28"/>
          <w:szCs w:val="28"/>
        </w:rPr>
      </w:pPr>
      <w:r w:rsidRPr="00BF5533">
        <w:rPr>
          <w:rFonts w:ascii="Times New Roman" w:hAnsi="Times New Roman"/>
          <w:b w:val="0"/>
          <w:sz w:val="28"/>
          <w:szCs w:val="28"/>
        </w:rPr>
        <w:t>ПРИЛОЖЕНИЕ 5</w:t>
      </w:r>
    </w:p>
    <w:p w:rsidR="007B0223" w:rsidRPr="00BF5533" w:rsidRDefault="007B0223" w:rsidP="00FD5775">
      <w:pPr>
        <w:ind w:firstLine="284"/>
        <w:jc w:val="right"/>
        <w:rPr>
          <w:rFonts w:ascii="Times New Roman" w:hAnsi="Times New Roman"/>
          <w:b w:val="0"/>
          <w:sz w:val="28"/>
          <w:szCs w:val="28"/>
        </w:rPr>
      </w:pPr>
    </w:p>
    <w:p w:rsidR="007B0223" w:rsidRPr="00645CC6" w:rsidRDefault="007B0223" w:rsidP="00BF5533">
      <w:pPr>
        <w:ind w:firstLine="284"/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645CC6">
        <w:rPr>
          <w:rFonts w:ascii="Times New Roman" w:hAnsi="Times New Roman"/>
          <w:b w:val="0"/>
          <w:sz w:val="28"/>
          <w:szCs w:val="28"/>
          <w:u w:val="single"/>
        </w:rPr>
        <w:t>Образец оформления отзыва научного руководителя</w:t>
      </w:r>
    </w:p>
    <w:p w:rsidR="007B0223" w:rsidRPr="00BF5533" w:rsidRDefault="007B0223" w:rsidP="00BF5533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B0223" w:rsidRPr="005D26C1" w:rsidRDefault="007B0223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7B0223" w:rsidRDefault="007B0223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71669F" w:rsidRPr="005D26C1" w:rsidRDefault="0071669F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7B0223" w:rsidRPr="005D26C1" w:rsidRDefault="007B0223" w:rsidP="00FD5775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ОТЗЫВ</w:t>
      </w:r>
    </w:p>
    <w:p w:rsidR="007B0223" w:rsidRPr="005D26C1" w:rsidRDefault="007B0223" w:rsidP="00FD5775">
      <w:pPr>
        <w:pStyle w:val="a3"/>
        <w:ind w:firstLine="284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>на выпускную квалификационную (дипломную) работу Алексеева Виктора Ивановича, студента пятого курса юридического факультета ТГИМЭУП на тему: «ПОНЯТИЕ И ПРИЗНАКИ ПРАВОВОГО ГОСУДАРСТВА»</w:t>
      </w:r>
    </w:p>
    <w:p w:rsidR="007B0223" w:rsidRDefault="007B0223" w:rsidP="00FD5775">
      <w:pPr>
        <w:pStyle w:val="a3"/>
        <w:ind w:firstLine="284"/>
        <w:rPr>
          <w:rFonts w:ascii="Times New Roman" w:hAnsi="Times New Roman"/>
          <w:sz w:val="28"/>
          <w:szCs w:val="28"/>
        </w:rPr>
      </w:pPr>
    </w:p>
    <w:p w:rsidR="0071669F" w:rsidRPr="005D26C1" w:rsidRDefault="0071669F" w:rsidP="00FD5775">
      <w:pPr>
        <w:pStyle w:val="a3"/>
        <w:ind w:firstLine="284"/>
        <w:rPr>
          <w:rFonts w:ascii="Times New Roman" w:hAnsi="Times New Roman"/>
          <w:sz w:val="28"/>
          <w:szCs w:val="28"/>
        </w:rPr>
      </w:pPr>
    </w:p>
    <w:p w:rsidR="007B0223" w:rsidRDefault="007B0223" w:rsidP="00BF5533">
      <w:pPr>
        <w:pStyle w:val="a3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D26C1">
        <w:rPr>
          <w:rFonts w:ascii="Times New Roman" w:hAnsi="Times New Roman"/>
          <w:b/>
          <w:bCs/>
          <w:sz w:val="28"/>
          <w:szCs w:val="28"/>
        </w:rPr>
        <w:t>Содержит:</w:t>
      </w:r>
    </w:p>
    <w:p w:rsidR="00E936FB" w:rsidRPr="005D26C1" w:rsidRDefault="00E936FB" w:rsidP="00BF5533">
      <w:pPr>
        <w:pStyle w:val="a3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223" w:rsidRPr="005D26C1" w:rsidRDefault="00BF5533" w:rsidP="00FD48A5">
      <w:pPr>
        <w:pStyle w:val="a3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sz w:val="28"/>
          <w:szCs w:val="28"/>
        </w:rPr>
        <w:t>краткий анализ основных вопросов, рассмотренных в работе</w:t>
      </w:r>
    </w:p>
    <w:p w:rsidR="007B0223" w:rsidRPr="005D26C1" w:rsidRDefault="00BF5533" w:rsidP="00FD48A5">
      <w:pPr>
        <w:pStyle w:val="a3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sz w:val="28"/>
          <w:szCs w:val="28"/>
        </w:rPr>
        <w:t>актуальность работы и значимость поставленных в ней задач</w:t>
      </w:r>
    </w:p>
    <w:p w:rsidR="007B0223" w:rsidRPr="005D26C1" w:rsidRDefault="00BF5533" w:rsidP="00FD48A5">
      <w:pPr>
        <w:pStyle w:val="a3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sz w:val="28"/>
          <w:szCs w:val="28"/>
        </w:rPr>
        <w:t>основные достоинства работы с указанием степени самостоятельности, обоснованности выводов и ценности теоретических и практических рекомендаций.</w:t>
      </w:r>
    </w:p>
    <w:p w:rsidR="007B0223" w:rsidRPr="005D26C1" w:rsidRDefault="00BF5533" w:rsidP="00FD48A5">
      <w:pPr>
        <w:pStyle w:val="a3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sz w:val="28"/>
          <w:szCs w:val="28"/>
        </w:rPr>
        <w:t>основные недостатки работы (при их наличии)</w:t>
      </w:r>
    </w:p>
    <w:p w:rsidR="007B0223" w:rsidRPr="005D26C1" w:rsidRDefault="00BF5533" w:rsidP="00E92EF5">
      <w:pPr>
        <w:pStyle w:val="a3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sz w:val="28"/>
          <w:szCs w:val="28"/>
        </w:rPr>
        <w:t>степень подготовленности студента к самостоятельной научно-исследователь</w:t>
      </w:r>
      <w:r w:rsidR="00E92EF5">
        <w:rPr>
          <w:rFonts w:ascii="Times New Roman" w:hAnsi="Times New Roman"/>
          <w:sz w:val="28"/>
          <w:szCs w:val="28"/>
        </w:rPr>
        <w:t>-</w:t>
      </w:r>
      <w:r w:rsidR="007B0223" w:rsidRPr="005D26C1">
        <w:rPr>
          <w:rFonts w:ascii="Times New Roman" w:hAnsi="Times New Roman"/>
          <w:sz w:val="28"/>
          <w:szCs w:val="28"/>
        </w:rPr>
        <w:t>ской деятельности</w:t>
      </w:r>
    </w:p>
    <w:p w:rsidR="007B0223" w:rsidRPr="005D26C1" w:rsidRDefault="00BF5533" w:rsidP="00FD48A5">
      <w:pPr>
        <w:pStyle w:val="a3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sz w:val="28"/>
          <w:szCs w:val="28"/>
        </w:rPr>
        <w:t>мнение о возможности присвоения студенту квалификации юриста (в соответствии с квалификационной характеристикой) и общая оценка работы (по пятибалльной системе)</w:t>
      </w: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t xml:space="preserve"> </w:t>
      </w: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B0223" w:rsidRPr="005D26C1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71669F" w:rsidRDefault="0071669F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71669F" w:rsidRDefault="0071669F" w:rsidP="00FD5775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7B0223" w:rsidRPr="00A67507" w:rsidRDefault="007B0223" w:rsidP="00FD5775">
      <w:pPr>
        <w:ind w:firstLine="284"/>
        <w:jc w:val="right"/>
        <w:rPr>
          <w:rFonts w:ascii="Times New Roman" w:hAnsi="Times New Roman"/>
          <w:b w:val="0"/>
          <w:sz w:val="28"/>
          <w:szCs w:val="28"/>
        </w:rPr>
      </w:pPr>
      <w:r w:rsidRPr="00A67507">
        <w:rPr>
          <w:rFonts w:ascii="Times New Roman" w:hAnsi="Times New Roman"/>
          <w:b w:val="0"/>
          <w:sz w:val="28"/>
          <w:szCs w:val="28"/>
        </w:rPr>
        <w:t>ПРИЛОЖЕНИЕ 6</w:t>
      </w:r>
    </w:p>
    <w:p w:rsidR="007B0223" w:rsidRPr="0071669F" w:rsidRDefault="007B0223" w:rsidP="0071669F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</w:p>
    <w:p w:rsidR="0071669F" w:rsidRPr="00645CC6" w:rsidRDefault="007B0223" w:rsidP="0071669F">
      <w:pPr>
        <w:ind w:firstLine="284"/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645CC6">
        <w:rPr>
          <w:rFonts w:ascii="Times New Roman" w:hAnsi="Times New Roman"/>
          <w:b w:val="0"/>
          <w:sz w:val="28"/>
          <w:szCs w:val="28"/>
          <w:u w:val="single"/>
        </w:rPr>
        <w:t>Образец оформления рецензии на выпускную</w:t>
      </w:r>
      <w:r w:rsidR="0071669F" w:rsidRPr="00645CC6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Pr="00645CC6">
        <w:rPr>
          <w:rFonts w:ascii="Times New Roman" w:hAnsi="Times New Roman"/>
          <w:b w:val="0"/>
          <w:sz w:val="28"/>
          <w:szCs w:val="28"/>
          <w:u w:val="single"/>
        </w:rPr>
        <w:t xml:space="preserve">квалификационную </w:t>
      </w:r>
    </w:p>
    <w:p w:rsidR="007B0223" w:rsidRPr="00645CC6" w:rsidRDefault="007B0223" w:rsidP="0071669F">
      <w:pPr>
        <w:ind w:firstLine="284"/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645CC6">
        <w:rPr>
          <w:rFonts w:ascii="Times New Roman" w:hAnsi="Times New Roman"/>
          <w:b w:val="0"/>
          <w:sz w:val="28"/>
          <w:szCs w:val="28"/>
          <w:u w:val="single"/>
        </w:rPr>
        <w:t>(дипломную) работу</w:t>
      </w:r>
    </w:p>
    <w:p w:rsidR="007B0223" w:rsidRPr="005D26C1" w:rsidRDefault="007B0223" w:rsidP="00FD5775">
      <w:pPr>
        <w:pStyle w:val="a3"/>
        <w:ind w:firstLine="284"/>
        <w:rPr>
          <w:rFonts w:ascii="Times New Roman" w:hAnsi="Times New Roman"/>
          <w:sz w:val="28"/>
          <w:szCs w:val="28"/>
        </w:rPr>
      </w:pPr>
    </w:p>
    <w:p w:rsidR="007B0223" w:rsidRDefault="007B0223" w:rsidP="00FD5775">
      <w:pPr>
        <w:pStyle w:val="a3"/>
        <w:ind w:firstLine="284"/>
        <w:rPr>
          <w:rFonts w:ascii="Times New Roman" w:hAnsi="Times New Roman"/>
          <w:sz w:val="28"/>
          <w:szCs w:val="28"/>
        </w:rPr>
      </w:pPr>
    </w:p>
    <w:p w:rsidR="004A0DFA" w:rsidRPr="005D26C1" w:rsidRDefault="004A0DFA" w:rsidP="00FD5775">
      <w:pPr>
        <w:pStyle w:val="a3"/>
        <w:ind w:firstLine="284"/>
        <w:rPr>
          <w:rFonts w:ascii="Times New Roman" w:hAnsi="Times New Roman"/>
          <w:sz w:val="28"/>
          <w:szCs w:val="28"/>
        </w:rPr>
      </w:pPr>
    </w:p>
    <w:p w:rsidR="007B0223" w:rsidRPr="005D26C1" w:rsidRDefault="007B0223" w:rsidP="00FD5775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  <w:r w:rsidRPr="005D26C1">
        <w:rPr>
          <w:rFonts w:ascii="Times New Roman" w:hAnsi="Times New Roman"/>
          <w:sz w:val="28"/>
          <w:szCs w:val="28"/>
        </w:rPr>
        <w:br/>
        <w:t>РЕЦЕНЗИЯ</w:t>
      </w:r>
    </w:p>
    <w:p w:rsidR="007B0223" w:rsidRPr="005D26C1" w:rsidRDefault="007B0223" w:rsidP="00FD5775">
      <w:pPr>
        <w:pStyle w:val="a8"/>
        <w:spacing w:line="240" w:lineRule="auto"/>
        <w:ind w:left="0" w:firstLine="284"/>
        <w:rPr>
          <w:sz w:val="28"/>
          <w:szCs w:val="28"/>
        </w:rPr>
      </w:pPr>
      <w:r w:rsidRPr="005D26C1">
        <w:rPr>
          <w:sz w:val="28"/>
          <w:szCs w:val="28"/>
        </w:rPr>
        <w:t>На выпускную квалификационную (дипломную) работу Алексеева Виктора Ивановича, студента пятого курса юридического факультета ТГИМЭУП, на тему: «ПОНЯТИЕ И ПРИЗНАКИ ПРАВОВОГО ГОСУДАРСТВА»</w:t>
      </w:r>
    </w:p>
    <w:p w:rsidR="007B0223" w:rsidRDefault="007B0223" w:rsidP="00FD5775">
      <w:pPr>
        <w:pStyle w:val="a8"/>
        <w:spacing w:line="240" w:lineRule="auto"/>
        <w:ind w:left="0" w:firstLine="284"/>
        <w:rPr>
          <w:sz w:val="28"/>
          <w:szCs w:val="28"/>
        </w:rPr>
      </w:pPr>
    </w:p>
    <w:p w:rsidR="004A0DFA" w:rsidRPr="005D26C1" w:rsidRDefault="004A0DFA" w:rsidP="00FD5775">
      <w:pPr>
        <w:pStyle w:val="a8"/>
        <w:spacing w:line="240" w:lineRule="auto"/>
        <w:ind w:left="0" w:firstLine="284"/>
        <w:rPr>
          <w:sz w:val="28"/>
          <w:szCs w:val="28"/>
        </w:rPr>
      </w:pPr>
    </w:p>
    <w:p w:rsidR="007B0223" w:rsidRPr="005D26C1" w:rsidRDefault="007B0223" w:rsidP="00FD5775">
      <w:pPr>
        <w:ind w:firstLine="284"/>
        <w:rPr>
          <w:rFonts w:ascii="Times New Roman" w:hAnsi="Times New Roman"/>
          <w:b w:val="0"/>
          <w:bCs/>
          <w:sz w:val="28"/>
          <w:szCs w:val="28"/>
        </w:rPr>
      </w:pPr>
      <w:r w:rsidRPr="005D26C1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Рецензент должен отметить:</w:t>
      </w:r>
    </w:p>
    <w:p w:rsidR="007B0223" w:rsidRPr="005D26C1" w:rsidRDefault="007B0223" w:rsidP="00FD5775">
      <w:pPr>
        <w:ind w:firstLine="284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B0223" w:rsidRPr="005D26C1" w:rsidRDefault="004A0DFA" w:rsidP="00181ACC">
      <w:pPr>
        <w:tabs>
          <w:tab w:val="left" w:pos="284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b w:val="0"/>
          <w:sz w:val="28"/>
          <w:szCs w:val="28"/>
        </w:rPr>
        <w:t>актуальность темы;</w:t>
      </w:r>
    </w:p>
    <w:p w:rsidR="007B0223" w:rsidRPr="005D26C1" w:rsidRDefault="004A0DFA" w:rsidP="00181ACC">
      <w:pPr>
        <w:tabs>
          <w:tab w:val="left" w:pos="284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b w:val="0"/>
          <w:sz w:val="28"/>
          <w:szCs w:val="28"/>
        </w:rPr>
        <w:t>убедительность аргументации в определении целей и задач исследования;</w:t>
      </w:r>
    </w:p>
    <w:p w:rsidR="007B0223" w:rsidRPr="005D26C1" w:rsidRDefault="004A0DFA" w:rsidP="00181ACC">
      <w:pPr>
        <w:tabs>
          <w:tab w:val="left" w:pos="284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b w:val="0"/>
          <w:sz w:val="28"/>
          <w:szCs w:val="28"/>
        </w:rPr>
        <w:t>умение анализировать законодательство, литературу, практику;</w:t>
      </w:r>
    </w:p>
    <w:p w:rsidR="007B0223" w:rsidRPr="005D26C1" w:rsidRDefault="004A0DFA" w:rsidP="00181ACC">
      <w:pPr>
        <w:tabs>
          <w:tab w:val="left" w:pos="284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b w:val="0"/>
          <w:sz w:val="28"/>
          <w:szCs w:val="28"/>
        </w:rPr>
        <w:t xml:space="preserve">соответствие содержания и оформления работы предъявляемым требованиям; </w:t>
      </w:r>
    </w:p>
    <w:p w:rsidR="007B0223" w:rsidRPr="005D26C1" w:rsidRDefault="004A0DFA" w:rsidP="00181ACC">
      <w:pPr>
        <w:tabs>
          <w:tab w:val="left" w:pos="284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b w:val="0"/>
          <w:sz w:val="28"/>
          <w:szCs w:val="28"/>
        </w:rPr>
        <w:t>обоснованность сформулированных выводов и предложений;</w:t>
      </w:r>
    </w:p>
    <w:p w:rsidR="007B0223" w:rsidRPr="005D26C1" w:rsidRDefault="004A0DFA" w:rsidP="00181ACC">
      <w:pPr>
        <w:tabs>
          <w:tab w:val="left" w:pos="284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b w:val="0"/>
          <w:sz w:val="28"/>
          <w:szCs w:val="28"/>
        </w:rPr>
        <w:t>теоретическую и практическую значимость выполненного исследования;</w:t>
      </w:r>
    </w:p>
    <w:p w:rsidR="007B0223" w:rsidRPr="005D26C1" w:rsidRDefault="004A0DFA" w:rsidP="00181ACC">
      <w:pPr>
        <w:tabs>
          <w:tab w:val="left" w:pos="284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b w:val="0"/>
          <w:sz w:val="28"/>
          <w:szCs w:val="28"/>
        </w:rPr>
        <w:t>замечания по содержанию, выводам, оформлению работы (с указанием разделов, страниц);</w:t>
      </w:r>
    </w:p>
    <w:p w:rsidR="005B5945" w:rsidRPr="005B5945" w:rsidRDefault="004A0DFA" w:rsidP="00181ACC">
      <w:pPr>
        <w:tabs>
          <w:tab w:val="left" w:pos="284"/>
        </w:tabs>
        <w:ind w:left="284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– </w:t>
      </w:r>
      <w:r w:rsidR="007B0223" w:rsidRPr="005D26C1">
        <w:rPr>
          <w:rFonts w:ascii="Times New Roman" w:hAnsi="Times New Roman"/>
          <w:b w:val="0"/>
          <w:sz w:val="28"/>
          <w:szCs w:val="28"/>
        </w:rPr>
        <w:t>рекомендации по оценке;</w:t>
      </w:r>
    </w:p>
    <w:p w:rsidR="007B0223" w:rsidRPr="005B5945" w:rsidRDefault="007B0223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B0223" w:rsidRPr="005B5945" w:rsidRDefault="007B0223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B5945">
        <w:rPr>
          <w:rFonts w:ascii="Times New Roman" w:hAnsi="Times New Roman"/>
          <w:b w:val="0"/>
          <w:sz w:val="28"/>
          <w:szCs w:val="28"/>
        </w:rPr>
        <w:tab/>
      </w:r>
      <w:r w:rsidRPr="005B5945">
        <w:rPr>
          <w:rFonts w:ascii="Times New Roman" w:hAnsi="Times New Roman"/>
          <w:b w:val="0"/>
          <w:sz w:val="28"/>
          <w:szCs w:val="28"/>
        </w:rPr>
        <w:tab/>
      </w:r>
      <w:r w:rsidRPr="005B5945">
        <w:rPr>
          <w:rFonts w:ascii="Times New Roman" w:hAnsi="Times New Roman"/>
          <w:b w:val="0"/>
          <w:sz w:val="28"/>
          <w:szCs w:val="28"/>
        </w:rPr>
        <w:tab/>
      </w:r>
      <w:r w:rsidRPr="005B5945">
        <w:rPr>
          <w:rFonts w:ascii="Times New Roman" w:hAnsi="Times New Roman"/>
          <w:b w:val="0"/>
          <w:sz w:val="28"/>
          <w:szCs w:val="28"/>
        </w:rPr>
        <w:tab/>
      </w:r>
      <w:r w:rsidRPr="005B5945">
        <w:rPr>
          <w:rFonts w:ascii="Times New Roman" w:hAnsi="Times New Roman"/>
          <w:b w:val="0"/>
          <w:sz w:val="28"/>
          <w:szCs w:val="28"/>
        </w:rPr>
        <w:tab/>
      </w:r>
      <w:r w:rsidRPr="005B5945">
        <w:rPr>
          <w:rFonts w:ascii="Times New Roman" w:hAnsi="Times New Roman"/>
          <w:b w:val="0"/>
          <w:sz w:val="28"/>
          <w:szCs w:val="28"/>
        </w:rPr>
        <w:tab/>
      </w:r>
      <w:r w:rsidRPr="005B5945">
        <w:rPr>
          <w:rFonts w:ascii="Times New Roman" w:hAnsi="Times New Roman"/>
          <w:b w:val="0"/>
          <w:sz w:val="28"/>
          <w:szCs w:val="28"/>
        </w:rPr>
        <w:tab/>
      </w: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5B5945">
        <w:rPr>
          <w:rFonts w:ascii="Times New Roman" w:hAnsi="Times New Roman"/>
          <w:b w:val="0"/>
          <w:sz w:val="28"/>
          <w:szCs w:val="28"/>
        </w:rPr>
        <w:tab/>
      </w:r>
      <w:r w:rsidRPr="005B5945">
        <w:rPr>
          <w:rFonts w:ascii="Times New Roman" w:hAnsi="Times New Roman"/>
          <w:b w:val="0"/>
          <w:sz w:val="28"/>
          <w:szCs w:val="28"/>
        </w:rPr>
        <w:tab/>
      </w: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b w:val="0"/>
          <w:sz w:val="28"/>
          <w:szCs w:val="28"/>
        </w:rPr>
      </w:pPr>
    </w:p>
    <w:p w:rsidR="000B7A3E" w:rsidRPr="005D26C1" w:rsidRDefault="000B7A3E" w:rsidP="00FD5775">
      <w:pPr>
        <w:ind w:firstLine="284"/>
        <w:jc w:val="both"/>
        <w:rPr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b w:val="0"/>
          <w:sz w:val="28"/>
          <w:szCs w:val="28"/>
        </w:rPr>
      </w:pPr>
    </w:p>
    <w:p w:rsidR="000B7A3E" w:rsidRPr="005B5945" w:rsidRDefault="000B7A3E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5B5945">
        <w:rPr>
          <w:rFonts w:ascii="Times New Roman" w:hAnsi="Times New Roman"/>
          <w:sz w:val="28"/>
          <w:szCs w:val="28"/>
        </w:rPr>
        <w:tab/>
      </w:r>
      <w:r w:rsidRPr="005B5945">
        <w:rPr>
          <w:rFonts w:ascii="Times New Roman" w:hAnsi="Times New Roman"/>
          <w:sz w:val="28"/>
          <w:szCs w:val="28"/>
        </w:rPr>
        <w:tab/>
      </w:r>
      <w:r w:rsidRPr="005B5945">
        <w:rPr>
          <w:rFonts w:ascii="Times New Roman" w:hAnsi="Times New Roman"/>
          <w:sz w:val="28"/>
          <w:szCs w:val="28"/>
        </w:rPr>
        <w:tab/>
      </w:r>
    </w:p>
    <w:p w:rsidR="00B73AAF" w:rsidRDefault="00B73AAF" w:rsidP="005B594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73AAF" w:rsidRDefault="00B73AAF" w:rsidP="005B594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73AAF" w:rsidRDefault="00B73AAF" w:rsidP="00B73AAF">
      <w:pPr>
        <w:ind w:firstLine="284"/>
        <w:jc w:val="center"/>
        <w:rPr>
          <w:rFonts w:ascii="Times New Roman" w:hAnsi="Times New Roman"/>
          <w:b w:val="0"/>
          <w:i/>
          <w:sz w:val="28"/>
          <w:szCs w:val="28"/>
        </w:rPr>
      </w:pPr>
      <w:r w:rsidRPr="00B73AAF">
        <w:rPr>
          <w:rFonts w:ascii="Times New Roman" w:hAnsi="Times New Roman"/>
          <w:b w:val="0"/>
          <w:i/>
          <w:sz w:val="28"/>
          <w:szCs w:val="28"/>
        </w:rPr>
        <w:t>Евгений Н</w:t>
      </w:r>
      <w:r>
        <w:rPr>
          <w:rFonts w:ascii="Times New Roman" w:hAnsi="Times New Roman"/>
          <w:b w:val="0"/>
          <w:i/>
          <w:sz w:val="28"/>
          <w:szCs w:val="28"/>
        </w:rPr>
        <w:t>иколаевич</w:t>
      </w:r>
      <w:r w:rsidRPr="00B73AAF">
        <w:rPr>
          <w:rFonts w:ascii="Times New Roman" w:hAnsi="Times New Roman"/>
          <w:b w:val="0"/>
          <w:i/>
          <w:sz w:val="28"/>
          <w:szCs w:val="28"/>
        </w:rPr>
        <w:t xml:space="preserve"> Бырдин, О</w:t>
      </w:r>
      <w:r>
        <w:rPr>
          <w:rFonts w:ascii="Times New Roman" w:hAnsi="Times New Roman"/>
          <w:b w:val="0"/>
          <w:i/>
          <w:sz w:val="28"/>
          <w:szCs w:val="28"/>
        </w:rPr>
        <w:t>свальд</w:t>
      </w:r>
      <w:r w:rsidRPr="00B73AAF">
        <w:rPr>
          <w:rFonts w:ascii="Times New Roman" w:hAnsi="Times New Roman"/>
          <w:b w:val="0"/>
          <w:i/>
          <w:sz w:val="28"/>
          <w:szCs w:val="28"/>
        </w:rPr>
        <w:t xml:space="preserve"> И</w:t>
      </w:r>
      <w:r>
        <w:rPr>
          <w:rFonts w:ascii="Times New Roman" w:hAnsi="Times New Roman"/>
          <w:b w:val="0"/>
          <w:i/>
          <w:sz w:val="28"/>
          <w:szCs w:val="28"/>
        </w:rPr>
        <w:t>ванович</w:t>
      </w:r>
      <w:r w:rsidRPr="00B73AAF">
        <w:rPr>
          <w:rFonts w:ascii="Times New Roman" w:hAnsi="Times New Roman"/>
          <w:b w:val="0"/>
          <w:i/>
          <w:sz w:val="28"/>
          <w:szCs w:val="28"/>
        </w:rPr>
        <w:t xml:space="preserve"> Клоц, </w:t>
      </w:r>
    </w:p>
    <w:p w:rsidR="00B73AAF" w:rsidRPr="00B73AAF" w:rsidRDefault="00B73AAF" w:rsidP="00B73AAF">
      <w:pPr>
        <w:ind w:firstLine="284"/>
        <w:jc w:val="center"/>
        <w:rPr>
          <w:rFonts w:ascii="Times New Roman" w:hAnsi="Times New Roman"/>
          <w:i/>
          <w:sz w:val="28"/>
          <w:szCs w:val="28"/>
        </w:rPr>
      </w:pPr>
      <w:r w:rsidRPr="00B73AAF">
        <w:rPr>
          <w:rFonts w:ascii="Times New Roman" w:hAnsi="Times New Roman"/>
          <w:b w:val="0"/>
          <w:i/>
          <w:sz w:val="28"/>
          <w:szCs w:val="28"/>
        </w:rPr>
        <w:t>Е</w:t>
      </w:r>
      <w:r>
        <w:rPr>
          <w:rFonts w:ascii="Times New Roman" w:hAnsi="Times New Roman"/>
          <w:b w:val="0"/>
          <w:i/>
          <w:sz w:val="28"/>
          <w:szCs w:val="28"/>
        </w:rPr>
        <w:t>вгения</w:t>
      </w:r>
      <w:r w:rsidRPr="00B73AAF">
        <w:rPr>
          <w:rFonts w:ascii="Times New Roman" w:hAnsi="Times New Roman"/>
          <w:b w:val="0"/>
          <w:i/>
          <w:sz w:val="28"/>
          <w:szCs w:val="28"/>
        </w:rPr>
        <w:t xml:space="preserve"> В</w:t>
      </w:r>
      <w:r>
        <w:rPr>
          <w:rFonts w:ascii="Times New Roman" w:hAnsi="Times New Roman"/>
          <w:b w:val="0"/>
          <w:i/>
          <w:sz w:val="28"/>
          <w:szCs w:val="28"/>
        </w:rPr>
        <w:t>ячеславовна</w:t>
      </w:r>
      <w:r w:rsidRPr="00B73AAF">
        <w:rPr>
          <w:rFonts w:ascii="Times New Roman" w:hAnsi="Times New Roman"/>
          <w:b w:val="0"/>
          <w:i/>
          <w:sz w:val="28"/>
          <w:szCs w:val="28"/>
        </w:rPr>
        <w:t xml:space="preserve"> Уракова</w:t>
      </w:r>
    </w:p>
    <w:p w:rsidR="00B73AAF" w:rsidRDefault="00B73AAF" w:rsidP="00B73AAF">
      <w:pPr>
        <w:ind w:firstLine="284"/>
        <w:rPr>
          <w:rFonts w:ascii="Times New Roman" w:hAnsi="Times New Roman"/>
          <w:sz w:val="28"/>
          <w:szCs w:val="28"/>
        </w:rPr>
      </w:pPr>
    </w:p>
    <w:p w:rsidR="00B73AAF" w:rsidRDefault="00B73AAF" w:rsidP="00B73AAF">
      <w:pPr>
        <w:ind w:firstLine="284"/>
        <w:rPr>
          <w:rFonts w:ascii="Times New Roman" w:hAnsi="Times New Roman"/>
          <w:sz w:val="28"/>
          <w:szCs w:val="28"/>
        </w:rPr>
      </w:pPr>
    </w:p>
    <w:p w:rsidR="00B73AAF" w:rsidRDefault="00B73AAF" w:rsidP="00B73AAF">
      <w:pPr>
        <w:ind w:firstLine="284"/>
        <w:rPr>
          <w:rFonts w:ascii="Times New Roman" w:hAnsi="Times New Roman"/>
          <w:sz w:val="28"/>
          <w:szCs w:val="28"/>
        </w:rPr>
      </w:pPr>
    </w:p>
    <w:p w:rsidR="00B73AAF" w:rsidRPr="005D26C1" w:rsidRDefault="00B73AAF" w:rsidP="00B73AAF">
      <w:pPr>
        <w:ind w:firstLine="284"/>
        <w:rPr>
          <w:rFonts w:ascii="Times New Roman" w:hAnsi="Times New Roman"/>
          <w:sz w:val="28"/>
          <w:szCs w:val="28"/>
        </w:rPr>
      </w:pPr>
    </w:p>
    <w:p w:rsidR="00B73AAF" w:rsidRPr="00B73AAF" w:rsidRDefault="00B73AAF" w:rsidP="00B73AAF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B73AAF">
        <w:rPr>
          <w:rFonts w:ascii="Times New Roman" w:hAnsi="Times New Roman"/>
          <w:sz w:val="28"/>
          <w:szCs w:val="28"/>
        </w:rPr>
        <w:t>МЕТОДИЧЕСКИЕ РЕКОМЕНДАЦИИ</w:t>
      </w:r>
    </w:p>
    <w:p w:rsidR="00B73AAF" w:rsidRPr="00B73AAF" w:rsidRDefault="00B73AAF" w:rsidP="00B73AAF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B73AAF">
        <w:rPr>
          <w:rFonts w:ascii="Times New Roman" w:hAnsi="Times New Roman"/>
          <w:sz w:val="28"/>
          <w:szCs w:val="28"/>
        </w:rPr>
        <w:t xml:space="preserve">ПО ВЫПОЛНЕНИЮ ВЫПУСКНОЙ КВАЛИФИКАЦИОННОЙ </w:t>
      </w:r>
    </w:p>
    <w:p w:rsidR="00B73AAF" w:rsidRDefault="00B73AAF" w:rsidP="00B73AAF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B73AAF">
        <w:rPr>
          <w:rFonts w:ascii="Times New Roman" w:hAnsi="Times New Roman"/>
          <w:sz w:val="28"/>
          <w:szCs w:val="28"/>
        </w:rPr>
        <w:t>(ДИПЛОМНОЙ) РАБОТЫ</w:t>
      </w:r>
    </w:p>
    <w:p w:rsidR="007D419D" w:rsidRDefault="007D419D" w:rsidP="00B73AAF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73AAF" w:rsidRDefault="00B73AAF" w:rsidP="00B73AAF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 w:rsidRPr="005D26C1">
        <w:rPr>
          <w:rFonts w:ascii="Times New Roman" w:hAnsi="Times New Roman"/>
          <w:b w:val="0"/>
          <w:sz w:val="28"/>
          <w:szCs w:val="28"/>
        </w:rPr>
        <w:t>для выпускников специальности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D26C1">
        <w:rPr>
          <w:rFonts w:ascii="Times New Roman" w:hAnsi="Times New Roman"/>
          <w:b w:val="0"/>
          <w:sz w:val="28"/>
          <w:szCs w:val="28"/>
        </w:rPr>
        <w:t>030501 «Юриспруденция»</w:t>
      </w:r>
    </w:p>
    <w:p w:rsidR="00B73AAF" w:rsidRPr="005D26C1" w:rsidRDefault="00B73AAF" w:rsidP="00B73AAF">
      <w:pPr>
        <w:ind w:firstLine="284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очной и за</w:t>
      </w:r>
      <w:r w:rsidRPr="00B73AAF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очной форм обучения</w:t>
      </w:r>
    </w:p>
    <w:p w:rsidR="00B73AAF" w:rsidRPr="005D26C1" w:rsidRDefault="00B73AAF" w:rsidP="00B73AAF">
      <w:pPr>
        <w:ind w:firstLine="284"/>
        <w:rPr>
          <w:rFonts w:ascii="Times New Roman" w:hAnsi="Times New Roman"/>
          <w:b w:val="0"/>
          <w:sz w:val="28"/>
          <w:szCs w:val="28"/>
        </w:rPr>
      </w:pPr>
    </w:p>
    <w:p w:rsidR="00B73AAF" w:rsidRDefault="00B73AAF" w:rsidP="005B594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73AAF" w:rsidRDefault="00B73AAF" w:rsidP="005B594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73AAF" w:rsidRDefault="00B73AAF" w:rsidP="005B5945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B73AAF" w:rsidRPr="004915EA" w:rsidRDefault="004915EA" w:rsidP="005B5945">
      <w:pPr>
        <w:ind w:firstLine="284"/>
        <w:jc w:val="center"/>
        <w:rPr>
          <w:rFonts w:ascii="Times New Roman" w:hAnsi="Times New Roman"/>
          <w:b w:val="0"/>
          <w:sz w:val="26"/>
          <w:szCs w:val="26"/>
        </w:rPr>
      </w:pPr>
      <w:r w:rsidRPr="004915EA">
        <w:rPr>
          <w:rFonts w:ascii="Times New Roman" w:hAnsi="Times New Roman"/>
          <w:b w:val="0"/>
          <w:sz w:val="26"/>
          <w:szCs w:val="26"/>
        </w:rPr>
        <w:t>Ответственный за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4915EA">
        <w:rPr>
          <w:rFonts w:ascii="Times New Roman" w:hAnsi="Times New Roman"/>
          <w:b w:val="0"/>
          <w:sz w:val="26"/>
          <w:szCs w:val="26"/>
        </w:rPr>
        <w:t>выпуск</w:t>
      </w:r>
      <w:r>
        <w:rPr>
          <w:rFonts w:ascii="Times New Roman" w:hAnsi="Times New Roman"/>
          <w:b w:val="0"/>
          <w:sz w:val="26"/>
          <w:szCs w:val="26"/>
        </w:rPr>
        <w:t xml:space="preserve"> О. И. Клоц</w:t>
      </w:r>
      <w:r w:rsidRPr="004915E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0B7A3E" w:rsidRDefault="00B73AAF" w:rsidP="00B73AAF">
      <w:pPr>
        <w:ind w:firstLine="284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Редактор Г. Долгих</w:t>
      </w:r>
    </w:p>
    <w:p w:rsidR="00B73AAF" w:rsidRDefault="00B73AAF" w:rsidP="00B73AAF">
      <w:pPr>
        <w:ind w:firstLine="284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Компьютерная верстка </w:t>
      </w:r>
      <w:r w:rsidR="007D419D">
        <w:rPr>
          <w:rFonts w:ascii="Times New Roman" w:hAnsi="Times New Roman"/>
          <w:b w:val="0"/>
          <w:sz w:val="26"/>
          <w:szCs w:val="26"/>
        </w:rPr>
        <w:t>Г. Долгих</w:t>
      </w:r>
    </w:p>
    <w:p w:rsidR="00B73AAF" w:rsidRDefault="00B73AAF" w:rsidP="00B73AAF">
      <w:pPr>
        <w:ind w:firstLine="284"/>
        <w:jc w:val="center"/>
        <w:rPr>
          <w:rFonts w:ascii="Times New Roman" w:hAnsi="Times New Roman"/>
          <w:b w:val="0"/>
          <w:sz w:val="26"/>
          <w:szCs w:val="26"/>
        </w:rPr>
      </w:pPr>
    </w:p>
    <w:p w:rsidR="00B73AAF" w:rsidRDefault="00B73AAF" w:rsidP="00B73AAF">
      <w:pPr>
        <w:ind w:firstLine="284"/>
        <w:jc w:val="center"/>
        <w:rPr>
          <w:rFonts w:ascii="Times New Roman" w:hAnsi="Times New Roman"/>
          <w:b w:val="0"/>
          <w:sz w:val="24"/>
          <w:szCs w:val="24"/>
        </w:rPr>
      </w:pPr>
    </w:p>
    <w:p w:rsidR="00336A74" w:rsidRDefault="00336A74" w:rsidP="00B73AAF">
      <w:pPr>
        <w:ind w:firstLine="284"/>
        <w:jc w:val="center"/>
        <w:rPr>
          <w:rFonts w:ascii="Times New Roman" w:hAnsi="Times New Roman"/>
          <w:b w:val="0"/>
          <w:sz w:val="24"/>
          <w:szCs w:val="24"/>
        </w:rPr>
      </w:pPr>
    </w:p>
    <w:p w:rsidR="00336A74" w:rsidRDefault="00336A74" w:rsidP="00B73AAF">
      <w:pPr>
        <w:ind w:firstLine="284"/>
        <w:jc w:val="center"/>
        <w:rPr>
          <w:rFonts w:ascii="Times New Roman" w:hAnsi="Times New Roman"/>
          <w:b w:val="0"/>
          <w:sz w:val="24"/>
          <w:szCs w:val="24"/>
        </w:rPr>
      </w:pPr>
    </w:p>
    <w:p w:rsidR="00336A74" w:rsidRDefault="00336A74" w:rsidP="00B73AAF">
      <w:pPr>
        <w:ind w:firstLine="284"/>
        <w:jc w:val="center"/>
        <w:rPr>
          <w:rFonts w:ascii="Times New Roman" w:hAnsi="Times New Roman"/>
          <w:b w:val="0"/>
          <w:sz w:val="24"/>
          <w:szCs w:val="24"/>
        </w:rPr>
      </w:pPr>
    </w:p>
    <w:p w:rsidR="00336A74" w:rsidRDefault="00336A74" w:rsidP="00B73AAF">
      <w:pPr>
        <w:ind w:firstLine="284"/>
        <w:jc w:val="center"/>
        <w:rPr>
          <w:rFonts w:ascii="Times New Roman" w:hAnsi="Times New Roman"/>
          <w:b w:val="0"/>
          <w:sz w:val="24"/>
          <w:szCs w:val="24"/>
        </w:rPr>
      </w:pPr>
    </w:p>
    <w:p w:rsidR="00B73AAF" w:rsidRPr="00B73AAF" w:rsidRDefault="00B73AAF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  <w:r w:rsidRPr="00B73AAF">
        <w:rPr>
          <w:rFonts w:ascii="Times New Roman" w:hAnsi="Times New Roman"/>
          <w:b w:val="0"/>
          <w:sz w:val="24"/>
          <w:szCs w:val="24"/>
        </w:rPr>
        <w:t xml:space="preserve">Формат 60х84/16. Гарнитура </w:t>
      </w:r>
      <w:r w:rsidRPr="00B73AAF">
        <w:rPr>
          <w:rFonts w:ascii="Times New Roman" w:hAnsi="Times New Roman"/>
          <w:b w:val="0"/>
          <w:sz w:val="24"/>
          <w:szCs w:val="24"/>
          <w:lang w:val="en-US"/>
        </w:rPr>
        <w:t>Times</w:t>
      </w:r>
      <w:r w:rsidRPr="00B73AAF">
        <w:rPr>
          <w:rFonts w:ascii="Times New Roman" w:hAnsi="Times New Roman"/>
          <w:b w:val="0"/>
          <w:sz w:val="24"/>
          <w:szCs w:val="24"/>
        </w:rPr>
        <w:t>.</w:t>
      </w:r>
    </w:p>
    <w:p w:rsidR="00B73AAF" w:rsidRPr="00B73AAF" w:rsidRDefault="00B73AAF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  <w:r w:rsidRPr="00B73AAF">
        <w:rPr>
          <w:rFonts w:ascii="Times New Roman" w:hAnsi="Times New Roman"/>
          <w:b w:val="0"/>
          <w:sz w:val="24"/>
          <w:szCs w:val="24"/>
        </w:rPr>
        <w:t xml:space="preserve">Тираж </w:t>
      </w:r>
      <w:r w:rsidR="00336A74">
        <w:rPr>
          <w:rFonts w:ascii="Times New Roman" w:hAnsi="Times New Roman"/>
          <w:b w:val="0"/>
          <w:sz w:val="24"/>
          <w:szCs w:val="24"/>
        </w:rPr>
        <w:t>3</w:t>
      </w:r>
      <w:r w:rsidR="00C126B7">
        <w:rPr>
          <w:rFonts w:ascii="Times New Roman" w:hAnsi="Times New Roman"/>
          <w:b w:val="0"/>
          <w:sz w:val="24"/>
          <w:szCs w:val="24"/>
        </w:rPr>
        <w:t>0</w:t>
      </w:r>
      <w:r w:rsidRPr="00B73AAF">
        <w:rPr>
          <w:rFonts w:ascii="Times New Roman" w:hAnsi="Times New Roman"/>
          <w:b w:val="0"/>
          <w:sz w:val="24"/>
          <w:szCs w:val="24"/>
        </w:rPr>
        <w:t xml:space="preserve">0. Объем </w:t>
      </w:r>
      <w:r>
        <w:rPr>
          <w:rFonts w:ascii="Times New Roman" w:hAnsi="Times New Roman"/>
          <w:b w:val="0"/>
          <w:sz w:val="24"/>
          <w:szCs w:val="24"/>
        </w:rPr>
        <w:t xml:space="preserve">1,39 усл. </w:t>
      </w:r>
      <w:r w:rsidRPr="00B73AAF">
        <w:rPr>
          <w:rFonts w:ascii="Times New Roman" w:hAnsi="Times New Roman"/>
          <w:b w:val="0"/>
          <w:sz w:val="24"/>
          <w:szCs w:val="24"/>
        </w:rPr>
        <w:t>печ. л.</w:t>
      </w:r>
    </w:p>
    <w:p w:rsidR="00B73AAF" w:rsidRPr="00B73AAF" w:rsidRDefault="00B73AAF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B73AAF" w:rsidRPr="00B73AAF" w:rsidRDefault="00B73AAF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B73AAF" w:rsidRPr="00B73AAF" w:rsidRDefault="00B73AAF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B73AAF" w:rsidRDefault="00B73AAF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E936FB" w:rsidRDefault="00E936FB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E936FB" w:rsidRDefault="00E936FB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E936FB" w:rsidRDefault="00E936FB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E936FB" w:rsidRDefault="00E936FB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E936FB" w:rsidRDefault="00E936FB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E936FB" w:rsidRDefault="00E936FB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E936FB" w:rsidRDefault="00E936FB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E936FB" w:rsidRDefault="00E936FB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E936FB" w:rsidRDefault="00E936FB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E936FB" w:rsidRPr="00B73AAF" w:rsidRDefault="00E936FB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B73AAF" w:rsidRDefault="00B73AAF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5E201E" w:rsidRDefault="005E201E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5E201E" w:rsidRDefault="005E201E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5E201E" w:rsidRDefault="005E201E" w:rsidP="00B73AAF">
      <w:pPr>
        <w:widowControl w:val="0"/>
        <w:jc w:val="center"/>
        <w:rPr>
          <w:rFonts w:ascii="Times New Roman" w:hAnsi="Times New Roman"/>
          <w:b w:val="0"/>
          <w:sz w:val="24"/>
          <w:szCs w:val="24"/>
        </w:rPr>
      </w:pPr>
    </w:p>
    <w:p w:rsidR="00B73AAF" w:rsidRPr="00B73AAF" w:rsidRDefault="00B73AAF" w:rsidP="00B73AAF">
      <w:pPr>
        <w:widowControl w:val="0"/>
        <w:ind w:firstLine="284"/>
        <w:jc w:val="center"/>
        <w:rPr>
          <w:rFonts w:ascii="Times New Roman" w:hAnsi="Times New Roman"/>
          <w:b w:val="0"/>
          <w:sz w:val="24"/>
          <w:szCs w:val="24"/>
        </w:rPr>
      </w:pPr>
      <w:r w:rsidRPr="00B73AAF">
        <w:rPr>
          <w:rFonts w:ascii="Times New Roman" w:hAnsi="Times New Roman"/>
          <w:b w:val="0"/>
          <w:sz w:val="24"/>
          <w:szCs w:val="24"/>
        </w:rPr>
        <w:t xml:space="preserve">Отпечатано в лаборатории множительной техники ТГИМЭУП </w:t>
      </w:r>
    </w:p>
    <w:p w:rsidR="00A12DF6" w:rsidRDefault="00A12DF6" w:rsidP="00B73AAF">
      <w:pPr>
        <w:ind w:firstLine="284"/>
        <w:jc w:val="center"/>
        <w:rPr>
          <w:rFonts w:ascii="Times New Roman" w:hAnsi="Times New Roman"/>
          <w:b w:val="0"/>
          <w:sz w:val="24"/>
          <w:szCs w:val="24"/>
        </w:rPr>
      </w:pPr>
    </w:p>
    <w:p w:rsidR="00A9162E" w:rsidRDefault="00A9162E" w:rsidP="00B73AAF">
      <w:pPr>
        <w:ind w:firstLine="284"/>
        <w:jc w:val="center"/>
        <w:rPr>
          <w:rFonts w:ascii="Times New Roman" w:hAnsi="Times New Roman"/>
          <w:b w:val="0"/>
          <w:sz w:val="24"/>
          <w:szCs w:val="24"/>
        </w:rPr>
      </w:pPr>
    </w:p>
    <w:p w:rsidR="00A9162E" w:rsidRDefault="00A9162E" w:rsidP="00B73AAF">
      <w:pPr>
        <w:ind w:firstLine="284"/>
        <w:jc w:val="center"/>
        <w:rPr>
          <w:rFonts w:ascii="Times New Roman" w:hAnsi="Times New Roman"/>
          <w:b w:val="0"/>
          <w:sz w:val="24"/>
          <w:szCs w:val="24"/>
        </w:rPr>
      </w:pPr>
    </w:p>
    <w:p w:rsidR="00A9162E" w:rsidRDefault="00A9162E" w:rsidP="00B73AAF">
      <w:pPr>
        <w:ind w:firstLine="284"/>
        <w:jc w:val="center"/>
        <w:rPr>
          <w:rFonts w:ascii="Times New Roman" w:hAnsi="Times New Roman"/>
          <w:b w:val="0"/>
          <w:sz w:val="24"/>
          <w:szCs w:val="24"/>
        </w:rPr>
      </w:pPr>
    </w:p>
    <w:p w:rsidR="00B73AAF" w:rsidRPr="00B73AAF" w:rsidRDefault="00A12DF6" w:rsidP="00B73AAF">
      <w:pPr>
        <w:ind w:firstLine="28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ДЛЯ ЗАМЕТОК</w:t>
      </w:r>
    </w:p>
    <w:p w:rsidR="00AC2D31" w:rsidRPr="005D26C1" w:rsidRDefault="00AC2D31" w:rsidP="00FD5775">
      <w:pPr>
        <w:ind w:firstLine="284"/>
        <w:jc w:val="both"/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sectPr w:rsidR="00AC2D31" w:rsidRPr="005D26C1" w:rsidSect="00FD5775">
      <w:pgSz w:w="11907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2E7" w:rsidRDefault="00CC12E7">
      <w:r>
        <w:separator/>
      </w:r>
    </w:p>
  </w:endnote>
  <w:endnote w:type="continuationSeparator" w:id="0">
    <w:p w:rsidR="00CC12E7" w:rsidRDefault="00CC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4D0" w:rsidRDefault="002124D0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24D0" w:rsidRDefault="002124D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4D0" w:rsidRPr="00385CBF" w:rsidRDefault="002124D0">
    <w:pPr>
      <w:pStyle w:val="aa"/>
      <w:framePr w:wrap="around" w:vAnchor="text" w:hAnchor="margin" w:xAlign="center" w:y="1"/>
      <w:rPr>
        <w:rStyle w:val="a5"/>
        <w:rFonts w:ascii="Times New Roman" w:hAnsi="Times New Roman"/>
        <w:b w:val="0"/>
        <w:sz w:val="24"/>
        <w:szCs w:val="24"/>
      </w:rPr>
    </w:pPr>
    <w:r w:rsidRPr="00385CBF">
      <w:rPr>
        <w:rStyle w:val="a5"/>
        <w:rFonts w:ascii="Times New Roman" w:hAnsi="Times New Roman"/>
        <w:b w:val="0"/>
        <w:sz w:val="24"/>
        <w:szCs w:val="24"/>
      </w:rPr>
      <w:fldChar w:fldCharType="begin"/>
    </w:r>
    <w:r w:rsidRPr="00385CBF">
      <w:rPr>
        <w:rStyle w:val="a5"/>
        <w:rFonts w:ascii="Times New Roman" w:hAnsi="Times New Roman"/>
        <w:b w:val="0"/>
        <w:sz w:val="24"/>
        <w:szCs w:val="24"/>
      </w:rPr>
      <w:instrText xml:space="preserve">PAGE  </w:instrText>
    </w:r>
    <w:r w:rsidRPr="00385CBF">
      <w:rPr>
        <w:rStyle w:val="a5"/>
        <w:rFonts w:ascii="Times New Roman" w:hAnsi="Times New Roman"/>
        <w:b w:val="0"/>
        <w:sz w:val="24"/>
        <w:szCs w:val="24"/>
      </w:rPr>
      <w:fldChar w:fldCharType="separate"/>
    </w:r>
    <w:r w:rsidR="00BD3F5F">
      <w:rPr>
        <w:rStyle w:val="a5"/>
        <w:rFonts w:ascii="Times New Roman" w:hAnsi="Times New Roman"/>
        <w:b w:val="0"/>
        <w:noProof/>
        <w:sz w:val="24"/>
        <w:szCs w:val="24"/>
      </w:rPr>
      <w:t>18</w:t>
    </w:r>
    <w:r w:rsidRPr="00385CBF">
      <w:rPr>
        <w:rStyle w:val="a5"/>
        <w:rFonts w:ascii="Times New Roman" w:hAnsi="Times New Roman"/>
        <w:b w:val="0"/>
        <w:sz w:val="24"/>
        <w:szCs w:val="24"/>
      </w:rPr>
      <w:fldChar w:fldCharType="end"/>
    </w:r>
  </w:p>
  <w:p w:rsidR="002124D0" w:rsidRDefault="002124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2E7" w:rsidRDefault="00CC12E7">
      <w:r>
        <w:separator/>
      </w:r>
    </w:p>
  </w:footnote>
  <w:footnote w:type="continuationSeparator" w:id="0">
    <w:p w:rsidR="00CC12E7" w:rsidRDefault="00CC1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4D0" w:rsidRDefault="002124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124D0" w:rsidRDefault="002124D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4D0" w:rsidRDefault="002124D0">
    <w:pPr>
      <w:pStyle w:val="a4"/>
      <w:framePr w:wrap="around" w:vAnchor="text" w:hAnchor="margin" w:xAlign="right" w:y="1"/>
      <w:rPr>
        <w:rStyle w:val="a5"/>
      </w:rPr>
    </w:pPr>
  </w:p>
  <w:p w:rsidR="002124D0" w:rsidRDefault="002124D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>
    <w:nsid w:val="087A5F3E"/>
    <w:multiLevelType w:val="singleLevel"/>
    <w:tmpl w:val="B22831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B17309"/>
    <w:multiLevelType w:val="hybridMultilevel"/>
    <w:tmpl w:val="045CAEDC"/>
    <w:lvl w:ilvl="0" w:tplc="B03EB7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F07072"/>
    <w:multiLevelType w:val="hybridMultilevel"/>
    <w:tmpl w:val="11E87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B93BA7"/>
    <w:multiLevelType w:val="hybridMultilevel"/>
    <w:tmpl w:val="88407FE8"/>
    <w:lvl w:ilvl="0" w:tplc="60DC34C6">
      <w:start w:val="1"/>
      <w:numFmt w:val="bullet"/>
      <w:lvlText w:val=""/>
      <w:lvlJc w:val="left"/>
      <w:pPr>
        <w:tabs>
          <w:tab w:val="num" w:pos="568"/>
        </w:tabs>
        <w:ind w:left="284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320101AB"/>
    <w:multiLevelType w:val="hybridMultilevel"/>
    <w:tmpl w:val="766456C2"/>
    <w:lvl w:ilvl="0" w:tplc="60DC34C6">
      <w:start w:val="1"/>
      <w:numFmt w:val="bullet"/>
      <w:lvlText w:val=""/>
      <w:lvlJc w:val="left"/>
      <w:pPr>
        <w:tabs>
          <w:tab w:val="num" w:pos="568"/>
        </w:tabs>
        <w:ind w:left="284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4E45653E"/>
    <w:multiLevelType w:val="hybridMultilevel"/>
    <w:tmpl w:val="9BCC6236"/>
    <w:lvl w:ilvl="0" w:tplc="60DC34C6">
      <w:start w:val="1"/>
      <w:numFmt w:val="bullet"/>
      <w:lvlText w:val=""/>
      <w:lvlJc w:val="left"/>
      <w:pPr>
        <w:tabs>
          <w:tab w:val="num" w:pos="568"/>
        </w:tabs>
        <w:ind w:left="284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50C84D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C142E62"/>
    <w:multiLevelType w:val="singleLevel"/>
    <w:tmpl w:val="3ED4C0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">
    <w:nsid w:val="605035F2"/>
    <w:multiLevelType w:val="hybridMultilevel"/>
    <w:tmpl w:val="914CB9FA"/>
    <w:lvl w:ilvl="0" w:tplc="60DC34C6">
      <w:start w:val="1"/>
      <w:numFmt w:val="bullet"/>
      <w:lvlText w:val=""/>
      <w:lvlJc w:val="left"/>
      <w:pPr>
        <w:tabs>
          <w:tab w:val="num" w:pos="568"/>
        </w:tabs>
        <w:ind w:left="284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7028113C"/>
    <w:multiLevelType w:val="hybridMultilevel"/>
    <w:tmpl w:val="B196710E"/>
    <w:lvl w:ilvl="0" w:tplc="60DC34C6">
      <w:start w:val="1"/>
      <w:numFmt w:val="bullet"/>
      <w:lvlText w:val=""/>
      <w:lvlJc w:val="left"/>
      <w:pPr>
        <w:tabs>
          <w:tab w:val="num" w:pos="568"/>
        </w:tabs>
        <w:ind w:left="284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78070539"/>
    <w:multiLevelType w:val="hybridMultilevel"/>
    <w:tmpl w:val="FC40A92A"/>
    <w:lvl w:ilvl="0" w:tplc="60DC34C6">
      <w:start w:val="1"/>
      <w:numFmt w:val="bullet"/>
      <w:lvlText w:val=""/>
      <w:lvlJc w:val="left"/>
      <w:pPr>
        <w:tabs>
          <w:tab w:val="num" w:pos="568"/>
        </w:tabs>
        <w:ind w:left="284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770"/>
    <w:rsid w:val="00002CAD"/>
    <w:rsid w:val="000033FC"/>
    <w:rsid w:val="0000351B"/>
    <w:rsid w:val="00051EBF"/>
    <w:rsid w:val="00054D40"/>
    <w:rsid w:val="00056FD4"/>
    <w:rsid w:val="00067BBE"/>
    <w:rsid w:val="000B7A3E"/>
    <w:rsid w:val="000C039A"/>
    <w:rsid w:val="000C44BE"/>
    <w:rsid w:val="000C5586"/>
    <w:rsid w:val="000E403B"/>
    <w:rsid w:val="000F365B"/>
    <w:rsid w:val="000F396F"/>
    <w:rsid w:val="0011456F"/>
    <w:rsid w:val="0013771A"/>
    <w:rsid w:val="00181ACC"/>
    <w:rsid w:val="001A62C8"/>
    <w:rsid w:val="001C44CE"/>
    <w:rsid w:val="001C4CB9"/>
    <w:rsid w:val="002124D0"/>
    <w:rsid w:val="00221C71"/>
    <w:rsid w:val="00237838"/>
    <w:rsid w:val="00240978"/>
    <w:rsid w:val="00250AFF"/>
    <w:rsid w:val="0025563C"/>
    <w:rsid w:val="00266604"/>
    <w:rsid w:val="002D0775"/>
    <w:rsid w:val="002E4572"/>
    <w:rsid w:val="00307F04"/>
    <w:rsid w:val="00336A74"/>
    <w:rsid w:val="00344F1B"/>
    <w:rsid w:val="0035120C"/>
    <w:rsid w:val="00366509"/>
    <w:rsid w:val="00377D58"/>
    <w:rsid w:val="00385CBF"/>
    <w:rsid w:val="003A4634"/>
    <w:rsid w:val="003A629F"/>
    <w:rsid w:val="003B2971"/>
    <w:rsid w:val="003B5B0C"/>
    <w:rsid w:val="003B7139"/>
    <w:rsid w:val="003E7F35"/>
    <w:rsid w:val="003F51A5"/>
    <w:rsid w:val="004014AB"/>
    <w:rsid w:val="00425321"/>
    <w:rsid w:val="00434C79"/>
    <w:rsid w:val="004431B4"/>
    <w:rsid w:val="00446B71"/>
    <w:rsid w:val="00447090"/>
    <w:rsid w:val="004517C9"/>
    <w:rsid w:val="00454F3E"/>
    <w:rsid w:val="00460E3F"/>
    <w:rsid w:val="0047405E"/>
    <w:rsid w:val="004761E6"/>
    <w:rsid w:val="004915EA"/>
    <w:rsid w:val="004A0DFA"/>
    <w:rsid w:val="004E033D"/>
    <w:rsid w:val="00534C1A"/>
    <w:rsid w:val="00535E9A"/>
    <w:rsid w:val="00550896"/>
    <w:rsid w:val="0056618B"/>
    <w:rsid w:val="005A008D"/>
    <w:rsid w:val="005B5945"/>
    <w:rsid w:val="005D26C1"/>
    <w:rsid w:val="005E201E"/>
    <w:rsid w:val="005F22D1"/>
    <w:rsid w:val="006048F9"/>
    <w:rsid w:val="00627E51"/>
    <w:rsid w:val="00630678"/>
    <w:rsid w:val="006436BB"/>
    <w:rsid w:val="00645CC6"/>
    <w:rsid w:val="00671385"/>
    <w:rsid w:val="0069757A"/>
    <w:rsid w:val="006B7F4B"/>
    <w:rsid w:val="006F5DFB"/>
    <w:rsid w:val="007076D7"/>
    <w:rsid w:val="00714752"/>
    <w:rsid w:val="0071669F"/>
    <w:rsid w:val="00736161"/>
    <w:rsid w:val="00750CDC"/>
    <w:rsid w:val="00770966"/>
    <w:rsid w:val="00774993"/>
    <w:rsid w:val="0078675C"/>
    <w:rsid w:val="00795FF2"/>
    <w:rsid w:val="00797C9B"/>
    <w:rsid w:val="007A3F61"/>
    <w:rsid w:val="007A5EB5"/>
    <w:rsid w:val="007A7AC1"/>
    <w:rsid w:val="007B0223"/>
    <w:rsid w:val="007B5AA1"/>
    <w:rsid w:val="007D419D"/>
    <w:rsid w:val="007F289C"/>
    <w:rsid w:val="00830E3C"/>
    <w:rsid w:val="00832C9B"/>
    <w:rsid w:val="008543E7"/>
    <w:rsid w:val="008879E5"/>
    <w:rsid w:val="008B0F86"/>
    <w:rsid w:val="008B4D0F"/>
    <w:rsid w:val="008F3FC1"/>
    <w:rsid w:val="0091411E"/>
    <w:rsid w:val="00925528"/>
    <w:rsid w:val="00953F11"/>
    <w:rsid w:val="009548A0"/>
    <w:rsid w:val="009575D7"/>
    <w:rsid w:val="009579A3"/>
    <w:rsid w:val="00975609"/>
    <w:rsid w:val="00984A94"/>
    <w:rsid w:val="009C0620"/>
    <w:rsid w:val="009C1FBB"/>
    <w:rsid w:val="009D28F3"/>
    <w:rsid w:val="009E0068"/>
    <w:rsid w:val="009E778B"/>
    <w:rsid w:val="00A12DF6"/>
    <w:rsid w:val="00A244F8"/>
    <w:rsid w:val="00A50C33"/>
    <w:rsid w:val="00A5380B"/>
    <w:rsid w:val="00A659A4"/>
    <w:rsid w:val="00A67507"/>
    <w:rsid w:val="00A86255"/>
    <w:rsid w:val="00A9162E"/>
    <w:rsid w:val="00AC2D31"/>
    <w:rsid w:val="00AE633B"/>
    <w:rsid w:val="00B67728"/>
    <w:rsid w:val="00B73AAF"/>
    <w:rsid w:val="00B80521"/>
    <w:rsid w:val="00BB16BB"/>
    <w:rsid w:val="00BC2F36"/>
    <w:rsid w:val="00BD3F5F"/>
    <w:rsid w:val="00BE575D"/>
    <w:rsid w:val="00BF0249"/>
    <w:rsid w:val="00BF5533"/>
    <w:rsid w:val="00C126B7"/>
    <w:rsid w:val="00C321F9"/>
    <w:rsid w:val="00C428E4"/>
    <w:rsid w:val="00C474CD"/>
    <w:rsid w:val="00C5196C"/>
    <w:rsid w:val="00C537A3"/>
    <w:rsid w:val="00C6784C"/>
    <w:rsid w:val="00C70EF8"/>
    <w:rsid w:val="00C73949"/>
    <w:rsid w:val="00C7655E"/>
    <w:rsid w:val="00C94B20"/>
    <w:rsid w:val="00CC12E7"/>
    <w:rsid w:val="00CD1442"/>
    <w:rsid w:val="00CE09AE"/>
    <w:rsid w:val="00CE4E5C"/>
    <w:rsid w:val="00CE5468"/>
    <w:rsid w:val="00D23E6B"/>
    <w:rsid w:val="00D35AFF"/>
    <w:rsid w:val="00D553F3"/>
    <w:rsid w:val="00D73C67"/>
    <w:rsid w:val="00D82770"/>
    <w:rsid w:val="00DD439B"/>
    <w:rsid w:val="00DE3B69"/>
    <w:rsid w:val="00DF1CF6"/>
    <w:rsid w:val="00E20F58"/>
    <w:rsid w:val="00E55C34"/>
    <w:rsid w:val="00E92EF5"/>
    <w:rsid w:val="00E936FB"/>
    <w:rsid w:val="00EA3640"/>
    <w:rsid w:val="00EA5693"/>
    <w:rsid w:val="00EA7F1F"/>
    <w:rsid w:val="00EB120E"/>
    <w:rsid w:val="00EE7490"/>
    <w:rsid w:val="00F6488A"/>
    <w:rsid w:val="00F71E85"/>
    <w:rsid w:val="00FD48A5"/>
    <w:rsid w:val="00FD5775"/>
    <w:rsid w:val="00F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15"/>
    <o:shapelayout v:ext="edit">
      <o:idmap v:ext="edit" data="1"/>
    </o:shapelayout>
  </w:shapeDefaults>
  <w:decimalSymbol w:val=","/>
  <w:listSeparator w:val=";"/>
  <w15:chartTrackingRefBased/>
  <w15:docId w15:val="{A55B93B5-EAA2-4957-8968-32123C8A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mic Sans MS" w:hAnsi="Comic Sans MS"/>
      <w:b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b w:val="0"/>
      <w:sz w:val="24"/>
      <w:lang w:val="en-US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 w:val="0"/>
      <w:sz w:val="24"/>
      <w:u w:val="single"/>
      <w:lang w:val="en-US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"/>
    <w:qFormat/>
    <w:pPr>
      <w:keepNext/>
      <w:ind w:left="12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keepNext/>
      <w:ind w:right="-1043"/>
      <w:jc w:val="both"/>
      <w:outlineLvl w:val="5"/>
    </w:pPr>
    <w:rPr>
      <w:rFonts w:ascii="Arial" w:hAnsi="Arial"/>
      <w:sz w:val="22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rial" w:hAnsi="Arial"/>
      <w:sz w:val="22"/>
    </w:rPr>
  </w:style>
  <w:style w:type="paragraph" w:styleId="8">
    <w:name w:val="heading 8"/>
    <w:basedOn w:val="a"/>
    <w:next w:val="a"/>
    <w:qFormat/>
    <w:pPr>
      <w:keepNext/>
      <w:ind w:left="360" w:right="-1185"/>
      <w:jc w:val="both"/>
      <w:outlineLvl w:val="7"/>
    </w:pPr>
    <w:rPr>
      <w:rFonts w:ascii="Arial" w:hAnsi="Arial"/>
      <w:b w:val="0"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b w:val="0"/>
      <w:sz w:val="24"/>
    </w:rPr>
  </w:style>
  <w:style w:type="paragraph" w:styleId="20">
    <w:name w:val="Body Text 2"/>
    <w:basedOn w:val="a"/>
    <w:rPr>
      <w:rFonts w:ascii="Arial" w:hAnsi="Arial"/>
      <w:b w:val="0"/>
      <w:sz w:val="24"/>
    </w:rPr>
  </w:style>
  <w:style w:type="paragraph" w:styleId="30">
    <w:name w:val="Body Text 3"/>
    <w:basedOn w:val="a"/>
    <w:pPr>
      <w:jc w:val="both"/>
    </w:pPr>
    <w:rPr>
      <w:rFonts w:ascii="Arial" w:hAnsi="Arial"/>
      <w:sz w:val="2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Body Text Indent"/>
    <w:basedOn w:val="a"/>
    <w:pPr>
      <w:spacing w:line="360" w:lineRule="auto"/>
      <w:ind w:left="360" w:firstLine="720"/>
      <w:jc w:val="both"/>
    </w:pPr>
    <w:rPr>
      <w:rFonts w:ascii="Times New Roman" w:hAnsi="Times New Roman"/>
      <w:b w:val="0"/>
      <w:sz w:val="24"/>
    </w:rPr>
  </w:style>
  <w:style w:type="paragraph" w:styleId="21">
    <w:name w:val="Body Text Indent 2"/>
    <w:basedOn w:val="a"/>
    <w:pPr>
      <w:spacing w:line="360" w:lineRule="auto"/>
      <w:ind w:left="426"/>
      <w:jc w:val="both"/>
    </w:pPr>
    <w:rPr>
      <w:rFonts w:ascii="Times New Roman" w:hAnsi="Times New Roman"/>
      <w:b w:val="0"/>
      <w:sz w:val="24"/>
    </w:rPr>
  </w:style>
  <w:style w:type="paragraph" w:styleId="31">
    <w:name w:val="Body Text Indent 3"/>
    <w:basedOn w:val="a"/>
    <w:pPr>
      <w:spacing w:line="360" w:lineRule="auto"/>
      <w:ind w:firstLine="840"/>
      <w:jc w:val="both"/>
    </w:pPr>
    <w:rPr>
      <w:rFonts w:ascii="Times New Roman" w:hAnsi="Times New Roman"/>
      <w:b w:val="0"/>
      <w:bCs/>
      <w:sz w:val="28"/>
    </w:rPr>
  </w:style>
  <w:style w:type="paragraph" w:styleId="a9">
    <w:name w:val="Title"/>
    <w:basedOn w:val="a"/>
    <w:qFormat/>
    <w:pPr>
      <w:jc w:val="center"/>
    </w:pPr>
    <w:rPr>
      <w:rFonts w:ascii="Times New Roman" w:hAnsi="Times New Roman"/>
      <w:sz w:val="28"/>
    </w:rPr>
  </w:style>
  <w:style w:type="paragraph" w:customStyle="1" w:styleId="10">
    <w:name w:val="заголовок 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 w:val="0"/>
      <w:sz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D82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next w:val="ac"/>
    <w:rsid w:val="00BE575D"/>
    <w:pPr>
      <w:ind w:firstLine="284"/>
      <w:jc w:val="center"/>
    </w:pPr>
    <w:rPr>
      <w:rFonts w:ascii="Times New Roman" w:hAnsi="Times New Roman"/>
      <w:sz w:val="28"/>
      <w:szCs w:val="28"/>
    </w:rPr>
  </w:style>
  <w:style w:type="paragraph" w:styleId="12">
    <w:name w:val="toc 1"/>
    <w:basedOn w:val="a"/>
    <w:next w:val="a"/>
    <w:autoRedefine/>
    <w:semiHidden/>
    <w:rsid w:val="00F71E85"/>
    <w:pPr>
      <w:tabs>
        <w:tab w:val="right" w:leader="dot" w:pos="9855"/>
      </w:tabs>
      <w:jc w:val="both"/>
    </w:pPr>
    <w:rPr>
      <w:rFonts w:ascii="Times New Roman" w:hAnsi="Times New Roman"/>
      <w:noProof/>
      <w:sz w:val="28"/>
      <w:szCs w:val="28"/>
    </w:rPr>
  </w:style>
  <w:style w:type="paragraph" w:styleId="ac">
    <w:name w:val="Subtitle"/>
    <w:basedOn w:val="a"/>
    <w:qFormat/>
    <w:rsid w:val="00BE575D"/>
    <w:pPr>
      <w:spacing w:after="60"/>
      <w:jc w:val="center"/>
      <w:outlineLvl w:val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0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5688</Words>
  <Characters>32428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ТПСГИ</Company>
  <LinksUpToDate>false</LinksUpToDate>
  <CharactersWithSpaces>38040</CharactersWithSpaces>
  <SharedDoc>false</SharedDoc>
  <HLinks>
    <vt:vector size="6" baseType="variant"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http://raix.kharkov.ua/russian/History/People/Governors/Article.html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Любовь</dc:creator>
  <cp:keywords/>
  <dc:description/>
  <cp:lastModifiedBy>Irina</cp:lastModifiedBy>
  <cp:revision>2</cp:revision>
  <cp:lastPrinted>2007-03-07T06:27:00Z</cp:lastPrinted>
  <dcterms:created xsi:type="dcterms:W3CDTF">2014-07-20T13:07:00Z</dcterms:created>
  <dcterms:modified xsi:type="dcterms:W3CDTF">2014-07-20T13:07:00Z</dcterms:modified>
</cp:coreProperties>
</file>