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71" w:rsidRPr="00C81271" w:rsidRDefault="00C81271" w:rsidP="00B4629D">
      <w:pPr>
        <w:pStyle w:val="a3"/>
        <w:jc w:val="both"/>
      </w:pPr>
      <w:r w:rsidRPr="00C81271">
        <w:t>Отсутствие осознанной сколько-нибудь отдаленной перспективы не побуждает человека к формированию возвышенных потребностей, зацикливает его на удовлетворении сиюминутных в большей степени биологических потребностей: еда, питье, секс, легкомысленные бездуховные развлечения. Эта ситуация формирует бесхарактерного человека, человека без определенных жизненных идеалов, человека-потребителя.</w:t>
      </w:r>
    </w:p>
    <w:p w:rsidR="00B4629D" w:rsidRDefault="00B4629D" w:rsidP="00B4629D">
      <w:pPr>
        <w:pStyle w:val="a3"/>
        <w:jc w:val="both"/>
      </w:pPr>
    </w:p>
    <w:p w:rsidR="00C81271" w:rsidRDefault="00C81271" w:rsidP="00B4629D">
      <w:pPr>
        <w:pStyle w:val="a3"/>
        <w:jc w:val="both"/>
      </w:pPr>
      <w:r w:rsidRPr="00C81271">
        <w:t xml:space="preserve">Тип человека-потребителя - продукт американского и западноевропейского образа жизни, сформировавшегося в условиях капитализма середины XX века. </w:t>
      </w:r>
    </w:p>
    <w:p w:rsidR="00C81271" w:rsidRDefault="00C81271" w:rsidP="00B4629D">
      <w:pPr>
        <w:pStyle w:val="a3"/>
        <w:jc w:val="both"/>
      </w:pPr>
      <w:r>
        <w:t xml:space="preserve"> По своей сущности можно разделить </w:t>
      </w:r>
      <w:r w:rsidRPr="00C81271">
        <w:t xml:space="preserve"> людей на две группы: на тех, кто стремится быть, т. е. стремится к своему всестороннему развитию, и на тех, кто стремится к безудержному обогащению, к накопительству материальных ценностей, денег, драгоценных металлов, престижных автомобилей и пр. </w:t>
      </w:r>
      <w:r>
        <w:t xml:space="preserve"> Принцип быть или иметь был рассмотрен  немецким социологом Эриххом Фроммом</w:t>
      </w:r>
      <w:r w:rsidRPr="00C81271">
        <w:t xml:space="preserve">. </w:t>
      </w:r>
    </w:p>
    <w:p w:rsidR="00B4629D" w:rsidRDefault="00C81271" w:rsidP="00B4629D">
      <w:pPr>
        <w:pStyle w:val="a3"/>
        <w:jc w:val="both"/>
      </w:pPr>
      <w:r w:rsidRPr="00C81271">
        <w:t xml:space="preserve"> </w:t>
      </w:r>
    </w:p>
    <w:p w:rsidR="00C81271" w:rsidRPr="00C81271" w:rsidRDefault="00C81271" w:rsidP="00B4629D">
      <w:pPr>
        <w:pStyle w:val="a3"/>
        <w:jc w:val="both"/>
      </w:pPr>
      <w:r w:rsidRPr="00C81271">
        <w:t>В обществе с гигантской индустрией и электронными средствами массовой информации, индивид, который не контролирует своей работы и отчужден от результатов св</w:t>
      </w:r>
      <w:r>
        <w:t xml:space="preserve">оего руда, чувствует </w:t>
      </w:r>
      <w:r w:rsidRPr="00C81271">
        <w:t xml:space="preserve"> свою ничтожность перед созданными им грозными и анонимными для него машинами, он перестает быть деятельным человеком, т. е. он теряет свою сущность. Поскольку человек по своей сущности социально-деятельное существо, с потерей этой сущности он умирает как человек.</w:t>
      </w:r>
    </w:p>
    <w:p w:rsidR="00B4629D" w:rsidRDefault="00B4629D" w:rsidP="00B4629D">
      <w:pPr>
        <w:pStyle w:val="a3"/>
        <w:jc w:val="both"/>
      </w:pPr>
    </w:p>
    <w:p w:rsidR="00C81271" w:rsidRPr="00C81271" w:rsidRDefault="00C81271" w:rsidP="00B4629D">
      <w:pPr>
        <w:pStyle w:val="a3"/>
        <w:jc w:val="both"/>
      </w:pPr>
      <w:r w:rsidRPr="00C81271">
        <w:t>В этих условиях потребность в пользе большого потребления продукции промышленности превращает человека в прожорливого человека, в гру</w:t>
      </w:r>
      <w:r>
        <w:t xml:space="preserve">дного ребенка, который обуревает </w:t>
      </w:r>
      <w:r w:rsidRPr="00C81271">
        <w:t xml:space="preserve"> страстью потребления. Для него все становится статьей по</w:t>
      </w:r>
      <w:r>
        <w:t>требления: сигареты, спиртное</w:t>
      </w:r>
      <w:r w:rsidRPr="00C81271">
        <w:t>, кино, телевидение и даже образование, книги и лекции.</w:t>
      </w:r>
    </w:p>
    <w:p w:rsidR="00C81271" w:rsidRPr="00C81271" w:rsidRDefault="00C81271" w:rsidP="00B4629D">
      <w:pPr>
        <w:pStyle w:val="a3"/>
        <w:jc w:val="both"/>
      </w:pPr>
      <w:r w:rsidRPr="00C81271">
        <w:t>Современная промышленность создает новые потребности и ловко ими манипулирует при помощи рекламы.</w:t>
      </w:r>
    </w:p>
    <w:p w:rsidR="00B4629D" w:rsidRDefault="00B4629D" w:rsidP="00B4629D">
      <w:pPr>
        <w:pStyle w:val="a3"/>
        <w:jc w:val="both"/>
      </w:pPr>
    </w:p>
    <w:p w:rsidR="00C81271" w:rsidRPr="00C81271" w:rsidRDefault="00C81271" w:rsidP="00B4629D">
      <w:pPr>
        <w:pStyle w:val="a3"/>
        <w:jc w:val="both"/>
      </w:pPr>
      <w:r w:rsidRPr="00C81271">
        <w:t>Алчность к потреблению становится доминирующей психической силой в современном индустриальном обществе. Чем больше власти человек имеет над машиной, тем более безвластно его существование, чем больше он потребляет, тем больше становится рабом все увеличивающихся потребностей. Свобода к потреблению становится сущностью человеческой свободы.</w:t>
      </w:r>
    </w:p>
    <w:p w:rsidR="00B4629D" w:rsidRDefault="00B4629D" w:rsidP="00B4629D">
      <w:pPr>
        <w:pStyle w:val="a3"/>
        <w:jc w:val="both"/>
      </w:pPr>
    </w:p>
    <w:p w:rsidR="00C81271" w:rsidRPr="00C81271" w:rsidRDefault="00C81271" w:rsidP="00B4629D">
      <w:pPr>
        <w:pStyle w:val="a3"/>
        <w:jc w:val="both"/>
      </w:pPr>
      <w:r w:rsidRPr="00C81271">
        <w:t>Человек-потребитель в его крайних формах есть психоаналитический тип алкоголика, наркомана, больного СПИДом. Он - продукт застойного потребительского общества, скроенного по канонам рыночной экономики.</w:t>
      </w:r>
    </w:p>
    <w:p w:rsidR="00B4629D" w:rsidRDefault="00B4629D" w:rsidP="00B4629D">
      <w:pPr>
        <w:pStyle w:val="a3"/>
        <w:jc w:val="both"/>
      </w:pPr>
    </w:p>
    <w:p w:rsidR="00C81271" w:rsidRPr="00C81271" w:rsidRDefault="00C81271" w:rsidP="00B4629D">
      <w:pPr>
        <w:pStyle w:val="a3"/>
        <w:jc w:val="both"/>
      </w:pPr>
      <w:r w:rsidRPr="00C81271">
        <w:t>С</w:t>
      </w:r>
      <w:r>
        <w:t xml:space="preserve">тавя вопрос "быть или иметь"  ответ не однозначен. </w:t>
      </w:r>
      <w:r w:rsidRPr="00C81271">
        <w:t xml:space="preserve"> Само собой разумеется, для того, чтобы быть надо что-то иметь, а именно материальные условия своего гуманного развития.</w:t>
      </w:r>
    </w:p>
    <w:p w:rsidR="00C81271" w:rsidRPr="00C81271" w:rsidRDefault="00B4629D" w:rsidP="00B4629D">
      <w:pPr>
        <w:pStyle w:val="a3"/>
        <w:jc w:val="both"/>
      </w:pPr>
      <w:r>
        <w:t xml:space="preserve">Рассуждая над этим вопросом </w:t>
      </w:r>
      <w:r w:rsidR="00C81271" w:rsidRPr="00C81271">
        <w:t xml:space="preserve"> надо сказать, что накопление вещественного богатства не должно быть </w:t>
      </w:r>
      <w:r w:rsidR="00C81271" w:rsidRPr="00C81271">
        <w:rPr>
          <w:u w:val="single"/>
        </w:rPr>
        <w:t>самоцелью,</w:t>
      </w:r>
      <w:r w:rsidR="00C81271" w:rsidRPr="00C81271">
        <w:t xml:space="preserve"> а лишь средством для своего всестороннего развития, причем средством, приобретенным собственным трудом.</w:t>
      </w:r>
    </w:p>
    <w:p w:rsidR="00B4629D" w:rsidRDefault="00B4629D" w:rsidP="00B4629D">
      <w:pPr>
        <w:pStyle w:val="a3"/>
        <w:jc w:val="both"/>
      </w:pPr>
    </w:p>
    <w:p w:rsidR="00C81271" w:rsidRPr="00C81271" w:rsidRDefault="00C81271" w:rsidP="00B4629D">
      <w:pPr>
        <w:pStyle w:val="a3"/>
        <w:jc w:val="both"/>
      </w:pPr>
      <w:r w:rsidRPr="00C81271">
        <w:t xml:space="preserve">Поэтому формирование </w:t>
      </w:r>
      <w:r w:rsidRPr="00C81271">
        <w:rPr>
          <w:u w:val="single"/>
        </w:rPr>
        <w:t xml:space="preserve">разумных потребностей </w:t>
      </w:r>
      <w:r w:rsidRPr="00C81271">
        <w:t>должно уберечь человека от двух крайностей: от превращения нищеты во благо, а человека в духовного аскета, с одной стороны, и от превращения человека в жирного кота, в подобие всепожирающего животного, с другой стороны. Осуществление этого гуманистического идеала в смысл индивидуальной жизни возможно в условиях жизни в обществе, устроенного на началах справедливости и свободы.</w:t>
      </w:r>
    </w:p>
    <w:p w:rsidR="00BD2627" w:rsidRDefault="00BD2627" w:rsidP="00B4629D">
      <w:pPr>
        <w:pStyle w:val="a3"/>
        <w:jc w:val="both"/>
      </w:pPr>
      <w:bookmarkStart w:id="0" w:name="_GoBack"/>
      <w:bookmarkEnd w:id="0"/>
    </w:p>
    <w:sectPr w:rsidR="00BD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271"/>
    <w:rsid w:val="003B2B2C"/>
    <w:rsid w:val="004907F5"/>
    <w:rsid w:val="00B4629D"/>
    <w:rsid w:val="00BD2627"/>
    <w:rsid w:val="00C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807B-6CCF-41E4-A45E-BD3AD6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2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2</cp:revision>
  <dcterms:created xsi:type="dcterms:W3CDTF">2014-08-31T17:49:00Z</dcterms:created>
  <dcterms:modified xsi:type="dcterms:W3CDTF">2014-08-31T17:49:00Z</dcterms:modified>
</cp:coreProperties>
</file>