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04" w:rsidRDefault="008F6A04"/>
    <w:bookmarkStart w:id="0" w:name="_MON_1102913147"/>
    <w:bookmarkEnd w:id="0"/>
    <w:p w:rsidR="00CA75CA" w:rsidRDefault="006D2ADC">
      <w:pPr>
        <w:rPr>
          <w:lang w:val="en-US"/>
        </w:rPr>
      </w:pPr>
      <w:r>
        <w:object w:dxaOrig="9354" w:dyaOrig="15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56.75pt" o:ole="">
            <v:imagedata r:id="rId7" o:title=""/>
          </v:shape>
          <o:OLEObject Type="Embed" ProgID="Word.Document.8" ShapeID="_x0000_i1025" DrawAspect="Content" ObjectID="_1466509515" r:id="rId8">
            <o:FieldCodes>\s</o:FieldCodes>
          </o:OLEObject>
        </w:object>
      </w:r>
    </w:p>
    <w:p w:rsidR="00BE3CAA" w:rsidRDefault="00BE3CAA" w:rsidP="00BE3CAA">
      <w:pPr>
        <w:spacing w:line="360" w:lineRule="auto"/>
        <w:jc w:val="center"/>
        <w:rPr>
          <w:b/>
          <w:sz w:val="28"/>
          <w:szCs w:val="28"/>
        </w:rPr>
      </w:pPr>
      <w:r w:rsidRPr="00EA450D">
        <w:rPr>
          <w:b/>
          <w:sz w:val="28"/>
          <w:szCs w:val="28"/>
        </w:rPr>
        <w:t>ОГЛАВЛЕНИЕ</w:t>
      </w:r>
    </w:p>
    <w:p w:rsidR="00BE3CAA" w:rsidRDefault="00BE3CAA" w:rsidP="00BE3CAA">
      <w:pPr>
        <w:spacing w:line="360" w:lineRule="auto"/>
        <w:jc w:val="center"/>
        <w:rPr>
          <w:b/>
          <w:sz w:val="28"/>
          <w:szCs w:val="28"/>
        </w:rPr>
      </w:pPr>
    </w:p>
    <w:p w:rsidR="00BE3CAA" w:rsidRDefault="00BE3CAA" w:rsidP="00BE3CAA">
      <w:pPr>
        <w:spacing w:line="360" w:lineRule="auto"/>
        <w:jc w:val="center"/>
        <w:rPr>
          <w:b/>
          <w:sz w:val="28"/>
          <w:szCs w:val="28"/>
        </w:rPr>
      </w:pPr>
    </w:p>
    <w:p w:rsidR="00BE3CAA" w:rsidRDefault="00BE3CAA" w:rsidP="00BE3CAA">
      <w:pPr>
        <w:spacing w:line="360" w:lineRule="auto"/>
        <w:rPr>
          <w:sz w:val="28"/>
          <w:szCs w:val="28"/>
        </w:rPr>
      </w:pPr>
      <w:r w:rsidRPr="00EA450D">
        <w:rPr>
          <w:sz w:val="28"/>
          <w:szCs w:val="28"/>
        </w:rPr>
        <w:t>ВВЕДЕНИЕ……………………………………………………………</w:t>
      </w:r>
      <w:r>
        <w:rPr>
          <w:sz w:val="28"/>
          <w:szCs w:val="28"/>
        </w:rPr>
        <w:t>….……</w:t>
      </w:r>
      <w:r w:rsidRPr="00EA450D">
        <w:rPr>
          <w:sz w:val="28"/>
          <w:szCs w:val="28"/>
        </w:rPr>
        <w:t>3</w:t>
      </w:r>
    </w:p>
    <w:p w:rsidR="00BE3CAA" w:rsidRDefault="00BE3CAA" w:rsidP="00BE3CAA">
      <w:pPr>
        <w:spacing w:line="360" w:lineRule="auto"/>
        <w:rPr>
          <w:sz w:val="28"/>
          <w:szCs w:val="28"/>
        </w:rPr>
      </w:pPr>
      <w:r>
        <w:rPr>
          <w:sz w:val="28"/>
          <w:szCs w:val="28"/>
        </w:rPr>
        <w:t>1. СОДЕРЖАНИЕ И СОСТАВЛЕНИЕ БУХГАЛТЕРСКОЙ ОТЧЕТНОСТИ...................................................................................................5</w:t>
      </w:r>
    </w:p>
    <w:p w:rsidR="00BE3CAA" w:rsidRDefault="00BE3CAA" w:rsidP="00BE3CAA">
      <w:pPr>
        <w:spacing w:line="360" w:lineRule="auto"/>
        <w:rPr>
          <w:sz w:val="28"/>
          <w:szCs w:val="28"/>
        </w:rPr>
      </w:pPr>
      <w:r>
        <w:rPr>
          <w:sz w:val="28"/>
          <w:szCs w:val="28"/>
        </w:rPr>
        <w:t>1.1 Сущность и значение бухгалтерской отчетности…………………….....5</w:t>
      </w:r>
    </w:p>
    <w:p w:rsidR="00BE3CAA" w:rsidRDefault="00BE3CAA" w:rsidP="00BE3CAA">
      <w:pPr>
        <w:spacing w:line="360" w:lineRule="auto"/>
        <w:rPr>
          <w:sz w:val="28"/>
          <w:szCs w:val="28"/>
        </w:rPr>
      </w:pPr>
      <w:r>
        <w:rPr>
          <w:sz w:val="28"/>
          <w:szCs w:val="28"/>
        </w:rPr>
        <w:t>1.2 Состав бухгалтерской отчетности……………………………………….11</w:t>
      </w:r>
    </w:p>
    <w:p w:rsidR="00BE3CAA" w:rsidRDefault="00BE3CAA" w:rsidP="00BE3CAA">
      <w:pPr>
        <w:spacing w:line="360" w:lineRule="auto"/>
        <w:rPr>
          <w:sz w:val="28"/>
          <w:szCs w:val="28"/>
        </w:rPr>
      </w:pPr>
      <w:r>
        <w:rPr>
          <w:sz w:val="28"/>
          <w:szCs w:val="28"/>
        </w:rPr>
        <w:t>1.3 Заключительные работы перед составлением бухгалтерской отчетности……………………………………………………………………..18</w:t>
      </w:r>
    </w:p>
    <w:p w:rsidR="00BE3CAA" w:rsidRDefault="00BE3CAA" w:rsidP="00BE3CAA">
      <w:pPr>
        <w:spacing w:line="360" w:lineRule="auto"/>
        <w:rPr>
          <w:sz w:val="28"/>
          <w:szCs w:val="28"/>
        </w:rPr>
      </w:pPr>
      <w:r>
        <w:rPr>
          <w:sz w:val="28"/>
          <w:szCs w:val="28"/>
        </w:rPr>
        <w:t>2. АНАЛИЗ БУХГАЛТЕРСКОЙ ОТЧЕТНОСТИ ООО «РЕСУРС-ХОЛДИНГ»……………………………………………………………………24</w:t>
      </w:r>
    </w:p>
    <w:p w:rsidR="00BE3CAA" w:rsidRDefault="00BE3CAA" w:rsidP="00BE3CAA">
      <w:pPr>
        <w:spacing w:line="360" w:lineRule="auto"/>
        <w:rPr>
          <w:sz w:val="28"/>
          <w:szCs w:val="28"/>
        </w:rPr>
      </w:pPr>
      <w:r>
        <w:rPr>
          <w:sz w:val="28"/>
          <w:szCs w:val="28"/>
        </w:rPr>
        <w:t>2.1 Экономическая характеристика ООО «Ресурс-Холдинг».......................24</w:t>
      </w:r>
    </w:p>
    <w:p w:rsidR="00BE3CAA" w:rsidRDefault="00BE3CAA" w:rsidP="00BE3CAA">
      <w:pPr>
        <w:spacing w:line="360" w:lineRule="auto"/>
        <w:rPr>
          <w:sz w:val="28"/>
          <w:szCs w:val="28"/>
        </w:rPr>
      </w:pPr>
      <w:r>
        <w:rPr>
          <w:sz w:val="28"/>
          <w:szCs w:val="28"/>
        </w:rPr>
        <w:t>2.2 Анализ финансового состояния ООО «Ресурс-Холдинг».......................30</w:t>
      </w:r>
    </w:p>
    <w:p w:rsidR="00BE3CAA" w:rsidRDefault="00BE3CAA" w:rsidP="00BE3CAA">
      <w:pPr>
        <w:spacing w:line="360" w:lineRule="auto"/>
        <w:rPr>
          <w:sz w:val="28"/>
          <w:szCs w:val="28"/>
        </w:rPr>
      </w:pPr>
      <w:r>
        <w:rPr>
          <w:sz w:val="28"/>
          <w:szCs w:val="28"/>
        </w:rPr>
        <w:t>2.3 Анализ финансовых показателей предприятия…………………………38</w:t>
      </w:r>
    </w:p>
    <w:p w:rsidR="00BE3CAA" w:rsidRDefault="00BE3CAA" w:rsidP="00BE3CAA">
      <w:pPr>
        <w:spacing w:line="360" w:lineRule="auto"/>
        <w:rPr>
          <w:sz w:val="28"/>
          <w:szCs w:val="28"/>
        </w:rPr>
      </w:pPr>
      <w:r>
        <w:rPr>
          <w:sz w:val="28"/>
          <w:szCs w:val="28"/>
        </w:rPr>
        <w:t>ЗАКЛЮЧЕНИЕ……………….........................................................................43</w:t>
      </w:r>
    </w:p>
    <w:p w:rsidR="00BE3CAA" w:rsidRDefault="00BE3CAA" w:rsidP="00BE3CAA">
      <w:pPr>
        <w:spacing w:line="360" w:lineRule="auto"/>
        <w:rPr>
          <w:sz w:val="28"/>
          <w:szCs w:val="28"/>
        </w:rPr>
      </w:pPr>
      <w:r>
        <w:rPr>
          <w:sz w:val="28"/>
          <w:szCs w:val="28"/>
        </w:rPr>
        <w:t>СПИСОК ИСПОЛЬЗОВАННОЙ ЛИТЕРАТУРЫ………………………….45</w:t>
      </w:r>
    </w:p>
    <w:p w:rsidR="00BE3CAA" w:rsidRPr="00EA450D" w:rsidRDefault="00BE3CAA" w:rsidP="00BE3CAA">
      <w:pPr>
        <w:spacing w:line="360" w:lineRule="auto"/>
        <w:rPr>
          <w:sz w:val="28"/>
          <w:szCs w:val="28"/>
        </w:rPr>
      </w:pPr>
      <w:r>
        <w:rPr>
          <w:sz w:val="28"/>
          <w:szCs w:val="28"/>
        </w:rPr>
        <w:t>ПРИЛОЖЕНИЯ……………………………………………………………….47</w:t>
      </w:r>
    </w:p>
    <w:p w:rsidR="006D2ADC" w:rsidRDefault="006D2ADC"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BE3CAA" w:rsidRDefault="00BE3CAA" w:rsidP="006D2ADC">
      <w:pPr>
        <w:rPr>
          <w:b/>
          <w:bCs/>
          <w:szCs w:val="28"/>
        </w:rPr>
      </w:pPr>
    </w:p>
    <w:p w:rsidR="006D2ADC" w:rsidRDefault="006D2ADC" w:rsidP="006D2ADC">
      <w:pPr>
        <w:rPr>
          <w:b/>
          <w:bCs/>
          <w:szCs w:val="28"/>
        </w:rPr>
      </w:pPr>
    </w:p>
    <w:p w:rsidR="006D2ADC" w:rsidRDefault="006D2ADC" w:rsidP="006D2ADC">
      <w:pPr>
        <w:rPr>
          <w:b/>
          <w:bCs/>
          <w:szCs w:val="28"/>
        </w:rPr>
      </w:pPr>
    </w:p>
    <w:p w:rsidR="006D2ADC" w:rsidRDefault="006D2ADC" w:rsidP="006D2ADC">
      <w:pPr>
        <w:spacing w:line="360" w:lineRule="auto"/>
        <w:jc w:val="center"/>
        <w:rPr>
          <w:bCs/>
          <w:sz w:val="28"/>
          <w:szCs w:val="28"/>
        </w:rPr>
      </w:pPr>
      <w:r w:rsidRPr="00366E83">
        <w:rPr>
          <w:bCs/>
          <w:sz w:val="28"/>
          <w:szCs w:val="28"/>
        </w:rPr>
        <w:t>ВВЕДЕНИЕ</w:t>
      </w:r>
    </w:p>
    <w:p w:rsidR="006D2ADC" w:rsidRPr="00366E83" w:rsidRDefault="006D2ADC" w:rsidP="006D2ADC">
      <w:pPr>
        <w:spacing w:line="360" w:lineRule="auto"/>
        <w:jc w:val="center"/>
        <w:rPr>
          <w:bCs/>
          <w:sz w:val="28"/>
          <w:szCs w:val="28"/>
        </w:rPr>
      </w:pPr>
    </w:p>
    <w:p w:rsidR="006D2ADC" w:rsidRDefault="006D2ADC" w:rsidP="006D2ADC">
      <w:pPr>
        <w:spacing w:line="360" w:lineRule="auto"/>
        <w:jc w:val="both"/>
        <w:rPr>
          <w:sz w:val="28"/>
          <w:szCs w:val="28"/>
        </w:rPr>
      </w:pPr>
      <w:r>
        <w:rPr>
          <w:sz w:val="28"/>
          <w:szCs w:val="28"/>
        </w:rPr>
        <w:t xml:space="preserve">        </w:t>
      </w:r>
      <w:r w:rsidRPr="00A80668">
        <w:rPr>
          <w:sz w:val="28"/>
          <w:szCs w:val="28"/>
        </w:rPr>
        <w:t xml:space="preserve">Все организации любой организационно-правовой формы </w:t>
      </w:r>
      <w:r>
        <w:rPr>
          <w:sz w:val="28"/>
          <w:szCs w:val="28"/>
        </w:rPr>
        <w:t xml:space="preserve">и формы </w:t>
      </w:r>
      <w:r w:rsidRPr="00A80668">
        <w:rPr>
          <w:sz w:val="28"/>
          <w:szCs w:val="28"/>
        </w:rPr>
        <w:t>собственности обязаны составлять на основе данных синтетического</w:t>
      </w:r>
      <w:r>
        <w:rPr>
          <w:sz w:val="28"/>
          <w:szCs w:val="28"/>
        </w:rPr>
        <w:t xml:space="preserve"> </w:t>
      </w:r>
      <w:r w:rsidRPr="00A80668">
        <w:rPr>
          <w:sz w:val="28"/>
          <w:szCs w:val="28"/>
        </w:rPr>
        <w:t>и аналитического учета бухгалтерскую отчетность, являющуюся завершающим этапом учетного процесса.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w:t>
      </w:r>
      <w:r>
        <w:rPr>
          <w:sz w:val="28"/>
          <w:szCs w:val="28"/>
        </w:rPr>
        <w:t xml:space="preserve"> </w:t>
      </w:r>
      <w:r w:rsidRPr="00A80668">
        <w:rPr>
          <w:sz w:val="28"/>
          <w:szCs w:val="28"/>
        </w:rPr>
        <w:t>и финансовом положении организации и результатах</w:t>
      </w:r>
      <w:r>
        <w:rPr>
          <w:sz w:val="28"/>
          <w:szCs w:val="28"/>
        </w:rPr>
        <w:t xml:space="preserve"> </w:t>
      </w:r>
      <w:r w:rsidRPr="00A80668">
        <w:rPr>
          <w:sz w:val="28"/>
          <w:szCs w:val="28"/>
        </w:rPr>
        <w:t>ее хозяйственной деятельности. В настоящее время организации представляют в обязательном порядке квартальную и годовую бухгалтерскую отчетность.</w:t>
      </w:r>
      <w:r>
        <w:rPr>
          <w:sz w:val="28"/>
          <w:szCs w:val="28"/>
        </w:rPr>
        <w:t xml:space="preserve"> </w:t>
      </w:r>
    </w:p>
    <w:p w:rsidR="006D2ADC" w:rsidRPr="00A80668" w:rsidRDefault="006D2ADC" w:rsidP="006D2ADC">
      <w:pPr>
        <w:pStyle w:val="31"/>
        <w:spacing w:line="360" w:lineRule="auto"/>
        <w:ind w:firstLine="709"/>
        <w:jc w:val="both"/>
      </w:pPr>
      <w:r w:rsidRPr="00A80668">
        <w:t>Отчетность выполняет важную функциональную роль в системе экономической информации, она интегрирует информацию всех видов учета. 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6D2ADC" w:rsidRPr="00A80668" w:rsidRDefault="006D2ADC" w:rsidP="006D2ADC">
      <w:pPr>
        <w:pStyle w:val="31"/>
        <w:spacing w:line="360" w:lineRule="auto"/>
        <w:ind w:firstLine="709"/>
        <w:jc w:val="both"/>
      </w:pPr>
      <w:r w:rsidRPr="00A80668">
        <w:t>Данные отчетности используются внешними пользователями для оценки эффективности деятельности организации, а также внутренними пользователями для экономического анализа в самой организации.</w:t>
      </w:r>
      <w:r>
        <w:t xml:space="preserve"> </w:t>
      </w:r>
      <w:r w:rsidRPr="00A80668">
        <w:t>Бухгалтерская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6D2ADC" w:rsidRPr="007B0195" w:rsidRDefault="006D2ADC" w:rsidP="006D2ADC">
      <w:pPr>
        <w:pStyle w:val="31"/>
        <w:spacing w:line="360" w:lineRule="auto"/>
        <w:ind w:firstLine="709"/>
        <w:jc w:val="both"/>
      </w:pPr>
      <w:r w:rsidRPr="00A80668">
        <w:t>Информация о хозяйственных операциях, произ</w:t>
      </w:r>
      <w:r w:rsidRPr="00A80668">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w:t>
      </w:r>
      <w:r w:rsidRPr="00A80668">
        <w:softHyphen/>
        <w:t>мации необходима в первую очередь самому предприятию и связана с необходимостью уточнения, а в ряде случаев и кор</w:t>
      </w:r>
      <w:r w:rsidRPr="00A80668">
        <w:softHyphen/>
        <w:t>ректировки дальнейшего курса финансово-хозяйственной де</w:t>
      </w:r>
      <w:r w:rsidRPr="00A80668">
        <w:softHyphen/>
        <w:t>ятельности конкретного предприятия.</w:t>
      </w:r>
    </w:p>
    <w:p w:rsidR="006D2ADC" w:rsidRPr="00A80668" w:rsidRDefault="006D2ADC" w:rsidP="006D2ADC">
      <w:pPr>
        <w:spacing w:line="360" w:lineRule="auto"/>
        <w:ind w:firstLine="709"/>
        <w:jc w:val="both"/>
        <w:rPr>
          <w:sz w:val="28"/>
          <w:szCs w:val="28"/>
        </w:rPr>
      </w:pPr>
      <w:r w:rsidRPr="00A80668">
        <w:rPr>
          <w:sz w:val="28"/>
          <w:szCs w:val="28"/>
        </w:rPr>
        <w:t>Данная тема является на сегодняшний момент актуальной</w:t>
      </w:r>
      <w:r>
        <w:rPr>
          <w:sz w:val="28"/>
          <w:szCs w:val="28"/>
        </w:rPr>
        <w:t xml:space="preserve"> </w:t>
      </w:r>
      <w:r w:rsidRPr="00A80668">
        <w:rPr>
          <w:sz w:val="28"/>
          <w:szCs w:val="28"/>
        </w:rPr>
        <w:t>так как:</w:t>
      </w:r>
    </w:p>
    <w:p w:rsidR="006D2ADC" w:rsidRPr="00A80668" w:rsidRDefault="006D2ADC" w:rsidP="006D2ADC">
      <w:pPr>
        <w:numPr>
          <w:ilvl w:val="0"/>
          <w:numId w:val="4"/>
        </w:numPr>
        <w:spacing w:line="360" w:lineRule="auto"/>
        <w:ind w:left="0" w:firstLine="709"/>
        <w:jc w:val="both"/>
        <w:rPr>
          <w:sz w:val="28"/>
          <w:szCs w:val="28"/>
        </w:rPr>
      </w:pPr>
      <w:r w:rsidRPr="00A80668">
        <w:rPr>
          <w:sz w:val="28"/>
          <w:szCs w:val="28"/>
        </w:rPr>
        <w:t>составление годового отчета является одной из наиболее сложных задач для бухгалтерской службы организации;</w:t>
      </w:r>
    </w:p>
    <w:p w:rsidR="006D2ADC" w:rsidRPr="00A80668" w:rsidRDefault="006D2ADC" w:rsidP="006D2ADC">
      <w:pPr>
        <w:numPr>
          <w:ilvl w:val="0"/>
          <w:numId w:val="4"/>
        </w:numPr>
        <w:spacing w:line="360" w:lineRule="auto"/>
        <w:ind w:left="0" w:firstLine="709"/>
        <w:jc w:val="both"/>
        <w:rPr>
          <w:sz w:val="28"/>
          <w:szCs w:val="28"/>
        </w:rPr>
      </w:pPr>
      <w:r w:rsidRPr="00A80668">
        <w:rPr>
          <w:sz w:val="28"/>
          <w:szCs w:val="28"/>
        </w:rPr>
        <w:t>бухгалтерская отчетность является важнейшим показателем, характеризующим финансовое положение организации, и в этом качестве представляет интерес для большого числа различных пользователей подобной информации;</w:t>
      </w:r>
    </w:p>
    <w:p w:rsidR="006D2ADC" w:rsidRPr="00A80668" w:rsidRDefault="006D2ADC" w:rsidP="006D2ADC">
      <w:pPr>
        <w:numPr>
          <w:ilvl w:val="0"/>
          <w:numId w:val="4"/>
        </w:numPr>
        <w:spacing w:line="360" w:lineRule="auto"/>
        <w:ind w:left="0" w:firstLine="709"/>
        <w:jc w:val="both"/>
        <w:rPr>
          <w:sz w:val="28"/>
          <w:szCs w:val="28"/>
        </w:rPr>
      </w:pPr>
      <w:r w:rsidRPr="00A80668">
        <w:rPr>
          <w:sz w:val="28"/>
          <w:szCs w:val="28"/>
        </w:rPr>
        <w:t>бухгалтерская отчетность является информационной базой финансового анализа.</w:t>
      </w:r>
    </w:p>
    <w:p w:rsidR="006D2ADC" w:rsidRPr="00A80668" w:rsidRDefault="006D2ADC" w:rsidP="006D2ADC">
      <w:pPr>
        <w:spacing w:line="360" w:lineRule="auto"/>
        <w:ind w:firstLine="709"/>
        <w:jc w:val="both"/>
        <w:rPr>
          <w:sz w:val="28"/>
          <w:szCs w:val="28"/>
        </w:rPr>
      </w:pPr>
      <w:r w:rsidRPr="00A80668">
        <w:rPr>
          <w:sz w:val="28"/>
          <w:szCs w:val="28"/>
        </w:rPr>
        <w:t xml:space="preserve"> Объект исследования – </w:t>
      </w:r>
      <w:r>
        <w:rPr>
          <w:sz w:val="28"/>
          <w:szCs w:val="28"/>
        </w:rPr>
        <w:t>ООО «Ресурс-Холдинг».</w:t>
      </w:r>
      <w:r w:rsidRPr="00A80668">
        <w:rPr>
          <w:sz w:val="28"/>
          <w:szCs w:val="28"/>
        </w:rPr>
        <w:t xml:space="preserve"> Предметом исследования является </w:t>
      </w:r>
      <w:r>
        <w:rPr>
          <w:sz w:val="28"/>
          <w:szCs w:val="28"/>
        </w:rPr>
        <w:t>бухгалтерская финансовая отчетность данного предприятия.</w:t>
      </w:r>
      <w:r w:rsidRPr="00A80668">
        <w:rPr>
          <w:sz w:val="28"/>
          <w:szCs w:val="28"/>
        </w:rPr>
        <w:t xml:space="preserve"> </w:t>
      </w:r>
    </w:p>
    <w:p w:rsidR="006D2ADC" w:rsidRDefault="006D2ADC" w:rsidP="006D2ADC">
      <w:pPr>
        <w:pStyle w:val="31"/>
        <w:spacing w:line="360" w:lineRule="auto"/>
        <w:ind w:firstLine="709"/>
        <w:jc w:val="both"/>
      </w:pPr>
      <w:r w:rsidRPr="00A80668">
        <w:t xml:space="preserve">Цель данной курсовой работы – рассмотреть, что из себя представляет бухгалтерская отчетность. </w:t>
      </w:r>
    </w:p>
    <w:p w:rsidR="006D2ADC" w:rsidRDefault="006D2ADC" w:rsidP="006D2ADC">
      <w:pPr>
        <w:pStyle w:val="31"/>
        <w:spacing w:line="360" w:lineRule="auto"/>
        <w:ind w:firstLine="709"/>
        <w:jc w:val="both"/>
      </w:pPr>
      <w:r>
        <w:t>Исходя из поставленной цели, обозначены следующие задачи:</w:t>
      </w:r>
    </w:p>
    <w:p w:rsidR="006D2ADC" w:rsidRDefault="006D2ADC" w:rsidP="006D2ADC">
      <w:pPr>
        <w:pStyle w:val="31"/>
        <w:spacing w:line="360" w:lineRule="auto"/>
        <w:ind w:firstLine="709"/>
        <w:jc w:val="both"/>
      </w:pPr>
      <w:r>
        <w:t>1.Рассмотреть сущность и значение бухгалтерской отчетности.</w:t>
      </w:r>
    </w:p>
    <w:p w:rsidR="006D2ADC" w:rsidRDefault="006D2ADC" w:rsidP="006D2ADC">
      <w:pPr>
        <w:pStyle w:val="31"/>
        <w:spacing w:line="360" w:lineRule="auto"/>
        <w:ind w:firstLine="709"/>
        <w:jc w:val="both"/>
      </w:pPr>
      <w:r>
        <w:t>2.Рассмотреть состав бухгалтерской отчетности.</w:t>
      </w:r>
    </w:p>
    <w:p w:rsidR="006D2ADC" w:rsidRDefault="006D2ADC" w:rsidP="006D2ADC">
      <w:pPr>
        <w:pStyle w:val="31"/>
        <w:spacing w:line="360" w:lineRule="auto"/>
        <w:ind w:firstLine="709"/>
        <w:jc w:val="both"/>
      </w:pPr>
      <w:r>
        <w:t>3.Ознакомиться с порядком составления бухгалтерской отчетности.</w:t>
      </w:r>
    </w:p>
    <w:p w:rsidR="006D2ADC" w:rsidRDefault="006D2ADC" w:rsidP="006D2ADC">
      <w:pPr>
        <w:pStyle w:val="31"/>
        <w:spacing w:line="360" w:lineRule="auto"/>
        <w:ind w:firstLine="709"/>
        <w:jc w:val="both"/>
      </w:pPr>
      <w:r>
        <w:t>4.Дать экономическую характеристику ООО «Ресурс-Холдинг»</w:t>
      </w:r>
    </w:p>
    <w:p w:rsidR="006D2ADC" w:rsidRDefault="006D2ADC" w:rsidP="006D2ADC">
      <w:pPr>
        <w:pStyle w:val="31"/>
        <w:spacing w:line="360" w:lineRule="auto"/>
        <w:ind w:firstLine="709"/>
        <w:jc w:val="both"/>
      </w:pPr>
      <w:r>
        <w:t>5.Рассмотреть порядок формирования годовой бухгалтерской отчетности ООО «Ресурс-Холдинг».</w:t>
      </w:r>
    </w:p>
    <w:p w:rsidR="006D2ADC" w:rsidRDefault="006D2ADC" w:rsidP="006D2ADC">
      <w:pPr>
        <w:pStyle w:val="31"/>
        <w:spacing w:line="360" w:lineRule="auto"/>
        <w:ind w:firstLine="709"/>
        <w:jc w:val="both"/>
      </w:pPr>
      <w:r>
        <w:t>Поставленные цели и задачи предопределяют структуру работы, которая включает введение, две главы, заключение, список используемой литературы, приложение, таблицы.</w:t>
      </w:r>
    </w:p>
    <w:p w:rsidR="006D2ADC" w:rsidRPr="00135CB2" w:rsidRDefault="006D2ADC" w:rsidP="00BE3CAA">
      <w:pPr>
        <w:pStyle w:val="31"/>
        <w:spacing w:line="360" w:lineRule="auto"/>
        <w:ind w:firstLine="709"/>
        <w:jc w:val="both"/>
      </w:pPr>
      <w:r>
        <w:t xml:space="preserve">В данной работе использованы законы, нормативные акты, учебный материал, работы экономистов, занимающихся вопросами в области бухгалтерского учета. </w:t>
      </w:r>
    </w:p>
    <w:p w:rsidR="006D2ADC" w:rsidRPr="00E75402" w:rsidRDefault="006D2ADC" w:rsidP="006D2ADC">
      <w:pPr>
        <w:spacing w:line="360" w:lineRule="auto"/>
        <w:ind w:firstLine="709"/>
        <w:jc w:val="center"/>
        <w:rPr>
          <w:bCs/>
          <w:sz w:val="28"/>
          <w:szCs w:val="28"/>
        </w:rPr>
      </w:pPr>
      <w:r w:rsidRPr="00E75402">
        <w:rPr>
          <w:bCs/>
          <w:sz w:val="28"/>
          <w:szCs w:val="28"/>
        </w:rPr>
        <w:t xml:space="preserve">1. </w:t>
      </w:r>
      <w:r>
        <w:rPr>
          <w:bCs/>
          <w:sz w:val="28"/>
          <w:szCs w:val="28"/>
        </w:rPr>
        <w:t>Содержание и составление бухгалтерской отчетности.</w:t>
      </w:r>
    </w:p>
    <w:p w:rsidR="006D2ADC" w:rsidRPr="00A80668" w:rsidRDefault="006D2ADC" w:rsidP="006D2ADC">
      <w:pPr>
        <w:spacing w:line="360" w:lineRule="auto"/>
        <w:ind w:firstLine="709"/>
        <w:jc w:val="both"/>
        <w:rPr>
          <w:sz w:val="28"/>
          <w:szCs w:val="28"/>
        </w:rPr>
      </w:pPr>
    </w:p>
    <w:p w:rsidR="006D2ADC" w:rsidRPr="00E75402" w:rsidRDefault="006D2ADC" w:rsidP="006D2ADC">
      <w:pPr>
        <w:spacing w:line="360" w:lineRule="auto"/>
        <w:ind w:firstLine="709"/>
        <w:jc w:val="both"/>
        <w:rPr>
          <w:bCs/>
          <w:sz w:val="28"/>
          <w:szCs w:val="28"/>
        </w:rPr>
      </w:pPr>
      <w:r w:rsidRPr="00E75402">
        <w:rPr>
          <w:bCs/>
          <w:sz w:val="28"/>
          <w:szCs w:val="28"/>
        </w:rPr>
        <w:t>1.1 Сущность и значение бухгалтерской отчетности</w:t>
      </w:r>
    </w:p>
    <w:p w:rsidR="006D2ADC" w:rsidRPr="00A80668" w:rsidRDefault="006D2ADC" w:rsidP="006D2ADC">
      <w:pPr>
        <w:spacing w:line="360" w:lineRule="auto"/>
        <w:ind w:firstLine="709"/>
        <w:jc w:val="both"/>
        <w:rPr>
          <w:sz w:val="28"/>
          <w:szCs w:val="28"/>
        </w:rPr>
      </w:pPr>
    </w:p>
    <w:p w:rsidR="006D2ADC" w:rsidRPr="00A80668" w:rsidRDefault="006D2ADC" w:rsidP="006D2ADC">
      <w:pPr>
        <w:spacing w:line="360" w:lineRule="auto"/>
        <w:ind w:firstLine="709"/>
        <w:jc w:val="both"/>
        <w:rPr>
          <w:sz w:val="28"/>
          <w:szCs w:val="28"/>
        </w:rPr>
      </w:pPr>
      <w:r w:rsidRPr="00A80668">
        <w:rPr>
          <w:sz w:val="28"/>
          <w:szCs w:val="28"/>
        </w:rPr>
        <w:t>Вхождение многих организаций в рыночную экономику обуслови</w:t>
      </w:r>
      <w:r w:rsidRPr="00A80668">
        <w:rPr>
          <w:sz w:val="28"/>
          <w:szCs w:val="28"/>
        </w:rPr>
        <w:softHyphen/>
        <w:t>ло проблему представления полной финансовой информации о деятельности организации и имущественном положении на опре</w:t>
      </w:r>
      <w:r w:rsidRPr="00A80668">
        <w:rPr>
          <w:sz w:val="28"/>
          <w:szCs w:val="28"/>
        </w:rPr>
        <w:softHyphen/>
        <w:t>деленную дату. Среди групп внешних пользователей такой информа</w:t>
      </w:r>
      <w:r w:rsidRPr="00A80668">
        <w:rPr>
          <w:sz w:val="28"/>
          <w:szCs w:val="28"/>
        </w:rPr>
        <w:softHyphen/>
        <w:t>ции (инвесторы, кредиторы, поставщики и другие коммерческие контрагенты, клиенты, правительство и правительственные учрежде</w:t>
      </w:r>
      <w:r w:rsidRPr="00A80668">
        <w:rPr>
          <w:sz w:val="28"/>
          <w:szCs w:val="28"/>
        </w:rPr>
        <w:softHyphen/>
        <w:t>ния, общественность) ее предоставление особенно важно для инвес</w:t>
      </w:r>
      <w:r w:rsidRPr="00A80668">
        <w:rPr>
          <w:sz w:val="28"/>
          <w:szCs w:val="28"/>
        </w:rPr>
        <w:softHyphen/>
        <w:t>торов и будущих акционеров организации.</w:t>
      </w:r>
    </w:p>
    <w:p w:rsidR="006D2ADC" w:rsidRPr="00A80668" w:rsidRDefault="006D2ADC" w:rsidP="006D2ADC">
      <w:pPr>
        <w:spacing w:line="360" w:lineRule="auto"/>
        <w:ind w:firstLine="709"/>
        <w:jc w:val="both"/>
        <w:rPr>
          <w:sz w:val="28"/>
          <w:szCs w:val="28"/>
        </w:rPr>
      </w:pPr>
      <w:r w:rsidRPr="00A80668">
        <w:rPr>
          <w:sz w:val="28"/>
          <w:szCs w:val="28"/>
        </w:rPr>
        <w:t>Бухгалтерская отчетность</w:t>
      </w:r>
      <w:r w:rsidRPr="00A80668">
        <w:rPr>
          <w:noProof/>
          <w:sz w:val="28"/>
          <w:szCs w:val="28"/>
        </w:rPr>
        <w:t xml:space="preserve"> —</w:t>
      </w:r>
      <w:r w:rsidRPr="00A80668">
        <w:rPr>
          <w:sz w:val="28"/>
          <w:szCs w:val="28"/>
        </w:rPr>
        <w:t xml:space="preserve"> свод взаимосвязанных по</w:t>
      </w:r>
      <w:r w:rsidRPr="00A80668">
        <w:rPr>
          <w:sz w:val="28"/>
          <w:szCs w:val="28"/>
        </w:rPr>
        <w:softHyphen/>
        <w:t>казателей, представляемых</w:t>
      </w:r>
      <w:r>
        <w:rPr>
          <w:sz w:val="28"/>
          <w:szCs w:val="28"/>
        </w:rPr>
        <w:t xml:space="preserve"> </w:t>
      </w:r>
      <w:r w:rsidRPr="00A80668">
        <w:rPr>
          <w:sz w:val="28"/>
          <w:szCs w:val="28"/>
        </w:rPr>
        <w:t>соответствующим образом ут</w:t>
      </w:r>
      <w:r w:rsidRPr="00A80668">
        <w:rPr>
          <w:sz w:val="28"/>
          <w:szCs w:val="28"/>
        </w:rPr>
        <w:softHyphen/>
        <w:t>вержденных формах, итогов работы предприятия за истек</w:t>
      </w:r>
      <w:r w:rsidRPr="00A80668">
        <w:rPr>
          <w:sz w:val="28"/>
          <w:szCs w:val="28"/>
        </w:rPr>
        <w:softHyphen/>
        <w:t>ший отчетный период.</w:t>
      </w:r>
    </w:p>
    <w:p w:rsidR="006D2ADC" w:rsidRPr="00A80668" w:rsidRDefault="006D2ADC" w:rsidP="006D2ADC">
      <w:pPr>
        <w:spacing w:line="360" w:lineRule="auto"/>
        <w:ind w:firstLine="709"/>
        <w:jc w:val="both"/>
        <w:rPr>
          <w:sz w:val="28"/>
          <w:szCs w:val="28"/>
        </w:rPr>
      </w:pPr>
      <w:r w:rsidRPr="00A80668">
        <w:rPr>
          <w:sz w:val="28"/>
          <w:szCs w:val="28"/>
        </w:rPr>
        <w:t>Бухгалтерская отчетность состоит из взаимосвязанных форм, образующих по объему составляющих их показателей единую систему информации о финансовом состоянии организации.</w:t>
      </w:r>
    </w:p>
    <w:p w:rsidR="006D2ADC" w:rsidRPr="00A80668" w:rsidRDefault="006D2ADC" w:rsidP="006D2ADC">
      <w:pPr>
        <w:spacing w:line="360" w:lineRule="auto"/>
        <w:ind w:firstLine="709"/>
        <w:jc w:val="both"/>
        <w:rPr>
          <w:noProof/>
          <w:sz w:val="28"/>
          <w:szCs w:val="28"/>
        </w:rPr>
      </w:pPr>
      <w:r w:rsidRPr="00A80668">
        <w:rPr>
          <w:noProof/>
          <w:sz w:val="28"/>
          <w:szCs w:val="28"/>
        </w:rPr>
        <w:t>Значение бухгалтерской отчетности определяется требованиями, предъявляемыми к ней.</w:t>
      </w:r>
    </w:p>
    <w:p w:rsidR="006D2ADC" w:rsidRPr="00A80668" w:rsidRDefault="006D2ADC" w:rsidP="006D2ADC">
      <w:pPr>
        <w:spacing w:line="360" w:lineRule="auto"/>
        <w:ind w:firstLine="709"/>
        <w:jc w:val="both"/>
        <w:rPr>
          <w:sz w:val="28"/>
          <w:szCs w:val="28"/>
        </w:rPr>
      </w:pPr>
      <w:r w:rsidRPr="00A80668">
        <w:rPr>
          <w:noProof/>
          <w:sz w:val="28"/>
          <w:szCs w:val="28"/>
        </w:rPr>
        <w:t>Бухгалтерская отчетность должна соответствовать следующим требованиям:</w:t>
      </w:r>
      <w:r w:rsidRPr="00A80668">
        <w:rPr>
          <w:sz w:val="28"/>
          <w:szCs w:val="28"/>
        </w:rPr>
        <w:t xml:space="preserve"> достоверности, целостности, сво</w:t>
      </w:r>
      <w:r w:rsidRPr="00A80668">
        <w:rPr>
          <w:sz w:val="28"/>
          <w:szCs w:val="28"/>
        </w:rPr>
        <w:softHyphen/>
        <w:t>евременности, простоте, проверяемости, сравнимости, эко</w:t>
      </w:r>
      <w:r w:rsidRPr="00A80668">
        <w:rPr>
          <w:sz w:val="28"/>
          <w:szCs w:val="28"/>
        </w:rPr>
        <w:softHyphen/>
        <w:t>номичности, соблюдении строго установленных процедур оформления и публичности.</w:t>
      </w:r>
    </w:p>
    <w:p w:rsidR="006D2ADC" w:rsidRDefault="006D2ADC" w:rsidP="006D2ADC">
      <w:pPr>
        <w:spacing w:line="360" w:lineRule="auto"/>
        <w:ind w:firstLine="709"/>
        <w:jc w:val="both"/>
        <w:rPr>
          <w:sz w:val="28"/>
          <w:szCs w:val="28"/>
        </w:rPr>
      </w:pPr>
      <w:r w:rsidRPr="00A80668">
        <w:rPr>
          <w:sz w:val="28"/>
          <w:szCs w:val="28"/>
        </w:rPr>
        <w:t>Достоверность базируется не только на информации бух</w:t>
      </w:r>
      <w:r w:rsidRPr="00A80668">
        <w:rPr>
          <w:sz w:val="28"/>
          <w:szCs w:val="28"/>
        </w:rPr>
        <w:softHyphen/>
        <w:t>галтерского, но и других видов учета, в первую очередь ста</w:t>
      </w:r>
      <w:r w:rsidRPr="00A80668">
        <w:rPr>
          <w:sz w:val="28"/>
          <w:szCs w:val="28"/>
        </w:rPr>
        <w:softHyphen/>
        <w:t>тистического учета. Нарушение данного подхода делает не</w:t>
      </w:r>
      <w:r w:rsidRPr="00A80668">
        <w:rPr>
          <w:sz w:val="28"/>
          <w:szCs w:val="28"/>
        </w:rPr>
        <w:softHyphen/>
        <w:t>возможным составление бизнес-плана, а также оперативное управление имуществом на различных уровнях хозяйствен</w:t>
      </w:r>
      <w:r w:rsidRPr="00A80668">
        <w:rPr>
          <w:sz w:val="28"/>
          <w:szCs w:val="28"/>
        </w:rPr>
        <w:softHyphen/>
        <w:t>ной деятельности. Это условие требует сопоставимости отчет</w:t>
      </w:r>
      <w:r w:rsidRPr="00A80668">
        <w:rPr>
          <w:sz w:val="28"/>
          <w:szCs w:val="28"/>
        </w:rPr>
        <w:softHyphen/>
        <w:t>ных и плановых показателей.</w:t>
      </w:r>
    </w:p>
    <w:p w:rsidR="006D2ADC" w:rsidRPr="00A80668" w:rsidRDefault="006D2ADC" w:rsidP="006D2ADC">
      <w:pPr>
        <w:spacing w:line="360" w:lineRule="auto"/>
        <w:ind w:firstLine="709"/>
        <w:jc w:val="both"/>
        <w:rPr>
          <w:sz w:val="28"/>
          <w:szCs w:val="28"/>
        </w:rPr>
      </w:pPr>
    </w:p>
    <w:p w:rsidR="006D2ADC" w:rsidRPr="00A80668" w:rsidRDefault="006D2ADC" w:rsidP="006D2ADC">
      <w:pPr>
        <w:spacing w:line="360" w:lineRule="auto"/>
        <w:ind w:firstLine="709"/>
        <w:jc w:val="both"/>
        <w:rPr>
          <w:sz w:val="28"/>
          <w:szCs w:val="28"/>
        </w:rPr>
      </w:pPr>
      <w:r w:rsidRPr="00A80668">
        <w:rPr>
          <w:sz w:val="28"/>
          <w:szCs w:val="28"/>
        </w:rPr>
        <w:t>В целях обеспечения сопоставимости данных бухгалтерс</w:t>
      </w:r>
      <w:r w:rsidRPr="00A80668">
        <w:rPr>
          <w:sz w:val="28"/>
          <w:szCs w:val="28"/>
        </w:rPr>
        <w:softHyphen/>
        <w:t xml:space="preserve">кого учета изменения учетной политики должны вводиться с начала </w:t>
      </w:r>
      <w:bookmarkStart w:id="1" w:name="OCRUncertain002"/>
      <w:r w:rsidRPr="00A80668">
        <w:rPr>
          <w:sz w:val="28"/>
          <w:szCs w:val="28"/>
        </w:rPr>
        <w:t>ф</w:t>
      </w:r>
      <w:bookmarkEnd w:id="1"/>
      <w:r w:rsidRPr="00A80668">
        <w:rPr>
          <w:sz w:val="28"/>
          <w:szCs w:val="28"/>
        </w:rPr>
        <w:t>инансового года.</w:t>
      </w:r>
    </w:p>
    <w:p w:rsidR="006D2ADC" w:rsidRPr="00A80668" w:rsidRDefault="006D2ADC" w:rsidP="006D2ADC">
      <w:pPr>
        <w:pStyle w:val="21"/>
        <w:spacing w:after="0" w:line="360" w:lineRule="auto"/>
        <w:ind w:left="0" w:firstLine="709"/>
        <w:jc w:val="both"/>
        <w:rPr>
          <w:sz w:val="28"/>
          <w:szCs w:val="28"/>
        </w:rPr>
      </w:pPr>
      <w:r w:rsidRPr="00A80668">
        <w:rPr>
          <w:sz w:val="28"/>
          <w:szCs w:val="28"/>
        </w:rPr>
        <w:t>Если такая сопоставимость отсутствует, то данные за пе</w:t>
      </w:r>
      <w:r w:rsidRPr="00A80668">
        <w:rPr>
          <w:sz w:val="28"/>
          <w:szCs w:val="28"/>
        </w:rPr>
        <w:softHyphen/>
        <w:t>риод, предшествовавший отчетному, подлежат корректиров</w:t>
      </w:r>
      <w:r w:rsidRPr="00A80668">
        <w:rPr>
          <w:sz w:val="28"/>
          <w:szCs w:val="28"/>
        </w:rPr>
        <w:softHyphen/>
        <w:t>ке. При этом следует руководствоваться положениями, уста</w:t>
      </w:r>
      <w:r w:rsidRPr="00A80668">
        <w:rPr>
          <w:sz w:val="28"/>
          <w:szCs w:val="28"/>
        </w:rPr>
        <w:softHyphen/>
        <w:t>новленными действующими нормативными актами системы нормативного регулирования бухгалтерского учета в Россий</w:t>
      </w:r>
      <w:r w:rsidRPr="00A80668">
        <w:rPr>
          <w:sz w:val="28"/>
          <w:szCs w:val="28"/>
        </w:rPr>
        <w:softHyphen/>
        <w:t>ской Федерации. В этом методологическое единство показа</w:t>
      </w:r>
      <w:r w:rsidRPr="00A80668">
        <w:rPr>
          <w:sz w:val="28"/>
          <w:szCs w:val="28"/>
        </w:rPr>
        <w:softHyphen/>
        <w:t>телей отчетности.</w:t>
      </w:r>
    </w:p>
    <w:p w:rsidR="006D2ADC" w:rsidRPr="00A80668" w:rsidRDefault="006D2ADC" w:rsidP="006D2ADC">
      <w:pPr>
        <w:spacing w:line="360" w:lineRule="auto"/>
        <w:ind w:firstLine="709"/>
        <w:jc w:val="both"/>
        <w:rPr>
          <w:sz w:val="28"/>
          <w:szCs w:val="28"/>
        </w:rPr>
      </w:pPr>
      <w:r w:rsidRPr="00A80668">
        <w:rPr>
          <w:sz w:val="28"/>
          <w:szCs w:val="28"/>
        </w:rPr>
        <w:t>Сама корректировка и методика ее проведения должна быть раскрыта в пояснительной записке к бухгалтерскому балан</w:t>
      </w:r>
      <w:r w:rsidRPr="00A80668">
        <w:rPr>
          <w:sz w:val="28"/>
          <w:szCs w:val="28"/>
        </w:rPr>
        <w:softHyphen/>
        <w:t xml:space="preserve">су и отчету о </w:t>
      </w:r>
      <w:bookmarkStart w:id="2" w:name="OCRUncertain003"/>
      <w:r w:rsidRPr="00A80668">
        <w:rPr>
          <w:sz w:val="28"/>
          <w:szCs w:val="28"/>
        </w:rPr>
        <w:t>ф</w:t>
      </w:r>
      <w:bookmarkEnd w:id="2"/>
      <w:r w:rsidRPr="00A80668">
        <w:rPr>
          <w:sz w:val="28"/>
          <w:szCs w:val="28"/>
        </w:rPr>
        <w:t>инансовых результатах вместе с указанием причин корректировки.</w:t>
      </w:r>
    </w:p>
    <w:p w:rsidR="006D2ADC" w:rsidRPr="00A80668" w:rsidRDefault="006D2ADC" w:rsidP="006D2ADC">
      <w:pPr>
        <w:spacing w:line="360" w:lineRule="auto"/>
        <w:ind w:firstLine="709"/>
        <w:jc w:val="both"/>
        <w:rPr>
          <w:sz w:val="28"/>
          <w:szCs w:val="28"/>
        </w:rPr>
      </w:pPr>
      <w:r w:rsidRPr="00A80668">
        <w:rPr>
          <w:sz w:val="28"/>
          <w:szCs w:val="28"/>
        </w:rPr>
        <w:t>Достоверность бухгалтерской отчетности усиливается ее це</w:t>
      </w:r>
      <w:r w:rsidRPr="00A80668">
        <w:rPr>
          <w:sz w:val="28"/>
          <w:szCs w:val="28"/>
        </w:rPr>
        <w:softHyphen/>
        <w:t>лостностью, т.е. она должна включать показатели финансово-хозяйственной деятельности, как самого предприятия, так и его филиалов, представительств и иных структурных подразделе</w:t>
      </w:r>
      <w:r w:rsidRPr="00A80668">
        <w:rPr>
          <w:sz w:val="28"/>
          <w:szCs w:val="28"/>
        </w:rPr>
        <w:softHyphen/>
        <w:t>ний, в том числе выделенных на самостоятельные балансы.</w:t>
      </w:r>
    </w:p>
    <w:p w:rsidR="006D2ADC" w:rsidRDefault="006D2ADC" w:rsidP="006D2ADC">
      <w:pPr>
        <w:spacing w:line="360" w:lineRule="auto"/>
        <w:ind w:firstLine="709"/>
        <w:jc w:val="both"/>
        <w:rPr>
          <w:sz w:val="28"/>
          <w:szCs w:val="28"/>
        </w:rPr>
      </w:pPr>
      <w:r>
        <w:rPr>
          <w:sz w:val="28"/>
          <w:szCs w:val="28"/>
        </w:rPr>
        <w:t>Для составления отчетности отчетной датой является последний календарный день отчетного периода. Бухгалтерская отчетность составляется за отчетный год, т.е. с 1 января по 31 декабря календарного года включительно.</w:t>
      </w:r>
    </w:p>
    <w:p w:rsidR="006D2ADC" w:rsidRPr="006F119A" w:rsidRDefault="006D2ADC" w:rsidP="006D2ADC">
      <w:pPr>
        <w:spacing w:line="360" w:lineRule="auto"/>
        <w:ind w:firstLine="709"/>
        <w:jc w:val="both"/>
        <w:rPr>
          <w:sz w:val="28"/>
          <w:szCs w:val="28"/>
        </w:rPr>
      </w:pPr>
      <w:r>
        <w:rPr>
          <w:sz w:val="28"/>
          <w:szCs w:val="28"/>
        </w:rPr>
        <w:t>Промежуточная бухгалтерская отчетность за месяц (квартал) составляется нарастающим итогом с начала отчетного года, если иное не установлено законодательством, и состоит из баланса и отчета о прибылях и убытках.</w:t>
      </w:r>
    </w:p>
    <w:p w:rsidR="006D2ADC" w:rsidRPr="00A80668" w:rsidRDefault="006D2ADC" w:rsidP="006D2ADC">
      <w:pPr>
        <w:spacing w:line="360" w:lineRule="auto"/>
        <w:ind w:firstLine="709"/>
        <w:jc w:val="both"/>
        <w:rPr>
          <w:sz w:val="28"/>
          <w:szCs w:val="28"/>
        </w:rPr>
      </w:pPr>
      <w:r w:rsidRPr="00A80668">
        <w:rPr>
          <w:sz w:val="28"/>
          <w:szCs w:val="28"/>
        </w:rPr>
        <w:t>Далее в работе будет немного подробнее рассмотрим вопросы касающиеся порядка и сроков предоставления бухгалтерской отчетности различными хозяйствующими субъектами.</w:t>
      </w:r>
    </w:p>
    <w:p w:rsidR="006D2ADC" w:rsidRPr="00A80668" w:rsidRDefault="006D2ADC" w:rsidP="006D2ADC">
      <w:pPr>
        <w:spacing w:line="360" w:lineRule="auto"/>
        <w:ind w:firstLine="709"/>
        <w:jc w:val="both"/>
        <w:rPr>
          <w:sz w:val="28"/>
          <w:szCs w:val="28"/>
        </w:rPr>
      </w:pPr>
      <w:r w:rsidRPr="00A80668">
        <w:rPr>
          <w:sz w:val="28"/>
          <w:szCs w:val="28"/>
        </w:rPr>
        <w:t>Простота бухгалтерской отчетности лежит в ее упрощении и доступности. Переход бухгалтерского учета к международ</w:t>
      </w:r>
      <w:r w:rsidRPr="00A80668">
        <w:rPr>
          <w:sz w:val="28"/>
          <w:szCs w:val="28"/>
        </w:rPr>
        <w:softHyphen/>
        <w:t>ным стандартам объективно способствует реализации данно</w:t>
      </w:r>
      <w:r w:rsidRPr="00A80668">
        <w:rPr>
          <w:sz w:val="28"/>
          <w:szCs w:val="28"/>
        </w:rPr>
        <w:softHyphen/>
        <w:t>го требования.</w:t>
      </w:r>
    </w:p>
    <w:p w:rsidR="006D2ADC" w:rsidRPr="00A80668" w:rsidRDefault="006D2ADC" w:rsidP="006D2ADC">
      <w:pPr>
        <w:spacing w:line="360" w:lineRule="auto"/>
        <w:ind w:firstLine="709"/>
        <w:jc w:val="both"/>
        <w:rPr>
          <w:sz w:val="28"/>
          <w:szCs w:val="28"/>
        </w:rPr>
      </w:pPr>
      <w:r w:rsidRPr="00A80668">
        <w:rPr>
          <w:sz w:val="28"/>
          <w:szCs w:val="28"/>
        </w:rPr>
        <w:t>Проверяемость отчетности предполагает возможность под</w:t>
      </w:r>
      <w:r w:rsidRPr="00A80668">
        <w:rPr>
          <w:sz w:val="28"/>
          <w:szCs w:val="28"/>
        </w:rPr>
        <w:softHyphen/>
        <w:t>тверждения представленной в ней информации в любое вре</w:t>
      </w:r>
      <w:r w:rsidRPr="00A80668">
        <w:rPr>
          <w:sz w:val="28"/>
          <w:szCs w:val="28"/>
        </w:rPr>
        <w:softHyphen/>
        <w:t>мя. Косвенно данное условие предполагает нейтральность представленной в ней информации.</w:t>
      </w:r>
    </w:p>
    <w:p w:rsidR="006D2ADC" w:rsidRPr="00A80668" w:rsidRDefault="006D2ADC" w:rsidP="006D2ADC">
      <w:pPr>
        <w:spacing w:line="360" w:lineRule="auto"/>
        <w:ind w:firstLine="709"/>
        <w:jc w:val="both"/>
        <w:rPr>
          <w:sz w:val="28"/>
          <w:szCs w:val="28"/>
        </w:rPr>
      </w:pPr>
      <w:r w:rsidRPr="00A80668">
        <w:rPr>
          <w:sz w:val="28"/>
          <w:szCs w:val="28"/>
        </w:rPr>
        <w:t>Сравнимость предусматривает наличие одинаковых пока</w:t>
      </w:r>
      <w:r w:rsidRPr="00A80668">
        <w:rPr>
          <w:sz w:val="28"/>
          <w:szCs w:val="28"/>
        </w:rPr>
        <w:softHyphen/>
        <w:t>зателей на протяжении различных отрезков времени с целью выявления различий и тенденций.</w:t>
      </w:r>
    </w:p>
    <w:p w:rsidR="006D2ADC" w:rsidRPr="00A80668" w:rsidRDefault="006D2ADC" w:rsidP="006D2ADC">
      <w:pPr>
        <w:spacing w:line="360" w:lineRule="auto"/>
        <w:ind w:firstLine="709"/>
        <w:jc w:val="both"/>
        <w:rPr>
          <w:sz w:val="28"/>
          <w:szCs w:val="28"/>
        </w:rPr>
      </w:pPr>
      <w:r w:rsidRPr="00A80668">
        <w:rPr>
          <w:sz w:val="28"/>
          <w:szCs w:val="28"/>
        </w:rPr>
        <w:t>Цель такого сравнения выявить тенденции развития фир</w:t>
      </w:r>
      <w:r w:rsidRPr="00A80668">
        <w:rPr>
          <w:sz w:val="28"/>
          <w:szCs w:val="28"/>
        </w:rPr>
        <w:softHyphen/>
        <w:t>мы. Однако при использовании его нельзя избежать принци</w:t>
      </w:r>
      <w:r w:rsidRPr="00A80668">
        <w:rPr>
          <w:sz w:val="28"/>
          <w:szCs w:val="28"/>
        </w:rPr>
        <w:softHyphen/>
        <w:t>па ограничения полезности информации, а это может ока</w:t>
      </w:r>
      <w:r w:rsidRPr="00A80668">
        <w:rPr>
          <w:sz w:val="28"/>
          <w:szCs w:val="28"/>
        </w:rPr>
        <w:softHyphen/>
        <w:t>зать влияние на формирование неправильных выводов. На</w:t>
      </w:r>
      <w:r w:rsidRPr="00A80668">
        <w:rPr>
          <w:sz w:val="28"/>
          <w:szCs w:val="28"/>
        </w:rPr>
        <w:softHyphen/>
        <w:t>пример, в целях снижения объемов производства в отчетном году фирма приняла решение о реструктуриализации произ</w:t>
      </w:r>
      <w:r w:rsidRPr="00A80668">
        <w:rPr>
          <w:sz w:val="28"/>
          <w:szCs w:val="28"/>
        </w:rPr>
        <w:softHyphen/>
        <w:t>водства и в связи с этим привлекла долгосрочные кредиты банка. По данным представленной отчетности не видно, что тенденция к улучшению финансового состояния компании может иметь место лишь в долгосрочной перспективе.</w:t>
      </w:r>
    </w:p>
    <w:p w:rsidR="006D2ADC" w:rsidRPr="00A80668" w:rsidRDefault="006D2ADC" w:rsidP="006D2ADC">
      <w:pPr>
        <w:spacing w:line="360" w:lineRule="auto"/>
        <w:ind w:firstLine="709"/>
        <w:jc w:val="both"/>
        <w:rPr>
          <w:sz w:val="28"/>
          <w:szCs w:val="28"/>
        </w:rPr>
      </w:pPr>
      <w:r w:rsidRPr="00A80668">
        <w:rPr>
          <w:sz w:val="28"/>
          <w:szCs w:val="28"/>
        </w:rPr>
        <w:t>Для реализации этих подходов в бухгалтерской отчетнос</w:t>
      </w:r>
      <w:r w:rsidRPr="00A80668">
        <w:rPr>
          <w:sz w:val="28"/>
          <w:szCs w:val="28"/>
        </w:rPr>
        <w:softHyphen/>
        <w:t>ти должно быть представлено сравнение информации по кон</w:t>
      </w:r>
      <w:r w:rsidRPr="00A80668">
        <w:rPr>
          <w:sz w:val="28"/>
          <w:szCs w:val="28"/>
        </w:rPr>
        <w:softHyphen/>
        <w:t>кретному показателю, приведенному в отчетности за преды</w:t>
      </w:r>
      <w:r w:rsidRPr="00A80668">
        <w:rPr>
          <w:sz w:val="28"/>
          <w:szCs w:val="28"/>
        </w:rPr>
        <w:softHyphen/>
        <w:t>дущий и отчетный год.</w:t>
      </w:r>
    </w:p>
    <w:p w:rsidR="006D2ADC" w:rsidRPr="00A80668" w:rsidRDefault="006D2ADC" w:rsidP="006D2ADC">
      <w:pPr>
        <w:spacing w:line="360" w:lineRule="auto"/>
        <w:ind w:firstLine="709"/>
        <w:jc w:val="both"/>
        <w:rPr>
          <w:sz w:val="28"/>
          <w:szCs w:val="28"/>
        </w:rPr>
      </w:pPr>
      <w:r w:rsidRPr="00A80668">
        <w:rPr>
          <w:sz w:val="28"/>
          <w:szCs w:val="28"/>
        </w:rPr>
        <w:t>Экономичность достигается путем унификации и стандар</w:t>
      </w:r>
      <w:r w:rsidRPr="00A80668">
        <w:rPr>
          <w:sz w:val="28"/>
          <w:szCs w:val="28"/>
        </w:rPr>
        <w:softHyphen/>
        <w:t>тизации соответствующих форм отчетности, сокращения от</w:t>
      </w:r>
      <w:r w:rsidRPr="00A80668">
        <w:rPr>
          <w:sz w:val="28"/>
          <w:szCs w:val="28"/>
        </w:rPr>
        <w:softHyphen/>
        <w:t>дельных показателей не в ущерб качеству отчетных данных. Это касается прежде всего показателей, носящих справочно-информационный характер.</w:t>
      </w:r>
    </w:p>
    <w:p w:rsidR="006D2ADC" w:rsidRPr="00A80668" w:rsidRDefault="006D2ADC" w:rsidP="006D2ADC">
      <w:pPr>
        <w:spacing w:line="360" w:lineRule="auto"/>
        <w:ind w:firstLine="709"/>
        <w:jc w:val="both"/>
        <w:rPr>
          <w:sz w:val="28"/>
          <w:szCs w:val="28"/>
        </w:rPr>
      </w:pPr>
      <w:r w:rsidRPr="00A80668">
        <w:rPr>
          <w:sz w:val="28"/>
          <w:szCs w:val="28"/>
        </w:rPr>
        <w:t>Оформление</w:t>
      </w:r>
      <w:r w:rsidRPr="00A80668">
        <w:rPr>
          <w:noProof/>
          <w:sz w:val="28"/>
          <w:szCs w:val="28"/>
        </w:rPr>
        <w:t xml:space="preserve"> —</w:t>
      </w:r>
      <w:r w:rsidRPr="00A80668">
        <w:rPr>
          <w:sz w:val="28"/>
          <w:szCs w:val="28"/>
        </w:rPr>
        <w:t xml:space="preserve"> следующее требование, предъявляемое к бухгалтерской отчетности. Оно означает, что составление от</w:t>
      </w:r>
      <w:r w:rsidRPr="00A80668">
        <w:rPr>
          <w:sz w:val="28"/>
          <w:szCs w:val="28"/>
        </w:rPr>
        <w:softHyphen/>
        <w:t>четности, равно как и ведение бухгалтерского учета имуще</w:t>
      </w:r>
      <w:r w:rsidRPr="00A80668">
        <w:rPr>
          <w:sz w:val="28"/>
          <w:szCs w:val="28"/>
        </w:rPr>
        <w:softHyphen/>
        <w:t>ства, обязательств и хозяйственных операций, осуществляет</w:t>
      </w:r>
      <w:r w:rsidRPr="00A80668">
        <w:rPr>
          <w:sz w:val="28"/>
          <w:szCs w:val="28"/>
        </w:rPr>
        <w:softHyphen/>
        <w:t>ся на русском языке, в валюте Российской Федерации</w:t>
      </w:r>
      <w:r w:rsidRPr="00A80668">
        <w:rPr>
          <w:noProof/>
          <w:sz w:val="28"/>
          <w:szCs w:val="28"/>
        </w:rPr>
        <w:t xml:space="preserve"> —</w:t>
      </w:r>
      <w:r w:rsidRPr="00A80668">
        <w:rPr>
          <w:sz w:val="28"/>
          <w:szCs w:val="28"/>
        </w:rPr>
        <w:t xml:space="preserve"> в рублях. Отчетность подписывается руководителем организа</w:t>
      </w:r>
      <w:r w:rsidRPr="00A80668">
        <w:rPr>
          <w:sz w:val="28"/>
          <w:szCs w:val="28"/>
        </w:rPr>
        <w:softHyphen/>
        <w:t>ции и специалистом, ведущим бухгалтерский учет (главным бухгалтером и т.п.)</w:t>
      </w:r>
    </w:p>
    <w:p w:rsidR="006D2ADC" w:rsidRPr="00A80668" w:rsidRDefault="006D2ADC" w:rsidP="006D2ADC">
      <w:pPr>
        <w:spacing w:line="360" w:lineRule="auto"/>
        <w:ind w:firstLine="709"/>
        <w:jc w:val="both"/>
        <w:rPr>
          <w:sz w:val="28"/>
          <w:szCs w:val="28"/>
        </w:rPr>
      </w:pPr>
      <w:r w:rsidRPr="00A80668">
        <w:rPr>
          <w:sz w:val="28"/>
          <w:szCs w:val="28"/>
        </w:rPr>
        <w:t>Публичность бухгалтерской отчетности осуществляется организациями, перечень которых регламентирован действу</w:t>
      </w:r>
      <w:r w:rsidRPr="00A80668">
        <w:rPr>
          <w:sz w:val="28"/>
          <w:szCs w:val="28"/>
        </w:rPr>
        <w:softHyphen/>
        <w:t>ющим законодательством. К ним отнесены открытые акцио</w:t>
      </w:r>
      <w:r w:rsidRPr="00A80668">
        <w:rPr>
          <w:sz w:val="28"/>
          <w:szCs w:val="28"/>
        </w:rPr>
        <w:softHyphen/>
        <w:t>нерные общества, кредитные и страховые организации, бир</w:t>
      </w:r>
      <w:r w:rsidRPr="00A80668">
        <w:rPr>
          <w:sz w:val="28"/>
          <w:szCs w:val="28"/>
        </w:rPr>
        <w:softHyphen/>
        <w:t>жи, инвестиционные и иные фонды, созданные за счет част</w:t>
      </w:r>
      <w:r w:rsidRPr="00A80668">
        <w:rPr>
          <w:sz w:val="28"/>
          <w:szCs w:val="28"/>
        </w:rPr>
        <w:softHyphen/>
        <w:t>ных, общественных и государственных источников.</w:t>
      </w:r>
    </w:p>
    <w:p w:rsidR="006D2ADC" w:rsidRPr="00A80668" w:rsidRDefault="006D2ADC" w:rsidP="006D2ADC">
      <w:pPr>
        <w:spacing w:line="360" w:lineRule="auto"/>
        <w:ind w:firstLine="709"/>
        <w:jc w:val="both"/>
        <w:rPr>
          <w:sz w:val="28"/>
          <w:szCs w:val="28"/>
        </w:rPr>
      </w:pPr>
      <w:r w:rsidRPr="00A80668">
        <w:rPr>
          <w:sz w:val="28"/>
          <w:szCs w:val="28"/>
        </w:rPr>
        <w:t>Публичность предполагает публикацию годовой бухгалтер</w:t>
      </w:r>
      <w:r w:rsidRPr="00A80668">
        <w:rPr>
          <w:sz w:val="28"/>
          <w:szCs w:val="28"/>
        </w:rPr>
        <w:softHyphen/>
        <w:t>ской отчетности в средствах массовой информации, доступ</w:t>
      </w:r>
      <w:r w:rsidRPr="00A80668">
        <w:rPr>
          <w:sz w:val="28"/>
          <w:szCs w:val="28"/>
        </w:rPr>
        <w:softHyphen/>
        <w:t>ных ее пользователям, либо распространение ее в соответ</w:t>
      </w:r>
      <w:r w:rsidRPr="00A80668">
        <w:rPr>
          <w:sz w:val="28"/>
          <w:szCs w:val="28"/>
        </w:rPr>
        <w:softHyphen/>
        <w:t>ствующих изданиях (брошюрах, буклетах и иных изданиях), а также передачу органам государственной статистики по ме</w:t>
      </w:r>
      <w:r w:rsidRPr="00A80668">
        <w:rPr>
          <w:sz w:val="28"/>
          <w:szCs w:val="28"/>
        </w:rPr>
        <w:softHyphen/>
        <w:t>сту регистрации для предоставления заинтересованным пользователям</w:t>
      </w:r>
      <w:r w:rsidRPr="00A80668">
        <w:rPr>
          <w:noProof/>
          <w:sz w:val="28"/>
          <w:szCs w:val="28"/>
        </w:rPr>
        <w:t>.</w:t>
      </w:r>
    </w:p>
    <w:p w:rsidR="006D2ADC" w:rsidRPr="00A80668" w:rsidRDefault="006D2ADC" w:rsidP="006D2ADC">
      <w:pPr>
        <w:spacing w:line="360" w:lineRule="auto"/>
        <w:ind w:firstLine="709"/>
        <w:jc w:val="both"/>
        <w:rPr>
          <w:sz w:val="28"/>
          <w:szCs w:val="28"/>
        </w:rPr>
      </w:pPr>
      <w:r w:rsidRPr="00A80668">
        <w:rPr>
          <w:sz w:val="28"/>
          <w:szCs w:val="28"/>
        </w:rPr>
        <w:t>Годовая бухгалтерская отчетность должна быть опубли</w:t>
      </w:r>
      <w:r w:rsidRPr="00A80668">
        <w:rPr>
          <w:sz w:val="28"/>
          <w:szCs w:val="28"/>
        </w:rPr>
        <w:softHyphen/>
        <w:t>кована не позднее</w:t>
      </w:r>
      <w:r w:rsidRPr="00A80668">
        <w:rPr>
          <w:noProof/>
          <w:sz w:val="28"/>
          <w:szCs w:val="28"/>
        </w:rPr>
        <w:t xml:space="preserve"> 1</w:t>
      </w:r>
      <w:r w:rsidRPr="00A80668">
        <w:rPr>
          <w:sz w:val="28"/>
          <w:szCs w:val="28"/>
        </w:rPr>
        <w:t xml:space="preserve"> июня года, следующего за отчетным годом.</w:t>
      </w:r>
    </w:p>
    <w:p w:rsidR="006D2ADC" w:rsidRPr="00A80668" w:rsidRDefault="006D2ADC" w:rsidP="006D2ADC">
      <w:pPr>
        <w:spacing w:line="360" w:lineRule="auto"/>
        <w:ind w:firstLine="709"/>
        <w:jc w:val="both"/>
        <w:rPr>
          <w:sz w:val="28"/>
          <w:szCs w:val="28"/>
        </w:rPr>
      </w:pPr>
      <w:r w:rsidRPr="00A80668">
        <w:rPr>
          <w:sz w:val="28"/>
          <w:szCs w:val="28"/>
        </w:rPr>
        <w:t>Публикации должна предшествовать аудиторская провер</w:t>
      </w:r>
      <w:r w:rsidRPr="00A80668">
        <w:rPr>
          <w:sz w:val="28"/>
          <w:szCs w:val="28"/>
        </w:rPr>
        <w:softHyphen/>
        <w:t xml:space="preserve">ка с обязательным утверждением годового отчета общим </w:t>
      </w:r>
      <w:bookmarkStart w:id="3" w:name="OCRUncertain007"/>
      <w:r w:rsidRPr="00A80668">
        <w:rPr>
          <w:sz w:val="28"/>
          <w:szCs w:val="28"/>
        </w:rPr>
        <w:t>со</w:t>
      </w:r>
      <w:bookmarkStart w:id="4" w:name="OCRUncertain008"/>
      <w:bookmarkEnd w:id="3"/>
      <w:r w:rsidRPr="00A80668">
        <w:rPr>
          <w:sz w:val="28"/>
          <w:szCs w:val="28"/>
        </w:rPr>
        <w:t>бранием</w:t>
      </w:r>
      <w:bookmarkEnd w:id="4"/>
      <w:r w:rsidRPr="00A80668">
        <w:rPr>
          <w:sz w:val="28"/>
          <w:szCs w:val="28"/>
        </w:rPr>
        <w:t xml:space="preserve"> акционеров. Из перечня форм годовой отчетности публикации в обязательном порядке подлежат бухгалтерс</w:t>
      </w:r>
      <w:r w:rsidRPr="00A80668">
        <w:rPr>
          <w:sz w:val="28"/>
          <w:szCs w:val="28"/>
        </w:rPr>
        <w:softHyphen/>
        <w:t xml:space="preserve">кий баланс </w:t>
      </w:r>
      <w:bookmarkStart w:id="5" w:name="OCRUncertain009"/>
      <w:r w:rsidRPr="00A80668">
        <w:rPr>
          <w:sz w:val="28"/>
          <w:szCs w:val="28"/>
        </w:rPr>
        <w:t>(ф.</w:t>
      </w:r>
      <w:bookmarkEnd w:id="5"/>
      <w:r w:rsidRPr="00A80668">
        <w:rPr>
          <w:noProof/>
          <w:sz w:val="28"/>
          <w:szCs w:val="28"/>
        </w:rPr>
        <w:t xml:space="preserve"> № 1)</w:t>
      </w:r>
      <w:r w:rsidRPr="00A80668">
        <w:rPr>
          <w:sz w:val="28"/>
          <w:szCs w:val="28"/>
        </w:rPr>
        <w:t xml:space="preserve"> и Отчет о прибылях и убытках (ф.</w:t>
      </w:r>
      <w:r w:rsidRPr="00A80668">
        <w:rPr>
          <w:noProof/>
          <w:sz w:val="28"/>
          <w:szCs w:val="28"/>
        </w:rPr>
        <w:t xml:space="preserve"> № 2).</w:t>
      </w:r>
      <w:r w:rsidRPr="00A80668">
        <w:rPr>
          <w:sz w:val="28"/>
          <w:szCs w:val="28"/>
        </w:rPr>
        <w:t xml:space="preserve"> Такой подход принят и в меж</w:t>
      </w:r>
      <w:r w:rsidRPr="00A80668">
        <w:rPr>
          <w:sz w:val="28"/>
          <w:szCs w:val="28"/>
        </w:rPr>
        <w:softHyphen/>
        <w:t>дународной практике, что позволяет внешним пользователям информации принять обоснованное решение в части вложе</w:t>
      </w:r>
      <w:r w:rsidRPr="00A80668">
        <w:rPr>
          <w:sz w:val="28"/>
          <w:szCs w:val="28"/>
        </w:rPr>
        <w:softHyphen/>
        <w:t>ния капитала в данную компанию.</w:t>
      </w:r>
    </w:p>
    <w:p w:rsidR="006D2ADC" w:rsidRDefault="006D2ADC" w:rsidP="006D2ADC">
      <w:pPr>
        <w:spacing w:line="360" w:lineRule="auto"/>
        <w:ind w:firstLine="709"/>
        <w:jc w:val="both"/>
        <w:rPr>
          <w:noProof/>
          <w:sz w:val="28"/>
          <w:szCs w:val="28"/>
        </w:rPr>
      </w:pPr>
      <w:r w:rsidRPr="00A80668">
        <w:rPr>
          <w:sz w:val="28"/>
          <w:szCs w:val="28"/>
        </w:rPr>
        <w:t>Бухгалтерский баланс может быть опубликован по сокра</w:t>
      </w:r>
      <w:r w:rsidRPr="00A80668">
        <w:rPr>
          <w:sz w:val="28"/>
          <w:szCs w:val="28"/>
        </w:rPr>
        <w:softHyphen/>
        <w:t>щенной форме, содержание которой определяется самим пред</w:t>
      </w:r>
      <w:r w:rsidRPr="00A80668">
        <w:rPr>
          <w:sz w:val="28"/>
          <w:szCs w:val="28"/>
        </w:rPr>
        <w:softHyphen/>
        <w:t>приятием в пределах требований, предусмотренных Положе</w:t>
      </w:r>
      <w:r w:rsidRPr="00A80668">
        <w:rPr>
          <w:sz w:val="28"/>
          <w:szCs w:val="28"/>
        </w:rPr>
        <w:softHyphen/>
        <w:t xml:space="preserve">нием по бухгалтерскому учету «Бухгалтерская отчетность организации» </w:t>
      </w:r>
      <w:bookmarkStart w:id="6" w:name="OCRUncertain011"/>
      <w:r w:rsidRPr="00A80668">
        <w:rPr>
          <w:sz w:val="28"/>
          <w:szCs w:val="28"/>
        </w:rPr>
        <w:t>(ПБУ</w:t>
      </w:r>
      <w:bookmarkEnd w:id="6"/>
      <w:r w:rsidRPr="00A80668">
        <w:rPr>
          <w:noProof/>
          <w:sz w:val="28"/>
          <w:szCs w:val="28"/>
        </w:rPr>
        <w:t xml:space="preserve"> 4/99).</w:t>
      </w:r>
    </w:p>
    <w:p w:rsidR="006D2ADC" w:rsidRPr="006C0DD8" w:rsidRDefault="006D2ADC" w:rsidP="006D2ADC">
      <w:pPr>
        <w:spacing w:line="360" w:lineRule="auto"/>
        <w:ind w:firstLine="540"/>
        <w:jc w:val="both"/>
        <w:rPr>
          <w:sz w:val="28"/>
          <w:szCs w:val="28"/>
        </w:rPr>
      </w:pPr>
      <w:r w:rsidRPr="006C0DD8">
        <w:rPr>
          <w:sz w:val="28"/>
          <w:szCs w:val="28"/>
        </w:rPr>
        <w:t>В соответствии с ПБУ 4/99 к составлению бухгалтерской отчетности предъявляются следующие требования:</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Бухгалтерская отчетность должна состоять из определенных форм (с 1-й по 6-ю);</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Бухгалтерская отчетность должна давать достоверное и полное представление о финансовом положении организации, о финансовых результатах ее деятельности и изменениях в ее финансовом положении;</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w:t>
      </w:r>
      <w:r w:rsidRPr="006C0DD8">
        <w:rPr>
          <w:sz w:val="28"/>
          <w:szCs w:val="28"/>
        </w:rPr>
        <w:softHyphen/>
        <w:t>ми);</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Бухгалтерская отчетность должна включать показатели деятельности всех  филиалов и подразделений;</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При формировании бухгалтерской отчетности организация должна придерживаться принятых ею содержания и формы последовательно от одного отчетного периода к другому;</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По любому числовому показателю должны быть приведены данные не менее, чем за два года;</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Статьи бухгалтерской отчетности, по которым отсутствуют числовые показатели, прочеркиваются или не приводятся;</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Для составления бухгалтерской отчетности отчетной датой считается последний календарный день отчетного периода;</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Каждая составная часть бухгалтерской отчетности должна содержать наименование формы, отчетную дату, наименование организации, организационно-правовую форму, ИНН, адрес организации, единицу измерения, коды и шифры, вид деятельности;</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Отрицательные показатели в бухгалтерской отчетности показываются в круглых скобках;</w:t>
      </w:r>
    </w:p>
    <w:p w:rsidR="006D2ADC" w:rsidRPr="006C0DD8" w:rsidRDefault="006D2ADC" w:rsidP="006D2ADC">
      <w:pPr>
        <w:numPr>
          <w:ilvl w:val="0"/>
          <w:numId w:val="5"/>
        </w:numPr>
        <w:tabs>
          <w:tab w:val="clear" w:pos="360"/>
          <w:tab w:val="num" w:pos="720"/>
        </w:tabs>
        <w:spacing w:line="360" w:lineRule="auto"/>
        <w:jc w:val="both"/>
        <w:rPr>
          <w:sz w:val="28"/>
          <w:szCs w:val="28"/>
        </w:rPr>
      </w:pPr>
      <w:r w:rsidRPr="006C0DD8">
        <w:rPr>
          <w:sz w:val="28"/>
          <w:szCs w:val="28"/>
        </w:rPr>
        <w:t xml:space="preserve">Бухгалтерская отчетность должна быть составлена на русском языке, подписана руководителем и гл. бухгалтером организации. </w:t>
      </w:r>
    </w:p>
    <w:p w:rsidR="006D2ADC" w:rsidRPr="006C0DD8" w:rsidRDefault="006D2ADC" w:rsidP="006D2ADC">
      <w:pPr>
        <w:spacing w:line="360" w:lineRule="auto"/>
        <w:ind w:firstLine="540"/>
        <w:jc w:val="both"/>
        <w:rPr>
          <w:sz w:val="28"/>
          <w:szCs w:val="28"/>
        </w:rPr>
      </w:pPr>
      <w:r w:rsidRPr="006C0DD8">
        <w:rPr>
          <w:sz w:val="28"/>
          <w:szCs w:val="28"/>
        </w:rPr>
        <w:t>Значение отчетности заключается в ее достоверности, целостности, своевременности, простоте, сравнимости, экономичности, соблюдении строго установленных процедур, оформлении и публичности.</w:t>
      </w:r>
    </w:p>
    <w:p w:rsidR="006D2ADC" w:rsidRPr="006C0DD8" w:rsidRDefault="006D2ADC" w:rsidP="006D2ADC">
      <w:pPr>
        <w:spacing w:line="360" w:lineRule="auto"/>
        <w:ind w:firstLine="540"/>
        <w:jc w:val="both"/>
        <w:rPr>
          <w:sz w:val="28"/>
          <w:szCs w:val="28"/>
        </w:rPr>
      </w:pPr>
      <w:r w:rsidRPr="006C0DD8">
        <w:rPr>
          <w:sz w:val="28"/>
          <w:szCs w:val="28"/>
        </w:rPr>
        <w:t>Достоверная отчетность помогает руководить предприятием, устранять недостатки, выявлять неиспользованные внутренние резервы, своевременно реагировать и принимать правильные решения в связи с изменениями на рынке.</w:t>
      </w:r>
    </w:p>
    <w:p w:rsidR="006D2ADC" w:rsidRPr="006C0DD8" w:rsidRDefault="006D2ADC" w:rsidP="006D2ADC">
      <w:pPr>
        <w:spacing w:line="360" w:lineRule="auto"/>
        <w:ind w:firstLine="540"/>
        <w:jc w:val="both"/>
        <w:rPr>
          <w:sz w:val="28"/>
          <w:szCs w:val="28"/>
        </w:rPr>
      </w:pPr>
      <w:r w:rsidRPr="006C0DD8">
        <w:rPr>
          <w:sz w:val="28"/>
          <w:szCs w:val="28"/>
        </w:rPr>
        <w:t>Целостность или полнота отчетности позволяет принимать более обоснованные управленческие решения.</w:t>
      </w:r>
    </w:p>
    <w:p w:rsidR="006D2ADC" w:rsidRPr="006C0DD8" w:rsidRDefault="006D2ADC" w:rsidP="006D2ADC">
      <w:pPr>
        <w:spacing w:line="360" w:lineRule="auto"/>
        <w:ind w:firstLine="540"/>
        <w:jc w:val="both"/>
        <w:rPr>
          <w:sz w:val="28"/>
          <w:szCs w:val="28"/>
        </w:rPr>
      </w:pPr>
      <w:r w:rsidRPr="006C0DD8">
        <w:rPr>
          <w:sz w:val="28"/>
          <w:szCs w:val="28"/>
        </w:rPr>
        <w:t>Своевременность предполагает представление необходимой бухгалтерской отчетности в соответствующие адреса в установленный срок.</w:t>
      </w:r>
    </w:p>
    <w:p w:rsidR="006D2ADC" w:rsidRPr="006C0DD8" w:rsidRDefault="006D2ADC" w:rsidP="006D2ADC">
      <w:pPr>
        <w:spacing w:line="360" w:lineRule="auto"/>
        <w:ind w:firstLine="540"/>
        <w:jc w:val="both"/>
        <w:rPr>
          <w:sz w:val="28"/>
          <w:szCs w:val="28"/>
        </w:rPr>
      </w:pPr>
      <w:r w:rsidRPr="006C0DD8">
        <w:rPr>
          <w:sz w:val="28"/>
          <w:szCs w:val="28"/>
        </w:rPr>
        <w:t>Простота бухгалтерской отчетности состоит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6D2ADC" w:rsidRPr="006C0DD8" w:rsidRDefault="006D2ADC" w:rsidP="006D2ADC">
      <w:pPr>
        <w:spacing w:line="360" w:lineRule="auto"/>
        <w:ind w:firstLine="540"/>
        <w:jc w:val="both"/>
        <w:rPr>
          <w:sz w:val="28"/>
          <w:szCs w:val="28"/>
        </w:rPr>
      </w:pPr>
      <w:r w:rsidRPr="006C0DD8">
        <w:rPr>
          <w:sz w:val="28"/>
          <w:szCs w:val="28"/>
        </w:rPr>
        <w:t>Проверяемость отчетности предполагает возможность подтверждения представленной в ней информации в любое время.</w:t>
      </w:r>
    </w:p>
    <w:p w:rsidR="006D2ADC" w:rsidRPr="006C0DD8" w:rsidRDefault="006D2ADC" w:rsidP="006D2ADC">
      <w:pPr>
        <w:spacing w:line="360" w:lineRule="auto"/>
        <w:ind w:firstLine="540"/>
        <w:jc w:val="both"/>
        <w:rPr>
          <w:sz w:val="28"/>
          <w:szCs w:val="28"/>
        </w:rPr>
      </w:pPr>
      <w:r w:rsidRPr="006C0DD8">
        <w:rPr>
          <w:sz w:val="28"/>
          <w:szCs w:val="28"/>
        </w:rPr>
        <w:t>Сравнимость предусматривает наличие одинаковых показателей на протяжении различных отрезков времени с целью выявления различий и тенденций. Цель такого сравнения -  выявить тенденции развития фирмы.</w:t>
      </w:r>
    </w:p>
    <w:p w:rsidR="006D2ADC" w:rsidRPr="006C0DD8" w:rsidRDefault="006D2ADC" w:rsidP="006D2ADC">
      <w:pPr>
        <w:spacing w:line="360" w:lineRule="auto"/>
        <w:ind w:firstLine="540"/>
        <w:jc w:val="both"/>
        <w:rPr>
          <w:sz w:val="28"/>
          <w:szCs w:val="28"/>
        </w:rPr>
      </w:pPr>
      <w:r w:rsidRPr="006C0DD8">
        <w:rPr>
          <w:sz w:val="28"/>
          <w:szCs w:val="28"/>
        </w:rPr>
        <w:t>Экономичность достигается путем унификации и стандартизации соответствующих форм отчетности, сокращении отдельных показателей не в ущерб качеству отчетных данных, автоматизации учета, выбора оптимальных форм учета.</w:t>
      </w:r>
    </w:p>
    <w:p w:rsidR="006D2ADC" w:rsidRPr="006C0DD8" w:rsidRDefault="006D2ADC" w:rsidP="006D2ADC">
      <w:pPr>
        <w:spacing w:line="360" w:lineRule="auto"/>
        <w:ind w:firstLine="540"/>
        <w:jc w:val="both"/>
        <w:rPr>
          <w:sz w:val="28"/>
          <w:szCs w:val="28"/>
        </w:rPr>
      </w:pPr>
      <w:r w:rsidRPr="006C0DD8">
        <w:rPr>
          <w:sz w:val="28"/>
          <w:szCs w:val="28"/>
        </w:rPr>
        <w:t>Оформление  означает, что составление отчетности равно как и ведение бухгалтерского учета осуществляется на русском языке и в валюте РФ.</w:t>
      </w:r>
    </w:p>
    <w:p w:rsidR="006D2ADC" w:rsidRPr="006C0DD8" w:rsidRDefault="006D2ADC" w:rsidP="006D2ADC">
      <w:pPr>
        <w:spacing w:line="360" w:lineRule="auto"/>
        <w:ind w:firstLine="540"/>
        <w:jc w:val="both"/>
        <w:rPr>
          <w:sz w:val="28"/>
          <w:szCs w:val="28"/>
        </w:rPr>
      </w:pPr>
      <w:r w:rsidRPr="006C0DD8">
        <w:rPr>
          <w:sz w:val="28"/>
          <w:szCs w:val="28"/>
        </w:rPr>
        <w:t>Публичность предполагает публикацию годовой бухгалтерской отчетности в средствах массовой информации, передачу в органы статистики. Перечень предприятий, которые должны публиковать свою годовую отчетность регламентирован законодательством.</w:t>
      </w:r>
    </w:p>
    <w:p w:rsidR="006D2ADC" w:rsidRPr="00A80668" w:rsidRDefault="006D2ADC" w:rsidP="006D2ADC">
      <w:pPr>
        <w:spacing w:line="360" w:lineRule="auto"/>
        <w:jc w:val="both"/>
        <w:rPr>
          <w:sz w:val="28"/>
          <w:szCs w:val="28"/>
        </w:rPr>
      </w:pPr>
      <w:r>
        <w:rPr>
          <w:noProof/>
          <w:sz w:val="28"/>
          <w:szCs w:val="28"/>
        </w:rPr>
        <w:t xml:space="preserve">        </w:t>
      </w:r>
      <w:r w:rsidRPr="00A80668">
        <w:rPr>
          <w:sz w:val="28"/>
          <w:szCs w:val="28"/>
        </w:rPr>
        <w:t>Наряду с публикацией годовой бухгалтерской отчетности публикуется также аудиторское заключение, суть которого должна содержать мнение (оценку) независимого аудитора (аудиторской фирмы) о ее достоверности (безусловно, поло</w:t>
      </w:r>
      <w:r w:rsidRPr="00A80668">
        <w:rPr>
          <w:sz w:val="28"/>
          <w:szCs w:val="28"/>
        </w:rPr>
        <w:softHyphen/>
        <w:t>жительное, условно положительное, отрицательное, отказ от выражения мнения).</w:t>
      </w:r>
    </w:p>
    <w:p w:rsidR="006D2ADC" w:rsidRPr="00A80668" w:rsidRDefault="006D2ADC" w:rsidP="006D2ADC">
      <w:pPr>
        <w:spacing w:line="360" w:lineRule="auto"/>
        <w:ind w:firstLine="709"/>
        <w:jc w:val="both"/>
        <w:rPr>
          <w:noProof/>
          <w:sz w:val="28"/>
          <w:szCs w:val="28"/>
        </w:rPr>
      </w:pPr>
      <w:r w:rsidRPr="00A80668">
        <w:rPr>
          <w:sz w:val="28"/>
          <w:szCs w:val="28"/>
        </w:rPr>
        <w:t>Внутренняя бухгалтерская отчетность не подлежит публи</w:t>
      </w:r>
      <w:r w:rsidRPr="00A80668">
        <w:rPr>
          <w:sz w:val="28"/>
          <w:szCs w:val="28"/>
        </w:rPr>
        <w:softHyphen/>
        <w:t>кации, так как отнесена к коммерческой тайне. За незакон</w:t>
      </w:r>
      <w:r w:rsidRPr="00A80668">
        <w:rPr>
          <w:sz w:val="28"/>
          <w:szCs w:val="28"/>
        </w:rPr>
        <w:softHyphen/>
        <w:t>ное получение и разглашение сведений, составляющих ком</w:t>
      </w:r>
      <w:r w:rsidRPr="00A80668">
        <w:rPr>
          <w:sz w:val="28"/>
          <w:szCs w:val="28"/>
        </w:rPr>
        <w:softHyphen/>
        <w:t>мерческую тайну, предусмотрена уголовная ответственность.</w:t>
      </w:r>
    </w:p>
    <w:p w:rsidR="006D2ADC" w:rsidRDefault="006D2ADC" w:rsidP="006D2ADC">
      <w:pPr>
        <w:spacing w:line="360" w:lineRule="auto"/>
        <w:jc w:val="both"/>
        <w:rPr>
          <w:sz w:val="28"/>
          <w:szCs w:val="28"/>
        </w:rPr>
      </w:pPr>
    </w:p>
    <w:p w:rsidR="006D2ADC" w:rsidRPr="00E75402" w:rsidRDefault="006D2ADC" w:rsidP="006D2ADC">
      <w:pPr>
        <w:spacing w:line="360" w:lineRule="auto"/>
        <w:jc w:val="center"/>
        <w:rPr>
          <w:bCs/>
          <w:sz w:val="28"/>
          <w:szCs w:val="28"/>
        </w:rPr>
      </w:pPr>
      <w:r w:rsidRPr="00E75402">
        <w:rPr>
          <w:bCs/>
          <w:sz w:val="28"/>
          <w:szCs w:val="28"/>
        </w:rPr>
        <w:t>1.2 Состав бухгалтерской отчетности</w:t>
      </w:r>
    </w:p>
    <w:p w:rsidR="006D2ADC" w:rsidRPr="00A80668" w:rsidRDefault="006D2ADC" w:rsidP="006D2ADC">
      <w:pPr>
        <w:spacing w:line="360" w:lineRule="auto"/>
        <w:ind w:firstLine="709"/>
        <w:jc w:val="both"/>
        <w:rPr>
          <w:sz w:val="28"/>
          <w:szCs w:val="28"/>
        </w:rPr>
      </w:pPr>
    </w:p>
    <w:p w:rsidR="006D2ADC" w:rsidRPr="00A80668" w:rsidRDefault="006D2ADC" w:rsidP="006D2ADC">
      <w:pPr>
        <w:pStyle w:val="31"/>
        <w:spacing w:line="360" w:lineRule="auto"/>
        <w:ind w:firstLine="709"/>
        <w:jc w:val="both"/>
      </w:pPr>
      <w:r w:rsidRPr="00A80668">
        <w:t xml:space="preserve">В настоящее время организации представляют в обязательном порядке </w:t>
      </w:r>
      <w:r>
        <w:t>квартальную</w:t>
      </w:r>
      <w:r w:rsidRPr="00A80668">
        <w:t xml:space="preserve"> и годовую бухгалтерскую отчетность.</w:t>
      </w:r>
    </w:p>
    <w:p w:rsidR="006D2ADC" w:rsidRPr="00A80668" w:rsidRDefault="006D2ADC" w:rsidP="006D2ADC">
      <w:pPr>
        <w:pStyle w:val="31"/>
        <w:spacing w:line="360" w:lineRule="auto"/>
        <w:ind w:firstLine="709"/>
        <w:jc w:val="both"/>
      </w:pPr>
      <w:r w:rsidRPr="00A80668">
        <w:t>Промежуточная бухгалтерская отчетность включает:</w:t>
      </w:r>
    </w:p>
    <w:p w:rsidR="006D2ADC" w:rsidRPr="00A80668" w:rsidRDefault="006D2ADC" w:rsidP="006D2ADC">
      <w:pPr>
        <w:pStyle w:val="31"/>
        <w:numPr>
          <w:ilvl w:val="0"/>
          <w:numId w:val="1"/>
        </w:numPr>
        <w:tabs>
          <w:tab w:val="clear" w:pos="1260"/>
          <w:tab w:val="num" w:pos="360"/>
        </w:tabs>
        <w:spacing w:line="360" w:lineRule="auto"/>
        <w:ind w:left="0" w:firstLine="709"/>
        <w:jc w:val="both"/>
      </w:pPr>
      <w:r w:rsidRPr="00A80668">
        <w:t>форму № 1 «Бухгалтерский баланс»;</w:t>
      </w:r>
    </w:p>
    <w:p w:rsidR="006D2ADC" w:rsidRPr="00A80668" w:rsidRDefault="006D2ADC" w:rsidP="006D2ADC">
      <w:pPr>
        <w:pStyle w:val="31"/>
        <w:numPr>
          <w:ilvl w:val="0"/>
          <w:numId w:val="1"/>
        </w:numPr>
        <w:tabs>
          <w:tab w:val="clear" w:pos="1260"/>
          <w:tab w:val="num" w:pos="360"/>
        </w:tabs>
        <w:spacing w:line="360" w:lineRule="auto"/>
        <w:ind w:left="0" w:firstLine="709"/>
        <w:jc w:val="both"/>
      </w:pPr>
      <w:r w:rsidRPr="00A80668">
        <w:t>форму № 2 «Отчет о прибылях и убытках».</w:t>
      </w:r>
    </w:p>
    <w:p w:rsidR="006D2ADC" w:rsidRPr="00A80668" w:rsidRDefault="006D2ADC" w:rsidP="006D2ADC">
      <w:pPr>
        <w:pStyle w:val="31"/>
        <w:spacing w:line="360" w:lineRule="auto"/>
        <w:ind w:firstLine="709"/>
        <w:jc w:val="both"/>
      </w:pPr>
      <w:r w:rsidRPr="00A80668">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6D2ADC" w:rsidRPr="00A80668" w:rsidRDefault="006D2ADC" w:rsidP="006D2ADC">
      <w:pPr>
        <w:pStyle w:val="31"/>
        <w:spacing w:line="360" w:lineRule="auto"/>
        <w:ind w:firstLine="709"/>
        <w:jc w:val="both"/>
      </w:pPr>
      <w:r w:rsidRPr="00A80668">
        <w:t xml:space="preserve"> При ведении бухгалтерского учета и составлении бухгалтерской отчетности необходимы знание и использование следующих норма</w:t>
      </w:r>
      <w:r w:rsidRPr="00A80668">
        <w:softHyphen/>
        <w:t>тивных документов, определяющих порядок ведения бухгалтерского учета в организациях:</w:t>
      </w:r>
    </w:p>
    <w:p w:rsidR="006D2ADC" w:rsidRPr="00A80668" w:rsidRDefault="006D2ADC" w:rsidP="006D2ADC">
      <w:pPr>
        <w:pStyle w:val="31"/>
        <w:numPr>
          <w:ilvl w:val="0"/>
          <w:numId w:val="2"/>
        </w:numPr>
        <w:spacing w:line="360" w:lineRule="auto"/>
        <w:ind w:left="0" w:firstLine="709"/>
        <w:jc w:val="both"/>
      </w:pPr>
      <w:r w:rsidRPr="00A80668">
        <w:t>бухгалтерский баланс – форма № 1;</w:t>
      </w:r>
    </w:p>
    <w:p w:rsidR="006D2ADC" w:rsidRPr="00A80668" w:rsidRDefault="006D2ADC" w:rsidP="006D2ADC">
      <w:pPr>
        <w:pStyle w:val="31"/>
        <w:numPr>
          <w:ilvl w:val="0"/>
          <w:numId w:val="2"/>
        </w:numPr>
        <w:spacing w:line="360" w:lineRule="auto"/>
        <w:ind w:left="0" w:firstLine="709"/>
        <w:jc w:val="both"/>
      </w:pPr>
      <w:r w:rsidRPr="00A80668">
        <w:t>отчет о прибылях и убытках – форма № 2;</w:t>
      </w:r>
    </w:p>
    <w:p w:rsidR="006D2ADC" w:rsidRPr="00A80668" w:rsidRDefault="006D2ADC" w:rsidP="006D2ADC">
      <w:pPr>
        <w:pStyle w:val="31"/>
        <w:numPr>
          <w:ilvl w:val="0"/>
          <w:numId w:val="2"/>
        </w:numPr>
        <w:spacing w:line="360" w:lineRule="auto"/>
        <w:ind w:left="0" w:firstLine="709"/>
        <w:jc w:val="both"/>
      </w:pPr>
      <w:r w:rsidRPr="00A80668">
        <w:t>отчет об изменениях капитала – форма № 3;</w:t>
      </w:r>
    </w:p>
    <w:p w:rsidR="006D2ADC" w:rsidRPr="00A80668" w:rsidRDefault="006D2ADC" w:rsidP="006D2ADC">
      <w:pPr>
        <w:pStyle w:val="31"/>
        <w:numPr>
          <w:ilvl w:val="0"/>
          <w:numId w:val="2"/>
        </w:numPr>
        <w:spacing w:line="360" w:lineRule="auto"/>
        <w:ind w:left="0" w:firstLine="709"/>
        <w:jc w:val="both"/>
      </w:pPr>
      <w:r w:rsidRPr="00A80668">
        <w:t>отчет о движении денежных средств – форма № 4;</w:t>
      </w:r>
    </w:p>
    <w:p w:rsidR="006D2ADC" w:rsidRPr="00A80668" w:rsidRDefault="006D2ADC" w:rsidP="006D2ADC">
      <w:pPr>
        <w:pStyle w:val="31"/>
        <w:numPr>
          <w:ilvl w:val="0"/>
          <w:numId w:val="2"/>
        </w:numPr>
        <w:spacing w:line="360" w:lineRule="auto"/>
        <w:ind w:left="0" w:firstLine="709"/>
        <w:jc w:val="both"/>
      </w:pPr>
      <w:r w:rsidRPr="00A80668">
        <w:t>приложение к бухгалтерскому балансу – форма № 5;</w:t>
      </w:r>
    </w:p>
    <w:p w:rsidR="006D2ADC" w:rsidRPr="00A80668" w:rsidRDefault="006D2ADC" w:rsidP="006D2ADC">
      <w:pPr>
        <w:pStyle w:val="31"/>
        <w:numPr>
          <w:ilvl w:val="0"/>
          <w:numId w:val="2"/>
        </w:numPr>
        <w:spacing w:line="360" w:lineRule="auto"/>
        <w:ind w:left="0" w:firstLine="709"/>
        <w:jc w:val="both"/>
      </w:pPr>
      <w:r w:rsidRPr="00A80668">
        <w:t>пояснительную записку;</w:t>
      </w:r>
    </w:p>
    <w:p w:rsidR="006D2ADC" w:rsidRPr="00A80668" w:rsidRDefault="006D2ADC" w:rsidP="006D2ADC">
      <w:pPr>
        <w:pStyle w:val="31"/>
        <w:numPr>
          <w:ilvl w:val="0"/>
          <w:numId w:val="2"/>
        </w:numPr>
        <w:spacing w:line="360" w:lineRule="auto"/>
        <w:ind w:left="0" w:firstLine="709"/>
        <w:jc w:val="both"/>
      </w:pPr>
      <w:r w:rsidRPr="00A80668">
        <w:t>отчет о целевом использовании полученных средств (форма №6) – для общественных</w:t>
      </w:r>
      <w:r>
        <w:t>, бюджетных и некоммерческих организаций;</w:t>
      </w:r>
      <w:r w:rsidRPr="00A80668">
        <w:t xml:space="preserve"> </w:t>
      </w:r>
    </w:p>
    <w:p w:rsidR="006D2ADC" w:rsidRPr="00A80668" w:rsidRDefault="006D2ADC" w:rsidP="006D2ADC">
      <w:pPr>
        <w:pStyle w:val="31"/>
        <w:numPr>
          <w:ilvl w:val="0"/>
          <w:numId w:val="2"/>
        </w:numPr>
        <w:spacing w:line="360" w:lineRule="auto"/>
        <w:ind w:left="0" w:firstLine="709"/>
        <w:jc w:val="both"/>
      </w:pPr>
      <w:r w:rsidRPr="00A80668">
        <w:t>специализированные формы бухгалтерской отчетности, утвержденные для организаций министерствами и ведомствами по согласованию с Минфином России;</w:t>
      </w:r>
    </w:p>
    <w:p w:rsidR="006D2ADC" w:rsidRPr="00A80668" w:rsidRDefault="006D2ADC" w:rsidP="006D2ADC">
      <w:pPr>
        <w:pStyle w:val="31"/>
        <w:numPr>
          <w:ilvl w:val="0"/>
          <w:numId w:val="2"/>
        </w:numPr>
        <w:spacing w:line="360" w:lineRule="auto"/>
        <w:ind w:left="0" w:firstLine="709"/>
        <w:jc w:val="both"/>
      </w:pPr>
      <w:r w:rsidRPr="00A80668">
        <w:t>итоговую часть аудиторского заключения, выданного по результатам обязательного по законодательству Российской Федерации аудита бухгалтерской отчетности.</w:t>
      </w:r>
    </w:p>
    <w:p w:rsidR="006D2ADC" w:rsidRPr="00A80668" w:rsidRDefault="006D2ADC" w:rsidP="006D2ADC">
      <w:pPr>
        <w:pStyle w:val="31"/>
        <w:spacing w:line="360" w:lineRule="auto"/>
        <w:ind w:firstLine="709"/>
        <w:jc w:val="both"/>
      </w:pPr>
      <w:r w:rsidRPr="00A80668">
        <w:t>Бухгалтерский баланс (форма №1)</w:t>
      </w:r>
      <w:r>
        <w:t xml:space="preserve"> </w:t>
      </w:r>
      <w:r w:rsidRPr="00A80668">
        <w:t>является способом группировки и обобщенного отражения в денежном выражении хозяйственных средств предприятия по составу и размещению, а также по источникам их образования на определенную дату. Графически бухгалтерский баланс представляет собой таблицу, которая делится по вертикали на две части для раздельного отражения видов средств и их источников. В левой части таблицы показывают средства по составу</w:t>
      </w:r>
      <w:r>
        <w:t xml:space="preserve"> </w:t>
      </w:r>
      <w:r w:rsidRPr="00A80668">
        <w:t>и размещению, а в правой – по источникам их образования. Левая часть называется актив, правая – пассив. Каждый отдельный вид средств в активе и их источников в пассиве называется «статьей баланса». Итоги сумм статей актива и пассива баланса всегда равны между собой, так как в них отражаются одни и те же средства.</w:t>
      </w:r>
      <w:r>
        <w:t xml:space="preserve"> </w:t>
      </w:r>
    </w:p>
    <w:p w:rsidR="006D2ADC" w:rsidRPr="00A80668" w:rsidRDefault="006D2ADC" w:rsidP="006D2ADC">
      <w:pPr>
        <w:pStyle w:val="31"/>
        <w:spacing w:line="360" w:lineRule="auto"/>
        <w:ind w:firstLine="709"/>
        <w:jc w:val="both"/>
      </w:pPr>
      <w:r w:rsidRPr="00A80668">
        <w:t>Правила оценки статей баланса установлены положением по бухгалтерскому учету,</w:t>
      </w:r>
      <w:r>
        <w:t xml:space="preserve"> </w:t>
      </w:r>
      <w:r w:rsidRPr="00A80668">
        <w:t>бухгалтерской отчетности и инструкциями (указаниями) по составлению бухгалтерской отчетности.</w:t>
      </w:r>
    </w:p>
    <w:p w:rsidR="006D2ADC" w:rsidRDefault="006D2ADC" w:rsidP="006D2ADC">
      <w:pPr>
        <w:pStyle w:val="31"/>
        <w:spacing w:line="360" w:lineRule="auto"/>
        <w:ind w:firstLine="709"/>
        <w:jc w:val="both"/>
      </w:pPr>
      <w:r w:rsidRPr="00A80668">
        <w:t>Отчет о прибылях и убытках (форма №2) содержит в своих разделах сведения з</w:t>
      </w:r>
      <w:r>
        <w:t>а отчетный и предыдущий периоды:</w:t>
      </w:r>
    </w:p>
    <w:p w:rsidR="006D2ADC" w:rsidRPr="003A73B4" w:rsidRDefault="006D2ADC" w:rsidP="006D2ADC">
      <w:pPr>
        <w:pStyle w:val="a6"/>
        <w:spacing w:line="360" w:lineRule="auto"/>
        <w:jc w:val="both"/>
        <w:rPr>
          <w:sz w:val="28"/>
          <w:szCs w:val="28"/>
        </w:rPr>
      </w:pPr>
      <w:r>
        <w:rPr>
          <w:sz w:val="28"/>
          <w:szCs w:val="28"/>
        </w:rPr>
        <w:t xml:space="preserve">- </w:t>
      </w:r>
      <w:r w:rsidRPr="003A73B4">
        <w:rPr>
          <w:sz w:val="28"/>
          <w:szCs w:val="28"/>
        </w:rPr>
        <w:t xml:space="preserve"> о прибыли (убытках) от продажи товаров, продукции, работ, услуг (из выручки нетто вычитают себестоимость продажи товаров, продукции, работ, услуг, расходы на продажу и управленческие расходы, если они по учетной политике выделяются из производственной себестоимости и списываются на счета реализаций); </w:t>
      </w:r>
    </w:p>
    <w:p w:rsidR="006D2ADC" w:rsidRPr="003A73B4" w:rsidRDefault="006D2ADC" w:rsidP="006D2ADC">
      <w:pPr>
        <w:pStyle w:val="a6"/>
        <w:spacing w:line="360" w:lineRule="auto"/>
        <w:jc w:val="both"/>
        <w:rPr>
          <w:sz w:val="28"/>
          <w:szCs w:val="28"/>
        </w:rPr>
      </w:pPr>
      <w:r>
        <w:rPr>
          <w:sz w:val="28"/>
          <w:szCs w:val="28"/>
        </w:rPr>
        <w:t xml:space="preserve">- </w:t>
      </w:r>
      <w:r w:rsidRPr="003A73B4">
        <w:rPr>
          <w:sz w:val="28"/>
          <w:szCs w:val="28"/>
        </w:rPr>
        <w:t xml:space="preserve"> об операционных доходах и расходах с выделением процентов к получению и уплате (сумм процентов по ценным бумагам и сумм, причитающихся от банков за пользование ими остатками средств на счетах организации), доходах от участия в других организациях и прочих операционных доходах и расходах; </w:t>
      </w:r>
    </w:p>
    <w:p w:rsidR="006D2ADC" w:rsidRPr="003A73B4" w:rsidRDefault="006D2ADC" w:rsidP="006D2ADC">
      <w:pPr>
        <w:pStyle w:val="a6"/>
        <w:spacing w:line="360" w:lineRule="auto"/>
        <w:jc w:val="both"/>
        <w:rPr>
          <w:sz w:val="28"/>
          <w:szCs w:val="28"/>
        </w:rPr>
      </w:pPr>
      <w:r>
        <w:rPr>
          <w:sz w:val="28"/>
          <w:szCs w:val="28"/>
        </w:rPr>
        <w:t xml:space="preserve">- </w:t>
      </w:r>
      <w:r w:rsidRPr="003A73B4">
        <w:rPr>
          <w:sz w:val="28"/>
          <w:szCs w:val="28"/>
        </w:rPr>
        <w:t xml:space="preserve"> о внереализационных доходах и расходах, прибыли (убытках) до налогообложения, налоге на прибыль и иных аналогичных платежах, о прибыли (убытках) от обычной деятельности; </w:t>
      </w:r>
    </w:p>
    <w:p w:rsidR="006D2ADC" w:rsidRPr="003A73B4" w:rsidRDefault="006D2ADC" w:rsidP="006D2ADC">
      <w:pPr>
        <w:pStyle w:val="a6"/>
        <w:spacing w:line="360" w:lineRule="auto"/>
        <w:jc w:val="both"/>
        <w:rPr>
          <w:sz w:val="28"/>
          <w:szCs w:val="28"/>
        </w:rPr>
      </w:pPr>
      <w:r>
        <w:rPr>
          <w:sz w:val="28"/>
          <w:szCs w:val="28"/>
        </w:rPr>
        <w:t xml:space="preserve">- </w:t>
      </w:r>
      <w:r w:rsidRPr="003A73B4">
        <w:rPr>
          <w:sz w:val="28"/>
          <w:szCs w:val="28"/>
        </w:rPr>
        <w:t xml:space="preserve"> о чрезвычайных доходах и расходах и чистой (нераспределенной) прибыли (убытках) отчетного периода, которую получают прибавлением к прибыли от обычной деятельности чрезвычайных доходов и вычитанием из полученной суммы чрезвычайных расходов. </w:t>
      </w:r>
    </w:p>
    <w:p w:rsidR="006D2ADC" w:rsidRPr="003A73B4" w:rsidRDefault="006D2ADC" w:rsidP="006D2ADC">
      <w:pPr>
        <w:pStyle w:val="a6"/>
        <w:spacing w:line="360" w:lineRule="auto"/>
        <w:jc w:val="both"/>
        <w:rPr>
          <w:sz w:val="28"/>
          <w:szCs w:val="28"/>
        </w:rPr>
      </w:pPr>
      <w:r w:rsidRPr="003A73B4">
        <w:rPr>
          <w:sz w:val="28"/>
          <w:szCs w:val="28"/>
        </w:rPr>
        <w:t xml:space="preserve">Справочно в отчете приводятся данные за отчетный и предшествующий периоды о дивидендах, приходящихся на одну привилегированную и обычную акции, и о предполагаемых в следующем году доходах на одну привилегированную и обычную акции. </w:t>
      </w:r>
    </w:p>
    <w:p w:rsidR="006D2ADC" w:rsidRPr="003A73B4" w:rsidRDefault="006D2ADC" w:rsidP="006D2ADC">
      <w:pPr>
        <w:pStyle w:val="a6"/>
        <w:spacing w:line="360" w:lineRule="auto"/>
        <w:jc w:val="both"/>
        <w:rPr>
          <w:sz w:val="28"/>
          <w:szCs w:val="28"/>
        </w:rPr>
      </w:pPr>
      <w:r w:rsidRPr="003A73B4">
        <w:rPr>
          <w:sz w:val="28"/>
          <w:szCs w:val="28"/>
        </w:rPr>
        <w:t xml:space="preserve">В расшифровке отдельных прибылей и убытков приводятся данные за отчетный и предшествующий периоды об отдельных видах прибылей и убытков (штрафах, пени, неустойках; прибыли (убытках) прошлых лет; курсовых разницах по операциям в иностранной валюте и др.). </w:t>
      </w:r>
    </w:p>
    <w:p w:rsidR="006D2ADC" w:rsidRPr="003A73B4" w:rsidRDefault="006D2ADC" w:rsidP="006D2ADC">
      <w:pPr>
        <w:pStyle w:val="a6"/>
        <w:spacing w:line="360" w:lineRule="auto"/>
        <w:jc w:val="both"/>
        <w:rPr>
          <w:sz w:val="28"/>
          <w:szCs w:val="28"/>
        </w:rPr>
      </w:pPr>
      <w:r w:rsidRPr="003A73B4">
        <w:rPr>
          <w:sz w:val="28"/>
          <w:szCs w:val="28"/>
        </w:rPr>
        <w:t xml:space="preserve">Отчет о прибылях и убытках составляется в основном по данным счетов 90 "Продажи" и 91 "Прочие доходы и расходы". </w:t>
      </w:r>
    </w:p>
    <w:p w:rsidR="006D2ADC" w:rsidRPr="00A80668" w:rsidRDefault="006D2ADC" w:rsidP="006D2ADC">
      <w:pPr>
        <w:pStyle w:val="31"/>
        <w:spacing w:line="360" w:lineRule="auto"/>
        <w:ind w:firstLine="0"/>
        <w:jc w:val="both"/>
      </w:pPr>
    </w:p>
    <w:p w:rsidR="006D2ADC" w:rsidRPr="00A80668" w:rsidRDefault="006D2ADC" w:rsidP="006D2ADC">
      <w:pPr>
        <w:pStyle w:val="31"/>
        <w:spacing w:line="360" w:lineRule="auto"/>
        <w:ind w:firstLine="709"/>
        <w:jc w:val="both"/>
      </w:pPr>
      <w:r w:rsidRPr="00A80668">
        <w:t>Отчет об изменениях капитала (форма №3)</w:t>
      </w:r>
      <w:r>
        <w:t xml:space="preserve"> </w:t>
      </w:r>
      <w:r w:rsidRPr="00A80668">
        <w:t>состоит из четырех разделов и справки.</w:t>
      </w:r>
    </w:p>
    <w:p w:rsidR="006D2ADC" w:rsidRPr="00A80668" w:rsidRDefault="006D2ADC" w:rsidP="006D2ADC">
      <w:pPr>
        <w:pStyle w:val="31"/>
        <w:spacing w:line="360" w:lineRule="auto"/>
        <w:ind w:firstLine="709"/>
        <w:jc w:val="both"/>
      </w:pPr>
      <w:r w:rsidRPr="00A80668">
        <w:t xml:space="preserve">В разделе </w:t>
      </w:r>
      <w:r w:rsidRPr="00A80668">
        <w:rPr>
          <w:lang w:val="en-US"/>
        </w:rPr>
        <w:t>I</w:t>
      </w:r>
      <w:r w:rsidRPr="00A80668">
        <w:t xml:space="preserve"> «Капитал» показывают остаток на начало года, поступления, расход и остаток на конец года составных частей собственного капитала.</w:t>
      </w:r>
    </w:p>
    <w:p w:rsidR="006D2ADC" w:rsidRPr="00A80668" w:rsidRDefault="006D2ADC" w:rsidP="006D2ADC">
      <w:pPr>
        <w:pStyle w:val="31"/>
        <w:spacing w:line="360" w:lineRule="auto"/>
        <w:ind w:firstLine="709"/>
        <w:jc w:val="both"/>
      </w:pPr>
      <w:r w:rsidRPr="00A80668">
        <w:t xml:space="preserve">В разделе </w:t>
      </w:r>
      <w:r w:rsidRPr="00A80668">
        <w:rPr>
          <w:lang w:val="en-US"/>
        </w:rPr>
        <w:t>II</w:t>
      </w:r>
      <w:r w:rsidRPr="00A80668">
        <w:t xml:space="preserve"> « Резервы предстоящих расходов»</w:t>
      </w:r>
      <w:r>
        <w:t xml:space="preserve"> </w:t>
      </w:r>
      <w:r w:rsidRPr="00A80668">
        <w:t xml:space="preserve">и в разделе </w:t>
      </w:r>
      <w:r w:rsidRPr="00A80668">
        <w:rPr>
          <w:lang w:val="en-US"/>
        </w:rPr>
        <w:t>III</w:t>
      </w:r>
      <w:r w:rsidRPr="00A80668">
        <w:t xml:space="preserve"> </w:t>
      </w:r>
      <w:r>
        <w:t>«</w:t>
      </w:r>
      <w:r w:rsidRPr="00A80668">
        <w:t>Оценочные резервы» показывают остатки на начало и конец отчетного периода, и движение имеющихся в организации резервов предстоящих расходов и</w:t>
      </w:r>
      <w:r>
        <w:t xml:space="preserve"> </w:t>
      </w:r>
      <w:r w:rsidRPr="00A80668">
        <w:t>оценочных резервов.</w:t>
      </w:r>
    </w:p>
    <w:p w:rsidR="006D2ADC" w:rsidRPr="00A80668" w:rsidRDefault="006D2ADC" w:rsidP="006D2ADC">
      <w:pPr>
        <w:pStyle w:val="31"/>
        <w:spacing w:line="360" w:lineRule="auto"/>
        <w:ind w:firstLine="709"/>
        <w:jc w:val="both"/>
      </w:pPr>
      <w:r w:rsidRPr="00A80668">
        <w:t xml:space="preserve">В разделе </w:t>
      </w:r>
      <w:r w:rsidRPr="00A80668">
        <w:rPr>
          <w:lang w:val="en-US"/>
        </w:rPr>
        <w:t>IV</w:t>
      </w:r>
      <w:r w:rsidRPr="00A80668">
        <w:t xml:space="preserve"> «Изменение капитала» содержаться сведения за отчетный</w:t>
      </w:r>
      <w:r>
        <w:t xml:space="preserve"> </w:t>
      </w:r>
      <w:r w:rsidRPr="00A80668">
        <w:t>и предшествующие периоды о величине капитала на начало периода, его увеличении, уменьшении и величине капитала на конец отчетного периода.</w:t>
      </w:r>
    </w:p>
    <w:p w:rsidR="006D2ADC" w:rsidRPr="00A80668" w:rsidRDefault="006D2ADC" w:rsidP="006D2ADC">
      <w:pPr>
        <w:pStyle w:val="31"/>
        <w:spacing w:line="360" w:lineRule="auto"/>
        <w:ind w:firstLine="709"/>
        <w:jc w:val="both"/>
      </w:pPr>
      <w:r w:rsidRPr="00A80668">
        <w:t>В «Справке» указываются данные о чистых активах на начало конец отчетного года и о полученных из</w:t>
      </w:r>
      <w:r>
        <w:t xml:space="preserve"> </w:t>
      </w:r>
      <w:r w:rsidRPr="00A80668">
        <w:t>бюджета и внебюджетных фондов средствах не расходы по обычным видам деятельности и на расходы по капитальным вложениям во внеоборотные активы.</w:t>
      </w:r>
    </w:p>
    <w:p w:rsidR="006D2ADC" w:rsidRPr="00A80668" w:rsidRDefault="006D2ADC" w:rsidP="006D2ADC">
      <w:pPr>
        <w:pStyle w:val="31"/>
        <w:spacing w:line="360" w:lineRule="auto"/>
        <w:ind w:firstLine="709"/>
        <w:jc w:val="both"/>
      </w:pPr>
      <w:r>
        <w:t>О</w:t>
      </w:r>
      <w:r w:rsidRPr="00A80668">
        <w:t>рганизации составляют отчет о движении денежных средств (форма №4). Отчет состоит из четырех разделов:</w:t>
      </w:r>
    </w:p>
    <w:p w:rsidR="006D2ADC" w:rsidRPr="00A80668" w:rsidRDefault="006D2ADC" w:rsidP="006D2ADC">
      <w:pPr>
        <w:pStyle w:val="31"/>
        <w:numPr>
          <w:ilvl w:val="0"/>
          <w:numId w:val="3"/>
        </w:numPr>
        <w:tabs>
          <w:tab w:val="clear" w:pos="1260"/>
          <w:tab w:val="num" w:pos="360"/>
        </w:tabs>
        <w:spacing w:line="360" w:lineRule="auto"/>
        <w:ind w:left="0" w:firstLine="709"/>
        <w:jc w:val="both"/>
      </w:pPr>
      <w:r w:rsidRPr="00A80668">
        <w:t>Остаток денежных средств на начало года.</w:t>
      </w:r>
    </w:p>
    <w:p w:rsidR="006D2ADC" w:rsidRPr="00A80668" w:rsidRDefault="006D2ADC" w:rsidP="006D2ADC">
      <w:pPr>
        <w:pStyle w:val="31"/>
        <w:numPr>
          <w:ilvl w:val="0"/>
          <w:numId w:val="3"/>
        </w:numPr>
        <w:tabs>
          <w:tab w:val="clear" w:pos="1260"/>
          <w:tab w:val="num" w:pos="360"/>
        </w:tabs>
        <w:spacing w:line="360" w:lineRule="auto"/>
        <w:ind w:left="0" w:firstLine="709"/>
        <w:jc w:val="both"/>
      </w:pPr>
      <w:r w:rsidRPr="00A80668">
        <w:t>Поступило денежных средств – всего и в том числе по видам поступлений</w:t>
      </w:r>
    </w:p>
    <w:p w:rsidR="006D2ADC" w:rsidRPr="00A80668" w:rsidRDefault="006D2ADC" w:rsidP="006D2ADC">
      <w:pPr>
        <w:pStyle w:val="31"/>
        <w:numPr>
          <w:ilvl w:val="0"/>
          <w:numId w:val="3"/>
        </w:numPr>
        <w:tabs>
          <w:tab w:val="clear" w:pos="1260"/>
          <w:tab w:val="num" w:pos="360"/>
        </w:tabs>
        <w:spacing w:line="360" w:lineRule="auto"/>
        <w:ind w:left="0" w:firstLine="709"/>
        <w:jc w:val="both"/>
      </w:pPr>
      <w:r w:rsidRPr="00A80668">
        <w:t xml:space="preserve">Направлено денежных средств – всего и в том числе по направлениям расходов </w:t>
      </w:r>
    </w:p>
    <w:p w:rsidR="006D2ADC" w:rsidRPr="00A80668" w:rsidRDefault="006D2ADC" w:rsidP="006D2ADC">
      <w:pPr>
        <w:pStyle w:val="31"/>
        <w:numPr>
          <w:ilvl w:val="0"/>
          <w:numId w:val="3"/>
        </w:numPr>
        <w:tabs>
          <w:tab w:val="clear" w:pos="1260"/>
          <w:tab w:val="num" w:pos="360"/>
        </w:tabs>
        <w:spacing w:line="360" w:lineRule="auto"/>
        <w:ind w:left="0" w:firstLine="709"/>
        <w:jc w:val="both"/>
      </w:pPr>
      <w:r w:rsidRPr="00A80668">
        <w:t>Остаток денежных средств на конец отчетного периода.</w:t>
      </w:r>
    </w:p>
    <w:p w:rsidR="006D2ADC" w:rsidRPr="00A80668" w:rsidRDefault="006D2ADC" w:rsidP="006D2ADC">
      <w:pPr>
        <w:pStyle w:val="31"/>
        <w:spacing w:line="360" w:lineRule="auto"/>
        <w:ind w:firstLine="709"/>
        <w:jc w:val="both"/>
      </w:pPr>
      <w:r w:rsidRPr="00A80668">
        <w:t xml:space="preserve">Сведения о движении денежных средств представляются в валюте </w:t>
      </w:r>
      <w:r>
        <w:t>РФ рублях – по данным счетов 50 «Касса»</w:t>
      </w:r>
      <w:r w:rsidRPr="00A80668">
        <w:t>, 51 «Расчетный счет», 52 «Валютный счет», 55 «Специальные счета в банках».</w:t>
      </w:r>
    </w:p>
    <w:p w:rsidR="006D2ADC" w:rsidRPr="00A80668" w:rsidRDefault="006D2ADC" w:rsidP="006D2ADC">
      <w:pPr>
        <w:pStyle w:val="31"/>
        <w:spacing w:line="360" w:lineRule="auto"/>
        <w:ind w:firstLine="709"/>
        <w:jc w:val="both"/>
      </w:pPr>
      <w:r w:rsidRPr="00A80668">
        <w:t>Движение денежных средств показывается по видам деятельности – текущей, инвестиционной, финансовой.</w:t>
      </w:r>
    </w:p>
    <w:p w:rsidR="006D2ADC" w:rsidRDefault="006D2ADC" w:rsidP="006D2ADC">
      <w:pPr>
        <w:pStyle w:val="31"/>
        <w:spacing w:line="360" w:lineRule="auto"/>
        <w:ind w:firstLine="709"/>
        <w:jc w:val="both"/>
      </w:pPr>
      <w:r w:rsidRPr="00A80668">
        <w:t xml:space="preserve">Приложение к бухгалтерскому балансу (форма №5) состоит из </w:t>
      </w:r>
      <w:r>
        <w:t>десяти разделов, которые рассматривают начальные остатки, поступление, использование средств и конечный остаток.</w:t>
      </w:r>
    </w:p>
    <w:p w:rsidR="006D2ADC" w:rsidRDefault="006D2ADC" w:rsidP="006D2ADC">
      <w:pPr>
        <w:pStyle w:val="31"/>
        <w:spacing w:line="360" w:lineRule="auto"/>
        <w:ind w:firstLine="709"/>
        <w:jc w:val="both"/>
      </w:pPr>
      <w:r>
        <w:t>Форма №5 в отличие от других форм имеет данные только за отчетный период.</w:t>
      </w:r>
    </w:p>
    <w:p w:rsidR="006D2ADC" w:rsidRDefault="006D2ADC" w:rsidP="006D2ADC">
      <w:pPr>
        <w:pStyle w:val="31"/>
        <w:spacing w:line="360" w:lineRule="auto"/>
        <w:ind w:firstLine="709"/>
        <w:jc w:val="both"/>
      </w:pPr>
      <w:r>
        <w:t>Раздел 1 «Нематериальные активы»</w:t>
      </w:r>
      <w:r w:rsidRPr="009B249A">
        <w:t xml:space="preserve"> </w:t>
      </w:r>
      <w:r>
        <w:rPr>
          <w:lang w:val="en-US"/>
        </w:rPr>
        <w:t>c</w:t>
      </w:r>
      <w:r>
        <w:t>остоит из 2-х таблиц. 1-я таблица детализирует НМА по видам. 2-я таблица отражает информацию о суммах начисленной амортизации всего и по видам.</w:t>
      </w:r>
    </w:p>
    <w:p w:rsidR="006D2ADC" w:rsidRDefault="006D2ADC" w:rsidP="006D2ADC">
      <w:pPr>
        <w:pStyle w:val="31"/>
        <w:spacing w:line="360" w:lineRule="auto"/>
        <w:ind w:firstLine="709"/>
        <w:jc w:val="both"/>
        <w:rPr>
          <w:lang w:val="en-US"/>
        </w:rPr>
      </w:pPr>
    </w:p>
    <w:p w:rsidR="006D2ADC" w:rsidRPr="009B249A" w:rsidRDefault="006D2ADC" w:rsidP="006D2ADC">
      <w:pPr>
        <w:pStyle w:val="31"/>
        <w:spacing w:line="360" w:lineRule="auto"/>
        <w:ind w:firstLine="709"/>
        <w:jc w:val="both"/>
        <w:rPr>
          <w:lang w:val="en-US"/>
        </w:rPr>
      </w:pPr>
    </w:p>
    <w:p w:rsidR="006D2ADC" w:rsidRDefault="006D2ADC" w:rsidP="006D2ADC">
      <w:pPr>
        <w:pStyle w:val="31"/>
        <w:spacing w:line="360" w:lineRule="auto"/>
        <w:ind w:firstLine="709"/>
        <w:jc w:val="both"/>
      </w:pPr>
      <w:r>
        <w:t>Виды НМА:</w:t>
      </w:r>
    </w:p>
    <w:p w:rsidR="006D2ADC" w:rsidRDefault="006D2ADC" w:rsidP="006D2ADC">
      <w:pPr>
        <w:pStyle w:val="31"/>
        <w:spacing w:line="360" w:lineRule="auto"/>
        <w:ind w:firstLine="709"/>
        <w:jc w:val="both"/>
      </w:pPr>
      <w:r>
        <w:t>1)Объекты интеллектуальной собственности</w:t>
      </w:r>
    </w:p>
    <w:p w:rsidR="006D2ADC" w:rsidRDefault="006D2ADC" w:rsidP="006D2ADC">
      <w:pPr>
        <w:pStyle w:val="31"/>
        <w:spacing w:line="360" w:lineRule="auto"/>
        <w:ind w:firstLine="709"/>
        <w:jc w:val="both"/>
      </w:pPr>
      <w:r>
        <w:t>2)Организационные расходы</w:t>
      </w:r>
    </w:p>
    <w:p w:rsidR="006D2ADC" w:rsidRDefault="006D2ADC" w:rsidP="006D2ADC">
      <w:pPr>
        <w:pStyle w:val="31"/>
        <w:spacing w:line="360" w:lineRule="auto"/>
        <w:ind w:firstLine="709"/>
        <w:jc w:val="both"/>
      </w:pPr>
      <w:r>
        <w:t>3)Деловая репутация</w:t>
      </w:r>
    </w:p>
    <w:p w:rsidR="006D2ADC" w:rsidRDefault="006D2ADC" w:rsidP="006D2ADC">
      <w:pPr>
        <w:pStyle w:val="31"/>
        <w:spacing w:line="360" w:lineRule="auto"/>
        <w:ind w:firstLine="709"/>
        <w:jc w:val="both"/>
      </w:pPr>
      <w:r>
        <w:t>4)Прочие НМА</w:t>
      </w:r>
    </w:p>
    <w:p w:rsidR="006D2ADC" w:rsidRDefault="006D2ADC" w:rsidP="006D2ADC">
      <w:pPr>
        <w:pStyle w:val="31"/>
        <w:spacing w:line="360" w:lineRule="auto"/>
        <w:ind w:firstLine="709"/>
        <w:jc w:val="both"/>
      </w:pPr>
      <w:r>
        <w:t>Раздел 2 «Основные средства» состоит из 2-х таблиц. В 1-ой таблице отражаются сведения о первоначальной стоимости О.С.. Во 2-ой таблице отражаются аналитические данные по О.С.</w:t>
      </w:r>
    </w:p>
    <w:p w:rsidR="006D2ADC" w:rsidRDefault="006D2ADC" w:rsidP="006D2ADC">
      <w:pPr>
        <w:pStyle w:val="31"/>
        <w:spacing w:line="360" w:lineRule="auto"/>
        <w:ind w:firstLine="709"/>
        <w:jc w:val="both"/>
      </w:pPr>
      <w:r>
        <w:t>В разделе 3 «Доходные вложения в материальные ценности» дается расшифровка к строке 135 бухгалтерского баланса - состав доходных вложений в материальные ценности:</w:t>
      </w:r>
    </w:p>
    <w:p w:rsidR="006D2ADC" w:rsidRDefault="006D2ADC" w:rsidP="006D2ADC">
      <w:pPr>
        <w:pStyle w:val="31"/>
        <w:spacing w:line="360" w:lineRule="auto"/>
        <w:ind w:firstLine="709"/>
        <w:jc w:val="both"/>
      </w:pPr>
      <w:r>
        <w:t>- имущество для передачи в лизинг;</w:t>
      </w:r>
    </w:p>
    <w:p w:rsidR="006D2ADC" w:rsidRDefault="006D2ADC" w:rsidP="006D2ADC">
      <w:pPr>
        <w:pStyle w:val="31"/>
        <w:spacing w:line="360" w:lineRule="auto"/>
        <w:ind w:firstLine="709"/>
        <w:jc w:val="both"/>
      </w:pPr>
      <w:r>
        <w:t>- имущество, предоставляемое по договору проката;</w:t>
      </w:r>
    </w:p>
    <w:p w:rsidR="006D2ADC" w:rsidRDefault="006D2ADC" w:rsidP="006D2ADC">
      <w:pPr>
        <w:pStyle w:val="31"/>
        <w:spacing w:line="360" w:lineRule="auto"/>
        <w:ind w:firstLine="709"/>
        <w:jc w:val="both"/>
      </w:pPr>
      <w:r>
        <w:t>- прочие.</w:t>
      </w:r>
    </w:p>
    <w:p w:rsidR="006D2ADC" w:rsidRDefault="006D2ADC" w:rsidP="006D2ADC">
      <w:pPr>
        <w:pStyle w:val="31"/>
        <w:spacing w:line="360" w:lineRule="auto"/>
        <w:ind w:firstLine="709"/>
        <w:jc w:val="both"/>
      </w:pPr>
      <w:r>
        <w:t>Показатели раздела приводятся по первоначальной стоимости и заполняются на основании аналитических данных к счету 03 «Доходные вложения в материальные ценности».</w:t>
      </w:r>
    </w:p>
    <w:p w:rsidR="006D2ADC" w:rsidRDefault="006D2ADC" w:rsidP="006D2ADC">
      <w:pPr>
        <w:pStyle w:val="31"/>
        <w:spacing w:line="360" w:lineRule="auto"/>
        <w:ind w:firstLine="709"/>
        <w:jc w:val="both"/>
      </w:pPr>
      <w:r>
        <w:t>Раздел 4 «Расходы на научно-исследовательские, опытно-конструкторские и технологические работы» состоит из 2-х таблиц.  Таблица 1: Данные берутся со счета 08 субсчет «Выполнение НИОКР». Таблица 2: «Справочная». Содержит суммы расходов по незаконченным НИОКР.</w:t>
      </w:r>
    </w:p>
    <w:p w:rsidR="006D2ADC" w:rsidRDefault="006D2ADC" w:rsidP="006D2ADC">
      <w:pPr>
        <w:pStyle w:val="31"/>
        <w:spacing w:line="360" w:lineRule="auto"/>
        <w:ind w:firstLine="709"/>
        <w:jc w:val="both"/>
      </w:pPr>
      <w:r>
        <w:t>Раздел 5 «Расходы на освоение природных ресурсов» отражаются расходы на освоение природных ресурсов (на геологическое изучение недр, разведку полезных ископаемых, проведение работ подготовительного характера и др.), которые должны учитываться обособленно от других расходов организации, так как произведены в текущем отчетном периоде, а относятся к будущим отчетным периодам.</w:t>
      </w:r>
    </w:p>
    <w:p w:rsidR="006D2ADC" w:rsidRDefault="006D2ADC" w:rsidP="006D2ADC">
      <w:pPr>
        <w:pStyle w:val="31"/>
        <w:spacing w:line="360" w:lineRule="auto"/>
        <w:ind w:firstLine="709"/>
        <w:jc w:val="both"/>
      </w:pPr>
    </w:p>
    <w:p w:rsidR="006D2ADC" w:rsidRDefault="006D2ADC" w:rsidP="006D2ADC">
      <w:pPr>
        <w:pStyle w:val="31"/>
        <w:spacing w:line="360" w:lineRule="auto"/>
        <w:ind w:firstLine="709"/>
        <w:jc w:val="both"/>
      </w:pPr>
    </w:p>
    <w:p w:rsidR="006D2ADC" w:rsidRDefault="006D2ADC" w:rsidP="006D2ADC">
      <w:pPr>
        <w:pStyle w:val="31"/>
        <w:spacing w:line="360" w:lineRule="auto"/>
        <w:ind w:firstLine="709"/>
        <w:jc w:val="both"/>
      </w:pPr>
      <w:r>
        <w:t>В разделе 6 «Финансовые вложения» расшифровываются показатели строк 140 «Долгосрочные финансовые вложения» и 250 «Краткосрочные финансовые вложения» формы N 1.</w:t>
      </w:r>
    </w:p>
    <w:p w:rsidR="006D2ADC" w:rsidRDefault="006D2ADC" w:rsidP="006D2ADC">
      <w:pPr>
        <w:pStyle w:val="31"/>
        <w:spacing w:line="360" w:lineRule="auto"/>
        <w:ind w:firstLine="709"/>
        <w:jc w:val="both"/>
      </w:pPr>
      <w:r>
        <w:t>Пунктом 3 ПБУ 19/02 выделяются следующие группы финансовых вложений:</w:t>
      </w:r>
    </w:p>
    <w:p w:rsidR="006D2ADC" w:rsidRDefault="006D2ADC" w:rsidP="006D2ADC">
      <w:pPr>
        <w:pStyle w:val="31"/>
        <w:spacing w:line="360" w:lineRule="auto"/>
        <w:ind w:firstLine="709"/>
        <w:jc w:val="both"/>
      </w:pPr>
      <w:r>
        <w:t>- вклады в уставные (складочные) капиталы других организаций, в том числе дочерних и зависимых хозяйственных обществ;</w:t>
      </w:r>
    </w:p>
    <w:p w:rsidR="006D2ADC" w:rsidRDefault="006D2ADC" w:rsidP="006D2ADC">
      <w:pPr>
        <w:pStyle w:val="31"/>
        <w:spacing w:line="360" w:lineRule="auto"/>
        <w:ind w:firstLine="709"/>
        <w:jc w:val="both"/>
      </w:pPr>
      <w:r>
        <w:t>- государственные и муниципальные ценные бумаги;</w:t>
      </w:r>
    </w:p>
    <w:p w:rsidR="006D2ADC" w:rsidRDefault="006D2ADC" w:rsidP="006D2ADC">
      <w:pPr>
        <w:pStyle w:val="31"/>
        <w:spacing w:line="360" w:lineRule="auto"/>
        <w:ind w:firstLine="709"/>
        <w:jc w:val="both"/>
      </w:pPr>
      <w:r>
        <w:t>- ценные бумаги других организаций, в том числе долговые ценные бумаги (облигации, векселя);</w:t>
      </w:r>
    </w:p>
    <w:p w:rsidR="006D2ADC" w:rsidRDefault="006D2ADC" w:rsidP="006D2ADC">
      <w:pPr>
        <w:pStyle w:val="31"/>
        <w:spacing w:line="360" w:lineRule="auto"/>
        <w:ind w:firstLine="709"/>
        <w:jc w:val="both"/>
      </w:pPr>
      <w:r>
        <w:t>- предоставленные займы;</w:t>
      </w:r>
    </w:p>
    <w:p w:rsidR="006D2ADC" w:rsidRDefault="006D2ADC" w:rsidP="006D2ADC">
      <w:pPr>
        <w:pStyle w:val="31"/>
        <w:spacing w:line="360" w:lineRule="auto"/>
        <w:ind w:firstLine="709"/>
        <w:jc w:val="both"/>
      </w:pPr>
      <w:r>
        <w:t>- депозитные вклады и пр.</w:t>
      </w:r>
    </w:p>
    <w:p w:rsidR="006D2ADC" w:rsidRDefault="006D2ADC" w:rsidP="006D2ADC">
      <w:pPr>
        <w:pStyle w:val="31"/>
        <w:spacing w:line="360" w:lineRule="auto"/>
        <w:ind w:firstLine="709"/>
        <w:jc w:val="both"/>
      </w:pPr>
      <w:r>
        <w:t>Раздел 7 «Дебиторская и кредиторская задолженность» отражает состояние дебиторской и кредиторской задолженности, учитываемой на счетах расчетах (60, 62, 76, 68, 66, 67). Дебиторская и кредиторская задолженность подразделяется на краткосрочную и долгосрочную.</w:t>
      </w:r>
    </w:p>
    <w:p w:rsidR="006D2ADC" w:rsidRDefault="006D2ADC" w:rsidP="006D2ADC">
      <w:pPr>
        <w:pStyle w:val="31"/>
        <w:spacing w:line="360" w:lineRule="auto"/>
        <w:ind w:firstLine="709"/>
        <w:jc w:val="both"/>
      </w:pPr>
      <w:r>
        <w:t>В разделе 8 «Расходы по обычным видам деятельности» показывается информация о расходах организации по элементам расходов за отчетный и предыдущий годы, определенных нормами Положения по бухгалтерскому учету «Расходы организации» ПБУ 10/99.</w:t>
      </w:r>
    </w:p>
    <w:p w:rsidR="006D2ADC" w:rsidRDefault="006D2ADC" w:rsidP="006D2ADC">
      <w:pPr>
        <w:pStyle w:val="31"/>
        <w:spacing w:line="360" w:lineRule="auto"/>
        <w:ind w:firstLine="709"/>
        <w:jc w:val="both"/>
      </w:pPr>
      <w:r>
        <w:t>Расходы в соответствии с их экономическим содержанием группируются по следующим элементам:</w:t>
      </w:r>
    </w:p>
    <w:p w:rsidR="006D2ADC" w:rsidRDefault="006D2ADC" w:rsidP="006D2ADC">
      <w:pPr>
        <w:pStyle w:val="31"/>
        <w:spacing w:line="360" w:lineRule="auto"/>
        <w:ind w:firstLine="709"/>
        <w:jc w:val="both"/>
      </w:pPr>
      <w:r>
        <w:t>- материальные затраты;</w:t>
      </w:r>
    </w:p>
    <w:p w:rsidR="006D2ADC" w:rsidRDefault="006D2ADC" w:rsidP="006D2ADC">
      <w:pPr>
        <w:pStyle w:val="31"/>
        <w:spacing w:line="360" w:lineRule="auto"/>
        <w:ind w:firstLine="709"/>
        <w:jc w:val="both"/>
      </w:pPr>
      <w:r>
        <w:t>- затраты на оплату труда;</w:t>
      </w:r>
    </w:p>
    <w:p w:rsidR="006D2ADC" w:rsidRDefault="006D2ADC" w:rsidP="006D2ADC">
      <w:pPr>
        <w:pStyle w:val="31"/>
        <w:spacing w:line="360" w:lineRule="auto"/>
        <w:ind w:firstLine="709"/>
        <w:jc w:val="both"/>
      </w:pPr>
      <w:r>
        <w:t>- отчисления на социальные нужды;</w:t>
      </w:r>
    </w:p>
    <w:p w:rsidR="006D2ADC" w:rsidRDefault="006D2ADC" w:rsidP="006D2ADC">
      <w:pPr>
        <w:pStyle w:val="31"/>
        <w:spacing w:line="360" w:lineRule="auto"/>
        <w:ind w:firstLine="709"/>
        <w:jc w:val="both"/>
      </w:pPr>
      <w:r>
        <w:t>- амортизация;</w:t>
      </w:r>
    </w:p>
    <w:p w:rsidR="006D2ADC" w:rsidRDefault="006D2ADC" w:rsidP="006D2ADC">
      <w:pPr>
        <w:pStyle w:val="31"/>
        <w:spacing w:line="360" w:lineRule="auto"/>
        <w:ind w:firstLine="709"/>
        <w:jc w:val="both"/>
      </w:pPr>
      <w:r>
        <w:t>- прочие затраты.</w:t>
      </w:r>
    </w:p>
    <w:p w:rsidR="006D2ADC" w:rsidRDefault="006D2ADC" w:rsidP="006D2ADC">
      <w:pPr>
        <w:pStyle w:val="31"/>
        <w:spacing w:line="360" w:lineRule="auto"/>
        <w:ind w:firstLine="709"/>
        <w:jc w:val="both"/>
      </w:pPr>
    </w:p>
    <w:p w:rsidR="006D2ADC" w:rsidRDefault="006D2ADC" w:rsidP="006D2ADC">
      <w:pPr>
        <w:pStyle w:val="31"/>
        <w:spacing w:line="360" w:lineRule="auto"/>
        <w:ind w:firstLine="709"/>
        <w:jc w:val="both"/>
      </w:pPr>
    </w:p>
    <w:p w:rsidR="006D2ADC" w:rsidRDefault="006D2ADC" w:rsidP="006D2ADC">
      <w:pPr>
        <w:pStyle w:val="31"/>
        <w:spacing w:line="360" w:lineRule="auto"/>
        <w:ind w:firstLine="709"/>
        <w:jc w:val="both"/>
      </w:pPr>
    </w:p>
    <w:p w:rsidR="006D2ADC" w:rsidRDefault="006D2ADC" w:rsidP="006D2ADC">
      <w:pPr>
        <w:pStyle w:val="31"/>
        <w:spacing w:line="360" w:lineRule="auto"/>
        <w:ind w:firstLine="709"/>
        <w:jc w:val="both"/>
      </w:pPr>
      <w:r>
        <w:t>В разделе 9 «Обеспечение» дается расшифровка к Справке о наличии ценностей, учитываемых на забалансовых счетах, к бухгалтерскому балансу.</w:t>
      </w:r>
    </w:p>
    <w:p w:rsidR="006D2ADC" w:rsidRDefault="006D2ADC" w:rsidP="006D2ADC">
      <w:pPr>
        <w:pStyle w:val="31"/>
        <w:spacing w:line="360" w:lineRule="auto"/>
        <w:ind w:firstLine="709"/>
        <w:jc w:val="both"/>
      </w:pPr>
      <w:r>
        <w:t>Отдельно приводятся данные об обеспечениях полученных и обеспечениях выданных по состоянию на начало и конец отчетного периода. Особое внимание уделяется информации о векселях и имуществе, используемом в качестве обеспечения (залога). Причем имущество, находящееся в залоге (переданное в залог), отражается как общей суммой, так и по статьям:</w:t>
      </w:r>
    </w:p>
    <w:p w:rsidR="006D2ADC" w:rsidRDefault="006D2ADC" w:rsidP="006D2ADC">
      <w:pPr>
        <w:pStyle w:val="31"/>
        <w:spacing w:line="360" w:lineRule="auto"/>
        <w:ind w:firstLine="709"/>
        <w:jc w:val="both"/>
      </w:pPr>
      <w:r>
        <w:t>- объекты основных средств;</w:t>
      </w:r>
    </w:p>
    <w:p w:rsidR="006D2ADC" w:rsidRDefault="006D2ADC" w:rsidP="006D2ADC">
      <w:pPr>
        <w:pStyle w:val="31"/>
        <w:spacing w:line="360" w:lineRule="auto"/>
        <w:ind w:firstLine="709"/>
        <w:jc w:val="both"/>
      </w:pPr>
      <w:r>
        <w:t>- ценные бумаги и иные финансовые вложения;</w:t>
      </w:r>
    </w:p>
    <w:p w:rsidR="006D2ADC" w:rsidRDefault="006D2ADC" w:rsidP="006D2ADC">
      <w:pPr>
        <w:pStyle w:val="31"/>
        <w:spacing w:line="360" w:lineRule="auto"/>
        <w:ind w:firstLine="709"/>
        <w:jc w:val="both"/>
      </w:pPr>
      <w:r>
        <w:t>- прочие.</w:t>
      </w:r>
    </w:p>
    <w:p w:rsidR="006D2ADC" w:rsidRDefault="006D2ADC" w:rsidP="006D2ADC">
      <w:pPr>
        <w:pStyle w:val="31"/>
        <w:spacing w:line="360" w:lineRule="auto"/>
        <w:ind w:firstLine="709"/>
        <w:jc w:val="both"/>
      </w:pPr>
      <w:r>
        <w:t>Показатели раздела заполняются на основании аналитических данных по забалансовым счетам 008 «Обеспечения обязательств и платежей полученные» и 009 «Обеспечения обязательств и платежей выданные».</w:t>
      </w:r>
    </w:p>
    <w:p w:rsidR="006D2ADC" w:rsidRDefault="006D2ADC" w:rsidP="006D2ADC">
      <w:pPr>
        <w:pStyle w:val="31"/>
        <w:spacing w:line="360" w:lineRule="auto"/>
        <w:ind w:firstLine="709"/>
        <w:jc w:val="both"/>
      </w:pPr>
      <w:r>
        <w:t>Раздел 10 «Государственная помощь» формируется информация о полученных бюджетных средствах за отчетный период и аналогичный период предыдущего года, а также данные о бюджетных кредитах в разрезе динамики их получения и погашения в отчетном периоде при наличии остатков на его начало и конец по требованиям Положения по бухгалтерскому учету «Учет государственной помощи» ПБУ 13/2000.</w:t>
      </w:r>
    </w:p>
    <w:p w:rsidR="006D2ADC" w:rsidRPr="00A80668" w:rsidRDefault="006D2ADC" w:rsidP="006D2ADC">
      <w:pPr>
        <w:pStyle w:val="31"/>
        <w:spacing w:line="360" w:lineRule="auto"/>
        <w:ind w:firstLine="709"/>
        <w:jc w:val="both"/>
      </w:pPr>
      <w:r w:rsidRPr="00A80668">
        <w:t>Отчет о целевом использовании полученных</w:t>
      </w:r>
      <w:r>
        <w:t xml:space="preserve"> </w:t>
      </w:r>
      <w:r w:rsidRPr="00A80668">
        <w:t>средств (форма № 6)</w:t>
      </w:r>
      <w:r>
        <w:t xml:space="preserve"> </w:t>
      </w:r>
      <w:r w:rsidRPr="00A80668">
        <w:t>содержит данные за отчетный и предыдущий годы об остатке средств на начало года, поступлении средств по их видам, использование средств по из видам</w:t>
      </w:r>
      <w:r>
        <w:t xml:space="preserve"> </w:t>
      </w:r>
      <w:r w:rsidRPr="00A80668">
        <w:t>и об остатке средств на конец года.</w:t>
      </w:r>
    </w:p>
    <w:p w:rsidR="006D2ADC" w:rsidRDefault="006D2ADC" w:rsidP="006D2ADC">
      <w:pPr>
        <w:pStyle w:val="31"/>
        <w:spacing w:line="360" w:lineRule="auto"/>
        <w:ind w:firstLine="709"/>
        <w:jc w:val="both"/>
      </w:pPr>
      <w:r w:rsidRPr="00A80668">
        <w:t>Пояснительная записка к годовой</w:t>
      </w:r>
      <w:r>
        <w:t xml:space="preserve"> </w:t>
      </w:r>
      <w:r w:rsidRPr="00A80668">
        <w:t>бухгалтерской отчетности должна содержать</w:t>
      </w:r>
      <w:r>
        <w:t xml:space="preserve"> </w:t>
      </w:r>
      <w:r w:rsidRPr="00A80668">
        <w:t>существенную информацию об организации, её финансовом положении, сопоставимости данных за отчетный и предшествующий ему годы, методах оценки и существенных статьях бухгалтерской отчетности.</w:t>
      </w:r>
      <w:r>
        <w:t xml:space="preserve"> </w:t>
      </w:r>
    </w:p>
    <w:p w:rsidR="006D2ADC" w:rsidRDefault="006D2ADC" w:rsidP="006D2ADC">
      <w:pPr>
        <w:pStyle w:val="3"/>
        <w:numPr>
          <w:ilvl w:val="1"/>
          <w:numId w:val="7"/>
        </w:numPr>
        <w:spacing w:line="360" w:lineRule="auto"/>
        <w:jc w:val="center"/>
        <w:rPr>
          <w:sz w:val="28"/>
          <w:szCs w:val="28"/>
        </w:rPr>
      </w:pPr>
      <w:bookmarkStart w:id="7" w:name="_Toc331986857"/>
      <w:bookmarkStart w:id="8" w:name="_Toc216070502"/>
      <w:r w:rsidRPr="00E37A9A">
        <w:rPr>
          <w:rFonts w:ascii="Times New Roman" w:hAnsi="Times New Roman" w:cs="Times New Roman"/>
          <w:color w:val="000000"/>
          <w:sz w:val="28"/>
          <w:szCs w:val="28"/>
        </w:rPr>
        <w:t>Заключительные работы перед составлением  бухгалтерской отчетности</w:t>
      </w:r>
      <w:bookmarkEnd w:id="7"/>
      <w:bookmarkEnd w:id="8"/>
      <w:r w:rsidRPr="00E37A9A">
        <w:rPr>
          <w:sz w:val="28"/>
          <w:szCs w:val="28"/>
        </w:rPr>
        <w:t xml:space="preserve"> </w:t>
      </w:r>
    </w:p>
    <w:p w:rsidR="006D2ADC" w:rsidRDefault="006D2ADC" w:rsidP="006D2ADC">
      <w:pPr>
        <w:spacing w:line="360" w:lineRule="auto"/>
        <w:ind w:firstLine="709"/>
        <w:jc w:val="both"/>
        <w:rPr>
          <w:noProof/>
          <w:snapToGrid w:val="0"/>
          <w:color w:val="000000"/>
          <w:sz w:val="28"/>
          <w:szCs w:val="28"/>
        </w:rPr>
      </w:pPr>
      <w:r>
        <w:rPr>
          <w:snapToGrid w:val="0"/>
          <w:color w:val="000000"/>
          <w:sz w:val="28"/>
          <w:szCs w:val="28"/>
        </w:rPr>
        <w:t>Типовые формы бухгалтерской отчетности, правила составле</w:t>
      </w:r>
      <w:bookmarkStart w:id="9" w:name="OCRUncertain073"/>
      <w:r>
        <w:rPr>
          <w:snapToGrid w:val="0"/>
          <w:color w:val="000000"/>
          <w:sz w:val="28"/>
          <w:szCs w:val="28"/>
        </w:rPr>
        <w:t>н</w:t>
      </w:r>
      <w:bookmarkEnd w:id="9"/>
      <w:r>
        <w:rPr>
          <w:snapToGrid w:val="0"/>
          <w:color w:val="000000"/>
          <w:sz w:val="28"/>
          <w:szCs w:val="28"/>
        </w:rPr>
        <w:t>ия, сроки представления, порядок рассмотрения и утверждения бухгалтер</w:t>
      </w:r>
      <w:r>
        <w:rPr>
          <w:snapToGrid w:val="0"/>
          <w:color w:val="000000"/>
          <w:sz w:val="28"/>
          <w:szCs w:val="28"/>
        </w:rPr>
        <w:softHyphen/>
        <w:t>ских отчетов регламентированы Положением</w:t>
      </w:r>
      <w:r>
        <w:rPr>
          <w:noProof/>
          <w:snapToGrid w:val="0"/>
          <w:color w:val="000000"/>
          <w:sz w:val="28"/>
          <w:szCs w:val="28"/>
        </w:rPr>
        <w:t xml:space="preserve"> </w:t>
      </w:r>
      <w:bookmarkStart w:id="10" w:name="OCRUncertain074"/>
      <w:r>
        <w:rPr>
          <w:noProof/>
          <w:snapToGrid w:val="0"/>
          <w:color w:val="000000"/>
          <w:sz w:val="28"/>
          <w:szCs w:val="28"/>
        </w:rPr>
        <w:t>(</w:t>
      </w:r>
      <w:bookmarkEnd w:id="10"/>
      <w:r>
        <w:rPr>
          <w:noProof/>
          <w:snapToGrid w:val="0"/>
          <w:color w:val="000000"/>
          <w:sz w:val="28"/>
          <w:szCs w:val="28"/>
        </w:rPr>
        <w:t xml:space="preserve"> 1 </w:t>
      </w:r>
      <w:bookmarkStart w:id="11" w:name="OCRUncertain075"/>
      <w:r>
        <w:rPr>
          <w:noProof/>
          <w:snapToGrid w:val="0"/>
          <w:color w:val="000000"/>
          <w:sz w:val="28"/>
          <w:szCs w:val="28"/>
        </w:rPr>
        <w:t>)</w:t>
      </w:r>
      <w:bookmarkEnd w:id="11"/>
      <w:r>
        <w:rPr>
          <w:snapToGrid w:val="0"/>
          <w:color w:val="000000"/>
          <w:sz w:val="28"/>
          <w:szCs w:val="28"/>
        </w:rPr>
        <w:t xml:space="preserve"> и инструкциями и ука</w:t>
      </w:r>
      <w:r>
        <w:rPr>
          <w:snapToGrid w:val="0"/>
          <w:color w:val="000000"/>
          <w:sz w:val="28"/>
          <w:szCs w:val="28"/>
        </w:rPr>
        <w:softHyphen/>
        <w:t>заниями Минфина РФ о составлении годовой и квартальной отчетнос</w:t>
      </w:r>
      <w:r>
        <w:rPr>
          <w:snapToGrid w:val="0"/>
          <w:color w:val="000000"/>
          <w:sz w:val="28"/>
          <w:szCs w:val="28"/>
        </w:rPr>
        <w:softHyphen/>
        <w:t>ти</w:t>
      </w:r>
      <w:r>
        <w:rPr>
          <w:noProof/>
          <w:snapToGrid w:val="0"/>
          <w:color w:val="000000"/>
          <w:sz w:val="28"/>
          <w:szCs w:val="28"/>
        </w:rPr>
        <w:t xml:space="preserve"> (3</w:t>
      </w:r>
      <w:r>
        <w:rPr>
          <w:snapToGrid w:val="0"/>
          <w:color w:val="000000"/>
          <w:sz w:val="28"/>
          <w:szCs w:val="28"/>
        </w:rPr>
        <w:t xml:space="preserve"> и</w:t>
      </w:r>
      <w:r>
        <w:rPr>
          <w:noProof/>
          <w:snapToGrid w:val="0"/>
          <w:color w:val="000000"/>
          <w:sz w:val="28"/>
          <w:szCs w:val="28"/>
        </w:rPr>
        <w:t xml:space="preserve"> 4).</w:t>
      </w:r>
    </w:p>
    <w:p w:rsidR="006D2ADC" w:rsidRDefault="006D2ADC" w:rsidP="006D2ADC">
      <w:pPr>
        <w:spacing w:line="360" w:lineRule="auto"/>
        <w:ind w:firstLine="709"/>
        <w:jc w:val="both"/>
        <w:rPr>
          <w:snapToGrid w:val="0"/>
          <w:color w:val="000000"/>
          <w:sz w:val="28"/>
          <w:szCs w:val="28"/>
        </w:rPr>
      </w:pPr>
      <w:r>
        <w:rPr>
          <w:snapToGrid w:val="0"/>
          <w:color w:val="000000"/>
          <w:sz w:val="28"/>
          <w:szCs w:val="28"/>
        </w:rP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w:t>
      </w:r>
      <w:r>
        <w:rPr>
          <w:snapToGrid w:val="0"/>
          <w:color w:val="000000"/>
          <w:sz w:val="28"/>
          <w:szCs w:val="28"/>
        </w:rPr>
        <w:softHyphen/>
        <w:t>ставления отчетности является закрытие в конце отчетного периода всех операционных счетов: калькуляционных, собирательно-распределитель</w:t>
      </w:r>
      <w:r>
        <w:rPr>
          <w:snapToGrid w:val="0"/>
          <w:color w:val="000000"/>
          <w:sz w:val="28"/>
          <w:szCs w:val="28"/>
        </w:rPr>
        <w:softHyphen/>
        <w:t>ных, сопоставляющих, финансово-результативных. До начала этой ра</w:t>
      </w:r>
      <w:r>
        <w:rPr>
          <w:snapToGrid w:val="0"/>
          <w:color w:val="000000"/>
          <w:sz w:val="28"/>
          <w:szCs w:val="28"/>
        </w:rPr>
        <w:softHyphen/>
        <w:t>боты должны быть осуществлены все бухгалтерские записи на синтети</w:t>
      </w:r>
      <w:r>
        <w:rPr>
          <w:snapToGrid w:val="0"/>
          <w:color w:val="000000"/>
          <w:sz w:val="28"/>
          <w:szCs w:val="28"/>
        </w:rPr>
        <w:softHyphen/>
        <w:t>ческих и аналитических счетах (включая результаты инвентаризации), проверена правильность этих записей.</w:t>
      </w:r>
    </w:p>
    <w:p w:rsidR="006D2ADC" w:rsidRDefault="006D2ADC" w:rsidP="006D2ADC">
      <w:pPr>
        <w:spacing w:line="360" w:lineRule="auto"/>
        <w:ind w:firstLine="709"/>
        <w:jc w:val="both"/>
        <w:rPr>
          <w:snapToGrid w:val="0"/>
          <w:color w:val="000000"/>
          <w:sz w:val="28"/>
          <w:szCs w:val="28"/>
        </w:rPr>
      </w:pPr>
      <w:r>
        <w:rPr>
          <w:snapToGrid w:val="0"/>
          <w:color w:val="000000"/>
          <w:sz w:val="28"/>
          <w:szCs w:val="28"/>
        </w:rPr>
        <w:t>Приступая к закрытию счетов, следует иметь в виду, что совреме</w:t>
      </w:r>
      <w:bookmarkStart w:id="12" w:name="OCRUncertain076"/>
      <w:r>
        <w:rPr>
          <w:snapToGrid w:val="0"/>
          <w:color w:val="000000"/>
          <w:sz w:val="28"/>
          <w:szCs w:val="28"/>
        </w:rPr>
        <w:t>н</w:t>
      </w:r>
      <w:bookmarkEnd w:id="12"/>
      <w:r>
        <w:rPr>
          <w:snapToGrid w:val="0"/>
          <w:color w:val="000000"/>
          <w:sz w:val="28"/>
          <w:szCs w:val="28"/>
        </w:rPr>
        <w:softHyphen/>
        <w:t>ны</w:t>
      </w:r>
      <w:bookmarkStart w:id="13" w:name="OCRUncertain077"/>
      <w:r>
        <w:rPr>
          <w:snapToGrid w:val="0"/>
          <w:color w:val="000000"/>
          <w:sz w:val="28"/>
          <w:szCs w:val="28"/>
        </w:rPr>
        <w:t>е</w:t>
      </w:r>
      <w:bookmarkEnd w:id="13"/>
      <w:r>
        <w:rPr>
          <w:snapToGrid w:val="0"/>
          <w:color w:val="000000"/>
          <w:sz w:val="28"/>
          <w:szCs w:val="28"/>
        </w:rPr>
        <w:t xml:space="preserve"> предприятия являются сложными объектами учета и калькулиро</w:t>
      </w:r>
      <w:r>
        <w:rPr>
          <w:snapToGrid w:val="0"/>
          <w:color w:val="000000"/>
          <w:sz w:val="28"/>
          <w:szCs w:val="28"/>
        </w:rPr>
        <w:softHyphen/>
        <w:t>вания себестоимости продукции. Их продукция используется по раз</w:t>
      </w:r>
      <w:r>
        <w:rPr>
          <w:snapToGrid w:val="0"/>
          <w:color w:val="000000"/>
          <w:sz w:val="28"/>
          <w:szCs w:val="28"/>
        </w:rPr>
        <w:softHyphen/>
        <w:t>личным направлениям. Взаимные услуги оказывают друг другу и основ</w:t>
      </w:r>
      <w:r>
        <w:rPr>
          <w:snapToGrid w:val="0"/>
          <w:color w:val="000000"/>
          <w:sz w:val="28"/>
          <w:szCs w:val="28"/>
        </w:rPr>
        <w:softHyphen/>
        <w:t>ному производству вспомогательные производства. При взаимном ис</w:t>
      </w:r>
      <w:r>
        <w:rPr>
          <w:snapToGrid w:val="0"/>
          <w:color w:val="000000"/>
          <w:sz w:val="28"/>
          <w:szCs w:val="28"/>
        </w:rPr>
        <w:softHyphen/>
        <w:t xml:space="preserve">пользовании продукции и услуг невозможно во всех случаях отнести на все объекты калькуляции </w:t>
      </w:r>
      <w:bookmarkStart w:id="14" w:name="OCRUncertain078"/>
      <w:r>
        <w:rPr>
          <w:snapToGrid w:val="0"/>
          <w:color w:val="000000"/>
          <w:sz w:val="28"/>
          <w:szCs w:val="28"/>
        </w:rPr>
        <w:t>(ф</w:t>
      </w:r>
      <w:bookmarkEnd w:id="14"/>
      <w:r>
        <w:rPr>
          <w:snapToGrid w:val="0"/>
          <w:color w:val="000000"/>
          <w:sz w:val="28"/>
          <w:szCs w:val="28"/>
        </w:rPr>
        <w:t>актические затраты. Какую-то часть за</w:t>
      </w:r>
      <w:r>
        <w:rPr>
          <w:snapToGrid w:val="0"/>
          <w:color w:val="000000"/>
          <w:sz w:val="28"/>
          <w:szCs w:val="28"/>
        </w:rPr>
        <w:softHyphen/>
        <w:t>трат по некоторым объектам калькуляции предприятия вынуждены от</w:t>
      </w:r>
      <w:r>
        <w:rPr>
          <w:snapToGrid w:val="0"/>
          <w:color w:val="000000"/>
          <w:sz w:val="28"/>
          <w:szCs w:val="28"/>
        </w:rPr>
        <w:softHyphen/>
        <w:t>ражать в плановой оценке. В этих условиях важное значение имеет обо</w:t>
      </w:r>
      <w:r>
        <w:rPr>
          <w:snapToGrid w:val="0"/>
          <w:color w:val="000000"/>
          <w:sz w:val="28"/>
          <w:szCs w:val="28"/>
        </w:rPr>
        <w:softHyphen/>
        <w:t>снование последовательности закрытия счетов.</w:t>
      </w:r>
    </w:p>
    <w:p w:rsidR="006D2ADC" w:rsidRDefault="006D2ADC" w:rsidP="006D2ADC">
      <w:pPr>
        <w:spacing w:line="360" w:lineRule="auto"/>
        <w:ind w:firstLine="709"/>
        <w:jc w:val="both"/>
        <w:rPr>
          <w:snapToGrid w:val="0"/>
          <w:color w:val="000000"/>
          <w:sz w:val="28"/>
          <w:szCs w:val="28"/>
        </w:rPr>
      </w:pPr>
      <w:r>
        <w:rPr>
          <w:snapToGrid w:val="0"/>
          <w:color w:val="000000"/>
          <w:sz w:val="28"/>
          <w:szCs w:val="28"/>
        </w:rPr>
        <w:t>Обобщение накопленного опыта в этом деле позволило выработать следующие рекомендации: закрытие счетов начинают со счетов отраслей и производства, имеющих максимальное количество потребителей и мини</w:t>
      </w:r>
      <w:r>
        <w:rPr>
          <w:snapToGrid w:val="0"/>
          <w:color w:val="000000"/>
          <w:sz w:val="28"/>
          <w:szCs w:val="28"/>
        </w:rPr>
        <w:softHyphen/>
        <w:t>мальные встречные затраты и заканчивают счетами с минимальным коли</w:t>
      </w:r>
      <w:r>
        <w:rPr>
          <w:snapToGrid w:val="0"/>
          <w:color w:val="000000"/>
          <w:sz w:val="28"/>
          <w:szCs w:val="28"/>
        </w:rPr>
        <w:softHyphen/>
        <w:t xml:space="preserve">чеством потребителей и максимальным количеством встречных затрат. В </w:t>
      </w:r>
      <w:r w:rsidRPr="005423FB">
        <w:rPr>
          <w:snapToGrid w:val="0"/>
          <w:color w:val="000000"/>
          <w:sz w:val="28"/>
          <w:szCs w:val="28"/>
        </w:rPr>
        <w:t>соответствии с данным подходом закрытие счетов осуществляют в сле</w:t>
      </w:r>
      <w:r w:rsidRPr="005423FB">
        <w:rPr>
          <w:snapToGrid w:val="0"/>
          <w:color w:val="000000"/>
          <w:sz w:val="28"/>
          <w:szCs w:val="28"/>
        </w:rPr>
        <w:softHyphen/>
        <w:t>дующей последовательности: исчисляют себестоимость услуг вспомогательных производств и закр</w:t>
      </w:r>
      <w:bookmarkStart w:id="15" w:name="OCRUncertain081"/>
      <w:r w:rsidRPr="005423FB">
        <w:rPr>
          <w:snapToGrid w:val="0"/>
          <w:color w:val="000000"/>
          <w:sz w:val="28"/>
          <w:szCs w:val="28"/>
        </w:rPr>
        <w:t>ы</w:t>
      </w:r>
      <w:bookmarkEnd w:id="15"/>
      <w:r w:rsidRPr="005423FB">
        <w:rPr>
          <w:snapToGrid w:val="0"/>
          <w:color w:val="000000"/>
          <w:sz w:val="28"/>
          <w:szCs w:val="28"/>
        </w:rPr>
        <w:t>ва</w:t>
      </w:r>
      <w:bookmarkStart w:id="16" w:name="OCRUncertain082"/>
      <w:r w:rsidRPr="005423FB">
        <w:rPr>
          <w:snapToGrid w:val="0"/>
          <w:color w:val="000000"/>
          <w:sz w:val="28"/>
          <w:szCs w:val="28"/>
        </w:rPr>
        <w:t>ю</w:t>
      </w:r>
      <w:bookmarkEnd w:id="16"/>
      <w:r w:rsidRPr="005423FB">
        <w:rPr>
          <w:snapToGrid w:val="0"/>
          <w:color w:val="000000"/>
          <w:sz w:val="28"/>
          <w:szCs w:val="28"/>
        </w:rPr>
        <w:t xml:space="preserve">т счет </w:t>
      </w:r>
      <w:r>
        <w:rPr>
          <w:snapToGrid w:val="0"/>
          <w:color w:val="000000"/>
          <w:sz w:val="28"/>
          <w:szCs w:val="28"/>
        </w:rPr>
        <w:t>23</w:t>
      </w:r>
      <w:bookmarkStart w:id="17" w:name="OCRUncertain083"/>
      <w:r>
        <w:rPr>
          <w:snapToGrid w:val="0"/>
          <w:color w:val="000000"/>
          <w:sz w:val="28"/>
          <w:szCs w:val="28"/>
        </w:rPr>
        <w:t xml:space="preserve"> "</w:t>
      </w:r>
      <w:bookmarkEnd w:id="17"/>
      <w:r>
        <w:rPr>
          <w:snapToGrid w:val="0"/>
          <w:color w:val="000000"/>
          <w:sz w:val="28"/>
          <w:szCs w:val="28"/>
        </w:rPr>
        <w:t>Вспомогательн</w:t>
      </w:r>
      <w:bookmarkStart w:id="18" w:name="OCRUncertain084"/>
      <w:r>
        <w:rPr>
          <w:snapToGrid w:val="0"/>
          <w:color w:val="000000"/>
          <w:sz w:val="28"/>
          <w:szCs w:val="28"/>
        </w:rPr>
        <w:t>ы</w:t>
      </w:r>
      <w:bookmarkEnd w:id="18"/>
      <w:r>
        <w:rPr>
          <w:snapToGrid w:val="0"/>
          <w:color w:val="000000"/>
          <w:sz w:val="28"/>
          <w:szCs w:val="28"/>
        </w:rPr>
        <w:t>е производства</w:t>
      </w:r>
      <w:bookmarkStart w:id="19" w:name="OCRUncertain085"/>
      <w:r>
        <w:rPr>
          <w:snapToGrid w:val="0"/>
          <w:color w:val="000000"/>
          <w:sz w:val="28"/>
          <w:szCs w:val="28"/>
        </w:rPr>
        <w:t>"</w:t>
      </w:r>
      <w:bookmarkEnd w:id="19"/>
      <w:r>
        <w:rPr>
          <w:snapToGrid w:val="0"/>
          <w:color w:val="000000"/>
          <w:sz w:val="28"/>
          <w:szCs w:val="28"/>
        </w:rPr>
        <w:t xml:space="preserve">, </w:t>
      </w:r>
      <w:r w:rsidRPr="005423FB">
        <w:rPr>
          <w:snapToGrid w:val="0"/>
          <w:color w:val="000000"/>
          <w:sz w:val="28"/>
          <w:szCs w:val="28"/>
        </w:rPr>
        <w:t>распределяют расходы</w:t>
      </w:r>
      <w:r>
        <w:rPr>
          <w:snapToGrid w:val="0"/>
          <w:color w:val="000000"/>
          <w:sz w:val="28"/>
          <w:szCs w:val="28"/>
        </w:rPr>
        <w:t xml:space="preserve"> </w:t>
      </w:r>
      <w:r w:rsidRPr="005423FB">
        <w:rPr>
          <w:snapToGrid w:val="0"/>
          <w:color w:val="000000"/>
          <w:sz w:val="28"/>
          <w:szCs w:val="28"/>
        </w:rPr>
        <w:t>будущих периодов, общепроизводственные и обще</w:t>
      </w:r>
      <w:r w:rsidRPr="005423FB">
        <w:rPr>
          <w:snapToGrid w:val="0"/>
          <w:color w:val="000000"/>
          <w:sz w:val="28"/>
          <w:szCs w:val="28"/>
        </w:rPr>
        <w:softHyphen/>
        <w:t>хозяйственные расходы и закрывают счета</w:t>
      </w:r>
      <w:r w:rsidRPr="005423FB">
        <w:rPr>
          <w:noProof/>
          <w:snapToGrid w:val="0"/>
          <w:color w:val="000000"/>
          <w:sz w:val="28"/>
          <w:szCs w:val="28"/>
        </w:rPr>
        <w:t xml:space="preserve"> </w:t>
      </w:r>
      <w:r>
        <w:rPr>
          <w:noProof/>
          <w:snapToGrid w:val="0"/>
          <w:color w:val="000000"/>
          <w:sz w:val="28"/>
          <w:szCs w:val="28"/>
        </w:rPr>
        <w:t>97</w:t>
      </w:r>
      <w:r w:rsidRPr="005423FB">
        <w:rPr>
          <w:snapToGrid w:val="0"/>
          <w:color w:val="000000"/>
          <w:sz w:val="28"/>
          <w:szCs w:val="28"/>
        </w:rPr>
        <w:t xml:space="preserve"> </w:t>
      </w:r>
      <w:r>
        <w:rPr>
          <w:snapToGrid w:val="0"/>
          <w:color w:val="000000"/>
          <w:sz w:val="28"/>
          <w:szCs w:val="28"/>
        </w:rPr>
        <w:t>«</w:t>
      </w:r>
      <w:r w:rsidRPr="005423FB">
        <w:rPr>
          <w:snapToGrid w:val="0"/>
          <w:color w:val="000000"/>
          <w:sz w:val="28"/>
          <w:szCs w:val="28"/>
        </w:rPr>
        <w:t>Расходы будущих периодов</w:t>
      </w:r>
      <w:r>
        <w:rPr>
          <w:snapToGrid w:val="0"/>
          <w:color w:val="000000"/>
          <w:sz w:val="28"/>
          <w:szCs w:val="28"/>
        </w:rPr>
        <w:t>»</w:t>
      </w:r>
      <w:r w:rsidRPr="005423FB">
        <w:rPr>
          <w:snapToGrid w:val="0"/>
          <w:color w:val="000000"/>
          <w:sz w:val="28"/>
          <w:szCs w:val="28"/>
        </w:rPr>
        <w:t xml:space="preserve">, </w:t>
      </w:r>
      <w:r w:rsidRPr="005423FB">
        <w:rPr>
          <w:noProof/>
          <w:snapToGrid w:val="0"/>
          <w:color w:val="000000"/>
          <w:sz w:val="28"/>
          <w:szCs w:val="28"/>
        </w:rPr>
        <w:t>25</w:t>
      </w:r>
      <w:r w:rsidRPr="005423FB">
        <w:rPr>
          <w:snapToGrid w:val="0"/>
          <w:color w:val="000000"/>
          <w:sz w:val="28"/>
          <w:szCs w:val="28"/>
        </w:rPr>
        <w:t xml:space="preserve"> </w:t>
      </w:r>
      <w:r>
        <w:rPr>
          <w:snapToGrid w:val="0"/>
          <w:color w:val="000000"/>
          <w:sz w:val="28"/>
          <w:szCs w:val="28"/>
        </w:rPr>
        <w:t>«</w:t>
      </w:r>
      <w:r w:rsidRPr="005423FB">
        <w:rPr>
          <w:snapToGrid w:val="0"/>
          <w:color w:val="000000"/>
          <w:sz w:val="28"/>
          <w:szCs w:val="28"/>
        </w:rPr>
        <w:t>Общепроизводств</w:t>
      </w:r>
      <w:bookmarkStart w:id="20" w:name="OCRUncertain086"/>
      <w:r w:rsidRPr="005423FB">
        <w:rPr>
          <w:snapToGrid w:val="0"/>
          <w:color w:val="000000"/>
          <w:sz w:val="28"/>
          <w:szCs w:val="28"/>
        </w:rPr>
        <w:t>е</w:t>
      </w:r>
      <w:bookmarkEnd w:id="20"/>
      <w:r w:rsidRPr="005423FB">
        <w:rPr>
          <w:snapToGrid w:val="0"/>
          <w:color w:val="000000"/>
          <w:sz w:val="28"/>
          <w:szCs w:val="28"/>
        </w:rPr>
        <w:t>нные расходы</w:t>
      </w:r>
      <w:r>
        <w:rPr>
          <w:snapToGrid w:val="0"/>
          <w:color w:val="000000"/>
          <w:sz w:val="28"/>
          <w:szCs w:val="28"/>
        </w:rPr>
        <w:t>»</w:t>
      </w:r>
      <w:r w:rsidRPr="005423FB">
        <w:rPr>
          <w:snapToGrid w:val="0"/>
          <w:color w:val="000000"/>
          <w:sz w:val="28"/>
          <w:szCs w:val="28"/>
        </w:rPr>
        <w:t>,</w:t>
      </w:r>
      <w:r w:rsidRPr="005423FB">
        <w:rPr>
          <w:noProof/>
          <w:snapToGrid w:val="0"/>
          <w:color w:val="000000"/>
          <w:sz w:val="28"/>
          <w:szCs w:val="28"/>
        </w:rPr>
        <w:t xml:space="preserve"> 26</w:t>
      </w:r>
      <w:r w:rsidRPr="005423FB">
        <w:rPr>
          <w:snapToGrid w:val="0"/>
          <w:color w:val="000000"/>
          <w:sz w:val="28"/>
          <w:szCs w:val="28"/>
        </w:rPr>
        <w:t xml:space="preserve"> </w:t>
      </w:r>
      <w:r>
        <w:rPr>
          <w:snapToGrid w:val="0"/>
          <w:color w:val="000000"/>
          <w:sz w:val="28"/>
          <w:szCs w:val="28"/>
        </w:rPr>
        <w:t>«</w:t>
      </w:r>
      <w:r w:rsidRPr="005423FB">
        <w:rPr>
          <w:snapToGrid w:val="0"/>
          <w:color w:val="000000"/>
          <w:sz w:val="28"/>
          <w:szCs w:val="28"/>
        </w:rPr>
        <w:t>Общехозяйств</w:t>
      </w:r>
      <w:bookmarkStart w:id="21" w:name="OCRUncertain087"/>
      <w:r w:rsidRPr="005423FB">
        <w:rPr>
          <w:snapToGrid w:val="0"/>
          <w:color w:val="000000"/>
          <w:sz w:val="28"/>
          <w:szCs w:val="28"/>
        </w:rPr>
        <w:t>е</w:t>
      </w:r>
      <w:bookmarkEnd w:id="21"/>
      <w:r w:rsidRPr="005423FB">
        <w:rPr>
          <w:snapToGrid w:val="0"/>
          <w:color w:val="000000"/>
          <w:sz w:val="28"/>
          <w:szCs w:val="28"/>
        </w:rPr>
        <w:t>нные расходы</w:t>
      </w:r>
      <w:r>
        <w:rPr>
          <w:snapToGrid w:val="0"/>
          <w:color w:val="000000"/>
          <w:sz w:val="28"/>
          <w:szCs w:val="28"/>
        </w:rPr>
        <w:t>»</w:t>
      </w:r>
      <w:r w:rsidRPr="005423FB">
        <w:rPr>
          <w:snapToGrid w:val="0"/>
          <w:color w:val="000000"/>
          <w:sz w:val="28"/>
          <w:szCs w:val="28"/>
        </w:rPr>
        <w:t>; калькулируют себестоимость продукции основных отраслей производства и списывают затраты со счета</w:t>
      </w:r>
      <w:r w:rsidRPr="005423FB">
        <w:rPr>
          <w:noProof/>
          <w:snapToGrid w:val="0"/>
          <w:color w:val="000000"/>
          <w:sz w:val="28"/>
          <w:szCs w:val="28"/>
        </w:rPr>
        <w:t xml:space="preserve"> 20</w:t>
      </w:r>
      <w:r w:rsidRPr="005423FB">
        <w:rPr>
          <w:snapToGrid w:val="0"/>
          <w:color w:val="000000"/>
          <w:sz w:val="28"/>
          <w:szCs w:val="28"/>
        </w:rPr>
        <w:t xml:space="preserve"> </w:t>
      </w:r>
      <w:r>
        <w:rPr>
          <w:snapToGrid w:val="0"/>
          <w:color w:val="000000"/>
          <w:sz w:val="28"/>
          <w:szCs w:val="28"/>
        </w:rPr>
        <w:t>«</w:t>
      </w:r>
      <w:r w:rsidRPr="005423FB">
        <w:rPr>
          <w:snapToGrid w:val="0"/>
          <w:color w:val="000000"/>
          <w:sz w:val="28"/>
          <w:szCs w:val="28"/>
        </w:rPr>
        <w:t>Основное производство</w:t>
      </w:r>
      <w:r>
        <w:rPr>
          <w:snapToGrid w:val="0"/>
          <w:color w:val="000000"/>
          <w:sz w:val="28"/>
          <w:szCs w:val="28"/>
        </w:rPr>
        <w:t>»</w:t>
      </w:r>
      <w:r w:rsidRPr="005423FB">
        <w:rPr>
          <w:snapToGrid w:val="0"/>
          <w:color w:val="000000"/>
          <w:sz w:val="28"/>
          <w:szCs w:val="28"/>
        </w:rPr>
        <w:t>; осуществляют списание затрат со счета</w:t>
      </w:r>
      <w:r w:rsidRPr="005423FB">
        <w:rPr>
          <w:noProof/>
          <w:snapToGrid w:val="0"/>
          <w:color w:val="000000"/>
          <w:sz w:val="28"/>
          <w:szCs w:val="28"/>
        </w:rPr>
        <w:t xml:space="preserve"> 29</w:t>
      </w:r>
      <w:r w:rsidRPr="005423FB">
        <w:rPr>
          <w:snapToGrid w:val="0"/>
          <w:color w:val="000000"/>
          <w:sz w:val="28"/>
          <w:szCs w:val="28"/>
        </w:rPr>
        <w:t xml:space="preserve"> </w:t>
      </w:r>
      <w:r>
        <w:rPr>
          <w:snapToGrid w:val="0"/>
          <w:color w:val="000000"/>
          <w:sz w:val="28"/>
          <w:szCs w:val="28"/>
        </w:rPr>
        <w:t>«</w:t>
      </w:r>
      <w:r w:rsidRPr="005423FB">
        <w:rPr>
          <w:snapToGrid w:val="0"/>
          <w:color w:val="000000"/>
          <w:sz w:val="28"/>
          <w:szCs w:val="28"/>
        </w:rPr>
        <w:t>Обслуживание производства и хозяйства</w:t>
      </w:r>
      <w:r>
        <w:rPr>
          <w:snapToGrid w:val="0"/>
          <w:color w:val="000000"/>
          <w:sz w:val="28"/>
          <w:szCs w:val="28"/>
        </w:rPr>
        <w:t>»</w:t>
      </w:r>
      <w:r w:rsidRPr="005423FB">
        <w:rPr>
          <w:snapToGrid w:val="0"/>
          <w:color w:val="000000"/>
          <w:sz w:val="28"/>
          <w:szCs w:val="28"/>
        </w:rPr>
        <w:t>. В порядке последующей очередности производят записи на счетах по уче</w:t>
      </w:r>
      <w:r w:rsidRPr="005423FB">
        <w:rPr>
          <w:snapToGrid w:val="0"/>
          <w:color w:val="000000"/>
          <w:sz w:val="28"/>
          <w:szCs w:val="28"/>
        </w:rPr>
        <w:softHyphen/>
        <w:t>ту капитальных вложений, определяют финансовый результат от деятель</w:t>
      </w:r>
      <w:r w:rsidRPr="005423FB">
        <w:rPr>
          <w:snapToGrid w:val="0"/>
          <w:color w:val="000000"/>
          <w:sz w:val="28"/>
          <w:szCs w:val="28"/>
        </w:rPr>
        <w:softHyphen/>
        <w:t>ности предприятия и закрывают счет</w:t>
      </w:r>
      <w:r w:rsidRPr="005423FB">
        <w:rPr>
          <w:noProof/>
          <w:snapToGrid w:val="0"/>
          <w:color w:val="000000"/>
          <w:sz w:val="28"/>
          <w:szCs w:val="28"/>
        </w:rPr>
        <w:t xml:space="preserve"> </w:t>
      </w:r>
      <w:bookmarkStart w:id="22" w:name="OCRUncertain088"/>
      <w:r>
        <w:rPr>
          <w:noProof/>
          <w:snapToGrid w:val="0"/>
          <w:color w:val="000000"/>
          <w:sz w:val="28"/>
          <w:szCs w:val="28"/>
        </w:rPr>
        <w:t>90 «Продажи</w:t>
      </w:r>
      <w:r>
        <w:rPr>
          <w:snapToGrid w:val="0"/>
          <w:color w:val="000000"/>
          <w:sz w:val="28"/>
          <w:szCs w:val="28"/>
        </w:rPr>
        <w:t>»</w:t>
      </w:r>
      <w:r w:rsidRPr="005423FB">
        <w:rPr>
          <w:snapToGrid w:val="0"/>
          <w:color w:val="000000"/>
          <w:sz w:val="28"/>
          <w:szCs w:val="28"/>
        </w:rPr>
        <w:t>,</w:t>
      </w:r>
      <w:bookmarkEnd w:id="22"/>
      <w:r w:rsidRPr="005423FB">
        <w:rPr>
          <w:snapToGrid w:val="0"/>
          <w:color w:val="000000"/>
          <w:sz w:val="28"/>
          <w:szCs w:val="28"/>
        </w:rPr>
        <w:t xml:space="preserve"> распределяют прибыль и закрывают счет</w:t>
      </w:r>
      <w:r w:rsidRPr="005423FB">
        <w:rPr>
          <w:noProof/>
          <w:snapToGrid w:val="0"/>
          <w:color w:val="000000"/>
          <w:sz w:val="28"/>
          <w:szCs w:val="28"/>
        </w:rPr>
        <w:t xml:space="preserve"> </w:t>
      </w:r>
      <w:r>
        <w:rPr>
          <w:noProof/>
          <w:snapToGrid w:val="0"/>
          <w:color w:val="000000"/>
          <w:sz w:val="28"/>
          <w:szCs w:val="28"/>
        </w:rPr>
        <w:t>99</w:t>
      </w:r>
      <w:r w:rsidRPr="005423FB">
        <w:rPr>
          <w:snapToGrid w:val="0"/>
          <w:color w:val="000000"/>
          <w:sz w:val="28"/>
          <w:szCs w:val="28"/>
        </w:rPr>
        <w:t xml:space="preserve"> </w:t>
      </w:r>
      <w:r>
        <w:rPr>
          <w:snapToGrid w:val="0"/>
          <w:color w:val="000000"/>
          <w:sz w:val="28"/>
          <w:szCs w:val="28"/>
        </w:rPr>
        <w:t>«Прибыль и убытки»</w:t>
      </w:r>
      <w:r w:rsidRPr="005423FB">
        <w:rPr>
          <w:snapToGrid w:val="0"/>
          <w:color w:val="000000"/>
          <w:sz w:val="28"/>
          <w:szCs w:val="28"/>
        </w:rPr>
        <w:t>.</w:t>
      </w:r>
    </w:p>
    <w:p w:rsidR="006D2ADC" w:rsidRDefault="006D2ADC" w:rsidP="006D2ADC">
      <w:pPr>
        <w:spacing w:line="360" w:lineRule="auto"/>
        <w:ind w:firstLine="709"/>
        <w:jc w:val="both"/>
        <w:rPr>
          <w:snapToGrid w:val="0"/>
          <w:color w:val="000000"/>
          <w:sz w:val="28"/>
          <w:szCs w:val="28"/>
        </w:rPr>
      </w:pPr>
      <w:r>
        <w:rPr>
          <w:snapToGrid w:val="0"/>
          <w:color w:val="000000"/>
          <w:sz w:val="28"/>
          <w:szCs w:val="28"/>
        </w:rPr>
        <w:t>Организация представляет в обязательном порядке годовую бух</w:t>
      </w:r>
      <w:r>
        <w:rPr>
          <w:snapToGrid w:val="0"/>
          <w:color w:val="000000"/>
          <w:sz w:val="28"/>
          <w:szCs w:val="28"/>
        </w:rPr>
        <w:softHyphen/>
        <w:t>галтерскую отчет</w:t>
      </w:r>
      <w:bookmarkStart w:id="23" w:name="OCRUncertain089"/>
      <w:r>
        <w:rPr>
          <w:snapToGrid w:val="0"/>
          <w:color w:val="000000"/>
          <w:sz w:val="28"/>
          <w:szCs w:val="28"/>
        </w:rPr>
        <w:t>н</w:t>
      </w:r>
      <w:bookmarkEnd w:id="23"/>
      <w:r>
        <w:rPr>
          <w:snapToGrid w:val="0"/>
          <w:color w:val="000000"/>
          <w:sz w:val="28"/>
          <w:szCs w:val="28"/>
        </w:rPr>
        <w:t>ость:</w:t>
      </w:r>
    </w:p>
    <w:p w:rsidR="006D2ADC" w:rsidRDefault="006D2ADC" w:rsidP="006D2ADC">
      <w:pPr>
        <w:numPr>
          <w:ilvl w:val="0"/>
          <w:numId w:val="6"/>
        </w:numPr>
        <w:spacing w:line="360" w:lineRule="auto"/>
        <w:jc w:val="both"/>
        <w:rPr>
          <w:snapToGrid w:val="0"/>
          <w:color w:val="000000"/>
          <w:sz w:val="28"/>
          <w:szCs w:val="28"/>
        </w:rPr>
      </w:pPr>
      <w:r>
        <w:rPr>
          <w:snapToGrid w:val="0"/>
          <w:color w:val="000000"/>
          <w:sz w:val="28"/>
          <w:szCs w:val="28"/>
        </w:rPr>
        <w:t>учредителям, участникам юридического лица в соответствии с учредительными докум</w:t>
      </w:r>
      <w:bookmarkStart w:id="24" w:name="OCRUncertain090"/>
      <w:r>
        <w:rPr>
          <w:snapToGrid w:val="0"/>
          <w:color w:val="000000"/>
          <w:sz w:val="28"/>
          <w:szCs w:val="28"/>
        </w:rPr>
        <w:t>е</w:t>
      </w:r>
      <w:bookmarkEnd w:id="24"/>
      <w:r>
        <w:rPr>
          <w:snapToGrid w:val="0"/>
          <w:color w:val="000000"/>
          <w:sz w:val="28"/>
          <w:szCs w:val="28"/>
        </w:rPr>
        <w:t>нтами;</w:t>
      </w:r>
    </w:p>
    <w:p w:rsidR="006D2ADC" w:rsidRDefault="006D2ADC" w:rsidP="006D2ADC">
      <w:pPr>
        <w:numPr>
          <w:ilvl w:val="0"/>
          <w:numId w:val="6"/>
        </w:numPr>
        <w:spacing w:line="360" w:lineRule="auto"/>
        <w:jc w:val="both"/>
        <w:rPr>
          <w:snapToGrid w:val="0"/>
          <w:color w:val="000000"/>
          <w:sz w:val="28"/>
          <w:szCs w:val="28"/>
        </w:rPr>
      </w:pPr>
      <w:r>
        <w:rPr>
          <w:snapToGrid w:val="0"/>
          <w:color w:val="000000"/>
          <w:sz w:val="28"/>
          <w:szCs w:val="28"/>
        </w:rPr>
        <w:t>государственной налоговой и</w:t>
      </w:r>
      <w:bookmarkStart w:id="25" w:name="OCRUncertain091"/>
      <w:r>
        <w:rPr>
          <w:snapToGrid w:val="0"/>
          <w:color w:val="000000"/>
          <w:sz w:val="28"/>
          <w:szCs w:val="28"/>
        </w:rPr>
        <w:t>н</w:t>
      </w:r>
      <w:bookmarkEnd w:id="25"/>
      <w:r>
        <w:rPr>
          <w:snapToGrid w:val="0"/>
          <w:color w:val="000000"/>
          <w:sz w:val="28"/>
          <w:szCs w:val="28"/>
        </w:rPr>
        <w:t>спекции (в одном экземпляре). Представление бухгалтерской отчетности в другие адреса и с иной периодичностью производится в случаях, предусмотрен</w:t>
      </w:r>
      <w:bookmarkStart w:id="26" w:name="OCRUncertain092"/>
      <w:r>
        <w:rPr>
          <w:snapToGrid w:val="0"/>
          <w:color w:val="000000"/>
          <w:sz w:val="28"/>
          <w:szCs w:val="28"/>
        </w:rPr>
        <w:t>н</w:t>
      </w:r>
      <w:bookmarkEnd w:id="26"/>
      <w:r>
        <w:rPr>
          <w:snapToGrid w:val="0"/>
          <w:color w:val="000000"/>
          <w:sz w:val="28"/>
          <w:szCs w:val="28"/>
        </w:rPr>
        <w:t>ых налоговым и иным законодательством РФ или учредительными документами.</w:t>
      </w:r>
    </w:p>
    <w:p w:rsidR="006D2ADC" w:rsidRDefault="006D2ADC" w:rsidP="006D2ADC">
      <w:pPr>
        <w:spacing w:line="360" w:lineRule="auto"/>
        <w:ind w:firstLine="709"/>
        <w:jc w:val="both"/>
        <w:rPr>
          <w:snapToGrid w:val="0"/>
          <w:color w:val="000000"/>
          <w:sz w:val="28"/>
          <w:szCs w:val="28"/>
        </w:rPr>
      </w:pPr>
      <w:r>
        <w:rPr>
          <w:snapToGrid w:val="0"/>
          <w:color w:val="000000"/>
          <w:sz w:val="28"/>
          <w:szCs w:val="28"/>
        </w:rPr>
        <w:t>В соответствии с поста</w:t>
      </w:r>
      <w:bookmarkStart w:id="27" w:name="OCRUncertain093"/>
      <w:r>
        <w:rPr>
          <w:snapToGrid w:val="0"/>
          <w:color w:val="000000"/>
          <w:sz w:val="28"/>
          <w:szCs w:val="28"/>
        </w:rPr>
        <w:t>н</w:t>
      </w:r>
      <w:bookmarkEnd w:id="27"/>
      <w:r>
        <w:rPr>
          <w:snapToGrid w:val="0"/>
          <w:color w:val="000000"/>
          <w:sz w:val="28"/>
          <w:szCs w:val="28"/>
        </w:rPr>
        <w:t>овлением Правительства РФ</w:t>
      </w:r>
      <w:r>
        <w:rPr>
          <w:noProof/>
          <w:snapToGrid w:val="0"/>
          <w:color w:val="000000"/>
          <w:sz w:val="28"/>
          <w:szCs w:val="28"/>
        </w:rPr>
        <w:t xml:space="preserve"> (6,</w:t>
      </w:r>
      <w:r>
        <w:rPr>
          <w:snapToGrid w:val="0"/>
          <w:color w:val="000000"/>
          <w:sz w:val="28"/>
          <w:szCs w:val="28"/>
        </w:rPr>
        <w:t xml:space="preserve"> </w:t>
      </w:r>
      <w:bookmarkStart w:id="28" w:name="OCRUncertain094"/>
      <w:r>
        <w:rPr>
          <w:snapToGrid w:val="0"/>
          <w:color w:val="000000"/>
          <w:sz w:val="28"/>
          <w:szCs w:val="28"/>
        </w:rPr>
        <w:t>п.</w:t>
      </w:r>
      <w:bookmarkEnd w:id="28"/>
      <w:r>
        <w:rPr>
          <w:noProof/>
          <w:snapToGrid w:val="0"/>
          <w:color w:val="000000"/>
          <w:sz w:val="28"/>
          <w:szCs w:val="28"/>
        </w:rPr>
        <w:t xml:space="preserve"> 3)</w:t>
      </w:r>
      <w:r>
        <w:rPr>
          <w:snapToGrid w:val="0"/>
          <w:color w:val="000000"/>
          <w:sz w:val="28"/>
          <w:szCs w:val="28"/>
        </w:rPr>
        <w:t xml:space="preserve"> орга</w:t>
      </w:r>
      <w:r>
        <w:rPr>
          <w:snapToGrid w:val="0"/>
          <w:color w:val="000000"/>
          <w:sz w:val="28"/>
          <w:szCs w:val="28"/>
        </w:rPr>
        <w:softHyphen/>
        <w:t>низации, расположе</w:t>
      </w:r>
      <w:bookmarkStart w:id="29" w:name="OCRUncertain095"/>
      <w:r>
        <w:rPr>
          <w:snapToGrid w:val="0"/>
          <w:color w:val="000000"/>
          <w:sz w:val="28"/>
          <w:szCs w:val="28"/>
        </w:rPr>
        <w:t>н</w:t>
      </w:r>
      <w:bookmarkEnd w:id="29"/>
      <w:r>
        <w:rPr>
          <w:snapToGrid w:val="0"/>
          <w:color w:val="000000"/>
          <w:sz w:val="28"/>
          <w:szCs w:val="28"/>
        </w:rPr>
        <w:t>ные на территории РФ, независимо от их органи</w:t>
      </w:r>
      <w:r>
        <w:rPr>
          <w:snapToGrid w:val="0"/>
          <w:color w:val="000000"/>
          <w:sz w:val="28"/>
          <w:szCs w:val="28"/>
        </w:rPr>
        <w:softHyphen/>
        <w:t>зацио</w:t>
      </w:r>
      <w:bookmarkStart w:id="30" w:name="OCRUncertain096"/>
      <w:r>
        <w:rPr>
          <w:snapToGrid w:val="0"/>
          <w:color w:val="000000"/>
          <w:sz w:val="28"/>
          <w:szCs w:val="28"/>
        </w:rPr>
        <w:t>н</w:t>
      </w:r>
      <w:bookmarkEnd w:id="30"/>
      <w:r>
        <w:rPr>
          <w:snapToGrid w:val="0"/>
          <w:color w:val="000000"/>
          <w:sz w:val="28"/>
          <w:szCs w:val="28"/>
        </w:rPr>
        <w:t>но-правовой формы обязаны представлять квартальную и годо</w:t>
      </w:r>
      <w:r>
        <w:rPr>
          <w:snapToGrid w:val="0"/>
          <w:color w:val="000000"/>
          <w:sz w:val="28"/>
          <w:szCs w:val="28"/>
        </w:rPr>
        <w:softHyphen/>
        <w:t>вую бухгалтерскую отчетность территори</w:t>
      </w:r>
      <w:r>
        <w:rPr>
          <w:snapToGrid w:val="0"/>
          <w:color w:val="000000"/>
          <w:sz w:val="28"/>
          <w:szCs w:val="28"/>
        </w:rPr>
        <w:softHyphen/>
        <w:t>альным органам государственной статистики по месту регистрации ор</w:t>
      </w:r>
      <w:r>
        <w:rPr>
          <w:snapToGrid w:val="0"/>
          <w:color w:val="000000"/>
          <w:sz w:val="28"/>
          <w:szCs w:val="28"/>
        </w:rPr>
        <w:softHyphen/>
        <w:t>га</w:t>
      </w:r>
      <w:bookmarkStart w:id="31" w:name="OCRUncertain097"/>
      <w:r>
        <w:rPr>
          <w:snapToGrid w:val="0"/>
          <w:color w:val="000000"/>
          <w:sz w:val="28"/>
          <w:szCs w:val="28"/>
        </w:rPr>
        <w:t>н</w:t>
      </w:r>
      <w:bookmarkEnd w:id="31"/>
      <w:r>
        <w:rPr>
          <w:snapToGrid w:val="0"/>
          <w:color w:val="000000"/>
          <w:sz w:val="28"/>
          <w:szCs w:val="28"/>
        </w:rPr>
        <w:t>изации в сроки, установле</w:t>
      </w:r>
      <w:bookmarkStart w:id="32" w:name="OCRUncertain098"/>
      <w:r>
        <w:rPr>
          <w:snapToGrid w:val="0"/>
          <w:color w:val="000000"/>
          <w:sz w:val="28"/>
          <w:szCs w:val="28"/>
        </w:rPr>
        <w:t>н</w:t>
      </w:r>
      <w:bookmarkEnd w:id="32"/>
      <w:r>
        <w:rPr>
          <w:snapToGrid w:val="0"/>
          <w:color w:val="000000"/>
          <w:sz w:val="28"/>
          <w:szCs w:val="28"/>
        </w:rPr>
        <w:t>ные Минфином РФ.</w:t>
      </w:r>
    </w:p>
    <w:p w:rsidR="006D2ADC" w:rsidRDefault="006D2ADC" w:rsidP="006D2ADC">
      <w:pPr>
        <w:spacing w:line="360" w:lineRule="auto"/>
        <w:ind w:firstLine="709"/>
        <w:jc w:val="both"/>
        <w:rPr>
          <w:snapToGrid w:val="0"/>
          <w:color w:val="000000"/>
          <w:sz w:val="28"/>
          <w:szCs w:val="28"/>
        </w:rPr>
      </w:pPr>
      <w:r>
        <w:rPr>
          <w:snapToGrid w:val="0"/>
          <w:color w:val="000000"/>
          <w:sz w:val="28"/>
          <w:szCs w:val="28"/>
        </w:rPr>
        <w:t>Организация представляет годовую бухгалтерскую отчетность не позднее</w:t>
      </w:r>
      <w:r>
        <w:rPr>
          <w:noProof/>
          <w:snapToGrid w:val="0"/>
          <w:color w:val="000000"/>
          <w:sz w:val="28"/>
          <w:szCs w:val="28"/>
        </w:rPr>
        <w:t xml:space="preserve"> 1</w:t>
      </w:r>
      <w:r>
        <w:rPr>
          <w:snapToGrid w:val="0"/>
          <w:color w:val="000000"/>
          <w:sz w:val="28"/>
          <w:szCs w:val="28"/>
        </w:rPr>
        <w:t xml:space="preserve"> апреля сл</w:t>
      </w:r>
      <w:bookmarkStart w:id="33" w:name="OCRUncertain099"/>
      <w:r>
        <w:rPr>
          <w:snapToGrid w:val="0"/>
          <w:color w:val="000000"/>
          <w:sz w:val="28"/>
          <w:szCs w:val="28"/>
        </w:rPr>
        <w:t>е</w:t>
      </w:r>
      <w:bookmarkEnd w:id="33"/>
      <w:r>
        <w:rPr>
          <w:snapToGrid w:val="0"/>
          <w:color w:val="000000"/>
          <w:sz w:val="28"/>
          <w:szCs w:val="28"/>
        </w:rPr>
        <w:t>дующего за отчетным года, а квартальную бухгал</w:t>
      </w:r>
      <w:r>
        <w:rPr>
          <w:snapToGrid w:val="0"/>
          <w:color w:val="000000"/>
          <w:sz w:val="28"/>
          <w:szCs w:val="28"/>
        </w:rPr>
        <w:softHyphen/>
        <w:t>терскую отчетность</w:t>
      </w:r>
      <w:r>
        <w:rPr>
          <w:noProof/>
          <w:snapToGrid w:val="0"/>
          <w:color w:val="000000"/>
          <w:sz w:val="28"/>
          <w:szCs w:val="28"/>
        </w:rPr>
        <w:t xml:space="preserve"> –</w:t>
      </w:r>
      <w:r>
        <w:rPr>
          <w:snapToGrid w:val="0"/>
          <w:color w:val="000000"/>
          <w:sz w:val="28"/>
          <w:szCs w:val="28"/>
        </w:rPr>
        <w:t xml:space="preserve"> не позднее</w:t>
      </w:r>
      <w:r>
        <w:rPr>
          <w:noProof/>
          <w:snapToGrid w:val="0"/>
          <w:color w:val="000000"/>
          <w:sz w:val="28"/>
          <w:szCs w:val="28"/>
        </w:rPr>
        <w:t xml:space="preserve"> 30</w:t>
      </w:r>
      <w:r>
        <w:rPr>
          <w:snapToGrid w:val="0"/>
          <w:color w:val="000000"/>
          <w:sz w:val="28"/>
          <w:szCs w:val="28"/>
        </w:rPr>
        <w:t xml:space="preserve"> дней по окончании отчетного пери</w:t>
      </w:r>
      <w:r>
        <w:rPr>
          <w:snapToGrid w:val="0"/>
          <w:color w:val="000000"/>
          <w:sz w:val="28"/>
          <w:szCs w:val="28"/>
        </w:rPr>
        <w:softHyphen/>
        <w:t>ода, если иное не предусмотрено законодательством РФ. В пред</w:t>
      </w:r>
      <w:bookmarkStart w:id="34" w:name="OCRUncertain100"/>
      <w:r>
        <w:rPr>
          <w:snapToGrid w:val="0"/>
          <w:color w:val="000000"/>
          <w:sz w:val="28"/>
          <w:szCs w:val="28"/>
        </w:rPr>
        <w:t>е</w:t>
      </w:r>
      <w:bookmarkEnd w:id="34"/>
      <w:r>
        <w:rPr>
          <w:snapToGrid w:val="0"/>
          <w:color w:val="000000"/>
          <w:sz w:val="28"/>
          <w:szCs w:val="28"/>
        </w:rPr>
        <w:t>лах ука</w:t>
      </w:r>
      <w:r>
        <w:rPr>
          <w:snapToGrid w:val="0"/>
          <w:color w:val="000000"/>
          <w:sz w:val="28"/>
          <w:szCs w:val="28"/>
        </w:rPr>
        <w:softHyphen/>
        <w:t>занных сроков конкретную дату представления бухгалтерской отчет</w:t>
      </w:r>
      <w:r>
        <w:rPr>
          <w:snapToGrid w:val="0"/>
          <w:color w:val="000000"/>
          <w:sz w:val="28"/>
          <w:szCs w:val="28"/>
        </w:rPr>
        <w:softHyphen/>
        <w:t>ности устанавливают участники (учредители) организации.</w:t>
      </w:r>
    </w:p>
    <w:p w:rsidR="006D2ADC" w:rsidRPr="0079742D" w:rsidRDefault="006D2ADC" w:rsidP="006D2ADC">
      <w:pPr>
        <w:spacing w:line="360" w:lineRule="auto"/>
        <w:ind w:firstLine="709"/>
        <w:jc w:val="both"/>
        <w:rPr>
          <w:snapToGrid w:val="0"/>
          <w:color w:val="000000"/>
          <w:sz w:val="28"/>
          <w:szCs w:val="28"/>
        </w:rPr>
      </w:pPr>
      <w:r>
        <w:rPr>
          <w:snapToGrid w:val="0"/>
          <w:color w:val="000000"/>
          <w:sz w:val="28"/>
          <w:szCs w:val="28"/>
        </w:rPr>
        <w:t xml:space="preserve">Бюджетная организация представляет месячную, квартальную и годовую бухгалтерскую отчетность об исполнении смет расходов </w:t>
      </w:r>
      <w:bookmarkStart w:id="35" w:name="OCRUncertain101"/>
      <w:r>
        <w:rPr>
          <w:snapToGrid w:val="0"/>
          <w:color w:val="000000"/>
          <w:sz w:val="28"/>
          <w:szCs w:val="28"/>
        </w:rPr>
        <w:t>вы</w:t>
      </w:r>
      <w:bookmarkStart w:id="36" w:name="OCRUncertain102"/>
      <w:bookmarkEnd w:id="35"/>
      <w:r>
        <w:rPr>
          <w:snapToGrid w:val="0"/>
          <w:color w:val="000000"/>
          <w:sz w:val="28"/>
          <w:szCs w:val="28"/>
        </w:rPr>
        <w:t>шестоящему</w:t>
      </w:r>
      <w:bookmarkEnd w:id="36"/>
      <w:r>
        <w:rPr>
          <w:snapToGrid w:val="0"/>
          <w:color w:val="000000"/>
          <w:sz w:val="28"/>
          <w:szCs w:val="28"/>
        </w:rPr>
        <w:t xml:space="preserve"> органу в установленные им сроки, а организация, состоя</w:t>
      </w:r>
      <w:r>
        <w:rPr>
          <w:snapToGrid w:val="0"/>
          <w:color w:val="000000"/>
          <w:sz w:val="28"/>
          <w:szCs w:val="28"/>
        </w:rPr>
        <w:softHyphen/>
        <w:t xml:space="preserve">щая на федеральном бюджете, представляет </w:t>
      </w:r>
      <w:r w:rsidRPr="0079742D">
        <w:rPr>
          <w:snapToGrid w:val="0"/>
          <w:color w:val="000000"/>
          <w:sz w:val="28"/>
          <w:szCs w:val="28"/>
        </w:rPr>
        <w:t>месячную отчетность так</w:t>
      </w:r>
      <w:r w:rsidRPr="0079742D">
        <w:rPr>
          <w:snapToGrid w:val="0"/>
          <w:color w:val="000000"/>
          <w:sz w:val="28"/>
          <w:szCs w:val="28"/>
        </w:rPr>
        <w:softHyphen/>
        <w:t>же территориальному органу федерального казначейства.</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Датой представления бухгалтерской отчетности для органи</w:t>
      </w:r>
      <w:bookmarkStart w:id="37" w:name="OCRUncertain103"/>
      <w:r w:rsidRPr="0079742D">
        <w:rPr>
          <w:snapToGrid w:val="0"/>
          <w:color w:val="000000"/>
          <w:sz w:val="28"/>
          <w:szCs w:val="28"/>
        </w:rPr>
        <w:t>з</w:t>
      </w:r>
      <w:bookmarkEnd w:id="37"/>
      <w:r w:rsidRPr="0079742D">
        <w:rPr>
          <w:snapToGrid w:val="0"/>
          <w:color w:val="000000"/>
          <w:sz w:val="28"/>
          <w:szCs w:val="28"/>
        </w:rPr>
        <w:t>ации считается день фактической передачи ее по принадлежности или дата ее отправления, обозначенная на штемпеле почтовой орга</w:t>
      </w:r>
      <w:bookmarkStart w:id="38" w:name="OCRUncertain104"/>
      <w:r w:rsidRPr="0079742D">
        <w:rPr>
          <w:snapToGrid w:val="0"/>
          <w:color w:val="000000"/>
          <w:sz w:val="28"/>
          <w:szCs w:val="28"/>
        </w:rPr>
        <w:t>ни</w:t>
      </w:r>
      <w:bookmarkEnd w:id="38"/>
      <w:r w:rsidRPr="0079742D">
        <w:rPr>
          <w:snapToGrid w:val="0"/>
          <w:color w:val="000000"/>
          <w:sz w:val="28"/>
          <w:szCs w:val="28"/>
        </w:rPr>
        <w:t>зации. Ес</w:t>
      </w:r>
      <w:r w:rsidRPr="0079742D">
        <w:rPr>
          <w:snapToGrid w:val="0"/>
          <w:color w:val="000000"/>
          <w:sz w:val="28"/>
          <w:szCs w:val="28"/>
        </w:rPr>
        <w:softHyphen/>
        <w:t>ли дата представления отчетности приходится на нерабочий (выходной) день, сроком представления отчетности считается первый следующий за ним рабочий день.</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Бухгалтерскую отчетность подписывают руководитель и главный бухгалтер (бухгалтер) организации. В организации, где бухгалтерский учет ведется на договорных началах специализированной организаци</w:t>
      </w:r>
      <w:r w:rsidRPr="0079742D">
        <w:rPr>
          <w:snapToGrid w:val="0"/>
          <w:color w:val="000000"/>
          <w:sz w:val="28"/>
          <w:szCs w:val="28"/>
        </w:rPr>
        <w:softHyphen/>
        <w:t>ей или специалистом, бухгалтерскую отчет</w:t>
      </w:r>
      <w:bookmarkStart w:id="39" w:name="OCRUncertain105"/>
      <w:r w:rsidRPr="0079742D">
        <w:rPr>
          <w:snapToGrid w:val="0"/>
          <w:color w:val="000000"/>
          <w:sz w:val="28"/>
          <w:szCs w:val="28"/>
        </w:rPr>
        <w:t>н</w:t>
      </w:r>
      <w:bookmarkEnd w:id="39"/>
      <w:r w:rsidRPr="0079742D">
        <w:rPr>
          <w:snapToGrid w:val="0"/>
          <w:color w:val="000000"/>
          <w:sz w:val="28"/>
          <w:szCs w:val="28"/>
        </w:rPr>
        <w:t>ость подписывают руково</w:t>
      </w:r>
      <w:r w:rsidRPr="0079742D">
        <w:rPr>
          <w:snapToGrid w:val="0"/>
          <w:color w:val="000000"/>
          <w:sz w:val="28"/>
          <w:szCs w:val="28"/>
        </w:rPr>
        <w:softHyphen/>
        <w:t>дитель этой организации и специалист, ведущий бухгалтерский учет,</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Годовая бухгалтерская отчетность организации до представления в адреса, предусмотренные Положением</w:t>
      </w:r>
      <w:r w:rsidRPr="0079742D">
        <w:rPr>
          <w:noProof/>
          <w:snapToGrid w:val="0"/>
          <w:color w:val="000000"/>
          <w:sz w:val="28"/>
          <w:szCs w:val="28"/>
        </w:rPr>
        <w:t xml:space="preserve"> (1),</w:t>
      </w:r>
      <w:r w:rsidRPr="0079742D">
        <w:rPr>
          <w:snapToGrid w:val="0"/>
          <w:color w:val="000000"/>
          <w:sz w:val="28"/>
          <w:szCs w:val="28"/>
        </w:rPr>
        <w:t xml:space="preserve"> рассматривается и утверж</w:t>
      </w:r>
      <w:r w:rsidRPr="0079742D">
        <w:rPr>
          <w:snapToGrid w:val="0"/>
          <w:color w:val="000000"/>
          <w:sz w:val="28"/>
          <w:szCs w:val="28"/>
        </w:rPr>
        <w:softHyphen/>
        <w:t>дается в порядке, устанавливаемом учредительными документами.</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w:t>
      </w:r>
      <w:bookmarkStart w:id="40" w:name="OCRUncertain106"/>
      <w:r w:rsidRPr="0079742D">
        <w:rPr>
          <w:snapToGrid w:val="0"/>
          <w:color w:val="000000"/>
          <w:sz w:val="28"/>
          <w:szCs w:val="28"/>
        </w:rPr>
        <w:t>н</w:t>
      </w:r>
      <w:bookmarkEnd w:id="40"/>
      <w:r w:rsidRPr="0079742D">
        <w:rPr>
          <w:snapToGrid w:val="0"/>
          <w:color w:val="000000"/>
          <w:sz w:val="28"/>
          <w:szCs w:val="28"/>
        </w:rPr>
        <w:t>остью и получать ее копии с возмещением расхо</w:t>
      </w:r>
      <w:r w:rsidRPr="0079742D">
        <w:rPr>
          <w:snapToGrid w:val="0"/>
          <w:color w:val="000000"/>
          <w:sz w:val="28"/>
          <w:szCs w:val="28"/>
        </w:rPr>
        <w:softHyphen/>
        <w:t>дов на копирование.</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В случаях, предусмотренных законодательством РФ, организация публикует годовую бухгалтерскую отчетность не позднее</w:t>
      </w:r>
      <w:r w:rsidRPr="0079742D">
        <w:rPr>
          <w:noProof/>
          <w:snapToGrid w:val="0"/>
          <w:color w:val="000000"/>
          <w:sz w:val="28"/>
          <w:szCs w:val="28"/>
        </w:rPr>
        <w:t xml:space="preserve"> 1</w:t>
      </w:r>
      <w:r w:rsidRPr="0079742D">
        <w:rPr>
          <w:snapToGrid w:val="0"/>
          <w:color w:val="000000"/>
          <w:sz w:val="28"/>
          <w:szCs w:val="28"/>
        </w:rPr>
        <w:t xml:space="preserve"> июня следу</w:t>
      </w:r>
      <w:r w:rsidRPr="0079742D">
        <w:rPr>
          <w:snapToGrid w:val="0"/>
          <w:color w:val="000000"/>
          <w:sz w:val="28"/>
          <w:szCs w:val="28"/>
        </w:rPr>
        <w:softHyphen/>
        <w:t>ющего за отчетным годом и кварталь</w:t>
      </w:r>
      <w:bookmarkStart w:id="41" w:name="OCRUncertain107"/>
      <w:r w:rsidRPr="0079742D">
        <w:rPr>
          <w:snapToGrid w:val="0"/>
          <w:color w:val="000000"/>
          <w:sz w:val="28"/>
          <w:szCs w:val="28"/>
        </w:rPr>
        <w:t>н</w:t>
      </w:r>
      <w:bookmarkEnd w:id="41"/>
      <w:r w:rsidRPr="0079742D">
        <w:rPr>
          <w:snapToGrid w:val="0"/>
          <w:color w:val="000000"/>
          <w:sz w:val="28"/>
          <w:szCs w:val="28"/>
        </w:rPr>
        <w:t>ую</w:t>
      </w:r>
      <w:r w:rsidRPr="0079742D">
        <w:rPr>
          <w:noProof/>
          <w:snapToGrid w:val="0"/>
          <w:color w:val="000000"/>
          <w:sz w:val="28"/>
          <w:szCs w:val="28"/>
        </w:rPr>
        <w:t xml:space="preserve"> -</w:t>
      </w:r>
      <w:r w:rsidRPr="0079742D">
        <w:rPr>
          <w:snapToGrid w:val="0"/>
          <w:color w:val="000000"/>
          <w:sz w:val="28"/>
          <w:szCs w:val="28"/>
        </w:rPr>
        <w:t xml:space="preserve"> не позднее</w:t>
      </w:r>
      <w:r w:rsidRPr="0079742D">
        <w:rPr>
          <w:noProof/>
          <w:snapToGrid w:val="0"/>
          <w:color w:val="000000"/>
          <w:sz w:val="28"/>
          <w:szCs w:val="28"/>
        </w:rPr>
        <w:t xml:space="preserve"> 60</w:t>
      </w:r>
      <w:r w:rsidRPr="0079742D">
        <w:rPr>
          <w:snapToGrid w:val="0"/>
          <w:color w:val="000000"/>
          <w:sz w:val="28"/>
          <w:szCs w:val="28"/>
        </w:rPr>
        <w:t xml:space="preserve"> д</w:t>
      </w:r>
      <w:bookmarkStart w:id="42" w:name="OCRUncertain108"/>
      <w:r w:rsidRPr="0079742D">
        <w:rPr>
          <w:snapToGrid w:val="0"/>
          <w:color w:val="000000"/>
          <w:sz w:val="28"/>
          <w:szCs w:val="28"/>
        </w:rPr>
        <w:t>н</w:t>
      </w:r>
      <w:bookmarkEnd w:id="42"/>
      <w:r w:rsidRPr="0079742D">
        <w:rPr>
          <w:snapToGrid w:val="0"/>
          <w:color w:val="000000"/>
          <w:sz w:val="28"/>
          <w:szCs w:val="28"/>
        </w:rPr>
        <w:t>ей по окон</w:t>
      </w:r>
      <w:r w:rsidRPr="0079742D">
        <w:rPr>
          <w:snapToGrid w:val="0"/>
          <w:color w:val="000000"/>
          <w:sz w:val="28"/>
          <w:szCs w:val="28"/>
        </w:rPr>
        <w:softHyphen/>
        <w:t>чании отчетного периода.</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В состав публикуемой бухгалтерской отчетности включается ау</w:t>
      </w:r>
      <w:r w:rsidRPr="0079742D">
        <w:rPr>
          <w:snapToGrid w:val="0"/>
          <w:color w:val="000000"/>
          <w:sz w:val="28"/>
          <w:szCs w:val="28"/>
        </w:rPr>
        <w:softHyphen/>
        <w:t>диторское заключение, подтверждающее ее достоверность.</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Ми</w:t>
      </w:r>
      <w:bookmarkStart w:id="43" w:name="OCRUncertain109"/>
      <w:r w:rsidRPr="0079742D">
        <w:rPr>
          <w:snapToGrid w:val="0"/>
          <w:color w:val="000000"/>
          <w:sz w:val="28"/>
          <w:szCs w:val="28"/>
        </w:rPr>
        <w:t>н</w:t>
      </w:r>
      <w:bookmarkEnd w:id="43"/>
      <w:r w:rsidRPr="0079742D">
        <w:rPr>
          <w:snapToGrid w:val="0"/>
          <w:color w:val="000000"/>
          <w:sz w:val="28"/>
          <w:szCs w:val="28"/>
        </w:rPr>
        <w:t>истерства, ведомства и другие федеральные органы испол</w:t>
      </w:r>
      <w:bookmarkStart w:id="44" w:name="OCRUncertain110"/>
      <w:r w:rsidRPr="0079742D">
        <w:rPr>
          <w:snapToGrid w:val="0"/>
          <w:color w:val="000000"/>
          <w:sz w:val="28"/>
          <w:szCs w:val="28"/>
        </w:rPr>
        <w:t>н</w:t>
      </w:r>
      <w:bookmarkEnd w:id="44"/>
      <w:r w:rsidRPr="0079742D">
        <w:rPr>
          <w:snapToGrid w:val="0"/>
          <w:color w:val="000000"/>
          <w:sz w:val="28"/>
          <w:szCs w:val="28"/>
        </w:rPr>
        <w:t>и</w:t>
      </w:r>
      <w:r w:rsidRPr="0079742D">
        <w:rPr>
          <w:snapToGrid w:val="0"/>
          <w:color w:val="000000"/>
          <w:sz w:val="28"/>
          <w:szCs w:val="28"/>
        </w:rPr>
        <w:softHyphen/>
        <w:t>тельной власти РФ, представляют сводную квартальную бухгалтерскую отчетность по организациям, в отношении которых на них возложены координация и регулирование их деятельности, не поздне</w:t>
      </w:r>
      <w:bookmarkStart w:id="45" w:name="OCRUncertain111"/>
      <w:r w:rsidRPr="0079742D">
        <w:rPr>
          <w:snapToGrid w:val="0"/>
          <w:color w:val="000000"/>
          <w:sz w:val="28"/>
          <w:szCs w:val="28"/>
        </w:rPr>
        <w:t>е</w:t>
      </w:r>
      <w:bookmarkEnd w:id="45"/>
      <w:r w:rsidRPr="0079742D">
        <w:rPr>
          <w:noProof/>
          <w:snapToGrid w:val="0"/>
          <w:color w:val="000000"/>
          <w:sz w:val="28"/>
          <w:szCs w:val="28"/>
        </w:rPr>
        <w:t xml:space="preserve"> 45</w:t>
      </w:r>
      <w:r w:rsidRPr="0079742D">
        <w:rPr>
          <w:snapToGrid w:val="0"/>
          <w:color w:val="000000"/>
          <w:sz w:val="28"/>
          <w:szCs w:val="28"/>
        </w:rPr>
        <w:t xml:space="preserve"> дней по истечении отчетного </w:t>
      </w:r>
      <w:bookmarkStart w:id="46" w:name="OCRUncertain113"/>
      <w:r w:rsidRPr="0079742D">
        <w:rPr>
          <w:snapToGrid w:val="0"/>
          <w:color w:val="000000"/>
          <w:sz w:val="28"/>
          <w:szCs w:val="28"/>
        </w:rPr>
        <w:t>п</w:t>
      </w:r>
      <w:bookmarkEnd w:id="46"/>
      <w:r w:rsidRPr="0079742D">
        <w:rPr>
          <w:snapToGrid w:val="0"/>
          <w:color w:val="000000"/>
          <w:sz w:val="28"/>
          <w:szCs w:val="28"/>
        </w:rPr>
        <w:t>ериода, в годовую</w:t>
      </w:r>
      <w:r w:rsidRPr="0079742D">
        <w:rPr>
          <w:noProof/>
          <w:snapToGrid w:val="0"/>
          <w:color w:val="000000"/>
          <w:sz w:val="28"/>
          <w:szCs w:val="28"/>
        </w:rPr>
        <w:t xml:space="preserve"> -</w:t>
      </w:r>
      <w:r w:rsidRPr="0079742D">
        <w:rPr>
          <w:snapToGrid w:val="0"/>
          <w:color w:val="000000"/>
          <w:sz w:val="28"/>
          <w:szCs w:val="28"/>
        </w:rPr>
        <w:t xml:space="preserve"> не позднее</w:t>
      </w:r>
      <w:r w:rsidRPr="0079742D">
        <w:rPr>
          <w:noProof/>
          <w:snapToGrid w:val="0"/>
          <w:color w:val="000000"/>
          <w:sz w:val="28"/>
          <w:szCs w:val="28"/>
        </w:rPr>
        <w:t xml:space="preserve"> 25</w:t>
      </w:r>
      <w:r w:rsidRPr="0079742D">
        <w:rPr>
          <w:snapToGrid w:val="0"/>
          <w:color w:val="000000"/>
          <w:sz w:val="28"/>
          <w:szCs w:val="28"/>
        </w:rPr>
        <w:t xml:space="preserve"> </w:t>
      </w:r>
      <w:bookmarkStart w:id="47" w:name="OCRUncertain114"/>
      <w:r w:rsidRPr="0079742D">
        <w:rPr>
          <w:snapToGrid w:val="0"/>
          <w:color w:val="000000"/>
          <w:sz w:val="28"/>
          <w:szCs w:val="28"/>
        </w:rPr>
        <w:t>апреля</w:t>
      </w:r>
      <w:bookmarkEnd w:id="47"/>
      <w:r w:rsidRPr="0079742D">
        <w:rPr>
          <w:snapToGrid w:val="0"/>
          <w:color w:val="000000"/>
          <w:sz w:val="28"/>
          <w:szCs w:val="28"/>
        </w:rPr>
        <w:t xml:space="preserve"> следую</w:t>
      </w:r>
      <w:r w:rsidRPr="0079742D">
        <w:rPr>
          <w:snapToGrid w:val="0"/>
          <w:color w:val="000000"/>
          <w:sz w:val="28"/>
          <w:szCs w:val="28"/>
        </w:rPr>
        <w:softHyphen/>
        <w:t>щего за отчетным года Министерству экономики РФ, Министерству фи</w:t>
      </w:r>
      <w:r w:rsidRPr="0079742D">
        <w:rPr>
          <w:snapToGrid w:val="0"/>
          <w:color w:val="000000"/>
          <w:sz w:val="28"/>
          <w:szCs w:val="28"/>
        </w:rPr>
        <w:softHyphen/>
        <w:t xml:space="preserve">нансов РФ и Госкомстату РФ. </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Правила оценки статей баланса установлены Положением о бух</w:t>
      </w:r>
      <w:r w:rsidRPr="0079742D">
        <w:rPr>
          <w:snapToGrid w:val="0"/>
          <w:color w:val="000000"/>
          <w:sz w:val="28"/>
          <w:szCs w:val="28"/>
        </w:rPr>
        <w:softHyphen/>
        <w:t>галт</w:t>
      </w:r>
      <w:bookmarkStart w:id="48" w:name="OCRUncertain048"/>
      <w:r w:rsidRPr="0079742D">
        <w:rPr>
          <w:snapToGrid w:val="0"/>
          <w:color w:val="000000"/>
          <w:sz w:val="28"/>
          <w:szCs w:val="28"/>
        </w:rPr>
        <w:t>е</w:t>
      </w:r>
      <w:bookmarkEnd w:id="48"/>
      <w:r w:rsidRPr="0079742D">
        <w:rPr>
          <w:snapToGrid w:val="0"/>
          <w:color w:val="000000"/>
          <w:sz w:val="28"/>
          <w:szCs w:val="28"/>
        </w:rPr>
        <w:t>рском учете и инструкциями по составле</w:t>
      </w:r>
      <w:bookmarkStart w:id="49" w:name="OCRUncertain049"/>
      <w:r w:rsidRPr="0079742D">
        <w:rPr>
          <w:snapToGrid w:val="0"/>
          <w:color w:val="000000"/>
          <w:sz w:val="28"/>
          <w:szCs w:val="28"/>
        </w:rPr>
        <w:t>н</w:t>
      </w:r>
      <w:bookmarkEnd w:id="49"/>
      <w:r w:rsidRPr="0079742D">
        <w:rPr>
          <w:snapToGrid w:val="0"/>
          <w:color w:val="000000"/>
          <w:sz w:val="28"/>
          <w:szCs w:val="28"/>
        </w:rPr>
        <w:t>ию бухгалтерской отчет</w:t>
      </w:r>
      <w:r w:rsidRPr="0079742D">
        <w:rPr>
          <w:snapToGrid w:val="0"/>
          <w:color w:val="000000"/>
          <w:sz w:val="28"/>
          <w:szCs w:val="28"/>
        </w:rPr>
        <w:softHyphen/>
      </w:r>
      <w:bookmarkStart w:id="50" w:name="OCRUncertain050"/>
      <w:r w:rsidRPr="0079742D">
        <w:rPr>
          <w:snapToGrid w:val="0"/>
          <w:color w:val="000000"/>
          <w:sz w:val="28"/>
          <w:szCs w:val="28"/>
        </w:rPr>
        <w:t>н</w:t>
      </w:r>
      <w:bookmarkEnd w:id="50"/>
      <w:r w:rsidRPr="0079742D">
        <w:rPr>
          <w:snapToGrid w:val="0"/>
          <w:color w:val="000000"/>
          <w:sz w:val="28"/>
          <w:szCs w:val="28"/>
        </w:rPr>
        <w:t>ости.</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В соответствии с Положени</w:t>
      </w:r>
      <w:bookmarkStart w:id="51" w:name="OCRUncertain051"/>
      <w:r w:rsidRPr="0079742D">
        <w:rPr>
          <w:snapToGrid w:val="0"/>
          <w:color w:val="000000"/>
          <w:sz w:val="28"/>
          <w:szCs w:val="28"/>
        </w:rPr>
        <w:t>е</w:t>
      </w:r>
      <w:bookmarkEnd w:id="51"/>
      <w:r w:rsidRPr="0079742D">
        <w:rPr>
          <w:snapToGrid w:val="0"/>
          <w:color w:val="000000"/>
          <w:sz w:val="28"/>
          <w:szCs w:val="28"/>
        </w:rPr>
        <w:t>м о бухгалтерском учете и отчетности основные средства, н</w:t>
      </w:r>
      <w:bookmarkStart w:id="52" w:name="OCRUncertain052"/>
      <w:r w:rsidRPr="0079742D">
        <w:rPr>
          <w:snapToGrid w:val="0"/>
          <w:color w:val="000000"/>
          <w:sz w:val="28"/>
          <w:szCs w:val="28"/>
        </w:rPr>
        <w:t>е</w:t>
      </w:r>
      <w:bookmarkEnd w:id="52"/>
      <w:r w:rsidRPr="0079742D">
        <w:rPr>
          <w:snapToGrid w:val="0"/>
          <w:color w:val="000000"/>
          <w:sz w:val="28"/>
          <w:szCs w:val="28"/>
        </w:rPr>
        <w:t>материальные активы отражают в бала</w:t>
      </w:r>
      <w:bookmarkStart w:id="53" w:name="OCRUncertain054"/>
      <w:r w:rsidRPr="0079742D">
        <w:rPr>
          <w:snapToGrid w:val="0"/>
          <w:color w:val="000000"/>
          <w:sz w:val="28"/>
          <w:szCs w:val="28"/>
        </w:rPr>
        <w:t>н</w:t>
      </w:r>
      <w:bookmarkEnd w:id="53"/>
      <w:r w:rsidRPr="0079742D">
        <w:rPr>
          <w:snapToGrid w:val="0"/>
          <w:color w:val="000000"/>
          <w:sz w:val="28"/>
          <w:szCs w:val="28"/>
        </w:rPr>
        <w:softHyphen/>
        <w:t>се по первоначальной и остаточной стоимости с указанием износа от</w:t>
      </w:r>
      <w:r w:rsidRPr="0079742D">
        <w:rPr>
          <w:snapToGrid w:val="0"/>
          <w:color w:val="000000"/>
          <w:sz w:val="28"/>
          <w:szCs w:val="28"/>
        </w:rPr>
        <w:softHyphen/>
        <w:t>дельной статьей; сырье, основные и вспомогательные материалы, покуп</w:t>
      </w:r>
      <w:r w:rsidRPr="0079742D">
        <w:rPr>
          <w:snapToGrid w:val="0"/>
          <w:color w:val="000000"/>
          <w:sz w:val="28"/>
          <w:szCs w:val="28"/>
        </w:rPr>
        <w:softHyphen/>
        <w:t xml:space="preserve">ные полуфабрикаты </w:t>
      </w:r>
      <w:bookmarkStart w:id="54" w:name="OCRUncertain055"/>
      <w:r w:rsidRPr="0079742D">
        <w:rPr>
          <w:snapToGrid w:val="0"/>
          <w:color w:val="000000"/>
          <w:sz w:val="28"/>
          <w:szCs w:val="28"/>
        </w:rPr>
        <w:t>и</w:t>
      </w:r>
      <w:bookmarkEnd w:id="54"/>
      <w:r w:rsidRPr="0079742D">
        <w:rPr>
          <w:snapToGrid w:val="0"/>
          <w:color w:val="000000"/>
          <w:sz w:val="28"/>
          <w:szCs w:val="28"/>
        </w:rPr>
        <w:t xml:space="preserve"> комплектующие изделия, топливо, тара, запас</w:t>
      </w:r>
      <w:r w:rsidRPr="0079742D">
        <w:rPr>
          <w:snapToGrid w:val="0"/>
          <w:color w:val="000000"/>
          <w:sz w:val="28"/>
          <w:szCs w:val="28"/>
        </w:rPr>
        <w:softHyphen/>
        <w:t>ные части и другие материальные ресурсы</w:t>
      </w:r>
      <w:r w:rsidRPr="0079742D">
        <w:rPr>
          <w:noProof/>
          <w:snapToGrid w:val="0"/>
          <w:color w:val="000000"/>
          <w:sz w:val="28"/>
          <w:szCs w:val="28"/>
        </w:rPr>
        <w:t xml:space="preserve"> -</w:t>
      </w:r>
      <w:r w:rsidRPr="0079742D">
        <w:rPr>
          <w:snapToGrid w:val="0"/>
          <w:color w:val="000000"/>
          <w:sz w:val="28"/>
          <w:szCs w:val="28"/>
        </w:rPr>
        <w:t xml:space="preserve"> по фактической себесто</w:t>
      </w:r>
      <w:r w:rsidRPr="0079742D">
        <w:rPr>
          <w:snapToGrid w:val="0"/>
          <w:color w:val="000000"/>
          <w:sz w:val="28"/>
          <w:szCs w:val="28"/>
        </w:rPr>
        <w:softHyphen/>
        <w:t>имости; готовую и отгруж</w:t>
      </w:r>
      <w:bookmarkStart w:id="55" w:name="OCRUncertain056"/>
      <w:r w:rsidRPr="0079742D">
        <w:rPr>
          <w:snapToGrid w:val="0"/>
          <w:color w:val="000000"/>
          <w:sz w:val="28"/>
          <w:szCs w:val="28"/>
        </w:rPr>
        <w:t>е</w:t>
      </w:r>
      <w:bookmarkEnd w:id="55"/>
      <w:r w:rsidRPr="0079742D">
        <w:rPr>
          <w:snapToGrid w:val="0"/>
          <w:color w:val="000000"/>
          <w:sz w:val="28"/>
          <w:szCs w:val="28"/>
        </w:rPr>
        <w:t>нную продукцию в зависимости от порядка списания общехозяйственных расходов и ис</w:t>
      </w:r>
      <w:bookmarkStart w:id="56" w:name="OCRUncertain057"/>
      <w:r w:rsidRPr="0079742D">
        <w:rPr>
          <w:snapToGrid w:val="0"/>
          <w:color w:val="000000"/>
          <w:sz w:val="28"/>
          <w:szCs w:val="28"/>
        </w:rPr>
        <w:t>п</w:t>
      </w:r>
      <w:bookmarkEnd w:id="56"/>
      <w:r w:rsidRPr="0079742D">
        <w:rPr>
          <w:snapToGrid w:val="0"/>
          <w:color w:val="000000"/>
          <w:sz w:val="28"/>
          <w:szCs w:val="28"/>
        </w:rPr>
        <w:t>ользования счета</w:t>
      </w:r>
      <w:r>
        <w:rPr>
          <w:noProof/>
          <w:snapToGrid w:val="0"/>
          <w:color w:val="000000"/>
          <w:sz w:val="28"/>
          <w:szCs w:val="28"/>
        </w:rPr>
        <w:t xml:space="preserve"> 40</w:t>
      </w:r>
      <w:r w:rsidRPr="0079742D">
        <w:rPr>
          <w:snapToGrid w:val="0"/>
          <w:color w:val="000000"/>
          <w:sz w:val="28"/>
          <w:szCs w:val="28"/>
        </w:rPr>
        <w:t xml:space="preserve"> «Вы</w:t>
      </w:r>
      <w:r w:rsidRPr="0079742D">
        <w:rPr>
          <w:snapToGrid w:val="0"/>
          <w:color w:val="000000"/>
          <w:sz w:val="28"/>
          <w:szCs w:val="28"/>
        </w:rPr>
        <w:softHyphen/>
        <w:t>пуск продукции, работ, услуг»</w:t>
      </w:r>
      <w:r w:rsidRPr="0079742D">
        <w:rPr>
          <w:noProof/>
          <w:snapToGrid w:val="0"/>
          <w:color w:val="000000"/>
          <w:sz w:val="28"/>
          <w:szCs w:val="28"/>
        </w:rPr>
        <w:t xml:space="preserve"> -</w:t>
      </w:r>
      <w:r w:rsidRPr="0079742D">
        <w:rPr>
          <w:snapToGrid w:val="0"/>
          <w:color w:val="000000"/>
          <w:sz w:val="28"/>
          <w:szCs w:val="28"/>
        </w:rPr>
        <w:t xml:space="preserve"> по полной или неполной фактической производственной себестоимости и по </w:t>
      </w:r>
      <w:bookmarkStart w:id="57" w:name="OCRUncertain058"/>
      <w:r w:rsidRPr="0079742D">
        <w:rPr>
          <w:snapToGrid w:val="0"/>
          <w:color w:val="000000"/>
          <w:sz w:val="28"/>
          <w:szCs w:val="28"/>
        </w:rPr>
        <w:t>п</w:t>
      </w:r>
      <w:bookmarkEnd w:id="57"/>
      <w:r w:rsidRPr="0079742D">
        <w:rPr>
          <w:snapToGrid w:val="0"/>
          <w:color w:val="000000"/>
          <w:sz w:val="28"/>
          <w:szCs w:val="28"/>
        </w:rPr>
        <w:t>олной или неполной нормат</w:t>
      </w:r>
      <w:bookmarkStart w:id="58" w:name="OCRUncertain059"/>
      <w:r w:rsidRPr="0079742D">
        <w:rPr>
          <w:snapToGrid w:val="0"/>
          <w:color w:val="000000"/>
          <w:sz w:val="28"/>
          <w:szCs w:val="28"/>
        </w:rPr>
        <w:t>и</w:t>
      </w:r>
      <w:bookmarkEnd w:id="58"/>
      <w:r w:rsidRPr="0079742D">
        <w:rPr>
          <w:snapToGrid w:val="0"/>
          <w:color w:val="000000"/>
          <w:sz w:val="28"/>
          <w:szCs w:val="28"/>
        </w:rPr>
        <w:t>в</w:t>
      </w:r>
      <w:r w:rsidRPr="0079742D">
        <w:rPr>
          <w:snapToGrid w:val="0"/>
          <w:color w:val="000000"/>
          <w:sz w:val="28"/>
          <w:szCs w:val="28"/>
        </w:rPr>
        <w:softHyphen/>
        <w:t>ной (плановой</w:t>
      </w:r>
      <w:r w:rsidRPr="0079742D">
        <w:rPr>
          <w:noProof/>
          <w:snapToGrid w:val="0"/>
          <w:color w:val="000000"/>
          <w:sz w:val="28"/>
          <w:szCs w:val="28"/>
        </w:rPr>
        <w:t xml:space="preserve"> </w:t>
      </w:r>
      <w:bookmarkStart w:id="59" w:name="OCRUncertain060"/>
      <w:r w:rsidRPr="0079742D">
        <w:rPr>
          <w:noProof/>
          <w:snapToGrid w:val="0"/>
          <w:color w:val="000000"/>
          <w:sz w:val="28"/>
          <w:szCs w:val="28"/>
        </w:rPr>
        <w:t>)</w:t>
      </w:r>
      <w:bookmarkEnd w:id="59"/>
      <w:r w:rsidRPr="0079742D">
        <w:rPr>
          <w:snapToGrid w:val="0"/>
          <w:color w:val="000000"/>
          <w:sz w:val="28"/>
          <w:szCs w:val="28"/>
        </w:rPr>
        <w:t xml:space="preserve"> себестоимости продукции.</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Товары в орга</w:t>
      </w:r>
      <w:bookmarkStart w:id="60" w:name="OCRUncertain061"/>
      <w:r w:rsidRPr="0079742D">
        <w:rPr>
          <w:snapToGrid w:val="0"/>
          <w:color w:val="000000"/>
          <w:sz w:val="28"/>
          <w:szCs w:val="28"/>
        </w:rPr>
        <w:t>н</w:t>
      </w:r>
      <w:bookmarkEnd w:id="60"/>
      <w:r w:rsidRPr="0079742D">
        <w:rPr>
          <w:snapToGrid w:val="0"/>
          <w:color w:val="000000"/>
          <w:sz w:val="28"/>
          <w:szCs w:val="28"/>
        </w:rPr>
        <w:t>изациях торговли, снабжения и сбыта отражают в отчетности по продажной или покупной стоимости. Раз</w:t>
      </w:r>
      <w:bookmarkStart w:id="61" w:name="OCRUncertain062"/>
      <w:r w:rsidRPr="0079742D">
        <w:rPr>
          <w:snapToGrid w:val="0"/>
          <w:color w:val="000000"/>
          <w:sz w:val="28"/>
          <w:szCs w:val="28"/>
        </w:rPr>
        <w:t>н</w:t>
      </w:r>
      <w:bookmarkEnd w:id="61"/>
      <w:r w:rsidRPr="0079742D">
        <w:rPr>
          <w:snapToGrid w:val="0"/>
          <w:color w:val="000000"/>
          <w:sz w:val="28"/>
          <w:szCs w:val="28"/>
        </w:rPr>
        <w:t>ицу между эти</w:t>
      </w:r>
      <w:r w:rsidRPr="0079742D">
        <w:rPr>
          <w:snapToGrid w:val="0"/>
          <w:color w:val="000000"/>
          <w:sz w:val="28"/>
          <w:szCs w:val="28"/>
        </w:rPr>
        <w:softHyphen/>
        <w:t>ми ц</w:t>
      </w:r>
      <w:bookmarkStart w:id="62" w:name="OCRUncertain063"/>
      <w:r w:rsidRPr="0079742D">
        <w:rPr>
          <w:snapToGrid w:val="0"/>
          <w:color w:val="000000"/>
          <w:sz w:val="28"/>
          <w:szCs w:val="28"/>
        </w:rPr>
        <w:t>ен</w:t>
      </w:r>
      <w:bookmarkEnd w:id="62"/>
      <w:r w:rsidRPr="0079742D">
        <w:rPr>
          <w:snapToGrid w:val="0"/>
          <w:color w:val="000000"/>
          <w:sz w:val="28"/>
          <w:szCs w:val="28"/>
        </w:rPr>
        <w:t>ами отражают в отчетности отдельной статьей.</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Незавершенное производство в массовом и с</w:t>
      </w:r>
      <w:bookmarkStart w:id="63" w:name="OCRUncertain064"/>
      <w:r w:rsidRPr="0079742D">
        <w:rPr>
          <w:snapToGrid w:val="0"/>
          <w:color w:val="000000"/>
          <w:sz w:val="28"/>
          <w:szCs w:val="28"/>
        </w:rPr>
        <w:t>е</w:t>
      </w:r>
      <w:bookmarkEnd w:id="63"/>
      <w:r w:rsidRPr="0079742D">
        <w:rPr>
          <w:snapToGrid w:val="0"/>
          <w:color w:val="000000"/>
          <w:sz w:val="28"/>
          <w:szCs w:val="28"/>
        </w:rPr>
        <w:t xml:space="preserve">рийном производстве может отражаться в балансе по нормативной (плановой) </w:t>
      </w:r>
      <w:bookmarkStart w:id="64" w:name="OCRUncertain065"/>
      <w:r w:rsidRPr="0079742D">
        <w:rPr>
          <w:snapToGrid w:val="0"/>
          <w:color w:val="000000"/>
          <w:sz w:val="28"/>
          <w:szCs w:val="28"/>
        </w:rPr>
        <w:t>производствен</w:t>
      </w:r>
      <w:bookmarkEnd w:id="64"/>
      <w:r w:rsidRPr="0079742D">
        <w:rPr>
          <w:snapToGrid w:val="0"/>
          <w:color w:val="000000"/>
          <w:sz w:val="28"/>
          <w:szCs w:val="28"/>
        </w:rPr>
        <w:t>ной себестоимости или по прямым статьям расходов, а также по сто</w:t>
      </w:r>
      <w:r w:rsidRPr="0079742D">
        <w:rPr>
          <w:snapToGrid w:val="0"/>
          <w:color w:val="000000"/>
          <w:sz w:val="28"/>
          <w:szCs w:val="28"/>
        </w:rPr>
        <w:softHyphen/>
        <w:t>имости сырья, материалов и полуфабрикатов. При единичном произ</w:t>
      </w:r>
      <w:r w:rsidRPr="0079742D">
        <w:rPr>
          <w:snapToGrid w:val="0"/>
          <w:color w:val="000000"/>
          <w:sz w:val="28"/>
          <w:szCs w:val="28"/>
        </w:rPr>
        <w:softHyphen/>
        <w:t>водстве продукции незавершенное производство отражают по факти</w:t>
      </w:r>
      <w:r w:rsidRPr="0079742D">
        <w:rPr>
          <w:snapToGrid w:val="0"/>
          <w:color w:val="000000"/>
          <w:sz w:val="28"/>
          <w:szCs w:val="28"/>
        </w:rPr>
        <w:softHyphen/>
        <w:t>ческим производственным затратам.</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Материальные ценности, на которые цена в течение года снизи</w:t>
      </w:r>
      <w:r w:rsidRPr="0079742D">
        <w:rPr>
          <w:snapToGrid w:val="0"/>
          <w:color w:val="000000"/>
          <w:sz w:val="28"/>
          <w:szCs w:val="28"/>
        </w:rPr>
        <w:softHyphen/>
        <w:t>лась, либо которые морально устарели и частично потеряли свое перво</w:t>
      </w:r>
      <w:r w:rsidRPr="0079742D">
        <w:rPr>
          <w:snapToGrid w:val="0"/>
          <w:color w:val="000000"/>
          <w:sz w:val="28"/>
          <w:szCs w:val="28"/>
        </w:rPr>
        <w:softHyphen/>
        <w:t>начальное качество, отражают в бухгалтерском балансе на конец отчет</w:t>
      </w:r>
      <w:r w:rsidRPr="0079742D">
        <w:rPr>
          <w:snapToGrid w:val="0"/>
          <w:color w:val="000000"/>
          <w:sz w:val="28"/>
          <w:szCs w:val="28"/>
        </w:rPr>
        <w:softHyphen/>
        <w:t>ного года по цене возможной реализации, когда они ниже первоначаль</w:t>
      </w:r>
      <w:r w:rsidRPr="0079742D">
        <w:rPr>
          <w:snapToGrid w:val="0"/>
          <w:color w:val="000000"/>
          <w:sz w:val="28"/>
          <w:szCs w:val="28"/>
        </w:rPr>
        <w:softHyphen/>
        <w:t>ной стоимости приобретения, с отнесением разницы в ценах на резуль</w:t>
      </w:r>
      <w:r w:rsidRPr="0079742D">
        <w:rPr>
          <w:snapToGrid w:val="0"/>
          <w:color w:val="000000"/>
          <w:sz w:val="28"/>
          <w:szCs w:val="28"/>
        </w:rPr>
        <w:softHyphen/>
        <w:t>таты хозяйственной деятельности.</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Остатки средств организации по валютным счетам, другие денеж</w:t>
      </w:r>
      <w:r w:rsidRPr="0079742D">
        <w:rPr>
          <w:snapToGrid w:val="0"/>
          <w:color w:val="000000"/>
          <w:sz w:val="28"/>
          <w:szCs w:val="28"/>
        </w:rPr>
        <w:softHyphen/>
        <w:t>ные средства (включая денежные документы), ценные бумаги, дебитор</w:t>
      </w:r>
      <w:r w:rsidRPr="0079742D">
        <w:rPr>
          <w:snapToGrid w:val="0"/>
          <w:color w:val="000000"/>
          <w:sz w:val="28"/>
          <w:szCs w:val="28"/>
        </w:rPr>
        <w:softHyphen/>
        <w:t>скую и кредиторскую задолженность в иностранных валютах отражают в отчетности в валюте, действующ</w:t>
      </w:r>
      <w:bookmarkStart w:id="65" w:name="OCRUncertain066"/>
      <w:r w:rsidRPr="0079742D">
        <w:rPr>
          <w:snapToGrid w:val="0"/>
          <w:color w:val="000000"/>
          <w:sz w:val="28"/>
          <w:szCs w:val="28"/>
        </w:rPr>
        <w:t>е</w:t>
      </w:r>
      <w:bookmarkEnd w:id="65"/>
      <w:r w:rsidRPr="0079742D">
        <w:rPr>
          <w:snapToGrid w:val="0"/>
          <w:color w:val="000000"/>
          <w:sz w:val="28"/>
          <w:szCs w:val="28"/>
        </w:rPr>
        <w:t>й на территории РФ, в суммах, опре</w:t>
      </w:r>
      <w:r w:rsidRPr="0079742D">
        <w:rPr>
          <w:snapToGrid w:val="0"/>
          <w:color w:val="000000"/>
          <w:sz w:val="28"/>
          <w:szCs w:val="28"/>
        </w:rPr>
        <w:softHyphen/>
        <w:t>деляемых путем пересчета иностранных валют по курсу Центрального банка РФ, действующему на последнее число отчетного периода.</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Расчеты с дебиторами и кредиторами каждая сторона отражает в своей отчетности в суммах, вытекающих и</w:t>
      </w:r>
      <w:bookmarkStart w:id="66" w:name="OCRUncertain067"/>
      <w:r w:rsidRPr="0079742D">
        <w:rPr>
          <w:snapToGrid w:val="0"/>
          <w:color w:val="000000"/>
          <w:sz w:val="28"/>
          <w:szCs w:val="28"/>
        </w:rPr>
        <w:t>з</w:t>
      </w:r>
      <w:bookmarkEnd w:id="66"/>
      <w:r w:rsidRPr="0079742D">
        <w:rPr>
          <w:snapToGrid w:val="0"/>
          <w:color w:val="000000"/>
          <w:sz w:val="28"/>
          <w:szCs w:val="28"/>
        </w:rPr>
        <w:t xml:space="preserve"> бухгалтерских записей и при</w:t>
      </w:r>
      <w:r w:rsidRPr="0079742D">
        <w:rPr>
          <w:snapToGrid w:val="0"/>
          <w:color w:val="000000"/>
          <w:sz w:val="28"/>
          <w:szCs w:val="28"/>
        </w:rPr>
        <w:softHyphen/>
        <w:t>знаваемых ею правильными. При разногласиях заинтересованная сто</w:t>
      </w:r>
      <w:r w:rsidRPr="0079742D">
        <w:rPr>
          <w:snapToGrid w:val="0"/>
          <w:color w:val="000000"/>
          <w:sz w:val="28"/>
          <w:szCs w:val="28"/>
        </w:rPr>
        <w:softHyphen/>
        <w:t>рона обязана в установленные сроки передать необходимые материалы на рассмотрение органам, уполномоченным разрешать соответствующие споры.</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Дебиторскую задолженность, по которой истек срок исковой дав</w:t>
      </w:r>
      <w:r w:rsidRPr="0079742D">
        <w:rPr>
          <w:snapToGrid w:val="0"/>
          <w:color w:val="000000"/>
          <w:sz w:val="28"/>
          <w:szCs w:val="28"/>
        </w:rPr>
        <w:softHyphen/>
        <w:t>ности, другие долги, нереальные для взыскания, списывают по реше</w:t>
      </w:r>
      <w:r w:rsidRPr="0079742D">
        <w:rPr>
          <w:snapToGrid w:val="0"/>
          <w:color w:val="000000"/>
          <w:sz w:val="28"/>
          <w:szCs w:val="28"/>
        </w:rPr>
        <w:softHyphen/>
        <w:t>нию руководителя предприятия за счет резерва сомнительных долгов либо на финансовые результаты хозяйственной деятельности или на уменьшение финансирования (фондов) у бюджетных организаций.</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Списание долга в убыток вследствие неплатеж</w:t>
      </w:r>
      <w:bookmarkStart w:id="67" w:name="OCRUncertain068"/>
      <w:r w:rsidRPr="0079742D">
        <w:rPr>
          <w:snapToGrid w:val="0"/>
          <w:color w:val="000000"/>
          <w:sz w:val="28"/>
          <w:szCs w:val="28"/>
        </w:rPr>
        <w:t>е</w:t>
      </w:r>
      <w:bookmarkEnd w:id="67"/>
      <w:r w:rsidRPr="0079742D">
        <w:rPr>
          <w:snapToGrid w:val="0"/>
          <w:color w:val="000000"/>
          <w:sz w:val="28"/>
          <w:szCs w:val="28"/>
        </w:rPr>
        <w:t>способности не яв</w:t>
      </w:r>
      <w:r w:rsidRPr="0079742D">
        <w:rPr>
          <w:snapToGrid w:val="0"/>
          <w:color w:val="000000"/>
          <w:sz w:val="28"/>
          <w:szCs w:val="28"/>
        </w:rPr>
        <w:softHyphen/>
        <w:t>ляется аннулированием задолженности. Она отражается за балансом в течение</w:t>
      </w:r>
      <w:r w:rsidRPr="0079742D">
        <w:rPr>
          <w:noProof/>
          <w:snapToGrid w:val="0"/>
          <w:color w:val="000000"/>
          <w:sz w:val="28"/>
          <w:szCs w:val="28"/>
        </w:rPr>
        <w:t xml:space="preserve"> 5</w:t>
      </w:r>
      <w:r w:rsidRPr="0079742D">
        <w:rPr>
          <w:snapToGrid w:val="0"/>
          <w:color w:val="000000"/>
          <w:sz w:val="28"/>
          <w:szCs w:val="28"/>
        </w:rPr>
        <w:t xml:space="preserve"> лет с моме</w:t>
      </w:r>
      <w:bookmarkStart w:id="68" w:name="OCRUncertain069"/>
      <w:r w:rsidRPr="0079742D">
        <w:rPr>
          <w:snapToGrid w:val="0"/>
          <w:color w:val="000000"/>
          <w:sz w:val="28"/>
          <w:szCs w:val="28"/>
        </w:rPr>
        <w:t>н</w:t>
      </w:r>
      <w:bookmarkEnd w:id="68"/>
      <w:r w:rsidRPr="0079742D">
        <w:rPr>
          <w:snapToGrid w:val="0"/>
          <w:color w:val="000000"/>
          <w:sz w:val="28"/>
          <w:szCs w:val="28"/>
        </w:rPr>
        <w:t>та списания для наблюдения за возможностью ее взыскания с должника в случае изменения его имущественного поло</w:t>
      </w:r>
      <w:r w:rsidRPr="0079742D">
        <w:rPr>
          <w:snapToGrid w:val="0"/>
          <w:color w:val="000000"/>
          <w:sz w:val="28"/>
          <w:szCs w:val="28"/>
        </w:rPr>
        <w:softHyphen/>
        <w:t>жения.</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Суммы кредиторской и депонентской задолженности, по которым истек срок исковой давности, списывают на финансовые результаты хо</w:t>
      </w:r>
      <w:r w:rsidRPr="0079742D">
        <w:rPr>
          <w:snapToGrid w:val="0"/>
          <w:color w:val="000000"/>
          <w:sz w:val="28"/>
          <w:szCs w:val="28"/>
        </w:rPr>
        <w:softHyphen/>
        <w:t>зяйственной деятельности или на увеличение финансирования (фон</w:t>
      </w:r>
      <w:r w:rsidRPr="0079742D">
        <w:rPr>
          <w:snapToGrid w:val="0"/>
          <w:color w:val="000000"/>
          <w:sz w:val="28"/>
          <w:szCs w:val="28"/>
        </w:rPr>
        <w:softHyphen/>
        <w:t>дов) бюджетных организаций.</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Отражаемые в отчетности суммы по расчетам с финансовыми, на</w:t>
      </w:r>
      <w:r w:rsidRPr="0079742D">
        <w:rPr>
          <w:snapToGrid w:val="0"/>
          <w:color w:val="000000"/>
          <w:sz w:val="28"/>
          <w:szCs w:val="28"/>
        </w:rPr>
        <w:softHyphen/>
        <w:t>логовыми органами, учреждениями банков должны быть согласованы с ними и тождественны. Оставление на балансе неотрегулированных сумм по этим расчетам не допускается.</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Штрафы, пени и неустойки, признанные должником или по кото</w:t>
      </w:r>
      <w:r w:rsidRPr="0079742D">
        <w:rPr>
          <w:snapToGrid w:val="0"/>
          <w:color w:val="000000"/>
          <w:sz w:val="28"/>
          <w:szCs w:val="28"/>
        </w:rPr>
        <w:softHyphen/>
        <w:t>рым получены решения суда, арбитража об их взыскании, относят на финансовые результаты организации или на финансирование (фондов) бюджетной организации и до их получения или уплаты отражают в от</w:t>
      </w:r>
      <w:r w:rsidRPr="0079742D">
        <w:rPr>
          <w:snapToGrid w:val="0"/>
          <w:color w:val="000000"/>
          <w:sz w:val="28"/>
          <w:szCs w:val="28"/>
        </w:rPr>
        <w:softHyphen/>
        <w:t>четности получателя и плательщика соответственно по статьям дебито</w:t>
      </w:r>
      <w:r w:rsidRPr="0079742D">
        <w:rPr>
          <w:snapToGrid w:val="0"/>
          <w:color w:val="000000"/>
          <w:sz w:val="28"/>
          <w:szCs w:val="28"/>
        </w:rPr>
        <w:softHyphen/>
        <w:t>ров или кредиторов,</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В случае реализации и прочего выбытия имущества организации (основных средств, производственных запасов, ценных бумаг и др.) убы</w:t>
      </w:r>
      <w:r w:rsidRPr="0079742D">
        <w:rPr>
          <w:snapToGrid w:val="0"/>
          <w:color w:val="000000"/>
          <w:sz w:val="28"/>
          <w:szCs w:val="28"/>
        </w:rPr>
        <w:softHyphen/>
        <w:t>ток или доход по этим операциям относят на финансовые результаты организации. При безвозмездной передаче основных средств и иного имущества выявленный финансовый результат относят на собственные источники средств организации.</w:t>
      </w:r>
    </w:p>
    <w:p w:rsidR="006D2ADC" w:rsidRPr="0079742D" w:rsidRDefault="006D2ADC" w:rsidP="006D2ADC">
      <w:pPr>
        <w:spacing w:line="360" w:lineRule="auto"/>
        <w:ind w:firstLine="709"/>
        <w:jc w:val="both"/>
        <w:rPr>
          <w:snapToGrid w:val="0"/>
          <w:color w:val="000000"/>
          <w:sz w:val="28"/>
          <w:szCs w:val="28"/>
        </w:rPr>
      </w:pPr>
      <w:r w:rsidRPr="0079742D">
        <w:rPr>
          <w:snapToGrid w:val="0"/>
          <w:color w:val="000000"/>
          <w:sz w:val="28"/>
          <w:szCs w:val="28"/>
        </w:rPr>
        <w:t>Невозмещенные потери от стихийных бедствий списывают по ре</w:t>
      </w:r>
      <w:r w:rsidRPr="0079742D">
        <w:rPr>
          <w:snapToGrid w:val="0"/>
          <w:color w:val="000000"/>
          <w:sz w:val="28"/>
          <w:szCs w:val="28"/>
        </w:rPr>
        <w:softHyphen/>
        <w:t>шению руководителя организации за счет средств резервного капитала, или на финансовые результаты отчетного года организации (если у ор</w:t>
      </w:r>
      <w:r w:rsidRPr="0079742D">
        <w:rPr>
          <w:snapToGrid w:val="0"/>
          <w:color w:val="000000"/>
          <w:sz w:val="28"/>
          <w:szCs w:val="28"/>
        </w:rPr>
        <w:softHyphen/>
        <w:t>ганизации не образуется резервный капитал либо средств капитала не</w:t>
      </w:r>
      <w:r w:rsidRPr="0079742D">
        <w:rPr>
          <w:snapToGrid w:val="0"/>
          <w:color w:val="000000"/>
          <w:sz w:val="28"/>
          <w:szCs w:val="28"/>
        </w:rPr>
        <w:softHyphen/>
        <w:t xml:space="preserve">достаточно), или на уменьшение </w:t>
      </w:r>
      <w:bookmarkStart w:id="69" w:name="OCRUncertain072"/>
      <w:r w:rsidRPr="0079742D">
        <w:rPr>
          <w:snapToGrid w:val="0"/>
          <w:color w:val="000000"/>
          <w:sz w:val="28"/>
          <w:szCs w:val="28"/>
        </w:rPr>
        <w:t>[ф</w:t>
      </w:r>
      <w:bookmarkEnd w:id="69"/>
      <w:r w:rsidRPr="0079742D">
        <w:rPr>
          <w:snapToGrid w:val="0"/>
          <w:color w:val="000000"/>
          <w:sz w:val="28"/>
          <w:szCs w:val="28"/>
        </w:rPr>
        <w:t>инансирования (фондов) у бюджет</w:t>
      </w:r>
      <w:r w:rsidRPr="0079742D">
        <w:rPr>
          <w:snapToGrid w:val="0"/>
          <w:color w:val="000000"/>
          <w:sz w:val="28"/>
          <w:szCs w:val="28"/>
        </w:rPr>
        <w:softHyphen/>
        <w:t>ной организации.</w:t>
      </w:r>
    </w:p>
    <w:p w:rsidR="006D2ADC" w:rsidRPr="00A80668" w:rsidRDefault="006D2ADC" w:rsidP="006D2ADC">
      <w:pPr>
        <w:spacing w:line="360" w:lineRule="auto"/>
        <w:ind w:firstLine="709"/>
        <w:jc w:val="both"/>
        <w:rPr>
          <w:sz w:val="28"/>
          <w:szCs w:val="28"/>
        </w:rPr>
      </w:pPr>
    </w:p>
    <w:p w:rsidR="006D2ADC" w:rsidRDefault="006D2ADC" w:rsidP="006D2ADC"/>
    <w:p w:rsidR="006D2ADC" w:rsidRDefault="006D2ADC" w:rsidP="006D2ADC"/>
    <w:p w:rsidR="006D2ADC" w:rsidRDefault="006D2ADC" w:rsidP="006D2ADC"/>
    <w:p w:rsidR="006D2ADC" w:rsidRPr="00F94107" w:rsidRDefault="006D2ADC" w:rsidP="00F94107">
      <w:pPr>
        <w:pStyle w:val="2"/>
        <w:spacing w:line="360" w:lineRule="auto"/>
        <w:jc w:val="center"/>
        <w:rPr>
          <w:rFonts w:ascii="Times New Roman" w:hAnsi="Times New Roman"/>
          <w:b w:val="0"/>
          <w:i w:val="0"/>
        </w:rPr>
      </w:pPr>
      <w:bookmarkStart w:id="70" w:name="_Toc217987764"/>
      <w:r w:rsidRPr="00F94107">
        <w:rPr>
          <w:rFonts w:ascii="Times New Roman" w:hAnsi="Times New Roman"/>
          <w:b w:val="0"/>
          <w:i w:val="0"/>
        </w:rPr>
        <w:t>2. АНАЛИЗ БУХГАЛТЕРСКОЙ ОТЧЕТНОСТИ ООО «РЕСУРС-ХОЛДИНГ»</w:t>
      </w:r>
      <w:bookmarkEnd w:id="70"/>
    </w:p>
    <w:p w:rsidR="006D2ADC" w:rsidRPr="00F94107" w:rsidRDefault="006D2ADC" w:rsidP="00F94107">
      <w:pPr>
        <w:pStyle w:val="2"/>
        <w:spacing w:line="360" w:lineRule="auto"/>
        <w:jc w:val="center"/>
        <w:rPr>
          <w:rFonts w:ascii="Times New Roman" w:hAnsi="Times New Roman"/>
          <w:b w:val="0"/>
          <w:i w:val="0"/>
        </w:rPr>
      </w:pPr>
      <w:bookmarkStart w:id="71" w:name="_Toc217987765"/>
      <w:r w:rsidRPr="00F94107">
        <w:rPr>
          <w:rFonts w:ascii="Times New Roman" w:hAnsi="Times New Roman"/>
          <w:b w:val="0"/>
          <w:i w:val="0"/>
        </w:rPr>
        <w:t>2.1. Экономическая характеристика ООО «Ресурс-Холдинг»</w:t>
      </w:r>
      <w:bookmarkEnd w:id="71"/>
    </w:p>
    <w:p w:rsidR="006D2ADC" w:rsidRPr="0079742D" w:rsidRDefault="006D2ADC" w:rsidP="006D2ADC">
      <w:pPr>
        <w:pStyle w:val="21"/>
        <w:tabs>
          <w:tab w:val="left" w:pos="8355"/>
        </w:tabs>
        <w:spacing w:after="0" w:line="360" w:lineRule="auto"/>
        <w:ind w:left="0" w:firstLine="720"/>
        <w:jc w:val="both"/>
        <w:rPr>
          <w:sz w:val="28"/>
          <w:szCs w:val="28"/>
        </w:rPr>
      </w:pPr>
      <w:r>
        <w:rPr>
          <w:sz w:val="28"/>
          <w:szCs w:val="28"/>
        </w:rPr>
        <w:tab/>
      </w:r>
    </w:p>
    <w:p w:rsidR="006D2ADC" w:rsidRPr="0079742D" w:rsidRDefault="006D2ADC" w:rsidP="006D2ADC">
      <w:pPr>
        <w:pStyle w:val="21"/>
        <w:spacing w:after="0" w:line="360" w:lineRule="auto"/>
        <w:ind w:left="0" w:firstLine="720"/>
        <w:jc w:val="both"/>
        <w:rPr>
          <w:sz w:val="28"/>
          <w:szCs w:val="28"/>
        </w:rPr>
      </w:pPr>
      <w:r w:rsidRPr="0079742D">
        <w:rPr>
          <w:sz w:val="28"/>
          <w:szCs w:val="28"/>
        </w:rPr>
        <w:t>Общество с ограниченной ответственностью «Ресурс-Холдинг» создан 9 апреля 2003 года. Юридический адрес: г. Якутск, ул. Петра Алексеева 6.</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Обществом с ограниченной ответственностью «</w:t>
      </w:r>
      <w:r>
        <w:rPr>
          <w:sz w:val="28"/>
          <w:szCs w:val="28"/>
        </w:rPr>
        <w:t>Ресурс-Холдинг</w:t>
      </w:r>
      <w:r w:rsidRPr="00F47270">
        <w:rPr>
          <w:sz w:val="28"/>
          <w:szCs w:val="28"/>
        </w:rPr>
        <w:t>»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создается без ограничения срока, если иное не установлено его уставом.</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вправе в установленном порядке открывать банковские счета на территории Российской Федерации и за ее пределами.</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должно иметь круглую печать, содержащую его полное фирменное наименование на русском языке и указание на место нахождения общества. Печать общества может содержать также фирменное наименование общества на любом языке народов Российской Федерации и (или) иностранном языке.</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Общество несет ответственность по своим обязательствам всем принадлежащим ему имуществом.</w:t>
      </w:r>
    </w:p>
    <w:p w:rsidR="006D2ADC" w:rsidRDefault="006D2ADC" w:rsidP="006D2ADC">
      <w:pPr>
        <w:tabs>
          <w:tab w:val="left" w:pos="1605"/>
        </w:tabs>
        <w:spacing w:line="360" w:lineRule="auto"/>
        <w:ind w:firstLine="720"/>
        <w:jc w:val="both"/>
        <w:rPr>
          <w:sz w:val="28"/>
          <w:szCs w:val="28"/>
        </w:rPr>
      </w:pPr>
      <w:r w:rsidRPr="00F47270">
        <w:rPr>
          <w:sz w:val="28"/>
          <w:szCs w:val="28"/>
        </w:rPr>
        <w:t>Общество не отвечает по обязательствам своих участников.</w:t>
      </w:r>
    </w:p>
    <w:p w:rsidR="006D2ADC" w:rsidRPr="00140D83" w:rsidRDefault="006D2ADC" w:rsidP="006D2ADC">
      <w:pPr>
        <w:widowControl w:val="0"/>
        <w:shd w:val="clear" w:color="auto" w:fill="FFFFFF"/>
        <w:tabs>
          <w:tab w:val="left" w:pos="422"/>
        </w:tabs>
        <w:autoSpaceDE w:val="0"/>
        <w:autoSpaceDN w:val="0"/>
        <w:adjustRightInd w:val="0"/>
        <w:spacing w:line="360" w:lineRule="auto"/>
        <w:ind w:firstLine="709"/>
        <w:jc w:val="both"/>
        <w:rPr>
          <w:spacing w:val="-11"/>
          <w:sz w:val="28"/>
          <w:szCs w:val="28"/>
        </w:rPr>
      </w:pPr>
      <w:r w:rsidRPr="00140D83">
        <w:rPr>
          <w:sz w:val="28"/>
          <w:szCs w:val="28"/>
        </w:rPr>
        <w:t>Общество осуществляет свою деятельность на основании Устава</w:t>
      </w:r>
      <w:r>
        <w:rPr>
          <w:sz w:val="28"/>
          <w:szCs w:val="28"/>
        </w:rPr>
        <w:t xml:space="preserve"> предприятия</w:t>
      </w:r>
      <w:r w:rsidRPr="00140D83">
        <w:rPr>
          <w:sz w:val="28"/>
          <w:szCs w:val="28"/>
        </w:rPr>
        <w:t>, а также в соответствии с действующим законодательством Российской Федерации и Республики Саха (Якутия).</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6D2ADC" w:rsidRPr="00F47270" w:rsidRDefault="006D2ADC" w:rsidP="006D2ADC">
      <w:pPr>
        <w:tabs>
          <w:tab w:val="left" w:pos="1605"/>
        </w:tabs>
        <w:spacing w:line="360" w:lineRule="auto"/>
        <w:ind w:firstLine="720"/>
        <w:jc w:val="both"/>
        <w:rPr>
          <w:sz w:val="28"/>
          <w:szCs w:val="28"/>
        </w:rPr>
      </w:pPr>
      <w:r w:rsidRPr="00F47270">
        <w:rPr>
          <w:sz w:val="28"/>
          <w:szCs w:val="28"/>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6D2ADC" w:rsidRPr="0079742D" w:rsidRDefault="006D2ADC" w:rsidP="006D2ADC">
      <w:pPr>
        <w:pStyle w:val="21"/>
        <w:spacing w:after="0" w:line="360" w:lineRule="auto"/>
        <w:ind w:left="0" w:firstLine="720"/>
        <w:jc w:val="both"/>
        <w:rPr>
          <w:sz w:val="28"/>
          <w:szCs w:val="28"/>
        </w:rPr>
      </w:pPr>
      <w:r w:rsidRPr="0079742D">
        <w:rPr>
          <w:sz w:val="28"/>
          <w:szCs w:val="28"/>
        </w:rPr>
        <w:t>Уставный капитал по состоянию на 1 января 2008 года составляет 10000</w:t>
      </w:r>
      <w:r w:rsidRPr="00FA2BD3">
        <w:rPr>
          <w:sz w:val="28"/>
          <w:szCs w:val="28"/>
        </w:rPr>
        <w:t xml:space="preserve"> </w:t>
      </w:r>
      <w:r>
        <w:rPr>
          <w:sz w:val="28"/>
          <w:szCs w:val="28"/>
        </w:rPr>
        <w:t>тыс.</w:t>
      </w:r>
      <w:r w:rsidRPr="0079742D">
        <w:rPr>
          <w:sz w:val="28"/>
          <w:szCs w:val="28"/>
        </w:rPr>
        <w:t xml:space="preserve"> рублей</w:t>
      </w:r>
      <w:r w:rsidRPr="00ED5044">
        <w:rPr>
          <w:sz w:val="28"/>
          <w:szCs w:val="28"/>
        </w:rPr>
        <w:t xml:space="preserve"> </w:t>
      </w:r>
      <w:r>
        <w:rPr>
          <w:sz w:val="28"/>
          <w:szCs w:val="28"/>
        </w:rPr>
        <w:t>(приложение 1)</w:t>
      </w:r>
      <w:r w:rsidRPr="0079742D">
        <w:rPr>
          <w:sz w:val="28"/>
          <w:szCs w:val="28"/>
        </w:rPr>
        <w:t>.</w:t>
      </w:r>
    </w:p>
    <w:p w:rsidR="006D2ADC" w:rsidRPr="0079742D" w:rsidRDefault="006D2ADC" w:rsidP="006D2ADC">
      <w:pPr>
        <w:pStyle w:val="21"/>
        <w:spacing w:after="0" w:line="360" w:lineRule="auto"/>
        <w:ind w:left="0" w:firstLine="720"/>
        <w:jc w:val="both"/>
        <w:rPr>
          <w:sz w:val="28"/>
          <w:szCs w:val="28"/>
        </w:rPr>
      </w:pPr>
      <w:r w:rsidRPr="0079742D">
        <w:rPr>
          <w:sz w:val="28"/>
          <w:szCs w:val="28"/>
        </w:rPr>
        <w:t>ООО «Ресурс-Холдинг» является крупной фирмой имеющей несколько направлений деятельности:</w:t>
      </w:r>
    </w:p>
    <w:p w:rsidR="006D2ADC" w:rsidRPr="0079742D" w:rsidRDefault="006D2ADC" w:rsidP="006D2ADC">
      <w:pPr>
        <w:pStyle w:val="21"/>
        <w:numPr>
          <w:ilvl w:val="0"/>
          <w:numId w:val="8"/>
        </w:numPr>
        <w:tabs>
          <w:tab w:val="clear" w:pos="2142"/>
          <w:tab w:val="num" w:pos="1080"/>
        </w:tabs>
        <w:spacing w:after="0" w:line="360" w:lineRule="auto"/>
        <w:ind w:left="1080"/>
        <w:jc w:val="both"/>
        <w:rPr>
          <w:sz w:val="28"/>
          <w:szCs w:val="28"/>
        </w:rPr>
      </w:pPr>
      <w:r w:rsidRPr="0079742D">
        <w:rPr>
          <w:sz w:val="28"/>
          <w:szCs w:val="28"/>
        </w:rPr>
        <w:t>Сдача в аренду торговых, офисных и складских помещений;</w:t>
      </w:r>
    </w:p>
    <w:p w:rsidR="006D2ADC" w:rsidRPr="0079742D" w:rsidRDefault="006D2ADC" w:rsidP="006D2ADC">
      <w:pPr>
        <w:pStyle w:val="21"/>
        <w:numPr>
          <w:ilvl w:val="0"/>
          <w:numId w:val="8"/>
        </w:numPr>
        <w:tabs>
          <w:tab w:val="clear" w:pos="2142"/>
          <w:tab w:val="num" w:pos="1080"/>
        </w:tabs>
        <w:spacing w:after="0" w:line="360" w:lineRule="auto"/>
        <w:ind w:left="1080"/>
        <w:jc w:val="both"/>
        <w:rPr>
          <w:sz w:val="28"/>
          <w:szCs w:val="28"/>
        </w:rPr>
      </w:pPr>
      <w:r w:rsidRPr="0079742D">
        <w:rPr>
          <w:sz w:val="28"/>
          <w:szCs w:val="28"/>
        </w:rPr>
        <w:t>Оптовая торговля продуктами питания;</w:t>
      </w:r>
    </w:p>
    <w:p w:rsidR="006D2ADC" w:rsidRPr="0079742D" w:rsidRDefault="006D2ADC" w:rsidP="006D2ADC">
      <w:pPr>
        <w:pStyle w:val="21"/>
        <w:numPr>
          <w:ilvl w:val="0"/>
          <w:numId w:val="8"/>
        </w:numPr>
        <w:tabs>
          <w:tab w:val="clear" w:pos="2142"/>
          <w:tab w:val="num" w:pos="1080"/>
        </w:tabs>
        <w:spacing w:after="0" w:line="360" w:lineRule="auto"/>
        <w:ind w:left="1080"/>
        <w:jc w:val="both"/>
        <w:rPr>
          <w:sz w:val="28"/>
          <w:szCs w:val="28"/>
        </w:rPr>
      </w:pPr>
      <w:r w:rsidRPr="0079742D">
        <w:rPr>
          <w:sz w:val="28"/>
          <w:szCs w:val="28"/>
        </w:rPr>
        <w:t>Оптовая торговля товарами бытовой химии, парфюмерно-косметологическими товарами;</w:t>
      </w:r>
    </w:p>
    <w:p w:rsidR="006D2ADC" w:rsidRPr="0079742D" w:rsidRDefault="006D2ADC" w:rsidP="006D2ADC">
      <w:pPr>
        <w:pStyle w:val="21"/>
        <w:numPr>
          <w:ilvl w:val="0"/>
          <w:numId w:val="8"/>
        </w:numPr>
        <w:tabs>
          <w:tab w:val="clear" w:pos="2142"/>
          <w:tab w:val="num" w:pos="1080"/>
        </w:tabs>
        <w:spacing w:after="0" w:line="360" w:lineRule="auto"/>
        <w:ind w:left="1080"/>
        <w:jc w:val="both"/>
        <w:rPr>
          <w:sz w:val="28"/>
          <w:szCs w:val="28"/>
        </w:rPr>
      </w:pPr>
      <w:r w:rsidRPr="0079742D">
        <w:rPr>
          <w:sz w:val="28"/>
          <w:szCs w:val="28"/>
        </w:rPr>
        <w:t>Оптовая торговля алкогольной и слабоалкогольной продукцией;</w:t>
      </w:r>
    </w:p>
    <w:p w:rsidR="006D2ADC" w:rsidRPr="0079742D" w:rsidRDefault="006D2ADC" w:rsidP="006D2ADC">
      <w:pPr>
        <w:pStyle w:val="21"/>
        <w:numPr>
          <w:ilvl w:val="0"/>
          <w:numId w:val="8"/>
        </w:numPr>
        <w:tabs>
          <w:tab w:val="clear" w:pos="2142"/>
          <w:tab w:val="num" w:pos="1080"/>
        </w:tabs>
        <w:spacing w:after="0" w:line="360" w:lineRule="auto"/>
        <w:ind w:left="1080"/>
        <w:jc w:val="both"/>
        <w:rPr>
          <w:sz w:val="28"/>
          <w:szCs w:val="28"/>
        </w:rPr>
      </w:pPr>
      <w:r w:rsidRPr="0079742D">
        <w:rPr>
          <w:sz w:val="28"/>
          <w:szCs w:val="28"/>
        </w:rPr>
        <w:t>Торговля строительными материалами и товарами народного потребления;</w:t>
      </w:r>
    </w:p>
    <w:p w:rsidR="006D2ADC" w:rsidRPr="0079742D" w:rsidRDefault="006D2ADC" w:rsidP="006D2ADC">
      <w:pPr>
        <w:pStyle w:val="21"/>
        <w:numPr>
          <w:ilvl w:val="0"/>
          <w:numId w:val="8"/>
        </w:numPr>
        <w:tabs>
          <w:tab w:val="clear" w:pos="2142"/>
          <w:tab w:val="num" w:pos="1080"/>
        </w:tabs>
        <w:spacing w:after="0" w:line="360" w:lineRule="auto"/>
        <w:ind w:left="1080"/>
        <w:jc w:val="both"/>
        <w:rPr>
          <w:sz w:val="28"/>
          <w:szCs w:val="28"/>
        </w:rPr>
      </w:pPr>
      <w:r w:rsidRPr="0079742D">
        <w:rPr>
          <w:sz w:val="28"/>
          <w:szCs w:val="28"/>
        </w:rPr>
        <w:t>Реализация услуг общественного питания;</w:t>
      </w:r>
    </w:p>
    <w:p w:rsidR="006D2ADC" w:rsidRPr="0079742D" w:rsidRDefault="006D2ADC" w:rsidP="006D2ADC">
      <w:pPr>
        <w:pStyle w:val="21"/>
        <w:numPr>
          <w:ilvl w:val="0"/>
          <w:numId w:val="8"/>
        </w:numPr>
        <w:tabs>
          <w:tab w:val="clear" w:pos="2142"/>
          <w:tab w:val="num" w:pos="1080"/>
        </w:tabs>
        <w:spacing w:after="0" w:line="360" w:lineRule="auto"/>
        <w:ind w:left="1080"/>
        <w:jc w:val="both"/>
        <w:rPr>
          <w:sz w:val="28"/>
          <w:szCs w:val="28"/>
        </w:rPr>
      </w:pPr>
      <w:r w:rsidRPr="0079742D">
        <w:rPr>
          <w:sz w:val="28"/>
          <w:szCs w:val="28"/>
        </w:rPr>
        <w:t>Строительство.</w:t>
      </w:r>
    </w:p>
    <w:p w:rsidR="006D2ADC" w:rsidRPr="0079742D" w:rsidRDefault="006D2ADC" w:rsidP="006D2ADC">
      <w:pPr>
        <w:pStyle w:val="21"/>
        <w:spacing w:after="0" w:line="360" w:lineRule="auto"/>
        <w:ind w:left="0" w:firstLine="720"/>
        <w:jc w:val="both"/>
        <w:rPr>
          <w:sz w:val="28"/>
          <w:szCs w:val="28"/>
        </w:rPr>
      </w:pPr>
      <w:r w:rsidRPr="0079742D">
        <w:rPr>
          <w:sz w:val="28"/>
          <w:szCs w:val="28"/>
        </w:rPr>
        <w:t>Создана и развивается дилерская сеть в городе и пригородах по реализации данных видов товарных групп. Заключены прямые договора с производителями- поставщиками продуктов питания, парфюмерной, бытовой химии, салфеток. Основными поставщиками-производителями являются ООО «Качественные продукты», ООО «Компания Сладко Восток», ООО «Центр Торг», ООО «Парфюм Лайт». На предприятии действует гибкая ценовая политика, которая позволяет привлекать в качестве покупателей предприятия, финансируемые их бюджета (Национальный медицинский центр, городские больницы, детские дошкольные учреждения, школы, средне-специальные учебные заведения, комбинат питания школьников).</w:t>
      </w:r>
    </w:p>
    <w:p w:rsidR="006D2ADC" w:rsidRPr="0079742D" w:rsidRDefault="006D2ADC" w:rsidP="006D2ADC">
      <w:pPr>
        <w:pStyle w:val="21"/>
        <w:spacing w:after="0" w:line="360" w:lineRule="auto"/>
        <w:ind w:left="0" w:firstLine="720"/>
        <w:jc w:val="both"/>
        <w:rPr>
          <w:sz w:val="28"/>
          <w:szCs w:val="28"/>
        </w:rPr>
      </w:pPr>
      <w:r w:rsidRPr="0079742D">
        <w:rPr>
          <w:sz w:val="28"/>
          <w:szCs w:val="28"/>
        </w:rPr>
        <w:t xml:space="preserve">Имуществом на праве собственности, ООО «Ресурс-Холдинг» являются два современных многоэтажных торговых центра общей площадью </w:t>
      </w:r>
      <w:smartTag w:uri="urn:schemas-microsoft-com:office:smarttags" w:element="metricconverter">
        <w:smartTagPr>
          <w:attr w:name="ProductID" w:val="2200 кв. м"/>
        </w:smartTagPr>
        <w:r w:rsidRPr="0079742D">
          <w:rPr>
            <w:sz w:val="28"/>
            <w:szCs w:val="28"/>
          </w:rPr>
          <w:t>2200 кв. м</w:t>
        </w:r>
      </w:smartTag>
      <w:r w:rsidRPr="0079742D">
        <w:rPr>
          <w:sz w:val="28"/>
          <w:szCs w:val="28"/>
        </w:rPr>
        <w:t xml:space="preserve">. (ТЦ «Олонхо») и </w:t>
      </w:r>
      <w:smartTag w:uri="urn:schemas-microsoft-com:office:smarttags" w:element="metricconverter">
        <w:smartTagPr>
          <w:attr w:name="ProductID" w:val="1800 кв. м"/>
        </w:smartTagPr>
        <w:r w:rsidRPr="0079742D">
          <w:rPr>
            <w:sz w:val="28"/>
            <w:szCs w:val="28"/>
          </w:rPr>
          <w:t>1800 кв. м</w:t>
        </w:r>
      </w:smartTag>
      <w:r w:rsidRPr="0079742D">
        <w:rPr>
          <w:sz w:val="28"/>
          <w:szCs w:val="28"/>
        </w:rPr>
        <w:t xml:space="preserve">. (ТЦ «Илгэ»); производственная база, на которой имеются складские помещений площадью более </w:t>
      </w:r>
      <w:smartTag w:uri="urn:schemas-microsoft-com:office:smarttags" w:element="metricconverter">
        <w:smartTagPr>
          <w:attr w:name="ProductID" w:val="5000 кв. м"/>
        </w:smartTagPr>
        <w:r w:rsidRPr="0079742D">
          <w:rPr>
            <w:sz w:val="28"/>
            <w:szCs w:val="28"/>
          </w:rPr>
          <w:t>5000 кв. м</w:t>
        </w:r>
      </w:smartTag>
      <w:r w:rsidRPr="0079742D">
        <w:rPr>
          <w:sz w:val="28"/>
          <w:szCs w:val="28"/>
        </w:rPr>
        <w:t xml:space="preserve">.; цех по переработке и изготовлению рыбной и колбасной продукции площадью </w:t>
      </w:r>
      <w:smartTag w:uri="urn:schemas-microsoft-com:office:smarttags" w:element="metricconverter">
        <w:smartTagPr>
          <w:attr w:name="ProductID" w:val="800 кв. м"/>
        </w:smartTagPr>
        <w:r w:rsidRPr="0079742D">
          <w:rPr>
            <w:sz w:val="28"/>
            <w:szCs w:val="28"/>
          </w:rPr>
          <w:t>800 кв. м</w:t>
        </w:r>
      </w:smartTag>
      <w:r w:rsidRPr="0079742D">
        <w:rPr>
          <w:sz w:val="28"/>
          <w:szCs w:val="28"/>
        </w:rPr>
        <w:t xml:space="preserve">., ледник – </w:t>
      </w:r>
      <w:smartTag w:uri="urn:schemas-microsoft-com:office:smarttags" w:element="metricconverter">
        <w:smartTagPr>
          <w:attr w:name="ProductID" w:val="500 кв. м"/>
        </w:smartTagPr>
        <w:r w:rsidRPr="0079742D">
          <w:rPr>
            <w:sz w:val="28"/>
            <w:szCs w:val="28"/>
          </w:rPr>
          <w:t>500 кв. м</w:t>
        </w:r>
      </w:smartTag>
      <w:r w:rsidRPr="0079742D">
        <w:rPr>
          <w:sz w:val="28"/>
          <w:szCs w:val="28"/>
        </w:rPr>
        <w:t>., для хранения замороженной продукции; двухэтажный капитальный склад площадью 940 кв.м.</w:t>
      </w:r>
    </w:p>
    <w:p w:rsidR="006D2ADC" w:rsidRPr="0079742D" w:rsidRDefault="006D2ADC" w:rsidP="006D2ADC">
      <w:pPr>
        <w:pStyle w:val="21"/>
        <w:spacing w:after="0" w:line="360" w:lineRule="auto"/>
        <w:ind w:left="0" w:firstLine="720"/>
        <w:jc w:val="both"/>
        <w:rPr>
          <w:sz w:val="28"/>
          <w:szCs w:val="28"/>
        </w:rPr>
      </w:pPr>
      <w:r w:rsidRPr="0079742D">
        <w:rPr>
          <w:sz w:val="28"/>
          <w:szCs w:val="28"/>
        </w:rPr>
        <w:t>С мая 2007 года в целях увеличения объемов выручки и доходность в процессе реализации товаров и предоставления услуг общественного питания, предприятием заключены договора аренды федерального имущества. По результатам тендера ООО «Ресурс-Холдинг» оказывает услуги в следующих ведомственных местах общественного питания:</w:t>
      </w:r>
    </w:p>
    <w:p w:rsidR="006D2ADC" w:rsidRPr="0079742D" w:rsidRDefault="006D2ADC" w:rsidP="006D2ADC">
      <w:pPr>
        <w:pStyle w:val="21"/>
        <w:numPr>
          <w:ilvl w:val="0"/>
          <w:numId w:val="9"/>
        </w:numPr>
        <w:spacing w:after="0" w:line="360" w:lineRule="auto"/>
        <w:jc w:val="both"/>
        <w:rPr>
          <w:sz w:val="28"/>
          <w:szCs w:val="28"/>
        </w:rPr>
      </w:pPr>
      <w:r w:rsidRPr="0079742D">
        <w:rPr>
          <w:sz w:val="28"/>
          <w:szCs w:val="28"/>
        </w:rPr>
        <w:t>столовая прокуратуры РС(Я);</w:t>
      </w:r>
    </w:p>
    <w:p w:rsidR="006D2ADC" w:rsidRPr="0079742D" w:rsidRDefault="006D2ADC" w:rsidP="006D2ADC">
      <w:pPr>
        <w:pStyle w:val="21"/>
        <w:numPr>
          <w:ilvl w:val="0"/>
          <w:numId w:val="9"/>
        </w:numPr>
        <w:spacing w:after="0" w:line="360" w:lineRule="auto"/>
        <w:jc w:val="both"/>
        <w:rPr>
          <w:sz w:val="28"/>
          <w:szCs w:val="28"/>
        </w:rPr>
      </w:pPr>
      <w:r w:rsidRPr="0079742D">
        <w:rPr>
          <w:sz w:val="28"/>
          <w:szCs w:val="28"/>
        </w:rPr>
        <w:t>столовая «Любимый город» Мэрии г. Якутска;</w:t>
      </w:r>
    </w:p>
    <w:p w:rsidR="006D2ADC" w:rsidRPr="0079742D" w:rsidRDefault="006D2ADC" w:rsidP="006D2ADC">
      <w:pPr>
        <w:pStyle w:val="21"/>
        <w:numPr>
          <w:ilvl w:val="0"/>
          <w:numId w:val="9"/>
        </w:numPr>
        <w:spacing w:after="0" w:line="360" w:lineRule="auto"/>
        <w:jc w:val="both"/>
        <w:rPr>
          <w:sz w:val="28"/>
          <w:szCs w:val="28"/>
        </w:rPr>
      </w:pPr>
      <w:r w:rsidRPr="0079742D">
        <w:rPr>
          <w:sz w:val="28"/>
          <w:szCs w:val="28"/>
        </w:rPr>
        <w:t>столовая Федеральная служба безопасности;</w:t>
      </w:r>
    </w:p>
    <w:p w:rsidR="006D2ADC" w:rsidRPr="0079742D" w:rsidRDefault="006D2ADC" w:rsidP="006D2ADC">
      <w:pPr>
        <w:pStyle w:val="21"/>
        <w:numPr>
          <w:ilvl w:val="0"/>
          <w:numId w:val="9"/>
        </w:numPr>
        <w:spacing w:after="0" w:line="360" w:lineRule="auto"/>
        <w:jc w:val="both"/>
        <w:rPr>
          <w:sz w:val="28"/>
          <w:szCs w:val="28"/>
        </w:rPr>
      </w:pPr>
      <w:r w:rsidRPr="0079742D">
        <w:rPr>
          <w:sz w:val="28"/>
          <w:szCs w:val="28"/>
        </w:rPr>
        <w:t>столовая Национального банка,</w:t>
      </w:r>
    </w:p>
    <w:p w:rsidR="006D2ADC" w:rsidRPr="0079742D" w:rsidRDefault="006D2ADC" w:rsidP="006D2ADC">
      <w:pPr>
        <w:pStyle w:val="21"/>
        <w:numPr>
          <w:ilvl w:val="0"/>
          <w:numId w:val="9"/>
        </w:numPr>
        <w:spacing w:after="0" w:line="360" w:lineRule="auto"/>
        <w:jc w:val="both"/>
        <w:rPr>
          <w:sz w:val="28"/>
          <w:szCs w:val="28"/>
        </w:rPr>
      </w:pPr>
      <w:r w:rsidRPr="0079742D">
        <w:rPr>
          <w:sz w:val="28"/>
          <w:szCs w:val="28"/>
        </w:rPr>
        <w:t>столовая городской налоговой инспекции;</w:t>
      </w:r>
    </w:p>
    <w:p w:rsidR="006D2ADC" w:rsidRPr="0079742D" w:rsidRDefault="006D2ADC" w:rsidP="006D2ADC">
      <w:pPr>
        <w:pStyle w:val="21"/>
        <w:numPr>
          <w:ilvl w:val="0"/>
          <w:numId w:val="9"/>
        </w:numPr>
        <w:spacing w:after="0" w:line="360" w:lineRule="auto"/>
        <w:jc w:val="both"/>
        <w:rPr>
          <w:sz w:val="28"/>
          <w:szCs w:val="28"/>
        </w:rPr>
      </w:pPr>
      <w:r w:rsidRPr="0079742D">
        <w:rPr>
          <w:sz w:val="28"/>
          <w:szCs w:val="28"/>
        </w:rPr>
        <w:t>буфет в Национальном банке.</w:t>
      </w:r>
    </w:p>
    <w:p w:rsidR="006D2ADC" w:rsidRPr="0079742D" w:rsidRDefault="006D2ADC" w:rsidP="006D2ADC">
      <w:pPr>
        <w:pStyle w:val="21"/>
        <w:spacing w:after="0" w:line="360" w:lineRule="auto"/>
        <w:ind w:left="0" w:firstLine="720"/>
        <w:jc w:val="both"/>
        <w:rPr>
          <w:sz w:val="28"/>
          <w:szCs w:val="28"/>
        </w:rPr>
      </w:pPr>
      <w:r w:rsidRPr="0079742D">
        <w:rPr>
          <w:sz w:val="28"/>
          <w:szCs w:val="28"/>
        </w:rPr>
        <w:t>Предприятие оказывает услуги лечебно-оздоровительный центр – для жителей столицы и пригородов г. Якутска, работают 2 сауны, фито-бар, массажный кабинет, фитнесзал, в августе заработают два тренажерных зала, оснащенных современными тренажерами. Специалистами центра разработаны следующие комплексные программы:</w:t>
      </w:r>
    </w:p>
    <w:p w:rsidR="006D2ADC" w:rsidRPr="0079742D" w:rsidRDefault="006D2ADC" w:rsidP="006D2ADC">
      <w:pPr>
        <w:pStyle w:val="21"/>
        <w:numPr>
          <w:ilvl w:val="0"/>
          <w:numId w:val="10"/>
        </w:numPr>
        <w:spacing w:after="0" w:line="360" w:lineRule="auto"/>
        <w:jc w:val="both"/>
        <w:rPr>
          <w:sz w:val="28"/>
          <w:szCs w:val="28"/>
        </w:rPr>
      </w:pPr>
      <w:r w:rsidRPr="0079742D">
        <w:rPr>
          <w:sz w:val="28"/>
          <w:szCs w:val="28"/>
        </w:rPr>
        <w:t>Программа оздоровления с патологией опорно-двигательного аппарата;</w:t>
      </w:r>
    </w:p>
    <w:p w:rsidR="006D2ADC" w:rsidRPr="0079742D" w:rsidRDefault="006D2ADC" w:rsidP="006D2ADC">
      <w:pPr>
        <w:pStyle w:val="21"/>
        <w:numPr>
          <w:ilvl w:val="0"/>
          <w:numId w:val="10"/>
        </w:numPr>
        <w:spacing w:after="0" w:line="360" w:lineRule="auto"/>
        <w:jc w:val="both"/>
        <w:rPr>
          <w:sz w:val="28"/>
          <w:szCs w:val="28"/>
        </w:rPr>
      </w:pPr>
      <w:r w:rsidRPr="0079742D">
        <w:rPr>
          <w:sz w:val="28"/>
          <w:szCs w:val="28"/>
        </w:rPr>
        <w:t>Программа оздоровления ослабленных детей;</w:t>
      </w:r>
    </w:p>
    <w:p w:rsidR="006D2ADC" w:rsidRPr="0079742D" w:rsidRDefault="006D2ADC" w:rsidP="006D2ADC">
      <w:pPr>
        <w:pStyle w:val="21"/>
        <w:numPr>
          <w:ilvl w:val="0"/>
          <w:numId w:val="10"/>
        </w:numPr>
        <w:spacing w:after="0" w:line="360" w:lineRule="auto"/>
        <w:jc w:val="both"/>
        <w:rPr>
          <w:sz w:val="28"/>
          <w:szCs w:val="28"/>
        </w:rPr>
      </w:pPr>
      <w:r w:rsidRPr="0079742D">
        <w:rPr>
          <w:sz w:val="28"/>
          <w:szCs w:val="28"/>
        </w:rPr>
        <w:t>Программа похудения.</w:t>
      </w:r>
    </w:p>
    <w:p w:rsidR="006D2ADC" w:rsidRPr="0079742D" w:rsidRDefault="006D2ADC" w:rsidP="006D2ADC">
      <w:pPr>
        <w:pStyle w:val="21"/>
        <w:spacing w:after="0" w:line="360" w:lineRule="auto"/>
        <w:ind w:left="0" w:firstLine="720"/>
        <w:jc w:val="both"/>
        <w:rPr>
          <w:sz w:val="28"/>
          <w:szCs w:val="28"/>
        </w:rPr>
      </w:pPr>
      <w:r w:rsidRPr="0079742D">
        <w:rPr>
          <w:sz w:val="28"/>
          <w:szCs w:val="28"/>
        </w:rPr>
        <w:t xml:space="preserve">В 2008 году ООО «Ресурс-Холдинг» сдано строительство комплекса «Бизнес-центра» в г. Якутске в 71 квартале. Согласно Распоряжения Правительства РС(Я) «О закреплении блока «Е» за участником долевого строительства  «Бизнес-Центра в г. Якутске», инвестором по строительству блока Е (развлекательный  комплекс с рестораном) площадью </w:t>
      </w:r>
      <w:smartTag w:uri="urn:schemas-microsoft-com:office:smarttags" w:element="metricconverter">
        <w:smartTagPr>
          <w:attr w:name="ProductID" w:val="1168 кв. м"/>
        </w:smartTagPr>
        <w:r w:rsidRPr="0079742D">
          <w:rPr>
            <w:sz w:val="28"/>
            <w:szCs w:val="28"/>
          </w:rPr>
          <w:t>1168 кв. м</w:t>
        </w:r>
      </w:smartTag>
      <w:r w:rsidRPr="0079742D">
        <w:rPr>
          <w:sz w:val="28"/>
          <w:szCs w:val="28"/>
        </w:rPr>
        <w:t>. является ООО «Ресурс-Холдинг». В последующем объект будет оформлен в собственность предприятия.</w:t>
      </w:r>
    </w:p>
    <w:p w:rsidR="006D2ADC" w:rsidRPr="0079742D" w:rsidRDefault="006D2ADC" w:rsidP="006D2ADC">
      <w:pPr>
        <w:pStyle w:val="21"/>
        <w:spacing w:after="0" w:line="360" w:lineRule="auto"/>
        <w:ind w:left="0" w:firstLine="720"/>
        <w:jc w:val="both"/>
        <w:rPr>
          <w:sz w:val="28"/>
          <w:szCs w:val="28"/>
        </w:rPr>
      </w:pPr>
      <w:r w:rsidRPr="0079742D">
        <w:rPr>
          <w:sz w:val="28"/>
          <w:szCs w:val="28"/>
        </w:rPr>
        <w:t>Предприятие принимает активное участие в общественной жизни района г. Якутска. Так в 2006-2007 году ООО «Ресурс-Холдинг» внесен вклад в следующие мероприятия республиканского и городского значения:</w:t>
      </w:r>
    </w:p>
    <w:p w:rsidR="006D2ADC" w:rsidRPr="0079742D" w:rsidRDefault="006D2ADC" w:rsidP="006D2ADC">
      <w:pPr>
        <w:pStyle w:val="21"/>
        <w:numPr>
          <w:ilvl w:val="0"/>
          <w:numId w:val="11"/>
        </w:numPr>
        <w:spacing w:after="0" w:line="360" w:lineRule="auto"/>
        <w:jc w:val="both"/>
        <w:rPr>
          <w:sz w:val="28"/>
          <w:szCs w:val="28"/>
        </w:rPr>
      </w:pPr>
      <w:r w:rsidRPr="0079742D">
        <w:rPr>
          <w:sz w:val="28"/>
          <w:szCs w:val="28"/>
        </w:rPr>
        <w:t>Оказана спонсорская помощь Якутскому республиканскому отделению российского спортивного союза глухих для организации и проведения Республиканских соревнований глухих и инвалидов;</w:t>
      </w:r>
    </w:p>
    <w:p w:rsidR="006D2ADC" w:rsidRPr="0079742D" w:rsidRDefault="006D2ADC" w:rsidP="006D2ADC">
      <w:pPr>
        <w:pStyle w:val="21"/>
        <w:numPr>
          <w:ilvl w:val="0"/>
          <w:numId w:val="11"/>
        </w:numPr>
        <w:spacing w:after="0" w:line="360" w:lineRule="auto"/>
        <w:jc w:val="both"/>
        <w:rPr>
          <w:sz w:val="28"/>
          <w:szCs w:val="28"/>
        </w:rPr>
      </w:pPr>
      <w:r w:rsidRPr="0079742D">
        <w:rPr>
          <w:sz w:val="28"/>
          <w:szCs w:val="28"/>
        </w:rPr>
        <w:t>Оказана финансовая поддержка Общественному фонду социальной защиты незащищенных слоев населения г. Якутска;</w:t>
      </w:r>
    </w:p>
    <w:p w:rsidR="006D2ADC" w:rsidRPr="0079742D" w:rsidRDefault="006D2ADC" w:rsidP="006D2ADC">
      <w:pPr>
        <w:pStyle w:val="21"/>
        <w:numPr>
          <w:ilvl w:val="0"/>
          <w:numId w:val="11"/>
        </w:numPr>
        <w:spacing w:after="0" w:line="360" w:lineRule="auto"/>
        <w:jc w:val="both"/>
        <w:rPr>
          <w:sz w:val="28"/>
          <w:szCs w:val="28"/>
        </w:rPr>
      </w:pPr>
      <w:r w:rsidRPr="0079742D">
        <w:rPr>
          <w:sz w:val="28"/>
          <w:szCs w:val="28"/>
        </w:rPr>
        <w:t>Активное участие в организации и проведения Всероссийского фестиваля по национальным видам и 17 спартакиады по национальным видам спорта;</w:t>
      </w:r>
    </w:p>
    <w:p w:rsidR="006D2ADC" w:rsidRPr="0079742D" w:rsidRDefault="006D2ADC" w:rsidP="006D2ADC">
      <w:pPr>
        <w:pStyle w:val="21"/>
        <w:numPr>
          <w:ilvl w:val="0"/>
          <w:numId w:val="11"/>
        </w:numPr>
        <w:spacing w:after="0" w:line="360" w:lineRule="auto"/>
        <w:jc w:val="both"/>
        <w:rPr>
          <w:sz w:val="28"/>
          <w:szCs w:val="28"/>
        </w:rPr>
      </w:pPr>
      <w:r w:rsidRPr="0079742D">
        <w:rPr>
          <w:sz w:val="28"/>
          <w:szCs w:val="28"/>
        </w:rPr>
        <w:t>Финансовая помощь Строительному округу в проведении мероприятий по чествованию Ветеранов ВОВ и труда округа в дни празднований;</w:t>
      </w:r>
    </w:p>
    <w:p w:rsidR="006D2ADC" w:rsidRPr="0079742D" w:rsidRDefault="006D2ADC" w:rsidP="006D2ADC">
      <w:pPr>
        <w:pStyle w:val="21"/>
        <w:numPr>
          <w:ilvl w:val="0"/>
          <w:numId w:val="11"/>
        </w:numPr>
        <w:spacing w:after="0" w:line="360" w:lineRule="auto"/>
        <w:jc w:val="both"/>
        <w:rPr>
          <w:sz w:val="28"/>
          <w:szCs w:val="28"/>
        </w:rPr>
      </w:pPr>
      <w:r w:rsidRPr="0079742D">
        <w:rPr>
          <w:sz w:val="28"/>
          <w:szCs w:val="28"/>
        </w:rPr>
        <w:t>Ведется благоустройство прилегающей территории к торговым центрам, ежегодно проводятся мероприятия по вывозу снега, озеленению территории. На новогодние праздники устанавливаются горки развлечений для детей микрорайона.</w:t>
      </w:r>
    </w:p>
    <w:p w:rsidR="006D2ADC" w:rsidRPr="00372014" w:rsidRDefault="006D2ADC" w:rsidP="006D2ADC">
      <w:pPr>
        <w:pStyle w:val="21"/>
        <w:spacing w:after="0" w:line="360" w:lineRule="auto"/>
        <w:ind w:left="0" w:firstLine="720"/>
        <w:jc w:val="both"/>
        <w:rPr>
          <w:sz w:val="28"/>
          <w:szCs w:val="28"/>
        </w:rPr>
      </w:pPr>
      <w:r w:rsidRPr="0079742D">
        <w:rPr>
          <w:sz w:val="28"/>
          <w:szCs w:val="28"/>
        </w:rPr>
        <w:t>За постоянное участие в городских, республиканский мероприятиях за поддержку города, за оказанную реальную помощь предприятие отмечено благодарственными письмами общественных организаций, Мэрии г. Якутска, Правительства РС(Я).</w:t>
      </w:r>
    </w:p>
    <w:p w:rsidR="006D2ADC" w:rsidRPr="002C737E" w:rsidRDefault="006D2ADC" w:rsidP="006D2ADC">
      <w:pPr>
        <w:spacing w:line="360" w:lineRule="auto"/>
        <w:ind w:firstLine="567"/>
        <w:jc w:val="both"/>
        <w:rPr>
          <w:sz w:val="28"/>
          <w:szCs w:val="28"/>
        </w:rPr>
      </w:pPr>
      <w:r>
        <w:rPr>
          <w:sz w:val="28"/>
          <w:szCs w:val="28"/>
        </w:rPr>
        <w:t xml:space="preserve">Среднесписочная численность персонала составляет всего 50 человек, из </w:t>
      </w:r>
      <w:r w:rsidRPr="00FF4C41">
        <w:rPr>
          <w:sz w:val="28"/>
          <w:szCs w:val="28"/>
        </w:rPr>
        <w:t xml:space="preserve">них административно-управленческий персонал – </w:t>
      </w:r>
      <w:r>
        <w:rPr>
          <w:sz w:val="28"/>
          <w:szCs w:val="28"/>
        </w:rPr>
        <w:t>12</w:t>
      </w:r>
      <w:r w:rsidRPr="00FF4C41">
        <w:rPr>
          <w:sz w:val="28"/>
          <w:szCs w:val="28"/>
        </w:rPr>
        <w:t xml:space="preserve"> человек, </w:t>
      </w:r>
      <w:r>
        <w:rPr>
          <w:sz w:val="28"/>
          <w:szCs w:val="28"/>
        </w:rPr>
        <w:t xml:space="preserve">технический отдел – 8 человек, </w:t>
      </w:r>
      <w:r w:rsidRPr="00FF4C41">
        <w:rPr>
          <w:sz w:val="28"/>
          <w:szCs w:val="28"/>
        </w:rPr>
        <w:t xml:space="preserve">производственный персонал – </w:t>
      </w:r>
      <w:r>
        <w:rPr>
          <w:sz w:val="28"/>
          <w:szCs w:val="28"/>
        </w:rPr>
        <w:t>30</w:t>
      </w:r>
      <w:r w:rsidRPr="00FF4C41">
        <w:rPr>
          <w:sz w:val="28"/>
          <w:szCs w:val="28"/>
        </w:rPr>
        <w:t xml:space="preserve"> человек.</w:t>
      </w:r>
      <w:r>
        <w:rPr>
          <w:sz w:val="28"/>
          <w:szCs w:val="28"/>
        </w:rPr>
        <w:t xml:space="preserve"> При этом среднемесячная заработная плата работников предприятия за 2007 год составляет 25000 рублей, что на 13,6% выше уровня 2006 года.</w:t>
      </w:r>
    </w:p>
    <w:p w:rsidR="006D2ADC" w:rsidRDefault="006D2ADC" w:rsidP="006D2ADC">
      <w:pPr>
        <w:spacing w:line="360" w:lineRule="auto"/>
        <w:ind w:firstLine="567"/>
        <w:jc w:val="both"/>
        <w:rPr>
          <w:sz w:val="28"/>
          <w:szCs w:val="28"/>
        </w:rPr>
      </w:pPr>
      <w:r>
        <w:rPr>
          <w:sz w:val="28"/>
          <w:szCs w:val="28"/>
        </w:rPr>
        <w:t>Выручка от реализации товаров и услуг за 2007 год составила 45983 тыс. руб. (32040 тыс. руб. по итогам 2006 года), при этом себестоимость товаров составила – 23028 тыс. руб. (19932 тыс. руб. по итогам 2006 года). Валовая прибыль ООО «Ресурс-Холдинг» составила 22955 тыс. руб., против 12108 тыс. руб. за прошлый год (приложение 2).</w:t>
      </w:r>
    </w:p>
    <w:p w:rsidR="006D2ADC" w:rsidRDefault="006D2ADC" w:rsidP="006D2ADC">
      <w:pPr>
        <w:spacing w:line="360" w:lineRule="auto"/>
        <w:ind w:firstLine="567"/>
        <w:jc w:val="both"/>
        <w:rPr>
          <w:sz w:val="28"/>
          <w:szCs w:val="28"/>
        </w:rPr>
      </w:pPr>
      <w:r>
        <w:rPr>
          <w:sz w:val="28"/>
          <w:szCs w:val="28"/>
        </w:rPr>
        <w:t>Накладные расходы составили 8072 тыс. руб., что на 62,6% выше показателя за аналогичный период прошлого года. Прибыль от реализации товаров и услуг за 2007 год составила 13425 тыс. руб., против 3128 тыс. руб. за 2006 год.</w:t>
      </w:r>
    </w:p>
    <w:p w:rsidR="006D2ADC" w:rsidRDefault="006D2ADC" w:rsidP="006D2ADC">
      <w:pPr>
        <w:spacing w:line="360" w:lineRule="auto"/>
        <w:ind w:firstLine="567"/>
        <w:jc w:val="both"/>
        <w:rPr>
          <w:sz w:val="28"/>
          <w:szCs w:val="28"/>
        </w:rPr>
      </w:pPr>
      <w:r>
        <w:rPr>
          <w:sz w:val="28"/>
          <w:szCs w:val="28"/>
        </w:rPr>
        <w:t>Оплаченные банковские проценты увеличились по сравнению с показателем 2006 года на 4595 тыс. руб. и составили 10907 тыс. руб.</w:t>
      </w:r>
    </w:p>
    <w:p w:rsidR="006D2ADC" w:rsidRDefault="006D2ADC" w:rsidP="006D2ADC">
      <w:pPr>
        <w:spacing w:line="360" w:lineRule="auto"/>
        <w:ind w:firstLine="567"/>
        <w:jc w:val="both"/>
        <w:rPr>
          <w:sz w:val="28"/>
          <w:szCs w:val="28"/>
        </w:rPr>
      </w:pPr>
      <w:r>
        <w:rPr>
          <w:sz w:val="28"/>
          <w:szCs w:val="28"/>
        </w:rPr>
        <w:t>Доходы от реализации товарно-материальных ценностей сократились на 141 тыс. руб. и составили 3411 тыс. руб.</w:t>
      </w:r>
    </w:p>
    <w:p w:rsidR="006D2ADC" w:rsidRDefault="006D2ADC" w:rsidP="006D2ADC">
      <w:pPr>
        <w:spacing w:line="360" w:lineRule="auto"/>
        <w:ind w:firstLine="567"/>
        <w:jc w:val="both"/>
        <w:rPr>
          <w:sz w:val="28"/>
          <w:szCs w:val="28"/>
        </w:rPr>
      </w:pPr>
      <w:r>
        <w:rPr>
          <w:sz w:val="28"/>
          <w:szCs w:val="28"/>
        </w:rPr>
        <w:t>За анализируемый период образовались прочие расходы на сумму 3074 тыс. руб. В структуре прочих расходов наибольший удельный вес приходится на расходы от реализации ТМЦ – 55,8% (1716 тыс. руб.), на налог на имущество – 17,9% (553 тыс. руб.), расходы на услуги банка – 9,5% (291 тыс. руб.).</w:t>
      </w:r>
    </w:p>
    <w:p w:rsidR="006D2ADC" w:rsidRDefault="006D2ADC" w:rsidP="006D2ADC">
      <w:pPr>
        <w:spacing w:line="360" w:lineRule="auto"/>
        <w:ind w:firstLine="567"/>
        <w:jc w:val="both"/>
        <w:rPr>
          <w:sz w:val="28"/>
          <w:szCs w:val="28"/>
        </w:rPr>
      </w:pPr>
      <w:r>
        <w:rPr>
          <w:sz w:val="28"/>
          <w:szCs w:val="28"/>
        </w:rPr>
        <w:t>Прибыль до налогообложения по итогам 2007 года  составила 2855 тыс. руб., что в 7,8 раз больше показателя 2006 года.</w:t>
      </w:r>
    </w:p>
    <w:p w:rsidR="006D2ADC" w:rsidRPr="002C737E" w:rsidRDefault="006D2ADC" w:rsidP="006D2ADC">
      <w:pPr>
        <w:spacing w:line="360" w:lineRule="auto"/>
        <w:ind w:firstLine="567"/>
        <w:jc w:val="both"/>
        <w:rPr>
          <w:sz w:val="28"/>
          <w:szCs w:val="28"/>
        </w:rPr>
      </w:pPr>
      <w:r>
        <w:rPr>
          <w:sz w:val="28"/>
          <w:szCs w:val="28"/>
        </w:rPr>
        <w:t>Чистая прибыль предприятия после уплаты всех налоговых платежей составила 1126 тыс. руб., против 278 тыс. руб. чистой прибыли по итогам 2006 года.</w:t>
      </w:r>
    </w:p>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F94107" w:rsidRDefault="00F94107" w:rsidP="006D2ADC"/>
    <w:p w:rsidR="00F94107" w:rsidRDefault="00F94107" w:rsidP="006D2ADC"/>
    <w:p w:rsidR="006D2ADC" w:rsidRPr="00F94107" w:rsidRDefault="006D2ADC" w:rsidP="00F94107">
      <w:pPr>
        <w:pStyle w:val="2"/>
        <w:spacing w:line="360" w:lineRule="auto"/>
        <w:jc w:val="center"/>
        <w:rPr>
          <w:rFonts w:ascii="Times New Roman" w:hAnsi="Times New Roman"/>
          <w:b w:val="0"/>
          <w:bCs w:val="0"/>
          <w:i w:val="0"/>
        </w:rPr>
      </w:pPr>
      <w:bookmarkStart w:id="72" w:name="_Toc217987766"/>
      <w:r w:rsidRPr="00F94107">
        <w:rPr>
          <w:rFonts w:ascii="Times New Roman" w:hAnsi="Times New Roman"/>
          <w:b w:val="0"/>
          <w:bCs w:val="0"/>
          <w:i w:val="0"/>
        </w:rPr>
        <w:t>2.2. Анализ финансового состояния ООО «Ресурс-Холдинг»</w:t>
      </w:r>
      <w:bookmarkEnd w:id="72"/>
    </w:p>
    <w:p w:rsidR="006D2ADC" w:rsidRPr="00F94107" w:rsidRDefault="006D2ADC" w:rsidP="00F94107">
      <w:pPr>
        <w:pStyle w:val="21"/>
        <w:spacing w:after="0" w:line="360" w:lineRule="auto"/>
        <w:ind w:left="0" w:firstLine="720"/>
        <w:jc w:val="center"/>
        <w:rPr>
          <w:sz w:val="28"/>
          <w:szCs w:val="28"/>
        </w:rPr>
      </w:pPr>
    </w:p>
    <w:p w:rsidR="006D2ADC" w:rsidRPr="0079742D" w:rsidRDefault="006D2ADC" w:rsidP="006D2ADC">
      <w:pPr>
        <w:pStyle w:val="21"/>
        <w:spacing w:after="0" w:line="360" w:lineRule="auto"/>
        <w:ind w:left="0" w:firstLine="720"/>
        <w:jc w:val="both"/>
        <w:rPr>
          <w:sz w:val="28"/>
          <w:szCs w:val="28"/>
        </w:rPr>
      </w:pPr>
      <w:r w:rsidRPr="0079742D">
        <w:rPr>
          <w:sz w:val="28"/>
          <w:szCs w:val="28"/>
        </w:rPr>
        <w:t>Финансовое состояние является важнейшей характеристикой деловой активности и надежности предприятия. Оно определяется имеющимся в распоряжении предприятия имуществом и источниками его финансирования, а также финансовыми результатами деятельности предприятия</w:t>
      </w:r>
      <w:r>
        <w:rPr>
          <w:sz w:val="28"/>
          <w:szCs w:val="28"/>
        </w:rPr>
        <w:t xml:space="preserve"> (таблица 1)</w:t>
      </w:r>
      <w:r w:rsidRPr="0079742D">
        <w:rPr>
          <w:sz w:val="28"/>
          <w:szCs w:val="28"/>
        </w:rPr>
        <w:t>.</w:t>
      </w:r>
    </w:p>
    <w:p w:rsidR="006D2ADC" w:rsidRDefault="006D2ADC" w:rsidP="006D2ADC">
      <w:pPr>
        <w:ind w:firstLine="567"/>
        <w:jc w:val="right"/>
        <w:rPr>
          <w:sz w:val="28"/>
          <w:szCs w:val="28"/>
        </w:rPr>
      </w:pPr>
    </w:p>
    <w:p w:rsidR="006D2ADC" w:rsidRPr="0079742D" w:rsidRDefault="006D2ADC" w:rsidP="006D2ADC">
      <w:pPr>
        <w:ind w:firstLine="567"/>
        <w:jc w:val="right"/>
        <w:rPr>
          <w:sz w:val="28"/>
          <w:szCs w:val="28"/>
        </w:rPr>
      </w:pPr>
      <w:r w:rsidRPr="0079742D">
        <w:rPr>
          <w:sz w:val="28"/>
          <w:szCs w:val="28"/>
        </w:rPr>
        <w:t>Таблица 1</w:t>
      </w:r>
    </w:p>
    <w:p w:rsidR="006D2ADC" w:rsidRPr="00E75862" w:rsidRDefault="006D2ADC" w:rsidP="006D2ADC">
      <w:pPr>
        <w:ind w:firstLine="567"/>
        <w:jc w:val="center"/>
        <w:rPr>
          <w:sz w:val="28"/>
          <w:szCs w:val="28"/>
        </w:rPr>
      </w:pPr>
      <w:r w:rsidRPr="0079742D">
        <w:rPr>
          <w:sz w:val="28"/>
          <w:szCs w:val="28"/>
        </w:rPr>
        <w:t>Бухгалтерский баланс</w:t>
      </w:r>
      <w:r w:rsidRPr="00E75862">
        <w:rPr>
          <w:sz w:val="28"/>
          <w:szCs w:val="28"/>
        </w:rPr>
        <w:t xml:space="preserve"> </w:t>
      </w:r>
      <w:r w:rsidRPr="0079742D">
        <w:rPr>
          <w:sz w:val="28"/>
          <w:szCs w:val="28"/>
        </w:rPr>
        <w:t>ООО «Ресурс-Холдинг»</w:t>
      </w:r>
      <w:r>
        <w:rPr>
          <w:sz w:val="28"/>
          <w:szCs w:val="28"/>
        </w:rPr>
        <w:t xml:space="preserve"> за 2006-2007гг.</w:t>
      </w:r>
    </w:p>
    <w:p w:rsidR="006D2ADC" w:rsidRPr="0079742D" w:rsidRDefault="006D2ADC" w:rsidP="006D2ADC">
      <w:pPr>
        <w:rPr>
          <w:sz w:val="28"/>
          <w:szCs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68"/>
        <w:gridCol w:w="1560"/>
        <w:gridCol w:w="1680"/>
        <w:gridCol w:w="1752"/>
        <w:gridCol w:w="1320"/>
      </w:tblGrid>
      <w:tr w:rsidR="006D2ADC" w:rsidRPr="0079742D">
        <w:trPr>
          <w:trHeight w:val="852"/>
        </w:trPr>
        <w:tc>
          <w:tcPr>
            <w:tcW w:w="3168" w:type="dxa"/>
            <w:tcBorders>
              <w:top w:val="single" w:sz="4" w:space="0" w:color="auto"/>
              <w:left w:val="single" w:sz="4" w:space="0" w:color="auto"/>
              <w:bottom w:val="single" w:sz="4" w:space="0" w:color="auto"/>
              <w:right w:val="single" w:sz="4" w:space="0" w:color="auto"/>
            </w:tcBorders>
            <w:shd w:val="clear" w:color="auto" w:fill="FFCC99"/>
          </w:tcPr>
          <w:p w:rsidR="006D2ADC" w:rsidRPr="0079742D" w:rsidRDefault="006D2ADC" w:rsidP="006D2ADC">
            <w:pPr>
              <w:jc w:val="center"/>
            </w:pPr>
            <w:r w:rsidRPr="0079742D">
              <w:t>Наименование статей баланса</w:t>
            </w:r>
          </w:p>
        </w:tc>
        <w:tc>
          <w:tcPr>
            <w:tcW w:w="1560" w:type="dxa"/>
            <w:tcBorders>
              <w:top w:val="single" w:sz="4" w:space="0" w:color="auto"/>
              <w:left w:val="single" w:sz="4" w:space="0" w:color="auto"/>
              <w:bottom w:val="single" w:sz="4" w:space="0" w:color="auto"/>
              <w:right w:val="single" w:sz="4" w:space="0" w:color="auto"/>
            </w:tcBorders>
            <w:shd w:val="clear" w:color="auto" w:fill="FFCC99"/>
          </w:tcPr>
          <w:p w:rsidR="006D2ADC" w:rsidRPr="0079742D" w:rsidRDefault="006D2ADC" w:rsidP="006D2ADC">
            <w:pPr>
              <w:jc w:val="center"/>
              <w:rPr>
                <w:vanish/>
                <w:color w:val="0000FF"/>
                <w:lang w:val="en-US"/>
              </w:rPr>
            </w:pPr>
            <w:r w:rsidRPr="0079742D">
              <w:rPr>
                <w:vanish/>
                <w:color w:val="0000FF"/>
                <w:lang w:val="en-US"/>
              </w:rPr>
              <w:t>~AEMacro(Period(first){</w:t>
            </w:r>
            <w:r w:rsidRPr="0079742D">
              <w:rPr>
                <w:lang w:val="en-US"/>
              </w:rPr>
              <w:t>200</w:t>
            </w:r>
            <w:r w:rsidRPr="00372014">
              <w:rPr>
                <w:lang w:val="en-US"/>
              </w:rPr>
              <w:t>6</w:t>
            </w:r>
            <w:r w:rsidRPr="0079742D">
              <w:rPr>
                <w:lang w:val="en-US"/>
              </w:rPr>
              <w:t xml:space="preserve"> год</w:t>
            </w:r>
            <w:r w:rsidRPr="0079742D">
              <w:rPr>
                <w:vanish/>
                <w:color w:val="0000FF"/>
                <w:lang w:val="en-US"/>
              </w:rPr>
              <w:t>})</w:t>
            </w:r>
            <w:r w:rsidRPr="0079742D">
              <w:rPr>
                <w:color w:val="000000"/>
                <w:lang w:val="en-US"/>
              </w:rPr>
              <w:t>,</w:t>
            </w:r>
          </w:p>
          <w:p w:rsidR="006D2ADC" w:rsidRPr="0079742D" w:rsidRDefault="006D2ADC" w:rsidP="006D2ADC">
            <w:pPr>
              <w:jc w:val="center"/>
              <w:rPr>
                <w:lang w:val="en-US"/>
              </w:rPr>
            </w:pPr>
            <w:r w:rsidRPr="0079742D">
              <w:rPr>
                <w:vanish/>
                <w:color w:val="0000FF"/>
                <w:lang w:val="en-US"/>
              </w:rPr>
              <w:t>~AEMacro(Currency{</w:t>
            </w:r>
            <w:r w:rsidRPr="0079742D">
              <w:rPr>
                <w:lang w:val="en-US"/>
              </w:rPr>
              <w:t xml:space="preserve"> тыс. руб.</w:t>
            </w:r>
            <w:r w:rsidRPr="0079742D">
              <w:rPr>
                <w:vanish/>
                <w:color w:val="0000FF"/>
                <w:lang w:val="en-US"/>
              </w:rPr>
              <w:t>})</w:t>
            </w:r>
          </w:p>
        </w:tc>
        <w:tc>
          <w:tcPr>
            <w:tcW w:w="1680" w:type="dxa"/>
            <w:tcBorders>
              <w:top w:val="single" w:sz="4" w:space="0" w:color="auto"/>
              <w:left w:val="single" w:sz="4" w:space="0" w:color="auto"/>
              <w:bottom w:val="single" w:sz="4" w:space="0" w:color="auto"/>
              <w:right w:val="single" w:sz="4" w:space="0" w:color="auto"/>
            </w:tcBorders>
            <w:shd w:val="clear" w:color="auto" w:fill="FFCC99"/>
          </w:tcPr>
          <w:p w:rsidR="006D2ADC" w:rsidRPr="0079742D" w:rsidRDefault="006D2ADC" w:rsidP="006D2ADC">
            <w:pPr>
              <w:jc w:val="center"/>
              <w:rPr>
                <w:vanish/>
                <w:color w:val="0000FF"/>
                <w:lang w:val="en-US"/>
              </w:rPr>
            </w:pPr>
            <w:r w:rsidRPr="0079742D">
              <w:rPr>
                <w:vanish/>
                <w:color w:val="0000FF"/>
                <w:lang w:val="en-US"/>
              </w:rPr>
              <w:t>~AEMacro(Period(last){</w:t>
            </w:r>
            <w:r w:rsidRPr="0079742D">
              <w:rPr>
                <w:lang w:val="en-US"/>
              </w:rPr>
              <w:t>200</w:t>
            </w:r>
            <w:r w:rsidRPr="00372014">
              <w:rPr>
                <w:lang w:val="en-US"/>
              </w:rPr>
              <w:t>7</w:t>
            </w:r>
            <w:r w:rsidRPr="0079742D">
              <w:rPr>
                <w:lang w:val="en-US"/>
              </w:rPr>
              <w:t xml:space="preserve"> год</w:t>
            </w:r>
            <w:r w:rsidRPr="0079742D">
              <w:rPr>
                <w:vanish/>
                <w:color w:val="0000FF"/>
                <w:lang w:val="en-US"/>
              </w:rPr>
              <w:t>})</w:t>
            </w:r>
            <w:r w:rsidRPr="0079742D">
              <w:rPr>
                <w:color w:val="000000"/>
                <w:lang w:val="en-US"/>
              </w:rPr>
              <w:t>,</w:t>
            </w:r>
          </w:p>
          <w:p w:rsidR="006D2ADC" w:rsidRPr="0079742D" w:rsidRDefault="006D2ADC" w:rsidP="006D2ADC">
            <w:pPr>
              <w:jc w:val="center"/>
              <w:rPr>
                <w:lang w:val="en-US"/>
              </w:rPr>
            </w:pPr>
            <w:r w:rsidRPr="0079742D">
              <w:rPr>
                <w:vanish/>
                <w:color w:val="0000FF"/>
                <w:lang w:val="en-US"/>
              </w:rPr>
              <w:t>~AEMacro(Currency{</w:t>
            </w:r>
            <w:r w:rsidRPr="0079742D">
              <w:rPr>
                <w:lang w:val="en-US"/>
              </w:rPr>
              <w:t xml:space="preserve"> тыс. руб.</w:t>
            </w:r>
            <w:r w:rsidRPr="0079742D">
              <w:rPr>
                <w:vanish/>
                <w:color w:val="0000FF"/>
                <w:lang w:val="en-US"/>
              </w:rPr>
              <w:t>})</w:t>
            </w:r>
          </w:p>
        </w:tc>
        <w:tc>
          <w:tcPr>
            <w:tcW w:w="1752" w:type="dxa"/>
            <w:tcBorders>
              <w:top w:val="single" w:sz="4" w:space="0" w:color="auto"/>
              <w:left w:val="single" w:sz="4" w:space="0" w:color="auto"/>
              <w:bottom w:val="single" w:sz="4" w:space="0" w:color="auto"/>
              <w:right w:val="single" w:sz="4" w:space="0" w:color="auto"/>
            </w:tcBorders>
            <w:shd w:val="clear" w:color="auto" w:fill="FFCC99"/>
          </w:tcPr>
          <w:p w:rsidR="006D2ADC" w:rsidRPr="0079742D" w:rsidRDefault="006D2ADC" w:rsidP="006D2ADC">
            <w:pPr>
              <w:jc w:val="center"/>
              <w:rPr>
                <w:lang w:val="en-US"/>
              </w:rPr>
            </w:pPr>
            <w:r w:rsidRPr="0079742D">
              <w:t>Прирост</w:t>
            </w:r>
            <w:r w:rsidRPr="0079742D">
              <w:rPr>
                <w:lang w:val="en-US"/>
              </w:rPr>
              <w:t>,</w:t>
            </w:r>
          </w:p>
          <w:p w:rsidR="006D2ADC" w:rsidRPr="0079742D" w:rsidRDefault="006D2ADC" w:rsidP="006D2ADC">
            <w:pPr>
              <w:jc w:val="center"/>
              <w:rPr>
                <w:lang w:val="en-US"/>
              </w:rPr>
            </w:pPr>
            <w:r w:rsidRPr="0079742D">
              <w:rPr>
                <w:vanish/>
                <w:color w:val="0000FF"/>
                <w:lang w:val="en-US"/>
              </w:rPr>
              <w:t>~AEMacro(Currency{</w:t>
            </w:r>
            <w:r w:rsidRPr="0079742D">
              <w:rPr>
                <w:lang w:val="en-US"/>
              </w:rPr>
              <w:t xml:space="preserve"> тыс. руб.</w:t>
            </w:r>
            <w:r w:rsidRPr="0079742D">
              <w:rPr>
                <w:vanish/>
                <w:color w:val="0000FF"/>
                <w:lang w:val="en-US"/>
              </w:rPr>
              <w:t>})</w:t>
            </w:r>
          </w:p>
        </w:tc>
        <w:tc>
          <w:tcPr>
            <w:tcW w:w="1320" w:type="dxa"/>
            <w:tcBorders>
              <w:top w:val="single" w:sz="4" w:space="0" w:color="auto"/>
              <w:left w:val="single" w:sz="4" w:space="0" w:color="auto"/>
              <w:bottom w:val="single" w:sz="4" w:space="0" w:color="auto"/>
              <w:right w:val="single" w:sz="4" w:space="0" w:color="auto"/>
            </w:tcBorders>
            <w:shd w:val="clear" w:color="auto" w:fill="FFCC99"/>
          </w:tcPr>
          <w:p w:rsidR="006D2ADC" w:rsidRPr="0079742D" w:rsidRDefault="006D2ADC" w:rsidP="006D2ADC">
            <w:pPr>
              <w:jc w:val="center"/>
              <w:rPr>
                <w:lang w:val="en-US"/>
              </w:rPr>
            </w:pPr>
            <w:r w:rsidRPr="0079742D">
              <w:t>Прирост</w:t>
            </w:r>
            <w:r w:rsidRPr="0079742D">
              <w:rPr>
                <w:lang w:val="en-US"/>
              </w:rPr>
              <w:t>, %</w:t>
            </w:r>
          </w:p>
        </w:tc>
      </w:tr>
      <w:tr w:rsidR="006D2ADC" w:rsidRPr="00372014">
        <w:tc>
          <w:tcPr>
            <w:tcW w:w="3168" w:type="dxa"/>
            <w:tcBorders>
              <w:top w:val="single" w:sz="4" w:space="0" w:color="auto"/>
              <w:left w:val="single" w:sz="4" w:space="0" w:color="auto"/>
              <w:bottom w:val="single" w:sz="4" w:space="0" w:color="auto"/>
              <w:right w:val="single" w:sz="4" w:space="0" w:color="auto"/>
            </w:tcBorders>
          </w:tcPr>
          <w:p w:rsidR="006D2ADC" w:rsidRPr="00372014" w:rsidRDefault="006D2ADC" w:rsidP="006D2ADC">
            <w:pPr>
              <w:pStyle w:val="a7"/>
              <w:jc w:val="center"/>
              <w:rPr>
                <w:vanish/>
              </w:rPr>
            </w:pPr>
            <w:r w:rsidRPr="00372014">
              <w:t>1</w:t>
            </w:r>
          </w:p>
        </w:tc>
        <w:tc>
          <w:tcPr>
            <w:tcW w:w="1560" w:type="dxa"/>
            <w:tcBorders>
              <w:top w:val="single" w:sz="4" w:space="0" w:color="auto"/>
              <w:left w:val="single" w:sz="4" w:space="0" w:color="auto"/>
              <w:bottom w:val="single" w:sz="4" w:space="0" w:color="auto"/>
              <w:right w:val="single" w:sz="4" w:space="0" w:color="auto"/>
            </w:tcBorders>
          </w:tcPr>
          <w:p w:rsidR="006D2ADC" w:rsidRPr="00372014" w:rsidRDefault="006D2ADC" w:rsidP="006D2ADC">
            <w:pPr>
              <w:pStyle w:val="22"/>
              <w:spacing w:line="240" w:lineRule="auto"/>
              <w:jc w:val="center"/>
              <w:rPr>
                <w:vanish/>
              </w:rPr>
            </w:pPr>
            <w:r w:rsidRPr="00372014">
              <w:t>2</w:t>
            </w:r>
          </w:p>
        </w:tc>
        <w:tc>
          <w:tcPr>
            <w:tcW w:w="1680" w:type="dxa"/>
            <w:tcBorders>
              <w:top w:val="single" w:sz="4" w:space="0" w:color="auto"/>
              <w:left w:val="single" w:sz="4" w:space="0" w:color="auto"/>
              <w:bottom w:val="single" w:sz="4" w:space="0" w:color="auto"/>
              <w:right w:val="single" w:sz="4" w:space="0" w:color="auto"/>
            </w:tcBorders>
          </w:tcPr>
          <w:p w:rsidR="006D2ADC" w:rsidRPr="00372014" w:rsidRDefault="006D2ADC" w:rsidP="006D2ADC">
            <w:pPr>
              <w:pStyle w:val="22"/>
              <w:spacing w:line="240" w:lineRule="auto"/>
              <w:jc w:val="center"/>
              <w:rPr>
                <w:vanish/>
              </w:rPr>
            </w:pPr>
            <w:r w:rsidRPr="00372014">
              <w:t>3</w:t>
            </w:r>
          </w:p>
        </w:tc>
        <w:tc>
          <w:tcPr>
            <w:tcW w:w="1752" w:type="dxa"/>
            <w:tcBorders>
              <w:top w:val="single" w:sz="4" w:space="0" w:color="auto"/>
              <w:left w:val="single" w:sz="4" w:space="0" w:color="auto"/>
              <w:bottom w:val="single" w:sz="4" w:space="0" w:color="auto"/>
              <w:right w:val="single" w:sz="4" w:space="0" w:color="auto"/>
            </w:tcBorders>
          </w:tcPr>
          <w:p w:rsidR="006D2ADC" w:rsidRPr="00372014" w:rsidRDefault="006D2ADC" w:rsidP="006D2ADC">
            <w:pPr>
              <w:pStyle w:val="22"/>
              <w:spacing w:line="240" w:lineRule="auto"/>
              <w:jc w:val="center"/>
              <w:rPr>
                <w:vanish/>
              </w:rPr>
            </w:pPr>
            <w:r w:rsidRPr="00372014">
              <w:t>4</w:t>
            </w:r>
          </w:p>
        </w:tc>
        <w:tc>
          <w:tcPr>
            <w:tcW w:w="1320" w:type="dxa"/>
            <w:tcBorders>
              <w:top w:val="single" w:sz="4" w:space="0" w:color="auto"/>
              <w:left w:val="single" w:sz="4" w:space="0" w:color="auto"/>
              <w:bottom w:val="single" w:sz="4" w:space="0" w:color="auto"/>
              <w:right w:val="single" w:sz="4" w:space="0" w:color="auto"/>
            </w:tcBorders>
          </w:tcPr>
          <w:p w:rsidR="006D2ADC" w:rsidRPr="00372014" w:rsidRDefault="006D2ADC" w:rsidP="006D2ADC">
            <w:pPr>
              <w:pStyle w:val="22"/>
              <w:spacing w:line="240" w:lineRule="auto"/>
              <w:jc w:val="center"/>
              <w:rPr>
                <w:vanish/>
              </w:rPr>
            </w:pPr>
            <w:r w:rsidRPr="00372014">
              <w:t>5</w:t>
            </w:r>
          </w:p>
        </w:tc>
      </w:tr>
      <w:tr w:rsidR="006D2ADC" w:rsidRPr="0079742D">
        <w:trPr>
          <w:hidden/>
        </w:trPr>
        <w:tc>
          <w:tcPr>
            <w:tcW w:w="3168"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a7"/>
              <w:rPr>
                <w:sz w:val="20"/>
                <w:lang w:val="en-US"/>
              </w:rPr>
            </w:pPr>
            <w:r w:rsidRPr="0079742D">
              <w:rPr>
                <w:vanish/>
                <w:color w:val="0000FF"/>
                <w:sz w:val="20"/>
                <w:lang w:val="en-US"/>
              </w:rPr>
              <w:t>~AEMacro(TitleRow(B,1){</w:t>
            </w:r>
            <w:r w:rsidRPr="0079742D">
              <w:rPr>
                <w:sz w:val="20"/>
              </w:rPr>
              <w:t>Текущие активы:</w:t>
            </w:r>
            <w:r w:rsidRPr="0079742D">
              <w:rPr>
                <w:vanish/>
                <w:color w:val="0000FF"/>
                <w:sz w:val="20"/>
                <w:lang w:val="en-US"/>
              </w:rPr>
              <w:t>})</w:t>
            </w:r>
          </w:p>
        </w:tc>
        <w:tc>
          <w:tcPr>
            <w:tcW w:w="156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~AEMacro(Cell(B,1,first){</w:t>
            </w:r>
            <w:r w:rsidRPr="0079742D">
              <w:rPr>
                <w:i/>
                <w:sz w:val="20"/>
                <w:lang w:val="en-US"/>
              </w:rPr>
              <w:t>32 179,00</w:t>
            </w:r>
            <w:r w:rsidRPr="0079742D">
              <w:rPr>
                <w:i/>
                <w:vanish/>
                <w:color w:val="0000FF"/>
                <w:sz w:val="20"/>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~AEMacro(Cell(B,1,last){</w:t>
            </w:r>
            <w:r w:rsidRPr="0079742D">
              <w:rPr>
                <w:i/>
                <w:sz w:val="20"/>
                <w:lang w:val="en-US"/>
              </w:rPr>
              <w:t>54 307,00</w:t>
            </w:r>
            <w:r w:rsidRPr="0079742D">
              <w:rPr>
                <w:i/>
                <w:vanish/>
                <w:color w:val="0000FF"/>
                <w:sz w:val="20"/>
                <w:lang w:val="en-US"/>
              </w:rPr>
              <w:t>})</w:t>
            </w:r>
          </w:p>
        </w:tc>
        <w:tc>
          <w:tcPr>
            <w:tcW w:w="1752"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~AEMacro(CellDelta(B,1,first,B,1,last){</w:t>
            </w:r>
            <w:r w:rsidRPr="0079742D">
              <w:rPr>
                <w:i/>
                <w:sz w:val="20"/>
                <w:lang w:val="en-US"/>
              </w:rPr>
              <w:t>22 128,00</w:t>
            </w:r>
            <w:r w:rsidRPr="0079742D">
              <w:rPr>
                <w:i/>
                <w:vanish/>
                <w:color w:val="0000FF"/>
                <w:sz w:val="20"/>
                <w:lang w:val="en-US"/>
              </w:rPr>
              <w:t>})</w:t>
            </w:r>
          </w:p>
        </w:tc>
        <w:tc>
          <w:tcPr>
            <w:tcW w:w="132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~AEMacro(IfCellDelta(B,1,first,&lt;&gt;,B,1,last,B,1,first,B,1,last,%){</w:t>
            </w:r>
            <w:r w:rsidRPr="0079742D">
              <w:rPr>
                <w:i/>
                <w:sz w:val="20"/>
                <w:lang w:val="en-US"/>
              </w:rPr>
              <w:t>68,77</w:t>
            </w:r>
            <w:r w:rsidRPr="0079742D">
              <w:rPr>
                <w:i/>
                <w:vanish/>
                <w:color w:val="0000FF"/>
                <w:sz w:val="20"/>
                <w:lang w:val="en-US"/>
              </w:rPr>
              <w:t>})</w:t>
            </w:r>
          </w:p>
        </w:tc>
      </w:tr>
      <w:tr w:rsidR="006D2ADC" w:rsidRPr="0079742D">
        <w:trPr>
          <w:hidden/>
        </w:trPr>
        <w:tc>
          <w:tcPr>
            <w:tcW w:w="3168" w:type="dxa"/>
            <w:tcBorders>
              <w:top w:val="single" w:sz="4" w:space="0" w:color="auto"/>
            </w:tcBorders>
          </w:tcPr>
          <w:p w:rsidR="006D2ADC" w:rsidRPr="0079742D" w:rsidRDefault="006D2ADC" w:rsidP="006D2ADC">
            <w:pPr>
              <w:pStyle w:val="a8"/>
              <w:jc w:val="left"/>
              <w:rPr>
                <w:lang w:val="en-US"/>
              </w:rPr>
            </w:pPr>
            <w:r w:rsidRPr="0079742D">
              <w:rPr>
                <w:vanish/>
                <w:color w:val="0000FF"/>
                <w:lang w:val="en-US"/>
              </w:rPr>
              <w:t>~AEMacro(TitleRow(B,2){</w:t>
            </w:r>
            <w:r w:rsidRPr="0079742D">
              <w:rPr>
                <w:lang w:val="en-US"/>
              </w:rPr>
              <w:t xml:space="preserve">   Денежные средства</w:t>
            </w:r>
            <w:r w:rsidRPr="0079742D">
              <w:rPr>
                <w:vanish/>
                <w:color w:val="0000FF"/>
                <w:lang w:val="en-US"/>
              </w:rPr>
              <w:t>})</w:t>
            </w:r>
          </w:p>
        </w:tc>
        <w:tc>
          <w:tcPr>
            <w:tcW w:w="1560" w:type="dxa"/>
            <w:tcBorders>
              <w:top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~AEMacro(Cell(B,2,first){</w:t>
            </w:r>
            <w:r w:rsidRPr="0079742D">
              <w:rPr>
                <w:i/>
                <w:sz w:val="20"/>
                <w:lang w:val="en-US"/>
              </w:rPr>
              <w:t>591,00</w:t>
            </w:r>
            <w:r w:rsidRPr="0079742D">
              <w:rPr>
                <w:i/>
                <w:vanish/>
                <w:color w:val="0000FF"/>
                <w:sz w:val="20"/>
                <w:lang w:val="en-US"/>
              </w:rPr>
              <w:t>})</w:t>
            </w:r>
          </w:p>
        </w:tc>
        <w:tc>
          <w:tcPr>
            <w:tcW w:w="1680" w:type="dxa"/>
            <w:tcBorders>
              <w:top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~AEMacro(Cell(B,2,last){</w:t>
            </w:r>
            <w:r w:rsidRPr="0079742D">
              <w:rPr>
                <w:i/>
                <w:sz w:val="20"/>
                <w:lang w:val="en-US"/>
              </w:rPr>
              <w:t>42,00</w:t>
            </w:r>
            <w:r w:rsidRPr="0079742D">
              <w:rPr>
                <w:i/>
                <w:vanish/>
                <w:color w:val="0000FF"/>
                <w:sz w:val="20"/>
                <w:lang w:val="en-US"/>
              </w:rPr>
              <w:t>})</w:t>
            </w:r>
          </w:p>
        </w:tc>
        <w:tc>
          <w:tcPr>
            <w:tcW w:w="1752" w:type="dxa"/>
            <w:tcBorders>
              <w:top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~AEMacro(CellDelta(B,2,first,B,2,last){</w:t>
            </w:r>
            <w:r w:rsidRPr="0079742D">
              <w:rPr>
                <w:i/>
                <w:sz w:val="20"/>
                <w:lang w:val="en-US"/>
              </w:rPr>
              <w:t>-549,00</w:t>
            </w:r>
            <w:r w:rsidRPr="0079742D">
              <w:rPr>
                <w:i/>
                <w:vanish/>
                <w:color w:val="0000FF"/>
                <w:sz w:val="20"/>
                <w:lang w:val="en-US"/>
              </w:rPr>
              <w:t>})</w:t>
            </w:r>
          </w:p>
        </w:tc>
        <w:tc>
          <w:tcPr>
            <w:tcW w:w="1320" w:type="dxa"/>
            <w:tcBorders>
              <w:top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~AEMacro(IfCellDelta(B,2,first,&lt;&gt;,B,2,last,B,2,first,B,2,last,%){</w:t>
            </w:r>
            <w:r w:rsidRPr="0079742D">
              <w:rPr>
                <w:i/>
                <w:sz w:val="20"/>
                <w:lang w:val="en-US"/>
              </w:rPr>
              <w:t>-92,89</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~AEMacro(TitleRow(B,3){</w:t>
            </w:r>
            <w:r w:rsidRPr="0079742D">
              <w:rPr>
                <w:lang w:val="en-US"/>
              </w:rPr>
              <w:t xml:space="preserve">   Краткосрочные инвестиции</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~AEMacro(Cell(B,3,first){</w:t>
            </w:r>
            <w:r w:rsidRPr="0079742D">
              <w:rPr>
                <w:i/>
                <w:sz w:val="20"/>
                <w:lang w:val="en-US"/>
              </w:rPr>
              <w:t>2 002,00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~AEMacro(Cell(B,3,last){</w:t>
            </w:r>
            <w:r w:rsidRPr="0079742D">
              <w:rPr>
                <w:i/>
                <w:sz w:val="20"/>
                <w:lang w:val="en-US"/>
              </w:rPr>
              <w:t>1 484,00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~AEMacro(CellDelta(B,3,first,B,3,last){</w:t>
            </w:r>
            <w:r w:rsidRPr="0079742D">
              <w:rPr>
                <w:i/>
                <w:sz w:val="20"/>
                <w:lang w:val="en-US"/>
              </w:rPr>
              <w:t>-518,00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~AEMacro(IfCellDelta(B,3,first,&lt;&gt;,B,3,last,B,3,first,B,3,last,%){</w:t>
            </w:r>
            <w:r w:rsidRPr="0079742D">
              <w:rPr>
                <w:i/>
                <w:sz w:val="20"/>
                <w:lang w:val="en-US"/>
              </w:rPr>
              <w:t>-25,87</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,4){</w:t>
            </w:r>
            <w:r w:rsidRPr="0079742D">
              <w:t xml:space="preserve">   Краткосрочная дебиторская задолженность: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~AEMacro(Cell(B,4,first){</w:t>
            </w:r>
            <w:r w:rsidRPr="0079742D">
              <w:rPr>
                <w:i/>
                <w:sz w:val="20"/>
                <w:lang w:val="en-US"/>
              </w:rPr>
              <w:t>19 196,00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~AEMacro(Cell(B,4,last){</w:t>
            </w:r>
            <w:r w:rsidRPr="0079742D">
              <w:rPr>
                <w:i/>
                <w:sz w:val="20"/>
                <w:lang w:val="en-US"/>
              </w:rPr>
              <w:t>37 377,00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~AEMacro(CellDelta(B,4,first,B,4,last){</w:t>
            </w:r>
            <w:r w:rsidRPr="0079742D">
              <w:rPr>
                <w:i/>
                <w:sz w:val="20"/>
                <w:lang w:val="en-US"/>
              </w:rPr>
              <w:t>18 181,00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~AEMacro(IfCellDelta(B,4,first,&lt;&gt;,B,4,last,B,4,first,B,4,last,%){</w:t>
            </w:r>
            <w:r w:rsidRPr="0079742D">
              <w:rPr>
                <w:i/>
                <w:sz w:val="20"/>
                <w:lang w:val="en-US"/>
              </w:rPr>
              <w:t>94,71</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,5){</w:t>
            </w:r>
            <w:r w:rsidRPr="0079742D">
              <w:t xml:space="preserve">      Счета и векселя к получению</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~AEMacro(Cell(B,5,first){</w:t>
            </w:r>
            <w:r w:rsidRPr="0079742D">
              <w:rPr>
                <w:i/>
                <w:sz w:val="20"/>
                <w:lang w:val="en-US"/>
              </w:rPr>
              <w:t>17 423,00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~AEMacro(Cell(B,5,last){</w:t>
            </w:r>
            <w:r w:rsidRPr="0079742D">
              <w:rPr>
                <w:i/>
                <w:sz w:val="20"/>
                <w:lang w:val="en-US"/>
              </w:rPr>
              <w:t>37 377,00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~AEMacro(CellDelta(B,5,first,B,5,last){</w:t>
            </w:r>
            <w:r w:rsidRPr="0079742D">
              <w:rPr>
                <w:i/>
                <w:sz w:val="20"/>
                <w:lang w:val="en-US"/>
              </w:rPr>
              <w:t>19 954,00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~AEMacro(IfCellDelta(B,5,first,&lt;&gt;,B,5,last,B,5,first,B,5,last,%){</w:t>
            </w:r>
            <w:r w:rsidRPr="0079742D">
              <w:rPr>
                <w:i/>
                <w:sz w:val="20"/>
                <w:lang w:val="en-US"/>
              </w:rPr>
              <w:t>114,53</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,6){</w:t>
            </w:r>
            <w:r w:rsidRPr="0079742D">
              <w:t xml:space="preserve">      Межфирменная дебиторская задолженность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~AEMacro(Cell(B,6,first){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~AEMacro(Cell(B,6,last){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~AEMacro(CellDelta(B,6,first,B,6,last){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~AEMacro(IfCellDelta(B,6,first,&lt;&gt;,B,6,last,B,6,first,B,6,last,%){</w:t>
            </w:r>
            <w:r w:rsidRPr="0079742D">
              <w:rPr>
                <w:i/>
                <w:vanish/>
                <w:sz w:val="20"/>
                <w:lang w:val="en-US"/>
              </w:rPr>
              <w:t>9,12</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,7){</w:t>
            </w:r>
            <w:r w:rsidRPr="0079742D">
              <w:t xml:space="preserve">      Прочая дебиторская задолженность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~AEMacro(Cell(B,7,first){</w:t>
            </w:r>
            <w:r w:rsidRPr="0079742D">
              <w:rPr>
                <w:i/>
                <w:sz w:val="20"/>
                <w:lang w:val="en-US"/>
              </w:rPr>
              <w:t>1 773,00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~AEMacro(Cell(B,7,last){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~AEMacro(CellDelta(B,7,first,B,7,last){</w:t>
            </w:r>
            <w:r w:rsidRPr="0079742D">
              <w:rPr>
                <w:i/>
                <w:sz w:val="20"/>
                <w:lang w:val="en-US"/>
              </w:rPr>
              <w:t>-1 773,00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~AEMacro(IfCellDelta(B,7,first,&lt;&gt;,B,7,last,B,7,first,B,7,last,%){</w:t>
            </w:r>
            <w:r w:rsidRPr="0079742D">
              <w:rPr>
                <w:i/>
                <w:sz w:val="20"/>
                <w:lang w:val="en-US"/>
              </w:rPr>
              <w:t>-100,00</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,8){</w:t>
            </w:r>
            <w:r w:rsidRPr="0079742D">
              <w:t xml:space="preserve">   Долгосрочная дебиторская задолженность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~AEMacro(Cell(B,8,first){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~AEMacro(Cell(B,8,last){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~AEMacro(CellDelta(B,8,first,B,8,last){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~AEMacro(IfCellDelta(B,8,first,&lt;&gt;,B,8,last,B,8,first,B,8,last,%){</w:t>
            </w:r>
            <w:r w:rsidRPr="0079742D">
              <w:rPr>
                <w:i/>
                <w:vanish/>
                <w:sz w:val="20"/>
                <w:lang w:val="en-US"/>
              </w:rPr>
              <w:t>295,07</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,9){</w:t>
            </w:r>
            <w:r w:rsidRPr="0079742D">
              <w:t xml:space="preserve">   Товарно-материальные запасы:</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~AEMacro(Cell(B,9,first){</w:t>
            </w:r>
            <w:r w:rsidRPr="0079742D">
              <w:rPr>
                <w:i/>
                <w:sz w:val="20"/>
                <w:lang w:val="en-US"/>
              </w:rPr>
              <w:t>10 119,00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~AEMacro(Cell(B,9,last){</w:t>
            </w:r>
            <w:r w:rsidRPr="0079742D">
              <w:rPr>
                <w:i/>
                <w:sz w:val="20"/>
                <w:lang w:val="en-US"/>
              </w:rPr>
              <w:t>15 404,00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~AEMacro(CellDelta(B,9,first,B,9,last){</w:t>
            </w:r>
            <w:r w:rsidRPr="0079742D">
              <w:rPr>
                <w:i/>
                <w:sz w:val="20"/>
                <w:lang w:val="en-US"/>
              </w:rPr>
              <w:t>5 285,00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~AEMacro(IfCellDelta(B,9,first,&lt;&gt;,B,9,last,B,9,first,B,9,last,%){</w:t>
            </w:r>
            <w:r w:rsidRPr="0079742D">
              <w:rPr>
                <w:i/>
                <w:sz w:val="20"/>
                <w:lang w:val="en-US"/>
              </w:rPr>
              <w:t>52,23</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,10){</w:t>
            </w:r>
            <w:r w:rsidRPr="0079742D">
              <w:t xml:space="preserve">      Сырье, материалы и комплектующие</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~AEMacro(Cell(B,10,first){</w:t>
            </w:r>
            <w:r w:rsidRPr="0079742D">
              <w:rPr>
                <w:i/>
                <w:sz w:val="20"/>
                <w:lang w:val="en-US"/>
              </w:rPr>
              <w:t>4 369,00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~AEMacro(Cell(B,10,last){</w:t>
            </w:r>
            <w:r w:rsidRPr="0079742D">
              <w:rPr>
                <w:i/>
                <w:sz w:val="20"/>
                <w:lang w:val="en-US"/>
              </w:rPr>
              <w:t>13 104,00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~AEMacro(CellDelta(B,10,first,B,10,last){</w:t>
            </w:r>
            <w:r w:rsidRPr="0079742D">
              <w:rPr>
                <w:i/>
                <w:sz w:val="20"/>
                <w:lang w:val="en-US"/>
              </w:rPr>
              <w:t>8 735,00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~AEMacro(IfCellDelta(B,10,first,&lt;&gt;,B,10,last,B,10,first,B,10,last,%){</w:t>
            </w:r>
            <w:r w:rsidRPr="0079742D">
              <w:rPr>
                <w:i/>
                <w:sz w:val="20"/>
                <w:lang w:val="en-US"/>
              </w:rPr>
              <w:t>199,93</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,11){</w:t>
            </w:r>
            <w:r w:rsidRPr="0079742D">
              <w:t xml:space="preserve">      Незавершенное производство</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~AEMacro(Cell(B,11,first){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~AEMacro(Cell(B,11,last){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~AEMacro(CellDelta(B,11,first,B,11,last){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~AEMacro(IfCellDelta(B,11,first,&lt;&gt;,B,11,last,B,11,first,B,11,last,%){</w:t>
            </w:r>
            <w:r w:rsidRPr="0079742D">
              <w:rPr>
                <w:i/>
                <w:vanish/>
                <w:sz w:val="20"/>
                <w:lang w:val="en-US"/>
              </w:rPr>
              <w:t>-63,48</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~AEMacro(TitleRow(B,12){</w:t>
            </w:r>
            <w:r w:rsidRPr="0079742D">
              <w:rPr>
                <w:lang w:val="en-US"/>
              </w:rPr>
              <w:t xml:space="preserve">      Готовая продукция</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~AEMacro(Cell(B,12,first){</w:t>
            </w:r>
            <w:r w:rsidRPr="0079742D">
              <w:rPr>
                <w:i/>
                <w:sz w:val="20"/>
                <w:lang w:val="en-US"/>
              </w:rPr>
              <w:t>5 750,00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~AEMacro(Cell(B,12,last){</w:t>
            </w:r>
            <w:r w:rsidRPr="0079742D">
              <w:rPr>
                <w:i/>
                <w:sz w:val="20"/>
                <w:lang w:val="en-US"/>
              </w:rPr>
              <w:t>2 300,00</w:t>
            </w:r>
            <w:r w:rsidRPr="0079742D">
              <w:rPr>
                <w:i/>
                <w:vanish/>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~AEMacro(CellDelta(B,12,first,B,12,last){</w:t>
            </w:r>
            <w:r w:rsidRPr="0079742D">
              <w:rPr>
                <w:i/>
                <w:sz w:val="20"/>
                <w:lang w:val="en-US"/>
              </w:rPr>
              <w:t>-3 450,00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~AEMacro(IfCellDelta(B,12,first,&lt;&gt;,B,12,last,B,12,first,B,12,last,%){</w:t>
            </w:r>
            <w:r w:rsidRPr="0079742D">
              <w:rPr>
                <w:i/>
                <w:sz w:val="20"/>
                <w:lang w:val="en-US"/>
              </w:rPr>
              <w:t>-60,00</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~AEMacro(TitleRow(B,13){</w:t>
            </w:r>
            <w:r w:rsidRPr="0079742D">
              <w:rPr>
                <w:lang w:val="en-US"/>
              </w:rPr>
              <w:t xml:space="preserve">      Прочие запасы</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~AEMacro(Cell(B,13,first){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~AEMacro(Cell(B,13,last){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~AEMacro(CellDelta(B,13,first,B,13,last){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~AEMacro(IfCellDelta(B,13,first,&lt;&gt;,B,13,last,B,13,first,B,13,last,%){</w:t>
            </w:r>
            <w:r w:rsidRPr="0079742D">
              <w:rPr>
                <w:i/>
                <w:vanish/>
                <w:sz w:val="20"/>
                <w:lang w:val="en-US"/>
              </w:rPr>
              <w:t>9,12</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,14){</w:t>
            </w:r>
            <w:r w:rsidRPr="0079742D">
              <w:t xml:space="preserve">   Расходы будущих периодов</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~AEMacro(Cell(B,14,first){</w:t>
            </w:r>
            <w:r w:rsidRPr="0079742D">
              <w:rPr>
                <w:i/>
                <w:sz w:val="20"/>
                <w:lang w:val="en-US"/>
              </w:rPr>
              <w:t>271,00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~AEMacro(Cell(B,14,last){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~AEMacro(CellDelta(B,14,first,B,14,last){</w:t>
            </w:r>
            <w:r w:rsidRPr="0079742D">
              <w:rPr>
                <w:i/>
                <w:sz w:val="20"/>
                <w:lang w:val="en-US"/>
              </w:rPr>
              <w:t>-271,00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~AEMacro(IfCellDelta(B,14,first,&lt;&gt;,B,14,last,B,14,first,B,14,last,%){</w:t>
            </w:r>
            <w:r w:rsidRPr="0079742D">
              <w:rPr>
                <w:i/>
                <w:sz w:val="20"/>
                <w:lang w:val="en-US"/>
              </w:rPr>
              <w:t>-100,00</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~AEMacro(TitleRow(B,15){</w:t>
            </w:r>
            <w:r w:rsidRPr="0079742D">
              <w:rPr>
                <w:lang w:val="en-US"/>
              </w:rPr>
              <w:t xml:space="preserve">   Прочие текущие активы</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~AEMacro(Cell(B,15,first){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~AEMacro(Cell(B,15,last){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~AEMacro(CellDelta(B,15,first,B,15,last){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~AEMacro(IfCellDelta(B,15,first,&lt;&gt;,B,15,last,B,15,first,B,15,last,%){</w:t>
            </w:r>
            <w:r w:rsidRPr="0079742D">
              <w:rPr>
                <w:i/>
                <w:vanish/>
                <w:sz w:val="20"/>
                <w:lang w:val="en-US"/>
              </w:rPr>
              <w:t>9,12</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~AEMacro(TitleRow(B,16){</w:t>
            </w:r>
            <w:r w:rsidRPr="0079742D">
              <w:t>Долгосрочные активы:</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~AEMacro(Cell(B,16,first){</w:t>
            </w:r>
            <w:r w:rsidRPr="0079742D">
              <w:rPr>
                <w:i/>
                <w:sz w:val="20"/>
                <w:lang w:val="en-US"/>
              </w:rPr>
              <w:t>47 279,00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~AEMacro(Cell(B,16,last){</w:t>
            </w:r>
            <w:r w:rsidRPr="0079742D">
              <w:rPr>
                <w:i/>
                <w:sz w:val="20"/>
                <w:lang w:val="en-US"/>
              </w:rPr>
              <w:t>88 087,00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~AEMacro(CellDelta(B,16,first,B,16,last){</w:t>
            </w:r>
            <w:r w:rsidRPr="0079742D">
              <w:rPr>
                <w:i/>
                <w:sz w:val="20"/>
                <w:lang w:val="en-US"/>
              </w:rPr>
              <w:t>40 808,00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~AEMacro(IfCellDelta(B,16,first,&lt;&gt;,B,16,last,B,16,first,B,16,last,%){</w:t>
            </w:r>
            <w:r w:rsidRPr="0079742D">
              <w:rPr>
                <w:i/>
                <w:sz w:val="20"/>
                <w:lang w:val="en-US"/>
              </w:rPr>
              <w:t>86,31</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,17){</w:t>
            </w:r>
            <w:r w:rsidRPr="0079742D">
              <w:t xml:space="preserve">   Земля, здания и оборудование</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~AEMacro(Cell(B,17,first){</w:t>
            </w:r>
            <w:r w:rsidRPr="0079742D">
              <w:rPr>
                <w:i/>
                <w:sz w:val="20"/>
                <w:lang w:val="en-US"/>
              </w:rPr>
              <w:t>33 662,00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~AEMacro(Cell(B,17,last){</w:t>
            </w:r>
            <w:r w:rsidRPr="0079742D">
              <w:rPr>
                <w:i/>
                <w:sz w:val="20"/>
                <w:lang w:val="en-US"/>
              </w:rPr>
              <w:t>75 777,00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~AEMacro(CellDelta(B,17,first,B,17,last){</w:t>
            </w:r>
            <w:r w:rsidRPr="0079742D">
              <w:rPr>
                <w:i/>
                <w:sz w:val="20"/>
                <w:lang w:val="en-US"/>
              </w:rPr>
              <w:t>42 115,00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~AEMacro(IfCellDelta(B,17,first,&lt;&gt;,B,17,last,B,17,first,B,17,last,%){</w:t>
            </w:r>
            <w:r w:rsidRPr="0079742D">
              <w:rPr>
                <w:i/>
                <w:sz w:val="20"/>
                <w:lang w:val="en-US"/>
              </w:rPr>
              <w:t>125,11</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,18){</w:t>
            </w:r>
            <w:r w:rsidRPr="0079742D">
              <w:t xml:space="preserve">   Нематериальные активы</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~AEMacro(Cell(B,18,first){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~AEMacro(Cell(B,18,last){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~AEMacro(CellDelta(B,18,first,B,18,last){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~AEMacro(IfCellDelta(B,18,first,&lt;&gt;,B,18,last,B,18,first,B,18,last,%){</w:t>
            </w:r>
            <w:r w:rsidRPr="0079742D">
              <w:rPr>
                <w:i/>
                <w:vanish/>
                <w:sz w:val="20"/>
                <w:lang w:val="en-US"/>
              </w:rPr>
              <w:t>3,51</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~AEMacro(TitleRow(B,19){</w:t>
            </w:r>
            <w:r w:rsidRPr="0079742D">
              <w:rPr>
                <w:lang w:val="en-US"/>
              </w:rPr>
              <w:t xml:space="preserve">   Долгосрочные инвестиции</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~AEMacro(Cell(B,19,first){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~AEMacro(Cell(B,19,last){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~AEMacro(CellDelta(B,19,first,B,19,last){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~AEMacro(IfCellDelta(B,19,first,&lt;&gt;,B,19,last,B,19,first,B,19,last,%){</w:t>
            </w:r>
            <w:r w:rsidRPr="0079742D">
              <w:rPr>
                <w:i/>
                <w:vanish/>
                <w:sz w:val="20"/>
                <w:lang w:val="en-US"/>
              </w:rPr>
              <w:t>34,56</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~AEMacro(TitleRow(B,20){</w:t>
            </w:r>
            <w:r w:rsidRPr="0079742D">
              <w:rPr>
                <w:lang w:val="en-US"/>
              </w:rPr>
              <w:t xml:space="preserve">   Незавершенные инвестиции</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~AEMacro(Cell(B,20,first){</w:t>
            </w:r>
            <w:r w:rsidRPr="0079742D">
              <w:rPr>
                <w:i/>
                <w:sz w:val="20"/>
                <w:lang w:val="en-US"/>
              </w:rPr>
              <w:t>13 617,00</w:t>
            </w:r>
            <w:r w:rsidRPr="0079742D">
              <w:rPr>
                <w:i/>
                <w:vanish/>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~AEMacro(Cell(B,20,last){</w:t>
            </w:r>
            <w:r w:rsidRPr="0079742D">
              <w:rPr>
                <w:i/>
                <w:sz w:val="20"/>
                <w:lang w:val="en-US"/>
              </w:rPr>
              <w:t>10 947,00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~AEMacro(CellDelta(B,20,first,B,20,last){</w:t>
            </w:r>
            <w:r w:rsidRPr="0079742D">
              <w:rPr>
                <w:i/>
                <w:sz w:val="20"/>
                <w:lang w:val="en-US"/>
              </w:rPr>
              <w:t>-2 670,00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~AEMacro(IfCellDelta(B,20,first,&lt;&gt;,B,20,last,B,20,first,B,20,last,%){</w:t>
            </w:r>
            <w:r w:rsidRPr="0079742D">
              <w:rPr>
                <w:i/>
                <w:sz w:val="20"/>
                <w:lang w:val="en-US"/>
              </w:rPr>
              <w:t>-19,61</w:t>
            </w:r>
            <w:r w:rsidRPr="0079742D">
              <w:rPr>
                <w:i/>
                <w:vanish/>
                <w:color w:val="0000FF"/>
                <w:sz w:val="20"/>
                <w:lang w:val="en-US"/>
              </w:rPr>
              <w:t>})</w:t>
            </w:r>
          </w:p>
        </w:tc>
      </w:tr>
      <w:tr w:rsidR="006D2ADC" w:rsidRPr="0079742D">
        <w:trPr>
          <w:hidden/>
        </w:trPr>
        <w:tc>
          <w:tcPr>
            <w:tcW w:w="3168" w:type="dxa"/>
            <w:tcBorders>
              <w:bottom w:val="nil"/>
            </w:tcBorders>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,21){</w:t>
            </w:r>
            <w:r w:rsidRPr="0079742D">
              <w:t xml:space="preserve">   Прочие долгосрочные активы</w:t>
            </w:r>
            <w:r w:rsidRPr="0079742D">
              <w:rPr>
                <w:vanish/>
                <w:color w:val="0000FF"/>
              </w:rPr>
              <w:t>})</w:t>
            </w:r>
          </w:p>
        </w:tc>
        <w:tc>
          <w:tcPr>
            <w:tcW w:w="1560"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~AEMacro(Cell(B,21,first){</w:t>
            </w:r>
            <w:r w:rsidRPr="0079742D">
              <w:rPr>
                <w:i/>
                <w:sz w:val="20"/>
                <w:lang w:val="en-US"/>
              </w:rPr>
              <w:t>0,00</w:t>
            </w:r>
            <w:r w:rsidRPr="0079742D">
              <w:rPr>
                <w:i/>
                <w:vanish/>
                <w:color w:val="0000FF"/>
                <w:sz w:val="20"/>
                <w:lang w:val="en-US"/>
              </w:rPr>
              <w:t>})</w:t>
            </w:r>
          </w:p>
        </w:tc>
        <w:tc>
          <w:tcPr>
            <w:tcW w:w="1680"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~AEMacro(Cell(B,21,last){</w:t>
            </w:r>
            <w:r w:rsidRPr="0079742D">
              <w:rPr>
                <w:i/>
                <w:sz w:val="20"/>
                <w:lang w:val="en-US"/>
              </w:rPr>
              <w:t>1 363,00</w:t>
            </w:r>
            <w:r w:rsidRPr="0079742D">
              <w:rPr>
                <w:i/>
                <w:vanish/>
                <w:color w:val="0000FF"/>
                <w:sz w:val="20"/>
                <w:lang w:val="en-US"/>
              </w:rPr>
              <w:t>})</w:t>
            </w:r>
          </w:p>
        </w:tc>
        <w:tc>
          <w:tcPr>
            <w:tcW w:w="1752"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~AEMacro(CellDelta(B,21,first,B,21,last){</w:t>
            </w:r>
            <w:r w:rsidRPr="0079742D">
              <w:rPr>
                <w:i/>
                <w:sz w:val="20"/>
                <w:lang w:val="en-US"/>
              </w:rPr>
              <w:t>1 363,00</w:t>
            </w:r>
            <w:r w:rsidRPr="0079742D">
              <w:rPr>
                <w:i/>
                <w:vanish/>
                <w:color w:val="0000FF"/>
                <w:sz w:val="20"/>
                <w:lang w:val="en-US"/>
              </w:rPr>
              <w:t>})</w:t>
            </w:r>
          </w:p>
        </w:tc>
        <w:tc>
          <w:tcPr>
            <w:tcW w:w="1320"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~AEMacro(IfCellDelta(B,21,first,&lt;&gt;,B,21,last,B,21,first,B,21,last,%){</w:t>
            </w:r>
            <w:r w:rsidRPr="0079742D">
              <w:rPr>
                <w:i/>
                <w:vanish/>
                <w:sz w:val="20"/>
                <w:lang w:val="en-US"/>
              </w:rPr>
              <w:t>0,00</w:t>
            </w:r>
            <w:r w:rsidRPr="0079742D">
              <w:rPr>
                <w:i/>
                <w:vanish/>
                <w:color w:val="0000FF"/>
                <w:sz w:val="20"/>
                <w:lang w:val="en-US"/>
              </w:rPr>
              <w:t>})</w:t>
            </w:r>
          </w:p>
        </w:tc>
      </w:tr>
      <w:tr w:rsidR="006D2ADC" w:rsidRPr="0079742D">
        <w:trPr>
          <w:hidden/>
        </w:trPr>
        <w:tc>
          <w:tcPr>
            <w:tcW w:w="3168" w:type="dxa"/>
            <w:tcBorders>
              <w:top w:val="single" w:sz="6" w:space="0" w:color="000000"/>
              <w:bottom w:val="single" w:sz="6" w:space="0" w:color="000000"/>
            </w:tcBorders>
            <w:shd w:val="pct60" w:color="FFFFFF" w:fill="00FFFF"/>
          </w:tcPr>
          <w:p w:rsidR="006D2ADC" w:rsidRPr="0079742D" w:rsidRDefault="006D2ADC" w:rsidP="006D2ADC">
            <w:pPr>
              <w:pStyle w:val="a8"/>
              <w:jc w:val="left"/>
              <w:rPr>
                <w:lang w:val="en-US"/>
              </w:rPr>
            </w:pPr>
            <w:r w:rsidRPr="0079742D">
              <w:rPr>
                <w:vanish/>
                <w:color w:val="0000FF"/>
                <w:lang w:val="en-US"/>
              </w:rPr>
              <w:t>~AEMacro(TitleRow(B,22){</w:t>
            </w:r>
            <w:r w:rsidRPr="0079742D">
              <w:t>СУММАРНЫЙ АКТИВ</w:t>
            </w:r>
            <w:r w:rsidRPr="0079742D">
              <w:rPr>
                <w:vanish/>
                <w:color w:val="0000FF"/>
                <w:lang w:val="en-US"/>
              </w:rPr>
              <w:t>})</w:t>
            </w:r>
          </w:p>
        </w:tc>
        <w:tc>
          <w:tcPr>
            <w:tcW w:w="156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~AEMacro(Cell(B,22,first){</w:t>
            </w:r>
            <w:r w:rsidRPr="0079742D">
              <w:rPr>
                <w:i/>
                <w:sz w:val="20"/>
                <w:lang w:val="en-US"/>
              </w:rPr>
              <w:t>79 458,00</w:t>
            </w:r>
            <w:r w:rsidRPr="0079742D">
              <w:rPr>
                <w:i/>
                <w:vanish/>
                <w:color w:val="0000FF"/>
                <w:sz w:val="20"/>
                <w:lang w:val="en-US"/>
              </w:rPr>
              <w:t>})</w:t>
            </w:r>
          </w:p>
        </w:tc>
        <w:tc>
          <w:tcPr>
            <w:tcW w:w="168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~AEMacro(Cell(B,22,last){</w:t>
            </w:r>
            <w:r w:rsidRPr="0079742D">
              <w:rPr>
                <w:i/>
                <w:sz w:val="20"/>
                <w:lang w:val="en-US"/>
              </w:rPr>
              <w:t>142 394,00</w:t>
            </w:r>
            <w:r w:rsidRPr="0079742D">
              <w:rPr>
                <w:i/>
                <w:vanish/>
                <w:color w:val="0000FF"/>
                <w:sz w:val="20"/>
                <w:lang w:val="en-US"/>
              </w:rPr>
              <w:t>})</w:t>
            </w:r>
          </w:p>
        </w:tc>
        <w:tc>
          <w:tcPr>
            <w:tcW w:w="1752"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~AEMacro(CellDelta(B,22,first,B,22,last){</w:t>
            </w:r>
            <w:r w:rsidRPr="0079742D">
              <w:rPr>
                <w:i/>
                <w:sz w:val="20"/>
                <w:lang w:val="en-US"/>
              </w:rPr>
              <w:t>62 936,00</w:t>
            </w:r>
            <w:r w:rsidRPr="0079742D">
              <w:rPr>
                <w:i/>
                <w:vanish/>
                <w:color w:val="0000FF"/>
                <w:sz w:val="20"/>
                <w:lang w:val="en-US"/>
              </w:rPr>
              <w:t>})</w:t>
            </w:r>
          </w:p>
        </w:tc>
        <w:tc>
          <w:tcPr>
            <w:tcW w:w="132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~AEMacro(IfCellDelta(B,22,first,&lt;&gt;,B,22,last,B,22,first,B,22,last,%){</w:t>
            </w:r>
            <w:r w:rsidRPr="0079742D">
              <w:rPr>
                <w:i/>
                <w:sz w:val="20"/>
                <w:lang w:val="en-US"/>
              </w:rPr>
              <w:t>79,21</w:t>
            </w:r>
            <w:r w:rsidRPr="0079742D">
              <w:rPr>
                <w:i/>
                <w:vanish/>
                <w:color w:val="0000FF"/>
                <w:sz w:val="20"/>
                <w:lang w:val="en-US"/>
              </w:rPr>
              <w:t>})</w:t>
            </w:r>
          </w:p>
        </w:tc>
      </w:tr>
      <w:tr w:rsidR="006D2ADC" w:rsidRPr="0079742D">
        <w:trPr>
          <w:hidden/>
        </w:trPr>
        <w:tc>
          <w:tcPr>
            <w:tcW w:w="3168" w:type="dxa"/>
            <w:tcBorders>
              <w:top w:val="nil"/>
            </w:tcBorders>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,23){</w:t>
            </w:r>
            <w:r w:rsidRPr="0079742D">
              <w:t>Текущие обязательства:</w:t>
            </w:r>
            <w:r w:rsidRPr="0079742D">
              <w:rPr>
                <w:vanish/>
                <w:color w:val="0000FF"/>
              </w:rPr>
              <w:t>})</w:t>
            </w:r>
          </w:p>
        </w:tc>
        <w:tc>
          <w:tcPr>
            <w:tcW w:w="1560" w:type="dxa"/>
            <w:tcBorders>
              <w:top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~AEMacro(Cell(B,23,first){</w:t>
            </w:r>
            <w:r w:rsidRPr="0079742D">
              <w:rPr>
                <w:i/>
                <w:sz w:val="20"/>
                <w:lang w:val="en-US"/>
              </w:rPr>
              <w:t>44 059,00</w:t>
            </w:r>
            <w:r w:rsidRPr="0079742D">
              <w:rPr>
                <w:i/>
                <w:vanish/>
                <w:color w:val="0000FF"/>
                <w:sz w:val="20"/>
                <w:lang w:val="en-US"/>
              </w:rPr>
              <w:t>})</w:t>
            </w:r>
          </w:p>
        </w:tc>
        <w:tc>
          <w:tcPr>
            <w:tcW w:w="1680" w:type="dxa"/>
            <w:tcBorders>
              <w:top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~AEMacro(Cell(B,23,last){</w:t>
            </w:r>
            <w:r w:rsidRPr="0079742D">
              <w:rPr>
                <w:i/>
                <w:sz w:val="20"/>
                <w:lang w:val="en-US"/>
              </w:rPr>
              <w:t>34 014,00</w:t>
            </w:r>
            <w:r w:rsidRPr="0079742D">
              <w:rPr>
                <w:i/>
                <w:vanish/>
                <w:color w:val="0000FF"/>
                <w:sz w:val="20"/>
                <w:lang w:val="en-US"/>
              </w:rPr>
              <w:t>})</w:t>
            </w:r>
          </w:p>
        </w:tc>
        <w:tc>
          <w:tcPr>
            <w:tcW w:w="1752" w:type="dxa"/>
            <w:tcBorders>
              <w:top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~AEMacro(CellDelta(B,23,first,B,23,last){</w:t>
            </w:r>
            <w:r w:rsidRPr="0079742D">
              <w:rPr>
                <w:i/>
                <w:sz w:val="20"/>
                <w:lang w:val="en-US"/>
              </w:rPr>
              <w:t>-10 045,00</w:t>
            </w:r>
            <w:r w:rsidRPr="0079742D">
              <w:rPr>
                <w:i/>
                <w:vanish/>
                <w:color w:val="0000FF"/>
                <w:sz w:val="20"/>
                <w:lang w:val="en-US"/>
              </w:rPr>
              <w:t>})</w:t>
            </w:r>
          </w:p>
        </w:tc>
        <w:tc>
          <w:tcPr>
            <w:tcW w:w="1320" w:type="dxa"/>
            <w:tcBorders>
              <w:top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~AEMacro(IfCellDelta(B,23,first,&lt;&gt;,B,23,last,B,23,first,B,23,last,%){</w:t>
            </w:r>
            <w:r w:rsidRPr="0079742D">
              <w:rPr>
                <w:i/>
                <w:sz w:val="20"/>
                <w:lang w:val="en-US"/>
              </w:rPr>
              <w:t>-22,80</w:t>
            </w:r>
            <w:r w:rsidRPr="0079742D">
              <w:rPr>
                <w:i/>
                <w:vanish/>
                <w:color w:val="0000FF"/>
                <w:sz w:val="20"/>
                <w:lang w:val="en-US"/>
              </w:rPr>
              <w:t>})</w:t>
            </w:r>
          </w:p>
        </w:tc>
      </w:tr>
      <w:tr w:rsidR="006D2ADC" w:rsidRPr="00372014">
        <w:tc>
          <w:tcPr>
            <w:tcW w:w="3168" w:type="dxa"/>
          </w:tcPr>
          <w:p w:rsidR="006D2ADC" w:rsidRPr="00372014" w:rsidRDefault="006D2ADC" w:rsidP="006D2ADC">
            <w:pPr>
              <w:pStyle w:val="a8"/>
              <w:rPr>
                <w:vanish/>
                <w:sz w:val="24"/>
                <w:szCs w:val="24"/>
              </w:rPr>
            </w:pPr>
            <w:r w:rsidRPr="00372014">
              <w:rPr>
                <w:sz w:val="24"/>
                <w:szCs w:val="24"/>
              </w:rPr>
              <w:t>1</w:t>
            </w:r>
          </w:p>
        </w:tc>
        <w:tc>
          <w:tcPr>
            <w:tcW w:w="1560" w:type="dxa"/>
          </w:tcPr>
          <w:p w:rsidR="006D2ADC" w:rsidRPr="00372014" w:rsidRDefault="006D2ADC" w:rsidP="006D2ADC">
            <w:pPr>
              <w:pStyle w:val="22"/>
              <w:spacing w:line="240" w:lineRule="auto"/>
              <w:jc w:val="center"/>
              <w:rPr>
                <w:vanish/>
              </w:rPr>
            </w:pPr>
            <w:r w:rsidRPr="00372014">
              <w:t>2</w:t>
            </w:r>
          </w:p>
        </w:tc>
        <w:tc>
          <w:tcPr>
            <w:tcW w:w="1680" w:type="dxa"/>
          </w:tcPr>
          <w:p w:rsidR="006D2ADC" w:rsidRPr="00372014" w:rsidRDefault="006D2ADC" w:rsidP="006D2ADC">
            <w:pPr>
              <w:pStyle w:val="22"/>
              <w:spacing w:line="240" w:lineRule="auto"/>
              <w:jc w:val="center"/>
              <w:rPr>
                <w:vanish/>
              </w:rPr>
            </w:pPr>
            <w:r w:rsidRPr="00372014">
              <w:t>3</w:t>
            </w:r>
          </w:p>
        </w:tc>
        <w:tc>
          <w:tcPr>
            <w:tcW w:w="1752" w:type="dxa"/>
          </w:tcPr>
          <w:p w:rsidR="006D2ADC" w:rsidRPr="00372014" w:rsidRDefault="006D2ADC" w:rsidP="006D2ADC">
            <w:pPr>
              <w:pStyle w:val="22"/>
              <w:spacing w:line="240" w:lineRule="auto"/>
              <w:jc w:val="center"/>
              <w:rPr>
                <w:vanish/>
              </w:rPr>
            </w:pPr>
            <w:r w:rsidRPr="00372014">
              <w:t>4</w:t>
            </w:r>
          </w:p>
        </w:tc>
        <w:tc>
          <w:tcPr>
            <w:tcW w:w="1320" w:type="dxa"/>
          </w:tcPr>
          <w:p w:rsidR="006D2ADC" w:rsidRPr="00372014" w:rsidRDefault="006D2ADC" w:rsidP="006D2ADC">
            <w:pPr>
              <w:pStyle w:val="22"/>
              <w:spacing w:line="240" w:lineRule="auto"/>
              <w:jc w:val="center"/>
              <w:rPr>
                <w:vanish/>
              </w:rPr>
            </w:pPr>
            <w:r w:rsidRPr="00372014">
              <w:t>5</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~AEMacro(TitleRow(B,24){</w:t>
            </w:r>
            <w:r w:rsidRPr="0079742D">
              <w:rPr>
                <w:lang w:val="en-US"/>
              </w:rPr>
              <w:t xml:space="preserve">   Краткосрочные займы</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~AEMacro(Cell(B,24,first){</w:t>
            </w:r>
            <w:r w:rsidRPr="0079742D">
              <w:rPr>
                <w:i/>
                <w:sz w:val="20"/>
                <w:lang w:val="en-US"/>
              </w:rPr>
              <w:t>29 737,00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~AEMacro(Cell(B,24,last){</w:t>
            </w:r>
            <w:r w:rsidRPr="0079742D">
              <w:rPr>
                <w:i/>
                <w:sz w:val="20"/>
                <w:lang w:val="en-US"/>
              </w:rPr>
              <w:t>13 087,00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~AEMacro(CellDelta(B,24,first,B,24,last){</w:t>
            </w:r>
            <w:r w:rsidRPr="0079742D">
              <w:rPr>
                <w:i/>
                <w:sz w:val="20"/>
                <w:lang w:val="en-US"/>
              </w:rPr>
              <w:t>-16 650,00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~AEMacro(IfCellDelta(B,24,first,&lt;&gt;,B,24,last,B,24,first,B,24,last,%){</w:t>
            </w:r>
            <w:r w:rsidRPr="0079742D">
              <w:rPr>
                <w:i/>
                <w:sz w:val="20"/>
                <w:lang w:val="en-US"/>
              </w:rPr>
              <w:t>-55,99</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,25){</w:t>
            </w:r>
            <w:r w:rsidRPr="0079742D">
              <w:t xml:space="preserve">   Кредиторская задолженность: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~AEMacro(Cell(B,25,first){</w:t>
            </w:r>
            <w:r w:rsidRPr="0079742D">
              <w:rPr>
                <w:i/>
                <w:sz w:val="20"/>
                <w:lang w:val="en-US"/>
              </w:rPr>
              <w:t>14 322,00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~AEMacro(Cell(B,25,last){</w:t>
            </w:r>
            <w:r w:rsidRPr="0079742D">
              <w:rPr>
                <w:i/>
                <w:sz w:val="20"/>
                <w:lang w:val="en-US"/>
              </w:rPr>
              <w:t>20 927,00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~AEMacro(CellDelta(B,25,first,B,25,last){</w:t>
            </w:r>
            <w:r w:rsidRPr="0079742D">
              <w:rPr>
                <w:i/>
                <w:sz w:val="20"/>
                <w:lang w:val="en-US"/>
              </w:rPr>
              <w:t>6 605,00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~AEMacro(IfCellDelta(B,25,first,&lt;&gt;,B,25,last,B,25,first,B,25,last,%){</w:t>
            </w:r>
            <w:r w:rsidRPr="0079742D">
              <w:rPr>
                <w:i/>
                <w:sz w:val="20"/>
                <w:lang w:val="en-US"/>
              </w:rPr>
              <w:t>46,12</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,26){</w:t>
            </w:r>
            <w:r w:rsidRPr="0079742D">
              <w:t xml:space="preserve">      Счета и векселя к оплате</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~AEMacro(Cell(B,26,first){</w:t>
            </w:r>
            <w:r w:rsidRPr="0079742D">
              <w:rPr>
                <w:i/>
                <w:sz w:val="20"/>
                <w:lang w:val="en-US"/>
              </w:rPr>
              <w:t>8 590,00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~AEMacro(Cell(B,26,last){</w:t>
            </w:r>
            <w:r w:rsidRPr="0079742D">
              <w:rPr>
                <w:i/>
                <w:sz w:val="20"/>
                <w:lang w:val="en-US"/>
              </w:rPr>
              <w:t>9 324,00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~AEMacro(CellDelta(B,26,first,B,26,last){</w:t>
            </w:r>
            <w:r w:rsidRPr="0079742D">
              <w:rPr>
                <w:i/>
                <w:sz w:val="20"/>
                <w:lang w:val="en-US"/>
              </w:rPr>
              <w:t>734,00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~AEMacro(IfCellDelta(B,26,first,&lt;&gt;,B,26,last,B,26,first,B,26,last,%){</w:t>
            </w:r>
            <w:r w:rsidRPr="0079742D">
              <w:rPr>
                <w:i/>
                <w:sz w:val="20"/>
                <w:lang w:val="en-US"/>
              </w:rPr>
              <w:t>8,54</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~AEMacro(TitleRow(B,27){</w:t>
            </w:r>
            <w:r w:rsidRPr="0079742D">
              <w:rPr>
                <w:lang w:val="en-US"/>
              </w:rPr>
              <w:t xml:space="preserve">      Налоги к уплате</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~AEMacro(Cell(B,27,first){</w:t>
            </w:r>
            <w:r w:rsidRPr="0079742D">
              <w:rPr>
                <w:i/>
                <w:sz w:val="20"/>
                <w:lang w:val="en-US"/>
              </w:rPr>
              <w:t>3 167,00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~AEMacro(Cell(B,27,last){</w:t>
            </w:r>
            <w:r w:rsidRPr="0079742D">
              <w:rPr>
                <w:i/>
                <w:sz w:val="20"/>
                <w:lang w:val="en-US"/>
              </w:rPr>
              <w:t>5 279,00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~AEMacro(CellDelta(B,27,first,B,27,last){</w:t>
            </w:r>
            <w:r w:rsidRPr="0079742D">
              <w:rPr>
                <w:i/>
                <w:sz w:val="20"/>
                <w:lang w:val="en-US"/>
              </w:rPr>
              <w:t>2 112,00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~AEMacro(IfCellDelta(B,27,first,&lt;&gt;,B,27,last,B,27,first,B,27,last,%){</w:t>
            </w:r>
            <w:r w:rsidRPr="0079742D">
              <w:rPr>
                <w:i/>
                <w:sz w:val="20"/>
                <w:lang w:val="en-US"/>
              </w:rPr>
              <w:t>66,69</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,28){</w:t>
            </w:r>
            <w:r w:rsidRPr="0079742D">
              <w:t xml:space="preserve">      Межфирменная кредиторская задолженность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~AEMacro(Cell(B,28,first){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~AEMacro(Cell(B,28,last){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~AEMacro(CellDelta(B,28,first,B,28,last){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~AEMacro(IfCellDelta(B,28,first,&lt;&gt;,B,28,last,B,28,first,B,28,last,%){</w:t>
            </w:r>
            <w:r w:rsidRPr="0079742D">
              <w:rPr>
                <w:i/>
                <w:vanish/>
                <w:sz w:val="20"/>
                <w:lang w:val="en-US"/>
              </w:rPr>
              <w:t>9,12</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~AEMacro(TitleRow(B,29){</w:t>
            </w:r>
            <w:r w:rsidRPr="0079742D">
              <w:rPr>
                <w:lang w:val="en-US"/>
              </w:rPr>
              <w:t xml:space="preserve">      Полученные авансы</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~AEMacro(Cell(B,29,first){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~AEMacro(Cell(B,29,last){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~AEMacro(CellDelta(B,29,first,B,29,last){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~AEMacro(IfCellDelta(B,29,first,&lt;&gt;,B,29,last,B,29,first,B,29,last,%){</w:t>
            </w:r>
            <w:r w:rsidRPr="0079742D">
              <w:rPr>
                <w:i/>
                <w:vanish/>
                <w:sz w:val="20"/>
                <w:lang w:val="en-US"/>
              </w:rPr>
              <w:t>530,61</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~AEMacro(TitleRow(B,30){</w:t>
            </w:r>
            <w:r w:rsidRPr="0079742D">
              <w:rPr>
                <w:lang w:val="en-US"/>
              </w:rPr>
              <w:t xml:space="preserve">      Дивиденды к выплате</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~AEMacro(Cell(B,30,first){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~AEMacro(Cell(B,30,last){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~AEMacro(CellDelta(B,30,first,B,30,last){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~AEMacro(IfCellDelta(B,30,first,&lt;&gt;,B,30,last,B,30,first,B,30,last,%){</w:t>
            </w:r>
            <w:r w:rsidRPr="0079742D">
              <w:rPr>
                <w:i/>
                <w:vanish/>
                <w:sz w:val="20"/>
                <w:lang w:val="en-US"/>
              </w:rPr>
              <w:t>-12,17</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,31){</w:t>
            </w:r>
            <w:r w:rsidRPr="0079742D">
              <w:t xml:space="preserve">      Прочая кредиторская задолженность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~AEMacro(Cell(B,31,first){</w:t>
            </w:r>
            <w:r w:rsidRPr="0079742D">
              <w:rPr>
                <w:i/>
                <w:sz w:val="20"/>
                <w:lang w:val="en-US"/>
              </w:rPr>
              <w:t>2 565,00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~AEMacro(Cell(B,31,last){</w:t>
            </w:r>
            <w:r w:rsidRPr="0079742D">
              <w:rPr>
                <w:i/>
                <w:sz w:val="20"/>
                <w:lang w:val="en-US"/>
              </w:rPr>
              <w:t>6 324,00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~AEMacro(CellDelta(B,31,first,B,31,last){</w:t>
            </w:r>
            <w:r w:rsidRPr="0079742D">
              <w:rPr>
                <w:i/>
                <w:sz w:val="20"/>
                <w:lang w:val="en-US"/>
              </w:rPr>
              <w:t>3 759,00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~AEMacro(IfCellDelta(B,31,first,&lt;&gt;,B,31,last,B,31,first,B,31,last,%){</w:t>
            </w:r>
            <w:r w:rsidRPr="0079742D">
              <w:rPr>
                <w:i/>
                <w:sz w:val="20"/>
                <w:lang w:val="en-US"/>
              </w:rPr>
              <w:t>146,55</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,32){</w:t>
            </w:r>
            <w:r w:rsidRPr="0079742D">
              <w:t xml:space="preserve">   Доходы будущих периодов</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~AEMacro(Cell(B,32,first){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~AEMacro(Cell(B,32,last){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~AEMacro(CellDelta(B,32,first,B,32,last){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~AEMacro(IfCellDelta(B,32,first,&lt;&gt;,B,32,last,B,32,first,B,32,last,%){</w:t>
            </w:r>
            <w:r w:rsidRPr="0079742D">
              <w:rPr>
                <w:i/>
                <w:vanish/>
                <w:sz w:val="20"/>
                <w:lang w:val="en-US"/>
              </w:rPr>
              <w:t>9,31</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,33){</w:t>
            </w:r>
            <w:r w:rsidRPr="0079742D">
              <w:t xml:space="preserve">   Резервы предстоящих расходов и платежей</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~AEMacro(Cell(B,33,first){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~AEMacro(Cell(B,33,last){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~AEMacro(CellDelta(B,33,first,B,33,last){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~AEMacro(IfCellDelta(B,33,first,&lt;&gt;,B,33,last,B,33,first,B,33,last,%){</w:t>
            </w:r>
            <w:r w:rsidRPr="0079742D">
              <w:rPr>
                <w:i/>
                <w:vanish/>
                <w:sz w:val="20"/>
                <w:lang w:val="en-US"/>
              </w:rPr>
              <w:t>-100,00</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,34){</w:t>
            </w:r>
            <w:r w:rsidRPr="0079742D">
              <w:t xml:space="preserve">   Прочие текущие обязательства</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~AEMacro(Cell(B,34,first){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~AEMacro(Cell(B,34,last){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~AEMacro(CellDelta(B,34,first,B,34,last){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~AEMacro(IfCellDelta(B,34,first,&lt;&gt;,B,34,last,B,34,first,B,34,last,%){</w:t>
            </w:r>
            <w:r w:rsidRPr="0079742D">
              <w:rPr>
                <w:i/>
                <w:vanish/>
                <w:sz w:val="20"/>
                <w:lang w:val="en-US"/>
              </w:rPr>
              <w:t>9,12</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,35){</w:t>
            </w:r>
            <w:r w:rsidRPr="0079742D">
              <w:t>Долгосрочные обязательства:</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~AEMacro(Cell(B,35,first){</w:t>
            </w:r>
            <w:r w:rsidRPr="0079742D">
              <w:rPr>
                <w:i/>
                <w:sz w:val="20"/>
                <w:lang w:val="en-US"/>
              </w:rPr>
              <w:t>25 300,00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~AEMacro(Cell(B,35,last){</w:t>
            </w:r>
            <w:r w:rsidRPr="0079742D">
              <w:rPr>
                <w:i/>
                <w:sz w:val="20"/>
                <w:lang w:val="en-US"/>
              </w:rPr>
              <w:t>66 241,00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~AEMacro(CellDelta(B,35,first,B,35,last){</w:t>
            </w:r>
            <w:r w:rsidRPr="0079742D">
              <w:rPr>
                <w:i/>
                <w:sz w:val="20"/>
                <w:lang w:val="en-US"/>
              </w:rPr>
              <w:t>40 941,00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~AEMacro(IfCellDelta(B,35,first,&lt;&gt;,B,35,last,B,35,first,B,35,last,%){</w:t>
            </w:r>
            <w:r w:rsidRPr="0079742D">
              <w:rPr>
                <w:i/>
                <w:sz w:val="20"/>
                <w:lang w:val="en-US"/>
              </w:rPr>
              <w:t>161,82</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~AEMacro(TitleRow(B,36){</w:t>
            </w:r>
            <w:r w:rsidRPr="0079742D">
              <w:rPr>
                <w:lang w:val="en-US"/>
              </w:rPr>
              <w:t xml:space="preserve">   Долгосрочные займы</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~AEMacro(Cell(B,36,first){</w:t>
            </w:r>
            <w:r w:rsidRPr="0079742D">
              <w:rPr>
                <w:i/>
                <w:sz w:val="20"/>
                <w:lang w:val="en-US"/>
              </w:rPr>
              <w:t>25 300,00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~AEMacro(Cell(B,36,last){</w:t>
            </w:r>
            <w:r w:rsidRPr="0079742D">
              <w:rPr>
                <w:i/>
                <w:sz w:val="20"/>
                <w:lang w:val="en-US"/>
              </w:rPr>
              <w:t>63 300,00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~AEMacro(CellDelta(B,36,first,B,36,last){</w:t>
            </w:r>
            <w:r w:rsidRPr="0079742D">
              <w:rPr>
                <w:i/>
                <w:sz w:val="20"/>
                <w:lang w:val="en-US"/>
              </w:rPr>
              <w:t>38 000,00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~AEMacro(IfCellDelta(B,36,first,&lt;&gt;,B,36,last,B,36,first,B,36,last,%){</w:t>
            </w:r>
            <w:r w:rsidRPr="0079742D">
              <w:rPr>
                <w:i/>
                <w:sz w:val="20"/>
                <w:lang w:val="en-US"/>
              </w:rPr>
              <w:t>150,20</w:t>
            </w:r>
            <w:r w:rsidRPr="0079742D">
              <w:rPr>
                <w:i/>
                <w:vanish/>
                <w:color w:val="0000FF"/>
                <w:sz w:val="20"/>
                <w:lang w:val="en-US"/>
              </w:rPr>
              <w:t>})</w:t>
            </w:r>
          </w:p>
        </w:tc>
      </w:tr>
      <w:tr w:rsidR="006D2ADC" w:rsidRPr="0079742D">
        <w:tc>
          <w:tcPr>
            <w:tcW w:w="3168" w:type="dxa"/>
          </w:tcPr>
          <w:p w:rsidR="006D2ADC" w:rsidRPr="0079742D" w:rsidRDefault="006D2ADC" w:rsidP="006D2ADC">
            <w:pPr>
              <w:rPr>
                <w:sz w:val="20"/>
                <w:szCs w:val="20"/>
              </w:rPr>
            </w:pPr>
            <w:r w:rsidRPr="0079742D">
              <w:rPr>
                <w:sz w:val="20"/>
                <w:szCs w:val="20"/>
              </w:rPr>
              <w:t>Прочие долгосрочные обязательства</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~AEMacro(Cell(B,37,first){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~AEMacro(Cell(B,37,last){</w:t>
            </w:r>
            <w:r w:rsidRPr="0079742D">
              <w:rPr>
                <w:i/>
                <w:sz w:val="20"/>
                <w:lang w:val="en-US"/>
              </w:rPr>
              <w:t>2 941,00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~AEMacro(CellDelta(B,37,first,B,37,last){</w:t>
            </w:r>
            <w:r w:rsidRPr="0079742D">
              <w:rPr>
                <w:i/>
                <w:sz w:val="20"/>
                <w:lang w:val="en-US"/>
              </w:rPr>
              <w:t>2 941,00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~AEMacro(IfCellDelta(B,37,first,&lt;&gt;,B,37,last,B,37,first,B,37,last,%){</w:t>
            </w:r>
            <w:r w:rsidRPr="0079742D">
              <w:rPr>
                <w:i/>
                <w:vanish/>
                <w:sz w:val="20"/>
                <w:lang w:val="en-US"/>
              </w:rPr>
              <w:t>0,00</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,38){</w:t>
            </w:r>
            <w:r w:rsidRPr="0079742D">
              <w:t>Собственный капитал:</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~AEMacro(Cell(B,38,first){</w:t>
            </w:r>
            <w:r w:rsidRPr="0079742D">
              <w:rPr>
                <w:i/>
                <w:sz w:val="20"/>
                <w:lang w:val="en-US"/>
              </w:rPr>
              <w:t>10 099,00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~AEMacro(Cell(B,38,last){</w:t>
            </w:r>
            <w:r w:rsidRPr="0079742D">
              <w:rPr>
                <w:i/>
                <w:sz w:val="20"/>
                <w:lang w:val="en-US"/>
              </w:rPr>
              <w:t>42 139,00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~AEMacro(CellDelta(B,38,first,B,38,last){</w:t>
            </w:r>
            <w:r w:rsidRPr="0079742D">
              <w:rPr>
                <w:i/>
                <w:sz w:val="20"/>
                <w:lang w:val="en-US"/>
              </w:rPr>
              <w:t>32 040,00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~AEMacro(IfCellDelta(B,38,first,&lt;&gt;,B,38,last,B,38,first,B,38,last,%){</w:t>
            </w:r>
            <w:r w:rsidRPr="0079742D">
              <w:rPr>
                <w:i/>
                <w:sz w:val="20"/>
                <w:lang w:val="en-US"/>
              </w:rPr>
              <w:t>317,26</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,39){</w:t>
            </w:r>
            <w:r w:rsidRPr="0079742D">
              <w:t xml:space="preserve">   Акционерный капитал</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~AEMacro(Cell(B,39,first){</w:t>
            </w:r>
            <w:r w:rsidRPr="0079742D">
              <w:rPr>
                <w:i/>
                <w:sz w:val="20"/>
                <w:lang w:val="en-US"/>
              </w:rPr>
              <w:t>10 000,00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~AEMacro(Cell(B,39,last){</w:t>
            </w:r>
            <w:r w:rsidRPr="0079742D">
              <w:rPr>
                <w:i/>
                <w:sz w:val="20"/>
                <w:lang w:val="en-US"/>
              </w:rPr>
              <w:t>10 000,00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~AEMacro(CellDelta(B,39,first,B,39,last){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~AEMacro(IfCellDelta(B,39,first,&lt;&gt;,B,39,last,B,39,first,B,39,last,%){</w:t>
            </w:r>
            <w:r w:rsidRPr="0079742D">
              <w:rPr>
                <w:i/>
                <w:vanish/>
                <w:sz w:val="20"/>
                <w:lang w:val="en-US"/>
              </w:rPr>
              <w:t>0,00</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~AEMacro(TitleRow(B,40){</w:t>
            </w:r>
            <w:r w:rsidRPr="0079742D">
              <w:rPr>
                <w:lang w:val="en-US"/>
              </w:rPr>
              <w:t xml:space="preserve">   Резервы и фонды</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~AEMacro(Cell(B,40,first){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~AEMacro(Cell(B,40,last){</w:t>
            </w:r>
            <w:r w:rsidRPr="0079742D">
              <w:rPr>
                <w:i/>
                <w:sz w:val="20"/>
                <w:lang w:val="en-US"/>
              </w:rPr>
              <w:t>0,00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~AEMacro(CellDelta(B,40,first,B,40,last){</w:t>
            </w:r>
            <w:r w:rsidRPr="0079742D">
              <w:rPr>
                <w:i/>
                <w:sz w:val="20"/>
                <w:lang w:val="en-US"/>
              </w:rPr>
              <w:t>0,00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~AEMacro(IfCellDelta(B,40,first,&lt;&gt;,B,40,last,B,40,first,B,40,last,%){</w:t>
            </w:r>
            <w:r w:rsidRPr="0079742D">
              <w:rPr>
                <w:i/>
                <w:vanish/>
                <w:sz w:val="20"/>
                <w:lang w:val="en-US"/>
              </w:rPr>
              <w:t>-5,45</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rPr>
                <w:lang w:val="en-US"/>
              </w:rPr>
            </w:pPr>
            <w:r w:rsidRPr="0079742D">
              <w:rPr>
                <w:vanish/>
                <w:color w:val="0000FF"/>
                <w:lang w:val="en-US"/>
              </w:rPr>
              <w:t>~AEMacro(TitleRow(B,41){</w:t>
            </w:r>
            <w:r w:rsidRPr="0079742D">
              <w:rPr>
                <w:lang w:val="en-US"/>
              </w:rPr>
              <w:t xml:space="preserve">   Добавочный капитал</w:t>
            </w:r>
            <w:r w:rsidRPr="0079742D">
              <w:rPr>
                <w:vanish/>
                <w:color w:val="0000FF"/>
                <w:lang w:val="en-US"/>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~AEMacro(Cell(B,41,first){</w:t>
            </w:r>
            <w:r w:rsidRPr="0079742D">
              <w:rPr>
                <w:i/>
                <w:sz w:val="20"/>
                <w:lang w:val="en-US"/>
              </w:rPr>
              <w:t>0,00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~AEMacro(Cell(B,41,last){</w:t>
            </w:r>
            <w:r w:rsidRPr="0079742D">
              <w:rPr>
                <w:i/>
                <w:sz w:val="20"/>
                <w:lang w:val="en-US"/>
              </w:rPr>
              <w:t>30 914,00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~AEMacro(CellDelta(B,41,first,B,41,last){</w:t>
            </w:r>
            <w:r w:rsidRPr="0079742D">
              <w:rPr>
                <w:i/>
                <w:sz w:val="20"/>
                <w:lang w:val="en-US"/>
              </w:rPr>
              <w:t>30 914,00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~AEMacro(IfCellDelta(B,41,first,&lt;&gt;,B,41,last,B,41,first,B,41,last,%){</w:t>
            </w:r>
            <w:r w:rsidRPr="0079742D">
              <w:rPr>
                <w:i/>
                <w:vanish/>
                <w:sz w:val="20"/>
                <w:lang w:val="en-US"/>
              </w:rPr>
              <w:t>0,00</w:t>
            </w:r>
            <w:r w:rsidRPr="0079742D">
              <w:rPr>
                <w:i/>
                <w:vanish/>
                <w:color w:val="0000FF"/>
                <w:sz w:val="20"/>
                <w:lang w:val="en-US"/>
              </w:rPr>
              <w:t>})</w:t>
            </w:r>
          </w:p>
        </w:tc>
      </w:tr>
      <w:tr w:rsidR="006D2ADC" w:rsidRPr="0079742D">
        <w:trPr>
          <w:hidden/>
        </w:trPr>
        <w:tc>
          <w:tcPr>
            <w:tcW w:w="3168" w:type="dxa"/>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,42){</w:t>
            </w:r>
            <w:r w:rsidRPr="0079742D">
              <w:t xml:space="preserve">   Нераспределенная прибыль</w:t>
            </w:r>
            <w:r w:rsidRPr="0079742D">
              <w:rPr>
                <w:vanish/>
                <w:color w:val="0000FF"/>
              </w:rPr>
              <w:t>})</w:t>
            </w:r>
          </w:p>
        </w:tc>
        <w:tc>
          <w:tcPr>
            <w:tcW w:w="156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~AEMacro(Cell(B,42,first){</w:t>
            </w:r>
            <w:r w:rsidRPr="0079742D">
              <w:rPr>
                <w:i/>
                <w:sz w:val="20"/>
                <w:lang w:val="en-US"/>
              </w:rPr>
              <w:t>99,00</w:t>
            </w:r>
            <w:r w:rsidRPr="0079742D">
              <w:rPr>
                <w:i/>
                <w:vanish/>
                <w:color w:val="0000FF"/>
                <w:sz w:val="20"/>
                <w:lang w:val="en-US"/>
              </w:rPr>
              <w:t>})</w:t>
            </w:r>
          </w:p>
        </w:tc>
        <w:tc>
          <w:tcPr>
            <w:tcW w:w="168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~AEMacro(Cell(B,42,last){</w:t>
            </w:r>
            <w:r w:rsidRPr="0079742D">
              <w:rPr>
                <w:i/>
                <w:sz w:val="20"/>
                <w:lang w:val="en-US"/>
              </w:rPr>
              <w:t>1 225,00</w:t>
            </w:r>
            <w:r w:rsidRPr="0079742D">
              <w:rPr>
                <w:i/>
                <w:vanish/>
                <w:color w:val="0000FF"/>
                <w:sz w:val="20"/>
                <w:lang w:val="en-US"/>
              </w:rPr>
              <w:t>})</w:t>
            </w:r>
          </w:p>
        </w:tc>
        <w:tc>
          <w:tcPr>
            <w:tcW w:w="1752"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~AEMacro(CellDelta(B,42,first,B,42,last){</w:t>
            </w:r>
            <w:r w:rsidRPr="0079742D">
              <w:rPr>
                <w:i/>
                <w:sz w:val="20"/>
                <w:lang w:val="en-US"/>
              </w:rPr>
              <w:t>1 126,00</w:t>
            </w:r>
            <w:r w:rsidRPr="0079742D">
              <w:rPr>
                <w:i/>
                <w:vanish/>
                <w:color w:val="0000FF"/>
                <w:sz w:val="20"/>
                <w:lang w:val="en-US"/>
              </w:rPr>
              <w:t>})</w:t>
            </w:r>
          </w:p>
        </w:tc>
        <w:tc>
          <w:tcPr>
            <w:tcW w:w="1320"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~AEMacro(IfCellDelta(B,42,first,&lt;&gt;,B,42,last,B,42,first,B,42,last,%){</w:t>
            </w:r>
            <w:r w:rsidRPr="0079742D">
              <w:rPr>
                <w:i/>
                <w:sz w:val="20"/>
                <w:lang w:val="en-US"/>
              </w:rPr>
              <w:t>1 137,37</w:t>
            </w:r>
            <w:r w:rsidRPr="0079742D">
              <w:rPr>
                <w:i/>
                <w:vanish/>
                <w:color w:val="0000FF"/>
                <w:sz w:val="20"/>
                <w:lang w:val="en-US"/>
              </w:rPr>
              <w:t>})</w:t>
            </w:r>
          </w:p>
        </w:tc>
      </w:tr>
      <w:tr w:rsidR="006D2ADC" w:rsidRPr="0079742D">
        <w:trPr>
          <w:hidden/>
        </w:trPr>
        <w:tc>
          <w:tcPr>
            <w:tcW w:w="3168" w:type="dxa"/>
            <w:tcBorders>
              <w:bottom w:val="nil"/>
            </w:tcBorders>
          </w:tcPr>
          <w:p w:rsidR="006D2ADC" w:rsidRPr="0079742D" w:rsidRDefault="006D2ADC" w:rsidP="006D2ADC">
            <w:pPr>
              <w:pStyle w:val="a8"/>
              <w:jc w:val="left"/>
            </w:pPr>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B</w:t>
            </w:r>
            <w:r w:rsidRPr="0079742D">
              <w:rPr>
                <w:vanish/>
                <w:color w:val="0000FF"/>
              </w:rPr>
              <w:t>,43){</w:t>
            </w:r>
            <w:r w:rsidRPr="0079742D">
              <w:t xml:space="preserve">   Прочий собственный капитал</w:t>
            </w:r>
            <w:r w:rsidRPr="0079742D">
              <w:rPr>
                <w:vanish/>
                <w:color w:val="0000FF"/>
              </w:rPr>
              <w:t>})</w:t>
            </w:r>
          </w:p>
        </w:tc>
        <w:tc>
          <w:tcPr>
            <w:tcW w:w="1560"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~AEMacro(Cell(B,43,first){</w:t>
            </w:r>
            <w:r w:rsidRPr="0079742D">
              <w:rPr>
                <w:i/>
                <w:sz w:val="20"/>
                <w:lang w:val="en-US"/>
              </w:rPr>
              <w:t>0,00</w:t>
            </w:r>
            <w:r w:rsidRPr="0079742D">
              <w:rPr>
                <w:i/>
                <w:vanish/>
                <w:color w:val="0000FF"/>
                <w:sz w:val="20"/>
                <w:lang w:val="en-US"/>
              </w:rPr>
              <w:t>})</w:t>
            </w:r>
          </w:p>
        </w:tc>
        <w:tc>
          <w:tcPr>
            <w:tcW w:w="1680"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~AEMacro(Cell(B,43,last){</w:t>
            </w:r>
            <w:r w:rsidRPr="0079742D">
              <w:rPr>
                <w:i/>
                <w:sz w:val="20"/>
                <w:lang w:val="en-US"/>
              </w:rPr>
              <w:t>0,00</w:t>
            </w:r>
            <w:r w:rsidRPr="0079742D">
              <w:rPr>
                <w:i/>
                <w:vanish/>
                <w:color w:val="0000FF"/>
                <w:sz w:val="20"/>
                <w:lang w:val="en-US"/>
              </w:rPr>
              <w:t>})</w:t>
            </w:r>
          </w:p>
        </w:tc>
        <w:tc>
          <w:tcPr>
            <w:tcW w:w="1752"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~AEMacro(CellDelta(B,43,first,B,43,last){</w:t>
            </w:r>
            <w:r w:rsidRPr="0079742D">
              <w:rPr>
                <w:i/>
                <w:sz w:val="20"/>
                <w:lang w:val="en-US"/>
              </w:rPr>
              <w:t>0,00</w:t>
            </w:r>
            <w:r w:rsidRPr="0079742D">
              <w:rPr>
                <w:i/>
                <w:vanish/>
                <w:color w:val="0000FF"/>
                <w:sz w:val="20"/>
                <w:lang w:val="en-US"/>
              </w:rPr>
              <w:t>})</w:t>
            </w:r>
          </w:p>
        </w:tc>
        <w:tc>
          <w:tcPr>
            <w:tcW w:w="1320" w:type="dxa"/>
            <w:tcBorders>
              <w:bottom w:val="nil"/>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~AEMacro(IfCellDelta(B,43,first,&lt;&gt;,B,43,last,B,43,first,B,43,last,%){</w:t>
            </w:r>
            <w:r w:rsidRPr="0079742D">
              <w:rPr>
                <w:i/>
                <w:vanish/>
                <w:sz w:val="20"/>
                <w:lang w:val="en-US"/>
              </w:rPr>
              <w:t>8,13</w:t>
            </w:r>
            <w:r w:rsidRPr="0079742D">
              <w:rPr>
                <w:i/>
                <w:vanish/>
                <w:color w:val="0000FF"/>
                <w:sz w:val="20"/>
                <w:lang w:val="en-US"/>
              </w:rPr>
              <w:t>})</w:t>
            </w:r>
          </w:p>
        </w:tc>
      </w:tr>
      <w:tr w:rsidR="006D2ADC" w:rsidRPr="0079742D">
        <w:trPr>
          <w:hidden/>
        </w:trPr>
        <w:tc>
          <w:tcPr>
            <w:tcW w:w="3168" w:type="dxa"/>
            <w:tcBorders>
              <w:top w:val="single" w:sz="6" w:space="0" w:color="000000"/>
              <w:bottom w:val="single" w:sz="6" w:space="0" w:color="000000"/>
            </w:tcBorders>
            <w:shd w:val="pct60" w:color="FFFFFF" w:fill="00FFFF"/>
          </w:tcPr>
          <w:p w:rsidR="006D2ADC" w:rsidRPr="0079742D" w:rsidRDefault="006D2ADC" w:rsidP="006D2ADC">
            <w:pPr>
              <w:pStyle w:val="a8"/>
              <w:jc w:val="left"/>
              <w:rPr>
                <w:lang w:val="en-US"/>
              </w:rPr>
            </w:pPr>
            <w:r w:rsidRPr="0079742D">
              <w:rPr>
                <w:vanish/>
                <w:color w:val="0000FF"/>
                <w:lang w:val="en-US"/>
              </w:rPr>
              <w:t>~AEMacro(TitleRow(B,44){</w:t>
            </w:r>
            <w:r w:rsidRPr="0079742D">
              <w:t>СУММАРНЫЙ ПАССИВ</w:t>
            </w:r>
            <w:r w:rsidRPr="0079742D">
              <w:rPr>
                <w:vanish/>
                <w:color w:val="0000FF"/>
                <w:lang w:val="en-US"/>
              </w:rPr>
              <w:t>})</w:t>
            </w:r>
          </w:p>
        </w:tc>
        <w:tc>
          <w:tcPr>
            <w:tcW w:w="156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~AEMacro(Cell(B,44,first){</w:t>
            </w:r>
            <w:r w:rsidRPr="0079742D">
              <w:rPr>
                <w:i/>
                <w:sz w:val="20"/>
                <w:lang w:val="en-US"/>
              </w:rPr>
              <w:t>79 458,00</w:t>
            </w:r>
            <w:r w:rsidRPr="0079742D">
              <w:rPr>
                <w:i/>
                <w:vanish/>
                <w:color w:val="0000FF"/>
                <w:sz w:val="20"/>
                <w:lang w:val="en-US"/>
              </w:rPr>
              <w:t>})</w:t>
            </w:r>
          </w:p>
        </w:tc>
        <w:tc>
          <w:tcPr>
            <w:tcW w:w="168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~AEMacro(Cell(B,44,last){</w:t>
            </w:r>
            <w:r w:rsidRPr="0079742D">
              <w:rPr>
                <w:i/>
                <w:sz w:val="20"/>
                <w:lang w:val="en-US"/>
              </w:rPr>
              <w:t>142 394,00</w:t>
            </w:r>
            <w:r w:rsidRPr="0079742D">
              <w:rPr>
                <w:i/>
                <w:vanish/>
                <w:color w:val="0000FF"/>
                <w:sz w:val="20"/>
                <w:lang w:val="en-US"/>
              </w:rPr>
              <w:t>})</w:t>
            </w:r>
          </w:p>
        </w:tc>
        <w:tc>
          <w:tcPr>
            <w:tcW w:w="1752"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~AEMacro(CellDelta(B,44,first,B,44,last){</w:t>
            </w:r>
            <w:r w:rsidRPr="0079742D">
              <w:rPr>
                <w:i/>
                <w:sz w:val="20"/>
                <w:lang w:val="en-US"/>
              </w:rPr>
              <w:t>62 936,00</w:t>
            </w:r>
            <w:r w:rsidRPr="0079742D">
              <w:rPr>
                <w:i/>
                <w:vanish/>
                <w:color w:val="0000FF"/>
                <w:sz w:val="20"/>
                <w:lang w:val="en-US"/>
              </w:rPr>
              <w:t>})</w:t>
            </w:r>
          </w:p>
        </w:tc>
        <w:tc>
          <w:tcPr>
            <w:tcW w:w="132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~AEMacro(IfCellDelta(B,44,first,&lt;&gt;,B,44,last,B,44,first,B,44,last,%){</w:t>
            </w:r>
            <w:r w:rsidRPr="0079742D">
              <w:rPr>
                <w:i/>
                <w:sz w:val="20"/>
                <w:lang w:val="en-US"/>
              </w:rPr>
              <w:t>79,21</w:t>
            </w:r>
            <w:r w:rsidRPr="0079742D">
              <w:rPr>
                <w:i/>
                <w:vanish/>
                <w:color w:val="0000FF"/>
                <w:sz w:val="20"/>
                <w:lang w:val="en-US"/>
              </w:rPr>
              <w:t>})</w:t>
            </w:r>
          </w:p>
        </w:tc>
      </w:tr>
    </w:tbl>
    <w:p w:rsidR="006D2ADC" w:rsidRPr="0079742D" w:rsidRDefault="006D2ADC" w:rsidP="006D2ADC">
      <w:pPr>
        <w:pStyle w:val="a8"/>
        <w:rPr>
          <w:lang w:val="en-US"/>
        </w:rPr>
      </w:pPr>
    </w:p>
    <w:p w:rsidR="006D2ADC" w:rsidRPr="0079742D" w:rsidRDefault="006D2ADC" w:rsidP="006D2ADC">
      <w:pPr>
        <w:pStyle w:val="a7"/>
        <w:spacing w:after="0" w:line="360" w:lineRule="auto"/>
        <w:ind w:firstLine="709"/>
        <w:jc w:val="both"/>
        <w:rPr>
          <w:sz w:val="28"/>
          <w:szCs w:val="28"/>
        </w:rPr>
      </w:pP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,&gt;,0){</w:t>
      </w:r>
      <w:r w:rsidRPr="0079742D">
        <w:rPr>
          <w:color w:val="000000"/>
          <w:sz w:val="28"/>
          <w:szCs w:val="28"/>
        </w:rPr>
        <w:t xml:space="preserve">В структуре актива баланса на конец анализируемого периода долгосрочные активы составили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22*100",</w:t>
      </w:r>
      <w:r w:rsidRPr="0079742D">
        <w:rPr>
          <w:vanish/>
          <w:color w:val="0000FF"/>
          <w:sz w:val="28"/>
          <w:szCs w:val="28"/>
          <w:lang w:val="en-US"/>
        </w:rPr>
        <w:t>last</w:t>
      </w:r>
      <w:r w:rsidRPr="0079742D">
        <w:rPr>
          <w:vanish/>
          <w:color w:val="0000FF"/>
          <w:sz w:val="28"/>
          <w:szCs w:val="28"/>
        </w:rPr>
        <w:t>){</w:t>
      </w:r>
      <w:r w:rsidRPr="0079742D">
        <w:rPr>
          <w:color w:val="000000"/>
          <w:sz w:val="28"/>
          <w:szCs w:val="28"/>
        </w:rPr>
        <w:t>61,86</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,&gt;,0){</w:t>
      </w:r>
      <w:r w:rsidRPr="0079742D">
        <w:rPr>
          <w:color w:val="000000"/>
          <w:sz w:val="28"/>
          <w:szCs w:val="28"/>
        </w:rPr>
        <w:t>%</w:t>
      </w:r>
      <w:r w:rsidRPr="0079742D">
        <w:rPr>
          <w:sz w:val="28"/>
          <w:szCs w:val="28"/>
        </w:rPr>
        <w:t xml:space="preserve">, а текущие активы -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22*100",</w:t>
      </w:r>
      <w:r w:rsidRPr="0079742D">
        <w:rPr>
          <w:vanish/>
          <w:color w:val="0000FF"/>
          <w:sz w:val="28"/>
          <w:szCs w:val="28"/>
          <w:lang w:val="en-US"/>
        </w:rPr>
        <w:t>last</w:t>
      </w:r>
      <w:r w:rsidRPr="0079742D">
        <w:rPr>
          <w:vanish/>
          <w:color w:val="0000FF"/>
          <w:sz w:val="28"/>
          <w:szCs w:val="28"/>
        </w:rPr>
        <w:t>){</w:t>
      </w:r>
      <w:r w:rsidRPr="0079742D">
        <w:rPr>
          <w:color w:val="000000"/>
          <w:sz w:val="28"/>
          <w:szCs w:val="28"/>
        </w:rPr>
        <w:t>38,14</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,&gt;,0){</w:t>
      </w:r>
      <w:r w:rsidRPr="0079742D">
        <w:rPr>
          <w:color w:val="000000"/>
          <w:sz w:val="28"/>
          <w:szCs w:val="28"/>
        </w:rPr>
        <w:t>%</w:t>
      </w:r>
      <w:r>
        <w:rPr>
          <w:color w:val="000000"/>
          <w:sz w:val="28"/>
          <w:szCs w:val="28"/>
        </w:rPr>
        <w:t xml:space="preserve"> (приложение 1)</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sz w:val="28"/>
          <w:szCs w:val="28"/>
        </w:rPr>
      </w:pPr>
      <w:r w:rsidRPr="0079742D">
        <w:rPr>
          <w:i/>
          <w:sz w:val="28"/>
          <w:szCs w:val="28"/>
        </w:rPr>
        <w:t xml:space="preserve">Валюта баланса </w:t>
      </w:r>
      <w:r w:rsidRPr="0079742D">
        <w:rPr>
          <w:sz w:val="28"/>
          <w:szCs w:val="28"/>
        </w:rPr>
        <w:t xml:space="preserve">предприятия за анализируемый период 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sz w:val="28"/>
          <w:szCs w:val="28"/>
        </w:rPr>
      </w:pPr>
      <w:r w:rsidRPr="0079742D">
        <w:rPr>
          <w:i/>
          <w:vanish/>
          <w:sz w:val="28"/>
          <w:szCs w:val="28"/>
        </w:rPr>
        <w:t xml:space="preserve">Валюта баланса </w:t>
      </w:r>
      <w:r w:rsidRPr="0079742D">
        <w:rPr>
          <w:vanish/>
          <w:sz w:val="28"/>
          <w:szCs w:val="28"/>
        </w:rPr>
        <w:t>предприятия за анализируемый период не изменилась.</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sz w:val="28"/>
          <w:szCs w:val="28"/>
        </w:rPr>
      </w:pPr>
      <w:r w:rsidRPr="0079742D">
        <w:rPr>
          <w:i/>
          <w:vanish/>
          <w:sz w:val="28"/>
          <w:szCs w:val="28"/>
        </w:rPr>
        <w:t xml:space="preserve">Валюта баланса </w:t>
      </w:r>
      <w:r w:rsidRPr="0079742D">
        <w:rPr>
          <w:vanish/>
          <w:sz w:val="28"/>
          <w:szCs w:val="28"/>
        </w:rPr>
        <w:t xml:space="preserve">предприятия за анализируемый период 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color w:val="000000"/>
          <w:sz w:val="28"/>
          <w:szCs w:val="28"/>
        </w:rPr>
        <w:t>62 936,00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color w:val="000000"/>
          <w:sz w:val="28"/>
          <w:szCs w:val="28"/>
        </w:rPr>
        <w:t>79,21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 xml:space="preserve">%, что косвенно может свидетельствовать 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расширении хозяйственного оборота.</w:t>
      </w:r>
    </w:p>
    <w:p w:rsidR="006D2ADC" w:rsidRPr="0079742D" w:rsidRDefault="006D2ADC" w:rsidP="006D2ADC">
      <w:pPr>
        <w:pStyle w:val="a7"/>
        <w:spacing w:after="0" w:line="360" w:lineRule="auto"/>
        <w:ind w:firstLine="709"/>
        <w:jc w:val="both"/>
        <w:rPr>
          <w:vanish/>
          <w:sz w:val="28"/>
          <w:szCs w:val="28"/>
        </w:rPr>
      </w:pP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сокращении хозяйственного оборота.</w:t>
      </w:r>
    </w:p>
    <w:p w:rsidR="006D2ADC" w:rsidRPr="0079742D" w:rsidRDefault="006D2ADC" w:rsidP="006D2ADC">
      <w:pPr>
        <w:pStyle w:val="a7"/>
        <w:spacing w:after="0" w:line="360" w:lineRule="auto"/>
        <w:ind w:firstLine="709"/>
        <w:jc w:val="both"/>
        <w:rPr>
          <w:color w:val="000000"/>
          <w:sz w:val="28"/>
          <w:szCs w:val="28"/>
        </w:rPr>
      </w:pP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sz w:val="28"/>
          <w:szCs w:val="28"/>
        </w:rPr>
        <w:t xml:space="preserve"> На изменение структуры актива баланса повлиял рост</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На изменение структуры актива баланса повлияло</w:t>
      </w:r>
      <w:r w:rsidRPr="0079742D">
        <w:rPr>
          <w:vanish/>
          <w:color w:val="000000"/>
          <w:sz w:val="28"/>
          <w:szCs w:val="28"/>
        </w:rPr>
        <w:t xml:space="preserve"> </w:t>
      </w:r>
      <w:r w:rsidRPr="0079742D">
        <w:rPr>
          <w:vanish/>
          <w:sz w:val="28"/>
          <w:szCs w:val="28"/>
        </w:rPr>
        <w:t>сокращение</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sz w:val="28"/>
          <w:szCs w:val="28"/>
        </w:rPr>
        <w:t xml:space="preserve"> суммы долгосрочных активов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40 808,00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86,31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и рост суммы текущих активов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уменьшение суммы текущих активов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22 128,00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68,77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w:t>
      </w:r>
      <w:r>
        <w:rPr>
          <w:sz w:val="28"/>
          <w:szCs w:val="28"/>
        </w:rPr>
        <w:t xml:space="preserve"> (рисунок 1)</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С финансовой точки зрения это свидетельствует о положительных результатах, так как имущество становится более мобильным.</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 xml:space="preserve"> </w:t>
      </w:r>
      <w:r w:rsidRPr="0079742D">
        <w:rPr>
          <w:color w:val="000000"/>
          <w:sz w:val="28"/>
          <w:szCs w:val="28"/>
        </w:rPr>
        <w:t>Сокр</w:t>
      </w:r>
      <w:r w:rsidRPr="0079742D">
        <w:rPr>
          <w:sz w:val="28"/>
          <w:szCs w:val="28"/>
        </w:rPr>
        <w:t>ащение доли оборотных активов делает имущество предприятия менее мобильным.</w:t>
      </w:r>
      <w:r w:rsidRPr="0079742D">
        <w:rPr>
          <w:vanish/>
          <w:color w:val="0000FF"/>
          <w:sz w:val="28"/>
          <w:szCs w:val="28"/>
        </w:rPr>
        <w:t>})</w:t>
      </w:r>
    </w:p>
    <w:p w:rsidR="006D2ADC" w:rsidRPr="0079742D" w:rsidRDefault="006D2ADC" w:rsidP="006D2ADC">
      <w:pPr>
        <w:pStyle w:val="a7"/>
        <w:spacing w:after="0" w:line="360" w:lineRule="auto"/>
        <w:ind w:firstLine="709"/>
        <w:jc w:val="both"/>
        <w:rPr>
          <w:vanish/>
          <w:color w:val="000000"/>
          <w:sz w:val="28"/>
          <w:szCs w:val="28"/>
        </w:rPr>
      </w:pPr>
    </w:p>
    <w:p w:rsidR="006D2ADC" w:rsidRPr="0079742D" w:rsidRDefault="006D2ADC" w:rsidP="006D2ADC">
      <w:pPr>
        <w:pStyle w:val="a7"/>
        <w:tabs>
          <w:tab w:val="right" w:pos="1134"/>
        </w:tabs>
        <w:spacing w:after="0" w:line="360" w:lineRule="auto"/>
        <w:ind w:firstLine="709"/>
        <w:jc w:val="both"/>
        <w:rPr>
          <w:color w:val="000000"/>
          <w:sz w:val="28"/>
          <w:szCs w:val="28"/>
        </w:rPr>
      </w:pPr>
    </w:p>
    <w:p w:rsidR="006D2ADC" w:rsidRPr="0079742D" w:rsidRDefault="006D2ADC" w:rsidP="006D2ADC">
      <w:pPr>
        <w:pStyle w:val="a7"/>
        <w:tabs>
          <w:tab w:val="right" w:pos="1134"/>
        </w:tabs>
        <w:spacing w:after="0" w:line="360" w:lineRule="auto"/>
        <w:jc w:val="both"/>
        <w:rPr>
          <w:vanish/>
          <w:color w:val="0000FF"/>
          <w:sz w:val="28"/>
          <w:szCs w:val="28"/>
        </w:rPr>
      </w:pPr>
      <w:r w:rsidRPr="0079742D">
        <w:rPr>
          <w:vanish/>
          <w:color w:val="0000FF"/>
          <w:sz w:val="28"/>
          <w:szCs w:val="28"/>
        </w:rPr>
        <w:t>~AEMacro(</w:t>
      </w:r>
      <w:r w:rsidRPr="0079742D">
        <w:rPr>
          <w:vanish/>
          <w:color w:val="0000FF"/>
          <w:sz w:val="28"/>
          <w:szCs w:val="28"/>
          <w:lang w:val="en-US"/>
        </w:rPr>
        <w:t>Chart</w:t>
      </w:r>
      <w:r w:rsidRPr="0079742D">
        <w:rPr>
          <w:vanish/>
          <w:color w:val="0000FF"/>
          <w:sz w:val="28"/>
          <w:szCs w:val="28"/>
        </w:rPr>
        <w:t>{</w:t>
      </w:r>
      <w:r w:rsidRPr="0079742D">
        <w:rPr>
          <w:noProof/>
          <w:sz w:val="28"/>
          <w:szCs w:val="28"/>
        </w:rPr>
        <w:object w:dxaOrig="9540" w:dyaOrig="3960">
          <v:shape id="_x0000_i1026" type="#_x0000_t75" style="width:477pt;height:198pt" o:ole="" fillcolor="window">
            <v:imagedata r:id="rId9" o:title=""/>
          </v:shape>
          <o:OLEObject Type="Embed" ProgID="MSGraph.Chart.8" ShapeID="_x0000_i1026" DrawAspect="Content" ObjectID="_1466509516" r:id="rId10">
            <o:FieldCodes>\s</o:FieldCodes>
          </o:OLEObject>
        </w:objec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p>
    <w:p w:rsidR="006D2ADC" w:rsidRPr="00E75862" w:rsidRDefault="006D2ADC" w:rsidP="006D2ADC">
      <w:pPr>
        <w:ind w:firstLine="567"/>
        <w:jc w:val="center"/>
        <w:rPr>
          <w:sz w:val="28"/>
          <w:szCs w:val="28"/>
        </w:rPr>
      </w:pPr>
      <w:r w:rsidRPr="0079742D">
        <w:rPr>
          <w:sz w:val="28"/>
          <w:szCs w:val="28"/>
        </w:rPr>
        <w:t xml:space="preserve">Рис. 1. Структура актива баланса, </w:t>
      </w:r>
      <w:r w:rsidRPr="0079742D">
        <w:rPr>
          <w:vanish/>
          <w:color w:val="0000FF"/>
          <w:sz w:val="28"/>
          <w:szCs w:val="28"/>
        </w:rPr>
        <w:t>~AEMacro(</w:t>
      </w:r>
      <w:r w:rsidRPr="0079742D">
        <w:rPr>
          <w:vanish/>
          <w:color w:val="0000FF"/>
          <w:sz w:val="28"/>
          <w:szCs w:val="28"/>
          <w:lang w:val="en-US"/>
        </w:rPr>
        <w:t>Currency</w:t>
      </w:r>
      <w:r w:rsidRPr="0079742D">
        <w:rPr>
          <w:vanish/>
          <w:color w:val="0000FF"/>
          <w:sz w:val="28"/>
          <w:szCs w:val="28"/>
        </w:rPr>
        <w:t>{</w:t>
      </w:r>
      <w:r w:rsidRPr="0079742D">
        <w:rPr>
          <w:sz w:val="28"/>
          <w:szCs w:val="28"/>
        </w:rPr>
        <w:t xml:space="preserve"> тыс. руб.</w:t>
      </w:r>
      <w:r>
        <w:rPr>
          <w:sz w:val="28"/>
          <w:szCs w:val="28"/>
        </w:rPr>
        <w:t xml:space="preserve"> </w:t>
      </w:r>
      <w:r w:rsidRPr="0079742D">
        <w:rPr>
          <w:sz w:val="28"/>
          <w:szCs w:val="28"/>
        </w:rPr>
        <w:t>ООО «Ресурс-Холдинг»</w:t>
      </w:r>
      <w:r>
        <w:rPr>
          <w:sz w:val="28"/>
          <w:szCs w:val="28"/>
        </w:rPr>
        <w:t xml:space="preserve"> за 2006-2007гг.</w:t>
      </w:r>
    </w:p>
    <w:p w:rsidR="006D2ADC" w:rsidRDefault="006D2ADC" w:rsidP="006D2ADC">
      <w:pPr>
        <w:pStyle w:val="a7"/>
        <w:tabs>
          <w:tab w:val="right" w:pos="1134"/>
        </w:tabs>
        <w:spacing w:after="0" w:line="360" w:lineRule="auto"/>
        <w:ind w:firstLine="709"/>
        <w:jc w:val="both"/>
        <w:rPr>
          <w:sz w:val="28"/>
          <w:szCs w:val="28"/>
        </w:rPr>
      </w:pP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p>
    <w:p w:rsidR="006D2ADC" w:rsidRPr="0079742D" w:rsidRDefault="006D2ADC" w:rsidP="006D2ADC">
      <w:pPr>
        <w:pStyle w:val="a7"/>
        <w:tabs>
          <w:tab w:val="right" w:pos="1134"/>
        </w:tabs>
        <w:spacing w:after="0" w:line="360" w:lineRule="auto"/>
        <w:ind w:firstLine="709"/>
        <w:jc w:val="both"/>
        <w:rPr>
          <w:sz w:val="28"/>
          <w:szCs w:val="28"/>
        </w:rPr>
      </w:pPr>
      <w:r w:rsidRPr="0079742D">
        <w:rPr>
          <w:sz w:val="28"/>
          <w:szCs w:val="28"/>
        </w:rPr>
        <w:t>На изменение структуры актива баланса повлияло</w:t>
      </w:r>
      <w:r w:rsidRPr="0079742D">
        <w:rPr>
          <w:color w:val="000000"/>
          <w:sz w:val="28"/>
          <w:szCs w:val="28"/>
        </w:rPr>
        <w:t xml:space="preserve">, главным образом, </w:t>
      </w:r>
      <w:r w:rsidRPr="0079742D">
        <w:rPr>
          <w:sz w:val="28"/>
          <w:szCs w:val="28"/>
        </w:rPr>
        <w:t xml:space="preserve">изменение суммы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(B16/B1,B16/B1,</w:t>
      </w:r>
      <w:r w:rsidRPr="0079742D">
        <w:rPr>
          <w:vanish/>
          <w:color w:val="0000FF"/>
          <w:sz w:val="28"/>
          <w:szCs w:val="28"/>
          <w:lang w:val="en-US"/>
        </w:rPr>
        <w:t>ERROR</w:t>
      </w:r>
      <w:r w:rsidRPr="0079742D">
        <w:rPr>
          <w:vanish/>
          <w:color w:val="0000FF"/>
          <w:sz w:val="28"/>
          <w:szCs w:val="28"/>
        </w:rPr>
        <w:t>,B16/B1)",</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(B16/B1,B16/B1,</w:t>
      </w:r>
      <w:r w:rsidRPr="0079742D">
        <w:rPr>
          <w:vanish/>
          <w:color w:val="0000FF"/>
          <w:sz w:val="28"/>
          <w:szCs w:val="28"/>
          <w:lang w:val="en-US"/>
        </w:rPr>
        <w:t>ERROR</w:t>
      </w:r>
      <w:r w:rsidRPr="0079742D">
        <w:rPr>
          <w:vanish/>
          <w:color w:val="0000FF"/>
          <w:sz w:val="28"/>
          <w:szCs w:val="28"/>
        </w:rPr>
        <w:t>,B16/B1)",</w:t>
      </w:r>
      <w:r w:rsidRPr="0079742D">
        <w:rPr>
          <w:vanish/>
          <w:color w:val="0000FF"/>
          <w:sz w:val="28"/>
          <w:szCs w:val="28"/>
          <w:lang w:val="en-US"/>
        </w:rPr>
        <w:t>last</w:t>
      </w:r>
      <w:r w:rsidRPr="0079742D">
        <w:rPr>
          <w:vanish/>
          <w:color w:val="0000FF"/>
          <w:sz w:val="28"/>
          <w:szCs w:val="28"/>
        </w:rPr>
        <w:t>){</w:t>
      </w:r>
      <w:r w:rsidRPr="0079742D">
        <w:rPr>
          <w:i/>
          <w:sz w:val="28"/>
          <w:szCs w:val="28"/>
        </w:rPr>
        <w:t>долгосрочных активов.</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(B16/B1,B16/B1,</w:t>
      </w:r>
      <w:r w:rsidRPr="0079742D">
        <w:rPr>
          <w:vanish/>
          <w:color w:val="0000FF"/>
          <w:sz w:val="28"/>
          <w:szCs w:val="28"/>
          <w:lang w:val="en-US"/>
        </w:rPr>
        <w:t>ERROR</w:t>
      </w:r>
      <w:r w:rsidRPr="0079742D">
        <w:rPr>
          <w:vanish/>
          <w:color w:val="0000FF"/>
          <w:sz w:val="28"/>
          <w:szCs w:val="28"/>
        </w:rPr>
        <w:t>,B16/B1)",</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(B16/B1,B16/B1,</w:t>
      </w:r>
      <w:r w:rsidRPr="0079742D">
        <w:rPr>
          <w:vanish/>
          <w:color w:val="0000FF"/>
          <w:sz w:val="28"/>
          <w:szCs w:val="28"/>
          <w:lang w:val="en-US"/>
        </w:rPr>
        <w:t>ERROR</w:t>
      </w:r>
      <w:r w:rsidRPr="0079742D">
        <w:rPr>
          <w:vanish/>
          <w:color w:val="0000FF"/>
          <w:sz w:val="28"/>
          <w:szCs w:val="28"/>
        </w:rPr>
        <w:t>,B16/B1)",</w:t>
      </w:r>
      <w:r w:rsidRPr="0079742D">
        <w:rPr>
          <w:vanish/>
          <w:color w:val="0000FF"/>
          <w:sz w:val="28"/>
          <w:szCs w:val="28"/>
          <w:lang w:val="en-US"/>
        </w:rPr>
        <w:t>last</w:t>
      </w:r>
      <w:r w:rsidRPr="0079742D">
        <w:rPr>
          <w:vanish/>
          <w:color w:val="0000FF"/>
          <w:sz w:val="28"/>
          <w:szCs w:val="28"/>
        </w:rPr>
        <w:t>){</w:t>
      </w:r>
      <w:r w:rsidRPr="0079742D">
        <w:rPr>
          <w:i/>
          <w:vanish/>
          <w:sz w:val="28"/>
          <w:szCs w:val="28"/>
        </w:rPr>
        <w:t>текущих активов.</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sz w:val="28"/>
          <w:szCs w:val="28"/>
        </w:rPr>
        <w:t xml:space="preserve">Изменения в составе </w:t>
      </w:r>
      <w:r w:rsidRPr="0079742D">
        <w:rPr>
          <w:i/>
          <w:sz w:val="28"/>
          <w:szCs w:val="28"/>
        </w:rPr>
        <w:t xml:space="preserve">долгосрочных активов </w:t>
      </w:r>
      <w:r w:rsidRPr="0079742D">
        <w:rPr>
          <w:sz w:val="28"/>
          <w:szCs w:val="28"/>
        </w:rPr>
        <w:t>в анализируемом периоде связаны с изменением следующих составляющих:</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snapToGrid w:val="0"/>
          <w:sz w:val="28"/>
          <w:szCs w:val="28"/>
        </w:rPr>
        <w:t xml:space="preserve">- </w:t>
      </w:r>
      <w:r w:rsidRPr="0079742D">
        <w:rPr>
          <w:sz w:val="28"/>
          <w:szCs w:val="28"/>
        </w:rPr>
        <w:t xml:space="preserve">сумма основных средств </w:t>
      </w:r>
      <w:r w:rsidRPr="0079742D">
        <w:rPr>
          <w:color w:val="000000"/>
          <w:sz w:val="28"/>
          <w:szCs w:val="28"/>
        </w:rPr>
        <w:t xml:space="preserve">в анализируемом периоде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sz w:val="28"/>
          <w:szCs w:val="28"/>
        </w:rPr>
        <w:t xml:space="preserve">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42 115,00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w:t>
      </w:r>
      <w:r w:rsidRPr="0079742D">
        <w:rPr>
          <w:sz w:val="28"/>
          <w:szCs w:val="28"/>
        </w:rPr>
        <w:t xml:space="preserve">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125,11</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w:t>
      </w:r>
      <w:r w:rsidRPr="0079742D">
        <w:rPr>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color w:val="0000FF"/>
          <w:sz w:val="28"/>
          <w:szCs w:val="28"/>
        </w:rPr>
        <w:t>-</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FF"/>
          <w:sz w:val="28"/>
          <w:szCs w:val="28"/>
        </w:rPr>
        <w:tab/>
      </w:r>
      <w:r w:rsidRPr="0079742D">
        <w:rPr>
          <w:snapToGrid w:val="0"/>
          <w:vanish/>
          <w:sz w:val="28"/>
          <w:szCs w:val="28"/>
        </w:rPr>
        <w:t></w:t>
      </w:r>
      <w:r w:rsidRPr="0079742D">
        <w:rPr>
          <w:vanish/>
          <w:sz w:val="28"/>
          <w:szCs w:val="28"/>
        </w:rPr>
        <w:tab/>
        <w:t xml:space="preserve">величина нематериальных активов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увеличилась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189,10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 </w:t>
      </w:r>
      <w:r w:rsidRPr="0079742D">
        <w:rPr>
          <w:vanish/>
          <w:sz w:val="28"/>
          <w:szCs w:val="28"/>
        </w:rPr>
        <w:t>или</w:t>
      </w:r>
      <w:r w:rsidRPr="0079742D">
        <w:rPr>
          <w:vanish/>
          <w:color w:val="000000"/>
          <w:sz w:val="28"/>
          <w:szCs w:val="28"/>
        </w:rPr>
        <w:t xml:space="preserve">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3,51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color w:val="0000FF"/>
          <w:sz w:val="28"/>
          <w:szCs w:val="28"/>
        </w:rPr>
        <w:t>-  --</w:t>
      </w:r>
      <w:r w:rsidRPr="0079742D">
        <w:rPr>
          <w:sz w:val="28"/>
          <w:szCs w:val="28"/>
        </w:rPr>
        <w:t xml:space="preserve">сумма незавершенных инвестиций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2</w:t>
      </w:r>
      <w:r w:rsidRPr="0079742D">
        <w:rPr>
          <w:sz w:val="28"/>
          <w:szCs w:val="28"/>
          <w:lang w:val="en-US"/>
        </w:rPr>
        <w:t> </w:t>
      </w:r>
      <w:r w:rsidRPr="0079742D">
        <w:rPr>
          <w:sz w:val="28"/>
          <w:szCs w:val="28"/>
        </w:rPr>
        <w:t>670,00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sz w:val="28"/>
          <w:szCs w:val="28"/>
        </w:rPr>
        <w:t xml:space="preserve"> </w:t>
      </w:r>
      <w:r w:rsidRPr="0079742D">
        <w:rPr>
          <w:color w:val="000000"/>
          <w:sz w:val="28"/>
          <w:szCs w:val="28"/>
        </w:rPr>
        <w:t xml:space="preserve">или </w:t>
      </w:r>
      <w:r w:rsidRPr="0079742D">
        <w:rPr>
          <w:sz w:val="28"/>
          <w:szCs w:val="28"/>
        </w:rPr>
        <w:t xml:space="preserve">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19,61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20)",</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w:t>
      </w:r>
      <w:r w:rsidRPr="0079742D">
        <w:rPr>
          <w:sz w:val="28"/>
          <w:szCs w:val="28"/>
        </w:rPr>
        <w:tab/>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color w:val="000000"/>
          <w:sz w:val="28"/>
          <w:szCs w:val="28"/>
        </w:rPr>
      </w:pPr>
      <w:r w:rsidRPr="0079742D">
        <w:rPr>
          <w:vanish/>
          <w:sz w:val="28"/>
          <w:szCs w:val="28"/>
        </w:rPr>
        <w:t xml:space="preserve">Увеличение величины нематериальных активов за последний период говорит об инновационной направленности деятельности предприятия.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last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,18,</w:t>
      </w:r>
      <w:r w:rsidRPr="0079742D">
        <w:rPr>
          <w:vanish/>
          <w:color w:val="0000FF"/>
          <w:sz w:val="28"/>
          <w:szCs w:val="28"/>
          <w:lang w:val="en-US"/>
        </w:rPr>
        <w:t>first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sz w:val="28"/>
          <w:szCs w:val="28"/>
        </w:rPr>
        <w:t>Уменьшение величины нематериальных активов за последний период говорит об отсутствии инновационной направленности деятельности предприятия.</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,19,</w:t>
      </w:r>
      <w:r w:rsidRPr="0079742D">
        <w:rPr>
          <w:vanish/>
          <w:color w:val="0000FF"/>
          <w:sz w:val="28"/>
          <w:szCs w:val="28"/>
          <w:lang w:val="en-US"/>
        </w:rPr>
        <w:t>last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,19,</w:t>
      </w:r>
      <w:r w:rsidRPr="0079742D">
        <w:rPr>
          <w:vanish/>
          <w:color w:val="0000FF"/>
          <w:sz w:val="28"/>
          <w:szCs w:val="28"/>
          <w:lang w:val="en-US"/>
        </w:rPr>
        <w:t>first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sz w:val="28"/>
          <w:szCs w:val="28"/>
        </w:rPr>
        <w:t>Увеличение долгосрочных инвестиций, если они направлены на увеличение основных средств, может считаться положительным моментом, это увеличение произошло.</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,19,</w:t>
      </w:r>
      <w:r w:rsidRPr="0079742D">
        <w:rPr>
          <w:vanish/>
          <w:color w:val="0000FF"/>
          <w:sz w:val="28"/>
          <w:szCs w:val="28"/>
          <w:lang w:val="en-US"/>
        </w:rPr>
        <w:t>last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,19,</w:t>
      </w:r>
      <w:r w:rsidRPr="0079742D">
        <w:rPr>
          <w:vanish/>
          <w:color w:val="0000FF"/>
          <w:sz w:val="28"/>
          <w:szCs w:val="28"/>
          <w:lang w:val="en-US"/>
        </w:rPr>
        <w:t>first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sz w:val="28"/>
          <w:szCs w:val="28"/>
        </w:rPr>
        <w:t>Уменьшение долгосрочных инвестиций может считаться отрицательным моментом, т.к. свидетельствует об отсутствии вложения средств в развитие предприятия, это уменьшение наблюдается.</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sz w:val="28"/>
          <w:szCs w:val="28"/>
        </w:rPr>
        <w:t xml:space="preserve">В составе </w:t>
      </w:r>
      <w:r w:rsidRPr="0079742D">
        <w:rPr>
          <w:i/>
          <w:sz w:val="28"/>
          <w:szCs w:val="28"/>
        </w:rPr>
        <w:t>текущих активов</w:t>
      </w:r>
      <w:r w:rsidRPr="0079742D">
        <w:rPr>
          <w:sz w:val="28"/>
          <w:szCs w:val="28"/>
        </w:rPr>
        <w:t xml:space="preserve"> произошли следующие изменения:</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(B1,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(B1,</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sz w:val="28"/>
          <w:szCs w:val="28"/>
        </w:rPr>
        <w:t xml:space="preserve">В составе </w:t>
      </w:r>
      <w:r w:rsidRPr="0079742D">
        <w:rPr>
          <w:i/>
          <w:vanish/>
          <w:sz w:val="28"/>
          <w:szCs w:val="28"/>
        </w:rPr>
        <w:t>текущих активов</w:t>
      </w:r>
      <w:r w:rsidRPr="0079742D">
        <w:rPr>
          <w:vanish/>
          <w:sz w:val="28"/>
          <w:szCs w:val="28"/>
        </w:rPr>
        <w:t xml:space="preserve"> изменений не произошло.</w:t>
      </w:r>
      <w:r w:rsidRPr="0079742D">
        <w:rPr>
          <w:vanish/>
          <w:color w:val="0000FF"/>
          <w:sz w:val="28"/>
          <w:szCs w:val="28"/>
        </w:rPr>
        <w:t xml:space="preserve"> })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snapToGrid w:val="0"/>
          <w:sz w:val="28"/>
          <w:szCs w:val="28"/>
        </w:rPr>
        <w:t xml:space="preserve">- </w:t>
      </w:r>
      <w:r w:rsidRPr="0079742D">
        <w:rPr>
          <w:sz w:val="28"/>
          <w:szCs w:val="28"/>
        </w:rPr>
        <w:t xml:space="preserve">сумма денежных средств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уменьшилась </w:t>
      </w:r>
      <w:r w:rsidRPr="0079742D">
        <w:rPr>
          <w:color w:val="000000"/>
          <w:sz w:val="28"/>
          <w:szCs w:val="28"/>
        </w:rPr>
        <w:t xml:space="preserve">в рассматриваемом периоде на </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увеличилась </w:t>
      </w:r>
      <w:r w:rsidRPr="0079742D">
        <w:rPr>
          <w:vanish/>
          <w:color w:val="000000"/>
          <w:sz w:val="28"/>
          <w:szCs w:val="28"/>
        </w:rPr>
        <w:t xml:space="preserve">в рассматриваемом периоде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549,00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w:t>
      </w:r>
      <w:r w:rsidRPr="0079742D">
        <w:rPr>
          <w:color w:val="000000"/>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или на</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92,89</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snapToGrid w:val="0"/>
          <w:sz w:val="28"/>
          <w:szCs w:val="28"/>
        </w:rPr>
        <w:t xml:space="preserve">- </w:t>
      </w:r>
      <w:r w:rsidRPr="0079742D">
        <w:rPr>
          <w:sz w:val="28"/>
          <w:szCs w:val="28"/>
        </w:rPr>
        <w:t xml:space="preserve">сумма краткосрочных инвестиций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518,00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25,87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snapToGrid w:val="0"/>
          <w:sz w:val="28"/>
          <w:szCs w:val="28"/>
        </w:rPr>
        <w:t xml:space="preserve">- </w:t>
      </w:r>
      <w:r w:rsidRPr="0079742D">
        <w:rPr>
          <w:sz w:val="28"/>
          <w:szCs w:val="28"/>
        </w:rPr>
        <w:t xml:space="preserve">величина краткосрочной дебиторской задолженности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sz w:val="28"/>
          <w:szCs w:val="28"/>
        </w:rPr>
        <w:t xml:space="preserve">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18</w:t>
      </w:r>
      <w:r w:rsidRPr="0079742D">
        <w:rPr>
          <w:sz w:val="28"/>
          <w:szCs w:val="28"/>
          <w:lang w:val="en-US"/>
        </w:rPr>
        <w:t> </w:t>
      </w:r>
      <w:r w:rsidRPr="0079742D">
        <w:rPr>
          <w:sz w:val="28"/>
          <w:szCs w:val="28"/>
        </w:rPr>
        <w:t>181,00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w:t>
      </w:r>
      <w:r w:rsidRPr="0079742D">
        <w:rPr>
          <w:color w:val="000000"/>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w:t>
      </w:r>
      <w:r w:rsidRPr="0079742D">
        <w:rPr>
          <w:sz w:val="28"/>
          <w:szCs w:val="28"/>
        </w:rPr>
        <w:t xml:space="preserve">или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94,71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snapToGrid w:val="0"/>
          <w:sz w:val="28"/>
          <w:szCs w:val="28"/>
        </w:rPr>
        <w:t xml:space="preserve">- </w:t>
      </w:r>
      <w:r w:rsidRPr="0079742D">
        <w:rPr>
          <w:sz w:val="28"/>
          <w:szCs w:val="28"/>
        </w:rPr>
        <w:t xml:space="preserve">величина товарно-материальных запасов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 xml:space="preserve">увеличилась на </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5</w:t>
      </w:r>
      <w:r w:rsidRPr="0079742D">
        <w:rPr>
          <w:sz w:val="28"/>
          <w:szCs w:val="28"/>
          <w:lang w:val="en-US"/>
        </w:rPr>
        <w:t> </w:t>
      </w:r>
      <w:r w:rsidRPr="0079742D">
        <w:rPr>
          <w:sz w:val="28"/>
          <w:szCs w:val="28"/>
        </w:rPr>
        <w:t>285,00</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w:t>
      </w:r>
      <w:r w:rsidRPr="0079742D">
        <w:rPr>
          <w:sz w:val="28"/>
          <w:szCs w:val="28"/>
        </w:rPr>
        <w:t xml:space="preserve">или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52,23</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color w:val="000000"/>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snapToGrid w:val="0"/>
          <w:sz w:val="28"/>
          <w:szCs w:val="28"/>
        </w:rPr>
        <w:t xml:space="preserve">- </w:t>
      </w:r>
      <w:r w:rsidRPr="0079742D">
        <w:rPr>
          <w:sz w:val="28"/>
          <w:szCs w:val="28"/>
        </w:rPr>
        <w:t xml:space="preserve">величина расходов будущих периодов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271,00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w:t>
      </w:r>
      <w:r w:rsidRPr="0079742D">
        <w:rPr>
          <w:color w:val="000000"/>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 </w:t>
      </w:r>
      <w:r w:rsidRPr="0079742D">
        <w:rPr>
          <w:vanish/>
          <w:sz w:val="28"/>
          <w:szCs w:val="28"/>
        </w:rPr>
        <w:t xml:space="preserve">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99,59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B</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i/>
          <w:sz w:val="28"/>
          <w:szCs w:val="28"/>
        </w:rPr>
        <w:t>Доля оборотных активов</w:t>
      </w:r>
      <w:r w:rsidRPr="0079742D">
        <w:rPr>
          <w:sz w:val="28"/>
          <w:szCs w:val="28"/>
        </w:rPr>
        <w:t xml:space="preserve"> в структуре имущества предприятия изменилась в рассматриваемом периоде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-2,36</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 xml:space="preserve">% 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38,14</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1*100/</w:t>
      </w:r>
      <w:r w:rsidRPr="0079742D">
        <w:rPr>
          <w:vanish/>
          <w:color w:val="0000FF"/>
          <w:sz w:val="28"/>
          <w:szCs w:val="28"/>
          <w:lang w:val="en-US"/>
        </w:rPr>
        <w:t>B</w:t>
      </w:r>
      <w:r w:rsidRPr="0079742D">
        <w:rPr>
          <w:vanish/>
          <w:color w:val="0000FF"/>
          <w:sz w:val="28"/>
          <w:szCs w:val="28"/>
        </w:rPr>
        <w:t>22)",</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sz w:val="28"/>
          <w:szCs w:val="28"/>
        </w:rPr>
        <w:t>Увеличились остатки денежных средств, что может свидетельствовать о нерациональной финансовой политике предприятия.</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sz w:val="28"/>
          <w:szCs w:val="28"/>
        </w:rPr>
        <w:t>Увеличение суммы краткосрочных инвестиций в структуре имущества говорит о повышении деловой активности предприятия.</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sz w:val="28"/>
          <w:szCs w:val="28"/>
        </w:rPr>
        <w:t>Уменьшение суммы краткосрочных инвестиций в структуре имущества говорит о снижении деловой активности предприятия.</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sz w:val="28"/>
          <w:szCs w:val="28"/>
        </w:rPr>
        <w:t>Увеличение дебиторской задолженности предприятия может рассматриваться как негативное изменение структуры баланса. Возможно, у предприятия возникли проблемы с получением оплаты за отгруженную продукцию. Для выявления причин нужно более детально проанализировать задолженность по каждому контрагенту и срочности ее возникновения.</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p>
    <w:p w:rsidR="006D2ADC" w:rsidRPr="0079742D" w:rsidRDefault="006D2ADC" w:rsidP="006D2ADC">
      <w:pPr>
        <w:pStyle w:val="a7"/>
        <w:tabs>
          <w:tab w:val="right" w:pos="1134"/>
        </w:tabs>
        <w:spacing w:after="0" w:line="360" w:lineRule="auto"/>
        <w:ind w:firstLine="709"/>
        <w:jc w:val="both"/>
        <w:rPr>
          <w:sz w:val="28"/>
          <w:szCs w:val="28"/>
        </w:rPr>
      </w:pPr>
      <w:r w:rsidRPr="0079742D">
        <w:rPr>
          <w:sz w:val="28"/>
          <w:szCs w:val="28"/>
        </w:rPr>
        <w:t>Формирование имущества предприятия может осуществляться как за счет собственных, так и за счет заемных средств, значения которых отображаются в пассиве баланса. Для определения финансовой устойчивости предприятия и степени зависимости от заемных средств необходимо проанализировать структуру пассива баланса.</w:t>
      </w:r>
      <w:r w:rsidRPr="0079742D">
        <w:rPr>
          <w:vanish/>
          <w:color w:val="0000FF"/>
          <w:sz w:val="28"/>
          <w:szCs w:val="28"/>
        </w:rPr>
        <w:t xml:space="preserve">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sz w:val="28"/>
          <w:szCs w:val="28"/>
        </w:rPr>
        <w:t xml:space="preserve">На конец анализируемого периода </w:t>
      </w:r>
      <w:r w:rsidRPr="0079742D">
        <w:rPr>
          <w:i/>
          <w:sz w:val="28"/>
          <w:szCs w:val="28"/>
        </w:rPr>
        <w:t>доля собственного капитала</w:t>
      </w:r>
      <w:r w:rsidRPr="0079742D">
        <w:rPr>
          <w:sz w:val="28"/>
          <w:szCs w:val="28"/>
        </w:rPr>
        <w:t xml:space="preserve">, основного источника формирования имущества предприятия, в структуре пассивов увеличилась и составила </w:t>
      </w:r>
      <w:r w:rsidRPr="0079742D">
        <w:rPr>
          <w:vanish/>
          <w:color w:val="0000FF"/>
          <w:sz w:val="28"/>
          <w:szCs w:val="28"/>
        </w:rPr>
        <w:t>}) ~AEMacro(If("@IF(B38*100/B44,B38*100/B44,ERROR,B38*100/B44)",first,&gt;,"@IF(B38*100/B44,B38*100/B44,ERROR,B38*100/B44)",last){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sz w:val="28"/>
          <w:szCs w:val="28"/>
        </w:rPr>
        <w:t xml:space="preserve">На конец анализируемого периода доля собственного капитала, основного источника формирования имущества предприятия, в структуре пассивов уменьшилась 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last</w:t>
      </w:r>
      <w:r w:rsidRPr="0079742D">
        <w:rPr>
          <w:vanish/>
          <w:color w:val="0000FF"/>
          <w:sz w:val="28"/>
          <w:szCs w:val="28"/>
        </w:rPr>
        <w:t>){</w:t>
      </w:r>
      <w:r w:rsidRPr="0079742D">
        <w:rPr>
          <w:sz w:val="28"/>
          <w:szCs w:val="28"/>
        </w:rPr>
        <w:t>29,59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38*100/</w:t>
      </w:r>
      <w:r w:rsidRPr="0079742D">
        <w:rPr>
          <w:vanish/>
          <w:color w:val="0000FF"/>
          <w:sz w:val="28"/>
          <w:szCs w:val="28"/>
          <w:lang w:val="en-US"/>
        </w:rPr>
        <w:t>B</w:t>
      </w:r>
      <w:r w:rsidRPr="0079742D">
        <w:rPr>
          <w:vanish/>
          <w:color w:val="0000FF"/>
          <w:sz w:val="28"/>
          <w:szCs w:val="28"/>
        </w:rPr>
        <w:t>44)",</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sz w:val="28"/>
          <w:szCs w:val="28"/>
        </w:rPr>
        <w:t>Коэффициент соотношения суммарных обязательств и собственного капитала на протяжении анализируемого периода не изменился и составил:</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 </w:t>
      </w:r>
      <w:r w:rsidRPr="0079742D">
        <w:rPr>
          <w:vanish/>
          <w:sz w:val="28"/>
          <w:szCs w:val="28"/>
        </w:rPr>
        <w:t>При этом коэффициент соотношения суммарных обязательств и собственного капитала на протяжении анализируемого периода имел тенденцию к росту и увеличился на</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w:t>
      </w:r>
      <w:r w:rsidRPr="0079742D">
        <w:rPr>
          <w:sz w:val="28"/>
          <w:szCs w:val="28"/>
        </w:rPr>
        <w:t>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sz w:val="28"/>
          <w:szCs w:val="28"/>
        </w:rPr>
        <w:t>0,10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4,49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 xml:space="preserve">, составив </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2,38</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sz w:val="28"/>
          <w:szCs w:val="28"/>
        </w:rPr>
        <w:t>.</w:t>
      </w:r>
    </w:p>
    <w:p w:rsidR="006D2ADC" w:rsidRPr="0079742D" w:rsidRDefault="006D2ADC" w:rsidP="006D2ADC">
      <w:pPr>
        <w:pStyle w:val="a9"/>
        <w:tabs>
          <w:tab w:val="right" w:pos="1134"/>
        </w:tabs>
        <w:spacing w:line="360" w:lineRule="auto"/>
        <w:ind w:firstLine="709"/>
        <w:rPr>
          <w:rFonts w:ascii="Times New Roman" w:hAnsi="Times New Roman"/>
          <w:sz w:val="28"/>
          <w:szCs w:val="28"/>
        </w:rPr>
      </w:pPr>
      <w:r w:rsidRPr="0079742D">
        <w:rPr>
          <w:rFonts w:ascii="Times New Roman" w:hAnsi="Times New Roman"/>
          <w:vanish/>
          <w:sz w:val="28"/>
          <w:szCs w:val="28"/>
        </w:rPr>
        <w:t>Это может свидетельствовать об относительном падении финансовой независимости предприятия, и, следовательно, о повышении финансовых рисков, т.к. основным источником формирования имущества являются заемные средства.</w:t>
      </w:r>
      <w:r w:rsidRPr="0079742D">
        <w:rPr>
          <w:rFonts w:ascii="Times New Roman" w:hAnsi="Times New Roman"/>
          <w:vanish/>
          <w:color w:val="0000FF"/>
          <w:sz w:val="28"/>
          <w:szCs w:val="28"/>
        </w:rPr>
        <w:t xml:space="preserve"> }) ~</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FIEP</w:t>
      </w:r>
      <w:r w:rsidRPr="0079742D">
        <w:rPr>
          <w:rFonts w:ascii="Times New Roman" w:hAnsi="Times New Roman"/>
          <w:vanish/>
          <w:color w:val="0000FF"/>
          <w:sz w:val="28"/>
          <w:szCs w:val="28"/>
        </w:rPr>
        <w:t>9,</w:t>
      </w:r>
      <w:r w:rsidRPr="0079742D">
        <w:rPr>
          <w:rFonts w:ascii="Times New Roman" w:hAnsi="Times New Roman"/>
          <w:vanish/>
          <w:color w:val="0000FF"/>
          <w:sz w:val="28"/>
          <w:szCs w:val="28"/>
          <w:lang w:val="en-US"/>
        </w:rPr>
        <w:t>FIEP</w:t>
      </w:r>
      <w:r w:rsidRPr="0079742D">
        <w:rPr>
          <w:rFonts w:ascii="Times New Roman" w:hAnsi="Times New Roman"/>
          <w:vanish/>
          <w:color w:val="0000FF"/>
          <w:sz w:val="28"/>
          <w:szCs w:val="28"/>
        </w:rPr>
        <w:t>9,</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FIEP</w:t>
      </w:r>
      <w:r w:rsidRPr="0079742D">
        <w:rPr>
          <w:rFonts w:ascii="Times New Roman" w:hAnsi="Times New Roman"/>
          <w:vanish/>
          <w:color w:val="0000FF"/>
          <w:sz w:val="28"/>
          <w:szCs w:val="28"/>
        </w:rPr>
        <w:t>9)",</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FIEP</w:t>
      </w:r>
      <w:r w:rsidRPr="0079742D">
        <w:rPr>
          <w:rFonts w:ascii="Times New Roman" w:hAnsi="Times New Roman"/>
          <w:vanish/>
          <w:color w:val="0000FF"/>
          <w:sz w:val="28"/>
          <w:szCs w:val="28"/>
        </w:rPr>
        <w:t>9,</w:t>
      </w:r>
      <w:r w:rsidRPr="0079742D">
        <w:rPr>
          <w:rFonts w:ascii="Times New Roman" w:hAnsi="Times New Roman"/>
          <w:vanish/>
          <w:color w:val="0000FF"/>
          <w:sz w:val="28"/>
          <w:szCs w:val="28"/>
          <w:lang w:val="en-US"/>
        </w:rPr>
        <w:t>FIEP</w:t>
      </w:r>
      <w:r w:rsidRPr="0079742D">
        <w:rPr>
          <w:rFonts w:ascii="Times New Roman" w:hAnsi="Times New Roman"/>
          <w:vanish/>
          <w:color w:val="0000FF"/>
          <w:sz w:val="28"/>
          <w:szCs w:val="28"/>
        </w:rPr>
        <w:t>9,</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FIEP</w:t>
      </w:r>
      <w:r w:rsidRPr="0079742D">
        <w:rPr>
          <w:rFonts w:ascii="Times New Roman" w:hAnsi="Times New Roman"/>
          <w:vanish/>
          <w:color w:val="0000FF"/>
          <w:sz w:val="28"/>
          <w:szCs w:val="28"/>
        </w:rPr>
        <w:t>9)",</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r w:rsidRPr="0079742D">
        <w:rPr>
          <w:rFonts w:ascii="Times New Roman" w:hAnsi="Times New Roman"/>
          <w:sz w:val="28"/>
          <w:szCs w:val="28"/>
        </w:rPr>
        <w:t>.</w:t>
      </w:r>
    </w:p>
    <w:p w:rsidR="006D2ADC" w:rsidRPr="0079742D" w:rsidRDefault="006D2ADC" w:rsidP="006D2ADC">
      <w:pPr>
        <w:pStyle w:val="a9"/>
        <w:tabs>
          <w:tab w:val="right" w:pos="1134"/>
        </w:tabs>
        <w:spacing w:line="360" w:lineRule="auto"/>
        <w:ind w:firstLine="709"/>
        <w:rPr>
          <w:rFonts w:ascii="Times New Roman" w:hAnsi="Times New Roman"/>
          <w:vanish/>
          <w:color w:val="000000"/>
          <w:sz w:val="28"/>
          <w:szCs w:val="28"/>
        </w:rPr>
      </w:pPr>
      <w:r w:rsidRPr="0079742D">
        <w:rPr>
          <w:rFonts w:ascii="Times New Roman" w:hAnsi="Times New Roman"/>
          <w:sz w:val="28"/>
          <w:szCs w:val="28"/>
        </w:rPr>
        <w:t>Это может свидетельствовать об относительном повышении финансовой независимости предприятия и снижении финансовых рисков.</w:t>
      </w:r>
      <w:r w:rsidRPr="0079742D">
        <w:rPr>
          <w:rFonts w:ascii="Times New Roman" w:hAnsi="Times New Roman"/>
          <w:vanish/>
          <w:color w:val="0000FF"/>
          <w:sz w:val="28"/>
          <w:szCs w:val="28"/>
        </w:rPr>
        <w:t>}) ~</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p>
    <w:p w:rsidR="006D2ADC" w:rsidRPr="0079742D" w:rsidRDefault="006D2ADC" w:rsidP="006D2ADC">
      <w:pPr>
        <w:pStyle w:val="a9"/>
        <w:spacing w:line="360" w:lineRule="auto"/>
        <w:ind w:firstLine="709"/>
        <w:rPr>
          <w:rFonts w:ascii="Times New Roman" w:hAnsi="Times New Roman"/>
          <w:sz w:val="28"/>
          <w:szCs w:val="28"/>
        </w:rPr>
      </w:pPr>
      <w:r w:rsidRPr="0079742D">
        <w:rPr>
          <w:rFonts w:ascii="Times New Roman" w:hAnsi="Times New Roman"/>
          <w:vanish/>
          <w:sz w:val="28"/>
          <w:szCs w:val="28"/>
        </w:rPr>
        <w:t xml:space="preserve">В абсолютном выражении </w:t>
      </w:r>
      <w:r w:rsidRPr="0079742D">
        <w:rPr>
          <w:rFonts w:ascii="Times New Roman" w:hAnsi="Times New Roman"/>
          <w:i/>
          <w:vanish/>
          <w:sz w:val="28"/>
          <w:szCs w:val="28"/>
        </w:rPr>
        <w:t>величина собственного капитала</w:t>
      </w:r>
      <w:r w:rsidRPr="0079742D">
        <w:rPr>
          <w:rFonts w:ascii="Times New Roman" w:hAnsi="Times New Roman"/>
          <w:vanish/>
          <w:sz w:val="28"/>
          <w:szCs w:val="28"/>
        </w:rPr>
        <w:t xml:space="preserve"> не изменилась.</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,&lt;,"@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p>
    <w:p w:rsidR="006D2ADC" w:rsidRPr="0079742D" w:rsidRDefault="006D2ADC" w:rsidP="006D2ADC">
      <w:pPr>
        <w:pStyle w:val="a9"/>
        <w:tabs>
          <w:tab w:val="right" w:pos="1134"/>
        </w:tabs>
        <w:spacing w:line="360" w:lineRule="auto"/>
        <w:ind w:firstLine="709"/>
        <w:rPr>
          <w:rFonts w:ascii="Times New Roman" w:hAnsi="Times New Roman"/>
          <w:vanish/>
          <w:sz w:val="28"/>
          <w:szCs w:val="28"/>
        </w:rPr>
      </w:pPr>
      <w:r w:rsidRPr="0079742D">
        <w:rPr>
          <w:rFonts w:ascii="Times New Roman" w:hAnsi="Times New Roman"/>
          <w:sz w:val="28"/>
          <w:szCs w:val="28"/>
        </w:rPr>
        <w:t xml:space="preserve">В абсолютном выражении </w:t>
      </w:r>
      <w:r w:rsidRPr="0079742D">
        <w:rPr>
          <w:rFonts w:ascii="Times New Roman" w:hAnsi="Times New Roman"/>
          <w:i/>
          <w:sz w:val="28"/>
          <w:szCs w:val="28"/>
        </w:rPr>
        <w:t>величина собственного капитала</w:t>
      </w:r>
      <w:r w:rsidRPr="0079742D">
        <w:rPr>
          <w:rFonts w:ascii="Times New Roman" w:hAnsi="Times New Roman"/>
          <w:sz w:val="28"/>
          <w:szCs w:val="28"/>
        </w:rPr>
        <w:t xml:space="preserve"> увеличилась на </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p>
    <w:p w:rsidR="006D2ADC" w:rsidRPr="0079742D" w:rsidRDefault="006D2ADC" w:rsidP="006D2ADC">
      <w:pPr>
        <w:pStyle w:val="a9"/>
        <w:spacing w:line="360" w:lineRule="auto"/>
        <w:ind w:firstLine="709"/>
        <w:rPr>
          <w:rFonts w:ascii="Times New Roman" w:hAnsi="Times New Roman"/>
          <w:sz w:val="28"/>
          <w:szCs w:val="28"/>
        </w:rPr>
      </w:pPr>
      <w:r w:rsidRPr="0079742D">
        <w:rPr>
          <w:rFonts w:ascii="Times New Roman" w:hAnsi="Times New Roman"/>
          <w:vanish/>
          <w:sz w:val="28"/>
          <w:szCs w:val="28"/>
        </w:rPr>
        <w:t xml:space="preserve">В абсолютном выражении </w:t>
      </w:r>
      <w:r w:rsidRPr="0079742D">
        <w:rPr>
          <w:rFonts w:ascii="Times New Roman" w:hAnsi="Times New Roman"/>
          <w:i/>
          <w:vanish/>
          <w:sz w:val="28"/>
          <w:szCs w:val="28"/>
        </w:rPr>
        <w:t>величина собственного капитала</w:t>
      </w:r>
      <w:r w:rsidRPr="0079742D">
        <w:rPr>
          <w:rFonts w:ascii="Times New Roman" w:hAnsi="Times New Roman"/>
          <w:vanish/>
          <w:sz w:val="28"/>
          <w:szCs w:val="28"/>
        </w:rPr>
        <w:t xml:space="preserve"> уменьшилась на </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IfCellDelta</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,&lt;&gt;,"@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m</w:t>
      </w:r>
      <w:r w:rsidRPr="0079742D">
        <w:rPr>
          <w:rFonts w:ascii="Times New Roman" w:hAnsi="Times New Roman"/>
          <w:vanish/>
          <w:color w:val="0000FF"/>
          <w:sz w:val="28"/>
          <w:szCs w:val="28"/>
        </w:rPr>
        <w:t>){</w:t>
      </w:r>
      <w:r w:rsidRPr="0079742D">
        <w:rPr>
          <w:rFonts w:ascii="Times New Roman" w:hAnsi="Times New Roman"/>
          <w:sz w:val="28"/>
          <w:szCs w:val="28"/>
        </w:rPr>
        <w:t>32 040,00</w:t>
      </w:r>
      <w:r w:rsidRPr="0079742D">
        <w:rPr>
          <w:rFonts w:ascii="Times New Roman" w:hAnsi="Times New Roman"/>
          <w:vanish/>
          <w:color w:val="0000FF"/>
          <w:sz w:val="28"/>
          <w:szCs w:val="28"/>
        </w:rPr>
        <w:t>}) ~</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IfCurrency</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,&lt;&gt;,"@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sz w:val="28"/>
          <w:szCs w:val="28"/>
        </w:rPr>
        <w:t>){</w:t>
      </w:r>
      <w:r w:rsidRPr="0079742D">
        <w:rPr>
          <w:rFonts w:ascii="Times New Roman" w:hAnsi="Times New Roman"/>
          <w:sz w:val="28"/>
          <w:szCs w:val="28"/>
        </w:rPr>
        <w:t xml:space="preserve"> тыс. руб.</w:t>
      </w:r>
      <w:r w:rsidRPr="0079742D">
        <w:rPr>
          <w:rFonts w:ascii="Times New Roman" w:hAnsi="Times New Roman"/>
          <w:vanish/>
          <w:color w:val="0000FF"/>
          <w:sz w:val="28"/>
          <w:szCs w:val="28"/>
        </w:rPr>
        <w:t>}) ~</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,&lt;&gt;,"@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r w:rsidRPr="0079742D">
        <w:rPr>
          <w:rFonts w:ascii="Times New Roman" w:hAnsi="Times New Roman"/>
          <w:sz w:val="28"/>
          <w:szCs w:val="28"/>
        </w:rPr>
        <w:t xml:space="preserve">, т.е. на </w:t>
      </w:r>
      <w:r w:rsidRPr="0079742D">
        <w:rPr>
          <w:rFonts w:ascii="Times New Roman" w:hAnsi="Times New Roman"/>
          <w:vanish/>
          <w:color w:val="0000FF"/>
          <w:sz w:val="28"/>
          <w:szCs w:val="28"/>
        </w:rPr>
        <w:t>}) ~</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IfCellDelta</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,&lt;&gt;,"@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m</w:t>
      </w:r>
      <w:r w:rsidRPr="0079742D">
        <w:rPr>
          <w:rFonts w:ascii="Times New Roman" w:hAnsi="Times New Roman"/>
          <w:vanish/>
          <w:color w:val="0000FF"/>
          <w:sz w:val="28"/>
          <w:szCs w:val="28"/>
        </w:rPr>
        <w:t>%){</w:t>
      </w:r>
      <w:r w:rsidRPr="0079742D">
        <w:rPr>
          <w:rFonts w:ascii="Times New Roman" w:hAnsi="Times New Roman"/>
          <w:sz w:val="28"/>
          <w:szCs w:val="28"/>
        </w:rPr>
        <w:t>317,26</w:t>
      </w:r>
      <w:r w:rsidRPr="0079742D">
        <w:rPr>
          <w:rFonts w:ascii="Times New Roman" w:hAnsi="Times New Roman"/>
          <w:vanish/>
          <w:color w:val="0000FF"/>
          <w:sz w:val="28"/>
          <w:szCs w:val="28"/>
        </w:rPr>
        <w:t>}) ~</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,&lt;&gt;,"@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r w:rsidRPr="0079742D">
        <w:rPr>
          <w:rFonts w:ascii="Times New Roman" w:hAnsi="Times New Roman"/>
          <w:sz w:val="28"/>
          <w:szCs w:val="28"/>
        </w:rPr>
        <w:t>%.</w:t>
      </w:r>
      <w:r w:rsidRPr="0079742D">
        <w:rPr>
          <w:rFonts w:ascii="Times New Roman" w:hAnsi="Times New Roman"/>
          <w:vanish/>
          <w:color w:val="0000FF"/>
          <w:sz w:val="28"/>
          <w:szCs w:val="28"/>
        </w:rPr>
        <w:t>}) ~</w:t>
      </w:r>
      <w:r w:rsidRPr="0079742D">
        <w:rPr>
          <w:rFonts w:ascii="Times New Roman" w:hAnsi="Times New Roman"/>
          <w:vanish/>
          <w:color w:val="0000FF"/>
          <w:sz w:val="28"/>
          <w:szCs w:val="28"/>
          <w:lang w:val="en-US"/>
        </w:rPr>
        <w:t>AEMacro</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first</w:t>
      </w:r>
      <w:r w:rsidRPr="0079742D">
        <w:rPr>
          <w:rFonts w:ascii="Times New Roman" w:hAnsi="Times New Roman"/>
          <w:vanish/>
          <w:color w:val="0000FF"/>
          <w:sz w:val="28"/>
          <w:szCs w:val="28"/>
        </w:rPr>
        <w:t>,&lt;&gt;,"@</w:t>
      </w:r>
      <w:r w:rsidRPr="0079742D">
        <w:rPr>
          <w:rFonts w:ascii="Times New Roman" w:hAnsi="Times New Roman"/>
          <w:vanish/>
          <w:color w:val="0000FF"/>
          <w:sz w:val="28"/>
          <w:szCs w:val="28"/>
          <w:lang w:val="en-US"/>
        </w:rPr>
        <w:t>IF</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ERROR</w:t>
      </w:r>
      <w:r w:rsidRPr="0079742D">
        <w:rPr>
          <w:rFonts w:ascii="Times New Roman" w:hAnsi="Times New Roman"/>
          <w:vanish/>
          <w:color w:val="0000FF"/>
          <w:sz w:val="28"/>
          <w:szCs w:val="28"/>
        </w:rPr>
        <w:t>,</w:t>
      </w:r>
      <w:r w:rsidRPr="0079742D">
        <w:rPr>
          <w:rFonts w:ascii="Times New Roman" w:hAnsi="Times New Roman"/>
          <w:vanish/>
          <w:color w:val="0000FF"/>
          <w:sz w:val="28"/>
          <w:szCs w:val="28"/>
          <w:lang w:val="en-US"/>
        </w:rPr>
        <w:t>B</w:t>
      </w:r>
      <w:r w:rsidRPr="0079742D">
        <w:rPr>
          <w:rFonts w:ascii="Times New Roman" w:hAnsi="Times New Roman"/>
          <w:vanish/>
          <w:color w:val="0000FF"/>
          <w:sz w:val="28"/>
          <w:szCs w:val="28"/>
        </w:rPr>
        <w:t>38)",</w:t>
      </w:r>
      <w:r w:rsidRPr="0079742D">
        <w:rPr>
          <w:rFonts w:ascii="Times New Roman" w:hAnsi="Times New Roman"/>
          <w:vanish/>
          <w:color w:val="0000FF"/>
          <w:sz w:val="28"/>
          <w:szCs w:val="28"/>
          <w:lang w:val="en-US"/>
        </w:rPr>
        <w:t>last</w:t>
      </w:r>
      <w:r w:rsidRPr="0079742D">
        <w:rPr>
          <w:rFonts w:ascii="Times New Roman" w:hAnsi="Times New Roman"/>
          <w:vanish/>
          <w:color w:val="0000FF"/>
          <w:sz w:val="28"/>
          <w:szCs w:val="28"/>
        </w:rPr>
        <w:t>){</w:t>
      </w:r>
    </w:p>
    <w:p w:rsidR="006D2ADC" w:rsidRPr="0079742D" w:rsidRDefault="006D2ADC" w:rsidP="006D2ADC">
      <w:pPr>
        <w:pStyle w:val="a7"/>
        <w:spacing w:after="0" w:line="360" w:lineRule="auto"/>
        <w:ind w:firstLine="709"/>
        <w:jc w:val="both"/>
        <w:rPr>
          <w:vanish/>
          <w:sz w:val="28"/>
          <w:szCs w:val="28"/>
        </w:rPr>
      </w:pPr>
      <w:r w:rsidRPr="0079742D">
        <w:rPr>
          <w:sz w:val="28"/>
          <w:szCs w:val="28"/>
        </w:rPr>
        <w:t>Проанализируем, какие составляющие собственного капитала повлияли на это изменение:</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акционерный капитал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уменьшился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увеличился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0,26</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0,00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добавочный капитал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уменьшился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увеличился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3 671 608,83</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56,42</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резервы и фонды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уменьшились</w:t>
      </w:r>
      <w:r w:rsidRPr="0079742D">
        <w:rPr>
          <w:vanish/>
          <w:color w:val="0000FF"/>
          <w:sz w:val="28"/>
          <w:szCs w:val="28"/>
        </w:rPr>
        <w:t xml:space="preserve"> </w:t>
      </w:r>
      <w:r w:rsidRPr="0079742D">
        <w:rPr>
          <w:vanish/>
          <w:sz w:val="28"/>
          <w:szCs w:val="28"/>
        </w:rPr>
        <w:t xml:space="preserve">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увеличились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132 542,05</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5,45</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snapToGrid w:val="0"/>
          <w:sz w:val="28"/>
          <w:szCs w:val="28"/>
        </w:rPr>
        <w:t xml:space="preserve">- </w:t>
      </w:r>
      <w:r w:rsidRPr="0079742D">
        <w:rPr>
          <w:sz w:val="28"/>
          <w:szCs w:val="28"/>
        </w:rPr>
        <w:t xml:space="preserve">нераспределенная прибыль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sz w:val="28"/>
          <w:szCs w:val="28"/>
        </w:rPr>
        <w:t xml:space="preserve">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1 126,00</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color w:val="000000"/>
          <w:sz w:val="28"/>
          <w:szCs w:val="28"/>
        </w:rPr>
        <w:t>,</w:t>
      </w:r>
      <w:r w:rsidRPr="0079742D">
        <w:rPr>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1 137,37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прочий собственный капитал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уменьшился </w:t>
      </w:r>
      <w:r w:rsidRPr="0079742D">
        <w:rPr>
          <w:vanish/>
          <w:sz w:val="28"/>
          <w:szCs w:val="28"/>
        </w:rPr>
        <w:t xml:space="preserve">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увеличился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6 375,11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sz w:val="28"/>
          <w:szCs w:val="28"/>
        </w:rPr>
        <w: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8,13</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sz w:val="28"/>
          <w:szCs w:val="28"/>
        </w:rPr>
        <w:t>Уменьшение или отсутствие резервов и фондов может свидетельствовать о повышенных финансовых рисках предприятия.</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p>
    <w:p w:rsidR="006D2ADC" w:rsidRPr="0079742D" w:rsidRDefault="006D2ADC" w:rsidP="006D2ADC">
      <w:pPr>
        <w:pStyle w:val="a7"/>
        <w:spacing w:after="0" w:line="360" w:lineRule="auto"/>
        <w:ind w:firstLine="709"/>
        <w:jc w:val="both"/>
        <w:rPr>
          <w:sz w:val="28"/>
          <w:szCs w:val="28"/>
        </w:rPr>
      </w:pPr>
      <w:r w:rsidRPr="0079742D">
        <w:rPr>
          <w:sz w:val="28"/>
          <w:szCs w:val="28"/>
        </w:rPr>
        <w:t>В структуре собственного капитала на конец анализируемого периода удельный вес:</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p>
    <w:p w:rsidR="006D2ADC" w:rsidRPr="0079742D" w:rsidRDefault="006D2ADC" w:rsidP="006D2ADC">
      <w:pPr>
        <w:pStyle w:val="a7"/>
        <w:tabs>
          <w:tab w:val="right" w:pos="1134"/>
        </w:tabs>
        <w:spacing w:after="0" w:line="360" w:lineRule="auto"/>
        <w:ind w:firstLine="709"/>
        <w:jc w:val="both"/>
        <w:rPr>
          <w:sz w:val="28"/>
          <w:szCs w:val="28"/>
        </w:rPr>
      </w:pPr>
      <w:r w:rsidRPr="0079742D">
        <w:rPr>
          <w:snapToGrid w:val="0"/>
          <w:sz w:val="28"/>
          <w:szCs w:val="28"/>
        </w:rPr>
        <w:t xml:space="preserve">- </w:t>
      </w:r>
      <w:r w:rsidRPr="0079742D">
        <w:rPr>
          <w:sz w:val="28"/>
          <w:szCs w:val="28"/>
        </w:rPr>
        <w:t xml:space="preserve">акционерного капитала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vanish/>
          <w:color w:val="0000FF"/>
          <w:sz w:val="28"/>
          <w:szCs w:val="28"/>
          <w:lang w:val="en-US"/>
        </w:rPr>
        <w:t>B</w:t>
      </w:r>
      <w:r w:rsidRPr="0079742D">
        <w:rPr>
          <w:vanish/>
          <w:color w:val="0000FF"/>
          <w:sz w:val="28"/>
          <w:szCs w:val="28"/>
        </w:rPr>
        <w:t>39*100/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w:t>
      </w:r>
      <w:r w:rsidRPr="0079742D">
        <w:rPr>
          <w:sz w:val="28"/>
          <w:szCs w:val="28"/>
        </w:rPr>
        <w:t>23,73</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39/</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snapToGrid w:val="0"/>
          <w:sz w:val="28"/>
          <w:szCs w:val="28"/>
        </w:rPr>
        <w:t xml:space="preserve">- </w:t>
      </w:r>
      <w:r w:rsidRPr="0079742D">
        <w:rPr>
          <w:sz w:val="28"/>
          <w:szCs w:val="28"/>
        </w:rPr>
        <w:t xml:space="preserve">добавочного капитала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vanish/>
          <w:color w:val="0000FF"/>
          <w:sz w:val="28"/>
          <w:szCs w:val="28"/>
          <w:lang w:val="en-US"/>
        </w:rPr>
        <w:t>B</w:t>
      </w:r>
      <w:r w:rsidRPr="0079742D">
        <w:rPr>
          <w:vanish/>
          <w:color w:val="0000FF"/>
          <w:sz w:val="28"/>
          <w:szCs w:val="28"/>
        </w:rPr>
        <w:t>41*100/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w:t>
      </w:r>
      <w:r w:rsidRPr="0079742D">
        <w:rPr>
          <w:sz w:val="28"/>
          <w:szCs w:val="28"/>
        </w:rPr>
        <w:t>73,36</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41/</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sz w:val="28"/>
          <w:szCs w:val="28"/>
        </w:rPr>
        <w:t>%;</w:t>
      </w:r>
      <w:r w:rsidRPr="0079742D">
        <w:rPr>
          <w:vanish/>
          <w:color w:val="0000FF"/>
          <w:sz w:val="28"/>
          <w:szCs w:val="28"/>
        </w:rPr>
        <w:t>})</w:t>
      </w:r>
      <w:r w:rsidRPr="0079742D">
        <w:rPr>
          <w:color w:val="0000FF"/>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резервов и фондов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vanish/>
          <w:color w:val="0000FF"/>
          <w:sz w:val="28"/>
          <w:szCs w:val="28"/>
          <w:lang w:val="en-US"/>
        </w:rPr>
        <w:t>B</w:t>
      </w:r>
      <w:r w:rsidRPr="0079742D">
        <w:rPr>
          <w:vanish/>
          <w:color w:val="0000FF"/>
          <w:sz w:val="28"/>
          <w:szCs w:val="28"/>
        </w:rPr>
        <w:t>40*100/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w:t>
      </w:r>
      <w:r w:rsidRPr="0079742D">
        <w:rPr>
          <w:vanish/>
          <w:sz w:val="28"/>
          <w:szCs w:val="28"/>
        </w:rPr>
        <w:t>17,60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snapToGrid w:val="0"/>
          <w:sz w:val="28"/>
          <w:szCs w:val="28"/>
        </w:rPr>
        <w:t xml:space="preserve">- </w:t>
      </w:r>
      <w:r w:rsidRPr="0079742D">
        <w:rPr>
          <w:sz w:val="28"/>
          <w:szCs w:val="28"/>
        </w:rPr>
        <w:t xml:space="preserve">нераспределенной прибыли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vanish/>
          <w:color w:val="0000FF"/>
          <w:sz w:val="28"/>
          <w:szCs w:val="28"/>
          <w:lang w:val="en-US"/>
        </w:rPr>
        <w:t>B</w:t>
      </w:r>
      <w:r w:rsidRPr="0079742D">
        <w:rPr>
          <w:vanish/>
          <w:color w:val="0000FF"/>
          <w:sz w:val="28"/>
          <w:szCs w:val="28"/>
        </w:rPr>
        <w:t>42*100/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w:t>
      </w:r>
      <w:r w:rsidRPr="0079742D">
        <w:rPr>
          <w:sz w:val="28"/>
          <w:szCs w:val="28"/>
        </w:rPr>
        <w:t>2,91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42/</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прочего собственного капитала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vanish/>
          <w:color w:val="0000FF"/>
          <w:sz w:val="28"/>
          <w:szCs w:val="28"/>
          <w:lang w:val="en-US"/>
        </w:rPr>
        <w:t>B</w:t>
      </w:r>
      <w:r w:rsidRPr="0079742D">
        <w:rPr>
          <w:vanish/>
          <w:color w:val="0000FF"/>
          <w:sz w:val="28"/>
          <w:szCs w:val="28"/>
        </w:rPr>
        <w:t>43*100/</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w:t>
      </w:r>
      <w:r w:rsidRPr="0079742D">
        <w:rPr>
          <w:vanish/>
          <w:sz w:val="28"/>
          <w:szCs w:val="28"/>
        </w:rPr>
        <w:t>0,65</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43/</w:t>
      </w:r>
      <w:r w:rsidRPr="0079742D">
        <w:rPr>
          <w:vanish/>
          <w:color w:val="0000FF"/>
          <w:sz w:val="28"/>
          <w:szCs w:val="28"/>
          <w:lang w:val="en-US"/>
        </w:rPr>
        <w:t>B</w:t>
      </w:r>
      <w:r w:rsidRPr="0079742D">
        <w:rPr>
          <w:vanish/>
          <w:color w:val="0000FF"/>
          <w:sz w:val="28"/>
          <w:szCs w:val="28"/>
        </w:rPr>
        <w:t>38",</w:t>
      </w:r>
      <w:r w:rsidRPr="0079742D">
        <w:rPr>
          <w:vanish/>
          <w:color w:val="0000FF"/>
          <w:sz w:val="28"/>
          <w:szCs w:val="28"/>
          <w:lang w:val="en-US"/>
        </w:rPr>
        <w:t>last</w:t>
      </w:r>
      <w:r w:rsidRPr="0079742D">
        <w:rPr>
          <w:vanish/>
          <w:color w:val="0000FF"/>
          <w:sz w:val="28"/>
          <w:szCs w:val="28"/>
        </w:rPr>
        <w:t>,&lt;&gt;,0){</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vanish/>
          <w:sz w:val="28"/>
          <w:szCs w:val="28"/>
        </w:rPr>
      </w:pPr>
      <w:r w:rsidRPr="0079742D">
        <w:rPr>
          <w:sz w:val="28"/>
          <w:szCs w:val="28"/>
        </w:rPr>
        <w:t xml:space="preserve">Сумма </w:t>
      </w:r>
      <w:r w:rsidRPr="0079742D">
        <w:rPr>
          <w:i/>
          <w:sz w:val="28"/>
          <w:szCs w:val="28"/>
        </w:rPr>
        <w:t>долгосрочных обязательств</w:t>
      </w:r>
      <w:r w:rsidRPr="0079742D">
        <w:rPr>
          <w:sz w:val="28"/>
          <w:szCs w:val="28"/>
        </w:rPr>
        <w:t xml:space="preserve"> на конец анализируемого периода 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sz w:val="28"/>
          <w:szCs w:val="28"/>
        </w:rPr>
        <w:t xml:space="preserve">Сумма </w:t>
      </w:r>
      <w:r w:rsidRPr="0079742D">
        <w:rPr>
          <w:i/>
          <w:vanish/>
          <w:sz w:val="28"/>
          <w:szCs w:val="28"/>
        </w:rPr>
        <w:t>долгосрочных обязательств</w:t>
      </w:r>
      <w:r w:rsidRPr="0079742D">
        <w:rPr>
          <w:vanish/>
          <w:sz w:val="28"/>
          <w:szCs w:val="28"/>
        </w:rPr>
        <w:t xml:space="preserve"> на конец анализируемого периода 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161,82</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r w:rsidRPr="0079742D">
        <w:rPr>
          <w:sz w:val="28"/>
          <w:szCs w:val="28"/>
        </w:rPr>
        <w:t xml:space="preserve">% 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r w:rsidRPr="0079742D">
        <w:rPr>
          <w:sz w:val="28"/>
          <w:szCs w:val="28"/>
        </w:rPr>
        <w:t>66 241,00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color w:val="000000"/>
          <w:sz w:val="28"/>
          <w:szCs w:val="28"/>
        </w:rPr>
      </w:pPr>
      <w:r w:rsidRPr="0079742D">
        <w:rPr>
          <w:sz w:val="28"/>
          <w:szCs w:val="28"/>
        </w:rPr>
        <w:t xml:space="preserve">Величина </w:t>
      </w:r>
      <w:r w:rsidRPr="0079742D">
        <w:rPr>
          <w:i/>
          <w:sz w:val="28"/>
          <w:szCs w:val="28"/>
        </w:rPr>
        <w:t>текущих обязательств</w:t>
      </w:r>
      <w:r w:rsidRPr="0079742D">
        <w:rPr>
          <w:sz w:val="28"/>
          <w:szCs w:val="28"/>
        </w:rPr>
        <w:t xml:space="preserve"> в анализируемом периоде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sz w:val="28"/>
          <w:szCs w:val="28"/>
        </w:rPr>
        <w:t>34 014,00</w:t>
      </w:r>
      <w:r w:rsidRPr="0079742D">
        <w:rPr>
          <w:vanish/>
          <w:color w:val="0000FF"/>
          <w:sz w:val="28"/>
          <w:szCs w:val="28"/>
        </w:rPr>
        <w:t>}) ~AEMacro(</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sz w:val="28"/>
          <w:szCs w:val="28"/>
        </w:rPr>
        <w:t xml:space="preserve"> и 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22,80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color w:val="000000"/>
          <w:sz w:val="28"/>
          <w:szCs w:val="28"/>
        </w:rPr>
      </w:pPr>
      <w:r w:rsidRPr="0079742D">
        <w:rPr>
          <w:vanish/>
          <w:color w:val="000000"/>
          <w:sz w:val="28"/>
          <w:szCs w:val="28"/>
        </w:rPr>
        <w:t>У</w:t>
      </w:r>
      <w:r w:rsidRPr="0079742D">
        <w:rPr>
          <w:vanish/>
          <w:sz w:val="28"/>
          <w:szCs w:val="28"/>
        </w:rPr>
        <w:t>величение текущих обязательств связано с  изменением следующих составляющих:</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sz w:val="28"/>
          <w:szCs w:val="28"/>
        </w:rPr>
      </w:pPr>
      <w:r w:rsidRPr="0079742D">
        <w:rPr>
          <w:color w:val="000000"/>
          <w:sz w:val="28"/>
          <w:szCs w:val="28"/>
        </w:rPr>
        <w:t>У</w:t>
      </w:r>
      <w:r w:rsidRPr="0079742D">
        <w:rPr>
          <w:sz w:val="28"/>
          <w:szCs w:val="28"/>
        </w:rPr>
        <w:t>меньшение текущих обязательств связано с изменением следующих составляющих:</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vanish/>
          <w:sz w:val="28"/>
          <w:szCs w:val="28"/>
        </w:rPr>
        <w:t xml:space="preserve">Текущие </w:t>
      </w:r>
      <w:r w:rsidRPr="0079742D">
        <w:rPr>
          <w:i/>
          <w:vanish/>
          <w:sz w:val="28"/>
          <w:szCs w:val="28"/>
        </w:rPr>
        <w:t>обязательства</w:t>
      </w:r>
      <w:r w:rsidRPr="0079742D">
        <w:rPr>
          <w:vanish/>
          <w:sz w:val="28"/>
          <w:szCs w:val="28"/>
        </w:rPr>
        <w:t xml:space="preserve"> не изменились в рассматриваемом периоде.</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sz w:val="28"/>
          <w:szCs w:val="28"/>
        </w:rPr>
      </w:pPr>
      <w:r w:rsidRPr="0079742D">
        <w:rPr>
          <w:snapToGrid w:val="0"/>
          <w:sz w:val="28"/>
          <w:szCs w:val="28"/>
        </w:rPr>
        <w:t xml:space="preserve">- </w:t>
      </w:r>
      <w:r w:rsidRPr="0079742D">
        <w:rPr>
          <w:sz w:val="28"/>
          <w:szCs w:val="28"/>
        </w:rPr>
        <w:t xml:space="preserve">сумма краткосрочных займов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sz w:val="28"/>
          <w:szCs w:val="28"/>
        </w:rPr>
        <w:t>13 087,00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sz w:val="28"/>
          <w:szCs w:val="28"/>
        </w:rPr>
        <w:t xml:space="preserve"> и уменьшилась на </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55,99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24)",</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sz w:val="28"/>
          <w:szCs w:val="28"/>
        </w:rPr>
      </w:pPr>
      <w:r w:rsidRPr="0079742D">
        <w:rPr>
          <w:snapToGrid w:val="0"/>
          <w:sz w:val="28"/>
          <w:szCs w:val="28"/>
        </w:rPr>
        <w:t xml:space="preserve">- </w:t>
      </w:r>
      <w:r w:rsidRPr="0079742D">
        <w:rPr>
          <w:sz w:val="28"/>
          <w:szCs w:val="28"/>
        </w:rPr>
        <w:t xml:space="preserve">сумма кредиторской задолженности составила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sz w:val="28"/>
          <w:szCs w:val="28"/>
        </w:rPr>
        <w:t>20 927,00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sz w:val="28"/>
          <w:szCs w:val="28"/>
        </w:rPr>
        <w:t xml:space="preserve"> и 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46,12</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color w:val="000000"/>
          <w:sz w:val="28"/>
          <w:szCs w:val="28"/>
        </w:rPr>
        <w:t>;</w:t>
      </w:r>
      <w:r w:rsidRPr="0079742D">
        <w:rPr>
          <w:vanish/>
          <w:color w:val="0000FF"/>
          <w:sz w:val="28"/>
          <w:szCs w:val="28"/>
        </w:rPr>
        <w:t>})</w:t>
      </w:r>
      <w:r w:rsidRPr="0079742D">
        <w:rPr>
          <w:color w:val="000000"/>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доходы будущих периодов составили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sz w:val="28"/>
          <w:szCs w:val="28"/>
        </w:rPr>
        <w:t>2 073,00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увеличились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уменьшились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9,31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32)",</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color w:val="000000"/>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резервы предстоящих расходов и платежей составили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sz w:val="28"/>
          <w:szCs w:val="28"/>
        </w:rPr>
        <w:t>1 040,00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увеличились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уменьшились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980,37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09"/>
        <w:jc w:val="both"/>
        <w:rPr>
          <w:vanish/>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 xml:space="preserve">сумма прочих текущих обязательств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sz w:val="28"/>
          <w:szCs w:val="28"/>
        </w:rPr>
        <w:t>0.18</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 US</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97,44</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34)",</w:t>
      </w:r>
      <w:r w:rsidRPr="0079742D">
        <w:rPr>
          <w:vanish/>
          <w:color w:val="0000FF"/>
          <w:sz w:val="28"/>
          <w:szCs w:val="28"/>
          <w:lang w:val="en-US"/>
        </w:rPr>
        <w:t>last</w:t>
      </w:r>
      <w:r w:rsidRPr="0079742D">
        <w:rPr>
          <w:vanish/>
          <w:color w:val="0000FF"/>
          <w:sz w:val="28"/>
          <w:szCs w:val="28"/>
        </w:rPr>
        <w:t>){</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sz w:val="28"/>
          <w:szCs w:val="28"/>
        </w:rPr>
      </w:pPr>
      <w:r w:rsidRPr="0079742D">
        <w:rPr>
          <w:vanish/>
          <w:sz w:val="28"/>
          <w:szCs w:val="28"/>
        </w:rPr>
        <w:t>Анализ структуры финансовых обязательств говорит о преобладании краткосрочных источников в структуре заемных средств, что является негативным фактором, который характеризует неэффективную структуру баланса и высокий риск утраты финансовой устойчивости.</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23+</w:t>
      </w:r>
      <w:r w:rsidRPr="0079742D">
        <w:rPr>
          <w:vanish/>
          <w:color w:val="0000FF"/>
          <w:sz w:val="28"/>
          <w:szCs w:val="28"/>
          <w:lang w:val="en-US"/>
        </w:rPr>
        <w:t>B</w:t>
      </w:r>
      <w:r w:rsidRPr="0079742D">
        <w:rPr>
          <w:vanish/>
          <w:color w:val="0000FF"/>
          <w:sz w:val="28"/>
          <w:szCs w:val="28"/>
        </w:rPr>
        <w:t>35)",</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tabs>
          <w:tab w:val="right" w:pos="1134"/>
        </w:tabs>
        <w:spacing w:after="0" w:line="360" w:lineRule="auto"/>
        <w:ind w:firstLine="709"/>
        <w:jc w:val="both"/>
        <w:rPr>
          <w:sz w:val="28"/>
          <w:szCs w:val="28"/>
        </w:rPr>
      </w:pPr>
      <w:r w:rsidRPr="0079742D">
        <w:rPr>
          <w:color w:val="000000"/>
          <w:sz w:val="28"/>
          <w:szCs w:val="28"/>
        </w:rPr>
        <w:t>С</w:t>
      </w:r>
      <w:r w:rsidRPr="0079742D">
        <w:rPr>
          <w:sz w:val="28"/>
          <w:szCs w:val="28"/>
        </w:rPr>
        <w:t>окращение краткосрочных источников в структуре заемных средств в анализируемом периоде является позитивным фактором, который свидетельствует об улучшении структуры баланса и понижении риска утраты финансовой устойчивости.</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sz w:val="28"/>
          <w:szCs w:val="28"/>
        </w:rPr>
      </w:pPr>
      <w:r w:rsidRPr="0079742D">
        <w:rPr>
          <w:sz w:val="28"/>
          <w:szCs w:val="28"/>
        </w:rPr>
        <w:t>В структуре кредиторской задолженности на конец анализируемого периода удельный вес:</w:t>
      </w:r>
      <w:r w:rsidRPr="0079742D">
        <w:rPr>
          <w:color w:val="0000FF"/>
          <w:sz w:val="28"/>
          <w:szCs w:val="28"/>
        </w:rPr>
        <w:t xml:space="preserve">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,26,</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sz w:val="28"/>
          <w:szCs w:val="28"/>
        </w:rPr>
      </w:pPr>
      <w:r w:rsidRPr="0079742D">
        <w:rPr>
          <w:snapToGrid w:val="0"/>
          <w:sz w:val="28"/>
          <w:szCs w:val="28"/>
        </w:rPr>
        <w:t xml:space="preserve">- </w:t>
      </w:r>
      <w:r w:rsidRPr="0079742D">
        <w:rPr>
          <w:sz w:val="28"/>
          <w:szCs w:val="28"/>
        </w:rPr>
        <w:t xml:space="preserve">счетов и векселей к оплате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,26,</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26*100/</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sz w:val="28"/>
          <w:szCs w:val="28"/>
        </w:rPr>
        <w:t>44,55</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,26,</w:t>
      </w:r>
      <w:r w:rsidRPr="0079742D">
        <w:rPr>
          <w:vanish/>
          <w:color w:val="0000FF"/>
          <w:sz w:val="28"/>
          <w:szCs w:val="28"/>
          <w:lang w:val="en-US"/>
        </w:rPr>
        <w:t>last</w:t>
      </w:r>
      <w:r w:rsidRPr="0079742D">
        <w:rPr>
          <w:vanish/>
          <w:color w:val="0000FF"/>
          <w:sz w:val="28"/>
          <w:szCs w:val="28"/>
        </w:rPr>
        <w:t>,&gt;,0){</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,27,</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vanish/>
          <w:sz w:val="28"/>
          <w:szCs w:val="28"/>
        </w:rPr>
      </w:pPr>
      <w:r w:rsidRPr="0079742D">
        <w:rPr>
          <w:snapToGrid w:val="0"/>
          <w:sz w:val="28"/>
          <w:szCs w:val="28"/>
        </w:rPr>
        <w:t xml:space="preserve">- </w:t>
      </w:r>
      <w:r w:rsidRPr="0079742D">
        <w:rPr>
          <w:sz w:val="28"/>
          <w:szCs w:val="28"/>
        </w:rPr>
        <w:t xml:space="preserve">налогов к оплате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,27,</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27*100/</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sz w:val="28"/>
          <w:szCs w:val="28"/>
        </w:rPr>
        <w:t>25,23</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,27,</w:t>
      </w:r>
      <w:r w:rsidRPr="0079742D">
        <w:rPr>
          <w:vanish/>
          <w:color w:val="0000FF"/>
          <w:sz w:val="28"/>
          <w:szCs w:val="28"/>
          <w:lang w:val="en-US"/>
        </w:rPr>
        <w:t>last</w:t>
      </w:r>
      <w:r w:rsidRPr="0079742D">
        <w:rPr>
          <w:vanish/>
          <w:color w:val="0000FF"/>
          <w:sz w:val="28"/>
          <w:szCs w:val="28"/>
        </w:rPr>
        <w:t>,&gt;,0){</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,28,</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vanish/>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межфирменной кредиторской задолженности составил</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,28,</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28*100/</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sz w:val="28"/>
          <w:szCs w:val="28"/>
        </w:rPr>
        <w:t>0,00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,28,</w:t>
      </w:r>
      <w:r w:rsidRPr="0079742D">
        <w:rPr>
          <w:vanish/>
          <w:color w:val="0000FF"/>
          <w:sz w:val="28"/>
          <w:szCs w:val="28"/>
          <w:lang w:val="en-US"/>
        </w:rPr>
        <w:t>last</w:t>
      </w:r>
      <w:r w:rsidRPr="0079742D">
        <w:rPr>
          <w:vanish/>
          <w:color w:val="0000FF"/>
          <w:sz w:val="28"/>
          <w:szCs w:val="28"/>
        </w:rPr>
        <w:t>,&gt;,0){</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,29,</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vanish/>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полученных авансов составил</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,29,</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29*100/</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sz w:val="28"/>
          <w:szCs w:val="28"/>
        </w:rPr>
        <w:t>0,49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,29,</w:t>
      </w:r>
      <w:r w:rsidRPr="0079742D">
        <w:rPr>
          <w:vanish/>
          <w:color w:val="0000FF"/>
          <w:sz w:val="28"/>
          <w:szCs w:val="28"/>
          <w:lang w:val="en-US"/>
        </w:rPr>
        <w:t>last</w:t>
      </w:r>
      <w:r w:rsidRPr="0079742D">
        <w:rPr>
          <w:vanish/>
          <w:color w:val="0000FF"/>
          <w:sz w:val="28"/>
          <w:szCs w:val="28"/>
        </w:rPr>
        <w:t>,&gt;,0){</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,30,</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sz w:val="28"/>
          <w:szCs w:val="28"/>
        </w:rPr>
      </w:pPr>
      <w:r w:rsidRPr="0079742D">
        <w:rPr>
          <w:vanish/>
          <w:color w:val="0000FF"/>
          <w:sz w:val="28"/>
          <w:szCs w:val="28"/>
        </w:rPr>
        <w:tab/>
      </w:r>
      <w:r w:rsidRPr="0079742D">
        <w:rPr>
          <w:snapToGrid w:val="0"/>
          <w:vanish/>
          <w:sz w:val="28"/>
          <w:szCs w:val="28"/>
        </w:rPr>
        <w:t></w:t>
      </w:r>
      <w:r w:rsidRPr="0079742D">
        <w:rPr>
          <w:vanish/>
          <w:sz w:val="28"/>
          <w:szCs w:val="28"/>
        </w:rPr>
        <w:tab/>
        <w:t>дивидендов к выплате составил</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,30,</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30*100/</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sz w:val="28"/>
          <w:szCs w:val="28"/>
        </w:rPr>
        <w:t>0,12</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,30,</w:t>
      </w:r>
      <w:r w:rsidRPr="0079742D">
        <w:rPr>
          <w:vanish/>
          <w:color w:val="0000FF"/>
          <w:sz w:val="28"/>
          <w:szCs w:val="28"/>
          <w:lang w:val="en-US"/>
        </w:rPr>
        <w:t>last</w:t>
      </w:r>
      <w:r w:rsidRPr="0079742D">
        <w:rPr>
          <w:vanish/>
          <w:color w:val="0000FF"/>
          <w:sz w:val="28"/>
          <w:szCs w:val="28"/>
        </w:rPr>
        <w:t>,&gt;,0){</w:t>
      </w:r>
      <w:r w:rsidRPr="0079742D">
        <w:rPr>
          <w:vanish/>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,31,</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spacing w:after="0" w:line="360" w:lineRule="auto"/>
        <w:ind w:firstLine="709"/>
        <w:jc w:val="both"/>
        <w:rPr>
          <w:vanish/>
          <w:sz w:val="28"/>
          <w:szCs w:val="28"/>
        </w:rPr>
      </w:pPr>
      <w:r w:rsidRPr="0079742D">
        <w:rPr>
          <w:snapToGrid w:val="0"/>
          <w:sz w:val="28"/>
          <w:szCs w:val="28"/>
        </w:rPr>
        <w:t xml:space="preserve">- </w:t>
      </w:r>
      <w:r w:rsidRPr="0079742D">
        <w:rPr>
          <w:sz w:val="28"/>
          <w:szCs w:val="28"/>
        </w:rPr>
        <w:t>прочей кредиторской задолженности составил</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,31,</w:t>
      </w:r>
      <w:r w:rsidRPr="0079742D">
        <w:rPr>
          <w:vanish/>
          <w:color w:val="0000FF"/>
          <w:sz w:val="28"/>
          <w:szCs w:val="28"/>
          <w:lang w:val="en-US"/>
        </w:rPr>
        <w:t>last</w:t>
      </w:r>
      <w:r w:rsidRPr="0079742D">
        <w:rPr>
          <w:vanish/>
          <w:color w:val="0000FF"/>
          <w:sz w:val="28"/>
          <w:szCs w:val="28"/>
        </w:rPr>
        <w:t>,&gt;,0,"</w:t>
      </w:r>
      <w:r w:rsidRPr="0079742D">
        <w:rPr>
          <w:vanish/>
          <w:color w:val="0000FF"/>
          <w:sz w:val="28"/>
          <w:szCs w:val="28"/>
          <w:lang w:val="en-US"/>
        </w:rPr>
        <w:t>B</w:t>
      </w:r>
      <w:r w:rsidRPr="0079742D">
        <w:rPr>
          <w:vanish/>
          <w:color w:val="0000FF"/>
          <w:sz w:val="28"/>
          <w:szCs w:val="28"/>
        </w:rPr>
        <w:t>31*100/</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sz w:val="28"/>
          <w:szCs w:val="28"/>
        </w:rPr>
        <w:t>30,22</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,31,</w:t>
      </w:r>
      <w:r w:rsidRPr="0079742D">
        <w:rPr>
          <w:vanish/>
          <w:color w:val="0000FF"/>
          <w:sz w:val="28"/>
          <w:szCs w:val="28"/>
          <w:lang w:val="en-US"/>
        </w:rPr>
        <w:t>last</w:t>
      </w:r>
      <w:r w:rsidRPr="0079742D">
        <w:rPr>
          <w:vanish/>
          <w:color w:val="0000FF"/>
          <w:sz w:val="28"/>
          <w:szCs w:val="28"/>
        </w:rPr>
        <w:t>,&gt;,0){</w:t>
      </w:r>
      <w:r w:rsidRPr="0079742D">
        <w:rPr>
          <w:sz w:val="28"/>
          <w:szCs w:val="28"/>
        </w:rPr>
        <w:t>%</w:t>
      </w:r>
      <w:r>
        <w:rPr>
          <w:sz w:val="28"/>
          <w:szCs w:val="28"/>
        </w:rPr>
        <w:t xml:space="preserve"> (рисунок 2)</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,&lt;,0){</w:t>
      </w:r>
    </w:p>
    <w:p w:rsidR="006D2ADC" w:rsidRPr="0079742D" w:rsidRDefault="006D2ADC" w:rsidP="006D2ADC">
      <w:pPr>
        <w:pStyle w:val="a7"/>
        <w:keepLines/>
        <w:spacing w:after="0" w:line="360" w:lineRule="auto"/>
        <w:ind w:firstLine="709"/>
        <w:jc w:val="both"/>
        <w:rPr>
          <w:sz w:val="28"/>
          <w:szCs w:val="28"/>
        </w:rPr>
      </w:pPr>
      <w:r w:rsidRPr="0079742D">
        <w:rPr>
          <w:vanish/>
          <w:sz w:val="28"/>
          <w:szCs w:val="28"/>
        </w:rPr>
        <w:t xml:space="preserve">Сопоставление сумм дебиторской и кредиторской задолженности показывает, что на начало анализируемого периода кредиторская задолженность превышала дебиторскую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,&lt;,0,"@</w:t>
      </w:r>
      <w:r w:rsidRPr="0079742D">
        <w:rPr>
          <w:vanish/>
          <w:color w:val="0000FF"/>
          <w:sz w:val="28"/>
          <w:szCs w:val="28"/>
          <w:lang w:val="en-US"/>
        </w:rPr>
        <w:t>ABS</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w:t>
      </w:r>
      <w:r w:rsidRPr="0079742D">
        <w:rPr>
          <w:vanish/>
          <w:sz w:val="28"/>
          <w:szCs w:val="28"/>
        </w:rPr>
        <w:t>927 260,37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,&lt;,0){</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,&lt;,0){</w:t>
      </w:r>
      <w:r w:rsidRPr="0079742D">
        <w:rPr>
          <w:vanish/>
          <w:sz w:val="28"/>
          <w:szCs w:val="28"/>
        </w:rPr>
        <w:t>, т.е. отсрочки платежей должников финансировались за счет неплатежей кредиторам.</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first</w:t>
      </w:r>
      <w:r w:rsidRPr="0079742D">
        <w:rPr>
          <w:vanish/>
          <w:color w:val="0000FF"/>
          <w:sz w:val="28"/>
          <w:szCs w:val="28"/>
        </w:rPr>
        <w:t>,&gt;,0){</w:t>
      </w:r>
    </w:p>
    <w:p w:rsidR="006D2ADC" w:rsidRPr="0079742D" w:rsidRDefault="006D2ADC" w:rsidP="00F94107">
      <w:pPr>
        <w:pStyle w:val="a7"/>
        <w:spacing w:after="0" w:line="360" w:lineRule="auto"/>
        <w:jc w:val="center"/>
        <w:rPr>
          <w:noProof/>
          <w:sz w:val="20"/>
        </w:rPr>
      </w:pPr>
      <w:r w:rsidRPr="0079742D">
        <w:rPr>
          <w:vanish/>
          <w:color w:val="0000FF"/>
        </w:rPr>
        <w:t>~AEMacro(</w:t>
      </w:r>
      <w:r w:rsidRPr="0079742D">
        <w:rPr>
          <w:vanish/>
          <w:color w:val="0000FF"/>
          <w:lang w:val="en-US"/>
        </w:rPr>
        <w:t>Chart</w:t>
      </w:r>
      <w:r w:rsidRPr="0079742D">
        <w:rPr>
          <w:vanish/>
          <w:color w:val="0000FF"/>
        </w:rPr>
        <w:t>{</w:t>
      </w:r>
      <w:r w:rsidRPr="0079742D">
        <w:rPr>
          <w:noProof/>
          <w:sz w:val="20"/>
        </w:rPr>
        <w:object w:dxaOrig="9570" w:dyaOrig="5280">
          <v:shape id="_x0000_i1027" type="#_x0000_t75" style="width:478.5pt;height:264pt" o:ole="" fillcolor="window">
            <v:imagedata r:id="rId11" o:title=""/>
          </v:shape>
          <o:OLEObject Type="Embed" ProgID="MSGraph.Chart.8" ShapeID="_x0000_i1027" DrawAspect="Content" ObjectID="_1466509517" r:id="rId12">
            <o:FieldCodes>\s</o:FieldCodes>
          </o:OLEObject>
        </w:object>
      </w:r>
    </w:p>
    <w:p w:rsidR="006D2ADC" w:rsidRPr="00E75862" w:rsidRDefault="006D2ADC" w:rsidP="00F94107">
      <w:pPr>
        <w:jc w:val="center"/>
        <w:rPr>
          <w:sz w:val="28"/>
          <w:szCs w:val="28"/>
        </w:rPr>
      </w:pPr>
      <w:r w:rsidRPr="0079742D">
        <w:rPr>
          <w:vanish/>
          <w:sz w:val="28"/>
          <w:szCs w:val="28"/>
        </w:rPr>
        <w:t>})</w:t>
      </w:r>
      <w:r w:rsidRPr="0079742D">
        <w:rPr>
          <w:sz w:val="28"/>
          <w:szCs w:val="28"/>
        </w:rPr>
        <w:t>Рис. 2. Структура пассива баланса,</w:t>
      </w:r>
      <w:r w:rsidRPr="0079742D">
        <w:rPr>
          <w:vanish/>
          <w:color w:val="0000FF"/>
          <w:sz w:val="28"/>
          <w:szCs w:val="28"/>
        </w:rPr>
        <w:t xml:space="preserve"> ~AEMacro(</w:t>
      </w:r>
      <w:r w:rsidRPr="0079742D">
        <w:rPr>
          <w:vanish/>
          <w:color w:val="0000FF"/>
          <w:sz w:val="28"/>
          <w:szCs w:val="28"/>
          <w:lang w:val="en-US"/>
        </w:rPr>
        <w:t>Currency</w:t>
      </w:r>
      <w:r w:rsidRPr="0079742D">
        <w:rPr>
          <w:vanish/>
          <w:color w:val="0000FF"/>
          <w:sz w:val="28"/>
          <w:szCs w:val="28"/>
        </w:rPr>
        <w:t>{</w:t>
      </w:r>
      <w:r w:rsidRPr="0079742D">
        <w:rPr>
          <w:sz w:val="28"/>
          <w:szCs w:val="28"/>
        </w:rPr>
        <w:t xml:space="preserve"> тыс. руб.</w:t>
      </w:r>
      <w:r>
        <w:rPr>
          <w:sz w:val="28"/>
          <w:szCs w:val="28"/>
        </w:rPr>
        <w:t xml:space="preserve"> </w:t>
      </w:r>
      <w:r w:rsidRPr="0079742D">
        <w:rPr>
          <w:sz w:val="28"/>
          <w:szCs w:val="28"/>
        </w:rPr>
        <w:t>ООО «Ресурс-Холдинг»</w:t>
      </w:r>
      <w:r>
        <w:rPr>
          <w:sz w:val="28"/>
          <w:szCs w:val="28"/>
        </w:rPr>
        <w:t xml:space="preserve"> за</w:t>
      </w:r>
      <w:r w:rsidR="00F94107">
        <w:rPr>
          <w:sz w:val="28"/>
          <w:szCs w:val="28"/>
        </w:rPr>
        <w:t xml:space="preserve"> </w:t>
      </w:r>
      <w:r>
        <w:rPr>
          <w:sz w:val="28"/>
          <w:szCs w:val="28"/>
        </w:rPr>
        <w:t xml:space="preserve"> 2006-2007гг.</w:t>
      </w:r>
    </w:p>
    <w:p w:rsidR="006D2ADC" w:rsidRPr="0079742D" w:rsidRDefault="006D2ADC" w:rsidP="006D2ADC">
      <w:pPr>
        <w:pStyle w:val="a7"/>
        <w:spacing w:after="0" w:line="360" w:lineRule="auto"/>
        <w:ind w:firstLine="709"/>
        <w:jc w:val="both"/>
        <w:rPr>
          <w:sz w:val="28"/>
          <w:szCs w:val="28"/>
        </w:rPr>
      </w:pPr>
      <w:r w:rsidRPr="0079742D">
        <w:rPr>
          <w:vanish/>
          <w:color w:val="0000FF"/>
          <w:sz w:val="28"/>
          <w:szCs w:val="28"/>
        </w:rPr>
        <w:t>})</w:t>
      </w:r>
    </w:p>
    <w:p w:rsidR="006D2ADC" w:rsidRPr="0079742D" w:rsidRDefault="006D2ADC" w:rsidP="006D2ADC">
      <w:pPr>
        <w:pStyle w:val="a7"/>
        <w:keepLines/>
        <w:spacing w:after="0" w:line="360" w:lineRule="auto"/>
        <w:ind w:firstLine="709"/>
        <w:jc w:val="both"/>
        <w:rPr>
          <w:vanish/>
          <w:color w:val="000000"/>
          <w:sz w:val="28"/>
          <w:szCs w:val="28"/>
        </w:rPr>
      </w:pPr>
      <w:r w:rsidRPr="0079742D">
        <w:rPr>
          <w:color w:val="000000"/>
          <w:sz w:val="28"/>
          <w:szCs w:val="28"/>
        </w:rPr>
        <w:t>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 т.е. предприятие имело активное сальдо.</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,&lt;,0){</w:t>
      </w:r>
    </w:p>
    <w:p w:rsidR="006D2ADC" w:rsidRPr="0079742D" w:rsidRDefault="006D2ADC" w:rsidP="006D2ADC">
      <w:pPr>
        <w:pStyle w:val="a7"/>
        <w:keepLines/>
        <w:spacing w:after="0" w:line="360" w:lineRule="auto"/>
        <w:ind w:firstLine="709"/>
        <w:jc w:val="both"/>
        <w:rPr>
          <w:color w:val="000000"/>
          <w:sz w:val="28"/>
          <w:szCs w:val="28"/>
        </w:rPr>
      </w:pPr>
      <w:r w:rsidRPr="0079742D">
        <w:rPr>
          <w:vanish/>
          <w:sz w:val="28"/>
          <w:szCs w:val="28"/>
        </w:rPr>
        <w:t xml:space="preserve">На конец анализируемого периода кредиторская задолженность превышала дебиторскую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,&lt;,0,"@</w:t>
      </w:r>
      <w:r w:rsidRPr="0079742D">
        <w:rPr>
          <w:vanish/>
          <w:color w:val="0000FF"/>
          <w:sz w:val="28"/>
          <w:szCs w:val="28"/>
          <w:lang w:val="en-US"/>
        </w:rPr>
        <w:t>ABS</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w:t>
      </w:r>
      <w:r w:rsidRPr="0079742D">
        <w:rPr>
          <w:vanish/>
          <w:sz w:val="28"/>
          <w:szCs w:val="28"/>
        </w:rPr>
        <w:t>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,&lt;,0){</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,&lt;,0){</w:t>
      </w:r>
      <w:r w:rsidRPr="0079742D">
        <w:rPr>
          <w:vanish/>
          <w:sz w:val="28"/>
          <w:szCs w:val="28"/>
        </w:rPr>
        <w:t>, т.е. отсрочки платежей должников финансировались за счет неплатежей кредиторам.</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w:t>
      </w:r>
      <w:r w:rsidRPr="0079742D">
        <w:rPr>
          <w:vanish/>
          <w:color w:val="0000FF"/>
          <w:sz w:val="28"/>
          <w:szCs w:val="28"/>
        </w:rPr>
        <w:t>4+</w:t>
      </w:r>
      <w:r w:rsidRPr="0079742D">
        <w:rPr>
          <w:vanish/>
          <w:color w:val="0000FF"/>
          <w:sz w:val="28"/>
          <w:szCs w:val="28"/>
          <w:lang w:val="en-US"/>
        </w:rPr>
        <w:t>B</w:t>
      </w:r>
      <w:r w:rsidRPr="0079742D">
        <w:rPr>
          <w:vanish/>
          <w:color w:val="0000FF"/>
          <w:sz w:val="28"/>
          <w:szCs w:val="28"/>
        </w:rPr>
        <w:t>8-</w:t>
      </w:r>
      <w:r w:rsidRPr="0079742D">
        <w:rPr>
          <w:vanish/>
          <w:color w:val="0000FF"/>
          <w:sz w:val="28"/>
          <w:szCs w:val="28"/>
          <w:lang w:val="en-US"/>
        </w:rPr>
        <w:t>B</w:t>
      </w:r>
      <w:r w:rsidRPr="0079742D">
        <w:rPr>
          <w:vanish/>
          <w:color w:val="0000FF"/>
          <w:sz w:val="28"/>
          <w:szCs w:val="28"/>
        </w:rPr>
        <w:t>25))",</w:t>
      </w:r>
      <w:r w:rsidRPr="0079742D">
        <w:rPr>
          <w:vanish/>
          <w:color w:val="0000FF"/>
          <w:sz w:val="28"/>
          <w:szCs w:val="28"/>
          <w:lang w:val="en-US"/>
        </w:rPr>
        <w:t>last</w:t>
      </w:r>
      <w:r w:rsidRPr="0079742D">
        <w:rPr>
          <w:vanish/>
          <w:color w:val="0000FF"/>
          <w:sz w:val="28"/>
          <w:szCs w:val="28"/>
        </w:rPr>
        <w:t>,&gt;,0){</w:t>
      </w:r>
    </w:p>
    <w:p w:rsidR="006D2ADC" w:rsidRPr="0079742D" w:rsidRDefault="006D2ADC" w:rsidP="006D2ADC">
      <w:pPr>
        <w:pStyle w:val="a7"/>
        <w:keepLines/>
        <w:spacing w:after="0" w:line="360" w:lineRule="auto"/>
        <w:ind w:firstLine="709"/>
        <w:jc w:val="both"/>
        <w:rPr>
          <w:color w:val="000000"/>
          <w:sz w:val="28"/>
          <w:szCs w:val="28"/>
        </w:rPr>
      </w:pPr>
      <w:r w:rsidRPr="0079742D">
        <w:rPr>
          <w:color w:val="000000"/>
          <w:sz w:val="28"/>
          <w:szCs w:val="28"/>
        </w:rPr>
        <w:t>На конец анализируемого периода предприятие имело активное сальдо задолженности, т.е. предприятие имеет возможность предоставлять дебиторам кредит, превышающий средства, полученные в виде отсрочек платежей кредиторам.</w:t>
      </w:r>
      <w:r w:rsidRPr="0079742D">
        <w:rPr>
          <w:vanish/>
          <w:color w:val="0000FF"/>
          <w:sz w:val="28"/>
          <w:szCs w:val="28"/>
        </w:rPr>
        <w:t>})</w:t>
      </w:r>
    </w:p>
    <w:p w:rsidR="006D2ADC" w:rsidRDefault="006D2ADC" w:rsidP="006D2ADC">
      <w:pPr>
        <w:pStyle w:val="2"/>
        <w:rPr>
          <w:b w:val="0"/>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Default="006D2ADC" w:rsidP="006D2ADC">
      <w:pPr>
        <w:rPr>
          <w:lang w:eastAsia="en-US"/>
        </w:rPr>
      </w:pPr>
    </w:p>
    <w:p w:rsidR="006D2ADC" w:rsidRPr="00372014" w:rsidRDefault="006D2ADC" w:rsidP="006D2ADC">
      <w:pPr>
        <w:rPr>
          <w:lang w:eastAsia="en-US"/>
        </w:rPr>
      </w:pPr>
    </w:p>
    <w:p w:rsidR="006D2ADC" w:rsidRPr="0079742D" w:rsidRDefault="006D2ADC" w:rsidP="006D2ADC">
      <w:pPr>
        <w:pStyle w:val="a7"/>
        <w:jc w:val="right"/>
        <w:rPr>
          <w:sz w:val="28"/>
        </w:rPr>
      </w:pPr>
      <w:r w:rsidRPr="0079742D">
        <w:rPr>
          <w:sz w:val="28"/>
        </w:rPr>
        <w:t>Таблица 2</w:t>
      </w:r>
    </w:p>
    <w:p w:rsidR="006D2ADC" w:rsidRPr="00E75862" w:rsidRDefault="006D2ADC" w:rsidP="006D2ADC">
      <w:pPr>
        <w:ind w:firstLine="567"/>
        <w:jc w:val="center"/>
        <w:rPr>
          <w:sz w:val="28"/>
          <w:szCs w:val="28"/>
        </w:rPr>
      </w:pPr>
      <w:r w:rsidRPr="00ED5044">
        <w:rPr>
          <w:sz w:val="28"/>
        </w:rPr>
        <w:t xml:space="preserve">Отчет о прибылях и убытках </w:t>
      </w:r>
      <w:r w:rsidRPr="00ED5044">
        <w:rPr>
          <w:sz w:val="28"/>
          <w:szCs w:val="28"/>
        </w:rPr>
        <w:t>ООО «Ресурс-Холдинг»</w:t>
      </w:r>
      <w:r>
        <w:rPr>
          <w:sz w:val="28"/>
          <w:szCs w:val="28"/>
        </w:rPr>
        <w:t xml:space="preserve"> за 2006-2007гг.</w:t>
      </w:r>
    </w:p>
    <w:p w:rsidR="006D2ADC" w:rsidRPr="00E75862" w:rsidRDefault="006D2ADC" w:rsidP="006D2ADC">
      <w:pPr>
        <w:pStyle w:val="a7"/>
        <w:jc w:val="center"/>
        <w:rPr>
          <w:sz w:val="28"/>
        </w:rPr>
      </w:pPr>
    </w:p>
    <w:p w:rsidR="006D2ADC" w:rsidRPr="0079742D" w:rsidRDefault="006D2ADC" w:rsidP="006D2ADC"/>
    <w:tbl>
      <w:tblPr>
        <w:tblW w:w="9398"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77"/>
        <w:gridCol w:w="1680"/>
        <w:gridCol w:w="1680"/>
        <w:gridCol w:w="1775"/>
        <w:gridCol w:w="1286"/>
      </w:tblGrid>
      <w:tr w:rsidR="006D2ADC" w:rsidRPr="0079742D">
        <w:trPr>
          <w:trHeight w:val="1040"/>
        </w:trPr>
        <w:tc>
          <w:tcPr>
            <w:tcW w:w="2977" w:type="dxa"/>
            <w:tcBorders>
              <w:top w:val="single" w:sz="4" w:space="0" w:color="auto"/>
              <w:left w:val="single" w:sz="4" w:space="0" w:color="auto"/>
              <w:bottom w:val="single" w:sz="4" w:space="0" w:color="auto"/>
              <w:right w:val="single" w:sz="4" w:space="0" w:color="auto"/>
            </w:tcBorders>
            <w:shd w:val="clear" w:color="auto" w:fill="FFFF99"/>
          </w:tcPr>
          <w:p w:rsidR="006D2ADC" w:rsidRPr="0079742D" w:rsidRDefault="006D2ADC" w:rsidP="006D2ADC">
            <w:pPr>
              <w:pStyle w:val="a8"/>
              <w:rPr>
                <w:sz w:val="24"/>
                <w:szCs w:val="24"/>
              </w:rPr>
            </w:pPr>
            <w:r w:rsidRPr="0079742D">
              <w:rPr>
                <w:sz w:val="24"/>
                <w:szCs w:val="24"/>
              </w:rPr>
              <w:t>Показатели</w:t>
            </w:r>
          </w:p>
        </w:tc>
        <w:tc>
          <w:tcPr>
            <w:tcW w:w="1680" w:type="dxa"/>
            <w:tcBorders>
              <w:top w:val="single" w:sz="4" w:space="0" w:color="auto"/>
              <w:left w:val="single" w:sz="4" w:space="0" w:color="auto"/>
              <w:bottom w:val="single" w:sz="4" w:space="0" w:color="auto"/>
              <w:right w:val="single" w:sz="4" w:space="0" w:color="auto"/>
            </w:tcBorders>
            <w:shd w:val="clear" w:color="auto" w:fill="FFFF99"/>
          </w:tcPr>
          <w:p w:rsidR="006D2ADC" w:rsidRPr="0079742D" w:rsidRDefault="006D2ADC" w:rsidP="006D2ADC">
            <w:pPr>
              <w:pStyle w:val="a8"/>
              <w:rPr>
                <w:vanish/>
                <w:sz w:val="24"/>
                <w:szCs w:val="24"/>
                <w:lang w:val="en-US"/>
              </w:rPr>
            </w:pPr>
            <w:r w:rsidRPr="0079742D">
              <w:rPr>
                <w:vanish/>
                <w:color w:val="0000FF"/>
                <w:sz w:val="24"/>
                <w:szCs w:val="24"/>
                <w:lang w:val="en-US"/>
              </w:rPr>
              <w:t>~AEMacro(Period(first){</w:t>
            </w:r>
            <w:r w:rsidRPr="0079742D">
              <w:rPr>
                <w:sz w:val="24"/>
                <w:szCs w:val="24"/>
                <w:lang w:val="en-US"/>
              </w:rPr>
              <w:t>200</w:t>
            </w:r>
            <w:r w:rsidRPr="0079742D">
              <w:rPr>
                <w:sz w:val="24"/>
                <w:szCs w:val="24"/>
              </w:rPr>
              <w:t>6</w:t>
            </w:r>
            <w:r w:rsidRPr="0079742D">
              <w:rPr>
                <w:sz w:val="24"/>
                <w:szCs w:val="24"/>
                <w:lang w:val="en-US"/>
              </w:rPr>
              <w:t xml:space="preserve"> год</w:t>
            </w:r>
            <w:r w:rsidRPr="0079742D">
              <w:rPr>
                <w:vanish/>
                <w:color w:val="0000FF"/>
                <w:sz w:val="24"/>
                <w:szCs w:val="24"/>
                <w:lang w:val="en-US"/>
              </w:rPr>
              <w:t>})</w:t>
            </w:r>
            <w:r w:rsidRPr="0079742D">
              <w:rPr>
                <w:color w:val="000000"/>
                <w:sz w:val="24"/>
                <w:szCs w:val="24"/>
                <w:lang w:val="en-US"/>
              </w:rPr>
              <w:t>,</w:t>
            </w:r>
          </w:p>
          <w:p w:rsidR="006D2ADC" w:rsidRPr="0079742D" w:rsidRDefault="006D2ADC" w:rsidP="006D2ADC">
            <w:pPr>
              <w:pStyle w:val="a8"/>
              <w:rPr>
                <w:sz w:val="24"/>
                <w:szCs w:val="24"/>
                <w:lang w:val="en-US"/>
              </w:rPr>
            </w:pPr>
            <w:r w:rsidRPr="0079742D">
              <w:rPr>
                <w:vanish/>
                <w:color w:val="0000FF"/>
                <w:sz w:val="24"/>
                <w:szCs w:val="24"/>
                <w:lang w:val="en-US"/>
              </w:rPr>
              <w:t>~AEMacro(Currency{</w:t>
            </w:r>
            <w:r w:rsidRPr="0079742D">
              <w:rPr>
                <w:sz w:val="24"/>
                <w:szCs w:val="24"/>
                <w:lang w:val="en-US"/>
              </w:rPr>
              <w:t xml:space="preserve"> тыс. руб.</w:t>
            </w:r>
            <w:r w:rsidRPr="0079742D">
              <w:rPr>
                <w:vanish/>
                <w:color w:val="0000FF"/>
                <w:sz w:val="24"/>
                <w:szCs w:val="24"/>
                <w:lang w:val="en-US"/>
              </w:rPr>
              <w:t>})</w:t>
            </w:r>
            <w:r w:rsidRPr="0079742D">
              <w:rPr>
                <w:sz w:val="24"/>
                <w:szCs w:val="24"/>
                <w:lang w:val="en-US"/>
              </w:rPr>
              <w:t xml:space="preserve"> </w:t>
            </w:r>
          </w:p>
        </w:tc>
        <w:tc>
          <w:tcPr>
            <w:tcW w:w="1680" w:type="dxa"/>
            <w:tcBorders>
              <w:top w:val="single" w:sz="4" w:space="0" w:color="auto"/>
              <w:left w:val="single" w:sz="4" w:space="0" w:color="auto"/>
              <w:bottom w:val="single" w:sz="4" w:space="0" w:color="auto"/>
              <w:right w:val="single" w:sz="4" w:space="0" w:color="auto"/>
            </w:tcBorders>
            <w:shd w:val="clear" w:color="auto" w:fill="FFFF99"/>
          </w:tcPr>
          <w:p w:rsidR="006D2ADC" w:rsidRPr="0079742D" w:rsidRDefault="006D2ADC" w:rsidP="006D2ADC">
            <w:pPr>
              <w:pStyle w:val="a8"/>
              <w:rPr>
                <w:vanish/>
                <w:sz w:val="24"/>
                <w:szCs w:val="24"/>
                <w:lang w:val="en-US"/>
              </w:rPr>
            </w:pPr>
            <w:r w:rsidRPr="0079742D">
              <w:rPr>
                <w:vanish/>
                <w:color w:val="0000FF"/>
                <w:sz w:val="24"/>
                <w:szCs w:val="24"/>
                <w:lang w:val="en-US"/>
              </w:rPr>
              <w:t>~AEMacro(Period(last){</w:t>
            </w:r>
            <w:r w:rsidRPr="0079742D">
              <w:rPr>
                <w:sz w:val="24"/>
                <w:szCs w:val="24"/>
                <w:lang w:val="en-US"/>
              </w:rPr>
              <w:t>200</w:t>
            </w:r>
            <w:r w:rsidRPr="0079742D">
              <w:rPr>
                <w:sz w:val="24"/>
                <w:szCs w:val="24"/>
              </w:rPr>
              <w:t>7</w:t>
            </w:r>
            <w:r w:rsidRPr="0079742D">
              <w:rPr>
                <w:sz w:val="24"/>
                <w:szCs w:val="24"/>
                <w:lang w:val="en-US"/>
              </w:rPr>
              <w:t xml:space="preserve"> год</w:t>
            </w:r>
            <w:r w:rsidRPr="0079742D">
              <w:rPr>
                <w:vanish/>
                <w:color w:val="0000FF"/>
                <w:sz w:val="24"/>
                <w:szCs w:val="24"/>
                <w:lang w:val="en-US"/>
              </w:rPr>
              <w:t>})</w:t>
            </w:r>
            <w:r w:rsidRPr="0079742D">
              <w:rPr>
                <w:color w:val="000000"/>
                <w:sz w:val="24"/>
                <w:szCs w:val="24"/>
                <w:lang w:val="en-US"/>
              </w:rPr>
              <w:t>,</w:t>
            </w:r>
          </w:p>
          <w:p w:rsidR="006D2ADC" w:rsidRPr="0079742D" w:rsidRDefault="006D2ADC" w:rsidP="006D2ADC">
            <w:pPr>
              <w:pStyle w:val="a8"/>
              <w:rPr>
                <w:sz w:val="24"/>
                <w:szCs w:val="24"/>
                <w:lang w:val="en-US"/>
              </w:rPr>
            </w:pPr>
            <w:r w:rsidRPr="0079742D">
              <w:rPr>
                <w:vanish/>
                <w:sz w:val="24"/>
                <w:szCs w:val="24"/>
                <w:lang w:val="en-US"/>
              </w:rPr>
              <w:t xml:space="preserve"> </w:t>
            </w:r>
            <w:r w:rsidRPr="0079742D">
              <w:rPr>
                <w:vanish/>
                <w:color w:val="0000FF"/>
                <w:sz w:val="24"/>
                <w:szCs w:val="24"/>
                <w:lang w:val="en-US"/>
              </w:rPr>
              <w:t>~AEMacro(Currency{</w:t>
            </w:r>
            <w:r w:rsidRPr="0079742D">
              <w:rPr>
                <w:sz w:val="24"/>
                <w:szCs w:val="24"/>
                <w:lang w:val="en-US"/>
              </w:rPr>
              <w:t xml:space="preserve"> тыс. руб.</w:t>
            </w:r>
            <w:r w:rsidRPr="0079742D">
              <w:rPr>
                <w:vanish/>
                <w:color w:val="0000FF"/>
                <w:sz w:val="24"/>
                <w:szCs w:val="24"/>
                <w:lang w:val="en-US"/>
              </w:rPr>
              <w:t>})</w:t>
            </w:r>
            <w:r w:rsidRPr="0079742D">
              <w:rPr>
                <w:sz w:val="24"/>
                <w:szCs w:val="24"/>
                <w:lang w:val="en-US"/>
              </w:rPr>
              <w:t xml:space="preserve"> </w:t>
            </w:r>
          </w:p>
        </w:tc>
        <w:tc>
          <w:tcPr>
            <w:tcW w:w="1775" w:type="dxa"/>
            <w:tcBorders>
              <w:top w:val="single" w:sz="4" w:space="0" w:color="auto"/>
              <w:left w:val="single" w:sz="4" w:space="0" w:color="auto"/>
              <w:bottom w:val="single" w:sz="4" w:space="0" w:color="auto"/>
              <w:right w:val="single" w:sz="4" w:space="0" w:color="auto"/>
            </w:tcBorders>
            <w:shd w:val="clear" w:color="auto" w:fill="FFFF99"/>
          </w:tcPr>
          <w:p w:rsidR="006D2ADC" w:rsidRPr="0079742D" w:rsidRDefault="006D2ADC" w:rsidP="006D2ADC">
            <w:pPr>
              <w:pStyle w:val="a8"/>
              <w:rPr>
                <w:sz w:val="24"/>
                <w:szCs w:val="24"/>
                <w:lang w:val="en-US"/>
              </w:rPr>
            </w:pPr>
            <w:r w:rsidRPr="0079742D">
              <w:rPr>
                <w:sz w:val="24"/>
                <w:szCs w:val="24"/>
              </w:rPr>
              <w:t>Прирост</w:t>
            </w:r>
            <w:r w:rsidRPr="0079742D">
              <w:rPr>
                <w:sz w:val="24"/>
                <w:szCs w:val="24"/>
                <w:lang w:val="en-US"/>
              </w:rPr>
              <w:t xml:space="preserve">, </w:t>
            </w:r>
            <w:r w:rsidRPr="0079742D">
              <w:rPr>
                <w:vanish/>
                <w:sz w:val="24"/>
                <w:szCs w:val="24"/>
                <w:lang w:val="en-US"/>
              </w:rPr>
              <w:t>~</w:t>
            </w:r>
            <w:r w:rsidRPr="0079742D">
              <w:rPr>
                <w:vanish/>
                <w:color w:val="0000FF"/>
                <w:sz w:val="24"/>
                <w:szCs w:val="24"/>
                <w:lang w:val="en-US"/>
              </w:rPr>
              <w:t>AEMacro(Currency{</w:t>
            </w:r>
            <w:r w:rsidRPr="0079742D">
              <w:rPr>
                <w:sz w:val="24"/>
                <w:szCs w:val="24"/>
                <w:lang w:val="en-US"/>
              </w:rPr>
              <w:t xml:space="preserve"> тыс. руб.</w:t>
            </w:r>
            <w:r w:rsidRPr="0079742D">
              <w:rPr>
                <w:vanish/>
                <w:color w:val="0000FF"/>
                <w:sz w:val="24"/>
                <w:szCs w:val="24"/>
                <w:lang w:val="en-US"/>
              </w:rPr>
              <w:t>})</w:t>
            </w:r>
            <w:r w:rsidRPr="0079742D">
              <w:rPr>
                <w:sz w:val="24"/>
                <w:szCs w:val="24"/>
                <w:lang w:val="en-US"/>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FFFF99"/>
          </w:tcPr>
          <w:p w:rsidR="006D2ADC" w:rsidRPr="0079742D" w:rsidRDefault="006D2ADC" w:rsidP="006D2ADC">
            <w:pPr>
              <w:pStyle w:val="a8"/>
              <w:rPr>
                <w:sz w:val="24"/>
                <w:szCs w:val="24"/>
              </w:rPr>
            </w:pPr>
            <w:r w:rsidRPr="0079742D">
              <w:rPr>
                <w:sz w:val="24"/>
                <w:szCs w:val="24"/>
              </w:rPr>
              <w:t xml:space="preserve">Прирост, % </w:t>
            </w:r>
          </w:p>
        </w:tc>
      </w:tr>
      <w:tr w:rsidR="006D2ADC" w:rsidRPr="0079742D">
        <w:tc>
          <w:tcPr>
            <w:tcW w:w="2977"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a8"/>
              <w:jc w:val="both"/>
              <w:rPr>
                <w:sz w:val="22"/>
                <w:szCs w:val="22"/>
              </w:rPr>
            </w:pPr>
            <w:r w:rsidRPr="00ED5044">
              <w:rPr>
                <w:sz w:val="22"/>
                <w:szCs w:val="22"/>
              </w:rPr>
              <w:t xml:space="preserve"> Выручка от реализации продукции</w:t>
            </w:r>
            <w:r w:rsidRPr="00ED5044">
              <w:rPr>
                <w:vanish/>
                <w:sz w:val="22"/>
                <w:szCs w:val="22"/>
              </w:rPr>
              <w:t>~</w:t>
            </w:r>
            <w:r w:rsidRPr="00ED5044">
              <w:rPr>
                <w:vanish/>
                <w:sz w:val="22"/>
                <w:szCs w:val="22"/>
                <w:lang w:val="en-US"/>
              </w:rPr>
              <w:t>AEMacro</w:t>
            </w:r>
            <w:r w:rsidRPr="00ED5044">
              <w:rPr>
                <w:vanish/>
                <w:sz w:val="22"/>
                <w:szCs w:val="22"/>
              </w:rPr>
              <w:t>(</w:t>
            </w:r>
            <w:r w:rsidRPr="00ED5044">
              <w:rPr>
                <w:vanish/>
                <w:sz w:val="22"/>
                <w:szCs w:val="22"/>
                <w:lang w:val="en-US"/>
              </w:rPr>
              <w:t>TitleRow</w:t>
            </w:r>
            <w:r w:rsidRPr="00ED5044">
              <w:rPr>
                <w:vanish/>
                <w:sz w:val="22"/>
                <w:szCs w:val="22"/>
              </w:rPr>
              <w:t>(</w:t>
            </w:r>
            <w:r w:rsidRPr="00ED5044">
              <w:rPr>
                <w:vanish/>
                <w:sz w:val="22"/>
                <w:szCs w:val="22"/>
                <w:lang w:val="en-US"/>
              </w:rPr>
              <w:t>I</w:t>
            </w:r>
            <w:r w:rsidRPr="00ED5044">
              <w:rPr>
                <w:vanish/>
                <w:sz w:val="22"/>
                <w:szCs w:val="22"/>
              </w:rPr>
              <w:t>,1){вЫРУЧКА Выручка ОТ РЕАЛИЗАЦИ И ПРОДУКЦИИ})</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~AEMacro(Cell(I,1,first){</w:t>
            </w:r>
            <w:r w:rsidRPr="0079742D">
              <w:rPr>
                <w:sz w:val="20"/>
                <w:lang w:val="en-US"/>
              </w:rPr>
              <w:t>32 040,00</w:t>
            </w:r>
            <w:r w:rsidRPr="0079742D">
              <w:rPr>
                <w:vanish/>
                <w:color w:val="0000FF"/>
                <w:sz w:val="20"/>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~AEMacro(Cell(I,1,last){</w:t>
            </w:r>
            <w:r w:rsidRPr="0079742D">
              <w:rPr>
                <w:sz w:val="20"/>
                <w:lang w:val="en-US"/>
              </w:rPr>
              <w:t>45 983,00</w:t>
            </w:r>
            <w:r w:rsidRPr="0079742D">
              <w:rPr>
                <w:vanish/>
                <w:color w:val="0000FF"/>
                <w:sz w:val="20"/>
                <w:lang w:val="en-US"/>
              </w:rPr>
              <w:t>})</w:t>
            </w:r>
          </w:p>
        </w:tc>
        <w:tc>
          <w:tcPr>
            <w:tcW w:w="1775"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~AEMacro(CellDelta(I,1,first,I,1,last){</w:t>
            </w:r>
            <w:r w:rsidRPr="0079742D">
              <w:rPr>
                <w:sz w:val="20"/>
                <w:lang w:val="en-US"/>
              </w:rPr>
              <w:t>13 943,00</w:t>
            </w:r>
            <w:r w:rsidRPr="0079742D">
              <w:rPr>
                <w:vanish/>
                <w:color w:val="0000FF"/>
                <w:sz w:val="20"/>
                <w:lang w:val="en-US"/>
              </w:rPr>
              <w:t>})</w:t>
            </w:r>
          </w:p>
        </w:tc>
        <w:tc>
          <w:tcPr>
            <w:tcW w:w="1286"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~AEMacro(IfCellDelta("@IF(I1,I1,ERROR,I1)",first,&lt;&gt;,"@IF(I1,I1,ERROR,I1)",last,I,1,first</w:t>
            </w:r>
            <w:r w:rsidRPr="0079742D">
              <w:rPr>
                <w:vanish/>
                <w:sz w:val="20"/>
                <w:lang w:val="en-US"/>
              </w:rPr>
              <w:t>,</w:t>
            </w:r>
            <w:r w:rsidRPr="0079742D">
              <w:rPr>
                <w:vanish/>
                <w:color w:val="0000FF"/>
                <w:sz w:val="20"/>
                <w:lang w:val="en-US"/>
              </w:rPr>
              <w:t>I,1,last,%){</w:t>
            </w:r>
            <w:r w:rsidRPr="0079742D">
              <w:rPr>
                <w:sz w:val="20"/>
                <w:lang w:val="en-US"/>
              </w:rPr>
              <w:t>43,52</w:t>
            </w:r>
            <w:r w:rsidRPr="0079742D">
              <w:rPr>
                <w:vanish/>
                <w:color w:val="0000FF"/>
                <w:sz w:val="20"/>
                <w:lang w:val="en-US"/>
              </w:rPr>
              <w:t>})</w:t>
            </w:r>
          </w:p>
        </w:tc>
      </w:tr>
      <w:tr w:rsidR="006D2ADC" w:rsidRPr="0079742D">
        <w:trPr>
          <w:hidden/>
        </w:trPr>
        <w:tc>
          <w:tcPr>
            <w:tcW w:w="2977"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rPr>
                <w:lang w:val="en-US"/>
              </w:rPr>
            </w:pPr>
            <w:r w:rsidRPr="0079742D">
              <w:rPr>
                <w:vanish/>
                <w:color w:val="0000FF"/>
                <w:lang w:val="en-US"/>
              </w:rPr>
              <w:t>~AEMacro(TitleRow(I,2){</w:t>
            </w:r>
            <w:r w:rsidRPr="0079742D">
              <w:rPr>
                <w:lang w:val="en-US"/>
              </w:rPr>
              <w:t xml:space="preserve">   Себестоимость</w:t>
            </w:r>
            <w:r w:rsidRPr="0079742D">
              <w:rPr>
                <w:vanish/>
                <w:color w:val="0000FF"/>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~AEMacro(Cell(I,2,first){</w:t>
            </w:r>
            <w:r w:rsidRPr="0079742D">
              <w:rPr>
                <w:sz w:val="20"/>
                <w:lang w:val="en-US"/>
              </w:rPr>
              <w:t>19 932,00</w:t>
            </w:r>
            <w:r w:rsidRPr="0079742D">
              <w:rPr>
                <w:vanish/>
                <w:color w:val="0000FF"/>
                <w:sz w:val="20"/>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~AEMacro(Cell(I,2,last){</w:t>
            </w:r>
            <w:r w:rsidRPr="0079742D">
              <w:rPr>
                <w:sz w:val="20"/>
                <w:lang w:val="en-US"/>
              </w:rPr>
              <w:t>23 028,00</w:t>
            </w:r>
            <w:r w:rsidRPr="0079742D">
              <w:rPr>
                <w:vanish/>
                <w:color w:val="0000FF"/>
                <w:sz w:val="20"/>
                <w:lang w:val="en-US"/>
              </w:rPr>
              <w:t>})</w:t>
            </w:r>
          </w:p>
        </w:tc>
        <w:tc>
          <w:tcPr>
            <w:tcW w:w="1775"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~AEMacro(CellDelta(I,2,first,I,2,last){</w:t>
            </w:r>
            <w:r w:rsidRPr="0079742D">
              <w:rPr>
                <w:sz w:val="20"/>
                <w:lang w:val="en-US"/>
              </w:rPr>
              <w:t>3 096,00</w:t>
            </w:r>
            <w:r w:rsidRPr="0079742D">
              <w:rPr>
                <w:vanish/>
                <w:color w:val="0000FF"/>
                <w:sz w:val="20"/>
                <w:lang w:val="en-US"/>
              </w:rPr>
              <w:t>})</w:t>
            </w:r>
          </w:p>
        </w:tc>
        <w:tc>
          <w:tcPr>
            <w:tcW w:w="1286"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~AEMacro(IfCellDelta("@IF(I2,I2,ERROR,I2)",first,&lt;&gt;,"@IF(I2,I2,ERROR,I2)",last,I,2,first</w:t>
            </w:r>
            <w:r w:rsidRPr="0079742D">
              <w:rPr>
                <w:vanish/>
                <w:sz w:val="20"/>
                <w:lang w:val="en-US"/>
              </w:rPr>
              <w:t>,</w:t>
            </w:r>
            <w:r w:rsidRPr="0079742D">
              <w:rPr>
                <w:vanish/>
                <w:color w:val="0000FF"/>
                <w:sz w:val="20"/>
                <w:lang w:val="en-US"/>
              </w:rPr>
              <w:t>I,2,last,%){</w:t>
            </w:r>
            <w:r w:rsidRPr="0079742D">
              <w:rPr>
                <w:sz w:val="20"/>
                <w:lang w:val="en-US"/>
              </w:rPr>
              <w:t>15,53</w:t>
            </w:r>
            <w:r w:rsidRPr="0079742D">
              <w:rPr>
                <w:vanish/>
                <w:color w:val="0000FF"/>
                <w:sz w:val="20"/>
                <w:lang w:val="en-US"/>
              </w:rPr>
              <w:t>})</w:t>
            </w:r>
          </w:p>
        </w:tc>
      </w:tr>
      <w:tr w:rsidR="006D2ADC" w:rsidRPr="0079742D">
        <w:trPr>
          <w:hidden/>
        </w:trPr>
        <w:tc>
          <w:tcPr>
            <w:tcW w:w="2977"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rPr>
                <w:lang w:val="en-US"/>
              </w:rPr>
            </w:pPr>
            <w:r w:rsidRPr="0079742D">
              <w:rPr>
                <w:vanish/>
                <w:color w:val="0000FF"/>
                <w:lang w:val="en-US"/>
              </w:rPr>
              <w:t>~AEMacro(TitleRow(I,3){</w:t>
            </w:r>
            <w:r w:rsidRPr="0079742D">
              <w:t>Валовая прибыль</w:t>
            </w:r>
            <w:r w:rsidRPr="0079742D">
              <w:rPr>
                <w:vanish/>
                <w:color w:val="0000FF"/>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~AEMacro(Cell(I,3,first){</w:t>
            </w:r>
            <w:r w:rsidRPr="0079742D">
              <w:rPr>
                <w:sz w:val="20"/>
                <w:lang w:val="en-US"/>
              </w:rPr>
              <w:t>12 108,00</w:t>
            </w:r>
            <w:r w:rsidRPr="0079742D">
              <w:rPr>
                <w:vanish/>
                <w:color w:val="0000FF"/>
                <w:sz w:val="20"/>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~AEMacro(Cell(I,3,last){</w:t>
            </w:r>
            <w:r w:rsidRPr="0079742D">
              <w:rPr>
                <w:sz w:val="20"/>
                <w:lang w:val="en-US"/>
              </w:rPr>
              <w:t>22 955,00</w:t>
            </w:r>
            <w:r w:rsidRPr="0079742D">
              <w:rPr>
                <w:vanish/>
                <w:color w:val="0000FF"/>
                <w:sz w:val="20"/>
                <w:lang w:val="en-US"/>
              </w:rPr>
              <w:t>})</w:t>
            </w:r>
          </w:p>
        </w:tc>
        <w:tc>
          <w:tcPr>
            <w:tcW w:w="1775"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~AEMacro(CellDelta(I,3,first,I,3,last){</w:t>
            </w:r>
            <w:r w:rsidRPr="0079742D">
              <w:rPr>
                <w:sz w:val="20"/>
                <w:lang w:val="en-US"/>
              </w:rPr>
              <w:t>10 847,00</w:t>
            </w:r>
            <w:r w:rsidRPr="0079742D">
              <w:rPr>
                <w:vanish/>
                <w:color w:val="0000FF"/>
                <w:sz w:val="20"/>
                <w:lang w:val="en-US"/>
              </w:rPr>
              <w:t>})</w:t>
            </w:r>
          </w:p>
        </w:tc>
        <w:tc>
          <w:tcPr>
            <w:tcW w:w="1286"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~AEMacro(IfCellDelta("@IF(I3,I3,ERROR,I3)",first,&lt;&gt;,"@IF(I3,I3,ERROR,I3)",last,I,3,first</w:t>
            </w:r>
            <w:r w:rsidRPr="0079742D">
              <w:rPr>
                <w:vanish/>
                <w:sz w:val="20"/>
                <w:lang w:val="en-US"/>
              </w:rPr>
              <w:t>,</w:t>
            </w:r>
            <w:r w:rsidRPr="0079742D">
              <w:rPr>
                <w:vanish/>
                <w:color w:val="0000FF"/>
                <w:sz w:val="20"/>
                <w:lang w:val="en-US"/>
              </w:rPr>
              <w:t>I,3,last,%){</w:t>
            </w:r>
            <w:r w:rsidRPr="0079742D">
              <w:rPr>
                <w:sz w:val="20"/>
                <w:lang w:val="en-US"/>
              </w:rPr>
              <w:t>89,59</w:t>
            </w:r>
            <w:r w:rsidRPr="0079742D">
              <w:rPr>
                <w:vanish/>
                <w:color w:val="0000FF"/>
                <w:sz w:val="20"/>
                <w:lang w:val="en-US"/>
              </w:rPr>
              <w:t>})</w:t>
            </w:r>
          </w:p>
        </w:tc>
      </w:tr>
      <w:tr w:rsidR="006D2ADC" w:rsidRPr="00ED5044">
        <w:tc>
          <w:tcPr>
            <w:tcW w:w="2977"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rPr>
                <w:lang w:val="en-US"/>
              </w:rPr>
            </w:pPr>
            <w:r w:rsidRPr="00ED5044">
              <w:t>Коммерческие и управленческие расходы</w:t>
            </w:r>
            <w:r w:rsidRPr="00ED5044">
              <w:rPr>
                <w:vanish/>
                <w:lang w:val="en-US"/>
              </w:rPr>
              <w:t>~AEMacro(TitleRow(I,4){</w:t>
            </w:r>
            <w:r w:rsidRPr="00ED5044">
              <w:rPr>
                <w:vanish/>
              </w:rPr>
              <w:t>Коммерческие и управленческие расходы К</w:t>
            </w:r>
            <w:r w:rsidRPr="00ED5044">
              <w:rPr>
                <w:vanish/>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~AEMacro(Cell(I,4,first){</w:t>
            </w:r>
            <w:r w:rsidRPr="00ED5044">
              <w:rPr>
                <w:sz w:val="20"/>
                <w:lang w:val="en-US"/>
              </w:rPr>
              <w:t>8 980,00</w:t>
            </w:r>
            <w:r w:rsidRPr="00ED5044">
              <w:rPr>
                <w:vanish/>
                <w:sz w:val="20"/>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~AEMacro(Cell(I,4,last){</w:t>
            </w:r>
            <w:r w:rsidRPr="00ED5044">
              <w:rPr>
                <w:sz w:val="20"/>
                <w:lang w:val="en-US"/>
              </w:rPr>
              <w:t>9 530,00</w:t>
            </w:r>
            <w:r w:rsidRPr="00ED5044">
              <w:rPr>
                <w:vanish/>
                <w:sz w:val="20"/>
                <w:lang w:val="en-US"/>
              </w:rPr>
              <w:t>})</w:t>
            </w:r>
          </w:p>
        </w:tc>
        <w:tc>
          <w:tcPr>
            <w:tcW w:w="1775"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~AEMacro(CellDelta(I,4,first,I,4,last){</w:t>
            </w:r>
            <w:r w:rsidRPr="00ED5044">
              <w:rPr>
                <w:sz w:val="20"/>
                <w:lang w:val="en-US"/>
              </w:rPr>
              <w:t>550,00</w:t>
            </w:r>
            <w:r w:rsidRPr="00ED5044">
              <w:rPr>
                <w:vanish/>
                <w:sz w:val="20"/>
                <w:lang w:val="en-US"/>
              </w:rPr>
              <w:t>})</w:t>
            </w:r>
          </w:p>
        </w:tc>
        <w:tc>
          <w:tcPr>
            <w:tcW w:w="1286"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~AEMacro(IfCellDelta("@IF(I4,I4,ERROR,I4)",first,&lt;&gt;,"@IF(I4,I4,ERROR,I4)",last,I,4,first,I,4,last,%){</w:t>
            </w:r>
            <w:r w:rsidRPr="00ED5044">
              <w:rPr>
                <w:sz w:val="20"/>
                <w:lang w:val="en-US"/>
              </w:rPr>
              <w:t>6,12</w:t>
            </w:r>
            <w:r w:rsidRPr="00ED5044">
              <w:rPr>
                <w:vanish/>
                <w:sz w:val="20"/>
                <w:lang w:val="en-US"/>
              </w:rPr>
              <w:t>})</w:t>
            </w:r>
          </w:p>
        </w:tc>
      </w:tr>
      <w:tr w:rsidR="006D2ADC" w:rsidRPr="0079742D">
        <w:trPr>
          <w:hidden/>
        </w:trPr>
        <w:tc>
          <w:tcPr>
            <w:tcW w:w="2977" w:type="dxa"/>
            <w:tcBorders>
              <w:top w:val="single" w:sz="4" w:space="0" w:color="auto"/>
              <w:left w:val="single" w:sz="4" w:space="0" w:color="auto"/>
              <w:bottom w:val="single" w:sz="4" w:space="0" w:color="auto"/>
              <w:right w:val="single" w:sz="4" w:space="0" w:color="auto"/>
            </w:tcBorders>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I</w:t>
            </w:r>
            <w:r w:rsidRPr="0079742D">
              <w:rPr>
                <w:vanish/>
                <w:color w:val="0000FF"/>
              </w:rPr>
              <w:t>,5){</w:t>
            </w:r>
            <w:r>
              <w:rPr>
                <w:vanish/>
                <w:color w:val="0000FF"/>
              </w:rPr>
              <w:t xml:space="preserve">Прочие </w:t>
            </w:r>
            <w:r>
              <w:t xml:space="preserve">Прочие </w:t>
            </w:r>
            <w:r w:rsidRPr="0079742D">
              <w:t>доходы</w:t>
            </w:r>
            <w:r w:rsidRPr="0079742D">
              <w:rPr>
                <w:vanish/>
                <w:color w:val="0000FF"/>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~AEMacro(Cell(I,5,first){</w:t>
            </w:r>
            <w:r w:rsidRPr="0079742D">
              <w:rPr>
                <w:sz w:val="20"/>
                <w:lang w:val="en-US"/>
              </w:rPr>
              <w:t>3 552,00</w:t>
            </w:r>
            <w:r w:rsidRPr="0079742D">
              <w:rPr>
                <w:vanish/>
                <w:color w:val="0000FF"/>
                <w:sz w:val="20"/>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~AEMacro(Cell(I,5,last){</w:t>
            </w:r>
            <w:r w:rsidRPr="0079742D">
              <w:rPr>
                <w:sz w:val="20"/>
                <w:lang w:val="en-US"/>
              </w:rPr>
              <w:t>3 411,00</w:t>
            </w:r>
            <w:r w:rsidRPr="0079742D">
              <w:rPr>
                <w:vanish/>
                <w:color w:val="0000FF"/>
                <w:sz w:val="20"/>
                <w:lang w:val="en-US"/>
              </w:rPr>
              <w:t>})</w:t>
            </w:r>
          </w:p>
        </w:tc>
        <w:tc>
          <w:tcPr>
            <w:tcW w:w="1775"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~AEMacro(CellDelta(I,5,first,I,5,last){</w:t>
            </w:r>
            <w:r w:rsidRPr="0079742D">
              <w:rPr>
                <w:sz w:val="20"/>
                <w:lang w:val="en-US"/>
              </w:rPr>
              <w:t>-141,00</w:t>
            </w:r>
            <w:r w:rsidRPr="0079742D">
              <w:rPr>
                <w:vanish/>
                <w:color w:val="0000FF"/>
                <w:sz w:val="20"/>
                <w:lang w:val="en-US"/>
              </w:rPr>
              <w:t>})</w:t>
            </w:r>
          </w:p>
        </w:tc>
        <w:tc>
          <w:tcPr>
            <w:tcW w:w="1286" w:type="dxa"/>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~AEMacro(IfCellDelta("@IF(I5,I5,ERROR,I5)",first,&lt;&gt;,"@IF(I5,I5,ERROR,I5)",last,I,5,first</w:t>
            </w:r>
            <w:r w:rsidRPr="0079742D">
              <w:rPr>
                <w:vanish/>
                <w:sz w:val="20"/>
                <w:lang w:val="en-US"/>
              </w:rPr>
              <w:t>,</w:t>
            </w:r>
            <w:r w:rsidRPr="0079742D">
              <w:rPr>
                <w:vanish/>
                <w:color w:val="0000FF"/>
                <w:sz w:val="20"/>
                <w:lang w:val="en-US"/>
              </w:rPr>
              <w:t>I,5,last,%){</w:t>
            </w:r>
            <w:r w:rsidRPr="0079742D">
              <w:rPr>
                <w:sz w:val="20"/>
                <w:lang w:val="en-US"/>
              </w:rPr>
              <w:t>-3,97</w:t>
            </w:r>
            <w:r w:rsidRPr="0079742D">
              <w:rPr>
                <w:vanish/>
                <w:color w:val="0000FF"/>
                <w:sz w:val="20"/>
                <w:lang w:val="en-US"/>
              </w:rPr>
              <w:t>})</w:t>
            </w:r>
          </w:p>
        </w:tc>
      </w:tr>
      <w:tr w:rsidR="006D2ADC" w:rsidRPr="00ED5044">
        <w:tc>
          <w:tcPr>
            <w:tcW w:w="2977" w:type="dxa"/>
            <w:tcBorders>
              <w:top w:val="single" w:sz="4" w:space="0" w:color="auto"/>
              <w:left w:val="single" w:sz="4" w:space="0" w:color="auto"/>
              <w:bottom w:val="single" w:sz="4" w:space="0" w:color="auto"/>
              <w:right w:val="single" w:sz="4" w:space="0" w:color="auto"/>
            </w:tcBorders>
          </w:tcPr>
          <w:p w:rsidR="006D2ADC" w:rsidRPr="00ED5044" w:rsidRDefault="006D2ADC" w:rsidP="006D2ADC">
            <w:r w:rsidRPr="00ED5044">
              <w:t xml:space="preserve">Прочие расходы </w:t>
            </w:r>
            <w:r w:rsidRPr="00ED5044">
              <w:rPr>
                <w:vanish/>
              </w:rPr>
              <w:t>~</w:t>
            </w:r>
            <w:r w:rsidRPr="00ED5044">
              <w:rPr>
                <w:vanish/>
                <w:lang w:val="en-US"/>
              </w:rPr>
              <w:t>AEMacro</w:t>
            </w:r>
            <w:r w:rsidRPr="00ED5044">
              <w:rPr>
                <w:vanish/>
              </w:rPr>
              <w:t>(</w:t>
            </w:r>
            <w:r w:rsidRPr="00ED5044">
              <w:rPr>
                <w:vanish/>
                <w:lang w:val="en-US"/>
              </w:rPr>
              <w:t>TitleRow</w:t>
            </w:r>
            <w:r w:rsidRPr="00ED5044">
              <w:rPr>
                <w:vanish/>
              </w:rPr>
              <w:t>(</w:t>
            </w:r>
            <w:r w:rsidRPr="00ED5044">
              <w:rPr>
                <w:vanish/>
                <w:lang w:val="en-US"/>
              </w:rPr>
              <w:t>I</w:t>
            </w:r>
            <w:r w:rsidRPr="00ED5044">
              <w:rPr>
                <w:vanish/>
              </w:rPr>
              <w:t>,6){})</w:t>
            </w:r>
          </w:p>
        </w:tc>
        <w:tc>
          <w:tcPr>
            <w:tcW w:w="1680"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~AEMacro(Cell(I,6,first){</w:t>
            </w:r>
            <w:r w:rsidRPr="00ED5044">
              <w:rPr>
                <w:sz w:val="20"/>
                <w:lang w:val="en-US"/>
              </w:rPr>
              <w:t>0,00</w:t>
            </w:r>
            <w:r w:rsidRPr="00ED5044">
              <w:rPr>
                <w:vanish/>
                <w:sz w:val="20"/>
                <w:lang w:val="en-US"/>
              </w:rPr>
              <w:t>})</w:t>
            </w:r>
          </w:p>
        </w:tc>
        <w:tc>
          <w:tcPr>
            <w:tcW w:w="1680"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~AEMacro(Cell(I,6,last){</w:t>
            </w:r>
            <w:r w:rsidRPr="00ED5044">
              <w:rPr>
                <w:sz w:val="20"/>
                <w:lang w:val="en-US"/>
              </w:rPr>
              <w:t>3 074,00</w:t>
            </w:r>
            <w:r w:rsidRPr="00ED5044">
              <w:rPr>
                <w:vanish/>
                <w:sz w:val="20"/>
                <w:lang w:val="en-US"/>
              </w:rPr>
              <w:t>})</w:t>
            </w:r>
          </w:p>
        </w:tc>
        <w:tc>
          <w:tcPr>
            <w:tcW w:w="1775"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~AEMacro(CellDelta(I,6,first,I,6,last){</w:t>
            </w:r>
            <w:r w:rsidRPr="00ED5044">
              <w:rPr>
                <w:sz w:val="20"/>
                <w:lang w:val="en-US"/>
              </w:rPr>
              <w:t>3 074,00</w:t>
            </w:r>
            <w:r w:rsidRPr="00ED5044">
              <w:rPr>
                <w:vanish/>
                <w:sz w:val="20"/>
                <w:lang w:val="en-US"/>
              </w:rPr>
              <w:t>})</w:t>
            </w:r>
          </w:p>
        </w:tc>
        <w:tc>
          <w:tcPr>
            <w:tcW w:w="1286" w:type="dxa"/>
            <w:tcBorders>
              <w:top w:val="single" w:sz="4" w:space="0" w:color="auto"/>
              <w:left w:val="single" w:sz="4" w:space="0" w:color="auto"/>
              <w:bottom w:val="single" w:sz="4" w:space="0" w:color="auto"/>
              <w:right w:val="single" w:sz="4" w:space="0" w:color="auto"/>
            </w:tcBorders>
          </w:tcPr>
          <w:p w:rsidR="006D2ADC" w:rsidRPr="00ED5044" w:rsidRDefault="006D2ADC" w:rsidP="006D2ADC">
            <w:pPr>
              <w:pStyle w:val="22"/>
              <w:spacing w:line="240" w:lineRule="auto"/>
              <w:jc w:val="right"/>
              <w:rPr>
                <w:sz w:val="20"/>
                <w:lang w:val="en-US"/>
              </w:rPr>
            </w:pPr>
            <w:r w:rsidRPr="00ED5044">
              <w:rPr>
                <w:vanish/>
                <w:sz w:val="20"/>
                <w:lang w:val="en-US"/>
              </w:rPr>
              <w:t>~AEMacro(IfCellDelta("@IF(I6,I6,ERROR,I6)",first,&lt;&gt;,"@IF(I6,I6,ERROR,I6)",last,I,6,first,I,6,last,%){-50,57})</w:t>
            </w:r>
          </w:p>
        </w:tc>
      </w:tr>
      <w:tr w:rsidR="006D2ADC" w:rsidRPr="00761324">
        <w:tc>
          <w:tcPr>
            <w:tcW w:w="2977" w:type="dxa"/>
            <w:tcBorders>
              <w:top w:val="single" w:sz="4" w:space="0" w:color="auto"/>
            </w:tcBorders>
          </w:tcPr>
          <w:p w:rsidR="006D2ADC" w:rsidRPr="00761324" w:rsidRDefault="006D2ADC" w:rsidP="006D2ADC">
            <w:r w:rsidRPr="00761324">
              <w:t xml:space="preserve"> Прибыль от продаж</w:t>
            </w:r>
            <w:r w:rsidRPr="00761324">
              <w:rPr>
                <w:vanish/>
              </w:rPr>
              <w:t>~</w:t>
            </w:r>
            <w:r w:rsidRPr="00761324">
              <w:rPr>
                <w:vanish/>
                <w:lang w:val="en-US"/>
              </w:rPr>
              <w:t>AEMacro</w:t>
            </w:r>
            <w:r w:rsidRPr="00761324">
              <w:rPr>
                <w:vanish/>
              </w:rPr>
              <w:t>(</w:t>
            </w:r>
            <w:r w:rsidRPr="00761324">
              <w:rPr>
                <w:vanish/>
                <w:lang w:val="en-US"/>
              </w:rPr>
              <w:t>TitleRow</w:t>
            </w:r>
            <w:r w:rsidRPr="00761324">
              <w:rPr>
                <w:vanish/>
              </w:rPr>
              <w:t>(</w:t>
            </w:r>
            <w:r w:rsidRPr="00761324">
              <w:rPr>
                <w:vanish/>
                <w:lang w:val="en-US"/>
              </w:rPr>
              <w:t>I</w:t>
            </w:r>
            <w:r w:rsidRPr="00761324">
              <w:rPr>
                <w:vanish/>
              </w:rPr>
              <w:t>,7){Приыль от продаж})</w:t>
            </w:r>
          </w:p>
        </w:tc>
        <w:tc>
          <w:tcPr>
            <w:tcW w:w="1680" w:type="dxa"/>
            <w:tcBorders>
              <w:top w:val="single" w:sz="4" w:space="0" w:color="auto"/>
            </w:tcBorders>
          </w:tcPr>
          <w:p w:rsidR="006D2ADC" w:rsidRPr="00761324" w:rsidRDefault="006D2ADC" w:rsidP="006D2ADC">
            <w:pPr>
              <w:pStyle w:val="22"/>
              <w:spacing w:line="240" w:lineRule="auto"/>
              <w:jc w:val="right"/>
              <w:rPr>
                <w:sz w:val="20"/>
                <w:lang w:val="en-US"/>
              </w:rPr>
            </w:pPr>
            <w:r>
              <w:rPr>
                <w:sz w:val="20"/>
              </w:rPr>
              <w:t xml:space="preserve"> 3128</w:t>
            </w:r>
            <w:r w:rsidRPr="00761324">
              <w:rPr>
                <w:vanish/>
                <w:sz w:val="20"/>
                <w:lang w:val="en-US"/>
              </w:rPr>
              <w:t>~AEMacro(Cell(I,7,first){</w:t>
            </w:r>
            <w:r>
              <w:rPr>
                <w:vanish/>
                <w:sz w:val="20"/>
              </w:rPr>
              <w:t xml:space="preserve">3 </w:t>
            </w:r>
            <w:r w:rsidRPr="00761324">
              <w:rPr>
                <w:vanish/>
                <w:sz w:val="20"/>
                <w:lang w:val="en-US"/>
              </w:rPr>
              <w:t>})</w:t>
            </w:r>
          </w:p>
        </w:tc>
        <w:tc>
          <w:tcPr>
            <w:tcW w:w="1680" w:type="dxa"/>
            <w:tcBorders>
              <w:top w:val="single" w:sz="4" w:space="0" w:color="auto"/>
            </w:tcBorders>
          </w:tcPr>
          <w:p w:rsidR="006D2ADC" w:rsidRPr="00761324" w:rsidRDefault="006D2ADC" w:rsidP="006D2ADC">
            <w:pPr>
              <w:pStyle w:val="22"/>
              <w:spacing w:line="240" w:lineRule="auto"/>
              <w:jc w:val="right"/>
              <w:rPr>
                <w:sz w:val="20"/>
                <w:lang w:val="en-US"/>
              </w:rPr>
            </w:pPr>
            <w:r>
              <w:rPr>
                <w:sz w:val="20"/>
              </w:rPr>
              <w:t xml:space="preserve">13425 </w:t>
            </w:r>
            <w:r w:rsidRPr="00761324">
              <w:rPr>
                <w:vanish/>
                <w:sz w:val="20"/>
                <w:lang w:val="en-US"/>
              </w:rPr>
              <w:t>~AEMacro(Cell(I,7,last){</w:t>
            </w:r>
            <w:r>
              <w:rPr>
                <w:vanish/>
                <w:sz w:val="20"/>
              </w:rPr>
              <w:t>134</w:t>
            </w:r>
            <w:r w:rsidRPr="00761324">
              <w:rPr>
                <w:sz w:val="20"/>
                <w:lang w:val="en-US"/>
              </w:rPr>
              <w:t>,00</w:t>
            </w:r>
            <w:r w:rsidRPr="00761324">
              <w:rPr>
                <w:vanish/>
                <w:sz w:val="20"/>
                <w:lang w:val="en-US"/>
              </w:rPr>
              <w:t>})</w:t>
            </w:r>
          </w:p>
        </w:tc>
        <w:tc>
          <w:tcPr>
            <w:tcW w:w="1775" w:type="dxa"/>
            <w:tcBorders>
              <w:top w:val="single" w:sz="4" w:space="0" w:color="auto"/>
            </w:tcBorders>
          </w:tcPr>
          <w:p w:rsidR="006D2ADC" w:rsidRPr="00761324" w:rsidRDefault="006D2ADC" w:rsidP="006D2ADC">
            <w:pPr>
              <w:pStyle w:val="22"/>
              <w:spacing w:line="240" w:lineRule="auto"/>
              <w:jc w:val="right"/>
              <w:rPr>
                <w:sz w:val="20"/>
                <w:lang w:val="en-US"/>
              </w:rPr>
            </w:pPr>
            <w:r w:rsidRPr="00761324">
              <w:rPr>
                <w:vanish/>
                <w:sz w:val="20"/>
                <w:lang w:val="en-US"/>
              </w:rPr>
              <w:t>~AEMacro(CellDelta(I,7,first,I,7,last){</w:t>
            </w:r>
            <w:r w:rsidRPr="00761324">
              <w:rPr>
                <w:sz w:val="20"/>
                <w:lang w:val="en-US"/>
              </w:rPr>
              <w:t>7 082,00</w:t>
            </w:r>
            <w:r w:rsidRPr="00761324">
              <w:rPr>
                <w:vanish/>
                <w:sz w:val="20"/>
                <w:lang w:val="en-US"/>
              </w:rPr>
              <w:t>})</w:t>
            </w:r>
          </w:p>
        </w:tc>
        <w:tc>
          <w:tcPr>
            <w:tcW w:w="1286" w:type="dxa"/>
            <w:tcBorders>
              <w:top w:val="single" w:sz="4" w:space="0" w:color="auto"/>
            </w:tcBorders>
          </w:tcPr>
          <w:p w:rsidR="006D2ADC" w:rsidRPr="00761324" w:rsidRDefault="006D2ADC" w:rsidP="006D2ADC">
            <w:pPr>
              <w:pStyle w:val="22"/>
              <w:spacing w:line="240" w:lineRule="auto"/>
              <w:jc w:val="right"/>
              <w:rPr>
                <w:sz w:val="20"/>
                <w:lang w:val="en-US"/>
              </w:rPr>
            </w:pPr>
            <w:r w:rsidRPr="00761324">
              <w:rPr>
                <w:vanish/>
                <w:sz w:val="20"/>
                <w:lang w:val="en-US"/>
              </w:rPr>
              <w:t>~AEMacro(IfCellDelta("@IF(I7,I7,ERROR,I7)",first,&lt;&gt;,"@IF(I7,I7,ERROR,I7)",last,I,7,first,I,7,last,%){</w:t>
            </w:r>
            <w:r w:rsidRPr="00761324">
              <w:rPr>
                <w:sz w:val="20"/>
                <w:lang w:val="en-US"/>
              </w:rPr>
              <w:t>106,02</w:t>
            </w:r>
            <w:r w:rsidRPr="00761324">
              <w:rPr>
                <w:vanish/>
                <w:sz w:val="20"/>
                <w:lang w:val="en-US"/>
              </w:rPr>
              <w:t>})</w:t>
            </w:r>
          </w:p>
        </w:tc>
      </w:tr>
      <w:tr w:rsidR="006D2ADC" w:rsidRPr="0079742D">
        <w:trPr>
          <w:hidden/>
        </w:trPr>
        <w:tc>
          <w:tcPr>
            <w:tcW w:w="2977"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I</w:t>
            </w:r>
            <w:r w:rsidRPr="0079742D">
              <w:rPr>
                <w:vanish/>
                <w:color w:val="0000FF"/>
              </w:rPr>
              <w:t>,8){</w:t>
            </w:r>
            <w:r w:rsidRPr="0079742D">
              <w:t xml:space="preserve">   Проценты к получению</w:t>
            </w:r>
            <w:r w:rsidRPr="0079742D">
              <w:rPr>
                <w:vanish/>
                <w:color w:val="0000FF"/>
              </w:rPr>
              <w:t>})</w:t>
            </w:r>
          </w:p>
        </w:tc>
        <w:tc>
          <w:tcPr>
            <w:tcW w:w="1680"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~AEMacro(Cell(I,8,first){</w:t>
            </w:r>
            <w:r w:rsidRPr="0079742D">
              <w:rPr>
                <w:sz w:val="20"/>
                <w:lang w:val="en-US"/>
              </w:rPr>
              <w:t>0,00</w:t>
            </w:r>
            <w:r w:rsidRPr="0079742D">
              <w:rPr>
                <w:vanish/>
                <w:color w:val="0000FF"/>
                <w:sz w:val="20"/>
                <w:lang w:val="en-US"/>
              </w:rPr>
              <w:t>})</w:t>
            </w:r>
          </w:p>
        </w:tc>
        <w:tc>
          <w:tcPr>
            <w:tcW w:w="1680"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~AEMacro(Cell(I,8,last){</w:t>
            </w:r>
            <w:r w:rsidRPr="0079742D">
              <w:rPr>
                <w:sz w:val="20"/>
                <w:lang w:val="en-US"/>
              </w:rPr>
              <w:t>0,00</w:t>
            </w:r>
            <w:r w:rsidRPr="0079742D">
              <w:rPr>
                <w:vanish/>
                <w:color w:val="0000FF"/>
                <w:sz w:val="20"/>
                <w:lang w:val="en-US"/>
              </w:rPr>
              <w:t>})</w:t>
            </w:r>
          </w:p>
        </w:tc>
        <w:tc>
          <w:tcPr>
            <w:tcW w:w="1775"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~AEMacro(CellDelta(I,8,first,I,8,last){</w:t>
            </w:r>
            <w:r w:rsidRPr="0079742D">
              <w:rPr>
                <w:sz w:val="20"/>
                <w:lang w:val="en-US"/>
              </w:rPr>
              <w:t>0,00</w:t>
            </w:r>
            <w:r w:rsidRPr="0079742D">
              <w:rPr>
                <w:vanish/>
                <w:color w:val="0000FF"/>
                <w:sz w:val="20"/>
                <w:lang w:val="en-US"/>
              </w:rPr>
              <w:t>})</w:t>
            </w:r>
          </w:p>
        </w:tc>
        <w:tc>
          <w:tcPr>
            <w:tcW w:w="1286"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~AEMacro(IfCellDelta("@IF(I8,I8,ERROR,I8)",first,&lt;&gt;,"@IF(I8,I8,ERROR,I8)",last,I,8,first</w:t>
            </w:r>
            <w:r w:rsidRPr="0079742D">
              <w:rPr>
                <w:vanish/>
                <w:sz w:val="20"/>
                <w:lang w:val="en-US"/>
              </w:rPr>
              <w:t>,</w:t>
            </w:r>
            <w:r w:rsidRPr="0079742D">
              <w:rPr>
                <w:vanish/>
                <w:color w:val="0000FF"/>
                <w:sz w:val="20"/>
                <w:lang w:val="en-US"/>
              </w:rPr>
              <w:t>I,8,last,%){</w:t>
            </w:r>
            <w:r w:rsidRPr="0079742D">
              <w:rPr>
                <w:vanish/>
                <w:sz w:val="20"/>
                <w:lang w:val="en-US"/>
              </w:rPr>
              <w:t>-19,68</w:t>
            </w:r>
            <w:r w:rsidRPr="0079742D">
              <w:rPr>
                <w:vanish/>
                <w:color w:val="0000FF"/>
                <w:sz w:val="20"/>
                <w:lang w:val="en-US"/>
              </w:rPr>
              <w:t>})</w:t>
            </w:r>
          </w:p>
        </w:tc>
      </w:tr>
      <w:tr w:rsidR="006D2ADC" w:rsidRPr="0079742D">
        <w:trPr>
          <w:hidden/>
        </w:trPr>
        <w:tc>
          <w:tcPr>
            <w:tcW w:w="2977"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I</w:t>
            </w:r>
            <w:r w:rsidRPr="0079742D">
              <w:rPr>
                <w:vanish/>
                <w:color w:val="0000FF"/>
              </w:rPr>
              <w:t>,9){</w:t>
            </w:r>
            <w:r w:rsidRPr="0079742D">
              <w:t xml:space="preserve">   Проценты к уплате</w:t>
            </w:r>
            <w:r w:rsidRPr="0079742D">
              <w:rPr>
                <w:vanish/>
                <w:color w:val="0000FF"/>
              </w:rPr>
              <w:t>})</w:t>
            </w:r>
          </w:p>
        </w:tc>
        <w:tc>
          <w:tcPr>
            <w:tcW w:w="1680"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~AEMacro(Cell(I,9,first){</w:t>
            </w:r>
            <w:r w:rsidRPr="0079742D">
              <w:rPr>
                <w:sz w:val="20"/>
                <w:lang w:val="en-US"/>
              </w:rPr>
              <w:t>6 312,00</w:t>
            </w:r>
            <w:r w:rsidRPr="0079742D">
              <w:rPr>
                <w:vanish/>
                <w:color w:val="0000FF"/>
                <w:sz w:val="20"/>
                <w:lang w:val="en-US"/>
              </w:rPr>
              <w:t>})</w:t>
            </w:r>
          </w:p>
        </w:tc>
        <w:tc>
          <w:tcPr>
            <w:tcW w:w="1680"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~AEMacro(Cell(I,9,last){</w:t>
            </w:r>
            <w:r w:rsidRPr="0079742D">
              <w:rPr>
                <w:sz w:val="20"/>
                <w:lang w:val="en-US"/>
              </w:rPr>
              <w:t>10 907,00</w:t>
            </w:r>
            <w:r w:rsidRPr="0079742D">
              <w:rPr>
                <w:vanish/>
                <w:color w:val="0000FF"/>
                <w:sz w:val="20"/>
                <w:lang w:val="en-US"/>
              </w:rPr>
              <w:t>})</w:t>
            </w:r>
          </w:p>
        </w:tc>
        <w:tc>
          <w:tcPr>
            <w:tcW w:w="1775"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~AEMacro(CellDelta(I,9,first,I,9,last){</w:t>
            </w:r>
            <w:r w:rsidRPr="0079742D">
              <w:rPr>
                <w:sz w:val="20"/>
                <w:lang w:val="en-US"/>
              </w:rPr>
              <w:t>4 595,00</w:t>
            </w:r>
            <w:r w:rsidRPr="0079742D">
              <w:rPr>
                <w:vanish/>
                <w:color w:val="0000FF"/>
                <w:sz w:val="20"/>
                <w:lang w:val="en-US"/>
              </w:rPr>
              <w:t>})</w:t>
            </w:r>
          </w:p>
        </w:tc>
        <w:tc>
          <w:tcPr>
            <w:tcW w:w="1286"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~AEMacro(IfCellDelta("@IF(I9,I9,ERROR,I9)",first,&lt;&gt;,"@IF(I9,I9,ERROR,I9)",last,I,9,first</w:t>
            </w:r>
            <w:r w:rsidRPr="0079742D">
              <w:rPr>
                <w:vanish/>
                <w:sz w:val="20"/>
                <w:lang w:val="en-US"/>
              </w:rPr>
              <w:t>,</w:t>
            </w:r>
            <w:r w:rsidRPr="0079742D">
              <w:rPr>
                <w:vanish/>
                <w:color w:val="0000FF"/>
                <w:sz w:val="20"/>
                <w:lang w:val="en-US"/>
              </w:rPr>
              <w:t>I,9,last,%){</w:t>
            </w:r>
            <w:r w:rsidRPr="0079742D">
              <w:rPr>
                <w:sz w:val="20"/>
                <w:lang w:val="en-US"/>
              </w:rPr>
              <w:t>72,80</w:t>
            </w:r>
            <w:r w:rsidRPr="0079742D">
              <w:rPr>
                <w:vanish/>
                <w:color w:val="0000FF"/>
                <w:sz w:val="20"/>
                <w:lang w:val="en-US"/>
              </w:rPr>
              <w:t>})</w:t>
            </w:r>
          </w:p>
        </w:tc>
      </w:tr>
      <w:tr w:rsidR="006D2ADC" w:rsidRPr="0079742D">
        <w:trPr>
          <w:hidden/>
        </w:trPr>
        <w:tc>
          <w:tcPr>
            <w:tcW w:w="2977" w:type="dxa"/>
          </w:tcPr>
          <w:p w:rsidR="006D2ADC" w:rsidRPr="0079742D" w:rsidRDefault="006D2ADC" w:rsidP="006D2ADC">
            <w:pPr>
              <w:rPr>
                <w:lang w:val="en-US"/>
              </w:rPr>
            </w:pPr>
            <w:r w:rsidRPr="0079742D">
              <w:rPr>
                <w:vanish/>
                <w:color w:val="0000FF"/>
                <w:lang w:val="en-US"/>
              </w:rPr>
              <w:t>~AEMacro(TitleRow(I,12){</w:t>
            </w:r>
            <w:r w:rsidRPr="0079742D">
              <w:t>Прибыль до налог</w:t>
            </w:r>
            <w:r>
              <w:t>ообложения</w:t>
            </w:r>
            <w:r w:rsidRPr="0079742D">
              <w:rPr>
                <w:vanish/>
                <w:color w:val="0000FF"/>
                <w:lang w:val="en-US"/>
              </w:rPr>
              <w:t>})</w:t>
            </w:r>
          </w:p>
        </w:tc>
        <w:tc>
          <w:tcPr>
            <w:tcW w:w="1680"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~AEMacro(Cell(I,12,first){</w:t>
            </w:r>
            <w:r w:rsidRPr="0079742D">
              <w:rPr>
                <w:sz w:val="20"/>
                <w:lang w:val="en-US"/>
              </w:rPr>
              <w:t>368,00</w:t>
            </w:r>
            <w:r w:rsidRPr="0079742D">
              <w:rPr>
                <w:vanish/>
                <w:color w:val="0000FF"/>
                <w:sz w:val="20"/>
                <w:lang w:val="en-US"/>
              </w:rPr>
              <w:t>})</w:t>
            </w:r>
          </w:p>
        </w:tc>
        <w:tc>
          <w:tcPr>
            <w:tcW w:w="1680"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~AEMacro(Cell(I,12,last){</w:t>
            </w:r>
            <w:r w:rsidRPr="0079742D">
              <w:rPr>
                <w:sz w:val="20"/>
                <w:lang w:val="en-US"/>
              </w:rPr>
              <w:t>2 855,00</w:t>
            </w:r>
            <w:r w:rsidRPr="0079742D">
              <w:rPr>
                <w:vanish/>
                <w:color w:val="0000FF"/>
                <w:sz w:val="20"/>
                <w:lang w:val="en-US"/>
              </w:rPr>
              <w:t>})</w:t>
            </w:r>
          </w:p>
        </w:tc>
        <w:tc>
          <w:tcPr>
            <w:tcW w:w="1775"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~AEMacro(CellDelta(I,12,first,I,12,last){</w:t>
            </w:r>
            <w:r w:rsidRPr="0079742D">
              <w:rPr>
                <w:sz w:val="20"/>
                <w:lang w:val="en-US"/>
              </w:rPr>
              <w:t>2 487,00</w:t>
            </w:r>
            <w:r w:rsidRPr="0079742D">
              <w:rPr>
                <w:vanish/>
                <w:color w:val="0000FF"/>
                <w:sz w:val="20"/>
                <w:lang w:val="en-US"/>
              </w:rPr>
              <w:t>})</w:t>
            </w:r>
          </w:p>
        </w:tc>
        <w:tc>
          <w:tcPr>
            <w:tcW w:w="1286" w:type="dxa"/>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~AEMacro(IfCellDelta("@IF(I12,I12,ERROR,I12)",first,&lt;&gt;,"@IF(I12,I12,ERROR,I12)",last,I,12,first</w:t>
            </w:r>
            <w:r w:rsidRPr="0079742D">
              <w:rPr>
                <w:vanish/>
                <w:sz w:val="20"/>
                <w:lang w:val="en-US"/>
              </w:rPr>
              <w:t>,</w:t>
            </w:r>
            <w:r w:rsidRPr="0079742D">
              <w:rPr>
                <w:vanish/>
                <w:color w:val="0000FF"/>
                <w:sz w:val="20"/>
                <w:lang w:val="en-US"/>
              </w:rPr>
              <w:t>I,12,last,%){</w:t>
            </w:r>
            <w:r w:rsidRPr="0079742D">
              <w:rPr>
                <w:sz w:val="20"/>
                <w:lang w:val="en-US"/>
              </w:rPr>
              <w:t>675,82</w:t>
            </w:r>
            <w:r w:rsidRPr="0079742D">
              <w:rPr>
                <w:vanish/>
                <w:color w:val="0000FF"/>
                <w:sz w:val="20"/>
                <w:lang w:val="en-US"/>
              </w:rPr>
              <w:t>})</w:t>
            </w:r>
          </w:p>
        </w:tc>
      </w:tr>
      <w:tr w:rsidR="006D2ADC" w:rsidRPr="0079742D">
        <w:trPr>
          <w:hidden/>
        </w:trPr>
        <w:tc>
          <w:tcPr>
            <w:tcW w:w="2977" w:type="dxa"/>
            <w:tcBorders>
              <w:bottom w:val="nil"/>
            </w:tcBorders>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I</w:t>
            </w:r>
            <w:r w:rsidRPr="0079742D">
              <w:rPr>
                <w:vanish/>
                <w:color w:val="0000FF"/>
              </w:rPr>
              <w:t>,13){</w:t>
            </w:r>
            <w:r w:rsidRPr="0079742D">
              <w:t xml:space="preserve">   Налог на прибыль</w:t>
            </w:r>
            <w:r w:rsidRPr="0079742D">
              <w:rPr>
                <w:vanish/>
                <w:color w:val="0000FF"/>
              </w:rPr>
              <w:t>})</w:t>
            </w:r>
          </w:p>
        </w:tc>
        <w:tc>
          <w:tcPr>
            <w:tcW w:w="1680" w:type="dxa"/>
            <w:tcBorders>
              <w:bottom w:val="nil"/>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~AEMacro(Cell(I,13,first){</w:t>
            </w:r>
            <w:r w:rsidRPr="0079742D">
              <w:rPr>
                <w:sz w:val="20"/>
                <w:lang w:val="en-US"/>
              </w:rPr>
              <w:t>90,00</w:t>
            </w:r>
            <w:r w:rsidRPr="0079742D">
              <w:rPr>
                <w:vanish/>
                <w:color w:val="0000FF"/>
                <w:sz w:val="20"/>
                <w:lang w:val="en-US"/>
              </w:rPr>
              <w:t>})</w:t>
            </w:r>
          </w:p>
        </w:tc>
        <w:tc>
          <w:tcPr>
            <w:tcW w:w="1680" w:type="dxa"/>
            <w:tcBorders>
              <w:bottom w:val="nil"/>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~AEMacro(Cell(I,13,last){</w:t>
            </w:r>
            <w:r w:rsidRPr="0079742D">
              <w:rPr>
                <w:sz w:val="20"/>
                <w:lang w:val="en-US"/>
              </w:rPr>
              <w:t>1 729,00</w:t>
            </w:r>
            <w:r w:rsidRPr="0079742D">
              <w:rPr>
                <w:vanish/>
                <w:color w:val="0000FF"/>
                <w:sz w:val="20"/>
                <w:lang w:val="en-US"/>
              </w:rPr>
              <w:t>})</w:t>
            </w:r>
          </w:p>
        </w:tc>
        <w:tc>
          <w:tcPr>
            <w:tcW w:w="1775" w:type="dxa"/>
            <w:tcBorders>
              <w:bottom w:val="nil"/>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~AEMacro(CellDelta(I,13,first,I,13,last){</w:t>
            </w:r>
            <w:r w:rsidRPr="0079742D">
              <w:rPr>
                <w:sz w:val="20"/>
                <w:lang w:val="en-US"/>
              </w:rPr>
              <w:t>1 639,00</w:t>
            </w:r>
            <w:r w:rsidRPr="0079742D">
              <w:rPr>
                <w:vanish/>
                <w:color w:val="0000FF"/>
                <w:sz w:val="20"/>
                <w:lang w:val="en-US"/>
              </w:rPr>
              <w:t>})</w:t>
            </w:r>
          </w:p>
        </w:tc>
        <w:tc>
          <w:tcPr>
            <w:tcW w:w="1286" w:type="dxa"/>
            <w:tcBorders>
              <w:bottom w:val="nil"/>
            </w:tcBorders>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~AEMacro(IfCellDelta("@IF(I13,I13,ERROR,I13)",first,&lt;&gt;,"@IF(I13,I13,ERROR,I13)",last,I,13,first</w:t>
            </w:r>
            <w:r w:rsidRPr="0079742D">
              <w:rPr>
                <w:vanish/>
                <w:sz w:val="20"/>
                <w:lang w:val="en-US"/>
              </w:rPr>
              <w:t>,</w:t>
            </w:r>
            <w:r w:rsidRPr="0079742D">
              <w:rPr>
                <w:vanish/>
                <w:color w:val="0000FF"/>
                <w:sz w:val="20"/>
                <w:lang w:val="en-US"/>
              </w:rPr>
              <w:t>I,13,last,%){</w:t>
            </w:r>
            <w:r w:rsidRPr="0079742D">
              <w:rPr>
                <w:sz w:val="20"/>
                <w:lang w:val="en-US"/>
              </w:rPr>
              <w:t>1 821,11</w:t>
            </w:r>
            <w:r w:rsidRPr="0079742D">
              <w:rPr>
                <w:vanish/>
                <w:color w:val="0000FF"/>
                <w:sz w:val="20"/>
                <w:lang w:val="en-US"/>
              </w:rPr>
              <w:t>})</w:t>
            </w:r>
          </w:p>
        </w:tc>
      </w:tr>
      <w:tr w:rsidR="006D2ADC" w:rsidRPr="0079742D">
        <w:trPr>
          <w:hidden/>
        </w:trPr>
        <w:tc>
          <w:tcPr>
            <w:tcW w:w="2977" w:type="dxa"/>
            <w:tcBorders>
              <w:top w:val="single" w:sz="6" w:space="0" w:color="000000"/>
              <w:bottom w:val="single" w:sz="6" w:space="0" w:color="000000"/>
            </w:tcBorders>
            <w:shd w:val="pct60" w:color="FFFFFF" w:fill="00FFFF"/>
          </w:tcPr>
          <w:p w:rsidR="006D2ADC" w:rsidRPr="0079742D" w:rsidRDefault="006D2ADC" w:rsidP="006D2ADC">
            <w:pPr>
              <w:rPr>
                <w:lang w:val="en-US"/>
              </w:rPr>
            </w:pPr>
            <w:r w:rsidRPr="0079742D">
              <w:rPr>
                <w:vanish/>
                <w:color w:val="0000FF"/>
                <w:lang w:val="en-US"/>
              </w:rPr>
              <w:t>~AEMacro(TitleRow(I,14){</w:t>
            </w:r>
            <w:r w:rsidRPr="0079742D">
              <w:t>ЧИСТАЯ ПРИБЫЛЬ</w:t>
            </w:r>
            <w:r w:rsidRPr="0079742D">
              <w:rPr>
                <w:vanish/>
                <w:color w:val="0000FF"/>
                <w:lang w:val="en-US"/>
              </w:rPr>
              <w:t>})</w:t>
            </w:r>
          </w:p>
        </w:tc>
        <w:tc>
          <w:tcPr>
            <w:tcW w:w="168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~AEMacro(Cell(I,14,first){</w:t>
            </w:r>
            <w:r w:rsidRPr="0079742D">
              <w:rPr>
                <w:sz w:val="20"/>
                <w:lang w:val="en-US"/>
              </w:rPr>
              <w:t>278,00</w:t>
            </w:r>
            <w:r w:rsidRPr="0079742D">
              <w:rPr>
                <w:vanish/>
                <w:color w:val="0000FF"/>
                <w:sz w:val="20"/>
                <w:lang w:val="en-US"/>
              </w:rPr>
              <w:t>})</w:t>
            </w:r>
          </w:p>
        </w:tc>
        <w:tc>
          <w:tcPr>
            <w:tcW w:w="1680"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~AEMacro(Cell(I,14,last){</w:t>
            </w:r>
            <w:r w:rsidRPr="0079742D">
              <w:rPr>
                <w:sz w:val="20"/>
                <w:lang w:val="en-US"/>
              </w:rPr>
              <w:t>1 126,00</w:t>
            </w:r>
            <w:r w:rsidRPr="0079742D">
              <w:rPr>
                <w:vanish/>
                <w:color w:val="0000FF"/>
                <w:sz w:val="20"/>
                <w:lang w:val="en-US"/>
              </w:rPr>
              <w:t>})</w:t>
            </w:r>
          </w:p>
        </w:tc>
        <w:tc>
          <w:tcPr>
            <w:tcW w:w="1775"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sz w:val="20"/>
                <w:lang w:val="en-US"/>
              </w:rPr>
            </w:pPr>
            <w:r w:rsidRPr="0079742D">
              <w:rPr>
                <w:vanish/>
                <w:color w:val="0000FF"/>
                <w:sz w:val="20"/>
                <w:lang w:val="en-US"/>
              </w:rPr>
              <w:t>~AEMacro(CellDelta(I,14,first,I,14,last){</w:t>
            </w:r>
            <w:r w:rsidRPr="0079742D">
              <w:rPr>
                <w:sz w:val="20"/>
                <w:lang w:val="en-US"/>
              </w:rPr>
              <w:t>848,00</w:t>
            </w:r>
            <w:r w:rsidRPr="0079742D">
              <w:rPr>
                <w:vanish/>
                <w:color w:val="0000FF"/>
                <w:sz w:val="20"/>
                <w:lang w:val="en-US"/>
              </w:rPr>
              <w:t>})</w:t>
            </w:r>
          </w:p>
        </w:tc>
        <w:tc>
          <w:tcPr>
            <w:tcW w:w="1286" w:type="dxa"/>
            <w:tcBorders>
              <w:top w:val="single" w:sz="6" w:space="0" w:color="000000"/>
              <w:bottom w:val="single" w:sz="6" w:space="0" w:color="000000"/>
            </w:tcBorders>
            <w:shd w:val="pct60" w:color="FFFFFF" w:fill="00FFFF"/>
          </w:tcPr>
          <w:p w:rsidR="006D2ADC" w:rsidRPr="0079742D" w:rsidRDefault="006D2ADC" w:rsidP="006D2ADC">
            <w:pPr>
              <w:pStyle w:val="22"/>
              <w:spacing w:line="240" w:lineRule="auto"/>
              <w:jc w:val="right"/>
              <w:rPr>
                <w:sz w:val="20"/>
                <w:lang w:val="en-US"/>
              </w:rPr>
            </w:pPr>
            <w:r w:rsidRPr="0079742D">
              <w:rPr>
                <w:vanish/>
                <w:color w:val="0000FF"/>
                <w:sz w:val="20"/>
                <w:lang w:val="en-US"/>
              </w:rPr>
              <w:t>~AEMacro(IfCellDelta("@IF(I14,I14,ERROR,I14)",first,&lt;&gt;,"@IF(I4,I4,ERROR,I14)",last,I,14,first</w:t>
            </w:r>
            <w:r w:rsidRPr="0079742D">
              <w:rPr>
                <w:vanish/>
                <w:sz w:val="20"/>
                <w:lang w:val="en-US"/>
              </w:rPr>
              <w:t>,</w:t>
            </w:r>
            <w:r w:rsidRPr="0079742D">
              <w:rPr>
                <w:vanish/>
                <w:color w:val="0000FF"/>
                <w:sz w:val="20"/>
                <w:lang w:val="en-US"/>
              </w:rPr>
              <w:t>I,14,last,%){</w:t>
            </w:r>
            <w:r w:rsidRPr="0079742D">
              <w:rPr>
                <w:sz w:val="20"/>
                <w:lang w:val="en-US"/>
              </w:rPr>
              <w:t>305,04</w:t>
            </w:r>
            <w:r w:rsidRPr="0079742D">
              <w:rPr>
                <w:vanish/>
                <w:color w:val="0000FF"/>
                <w:sz w:val="20"/>
                <w:lang w:val="en-US"/>
              </w:rPr>
              <w:t>})</w:t>
            </w:r>
          </w:p>
        </w:tc>
      </w:tr>
    </w:tbl>
    <w:p w:rsidR="006D2ADC" w:rsidRPr="0079742D" w:rsidRDefault="006D2ADC" w:rsidP="006D2ADC">
      <w:pPr>
        <w:ind w:firstLine="567"/>
        <w:jc w:val="both"/>
        <w:rPr>
          <w:rFonts w:ascii="Arial" w:hAnsi="Arial"/>
          <w:lang w:val="en-US"/>
        </w:rPr>
      </w:pPr>
    </w:p>
    <w:p w:rsidR="006D2ADC" w:rsidRPr="0079742D" w:rsidRDefault="006D2ADC" w:rsidP="006D2ADC">
      <w:pPr>
        <w:pStyle w:val="a7"/>
        <w:spacing w:after="0" w:line="360" w:lineRule="auto"/>
        <w:ind w:firstLine="720"/>
        <w:jc w:val="both"/>
        <w:rPr>
          <w:sz w:val="28"/>
          <w:szCs w:val="28"/>
        </w:rPr>
      </w:pPr>
      <w:r w:rsidRPr="0079742D">
        <w:rPr>
          <w:sz w:val="28"/>
          <w:szCs w:val="28"/>
        </w:rPr>
        <w:t>Чистая выручка от реализации за анализируемый период увеличилась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w:t>
      </w:r>
      <w:r w:rsidRPr="0079742D">
        <w:rPr>
          <w:sz w:val="28"/>
          <w:szCs w:val="28"/>
        </w:rPr>
        <w:t>32 040,00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45 983,00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или уменьшилась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увеличилась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43,52</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Величина себестоимости не изменилась.</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Величина себестоимости изменилась с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w:t>
      </w:r>
      <w:r w:rsidRPr="0079742D">
        <w:rPr>
          <w:sz w:val="28"/>
          <w:szCs w:val="28"/>
        </w:rPr>
        <w:t>19 932,00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23 028,00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15,53</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w:t>
      </w:r>
      <w:r>
        <w:rPr>
          <w:sz w:val="28"/>
          <w:szCs w:val="28"/>
        </w:rPr>
        <w:t xml:space="preserve"> (приложение 2)</w:t>
      </w:r>
      <w:r w:rsidRPr="0079742D">
        <w:rPr>
          <w:sz w:val="28"/>
          <w:szCs w:val="28"/>
        </w:rPr>
        <w:t>.</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sidRPr="0079742D">
        <w:rPr>
          <w:sz w:val="28"/>
          <w:szCs w:val="28"/>
        </w:rPr>
        <w:t xml:space="preserve">Удельный вес себестоимости в общем объеме выручки сократился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sz w:val="28"/>
          <w:szCs w:val="28"/>
        </w:rPr>
      </w:pPr>
      <w:r w:rsidRPr="0079742D">
        <w:rPr>
          <w:vanish/>
          <w:sz w:val="28"/>
          <w:szCs w:val="28"/>
        </w:rPr>
        <w:t xml:space="preserve">Удельный вес себестоимости в общем объеме выручки вырос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1*100)",</w:t>
      </w:r>
      <w:r w:rsidRPr="0079742D">
        <w:rPr>
          <w:vanish/>
          <w:color w:val="0000FF"/>
          <w:sz w:val="28"/>
          <w:szCs w:val="28"/>
          <w:lang w:val="en-US"/>
        </w:rPr>
        <w:t>first</w:t>
      </w:r>
      <w:r w:rsidRPr="0079742D">
        <w:rPr>
          <w:vanish/>
          <w:color w:val="0000FF"/>
          <w:sz w:val="28"/>
          <w:szCs w:val="28"/>
        </w:rPr>
        <w:t>){</w:t>
      </w:r>
      <w:r w:rsidRPr="0079742D">
        <w:rPr>
          <w:sz w:val="28"/>
          <w:szCs w:val="28"/>
        </w:rPr>
        <w:t>62,21</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 xml:space="preserve">% 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1*100)",</w:t>
      </w:r>
      <w:r w:rsidRPr="0079742D">
        <w:rPr>
          <w:vanish/>
          <w:color w:val="0000FF"/>
          <w:sz w:val="28"/>
          <w:szCs w:val="28"/>
          <w:lang w:val="en-US"/>
        </w:rPr>
        <w:t>last</w:t>
      </w:r>
      <w:r w:rsidRPr="0079742D">
        <w:rPr>
          <w:vanish/>
          <w:color w:val="0000FF"/>
          <w:sz w:val="28"/>
          <w:szCs w:val="28"/>
        </w:rPr>
        <w:t>){</w:t>
      </w:r>
      <w:r w:rsidRPr="0079742D">
        <w:rPr>
          <w:sz w:val="28"/>
          <w:szCs w:val="28"/>
        </w:rPr>
        <w:t>50,08</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sz w:val="28"/>
          <w:szCs w:val="28"/>
        </w:rPr>
      </w:pPr>
      <w:r w:rsidRPr="0079742D">
        <w:rPr>
          <w:sz w:val="28"/>
          <w:szCs w:val="28"/>
        </w:rPr>
        <w:t xml:space="preserve">Сравнение темпов изменения абсолютных величин выручки и себестоимости свидетельствует о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росте эффективности основной деятельности.</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sz w:val="28"/>
          <w:szCs w:val="28"/>
        </w:rPr>
        <w:t>снижении эффективности основной деятельности.</w:t>
      </w:r>
      <w:r w:rsidRPr="0079742D">
        <w:rPr>
          <w:vanish/>
          <w:color w:val="0000FF"/>
          <w:sz w:val="28"/>
          <w:szCs w:val="28"/>
        </w:rPr>
        <w:t>})</w:t>
      </w:r>
      <w:r w:rsidRPr="0079742D">
        <w:rPr>
          <w:color w:val="0000FF"/>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Pr>
          <w:sz w:val="28"/>
          <w:szCs w:val="28"/>
        </w:rPr>
        <w:t>П</w:t>
      </w:r>
      <w:r w:rsidRPr="0079742D">
        <w:rPr>
          <w:sz w:val="28"/>
          <w:szCs w:val="28"/>
        </w:rPr>
        <w:t xml:space="preserve">рибыль </w:t>
      </w:r>
      <w:r>
        <w:rPr>
          <w:sz w:val="28"/>
          <w:szCs w:val="28"/>
        </w:rPr>
        <w:t xml:space="preserve">от продаж </w:t>
      </w:r>
      <w:r w:rsidRPr="0079742D">
        <w:rPr>
          <w:sz w:val="28"/>
          <w:szCs w:val="28"/>
        </w:rPr>
        <w:t xml:space="preserve">увеличилась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sidRPr="0079742D">
        <w:rPr>
          <w:vanish/>
          <w:sz w:val="28"/>
          <w:szCs w:val="28"/>
        </w:rPr>
        <w:t xml:space="preserve">Операционная прибыль уменьшилась в анализируемом периоде с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w:t>
      </w:r>
      <w:r w:rsidRPr="0079742D">
        <w:rPr>
          <w:sz w:val="28"/>
          <w:szCs w:val="28"/>
        </w:rPr>
        <w:t>6 680,00</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 xml:space="preserve">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13 762,00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 xml:space="preserve">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106,02</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w:t>
      </w:r>
      <w:r w:rsidRPr="0079742D">
        <w:rPr>
          <w:sz w:val="28"/>
          <w:szCs w:val="28"/>
        </w:rPr>
        <w:t xml:space="preserve"> Это свидетельствует о повышении результативности операционной деятельности предприятия</w:t>
      </w:r>
      <w:r>
        <w:rPr>
          <w:sz w:val="28"/>
          <w:szCs w:val="28"/>
        </w:rPr>
        <w:t xml:space="preserve"> (таблица 2)</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,&lt;,0){</w:t>
      </w:r>
      <w:r w:rsidRPr="0079742D">
        <w:rPr>
          <w:vanish/>
          <w:sz w:val="28"/>
          <w:szCs w:val="28"/>
        </w:rPr>
        <w:t xml:space="preserve"> Основная деятельность предприятия на конец анализируемого периода была убыточной, и сумма убытков операционной деятельности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,&lt;,0,</w:t>
      </w:r>
      <w:r w:rsidRPr="0079742D">
        <w:rPr>
          <w:rFonts w:cs="Arial"/>
          <w:vanish/>
          <w:color w:val="0000FF"/>
          <w:sz w:val="28"/>
          <w:szCs w:val="28"/>
        </w:rPr>
        <w:t>"@</w:t>
      </w:r>
      <w:r w:rsidRPr="0079742D">
        <w:rPr>
          <w:rFonts w:cs="Arial"/>
          <w:vanish/>
          <w:color w:val="0000FF"/>
          <w:sz w:val="28"/>
          <w:szCs w:val="28"/>
          <w:lang w:val="en-US"/>
        </w:rPr>
        <w:t>ABS</w:t>
      </w:r>
      <w:r w:rsidRPr="0079742D">
        <w:rPr>
          <w:rFonts w:cs="Arial"/>
          <w:vanish/>
          <w:color w:val="0000FF"/>
          <w:sz w:val="28"/>
          <w:szCs w:val="28"/>
        </w:rPr>
        <w:t>(</w:t>
      </w:r>
      <w:r w:rsidRPr="0079742D">
        <w:rPr>
          <w:rFonts w:cs="Arial"/>
          <w:vanish/>
          <w:color w:val="0000FF"/>
          <w:sz w:val="28"/>
          <w:szCs w:val="28"/>
          <w:lang w:val="en-US"/>
        </w:rPr>
        <w:t>I</w:t>
      </w:r>
      <w:r w:rsidRPr="0079742D">
        <w:rPr>
          <w:rFonts w:cs="Arial"/>
          <w:vanish/>
          <w:color w:val="0000FF"/>
          <w:sz w:val="28"/>
          <w:szCs w:val="28"/>
        </w:rPr>
        <w:t>7)"</w:t>
      </w:r>
      <w:r w:rsidRPr="0079742D">
        <w:rPr>
          <w:vanish/>
          <w:color w:val="0000FF"/>
          <w:sz w:val="28"/>
          <w:szCs w:val="28"/>
        </w:rPr>
        <w:t>,</w:t>
      </w:r>
      <w:r w:rsidRPr="0079742D">
        <w:rPr>
          <w:vanish/>
          <w:color w:val="0000FF"/>
          <w:sz w:val="28"/>
          <w:szCs w:val="28"/>
          <w:lang w:val="en-US"/>
        </w:rPr>
        <w:t>last</w:t>
      </w:r>
      <w:r w:rsidRPr="0079742D">
        <w:rPr>
          <w:vanish/>
          <w:color w:val="0000FF"/>
          <w:sz w:val="28"/>
          <w:szCs w:val="28"/>
        </w:rPr>
        <w:t>){</w:t>
      </w:r>
      <w:r w:rsidRPr="0079742D">
        <w:rPr>
          <w:vanish/>
          <w:sz w:val="28"/>
          <w:szCs w:val="28"/>
        </w:rPr>
        <w:t>138</w:t>
      </w:r>
      <w:r w:rsidRPr="0079742D">
        <w:rPr>
          <w:vanish/>
          <w:sz w:val="28"/>
          <w:szCs w:val="28"/>
          <w:lang w:val="en-US"/>
        </w:rPr>
        <w:t> </w:t>
      </w:r>
      <w:r w:rsidRPr="0079742D">
        <w:rPr>
          <w:vanish/>
          <w:sz w:val="28"/>
          <w:szCs w:val="28"/>
        </w:rPr>
        <w:t>075,00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,&lt;,0){</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sz w:val="28"/>
          <w:szCs w:val="28"/>
        </w:rPr>
      </w:pPr>
      <w:r w:rsidRPr="0079742D">
        <w:rPr>
          <w:vanish/>
          <w:sz w:val="28"/>
          <w:szCs w:val="28"/>
        </w:rPr>
        <w:t xml:space="preserve">Прибыль от финансовой деятельности предприятия увеличились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sidRPr="0079742D">
        <w:rPr>
          <w:sz w:val="28"/>
          <w:szCs w:val="28"/>
        </w:rPr>
        <w:t xml:space="preserve">Прибыль от финансовой деятельности предприятия уменьшились в анализируемом периоде с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sz w:val="28"/>
          <w:szCs w:val="28"/>
        </w:rPr>
        <w:t>-6 312,00</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 xml:space="preserve">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-10 907,00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72,80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,&gt;,0){</w:t>
      </w:r>
      <w:r w:rsidRPr="0079742D">
        <w:rPr>
          <w:vanish/>
          <w:sz w:val="28"/>
          <w:szCs w:val="28"/>
        </w:rPr>
        <w:t xml:space="preserve"> На конец анализируемого периода финансовая деятельность компании была прибыльной.</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,&lt;,0){</w:t>
      </w:r>
      <w:r w:rsidRPr="0079742D">
        <w:rPr>
          <w:sz w:val="28"/>
          <w:szCs w:val="28"/>
        </w:rPr>
        <w:t xml:space="preserve"> Финансовая деятельность предприятия на конец анализируемого периода была убыточной.</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sidRPr="0079742D">
        <w:rPr>
          <w:vanish/>
          <w:sz w:val="28"/>
          <w:szCs w:val="28"/>
        </w:rPr>
        <w:t xml:space="preserve">Величина доходов от внереализационных операций имела тенденцию к росту и составила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sidRPr="0079742D">
        <w:rPr>
          <w:vanish/>
          <w:sz w:val="28"/>
          <w:szCs w:val="28"/>
        </w:rPr>
        <w:t xml:space="preserve">Величина доходов от внереализационных операций имела тенденцию к снижению и составила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sidRPr="0079742D">
        <w:rPr>
          <w:vanish/>
          <w:sz w:val="28"/>
          <w:szCs w:val="28"/>
        </w:rPr>
        <w:t xml:space="preserve">Величина доходов от внереализационных операций не изменилась 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r w:rsidRPr="0079742D">
        <w:rPr>
          <w:vanish/>
          <w:sz w:val="28"/>
          <w:szCs w:val="28"/>
        </w:rPr>
        <w:t>22 420,50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При этом расходы на внереализационную деятельность на конец периода были на уровне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vanish/>
          <w:sz w:val="28"/>
          <w:szCs w:val="28"/>
        </w:rPr>
      </w:pPr>
      <w:r w:rsidRPr="0079742D">
        <w:rPr>
          <w:vanish/>
          <w:sz w:val="28"/>
          <w:szCs w:val="28"/>
        </w:rPr>
        <w:t xml:space="preserve">При этом расходы на внереализационную деятельность не изменились. Они равны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67 507,50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0,00</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тыс. руб.</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и превысили доходы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45 087,00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IfCu</w:t>
      </w:r>
      <w:r w:rsidRPr="0079742D">
        <w:rPr>
          <w:vanish/>
          <w:color w:val="0000FF"/>
          <w:sz w:val="28"/>
          <w:szCs w:val="28"/>
        </w:rPr>
        <w:t>rren</w:t>
      </w:r>
      <w:r w:rsidRPr="0079742D">
        <w:rPr>
          <w:vanish/>
          <w:color w:val="0000FF"/>
          <w:sz w:val="28"/>
          <w:szCs w:val="28"/>
          <w:lang w:val="en-US"/>
        </w:rPr>
        <w:t>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vanish/>
          <w:sz w:val="28"/>
          <w:szCs w:val="28"/>
        </w:rPr>
        <w:t xml:space="preserve"> тыс. руб.</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Результаты сравнения темпов изменения доходов и расходов, связанных с внереализационной деятельностью, свидетельствуют об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уменьшении ее прибыльности.</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r w:rsidRPr="0079742D">
        <w:rPr>
          <w:vanish/>
          <w:sz w:val="28"/>
          <w:szCs w:val="28"/>
        </w:rPr>
        <w:t>увеличении ее прибыльности.</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sz w:val="28"/>
          <w:szCs w:val="28"/>
        </w:rPr>
      </w:pPr>
      <w:r w:rsidRPr="0079742D">
        <w:rPr>
          <w:vanish/>
          <w:sz w:val="28"/>
          <w:szCs w:val="28"/>
        </w:rPr>
        <w:t>Результаты сравнения темпов изменения доходов и расходов, связанных с внереализационной деятельностью, свидетельствуют о сохранении уровня ее прибыльности.</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,&lt;&gt;,0){</w:t>
      </w:r>
    </w:p>
    <w:p w:rsidR="006D2ADC" w:rsidRPr="0079742D" w:rsidRDefault="006D2ADC" w:rsidP="006D2ADC">
      <w:pPr>
        <w:pStyle w:val="a7"/>
        <w:spacing w:after="0" w:line="360" w:lineRule="auto"/>
        <w:ind w:firstLine="720"/>
        <w:jc w:val="both"/>
        <w:rPr>
          <w:sz w:val="28"/>
          <w:szCs w:val="28"/>
        </w:rPr>
      </w:pPr>
      <w:r w:rsidRPr="0079742D">
        <w:rPr>
          <w:sz w:val="28"/>
          <w:szCs w:val="28"/>
        </w:rPr>
        <w:t xml:space="preserve">На конец анализируемого периода предприятие имело чистую прибыль в размере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,&lt;&gt;,0,</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sz w:val="28"/>
          <w:szCs w:val="28"/>
        </w:rPr>
        <w:t>1 126,00</w:t>
      </w:r>
      <w:r w:rsidRPr="0079742D">
        <w:rPr>
          <w:vanish/>
          <w:color w:val="0000FF"/>
          <w:sz w:val="28"/>
          <w:szCs w:val="28"/>
        </w:rPr>
        <w:t>}) ~AEMacro(</w:t>
      </w:r>
      <w:r w:rsidRPr="0079742D">
        <w:rPr>
          <w:vanish/>
          <w:color w:val="0000FF"/>
          <w:sz w:val="28"/>
          <w:szCs w:val="28"/>
          <w:lang w:val="en-US"/>
        </w:rPr>
        <w:t>IfCurrency</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,&lt;&gt;,0){</w:t>
      </w:r>
      <w:r w:rsidRPr="0079742D">
        <w:rPr>
          <w:sz w:val="28"/>
          <w:szCs w:val="28"/>
        </w:rPr>
        <w:t xml:space="preserve"> тыс. руб.</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sz w:val="28"/>
          <w:szCs w:val="28"/>
        </w:rPr>
        <w:t>, которая имела тенденцию к росту, что говорит о росте у предприятия источника собственных средств, полученных в результате финансово-хозяйственной деятельности.</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sz w:val="28"/>
          <w:szCs w:val="28"/>
        </w:rPr>
        <w:t>, которая имела тенденцию к снижению, т.е. собственные средства, полученные в результате финансово-хозяйственной деятельности уменьшились.</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pStyle w:val="a7"/>
        <w:spacing w:after="0" w:line="360" w:lineRule="auto"/>
        <w:ind w:firstLine="720"/>
        <w:jc w:val="both"/>
        <w:rPr>
          <w:sz w:val="28"/>
          <w:szCs w:val="28"/>
        </w:rPr>
      </w:pPr>
      <w:r w:rsidRPr="0079742D">
        <w:rPr>
          <w:sz w:val="28"/>
          <w:szCs w:val="28"/>
        </w:rPr>
        <w:t xml:space="preserve">В структуре доходов предприятия наибольшую долю составляет прибыль от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i/>
          <w:vanish/>
          <w:sz w:val="28"/>
          <w:szCs w:val="28"/>
        </w:rPr>
        <w:t>неосновной деятельности</w:t>
      </w:r>
      <w:r w:rsidRPr="0079742D">
        <w:rPr>
          <w:vanish/>
          <w:sz w:val="28"/>
          <w:szCs w:val="28"/>
        </w:rPr>
        <w:t>, что свидетельствует о неправильной хозяйственной политике предприятия.</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7/</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I</w:t>
      </w:r>
      <w:r w:rsidRPr="0079742D">
        <w:rPr>
          <w:vanish/>
          <w:color w:val="0000FF"/>
          <w:sz w:val="28"/>
          <w:szCs w:val="28"/>
        </w:rPr>
        <w:t>8-</w:t>
      </w:r>
      <w:r w:rsidRPr="0079742D">
        <w:rPr>
          <w:vanish/>
          <w:color w:val="0000FF"/>
          <w:sz w:val="28"/>
          <w:szCs w:val="28"/>
          <w:lang w:val="en-US"/>
        </w:rPr>
        <w:t>I</w:t>
      </w:r>
      <w:r w:rsidRPr="0079742D">
        <w:rPr>
          <w:vanish/>
          <w:color w:val="0000FF"/>
          <w:sz w:val="28"/>
          <w:szCs w:val="28"/>
        </w:rPr>
        <w:t>9+</w:t>
      </w:r>
      <w:r w:rsidRPr="0079742D">
        <w:rPr>
          <w:vanish/>
          <w:color w:val="0000FF"/>
          <w:sz w:val="28"/>
          <w:szCs w:val="28"/>
          <w:lang w:val="en-US"/>
        </w:rPr>
        <w:t>I</w:t>
      </w:r>
      <w:r w:rsidRPr="0079742D">
        <w:rPr>
          <w:vanish/>
          <w:color w:val="0000FF"/>
          <w:sz w:val="28"/>
          <w:szCs w:val="28"/>
        </w:rPr>
        <w:t>10-</w:t>
      </w:r>
      <w:r w:rsidRPr="0079742D">
        <w:rPr>
          <w:vanish/>
          <w:color w:val="0000FF"/>
          <w:sz w:val="28"/>
          <w:szCs w:val="28"/>
          <w:lang w:val="en-US"/>
        </w:rPr>
        <w:t>I</w:t>
      </w:r>
      <w:r w:rsidRPr="0079742D">
        <w:rPr>
          <w:vanish/>
          <w:color w:val="0000FF"/>
          <w:sz w:val="28"/>
          <w:szCs w:val="28"/>
        </w:rPr>
        <w:t>11)/</w:t>
      </w:r>
      <w:r w:rsidRPr="0079742D">
        <w:rPr>
          <w:vanish/>
          <w:color w:val="0000FF"/>
          <w:sz w:val="28"/>
          <w:szCs w:val="28"/>
          <w:lang w:val="en-US"/>
        </w:rPr>
        <w:t>I</w:t>
      </w:r>
      <w:r w:rsidRPr="0079742D">
        <w:rPr>
          <w:vanish/>
          <w:color w:val="0000FF"/>
          <w:sz w:val="28"/>
          <w:szCs w:val="28"/>
        </w:rPr>
        <w:t>1))",</w:t>
      </w:r>
      <w:r w:rsidRPr="0079742D">
        <w:rPr>
          <w:vanish/>
          <w:color w:val="0000FF"/>
          <w:sz w:val="28"/>
          <w:szCs w:val="28"/>
          <w:lang w:val="en-US"/>
        </w:rPr>
        <w:t>last</w:t>
      </w:r>
      <w:r w:rsidRPr="0079742D">
        <w:rPr>
          <w:vanish/>
          <w:color w:val="0000FF"/>
          <w:sz w:val="28"/>
          <w:szCs w:val="28"/>
        </w:rPr>
        <w:t>){</w:t>
      </w:r>
      <w:r w:rsidRPr="0079742D">
        <w:rPr>
          <w:i/>
          <w:sz w:val="28"/>
          <w:szCs w:val="28"/>
        </w:rPr>
        <w:t>основной деятельности</w:t>
      </w:r>
      <w:r w:rsidRPr="0079742D">
        <w:rPr>
          <w:sz w:val="28"/>
          <w:szCs w:val="28"/>
        </w:rPr>
        <w:t>, что свидетельствует о нормальной коммерческой деятельности предприятия</w:t>
      </w:r>
      <w:r>
        <w:rPr>
          <w:sz w:val="28"/>
          <w:szCs w:val="28"/>
        </w:rPr>
        <w:t xml:space="preserve"> (рисунок 3)</w:t>
      </w:r>
      <w:r w:rsidRPr="0079742D">
        <w:rPr>
          <w:sz w:val="28"/>
          <w:szCs w:val="28"/>
        </w:rPr>
        <w:t>.</w:t>
      </w:r>
      <w:r w:rsidRPr="0079742D">
        <w:rPr>
          <w:vanish/>
          <w:color w:val="0000FF"/>
          <w:sz w:val="28"/>
          <w:szCs w:val="28"/>
        </w:rPr>
        <w:t>})</w:t>
      </w:r>
    </w:p>
    <w:p w:rsidR="006D2ADC" w:rsidRPr="0079742D" w:rsidRDefault="006D2ADC" w:rsidP="006D2ADC">
      <w:pPr>
        <w:pStyle w:val="a7"/>
        <w:jc w:val="both"/>
      </w:pPr>
      <w:r w:rsidRPr="0079742D">
        <w:rPr>
          <w:vanish/>
          <w:color w:val="0000FF"/>
        </w:rPr>
        <w:t>~AEMacro(</w:t>
      </w:r>
      <w:r w:rsidRPr="0079742D">
        <w:rPr>
          <w:vanish/>
          <w:color w:val="0000FF"/>
          <w:lang w:val="en-US"/>
        </w:rPr>
        <w:t>Chart</w:t>
      </w:r>
      <w:r w:rsidRPr="0079742D">
        <w:rPr>
          <w:vanish/>
          <w:color w:val="0000FF"/>
        </w:rPr>
        <w:t>{</w:t>
      </w:r>
      <w:r w:rsidRPr="0079742D">
        <w:rPr>
          <w:noProof/>
        </w:rPr>
        <w:object w:dxaOrig="9570" w:dyaOrig="4500">
          <v:shape id="_x0000_i1028" type="#_x0000_t75" style="width:478.5pt;height:225pt" o:ole="" fillcolor="window">
            <v:imagedata r:id="rId13" o:title=""/>
          </v:shape>
          <o:OLEObject Type="Embed" ProgID="MSGraph.Chart.8" ShapeID="_x0000_i1028" DrawAspect="Content" ObjectID="_1466509518" r:id="rId14">
            <o:FieldCodes>\s</o:FieldCodes>
          </o:OLEObject>
        </w:object>
      </w:r>
      <w:r w:rsidRPr="0079742D">
        <w:rPr>
          <w:vanish/>
          <w:color w:val="0000FF"/>
        </w:rPr>
        <w:t>})</w:t>
      </w:r>
    </w:p>
    <w:p w:rsidR="006D2ADC" w:rsidRPr="00E75862" w:rsidRDefault="006D2ADC" w:rsidP="006D2ADC">
      <w:pPr>
        <w:ind w:firstLine="567"/>
        <w:jc w:val="center"/>
        <w:rPr>
          <w:sz w:val="28"/>
          <w:szCs w:val="28"/>
        </w:rPr>
      </w:pPr>
      <w:r w:rsidRPr="0079742D">
        <w:rPr>
          <w:sz w:val="28"/>
          <w:szCs w:val="28"/>
        </w:rPr>
        <w:t xml:space="preserve">Рис. 3. Доходы от видов деятельности, </w:t>
      </w:r>
      <w:r w:rsidRPr="0079742D">
        <w:rPr>
          <w:vanish/>
          <w:color w:val="0000FF"/>
          <w:sz w:val="28"/>
          <w:szCs w:val="28"/>
        </w:rPr>
        <w:t>~AEMacro(</w:t>
      </w:r>
      <w:r w:rsidRPr="0079742D">
        <w:rPr>
          <w:vanish/>
          <w:color w:val="0000FF"/>
          <w:sz w:val="28"/>
          <w:szCs w:val="28"/>
          <w:lang w:val="en-US"/>
        </w:rPr>
        <w:t>Currency</w:t>
      </w:r>
      <w:r w:rsidRPr="0079742D">
        <w:rPr>
          <w:vanish/>
          <w:color w:val="0000FF"/>
          <w:sz w:val="28"/>
          <w:szCs w:val="28"/>
        </w:rPr>
        <w:t>{</w:t>
      </w:r>
      <w:r w:rsidRPr="0079742D">
        <w:rPr>
          <w:sz w:val="28"/>
          <w:szCs w:val="28"/>
        </w:rPr>
        <w:t xml:space="preserve"> тыс. руб.</w:t>
      </w:r>
      <w:r>
        <w:rPr>
          <w:sz w:val="28"/>
          <w:szCs w:val="28"/>
        </w:rPr>
        <w:t xml:space="preserve"> </w:t>
      </w:r>
      <w:r w:rsidRPr="0079742D">
        <w:rPr>
          <w:sz w:val="28"/>
          <w:szCs w:val="28"/>
        </w:rPr>
        <w:t>ООО «Ресурс-Холдинг»</w:t>
      </w:r>
      <w:r>
        <w:rPr>
          <w:sz w:val="28"/>
          <w:szCs w:val="28"/>
        </w:rPr>
        <w:t xml:space="preserve"> за 2006-2007гг.</w:t>
      </w:r>
    </w:p>
    <w:p w:rsidR="006D2ADC" w:rsidRPr="0079742D" w:rsidRDefault="006D2ADC" w:rsidP="006D2ADC">
      <w:pPr>
        <w:pStyle w:val="a7"/>
        <w:ind w:firstLine="720"/>
        <w:jc w:val="both"/>
        <w:rPr>
          <w:sz w:val="28"/>
          <w:szCs w:val="28"/>
        </w:rPr>
      </w:pPr>
      <w:r w:rsidRPr="0079742D">
        <w:rPr>
          <w:vanish/>
          <w:color w:val="0000FF"/>
          <w:sz w:val="28"/>
          <w:szCs w:val="28"/>
        </w:rPr>
        <w:t>})</w:t>
      </w:r>
    </w:p>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Default="006D2ADC" w:rsidP="006D2ADC"/>
    <w:p w:rsidR="006D2ADC" w:rsidRPr="006D2ADC" w:rsidRDefault="006D2ADC" w:rsidP="00F94107">
      <w:pPr>
        <w:pStyle w:val="2"/>
        <w:jc w:val="center"/>
        <w:rPr>
          <w:rFonts w:ascii="Times New Roman" w:hAnsi="Times New Roman"/>
          <w:b w:val="0"/>
          <w:i w:val="0"/>
        </w:rPr>
      </w:pPr>
      <w:bookmarkStart w:id="73" w:name="_Toc217987767"/>
      <w:r w:rsidRPr="006D2ADC">
        <w:rPr>
          <w:rFonts w:ascii="Times New Roman" w:hAnsi="Times New Roman"/>
          <w:b w:val="0"/>
          <w:i w:val="0"/>
        </w:rPr>
        <w:t>2.3. Анализ финансовых показателей предприятия</w:t>
      </w:r>
      <w:bookmarkEnd w:id="73"/>
    </w:p>
    <w:p w:rsidR="006D2ADC" w:rsidRPr="0079742D" w:rsidRDefault="006D2ADC" w:rsidP="006D2ADC"/>
    <w:p w:rsidR="006D2ADC" w:rsidRPr="0079742D" w:rsidRDefault="006D2ADC" w:rsidP="006D2ADC">
      <w:pPr>
        <w:pStyle w:val="a7"/>
        <w:spacing w:line="360" w:lineRule="auto"/>
        <w:ind w:firstLine="567"/>
        <w:jc w:val="both"/>
        <w:rPr>
          <w:sz w:val="28"/>
          <w:szCs w:val="28"/>
        </w:rPr>
      </w:pPr>
      <w:r w:rsidRPr="0079742D">
        <w:rPr>
          <w:sz w:val="28"/>
          <w:szCs w:val="28"/>
        </w:rPr>
        <w:t>В целом, финансовое состояние предприятия можно охарактеризовать и проанализировать с помощью ряда показателей ликвидности, финансовой устойчивости, платежеспособности и рентабельности</w:t>
      </w:r>
      <w:r>
        <w:rPr>
          <w:sz w:val="28"/>
          <w:szCs w:val="28"/>
        </w:rPr>
        <w:t xml:space="preserve"> (таблица 3)</w:t>
      </w:r>
      <w:r w:rsidRPr="0079742D">
        <w:rPr>
          <w:sz w:val="28"/>
          <w:szCs w:val="28"/>
        </w:rPr>
        <w:t>.</w:t>
      </w:r>
    </w:p>
    <w:p w:rsidR="006D2ADC" w:rsidRPr="0079742D" w:rsidRDefault="006D2ADC" w:rsidP="006D2ADC">
      <w:pPr>
        <w:pStyle w:val="a9"/>
        <w:spacing w:line="360" w:lineRule="auto"/>
        <w:jc w:val="right"/>
        <w:rPr>
          <w:rFonts w:ascii="Times New Roman" w:hAnsi="Times New Roman"/>
          <w:sz w:val="28"/>
          <w:szCs w:val="28"/>
        </w:rPr>
      </w:pPr>
      <w:r w:rsidRPr="0079742D">
        <w:rPr>
          <w:rFonts w:ascii="Times New Roman" w:hAnsi="Times New Roman"/>
          <w:sz w:val="28"/>
          <w:szCs w:val="28"/>
        </w:rPr>
        <w:t>Таблица 3</w:t>
      </w:r>
    </w:p>
    <w:p w:rsidR="006D2ADC" w:rsidRPr="00E75862" w:rsidRDefault="006D2ADC" w:rsidP="006D2ADC">
      <w:pPr>
        <w:ind w:firstLine="567"/>
        <w:jc w:val="center"/>
        <w:rPr>
          <w:sz w:val="28"/>
          <w:szCs w:val="28"/>
        </w:rPr>
      </w:pPr>
      <w:r w:rsidRPr="0079742D">
        <w:rPr>
          <w:sz w:val="28"/>
          <w:szCs w:val="28"/>
        </w:rPr>
        <w:t>Финансовые показатели</w:t>
      </w:r>
      <w:r w:rsidRPr="00E75862">
        <w:rPr>
          <w:sz w:val="28"/>
          <w:szCs w:val="28"/>
        </w:rPr>
        <w:t xml:space="preserve"> </w:t>
      </w:r>
      <w:r w:rsidRPr="0079742D">
        <w:rPr>
          <w:sz w:val="28"/>
          <w:szCs w:val="28"/>
        </w:rPr>
        <w:t>ООО «Ресурс-Холдинг»</w:t>
      </w:r>
      <w:r>
        <w:rPr>
          <w:sz w:val="28"/>
          <w:szCs w:val="28"/>
        </w:rPr>
        <w:t xml:space="preserve"> за 2006-2007гг.</w:t>
      </w:r>
    </w:p>
    <w:p w:rsidR="00F94107" w:rsidRPr="00E75862" w:rsidRDefault="00F94107" w:rsidP="006D2ADC">
      <w:pPr>
        <w:spacing w:line="360" w:lineRule="auto"/>
        <w:ind w:firstLine="567"/>
        <w:jc w:val="center"/>
        <w:rPr>
          <w:sz w:val="28"/>
          <w:szCs w:val="28"/>
        </w:rPr>
      </w:pPr>
    </w:p>
    <w:tbl>
      <w:tblPr>
        <w:tblW w:w="9249"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818"/>
        <w:gridCol w:w="132"/>
        <w:gridCol w:w="1488"/>
        <w:gridCol w:w="81"/>
        <w:gridCol w:w="1179"/>
        <w:gridCol w:w="90"/>
        <w:gridCol w:w="1384"/>
        <w:gridCol w:w="1077"/>
      </w:tblGrid>
      <w:tr w:rsidR="006D2ADC" w:rsidRPr="0079742D">
        <w:tc>
          <w:tcPr>
            <w:tcW w:w="395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6D2ADC" w:rsidRPr="0079742D" w:rsidRDefault="006D2ADC" w:rsidP="006D2ADC">
            <w:pPr>
              <w:pStyle w:val="a8"/>
              <w:rPr>
                <w:sz w:val="28"/>
                <w:szCs w:val="28"/>
                <w:lang w:val="en-US"/>
              </w:rPr>
            </w:pPr>
            <w:r w:rsidRPr="0079742D">
              <w:rPr>
                <w:sz w:val="28"/>
                <w:szCs w:val="28"/>
              </w:rPr>
              <w:t>Коэффициенты</w:t>
            </w:r>
          </w:p>
        </w:tc>
        <w:tc>
          <w:tcPr>
            <w:tcW w:w="1488" w:type="dxa"/>
            <w:tcBorders>
              <w:top w:val="single" w:sz="4" w:space="0" w:color="auto"/>
              <w:left w:val="single" w:sz="4" w:space="0" w:color="auto"/>
              <w:bottom w:val="single" w:sz="4" w:space="0" w:color="auto"/>
              <w:right w:val="single" w:sz="4" w:space="0" w:color="auto"/>
            </w:tcBorders>
            <w:shd w:val="clear" w:color="auto" w:fill="CCFFFF"/>
          </w:tcPr>
          <w:p w:rsidR="006D2ADC" w:rsidRPr="0079742D" w:rsidRDefault="006D2ADC" w:rsidP="006D2ADC">
            <w:pPr>
              <w:pStyle w:val="a8"/>
              <w:rPr>
                <w:sz w:val="28"/>
                <w:szCs w:val="28"/>
                <w:lang w:val="en-US"/>
              </w:rPr>
            </w:pPr>
            <w:r w:rsidRPr="0079742D">
              <w:rPr>
                <w:vanish/>
                <w:color w:val="0000FF"/>
                <w:sz w:val="28"/>
                <w:szCs w:val="28"/>
                <w:lang w:val="en-US"/>
              </w:rPr>
              <w:t>~AEMacro(Period(first){</w:t>
            </w:r>
            <w:r w:rsidRPr="0079742D">
              <w:rPr>
                <w:sz w:val="28"/>
                <w:szCs w:val="28"/>
                <w:lang w:val="en-US"/>
              </w:rPr>
              <w:t>200</w:t>
            </w:r>
            <w:r w:rsidRPr="0079742D">
              <w:rPr>
                <w:sz w:val="28"/>
                <w:szCs w:val="28"/>
              </w:rPr>
              <w:t>6</w:t>
            </w:r>
            <w:r w:rsidRPr="0079742D">
              <w:rPr>
                <w:sz w:val="28"/>
                <w:szCs w:val="28"/>
                <w:lang w:val="en-US"/>
              </w:rPr>
              <w:t xml:space="preserve"> год</w:t>
            </w:r>
            <w:r w:rsidRPr="0079742D">
              <w:rPr>
                <w:vanish/>
                <w:color w:val="0000FF"/>
                <w:sz w:val="28"/>
                <w:szCs w:val="28"/>
                <w:lang w:val="en-US"/>
              </w:rPr>
              <w:t>})</w:t>
            </w:r>
          </w:p>
        </w:tc>
        <w:tc>
          <w:tcPr>
            <w:tcW w:w="1350" w:type="dxa"/>
            <w:gridSpan w:val="3"/>
            <w:tcBorders>
              <w:top w:val="single" w:sz="4" w:space="0" w:color="auto"/>
              <w:left w:val="single" w:sz="4" w:space="0" w:color="auto"/>
              <w:bottom w:val="single" w:sz="4" w:space="0" w:color="auto"/>
              <w:right w:val="single" w:sz="4" w:space="0" w:color="auto"/>
            </w:tcBorders>
            <w:shd w:val="clear" w:color="auto" w:fill="CCFFFF"/>
          </w:tcPr>
          <w:p w:rsidR="006D2ADC" w:rsidRPr="0079742D" w:rsidRDefault="006D2ADC" w:rsidP="006D2ADC">
            <w:pPr>
              <w:pStyle w:val="a8"/>
              <w:rPr>
                <w:sz w:val="28"/>
                <w:szCs w:val="28"/>
                <w:lang w:val="en-US"/>
              </w:rPr>
            </w:pPr>
            <w:r w:rsidRPr="0079742D">
              <w:rPr>
                <w:vanish/>
                <w:sz w:val="28"/>
                <w:szCs w:val="28"/>
                <w:lang w:val="en-US"/>
              </w:rPr>
              <w:t>~AEMacro(Period(last){</w:t>
            </w:r>
            <w:r w:rsidRPr="0079742D">
              <w:rPr>
                <w:sz w:val="28"/>
                <w:szCs w:val="28"/>
                <w:lang w:val="en-US"/>
              </w:rPr>
              <w:t>200</w:t>
            </w:r>
            <w:r w:rsidRPr="0079742D">
              <w:rPr>
                <w:sz w:val="28"/>
                <w:szCs w:val="28"/>
              </w:rPr>
              <w:t>7</w:t>
            </w:r>
            <w:r w:rsidRPr="0079742D">
              <w:rPr>
                <w:sz w:val="28"/>
                <w:szCs w:val="28"/>
                <w:lang w:val="en-US"/>
              </w:rPr>
              <w:t xml:space="preserve"> год</w:t>
            </w:r>
            <w:r w:rsidRPr="0079742D">
              <w:rPr>
                <w:vanish/>
                <w:sz w:val="28"/>
                <w:szCs w:val="28"/>
                <w:lang w:val="en-US"/>
              </w:rPr>
              <w:t>})</w:t>
            </w:r>
          </w:p>
        </w:tc>
        <w:tc>
          <w:tcPr>
            <w:tcW w:w="1384" w:type="dxa"/>
            <w:tcBorders>
              <w:top w:val="single" w:sz="4" w:space="0" w:color="auto"/>
              <w:left w:val="single" w:sz="4" w:space="0" w:color="auto"/>
              <w:bottom w:val="single" w:sz="4" w:space="0" w:color="auto"/>
              <w:right w:val="single" w:sz="4" w:space="0" w:color="auto"/>
            </w:tcBorders>
            <w:shd w:val="clear" w:color="auto" w:fill="CCFFFF"/>
          </w:tcPr>
          <w:p w:rsidR="006D2ADC" w:rsidRPr="0079742D" w:rsidRDefault="006D2ADC" w:rsidP="006D2ADC">
            <w:pPr>
              <w:pStyle w:val="a8"/>
              <w:rPr>
                <w:sz w:val="28"/>
                <w:szCs w:val="28"/>
              </w:rPr>
            </w:pPr>
            <w:r w:rsidRPr="0079742D">
              <w:rPr>
                <w:sz w:val="28"/>
                <w:szCs w:val="28"/>
              </w:rPr>
              <w:t>Прирост</w:t>
            </w:r>
          </w:p>
        </w:tc>
        <w:tc>
          <w:tcPr>
            <w:tcW w:w="1077" w:type="dxa"/>
            <w:tcBorders>
              <w:top w:val="single" w:sz="4" w:space="0" w:color="auto"/>
              <w:left w:val="single" w:sz="4" w:space="0" w:color="auto"/>
              <w:bottom w:val="single" w:sz="4" w:space="0" w:color="auto"/>
              <w:right w:val="single" w:sz="4" w:space="0" w:color="auto"/>
            </w:tcBorders>
            <w:shd w:val="clear" w:color="auto" w:fill="CCFFFF"/>
          </w:tcPr>
          <w:p w:rsidR="006D2ADC" w:rsidRPr="0079742D" w:rsidRDefault="006D2ADC" w:rsidP="006D2ADC">
            <w:pPr>
              <w:pStyle w:val="a8"/>
              <w:ind w:left="-165" w:right="-142" w:firstLine="23"/>
              <w:rPr>
                <w:sz w:val="28"/>
                <w:szCs w:val="28"/>
              </w:rPr>
            </w:pPr>
            <w:r w:rsidRPr="0079742D">
              <w:rPr>
                <w:sz w:val="28"/>
                <w:szCs w:val="28"/>
              </w:rPr>
              <w:t>Прирост, %</w:t>
            </w:r>
          </w:p>
        </w:tc>
      </w:tr>
      <w:tr w:rsidR="006D2ADC" w:rsidRPr="0079742D">
        <w:trPr>
          <w:hidden/>
        </w:trPr>
        <w:tc>
          <w:tcPr>
            <w:tcW w:w="9249" w:type="dxa"/>
            <w:gridSpan w:val="8"/>
            <w:tcBorders>
              <w:top w:val="single" w:sz="4" w:space="0" w:color="auto"/>
              <w:left w:val="single" w:sz="4" w:space="0" w:color="auto"/>
              <w:bottom w:val="single" w:sz="4" w:space="0" w:color="auto"/>
              <w:right w:val="single" w:sz="4" w:space="0" w:color="auto"/>
            </w:tcBorders>
          </w:tcPr>
          <w:p w:rsidR="006D2ADC" w:rsidRPr="0079742D" w:rsidRDefault="006D2ADC" w:rsidP="006D2ADC">
            <w:pPr>
              <w:pStyle w:val="22"/>
              <w:spacing w:line="240" w:lineRule="auto"/>
              <w:jc w:val="center"/>
              <w:rPr>
                <w:i/>
                <w:sz w:val="20"/>
              </w:rPr>
            </w:pPr>
            <w:r w:rsidRPr="0079742D">
              <w:rPr>
                <w:i/>
                <w:vanish/>
                <w:color w:val="0000FF"/>
              </w:rPr>
              <w:t>~</w:t>
            </w:r>
            <w:r w:rsidRPr="0079742D">
              <w:rPr>
                <w:i/>
                <w:vanish/>
                <w:color w:val="0000FF"/>
                <w:lang w:val="en-US"/>
              </w:rPr>
              <w:t>AEMacro</w:t>
            </w:r>
            <w:r w:rsidRPr="0079742D">
              <w:rPr>
                <w:i/>
                <w:vanish/>
                <w:color w:val="0000FF"/>
              </w:rPr>
              <w:t>(</w:t>
            </w:r>
            <w:r w:rsidRPr="0079742D">
              <w:rPr>
                <w:i/>
                <w:vanish/>
                <w:color w:val="0000FF"/>
                <w:lang w:val="en-US"/>
              </w:rPr>
              <w:t>TitleRow</w:t>
            </w:r>
            <w:r w:rsidRPr="0079742D">
              <w:rPr>
                <w:i/>
                <w:vanish/>
                <w:color w:val="0000FF"/>
              </w:rPr>
              <w:t>(</w:t>
            </w:r>
            <w:r w:rsidRPr="0079742D">
              <w:rPr>
                <w:i/>
                <w:vanish/>
                <w:color w:val="0000FF"/>
                <w:lang w:val="en-US"/>
              </w:rPr>
              <w:t>FIEP</w:t>
            </w:r>
            <w:r w:rsidRPr="0079742D">
              <w:rPr>
                <w:i/>
                <w:vanish/>
                <w:color w:val="0000FF"/>
              </w:rPr>
              <w:t>,1){</w:t>
            </w:r>
            <w:r w:rsidRPr="0079742D">
              <w:rPr>
                <w:i/>
              </w:rPr>
              <w:t>Показатели ликвидности:</w:t>
            </w:r>
            <w:r w:rsidRPr="0079742D">
              <w:rPr>
                <w:i/>
                <w:vanish/>
                <w:color w:val="0000FF"/>
              </w:rPr>
              <w:t>})</w:t>
            </w:r>
          </w:p>
        </w:tc>
      </w:tr>
      <w:tr w:rsidR="006D2ADC" w:rsidRPr="0079742D">
        <w:tc>
          <w:tcPr>
            <w:tcW w:w="3950" w:type="dxa"/>
            <w:gridSpan w:val="2"/>
            <w:tcBorders>
              <w:top w:val="single" w:sz="4" w:space="0" w:color="auto"/>
            </w:tcBorders>
          </w:tcPr>
          <w:p w:rsidR="006D2ADC" w:rsidRPr="00C61DF5" w:rsidRDefault="006D2ADC" w:rsidP="006D2ADC">
            <w:pPr>
              <w:jc w:val="center"/>
              <w:rPr>
                <w:vanish/>
              </w:rPr>
            </w:pPr>
            <w:r w:rsidRPr="00C61DF5">
              <w:t>1</w:t>
            </w:r>
          </w:p>
        </w:tc>
        <w:tc>
          <w:tcPr>
            <w:tcW w:w="1488" w:type="dxa"/>
            <w:tcBorders>
              <w:top w:val="single" w:sz="4" w:space="0" w:color="auto"/>
            </w:tcBorders>
          </w:tcPr>
          <w:p w:rsidR="006D2ADC" w:rsidRPr="00C61DF5" w:rsidRDefault="006D2ADC" w:rsidP="006D2ADC">
            <w:pPr>
              <w:jc w:val="center"/>
              <w:rPr>
                <w:vanish/>
              </w:rPr>
            </w:pPr>
            <w:r w:rsidRPr="00C61DF5">
              <w:t>2</w:t>
            </w:r>
          </w:p>
        </w:tc>
        <w:tc>
          <w:tcPr>
            <w:tcW w:w="1350" w:type="dxa"/>
            <w:gridSpan w:val="3"/>
            <w:tcBorders>
              <w:top w:val="single" w:sz="4" w:space="0" w:color="auto"/>
            </w:tcBorders>
          </w:tcPr>
          <w:p w:rsidR="006D2ADC" w:rsidRPr="00C61DF5" w:rsidRDefault="006D2ADC" w:rsidP="006D2ADC">
            <w:pPr>
              <w:jc w:val="center"/>
              <w:rPr>
                <w:vanish/>
              </w:rPr>
            </w:pPr>
            <w:r w:rsidRPr="00C61DF5">
              <w:t>3</w:t>
            </w:r>
          </w:p>
        </w:tc>
        <w:tc>
          <w:tcPr>
            <w:tcW w:w="1384" w:type="dxa"/>
            <w:tcBorders>
              <w:top w:val="single" w:sz="4" w:space="0" w:color="auto"/>
            </w:tcBorders>
          </w:tcPr>
          <w:p w:rsidR="006D2ADC" w:rsidRPr="00C61DF5" w:rsidRDefault="006D2ADC" w:rsidP="006D2ADC">
            <w:pPr>
              <w:pStyle w:val="22"/>
              <w:spacing w:line="240" w:lineRule="auto"/>
              <w:jc w:val="center"/>
              <w:rPr>
                <w:vanish/>
              </w:rPr>
            </w:pPr>
            <w:r w:rsidRPr="00C61DF5">
              <w:t>4</w:t>
            </w:r>
          </w:p>
        </w:tc>
        <w:tc>
          <w:tcPr>
            <w:tcW w:w="1077" w:type="dxa"/>
            <w:tcBorders>
              <w:top w:val="single" w:sz="4" w:space="0" w:color="auto"/>
            </w:tcBorders>
          </w:tcPr>
          <w:p w:rsidR="006D2ADC" w:rsidRPr="00C61DF5" w:rsidRDefault="006D2ADC" w:rsidP="006D2ADC">
            <w:pPr>
              <w:pStyle w:val="22"/>
              <w:spacing w:line="240" w:lineRule="auto"/>
              <w:jc w:val="center"/>
              <w:rPr>
                <w:vanish/>
              </w:rPr>
            </w:pPr>
            <w:r w:rsidRPr="00C61DF5">
              <w:t>5</w:t>
            </w:r>
          </w:p>
        </w:tc>
      </w:tr>
      <w:tr w:rsidR="006D2ADC" w:rsidRPr="0079742D">
        <w:trPr>
          <w:hidden/>
        </w:trPr>
        <w:tc>
          <w:tcPr>
            <w:tcW w:w="3950" w:type="dxa"/>
            <w:gridSpan w:val="2"/>
            <w:tcBorders>
              <w:top w:val="single" w:sz="4" w:space="0" w:color="auto"/>
            </w:tcBorders>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,2){</w:t>
            </w:r>
            <w:r w:rsidRPr="0079742D">
              <w:t xml:space="preserve">   Коэффициент абсолютной ликвидности</w:t>
            </w:r>
            <w:r w:rsidRPr="0079742D">
              <w:rPr>
                <w:vanish/>
                <w:color w:val="0000FF"/>
              </w:rPr>
              <w:t>})</w:t>
            </w:r>
          </w:p>
        </w:tc>
        <w:tc>
          <w:tcPr>
            <w:tcW w:w="1488" w:type="dxa"/>
            <w:tcBorders>
              <w:top w:val="single" w:sz="4" w:space="0" w:color="auto"/>
            </w:tcBorders>
          </w:tcPr>
          <w:p w:rsidR="006D2ADC" w:rsidRPr="0079742D" w:rsidRDefault="006D2ADC" w:rsidP="006D2ADC">
            <w:pPr>
              <w:jc w:val="right"/>
              <w:rPr>
                <w:vanish/>
                <w:lang w:val="en-US"/>
              </w:rPr>
            </w:pPr>
            <w:r w:rsidRPr="0079742D">
              <w:rPr>
                <w:vanish/>
                <w:lang w:val="en-US"/>
              </w:rPr>
              <w:t>~AEMacro(Cell(FIEP,2,first,#,##0.0000){</w:t>
            </w:r>
            <w:r w:rsidRPr="0079742D">
              <w:rPr>
                <w:lang w:val="en-US"/>
              </w:rPr>
              <w:t>0,0589</w:t>
            </w:r>
            <w:r w:rsidRPr="0079742D">
              <w:rPr>
                <w:vanish/>
                <w:lang w:val="en-US"/>
              </w:rPr>
              <w:t>})</w:t>
            </w:r>
          </w:p>
        </w:tc>
        <w:tc>
          <w:tcPr>
            <w:tcW w:w="1350" w:type="dxa"/>
            <w:gridSpan w:val="3"/>
            <w:tcBorders>
              <w:top w:val="single" w:sz="4" w:space="0" w:color="auto"/>
            </w:tcBorders>
          </w:tcPr>
          <w:p w:rsidR="006D2ADC" w:rsidRPr="0079742D" w:rsidRDefault="006D2ADC" w:rsidP="006D2ADC">
            <w:pPr>
              <w:jc w:val="right"/>
              <w:rPr>
                <w:vanish/>
                <w:lang w:val="en-US"/>
              </w:rPr>
            </w:pPr>
            <w:r w:rsidRPr="0079742D">
              <w:rPr>
                <w:vanish/>
                <w:lang w:val="en-US"/>
              </w:rPr>
              <w:t>~AEMacro(Cell(FIEP,2,last,#,##0.0000){</w:t>
            </w:r>
            <w:r w:rsidRPr="0079742D">
              <w:rPr>
                <w:lang w:val="en-US"/>
              </w:rPr>
              <w:t>0,0449</w:t>
            </w:r>
            <w:r w:rsidRPr="0079742D">
              <w:rPr>
                <w:vanish/>
                <w:lang w:val="en-US"/>
              </w:rPr>
              <w:t>})</w:t>
            </w:r>
          </w:p>
        </w:tc>
        <w:tc>
          <w:tcPr>
            <w:tcW w:w="1384" w:type="dxa"/>
            <w:tcBorders>
              <w:top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~AEMacro(CellDelta(FIEP,2,first,FIEP,2,last</w:t>
            </w:r>
            <w:r w:rsidRPr="0079742D">
              <w:rPr>
                <w:vanish/>
                <w:sz w:val="20"/>
                <w:lang w:val="en-US"/>
              </w:rPr>
              <w:t>,#,##0.0000</w:t>
            </w:r>
            <w:r w:rsidRPr="0079742D">
              <w:rPr>
                <w:i/>
                <w:vanish/>
                <w:color w:val="0000FF"/>
                <w:sz w:val="20"/>
                <w:lang w:val="en-US"/>
              </w:rPr>
              <w:t>){</w:t>
            </w:r>
            <w:r w:rsidRPr="0079742D">
              <w:rPr>
                <w:i/>
                <w:sz w:val="20"/>
                <w:lang w:val="en-US"/>
              </w:rPr>
              <w:t>-0,0140</w:t>
            </w:r>
            <w:r w:rsidRPr="0079742D">
              <w:rPr>
                <w:i/>
                <w:vanish/>
                <w:color w:val="0000FF"/>
                <w:sz w:val="20"/>
                <w:lang w:val="en-US"/>
              </w:rPr>
              <w:t>})</w:t>
            </w:r>
          </w:p>
        </w:tc>
        <w:tc>
          <w:tcPr>
            <w:tcW w:w="1077" w:type="dxa"/>
            <w:tcBorders>
              <w:top w:val="single" w:sz="4" w:space="0" w:color="auto"/>
            </w:tcBorders>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~AEMacro(IfCellDelta(FIEP,2,first,&lt;&gt;,FIEP,2,last,FIEP,2,first,FIEP,2,last,%){</w:t>
            </w:r>
            <w:r w:rsidRPr="0079742D">
              <w:rPr>
                <w:i/>
                <w:sz w:val="20"/>
                <w:lang w:val="en-US"/>
              </w:rPr>
              <w:t>-23,77</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pPr>
              <w:rPr>
                <w:lang w:val="en-US"/>
              </w:rPr>
            </w:pPr>
            <w:r w:rsidRPr="0079742D">
              <w:rPr>
                <w:vanish/>
                <w:color w:val="0000FF"/>
                <w:lang w:val="en-US"/>
              </w:rPr>
              <w:t>~AEMacro(TitleRow(FIEP,3){</w:t>
            </w:r>
            <w:r w:rsidRPr="0079742D">
              <w:rPr>
                <w:lang w:val="en-US"/>
              </w:rPr>
              <w:t xml:space="preserve">   Коэффициент срочной ликвидности (QR)</w:t>
            </w:r>
            <w:r w:rsidRPr="0079742D">
              <w:rPr>
                <w:vanish/>
                <w:color w:val="0000FF"/>
                <w:lang w:val="en-US"/>
              </w:rPr>
              <w:t>})</w:t>
            </w:r>
          </w:p>
        </w:tc>
        <w:tc>
          <w:tcPr>
            <w:tcW w:w="1488" w:type="dxa"/>
          </w:tcPr>
          <w:p w:rsidR="006D2ADC" w:rsidRPr="0079742D" w:rsidRDefault="006D2ADC" w:rsidP="006D2ADC">
            <w:pPr>
              <w:jc w:val="right"/>
              <w:rPr>
                <w:vanish/>
                <w:lang w:val="en-US"/>
              </w:rPr>
            </w:pPr>
            <w:r w:rsidRPr="0079742D">
              <w:rPr>
                <w:vanish/>
                <w:lang w:val="en-US"/>
              </w:rPr>
              <w:t>~AEMacro(Cell(FIEP,3,first,#,##0.0000){</w:t>
            </w:r>
            <w:r w:rsidRPr="0079742D">
              <w:rPr>
                <w:lang w:val="en-US"/>
              </w:rPr>
              <w:t>0,4543</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~AEMacro(Cell(FIEP,3,last,#,##0.0000){</w:t>
            </w:r>
            <w:r w:rsidRPr="0079742D">
              <w:rPr>
                <w:lang w:val="en-US"/>
              </w:rPr>
              <w:t>1,1437</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~AEMacro(CellDelta(FIEP,3,first,FIEP,3,last</w:t>
            </w:r>
            <w:r w:rsidRPr="0079742D">
              <w:rPr>
                <w:i/>
                <w:vanish/>
                <w:sz w:val="20"/>
                <w:lang w:val="en-US"/>
              </w:rPr>
              <w:t>,#,##0.0000</w:t>
            </w:r>
            <w:r w:rsidRPr="0079742D">
              <w:rPr>
                <w:i/>
                <w:vanish/>
                <w:color w:val="0000FF"/>
                <w:sz w:val="20"/>
                <w:lang w:val="en-US"/>
              </w:rPr>
              <w:t>){</w:t>
            </w:r>
            <w:r w:rsidRPr="0079742D">
              <w:rPr>
                <w:i/>
                <w:sz w:val="20"/>
                <w:lang w:val="en-US"/>
              </w:rPr>
              <w:t>0,6894</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~AEMacro(IfCellDelta(FIEP,3,first,&lt;&gt;,FIEP,3,last,FIEP,3,first,FIEP,3,last,%){</w:t>
            </w:r>
            <w:r w:rsidRPr="0079742D">
              <w:rPr>
                <w:i/>
                <w:sz w:val="20"/>
                <w:lang w:val="en-US"/>
              </w:rPr>
              <w:t>151,76</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pPr>
              <w:rPr>
                <w:lang w:val="en-US"/>
              </w:rPr>
            </w:pPr>
            <w:r w:rsidRPr="0079742D">
              <w:rPr>
                <w:vanish/>
                <w:color w:val="0000FF"/>
                <w:lang w:val="en-US"/>
              </w:rPr>
              <w:t>~AEMacro(TitleRow(FIEP,4){</w:t>
            </w:r>
            <w:r w:rsidRPr="0079742D">
              <w:rPr>
                <w:lang w:val="en-US"/>
              </w:rPr>
              <w:t xml:space="preserve">   Коэффициент текущей ликвидности (CR)</w:t>
            </w:r>
            <w:r w:rsidRPr="0079742D">
              <w:rPr>
                <w:vanish/>
                <w:color w:val="0000FF"/>
                <w:lang w:val="en-US"/>
              </w:rPr>
              <w:t>})</w:t>
            </w:r>
          </w:p>
        </w:tc>
        <w:tc>
          <w:tcPr>
            <w:tcW w:w="1488" w:type="dxa"/>
          </w:tcPr>
          <w:p w:rsidR="006D2ADC" w:rsidRPr="0079742D" w:rsidRDefault="006D2ADC" w:rsidP="006D2ADC">
            <w:pPr>
              <w:jc w:val="right"/>
              <w:rPr>
                <w:vanish/>
                <w:lang w:val="en-US"/>
              </w:rPr>
            </w:pPr>
            <w:r w:rsidRPr="0079742D">
              <w:rPr>
                <w:vanish/>
                <w:lang w:val="en-US"/>
              </w:rPr>
              <w:t>~AEMacro(Cell(FIEP,4,first,#,##0.0000){</w:t>
            </w:r>
            <w:r w:rsidRPr="0079742D">
              <w:rPr>
                <w:lang w:val="en-US"/>
              </w:rPr>
              <w:t>0,7304</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~AEMacro(Cell(FIEP,4,last,#,##0.0000){</w:t>
            </w:r>
            <w:r w:rsidRPr="0079742D">
              <w:rPr>
                <w:lang w:val="en-US"/>
              </w:rPr>
              <w:t>1,5966</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~AEMacro(CellDelta(FIEP,4,first,FIEP,4,last</w:t>
            </w:r>
            <w:r w:rsidRPr="0079742D">
              <w:rPr>
                <w:vanish/>
                <w:sz w:val="20"/>
                <w:lang w:val="en-US"/>
              </w:rPr>
              <w:t>,#,##0.0000</w:t>
            </w:r>
            <w:r w:rsidRPr="0079742D">
              <w:rPr>
                <w:i/>
                <w:vanish/>
                <w:color w:val="0000FF"/>
                <w:sz w:val="20"/>
                <w:lang w:val="en-US"/>
              </w:rPr>
              <w:t>){</w:t>
            </w:r>
            <w:r w:rsidRPr="0079742D">
              <w:rPr>
                <w:i/>
                <w:sz w:val="20"/>
                <w:lang w:val="en-US"/>
              </w:rPr>
              <w:t>0,8662</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~AEMacro(IfCellDelta(FIEP,4,first,&lt;&gt;,FIEP,4,last,FIEP,4,first,FIEP,4,last,%){</w:t>
            </w:r>
            <w:r w:rsidRPr="0079742D">
              <w:rPr>
                <w:i/>
                <w:sz w:val="20"/>
                <w:lang w:val="en-US"/>
              </w:rPr>
              <w:t>118,60</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,5){</w:t>
            </w:r>
            <w:r w:rsidRPr="0079742D">
              <w:t xml:space="preserve">   Чистый оборотный капитал (</w:t>
            </w:r>
            <w:r w:rsidRPr="0079742D">
              <w:rPr>
                <w:lang w:val="en-US"/>
              </w:rPr>
              <w:t>NWC</w:t>
            </w:r>
            <w:r w:rsidRPr="0079742D">
              <w:t>)</w:t>
            </w:r>
            <w:r w:rsidRPr="0079742D">
              <w:rPr>
                <w:vanish/>
                <w:color w:val="0000FF"/>
              </w:rPr>
              <w:t>})</w:t>
            </w:r>
            <w:r w:rsidRPr="0079742D">
              <w:t>,</w:t>
            </w:r>
            <w:r w:rsidRPr="0079742D">
              <w:rPr>
                <w:vanish/>
                <w:color w:val="0000FF"/>
              </w:rPr>
              <w:t xml:space="preserve"> ~</w:t>
            </w:r>
            <w:r w:rsidRPr="0079742D">
              <w:rPr>
                <w:vanish/>
                <w:color w:val="0000FF"/>
                <w:lang w:val="en-US"/>
              </w:rPr>
              <w:t>AEMacro</w:t>
            </w:r>
            <w:r w:rsidRPr="0079742D">
              <w:rPr>
                <w:vanish/>
                <w:color w:val="0000FF"/>
              </w:rPr>
              <w:t>(</w:t>
            </w:r>
            <w:r w:rsidRPr="0079742D">
              <w:rPr>
                <w:vanish/>
                <w:color w:val="0000FF"/>
                <w:lang w:val="en-US"/>
              </w:rPr>
              <w:t>Currency</w:t>
            </w:r>
            <w:r w:rsidRPr="0079742D">
              <w:rPr>
                <w:vanish/>
                <w:color w:val="0000FF"/>
              </w:rPr>
              <w:t>{</w:t>
            </w:r>
            <w:r w:rsidRPr="0079742D">
              <w:t xml:space="preserve"> тыс. руб.</w:t>
            </w:r>
            <w:r w:rsidRPr="0079742D">
              <w:rPr>
                <w:vanish/>
                <w:color w:val="0000FF"/>
              </w:rPr>
              <w:t>})</w:t>
            </w:r>
          </w:p>
        </w:tc>
        <w:tc>
          <w:tcPr>
            <w:tcW w:w="1488" w:type="dxa"/>
          </w:tcPr>
          <w:p w:rsidR="006D2ADC" w:rsidRPr="0079742D" w:rsidRDefault="006D2ADC" w:rsidP="006D2ADC">
            <w:pPr>
              <w:jc w:val="right"/>
              <w:rPr>
                <w:vanish/>
                <w:lang w:val="en-US"/>
              </w:rPr>
            </w:pPr>
            <w:r w:rsidRPr="0079742D">
              <w:rPr>
                <w:vanish/>
                <w:lang w:val="en-US"/>
              </w:rPr>
              <w:t>~AEMacro(Cell(FIEP,5,first,#,##0.00){</w:t>
            </w:r>
            <w:r w:rsidRPr="0079742D">
              <w:rPr>
                <w:lang w:val="en-US"/>
              </w:rPr>
              <w:t>-11 880,00</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~AEMacro(Cell(FIEP,5,last,#,##0.00){</w:t>
            </w:r>
            <w:r w:rsidRPr="0079742D">
              <w:rPr>
                <w:lang w:val="en-US"/>
              </w:rPr>
              <w:t>20 293,00</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~AEMacro(CellDelta(FIEP,5,first,FIEP,5,last</w:t>
            </w:r>
            <w:r w:rsidRPr="0079742D">
              <w:rPr>
                <w:i/>
                <w:vanish/>
                <w:sz w:val="20"/>
                <w:lang w:val="en-US"/>
              </w:rPr>
              <w:t>,#,##0.00</w:t>
            </w:r>
            <w:r w:rsidRPr="0079742D">
              <w:rPr>
                <w:i/>
                <w:vanish/>
                <w:color w:val="0000FF"/>
                <w:sz w:val="20"/>
                <w:lang w:val="en-US"/>
              </w:rPr>
              <w:t>){</w:t>
            </w:r>
            <w:r w:rsidRPr="0079742D">
              <w:rPr>
                <w:i/>
                <w:sz w:val="20"/>
                <w:lang w:val="en-US"/>
              </w:rPr>
              <w:t>32173,00</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~AEMacro(IfCellDelta(FIEP,5,first,&lt;&gt;,FIEP,5,last,FIEP,5,first,FIEP,5,last,%){</w:t>
            </w:r>
            <w:r w:rsidRPr="0079742D">
              <w:rPr>
                <w:i/>
                <w:sz w:val="20"/>
                <w:lang w:val="en-US"/>
              </w:rPr>
              <w:t>270,82</w:t>
            </w:r>
            <w:r w:rsidRPr="0079742D">
              <w:rPr>
                <w:i/>
                <w:vanish/>
                <w:color w:val="0000FF"/>
                <w:sz w:val="20"/>
                <w:lang w:val="en-US"/>
              </w:rPr>
              <w:t>})</w:t>
            </w:r>
          </w:p>
        </w:tc>
      </w:tr>
      <w:tr w:rsidR="006D2ADC" w:rsidRPr="0079742D">
        <w:trPr>
          <w:hidden/>
        </w:trPr>
        <w:tc>
          <w:tcPr>
            <w:tcW w:w="9249" w:type="dxa"/>
            <w:gridSpan w:val="8"/>
          </w:tcPr>
          <w:p w:rsidR="006D2ADC" w:rsidRPr="0079742D" w:rsidRDefault="006D2ADC" w:rsidP="006D2ADC">
            <w:pPr>
              <w:pStyle w:val="22"/>
              <w:spacing w:line="240" w:lineRule="auto"/>
              <w:jc w:val="center"/>
              <w:rPr>
                <w:i/>
                <w:sz w:val="20"/>
              </w:rPr>
            </w:pPr>
            <w:r w:rsidRPr="0079742D">
              <w:rPr>
                <w:i/>
                <w:vanish/>
                <w:color w:val="0000FF"/>
              </w:rPr>
              <w:t>~</w:t>
            </w:r>
            <w:r w:rsidRPr="0079742D">
              <w:rPr>
                <w:i/>
                <w:vanish/>
                <w:color w:val="0000FF"/>
                <w:lang w:val="en-US"/>
              </w:rPr>
              <w:t>AEMacro</w:t>
            </w:r>
            <w:r w:rsidRPr="0079742D">
              <w:rPr>
                <w:i/>
                <w:vanish/>
                <w:color w:val="0000FF"/>
              </w:rPr>
              <w:t>(</w:t>
            </w:r>
            <w:r w:rsidRPr="0079742D">
              <w:rPr>
                <w:i/>
                <w:vanish/>
                <w:color w:val="0000FF"/>
                <w:lang w:val="en-US"/>
              </w:rPr>
              <w:t>TitleRow</w:t>
            </w:r>
            <w:r w:rsidRPr="0079742D">
              <w:rPr>
                <w:i/>
                <w:vanish/>
                <w:color w:val="0000FF"/>
              </w:rPr>
              <w:t>(</w:t>
            </w:r>
            <w:r w:rsidRPr="0079742D">
              <w:rPr>
                <w:i/>
                <w:vanish/>
                <w:color w:val="0000FF"/>
                <w:lang w:val="en-US"/>
              </w:rPr>
              <w:t>FIEP</w:t>
            </w:r>
            <w:r w:rsidRPr="0079742D">
              <w:rPr>
                <w:i/>
                <w:vanish/>
                <w:color w:val="0000FF"/>
              </w:rPr>
              <w:t>,6){</w:t>
            </w:r>
            <w:r w:rsidRPr="0079742D">
              <w:rPr>
                <w:i/>
              </w:rPr>
              <w:t>Показатели структуры капитала:</w:t>
            </w:r>
            <w:r w:rsidRPr="0079742D">
              <w:rPr>
                <w:i/>
                <w:vanish/>
                <w:color w:val="0000FF"/>
              </w:rPr>
              <w:t>})</w:t>
            </w:r>
          </w:p>
        </w:tc>
      </w:tr>
      <w:tr w:rsidR="006D2ADC" w:rsidRPr="0079742D">
        <w:trPr>
          <w:hidden/>
        </w:trPr>
        <w:tc>
          <w:tcPr>
            <w:tcW w:w="3818"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,7){</w:t>
            </w:r>
            <w:r w:rsidRPr="0079742D">
              <w:t xml:space="preserve">   Коэффициент финансовой независимости (EQ/TA)</w:t>
            </w:r>
            <w:r w:rsidRPr="0079742D">
              <w:rPr>
                <w:vanish/>
                <w:color w:val="0000FF"/>
              </w:rPr>
              <w:t>})</w:t>
            </w:r>
          </w:p>
        </w:tc>
        <w:tc>
          <w:tcPr>
            <w:tcW w:w="1701" w:type="dxa"/>
            <w:gridSpan w:val="3"/>
          </w:tcPr>
          <w:p w:rsidR="006D2ADC" w:rsidRPr="0079742D" w:rsidRDefault="006D2ADC" w:rsidP="006D2ADC">
            <w:pPr>
              <w:jc w:val="right"/>
              <w:rPr>
                <w:vanish/>
                <w:lang w:val="en-US"/>
              </w:rPr>
            </w:pPr>
            <w:r w:rsidRPr="0079742D">
              <w:rPr>
                <w:vanish/>
                <w:lang w:val="en-US"/>
              </w:rPr>
              <w:t>~AEMacro(Cell(FIEP,7,first,#,##0.0000){</w:t>
            </w:r>
            <w:r w:rsidRPr="0079742D">
              <w:rPr>
                <w:lang w:val="en-US"/>
              </w:rPr>
              <w:t>0,1271</w:t>
            </w:r>
            <w:r w:rsidRPr="0079742D">
              <w:rPr>
                <w:vanish/>
                <w:lang w:val="en-US"/>
              </w:rPr>
              <w:t>})</w:t>
            </w:r>
          </w:p>
        </w:tc>
        <w:tc>
          <w:tcPr>
            <w:tcW w:w="1179" w:type="dxa"/>
          </w:tcPr>
          <w:p w:rsidR="006D2ADC" w:rsidRPr="0079742D" w:rsidRDefault="006D2ADC" w:rsidP="006D2ADC">
            <w:pPr>
              <w:jc w:val="right"/>
              <w:rPr>
                <w:vanish/>
                <w:lang w:val="en-US"/>
              </w:rPr>
            </w:pPr>
            <w:r w:rsidRPr="0079742D">
              <w:rPr>
                <w:vanish/>
                <w:lang w:val="en-US"/>
              </w:rPr>
              <w:t>~AEMacro(Cell(FIEP,7,last,#,##0.0000){</w:t>
            </w:r>
            <w:r w:rsidRPr="0079742D">
              <w:rPr>
                <w:lang w:val="en-US"/>
              </w:rPr>
              <w:t>0,2959</w:t>
            </w:r>
            <w:r w:rsidRPr="0079742D">
              <w:rPr>
                <w:vanish/>
                <w:lang w:val="en-US"/>
              </w:rPr>
              <w:t>})</w:t>
            </w:r>
          </w:p>
        </w:tc>
        <w:tc>
          <w:tcPr>
            <w:tcW w:w="1474" w:type="dxa"/>
            <w:gridSpan w:val="2"/>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~AEMacro(CellDelta(FIEP,7,first,FIEP,7,last</w:t>
            </w:r>
            <w:r w:rsidRPr="0079742D">
              <w:rPr>
                <w:i/>
                <w:vanish/>
                <w:sz w:val="20"/>
                <w:lang w:val="en-US"/>
              </w:rPr>
              <w:t>,#,##0.0000</w:t>
            </w:r>
            <w:r w:rsidRPr="0079742D">
              <w:rPr>
                <w:i/>
                <w:vanish/>
                <w:color w:val="0000FF"/>
                <w:sz w:val="20"/>
                <w:lang w:val="en-US"/>
              </w:rPr>
              <w:t>){</w:t>
            </w:r>
            <w:r w:rsidRPr="0079742D">
              <w:rPr>
                <w:i/>
                <w:sz w:val="20"/>
                <w:lang w:val="en-US"/>
              </w:rPr>
              <w:t>0,1688</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~AEMacro(IfCellDelta(FIEP,7,first,&lt;&gt;,FIEP,7,last,FIEP,7,first,FIEP,7,last,%){</w:t>
            </w:r>
            <w:r w:rsidRPr="0079742D">
              <w:rPr>
                <w:i/>
                <w:sz w:val="20"/>
                <w:lang w:val="en-US"/>
              </w:rPr>
              <w:t>132,84</w:t>
            </w:r>
            <w:r w:rsidRPr="0079742D">
              <w:rPr>
                <w:i/>
                <w:vanish/>
                <w:color w:val="0000FF"/>
                <w:sz w:val="20"/>
                <w:lang w:val="en-US"/>
              </w:rPr>
              <w:t>})</w:t>
            </w:r>
          </w:p>
        </w:tc>
      </w:tr>
      <w:tr w:rsidR="006D2ADC" w:rsidRPr="0079742D">
        <w:trPr>
          <w:hidden/>
        </w:trPr>
        <w:tc>
          <w:tcPr>
            <w:tcW w:w="3818"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,8){</w:t>
            </w:r>
            <w:r w:rsidRPr="0079742D">
              <w:t xml:space="preserve">   Суммарные обязательства к активам (TD/TA)</w:t>
            </w:r>
            <w:r w:rsidRPr="0079742D">
              <w:rPr>
                <w:vanish/>
                <w:color w:val="0000FF"/>
              </w:rPr>
              <w:t>})</w:t>
            </w:r>
          </w:p>
        </w:tc>
        <w:tc>
          <w:tcPr>
            <w:tcW w:w="1701" w:type="dxa"/>
            <w:gridSpan w:val="3"/>
          </w:tcPr>
          <w:p w:rsidR="006D2ADC" w:rsidRPr="0079742D" w:rsidRDefault="006D2ADC" w:rsidP="006D2ADC">
            <w:pPr>
              <w:jc w:val="right"/>
              <w:rPr>
                <w:vanish/>
                <w:lang w:val="en-US"/>
              </w:rPr>
            </w:pPr>
            <w:r w:rsidRPr="0079742D">
              <w:rPr>
                <w:vanish/>
                <w:lang w:val="en-US"/>
              </w:rPr>
              <w:t>~AEMacro(Cell(FIEP,8,first,#,##0.0000){</w:t>
            </w:r>
            <w:r w:rsidRPr="0079742D">
              <w:rPr>
                <w:lang w:val="en-US"/>
              </w:rPr>
              <w:t>0,8729</w:t>
            </w:r>
            <w:r w:rsidRPr="0079742D">
              <w:rPr>
                <w:vanish/>
                <w:lang w:val="en-US"/>
              </w:rPr>
              <w:t>})</w:t>
            </w:r>
          </w:p>
        </w:tc>
        <w:tc>
          <w:tcPr>
            <w:tcW w:w="1179" w:type="dxa"/>
          </w:tcPr>
          <w:p w:rsidR="006D2ADC" w:rsidRPr="0079742D" w:rsidRDefault="006D2ADC" w:rsidP="006D2ADC">
            <w:pPr>
              <w:jc w:val="right"/>
              <w:rPr>
                <w:vanish/>
                <w:lang w:val="en-US"/>
              </w:rPr>
            </w:pPr>
            <w:r w:rsidRPr="0079742D">
              <w:rPr>
                <w:vanish/>
                <w:lang w:val="en-US"/>
              </w:rPr>
              <w:t>~AEMacro(Cell(FIEP,8,last,#,##0.0000){</w:t>
            </w:r>
            <w:r w:rsidRPr="0079742D">
              <w:rPr>
                <w:lang w:val="en-US"/>
              </w:rPr>
              <w:t>0,7041</w:t>
            </w:r>
            <w:r w:rsidRPr="0079742D">
              <w:rPr>
                <w:vanish/>
                <w:lang w:val="en-US"/>
              </w:rPr>
              <w:t>})</w:t>
            </w:r>
          </w:p>
        </w:tc>
        <w:tc>
          <w:tcPr>
            <w:tcW w:w="1474" w:type="dxa"/>
            <w:gridSpan w:val="2"/>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~AEMacro(CellDelta(FIEP,8,first,FIEP,8,last</w:t>
            </w:r>
            <w:r w:rsidRPr="0079742D">
              <w:rPr>
                <w:i/>
                <w:vanish/>
                <w:sz w:val="20"/>
                <w:lang w:val="en-US"/>
              </w:rPr>
              <w:t>,#,##0.0000</w:t>
            </w:r>
            <w:r w:rsidRPr="0079742D">
              <w:rPr>
                <w:i/>
                <w:vanish/>
                <w:color w:val="0000FF"/>
                <w:sz w:val="20"/>
                <w:lang w:val="en-US"/>
              </w:rPr>
              <w:t>){</w:t>
            </w:r>
            <w:r w:rsidRPr="0079742D">
              <w:rPr>
                <w:i/>
                <w:sz w:val="20"/>
                <w:lang w:val="en-US"/>
              </w:rPr>
              <w:t>-0,1688</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~AEMacro(IfCellDelta(FIEP,8,first,&lt;&gt;,FIEP,8,last,FIEP,8,first,FIEP,8,last,%){</w:t>
            </w:r>
            <w:r w:rsidRPr="0079742D">
              <w:rPr>
                <w:i/>
                <w:sz w:val="20"/>
                <w:lang w:val="en-US"/>
              </w:rPr>
              <w:t>-19,34</w:t>
            </w:r>
            <w:r w:rsidRPr="0079742D">
              <w:rPr>
                <w:i/>
                <w:vanish/>
                <w:color w:val="0000FF"/>
                <w:sz w:val="20"/>
                <w:lang w:val="en-US"/>
              </w:rPr>
              <w:t>})</w:t>
            </w:r>
          </w:p>
        </w:tc>
      </w:tr>
      <w:tr w:rsidR="006D2ADC" w:rsidRPr="0079742D">
        <w:trPr>
          <w:hidden/>
        </w:trPr>
        <w:tc>
          <w:tcPr>
            <w:tcW w:w="3818"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,9){</w:t>
            </w:r>
            <w:r w:rsidRPr="0079742D">
              <w:t xml:space="preserve">   Суммарные обязательства к собственному капиталу (TD/EQ)</w:t>
            </w:r>
            <w:r w:rsidRPr="0079742D">
              <w:rPr>
                <w:vanish/>
                <w:color w:val="0000FF"/>
              </w:rPr>
              <w:t>})</w:t>
            </w:r>
          </w:p>
        </w:tc>
        <w:tc>
          <w:tcPr>
            <w:tcW w:w="1701" w:type="dxa"/>
            <w:gridSpan w:val="3"/>
          </w:tcPr>
          <w:p w:rsidR="006D2ADC" w:rsidRPr="0079742D" w:rsidRDefault="006D2ADC" w:rsidP="006D2ADC">
            <w:pPr>
              <w:jc w:val="right"/>
              <w:rPr>
                <w:vanish/>
                <w:lang w:val="en-US"/>
              </w:rPr>
            </w:pPr>
            <w:r w:rsidRPr="0079742D">
              <w:rPr>
                <w:vanish/>
                <w:lang w:val="en-US"/>
              </w:rPr>
              <w:t>~AEMacro(Cell(FIEP,9,first,#,##0.0000){</w:t>
            </w:r>
            <w:r w:rsidRPr="0079742D">
              <w:rPr>
                <w:lang w:val="en-US"/>
              </w:rPr>
              <w:t>6,8679</w:t>
            </w:r>
            <w:r w:rsidRPr="0079742D">
              <w:rPr>
                <w:vanish/>
                <w:lang w:val="en-US"/>
              </w:rPr>
              <w:t>})</w:t>
            </w:r>
          </w:p>
        </w:tc>
        <w:tc>
          <w:tcPr>
            <w:tcW w:w="1179" w:type="dxa"/>
          </w:tcPr>
          <w:p w:rsidR="006D2ADC" w:rsidRPr="0079742D" w:rsidRDefault="006D2ADC" w:rsidP="006D2ADC">
            <w:pPr>
              <w:jc w:val="right"/>
              <w:rPr>
                <w:vanish/>
                <w:lang w:val="en-US"/>
              </w:rPr>
            </w:pPr>
            <w:r w:rsidRPr="0079742D">
              <w:rPr>
                <w:vanish/>
                <w:lang w:val="en-US"/>
              </w:rPr>
              <w:t>~AEMacro(Cell(FIEP,9,last,#,##0.0000){</w:t>
            </w:r>
            <w:r w:rsidRPr="0079742D">
              <w:rPr>
                <w:lang w:val="en-US"/>
              </w:rPr>
              <w:t>2,3792</w:t>
            </w:r>
            <w:r w:rsidRPr="0079742D">
              <w:rPr>
                <w:vanish/>
                <w:lang w:val="en-US"/>
              </w:rPr>
              <w:t>})</w:t>
            </w:r>
          </w:p>
        </w:tc>
        <w:tc>
          <w:tcPr>
            <w:tcW w:w="1474" w:type="dxa"/>
            <w:gridSpan w:val="2"/>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~AEMacro(CellDelta(FIEP,9,first,FIEP,9,last</w:t>
            </w:r>
            <w:r w:rsidRPr="0079742D">
              <w:rPr>
                <w:i/>
                <w:vanish/>
                <w:sz w:val="20"/>
                <w:lang w:val="en-US"/>
              </w:rPr>
              <w:t>,#,##0.0000</w:t>
            </w:r>
            <w:r w:rsidRPr="0079742D">
              <w:rPr>
                <w:i/>
                <w:vanish/>
                <w:color w:val="0000FF"/>
                <w:sz w:val="20"/>
                <w:lang w:val="en-US"/>
              </w:rPr>
              <w:t>){</w:t>
            </w:r>
            <w:r w:rsidRPr="0079742D">
              <w:rPr>
                <w:i/>
                <w:sz w:val="20"/>
                <w:lang w:val="en-US"/>
              </w:rPr>
              <w:t>-4,4888</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~AEMacro(IfCellDelta(FIEP,9,first,&lt;&gt;,FIEP,9,last,FIEP,9,first,FIEP,9,last,%){</w:t>
            </w:r>
            <w:r w:rsidRPr="0079742D">
              <w:rPr>
                <w:i/>
                <w:sz w:val="20"/>
                <w:lang w:val="en-US"/>
              </w:rPr>
              <w:t>-65,36</w:t>
            </w:r>
            <w:r w:rsidRPr="0079742D">
              <w:rPr>
                <w:i/>
                <w:vanish/>
                <w:color w:val="0000FF"/>
                <w:sz w:val="20"/>
                <w:lang w:val="en-US"/>
              </w:rPr>
              <w:t>})</w:t>
            </w:r>
          </w:p>
        </w:tc>
      </w:tr>
      <w:tr w:rsidR="006D2ADC" w:rsidRPr="0079742D">
        <w:trPr>
          <w:hidden/>
        </w:trPr>
        <w:tc>
          <w:tcPr>
            <w:tcW w:w="3818"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,10){</w:t>
            </w:r>
            <w:r w:rsidRPr="0079742D">
              <w:t xml:space="preserve">   Долгосрочные обязательства к активам (LTD/TA)</w:t>
            </w:r>
            <w:r w:rsidRPr="0079742D">
              <w:rPr>
                <w:vanish/>
                <w:color w:val="0000FF"/>
              </w:rPr>
              <w:t>})</w:t>
            </w:r>
          </w:p>
        </w:tc>
        <w:tc>
          <w:tcPr>
            <w:tcW w:w="1701" w:type="dxa"/>
            <w:gridSpan w:val="3"/>
          </w:tcPr>
          <w:p w:rsidR="006D2ADC" w:rsidRPr="0079742D" w:rsidRDefault="006D2ADC" w:rsidP="006D2ADC">
            <w:pPr>
              <w:jc w:val="right"/>
              <w:rPr>
                <w:vanish/>
                <w:lang w:val="en-US"/>
              </w:rPr>
            </w:pPr>
            <w:r w:rsidRPr="0079742D">
              <w:rPr>
                <w:vanish/>
                <w:lang w:val="en-US"/>
              </w:rPr>
              <w:t>~AEMacro(Cell(FIEP,10,first,#,##0.0000){</w:t>
            </w:r>
            <w:r w:rsidRPr="0079742D">
              <w:rPr>
                <w:lang w:val="en-US"/>
              </w:rPr>
              <w:t>0,3184</w:t>
            </w:r>
            <w:r w:rsidRPr="0079742D">
              <w:rPr>
                <w:vanish/>
                <w:lang w:val="en-US"/>
              </w:rPr>
              <w:t>})</w:t>
            </w:r>
          </w:p>
        </w:tc>
        <w:tc>
          <w:tcPr>
            <w:tcW w:w="1179" w:type="dxa"/>
          </w:tcPr>
          <w:p w:rsidR="006D2ADC" w:rsidRPr="0079742D" w:rsidRDefault="006D2ADC" w:rsidP="006D2ADC">
            <w:pPr>
              <w:jc w:val="right"/>
              <w:rPr>
                <w:vanish/>
                <w:lang w:val="en-US"/>
              </w:rPr>
            </w:pPr>
            <w:r w:rsidRPr="0079742D">
              <w:rPr>
                <w:vanish/>
                <w:lang w:val="en-US"/>
              </w:rPr>
              <w:t>~AEMacro(Cell(FIEP,10,last,#,##0.0000){</w:t>
            </w:r>
            <w:r w:rsidRPr="0079742D">
              <w:rPr>
                <w:lang w:val="en-US"/>
              </w:rPr>
              <w:t>0,4652</w:t>
            </w:r>
            <w:r w:rsidRPr="0079742D">
              <w:rPr>
                <w:vanish/>
                <w:lang w:val="en-US"/>
              </w:rPr>
              <w:t>})</w:t>
            </w:r>
          </w:p>
        </w:tc>
        <w:tc>
          <w:tcPr>
            <w:tcW w:w="1474" w:type="dxa"/>
            <w:gridSpan w:val="2"/>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~AEMacro(CellDelta(FIEP,10,first,FIEP,10,last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0,1468</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~AEMacro(IfCellDelta(FIEP,10,first,&lt;&gt;,FIEP,10,last,FIEP,10,first,FIEP,10,last,%){</w:t>
            </w:r>
            <w:r w:rsidRPr="0079742D">
              <w:rPr>
                <w:i/>
                <w:sz w:val="20"/>
                <w:lang w:val="en-US"/>
              </w:rPr>
              <w:t>46,10</w:t>
            </w:r>
            <w:r w:rsidRPr="0079742D">
              <w:rPr>
                <w:i/>
                <w:vanish/>
                <w:color w:val="0000FF"/>
                <w:sz w:val="20"/>
                <w:lang w:val="en-US"/>
              </w:rPr>
              <w:t>})</w:t>
            </w:r>
          </w:p>
        </w:tc>
      </w:tr>
      <w:tr w:rsidR="006D2ADC" w:rsidRPr="0079742D">
        <w:trPr>
          <w:hidden/>
        </w:trPr>
        <w:tc>
          <w:tcPr>
            <w:tcW w:w="3818"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,11){</w:t>
            </w:r>
            <w:r w:rsidRPr="0079742D">
              <w:t xml:space="preserve">   Долгосрочные обязательства к внеоборотным активам (LTD/FA)</w:t>
            </w:r>
            <w:r w:rsidRPr="0079742D">
              <w:rPr>
                <w:vanish/>
                <w:color w:val="0000FF"/>
              </w:rPr>
              <w:t>})</w:t>
            </w:r>
          </w:p>
        </w:tc>
        <w:tc>
          <w:tcPr>
            <w:tcW w:w="1701" w:type="dxa"/>
            <w:gridSpan w:val="3"/>
          </w:tcPr>
          <w:p w:rsidR="006D2ADC" w:rsidRPr="0079742D" w:rsidRDefault="006D2ADC" w:rsidP="006D2ADC">
            <w:pPr>
              <w:jc w:val="right"/>
              <w:rPr>
                <w:vanish/>
                <w:lang w:val="en-US"/>
              </w:rPr>
            </w:pPr>
            <w:r w:rsidRPr="0079742D">
              <w:rPr>
                <w:vanish/>
                <w:lang w:val="en-US"/>
              </w:rPr>
              <w:t>~AEMacro(Cell(FIEP,11,first,#,##0.0000){</w:t>
            </w:r>
            <w:r w:rsidRPr="0079742D">
              <w:rPr>
                <w:lang w:val="en-US"/>
              </w:rPr>
              <w:t>0,5351</w:t>
            </w:r>
            <w:r w:rsidRPr="0079742D">
              <w:rPr>
                <w:vanish/>
                <w:lang w:val="en-US"/>
              </w:rPr>
              <w:t>})</w:t>
            </w:r>
          </w:p>
        </w:tc>
        <w:tc>
          <w:tcPr>
            <w:tcW w:w="1179" w:type="dxa"/>
          </w:tcPr>
          <w:p w:rsidR="006D2ADC" w:rsidRPr="0079742D" w:rsidRDefault="006D2ADC" w:rsidP="006D2ADC">
            <w:pPr>
              <w:jc w:val="right"/>
              <w:rPr>
                <w:vanish/>
                <w:lang w:val="en-US"/>
              </w:rPr>
            </w:pPr>
            <w:r w:rsidRPr="0079742D">
              <w:rPr>
                <w:vanish/>
                <w:lang w:val="en-US"/>
              </w:rPr>
              <w:t>~AEMacro(Cell(FIEP,11,last,#,##0.0000){</w:t>
            </w:r>
            <w:r w:rsidRPr="0079742D">
              <w:rPr>
                <w:lang w:val="en-US"/>
              </w:rPr>
              <w:t>0,7520</w:t>
            </w:r>
            <w:r w:rsidRPr="0079742D">
              <w:rPr>
                <w:vanish/>
                <w:lang w:val="en-US"/>
              </w:rPr>
              <w:t>})</w:t>
            </w:r>
          </w:p>
        </w:tc>
        <w:tc>
          <w:tcPr>
            <w:tcW w:w="1474" w:type="dxa"/>
            <w:gridSpan w:val="2"/>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~AEMacro(CellDelta(FIEP,11,first,FIEP,11,last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0,2169</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~AEMacro(IfCellDelta(FIEP,11,first,&lt;&gt;,FIEP,11,last,FIEP,11,first,FIEP,11,last,%){</w:t>
            </w:r>
            <w:r w:rsidRPr="0079742D">
              <w:rPr>
                <w:i/>
                <w:sz w:val="20"/>
                <w:lang w:val="en-US"/>
              </w:rPr>
              <w:t>40,53</w:t>
            </w:r>
            <w:r w:rsidRPr="0079742D">
              <w:rPr>
                <w:i/>
                <w:vanish/>
                <w:color w:val="0000FF"/>
                <w:sz w:val="20"/>
                <w:lang w:val="en-US"/>
              </w:rPr>
              <w:t>})</w:t>
            </w:r>
          </w:p>
        </w:tc>
      </w:tr>
      <w:tr w:rsidR="006D2ADC" w:rsidRPr="0079742D">
        <w:trPr>
          <w:hidden/>
        </w:trPr>
        <w:tc>
          <w:tcPr>
            <w:tcW w:w="3818" w:type="dxa"/>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,12){</w:t>
            </w:r>
            <w:r w:rsidRPr="0079742D">
              <w:t xml:space="preserve">   Коэффициент покрытия процентов (</w:t>
            </w:r>
            <w:r w:rsidRPr="0079742D">
              <w:rPr>
                <w:lang w:val="en-US"/>
              </w:rPr>
              <w:t>TIE</w:t>
            </w:r>
            <w:r w:rsidRPr="0079742D">
              <w:t>), раз</w:t>
            </w:r>
            <w:r w:rsidRPr="0079742D">
              <w:rPr>
                <w:vanish/>
                <w:color w:val="0000FF"/>
              </w:rPr>
              <w:t>})</w:t>
            </w:r>
          </w:p>
        </w:tc>
        <w:tc>
          <w:tcPr>
            <w:tcW w:w="1701" w:type="dxa"/>
            <w:gridSpan w:val="3"/>
          </w:tcPr>
          <w:p w:rsidR="006D2ADC" w:rsidRPr="0079742D" w:rsidRDefault="006D2ADC" w:rsidP="006D2ADC">
            <w:pPr>
              <w:jc w:val="right"/>
              <w:rPr>
                <w:vanish/>
                <w:lang w:val="en-US"/>
              </w:rPr>
            </w:pPr>
            <w:r w:rsidRPr="0079742D">
              <w:rPr>
                <w:vanish/>
                <w:lang w:val="en-US"/>
              </w:rPr>
              <w:t>~AEMacro(Cell(FIEP,12,first,#,##0.0000){</w:t>
            </w:r>
            <w:r w:rsidRPr="0079742D">
              <w:rPr>
                <w:lang w:val="en-US"/>
              </w:rPr>
              <w:t>1,0583</w:t>
            </w:r>
            <w:r w:rsidRPr="0079742D">
              <w:rPr>
                <w:vanish/>
                <w:lang w:val="en-US"/>
              </w:rPr>
              <w:t>})</w:t>
            </w:r>
          </w:p>
        </w:tc>
        <w:tc>
          <w:tcPr>
            <w:tcW w:w="1179" w:type="dxa"/>
          </w:tcPr>
          <w:p w:rsidR="006D2ADC" w:rsidRPr="0079742D" w:rsidRDefault="006D2ADC" w:rsidP="006D2ADC">
            <w:pPr>
              <w:jc w:val="right"/>
              <w:rPr>
                <w:vanish/>
                <w:lang w:val="en-US"/>
              </w:rPr>
            </w:pPr>
            <w:r w:rsidRPr="0079742D">
              <w:rPr>
                <w:vanish/>
                <w:lang w:val="en-US"/>
              </w:rPr>
              <w:t>~AEMacro(Cell(FIEP,12,last,#,##0.0000){</w:t>
            </w:r>
            <w:r w:rsidRPr="0079742D">
              <w:rPr>
                <w:lang w:val="en-US"/>
              </w:rPr>
              <w:t>1,2618</w:t>
            </w:r>
            <w:r w:rsidRPr="0079742D">
              <w:rPr>
                <w:vanish/>
                <w:lang w:val="en-US"/>
              </w:rPr>
              <w:t>})</w:t>
            </w:r>
          </w:p>
        </w:tc>
        <w:tc>
          <w:tcPr>
            <w:tcW w:w="1474" w:type="dxa"/>
            <w:gridSpan w:val="2"/>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~AEMacro(CellDelta(FIEP,12,first,FIEP,12,last</w:t>
            </w:r>
            <w:r w:rsidRPr="0079742D">
              <w:rPr>
                <w:i/>
                <w:vanish/>
                <w:sz w:val="20"/>
                <w:lang w:val="en-US"/>
              </w:rPr>
              <w:t>,#,##0.0000</w:t>
            </w:r>
            <w:r w:rsidRPr="0079742D">
              <w:rPr>
                <w:i/>
                <w:vanish/>
                <w:color w:val="0000FF"/>
                <w:sz w:val="20"/>
                <w:lang w:val="en-US"/>
              </w:rPr>
              <w:t>){0,2035})</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~AEMacro(IfCellDelta(FIEP,12,first,&lt;&gt;,FIEP,12,last,FIEP,12,first,FIEP,12,last,%){</w:t>
            </w:r>
            <w:r w:rsidRPr="0079742D">
              <w:rPr>
                <w:i/>
                <w:sz w:val="20"/>
                <w:lang w:val="en-US"/>
              </w:rPr>
              <w:t>19,22</w:t>
            </w:r>
            <w:r w:rsidRPr="0079742D">
              <w:rPr>
                <w:i/>
                <w:vanish/>
                <w:color w:val="0000FF"/>
                <w:sz w:val="20"/>
                <w:lang w:val="en-US"/>
              </w:rPr>
              <w:t>})</w:t>
            </w:r>
          </w:p>
        </w:tc>
      </w:tr>
      <w:tr w:rsidR="006D2ADC" w:rsidRPr="0079742D">
        <w:trPr>
          <w:hidden/>
        </w:trPr>
        <w:tc>
          <w:tcPr>
            <w:tcW w:w="9249" w:type="dxa"/>
            <w:gridSpan w:val="8"/>
          </w:tcPr>
          <w:p w:rsidR="006D2ADC" w:rsidRPr="0079742D" w:rsidRDefault="006D2ADC" w:rsidP="006D2ADC">
            <w:pPr>
              <w:pStyle w:val="22"/>
              <w:spacing w:line="240" w:lineRule="auto"/>
              <w:jc w:val="center"/>
              <w:rPr>
                <w:i/>
                <w:sz w:val="20"/>
              </w:rPr>
            </w:pPr>
            <w:r w:rsidRPr="0079742D">
              <w:rPr>
                <w:i/>
                <w:vanish/>
                <w:color w:val="0000FF"/>
              </w:rPr>
              <w:t>~</w:t>
            </w:r>
            <w:r w:rsidRPr="0079742D">
              <w:rPr>
                <w:i/>
                <w:vanish/>
                <w:color w:val="0000FF"/>
                <w:lang w:val="en-US"/>
              </w:rPr>
              <w:t>AEMacro</w:t>
            </w:r>
            <w:r w:rsidRPr="0079742D">
              <w:rPr>
                <w:i/>
                <w:vanish/>
                <w:color w:val="0000FF"/>
              </w:rPr>
              <w:t>(</w:t>
            </w:r>
            <w:r w:rsidRPr="0079742D">
              <w:rPr>
                <w:i/>
                <w:vanish/>
                <w:color w:val="0000FF"/>
                <w:lang w:val="en-US"/>
              </w:rPr>
              <w:t>TitleRow</w:t>
            </w:r>
            <w:r w:rsidRPr="0079742D">
              <w:rPr>
                <w:i/>
                <w:vanish/>
                <w:color w:val="0000FF"/>
              </w:rPr>
              <w:t>(</w:t>
            </w:r>
            <w:r w:rsidRPr="0079742D">
              <w:rPr>
                <w:i/>
                <w:vanish/>
                <w:color w:val="0000FF"/>
                <w:lang w:val="en-US"/>
              </w:rPr>
              <w:t>FIEP</w:t>
            </w:r>
            <w:r w:rsidRPr="0079742D">
              <w:rPr>
                <w:i/>
                <w:vanish/>
                <w:color w:val="0000FF"/>
              </w:rPr>
              <w:t>,13){</w:t>
            </w:r>
            <w:r w:rsidRPr="0079742D">
              <w:rPr>
                <w:i/>
              </w:rPr>
              <w:t>Показатели рентабельности:</w:t>
            </w:r>
            <w:r w:rsidRPr="0079742D">
              <w:rPr>
                <w:i/>
                <w:vanish/>
                <w:color w:val="0000FF"/>
              </w:rPr>
              <w:t>})</w:t>
            </w:r>
          </w:p>
        </w:tc>
      </w:tr>
      <w:tr w:rsidR="006D2ADC" w:rsidRPr="0079742D">
        <w:trPr>
          <w:hidden/>
        </w:trPr>
        <w:tc>
          <w:tcPr>
            <w:tcW w:w="3950" w:type="dxa"/>
            <w:gridSpan w:val="2"/>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,14){</w:t>
            </w:r>
            <w:r w:rsidRPr="0079742D">
              <w:t xml:space="preserve">   Рентабельность продаж (ROS), %</w:t>
            </w:r>
            <w:r w:rsidRPr="0079742D">
              <w:rPr>
                <w:vanish/>
                <w:color w:val="0000FF"/>
              </w:rPr>
              <w:t>})</w:t>
            </w:r>
          </w:p>
        </w:tc>
        <w:tc>
          <w:tcPr>
            <w:tcW w:w="1488" w:type="dxa"/>
          </w:tcPr>
          <w:p w:rsidR="006D2ADC" w:rsidRPr="0079742D" w:rsidRDefault="006D2ADC" w:rsidP="006D2ADC">
            <w:pPr>
              <w:jc w:val="right"/>
              <w:rPr>
                <w:vanish/>
                <w:lang w:val="en-US"/>
              </w:rPr>
            </w:pPr>
            <w:r w:rsidRPr="0079742D">
              <w:rPr>
                <w:vanish/>
                <w:lang w:val="en-US"/>
              </w:rPr>
              <w:t>~AEMacro(Cell(FIEP,14,first,#,##0.0000){</w:t>
            </w:r>
            <w:r w:rsidRPr="0079742D">
              <w:rPr>
                <w:lang w:val="en-US"/>
              </w:rPr>
              <w:t>0,8677</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~AEMacro(Cell(FIEP,14,last,#,##0.0000){</w:t>
            </w:r>
            <w:r w:rsidRPr="0079742D">
              <w:rPr>
                <w:lang w:val="en-US"/>
              </w:rPr>
              <w:t>2,4487</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~AEMacro(CellDelta(FIEP,14,first,FIEP,14,last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color w:val="000000"/>
                <w:sz w:val="20"/>
                <w:lang w:val="en-US"/>
              </w:rPr>
              <w:t>1,5811</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~AEMacro(IfCellDelta(FIEP,14,first,&lt;&gt;,FIEP,14,last,FIEP,14,first,FIEP,14,last,%){</w:t>
            </w:r>
            <w:r w:rsidRPr="0079742D">
              <w:rPr>
                <w:i/>
                <w:sz w:val="20"/>
                <w:lang w:val="en-US"/>
              </w:rPr>
              <w:t>182,22</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,15){</w:t>
            </w:r>
            <w:r w:rsidRPr="0079742D">
              <w:t xml:space="preserve">   Рентабельность собственного капитала (ROE), %</w:t>
            </w:r>
            <w:r w:rsidRPr="0079742D">
              <w:rPr>
                <w:vanish/>
                <w:color w:val="0000FF"/>
              </w:rPr>
              <w:t>})</w:t>
            </w:r>
          </w:p>
        </w:tc>
        <w:tc>
          <w:tcPr>
            <w:tcW w:w="1488" w:type="dxa"/>
          </w:tcPr>
          <w:p w:rsidR="006D2ADC" w:rsidRPr="0079742D" w:rsidRDefault="006D2ADC" w:rsidP="006D2ADC">
            <w:pPr>
              <w:jc w:val="right"/>
              <w:rPr>
                <w:vanish/>
                <w:lang w:val="en-US"/>
              </w:rPr>
            </w:pPr>
            <w:r w:rsidRPr="0079742D">
              <w:rPr>
                <w:vanish/>
                <w:lang w:val="en-US"/>
              </w:rPr>
              <w:t>~AEMacro(Cell(FIEP,15,first,#,##0.0000){</w:t>
            </w:r>
            <w:r w:rsidRPr="0079742D">
              <w:rPr>
                <w:lang w:val="en-US"/>
              </w:rPr>
              <w:t>2,7527</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~AEMacro(Cell(FIEP,15,last,#,##0.0000){</w:t>
            </w:r>
            <w:r w:rsidRPr="0079742D">
              <w:rPr>
                <w:lang w:val="en-US"/>
              </w:rPr>
              <w:t>2,6721</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~AEMacro(CellDelta(FIEP,15,first,FIEP,15,last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-0,0806</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~AEMacro(IfCellDelta(FIEP,15,first,&lt;&gt;,FIEP,15,last,FIEP,15,first,FIEP,15,last,%){</w:t>
            </w:r>
            <w:r w:rsidRPr="0079742D">
              <w:rPr>
                <w:i/>
                <w:sz w:val="20"/>
                <w:lang w:val="en-US"/>
              </w:rPr>
              <w:t>-2,93</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pPr>
              <w:rPr>
                <w:lang w:val="en-US"/>
              </w:rPr>
            </w:pPr>
            <w:r w:rsidRPr="0079742D">
              <w:rPr>
                <w:vanish/>
                <w:color w:val="0000FF"/>
                <w:lang w:val="en-US"/>
              </w:rPr>
              <w:t>~AEMacro(TitleRow(FIEP,16){</w:t>
            </w:r>
            <w:r w:rsidRPr="0079742D">
              <w:rPr>
                <w:lang w:val="en-US"/>
              </w:rPr>
              <w:t xml:space="preserve">   Рентабельность текущих активов (RCA), %</w:t>
            </w:r>
            <w:r w:rsidRPr="0079742D">
              <w:rPr>
                <w:vanish/>
                <w:color w:val="0000FF"/>
                <w:lang w:val="en-US"/>
              </w:rPr>
              <w:t>})</w:t>
            </w:r>
          </w:p>
        </w:tc>
        <w:tc>
          <w:tcPr>
            <w:tcW w:w="1488" w:type="dxa"/>
          </w:tcPr>
          <w:p w:rsidR="006D2ADC" w:rsidRPr="0079742D" w:rsidRDefault="006D2ADC" w:rsidP="006D2ADC">
            <w:pPr>
              <w:jc w:val="right"/>
              <w:rPr>
                <w:vanish/>
                <w:lang w:val="en-US"/>
              </w:rPr>
            </w:pPr>
            <w:r w:rsidRPr="0079742D">
              <w:rPr>
                <w:vanish/>
                <w:lang w:val="en-US"/>
              </w:rPr>
              <w:t>~AEMacro(Cell(FIEP,16,first,#,##0.0000){</w:t>
            </w:r>
            <w:r w:rsidRPr="0079742D">
              <w:rPr>
                <w:lang w:val="en-US"/>
              </w:rPr>
              <w:t>0,8639</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~AEMacro(Cell(FIEP,16,last,#,##0.0000){</w:t>
            </w:r>
            <w:r w:rsidRPr="0079742D">
              <w:rPr>
                <w:lang w:val="en-US"/>
              </w:rPr>
              <w:t>2,0734</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~AEMacro(CellDelta(FIEP,16,first,FIEP,16,last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1,2095</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~AEMacro(IfCellDelta(FIEP,16,first,&lt;&gt;,FIEP,16,last,FIEP,16,first,FIEP,16,last,%){</w:t>
            </w:r>
            <w:r w:rsidRPr="0079742D">
              <w:rPr>
                <w:i/>
                <w:sz w:val="20"/>
                <w:lang w:val="en-US"/>
              </w:rPr>
              <w:t>140,00</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pPr>
              <w:rPr>
                <w:lang w:val="en-US"/>
              </w:rPr>
            </w:pPr>
            <w:r w:rsidRPr="0079742D">
              <w:rPr>
                <w:vanish/>
                <w:color w:val="0000FF"/>
                <w:lang w:val="en-US"/>
              </w:rPr>
              <w:t>~AEMacro(TitleRow(FIEP,17){</w:t>
            </w:r>
            <w:r w:rsidRPr="0079742D">
              <w:rPr>
                <w:lang w:val="en-US"/>
              </w:rPr>
              <w:t xml:space="preserve">   Рентабельность внеоборотных активов (RFA), %</w:t>
            </w:r>
            <w:r w:rsidRPr="0079742D">
              <w:rPr>
                <w:vanish/>
                <w:color w:val="0000FF"/>
                <w:lang w:val="en-US"/>
              </w:rPr>
              <w:t>})</w:t>
            </w:r>
          </w:p>
        </w:tc>
        <w:tc>
          <w:tcPr>
            <w:tcW w:w="1488" w:type="dxa"/>
          </w:tcPr>
          <w:p w:rsidR="006D2ADC" w:rsidRPr="0079742D" w:rsidRDefault="006D2ADC" w:rsidP="006D2ADC">
            <w:pPr>
              <w:jc w:val="right"/>
              <w:rPr>
                <w:vanish/>
                <w:lang w:val="en-US"/>
              </w:rPr>
            </w:pPr>
            <w:r w:rsidRPr="0079742D">
              <w:rPr>
                <w:vanish/>
                <w:lang w:val="en-US"/>
              </w:rPr>
              <w:t>~AEMacro(Cell(FIEP,17,first,#,##0.0000){</w:t>
            </w:r>
            <w:r w:rsidRPr="0079742D">
              <w:rPr>
                <w:lang w:val="en-US"/>
              </w:rPr>
              <w:t>0,5880</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~AEMacro(Cell(FIEP,17,last,#,##0.0000){</w:t>
            </w:r>
            <w:r w:rsidRPr="0079742D">
              <w:rPr>
                <w:lang w:val="en-US"/>
              </w:rPr>
              <w:t>1,2783</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~AEMacro(CellDelta(FIEP,17,first,FIEP,17,last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0,6903</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~AEMacro(IfCellDelta(FIEP,17,first,&lt;&gt;,FIEP,17,last,FIEP,17,first,FIEP,17,last,%){</w:t>
            </w:r>
            <w:r w:rsidRPr="0079742D">
              <w:rPr>
                <w:i/>
                <w:sz w:val="20"/>
                <w:lang w:val="en-US"/>
              </w:rPr>
              <w:t>117,40</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pPr>
              <w:rPr>
                <w:lang w:val="en-US"/>
              </w:rPr>
            </w:pPr>
            <w:r w:rsidRPr="0079742D">
              <w:rPr>
                <w:vanish/>
                <w:color w:val="0000FF"/>
                <w:lang w:val="en-US"/>
              </w:rPr>
              <w:t>~AEMacro(TitleRow(FIEP,18){</w:t>
            </w:r>
            <w:r w:rsidRPr="0079742D">
              <w:rPr>
                <w:lang w:val="en-US"/>
              </w:rPr>
              <w:t xml:space="preserve">   Рентабельность инвестиций (ROI), %</w:t>
            </w:r>
            <w:r w:rsidRPr="0079742D">
              <w:rPr>
                <w:vanish/>
                <w:color w:val="0000FF"/>
                <w:lang w:val="en-US"/>
              </w:rPr>
              <w:t>})</w:t>
            </w:r>
          </w:p>
        </w:tc>
        <w:tc>
          <w:tcPr>
            <w:tcW w:w="1488" w:type="dxa"/>
          </w:tcPr>
          <w:p w:rsidR="006D2ADC" w:rsidRPr="0079742D" w:rsidRDefault="006D2ADC" w:rsidP="006D2ADC">
            <w:pPr>
              <w:jc w:val="right"/>
              <w:rPr>
                <w:vanish/>
                <w:lang w:val="en-US"/>
              </w:rPr>
            </w:pPr>
            <w:r w:rsidRPr="0079742D">
              <w:rPr>
                <w:vanish/>
                <w:lang w:val="en-US"/>
              </w:rPr>
              <w:t>~AEMacro(Cell(FIEP,18,first,#,##0.0000){</w:t>
            </w:r>
            <w:r w:rsidRPr="0079742D">
              <w:rPr>
                <w:lang w:val="en-US"/>
              </w:rPr>
              <w:t>0,7853</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~AEMacro(Cell(FIEP,18,last,#,##0.0000){</w:t>
            </w:r>
            <w:r w:rsidRPr="0079742D">
              <w:rPr>
                <w:lang w:val="en-US"/>
              </w:rPr>
              <w:t>1,0389</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~AEMacro(CellDelta(FIEP,18,first,FIEP,18,last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0,2536</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~AEMacro(IfCellDelta(FIEP,18,first,&lt;&gt;,FIEP,18,last,FIEP,18,first,FIEP,18,last,%){</w:t>
            </w:r>
            <w:r w:rsidRPr="0079742D">
              <w:rPr>
                <w:i/>
                <w:sz w:val="20"/>
                <w:lang w:val="en-US"/>
              </w:rPr>
              <w:t>32,29</w:t>
            </w:r>
            <w:r w:rsidRPr="0079742D">
              <w:rPr>
                <w:i/>
                <w:vanish/>
                <w:color w:val="0000FF"/>
                <w:sz w:val="20"/>
                <w:lang w:val="en-US"/>
              </w:rPr>
              <w:t>})</w:t>
            </w:r>
          </w:p>
        </w:tc>
      </w:tr>
      <w:tr w:rsidR="006D2ADC" w:rsidRPr="0079742D">
        <w:trPr>
          <w:hidden/>
        </w:trPr>
        <w:tc>
          <w:tcPr>
            <w:tcW w:w="9249" w:type="dxa"/>
            <w:gridSpan w:val="8"/>
          </w:tcPr>
          <w:p w:rsidR="006D2ADC" w:rsidRPr="0079742D" w:rsidRDefault="006D2ADC" w:rsidP="006D2ADC">
            <w:pPr>
              <w:pStyle w:val="22"/>
              <w:spacing w:line="240" w:lineRule="auto"/>
              <w:jc w:val="center"/>
              <w:rPr>
                <w:i/>
                <w:sz w:val="20"/>
              </w:rPr>
            </w:pPr>
            <w:r w:rsidRPr="0079742D">
              <w:rPr>
                <w:i/>
                <w:vanish/>
                <w:color w:val="0000FF"/>
              </w:rPr>
              <w:t>~</w:t>
            </w:r>
            <w:r w:rsidRPr="0079742D">
              <w:rPr>
                <w:i/>
                <w:vanish/>
                <w:color w:val="0000FF"/>
                <w:lang w:val="en-US"/>
              </w:rPr>
              <w:t>AEMacro</w:t>
            </w:r>
            <w:r w:rsidRPr="0079742D">
              <w:rPr>
                <w:i/>
                <w:vanish/>
                <w:color w:val="0000FF"/>
              </w:rPr>
              <w:t>(</w:t>
            </w:r>
            <w:r w:rsidRPr="0079742D">
              <w:rPr>
                <w:i/>
                <w:vanish/>
                <w:color w:val="0000FF"/>
                <w:lang w:val="en-US"/>
              </w:rPr>
              <w:t>TitleRow</w:t>
            </w:r>
            <w:r w:rsidRPr="0079742D">
              <w:rPr>
                <w:i/>
                <w:vanish/>
                <w:color w:val="0000FF"/>
              </w:rPr>
              <w:t>(</w:t>
            </w:r>
            <w:r w:rsidRPr="0079742D">
              <w:rPr>
                <w:i/>
                <w:vanish/>
                <w:color w:val="0000FF"/>
                <w:lang w:val="en-US"/>
              </w:rPr>
              <w:t>FIEP</w:t>
            </w:r>
            <w:r w:rsidRPr="0079742D">
              <w:rPr>
                <w:i/>
                <w:vanish/>
                <w:color w:val="0000FF"/>
              </w:rPr>
              <w:t>,19){</w:t>
            </w:r>
            <w:r w:rsidRPr="0079742D">
              <w:rPr>
                <w:i/>
              </w:rPr>
              <w:t>Показатели деловой активности:</w:t>
            </w:r>
            <w:r w:rsidRPr="0079742D">
              <w:rPr>
                <w:i/>
                <w:vanish/>
                <w:color w:val="0000FF"/>
              </w:rPr>
              <w:t>})</w:t>
            </w:r>
          </w:p>
        </w:tc>
      </w:tr>
      <w:tr w:rsidR="006D2ADC" w:rsidRPr="0079742D">
        <w:tc>
          <w:tcPr>
            <w:tcW w:w="3950" w:type="dxa"/>
            <w:gridSpan w:val="2"/>
          </w:tcPr>
          <w:p w:rsidR="006D2ADC" w:rsidRPr="00C61DF5" w:rsidRDefault="006D2ADC" w:rsidP="006D2ADC">
            <w:pPr>
              <w:jc w:val="center"/>
              <w:rPr>
                <w:vanish/>
              </w:rPr>
            </w:pPr>
            <w:r w:rsidRPr="00C61DF5">
              <w:t>1</w:t>
            </w:r>
          </w:p>
        </w:tc>
        <w:tc>
          <w:tcPr>
            <w:tcW w:w="1488" w:type="dxa"/>
          </w:tcPr>
          <w:p w:rsidR="006D2ADC" w:rsidRPr="00C61DF5" w:rsidRDefault="006D2ADC" w:rsidP="006D2ADC">
            <w:pPr>
              <w:jc w:val="center"/>
              <w:rPr>
                <w:vanish/>
              </w:rPr>
            </w:pPr>
            <w:r w:rsidRPr="00C61DF5">
              <w:t>2</w:t>
            </w:r>
          </w:p>
        </w:tc>
        <w:tc>
          <w:tcPr>
            <w:tcW w:w="1350" w:type="dxa"/>
            <w:gridSpan w:val="3"/>
          </w:tcPr>
          <w:p w:rsidR="006D2ADC" w:rsidRPr="00C61DF5" w:rsidRDefault="006D2ADC" w:rsidP="006D2ADC">
            <w:pPr>
              <w:jc w:val="center"/>
              <w:rPr>
                <w:vanish/>
              </w:rPr>
            </w:pPr>
            <w:r w:rsidRPr="00C61DF5">
              <w:t>3</w:t>
            </w:r>
          </w:p>
        </w:tc>
        <w:tc>
          <w:tcPr>
            <w:tcW w:w="1384" w:type="dxa"/>
          </w:tcPr>
          <w:p w:rsidR="006D2ADC" w:rsidRPr="00C61DF5" w:rsidRDefault="006D2ADC" w:rsidP="006D2ADC">
            <w:pPr>
              <w:pStyle w:val="22"/>
              <w:spacing w:line="240" w:lineRule="auto"/>
              <w:jc w:val="center"/>
              <w:rPr>
                <w:vanish/>
              </w:rPr>
            </w:pPr>
            <w:r w:rsidRPr="00C61DF5">
              <w:t>4</w:t>
            </w:r>
          </w:p>
        </w:tc>
        <w:tc>
          <w:tcPr>
            <w:tcW w:w="1077" w:type="dxa"/>
          </w:tcPr>
          <w:p w:rsidR="006D2ADC" w:rsidRPr="00C61DF5" w:rsidRDefault="006D2ADC" w:rsidP="006D2ADC">
            <w:pPr>
              <w:pStyle w:val="22"/>
              <w:spacing w:line="240" w:lineRule="auto"/>
              <w:jc w:val="center"/>
              <w:rPr>
                <w:vanish/>
              </w:rPr>
            </w:pPr>
            <w:r w:rsidRPr="00C61DF5">
              <w:t>5</w:t>
            </w:r>
          </w:p>
        </w:tc>
      </w:tr>
      <w:tr w:rsidR="006D2ADC" w:rsidRPr="0079742D">
        <w:trPr>
          <w:hidden/>
        </w:trPr>
        <w:tc>
          <w:tcPr>
            <w:tcW w:w="3950" w:type="dxa"/>
            <w:gridSpan w:val="2"/>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,20){</w:t>
            </w:r>
            <w:r w:rsidRPr="0079742D">
              <w:t xml:space="preserve">   Оборачиваемость рабочего капитала (NCT), раз</w:t>
            </w:r>
            <w:r w:rsidRPr="0079742D">
              <w:rPr>
                <w:vanish/>
                <w:color w:val="0000FF"/>
              </w:rPr>
              <w:t>})</w:t>
            </w:r>
          </w:p>
        </w:tc>
        <w:tc>
          <w:tcPr>
            <w:tcW w:w="1488" w:type="dxa"/>
          </w:tcPr>
          <w:p w:rsidR="006D2ADC" w:rsidRPr="0079742D" w:rsidRDefault="006D2ADC" w:rsidP="006D2ADC">
            <w:pPr>
              <w:jc w:val="right"/>
              <w:rPr>
                <w:vanish/>
                <w:lang w:val="en-US"/>
              </w:rPr>
            </w:pPr>
            <w:r w:rsidRPr="0079742D">
              <w:rPr>
                <w:vanish/>
                <w:lang w:val="en-US"/>
              </w:rPr>
              <w:t>~AEMacro(Cell(FIEP,20,first,#,##0.0000){</w:t>
            </w:r>
            <w:r w:rsidRPr="0079742D">
              <w:rPr>
                <w:lang w:val="en-US"/>
              </w:rPr>
              <w:t>X</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~AEMacro(Cell(FIEP,20,last,#,##0.0000){</w:t>
            </w:r>
            <w:r w:rsidRPr="0079742D">
              <w:rPr>
                <w:lang w:val="en-US"/>
              </w:rPr>
              <w:t>2,2660</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~AEMacro(CellDelta(FIEP,20,first,FIEP,20,last</w:t>
            </w:r>
            <w:r w:rsidRPr="0079742D">
              <w:rPr>
                <w:vanish/>
                <w:sz w:val="20"/>
                <w:lang w:val="en-US"/>
              </w:rPr>
              <w:t>,</w:t>
            </w:r>
            <w:r w:rsidRPr="0079742D">
              <w:rPr>
                <w:i/>
                <w:vanish/>
                <w:sz w:val="20"/>
                <w:lang w:val="en-US"/>
              </w:rPr>
              <w:t>#,##0.0000</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~AEMacro(IfCellDelta(FIEP,20,first,&lt;&gt;,FIEP,20,last,FIEP,20,first,FIEP,20,last,%){</w:t>
            </w:r>
            <w:r w:rsidRPr="0079742D">
              <w:rPr>
                <w:i/>
                <w:vanish/>
                <w:sz w:val="20"/>
                <w:lang w:val="en-US"/>
              </w:rPr>
              <w:t>412,42</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,21){</w:t>
            </w:r>
            <w:r w:rsidRPr="0079742D">
              <w:t xml:space="preserve">   Оборачиваемость основных средств (FAT), раз</w:t>
            </w:r>
            <w:r w:rsidRPr="0079742D">
              <w:rPr>
                <w:vanish/>
                <w:color w:val="0000FF"/>
              </w:rPr>
              <w:t>})</w:t>
            </w:r>
          </w:p>
        </w:tc>
        <w:tc>
          <w:tcPr>
            <w:tcW w:w="1488" w:type="dxa"/>
          </w:tcPr>
          <w:p w:rsidR="006D2ADC" w:rsidRPr="0079742D" w:rsidRDefault="006D2ADC" w:rsidP="006D2ADC">
            <w:pPr>
              <w:jc w:val="right"/>
              <w:rPr>
                <w:vanish/>
                <w:lang w:val="en-US"/>
              </w:rPr>
            </w:pPr>
            <w:r w:rsidRPr="0079742D">
              <w:rPr>
                <w:vanish/>
                <w:lang w:val="en-US"/>
              </w:rPr>
              <w:t>~AEMacro(Cell(FIEP,21,first,#,##0.0000){</w:t>
            </w:r>
            <w:r w:rsidRPr="0079742D">
              <w:rPr>
                <w:lang w:val="en-US"/>
              </w:rPr>
              <w:t>0,6777</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~AEMacro(Cell(FIEP,21,last,#,##0.0000){</w:t>
            </w:r>
            <w:r w:rsidRPr="0079742D">
              <w:rPr>
                <w:lang w:val="en-US"/>
              </w:rPr>
              <w:t>0,5220</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~AEMacro(CellDelta(FIEP,21,first,FIEP,21,last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-0,1557</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~AEMacro(IfCellDelta(FIEP,21,first,&lt;&gt;,FIEP,21,last,FIEP,21,first,FIEP,21,last,%){</w:t>
            </w:r>
            <w:r w:rsidRPr="0079742D">
              <w:rPr>
                <w:i/>
                <w:sz w:val="20"/>
                <w:lang w:val="en-US"/>
              </w:rPr>
              <w:t>-22,97</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pPr>
              <w:rPr>
                <w:lang w:val="en-US"/>
              </w:rPr>
            </w:pPr>
            <w:r w:rsidRPr="0079742D">
              <w:rPr>
                <w:vanish/>
                <w:color w:val="0000FF"/>
                <w:lang w:val="en-US"/>
              </w:rPr>
              <w:t>~AEMacro(TitleRow(FIEP,22){</w:t>
            </w:r>
            <w:r w:rsidRPr="0079742D">
              <w:rPr>
                <w:lang w:val="en-US"/>
              </w:rPr>
              <w:t xml:space="preserve">   Оборачиваемость активов (TAT), раз</w:t>
            </w:r>
            <w:r w:rsidRPr="0079742D">
              <w:rPr>
                <w:vanish/>
                <w:color w:val="0000FF"/>
                <w:lang w:val="en-US"/>
              </w:rPr>
              <w:t>})</w:t>
            </w:r>
          </w:p>
        </w:tc>
        <w:tc>
          <w:tcPr>
            <w:tcW w:w="1488" w:type="dxa"/>
          </w:tcPr>
          <w:p w:rsidR="006D2ADC" w:rsidRPr="0079742D" w:rsidRDefault="006D2ADC" w:rsidP="006D2ADC">
            <w:pPr>
              <w:jc w:val="right"/>
              <w:rPr>
                <w:vanish/>
                <w:lang w:val="en-US"/>
              </w:rPr>
            </w:pPr>
            <w:r w:rsidRPr="0079742D">
              <w:rPr>
                <w:vanish/>
                <w:lang w:val="en-US"/>
              </w:rPr>
              <w:t>~AEMacro(Cell(FIEP,22,first,#,##0.0000){</w:t>
            </w:r>
            <w:r w:rsidRPr="0079742D">
              <w:rPr>
                <w:lang w:val="en-US"/>
              </w:rPr>
              <w:t>0,4032</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~AEMacro(Cell(FIEP,22,last,#,##0.0000){</w:t>
            </w:r>
            <w:r w:rsidRPr="0079742D">
              <w:rPr>
                <w:lang w:val="en-US"/>
              </w:rPr>
              <w:t>0,3229</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~AEMacro(CellDelta(FIEP,22,first,FIEP,22,last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-0,0803</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~AEMacro(IfCellDelta(FIEP,22,first,&lt;&gt;,FIEP,22,last,FIEP,22,first,FIEP,22,last,%){</w:t>
            </w:r>
            <w:r w:rsidRPr="0079742D">
              <w:rPr>
                <w:i/>
                <w:sz w:val="20"/>
                <w:lang w:val="en-US"/>
              </w:rPr>
              <w:t>-19,92</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pPr>
              <w:rPr>
                <w:lang w:val="en-US"/>
              </w:rPr>
            </w:pPr>
            <w:r w:rsidRPr="0079742D">
              <w:rPr>
                <w:vanish/>
                <w:color w:val="0000FF"/>
                <w:lang w:val="en-US"/>
              </w:rPr>
              <w:t>~AEMacro(TitleRow(FIEP,23){</w:t>
            </w:r>
            <w:r w:rsidRPr="0079742D">
              <w:rPr>
                <w:lang w:val="en-US"/>
              </w:rPr>
              <w:t xml:space="preserve">   Оборачиваемость запасов (ST), раз</w:t>
            </w:r>
            <w:r w:rsidRPr="0079742D">
              <w:rPr>
                <w:vanish/>
                <w:color w:val="0000FF"/>
                <w:lang w:val="en-US"/>
              </w:rPr>
              <w:t>})</w:t>
            </w:r>
          </w:p>
        </w:tc>
        <w:tc>
          <w:tcPr>
            <w:tcW w:w="1488" w:type="dxa"/>
          </w:tcPr>
          <w:p w:rsidR="006D2ADC" w:rsidRPr="0079742D" w:rsidRDefault="006D2ADC" w:rsidP="006D2ADC">
            <w:pPr>
              <w:jc w:val="right"/>
              <w:rPr>
                <w:vanish/>
                <w:lang w:val="en-US"/>
              </w:rPr>
            </w:pPr>
            <w:r w:rsidRPr="0079742D">
              <w:rPr>
                <w:vanish/>
                <w:lang w:val="en-US"/>
              </w:rPr>
              <w:t>~AEMacro(Cell(FIEP,23,first,#,##0.0000){</w:t>
            </w:r>
            <w:r w:rsidRPr="0079742D">
              <w:rPr>
                <w:lang w:val="en-US"/>
              </w:rPr>
              <w:t>1,9698</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~AEMacro(Cell(FIEP,23,last,#,##0.0000){</w:t>
            </w:r>
            <w:r w:rsidRPr="0079742D">
              <w:rPr>
                <w:lang w:val="en-US"/>
              </w:rPr>
              <w:t>1,4949</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~AEMacro(CellDelta(FIEP,23,first,FIEP,23,last</w:t>
            </w:r>
            <w:r w:rsidRPr="0079742D">
              <w:rPr>
                <w:vanish/>
                <w:sz w:val="20"/>
                <w:lang w:val="en-US"/>
              </w:rPr>
              <w:t>,</w:t>
            </w:r>
            <w:r w:rsidRPr="0079742D">
              <w:rPr>
                <w:i/>
                <w:vanish/>
                <w:sz w:val="20"/>
                <w:lang w:val="en-US"/>
              </w:rPr>
              <w:t>#,##0.0000</w:t>
            </w:r>
            <w:r w:rsidRPr="0079742D">
              <w:rPr>
                <w:i/>
                <w:vanish/>
                <w:color w:val="0000FF"/>
                <w:sz w:val="20"/>
                <w:lang w:val="en-US"/>
              </w:rPr>
              <w:t>){</w:t>
            </w:r>
            <w:r w:rsidRPr="0079742D">
              <w:rPr>
                <w:i/>
                <w:sz w:val="20"/>
                <w:lang w:val="en-US"/>
              </w:rPr>
              <w:t>-0,4748</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~AEMacro(IfCellDelta(FIEP,23,first,&lt;&gt;,FIEP,23,last,FIEP,23,first,FIEP,23,last,%){</w:t>
            </w:r>
            <w:r w:rsidRPr="0079742D">
              <w:rPr>
                <w:i/>
                <w:sz w:val="20"/>
                <w:lang w:val="en-US"/>
              </w:rPr>
              <w:t>-24,11</w:t>
            </w:r>
            <w:r w:rsidRPr="0079742D">
              <w:rPr>
                <w:i/>
                <w:vanish/>
                <w:color w:val="0000FF"/>
                <w:sz w:val="20"/>
                <w:lang w:val="en-US"/>
              </w:rPr>
              <w:t>})</w:t>
            </w:r>
          </w:p>
        </w:tc>
      </w:tr>
      <w:tr w:rsidR="006D2ADC" w:rsidRPr="0079742D">
        <w:trPr>
          <w:hidden/>
        </w:trPr>
        <w:tc>
          <w:tcPr>
            <w:tcW w:w="3950" w:type="dxa"/>
            <w:gridSpan w:val="2"/>
          </w:tcPr>
          <w:p w:rsidR="006D2ADC" w:rsidRPr="0079742D" w:rsidRDefault="006D2ADC" w:rsidP="006D2ADC">
            <w:r w:rsidRPr="0079742D">
              <w:rPr>
                <w:vanish/>
                <w:color w:val="0000FF"/>
              </w:rPr>
              <w:t>~</w:t>
            </w:r>
            <w:r w:rsidRPr="0079742D">
              <w:rPr>
                <w:vanish/>
                <w:color w:val="0000FF"/>
                <w:lang w:val="en-US"/>
              </w:rPr>
              <w:t>AEMacro</w:t>
            </w:r>
            <w:r w:rsidRPr="0079742D">
              <w:rPr>
                <w:vanish/>
                <w:color w:val="0000FF"/>
              </w:rPr>
              <w:t>(</w:t>
            </w:r>
            <w:r w:rsidRPr="0079742D">
              <w:rPr>
                <w:vanish/>
                <w:color w:val="0000FF"/>
                <w:lang w:val="en-US"/>
              </w:rPr>
              <w:t>TitleRow</w:t>
            </w:r>
            <w:r w:rsidRPr="0079742D">
              <w:rPr>
                <w:vanish/>
                <w:color w:val="0000FF"/>
              </w:rPr>
              <w:t>(</w:t>
            </w:r>
            <w:r w:rsidRPr="0079742D">
              <w:rPr>
                <w:vanish/>
                <w:color w:val="0000FF"/>
                <w:lang w:val="en-US"/>
              </w:rPr>
              <w:t>FIEP</w:t>
            </w:r>
            <w:r w:rsidRPr="0079742D">
              <w:rPr>
                <w:vanish/>
                <w:color w:val="0000FF"/>
              </w:rPr>
              <w:t>,24){</w:t>
            </w:r>
            <w:r w:rsidRPr="0079742D">
              <w:t xml:space="preserve">   Оборачиваемость дебиторской задолженности (CP), дн.</w:t>
            </w:r>
            <w:r w:rsidRPr="0079742D">
              <w:rPr>
                <w:vanish/>
                <w:color w:val="0000FF"/>
              </w:rPr>
              <w:t>})</w:t>
            </w:r>
          </w:p>
        </w:tc>
        <w:tc>
          <w:tcPr>
            <w:tcW w:w="1488" w:type="dxa"/>
          </w:tcPr>
          <w:p w:rsidR="006D2ADC" w:rsidRPr="0079742D" w:rsidRDefault="006D2ADC" w:rsidP="006D2ADC">
            <w:pPr>
              <w:jc w:val="right"/>
              <w:rPr>
                <w:vanish/>
                <w:lang w:val="en-US"/>
              </w:rPr>
            </w:pPr>
            <w:r w:rsidRPr="0079742D">
              <w:rPr>
                <w:vanish/>
                <w:lang w:val="en-US"/>
              </w:rPr>
              <w:t>~AEMacro(Cell(FIEP,24,first,#,##0.0000){</w:t>
            </w:r>
            <w:r w:rsidRPr="0079742D">
              <w:rPr>
                <w:lang w:val="en-US"/>
              </w:rPr>
              <w:t>218,6810</w:t>
            </w:r>
            <w:r w:rsidRPr="0079742D">
              <w:rPr>
                <w:vanish/>
                <w:lang w:val="en-US"/>
              </w:rPr>
              <w:t>})</w:t>
            </w:r>
          </w:p>
        </w:tc>
        <w:tc>
          <w:tcPr>
            <w:tcW w:w="1350" w:type="dxa"/>
            <w:gridSpan w:val="3"/>
          </w:tcPr>
          <w:p w:rsidR="006D2ADC" w:rsidRPr="0079742D" w:rsidRDefault="006D2ADC" w:rsidP="006D2ADC">
            <w:pPr>
              <w:jc w:val="right"/>
              <w:rPr>
                <w:vanish/>
                <w:lang w:val="en-US"/>
              </w:rPr>
            </w:pPr>
            <w:r w:rsidRPr="0079742D">
              <w:rPr>
                <w:vanish/>
                <w:lang w:val="en-US"/>
              </w:rPr>
              <w:t>~AEMacro(Cell(FIEP,24,last,#,##0.0000){</w:t>
            </w:r>
            <w:r w:rsidRPr="0079742D">
              <w:rPr>
                <w:lang w:val="en-US"/>
              </w:rPr>
              <w:t>296,6880</w:t>
            </w:r>
            <w:r w:rsidRPr="0079742D">
              <w:rPr>
                <w:vanish/>
                <w:lang w:val="en-US"/>
              </w:rPr>
              <w:t>})</w:t>
            </w:r>
          </w:p>
        </w:tc>
        <w:tc>
          <w:tcPr>
            <w:tcW w:w="1384"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~AEMacro(CellDelta(FIEP,24,first,FIEP,24,last</w:t>
            </w:r>
            <w:r w:rsidRPr="0079742D">
              <w:rPr>
                <w:i/>
                <w:vanish/>
                <w:sz w:val="20"/>
                <w:lang w:val="en-US"/>
              </w:rPr>
              <w:t>,#,##0.0000</w:t>
            </w:r>
            <w:r w:rsidRPr="0079742D">
              <w:rPr>
                <w:i/>
                <w:vanish/>
                <w:color w:val="0000FF"/>
                <w:sz w:val="20"/>
                <w:lang w:val="en-US"/>
              </w:rPr>
              <w:t>){</w:t>
            </w:r>
            <w:r w:rsidRPr="0079742D">
              <w:rPr>
                <w:i/>
                <w:color w:val="000000"/>
                <w:sz w:val="20"/>
                <w:lang w:val="en-US"/>
              </w:rPr>
              <w:t>78,0070</w:t>
            </w:r>
            <w:r w:rsidRPr="0079742D">
              <w:rPr>
                <w:i/>
                <w:vanish/>
                <w:color w:val="0000FF"/>
                <w:sz w:val="20"/>
                <w:lang w:val="en-US"/>
              </w:rPr>
              <w:t>})</w:t>
            </w:r>
          </w:p>
        </w:tc>
        <w:tc>
          <w:tcPr>
            <w:tcW w:w="1077" w:type="dxa"/>
          </w:tcPr>
          <w:p w:rsidR="006D2ADC" w:rsidRPr="0079742D" w:rsidRDefault="006D2ADC" w:rsidP="006D2ADC">
            <w:pPr>
              <w:pStyle w:val="22"/>
              <w:spacing w:line="240" w:lineRule="auto"/>
              <w:jc w:val="right"/>
              <w:rPr>
                <w:i/>
                <w:sz w:val="20"/>
                <w:lang w:val="en-US"/>
              </w:rPr>
            </w:pPr>
            <w:r w:rsidRPr="0079742D">
              <w:rPr>
                <w:i/>
                <w:vanish/>
                <w:color w:val="0000FF"/>
                <w:sz w:val="20"/>
                <w:lang w:val="en-US"/>
              </w:rPr>
              <w:t>~AEMacro(IfCellDelta(FIEP,24,first,&lt;&gt;,FIEP,24,last,FIEP,24,first,FIEP,24,last,%){</w:t>
            </w:r>
            <w:r w:rsidRPr="0079742D">
              <w:rPr>
                <w:i/>
                <w:sz w:val="20"/>
                <w:lang w:val="en-US"/>
              </w:rPr>
              <w:t>35,67</w:t>
            </w:r>
            <w:r w:rsidRPr="0079742D">
              <w:rPr>
                <w:i/>
                <w:vanish/>
                <w:color w:val="0000FF"/>
                <w:sz w:val="20"/>
                <w:lang w:val="en-US"/>
              </w:rPr>
              <w:t>})</w:t>
            </w:r>
          </w:p>
        </w:tc>
      </w:tr>
    </w:tbl>
    <w:p w:rsidR="006D2ADC" w:rsidRPr="0079742D" w:rsidRDefault="006D2ADC" w:rsidP="006D2ADC">
      <w:pPr>
        <w:ind w:firstLine="567"/>
        <w:jc w:val="both"/>
        <w:rPr>
          <w:rFonts w:ascii="Arial" w:hAnsi="Arial" w:cs="Arial"/>
          <w:lang w:val="en-US"/>
        </w:rPr>
      </w:pPr>
      <w:r w:rsidRPr="0079742D">
        <w:rPr>
          <w:rFonts w:ascii="Arial" w:hAnsi="Arial" w:cs="Arial"/>
          <w:vanish/>
          <w:color w:val="0000FF"/>
          <w:lang w:val="en-US"/>
        </w:rPr>
        <w:t>~AEMacro(If("@IF(FIEP4,FIEP4,ERROR,FIEP4)",first,&lt;,"@IF(FIEP4,FIEP4,ERROR,FIEP4)",last){</w:t>
      </w:r>
    </w:p>
    <w:p w:rsidR="006D2ADC" w:rsidRPr="0079742D" w:rsidRDefault="006D2ADC" w:rsidP="006D2ADC">
      <w:pPr>
        <w:spacing w:line="360" w:lineRule="auto"/>
        <w:ind w:firstLine="720"/>
        <w:jc w:val="both"/>
        <w:rPr>
          <w:vanish/>
          <w:color w:val="000000"/>
          <w:sz w:val="28"/>
          <w:szCs w:val="28"/>
        </w:rPr>
      </w:pPr>
      <w:r w:rsidRPr="0079742D">
        <w:rPr>
          <w:sz w:val="28"/>
          <w:szCs w:val="28"/>
        </w:rPr>
        <w:t xml:space="preserve">Коэффициент общей ликвидности (коэффициент текущей ликвидности), характеризующий общую обеспеченность предприятия оборотными средствами для ведения хозяйственной деятельности и своевременного погашения срочных (текущих) обязательств предприятия, увеличился в рассматриваемом периоде с </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sz w:val="28"/>
          <w:szCs w:val="28"/>
        </w:rPr>
      </w:pPr>
      <w:r w:rsidRPr="0079742D">
        <w:rPr>
          <w:vanish/>
          <w:sz w:val="28"/>
          <w:szCs w:val="28"/>
        </w:rPr>
        <w:t xml:space="preserve">Коэффициент общей ликвидности (коэффициент текущей ликвидности), характеризующий общую обеспеченность предприятия оборотными средствами для ведения хозяйственной деятельности и своевременного погашения срочных (текущих) обязательств предприятия, уменьшился в рассматриваемом периоде с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,#,##0.000){</w:t>
      </w:r>
      <w:r w:rsidRPr="0079742D">
        <w:rPr>
          <w:sz w:val="28"/>
          <w:szCs w:val="28"/>
        </w:rPr>
        <w:t>0,730</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sz w:val="28"/>
          <w:szCs w:val="28"/>
        </w:rPr>
        <w:t xml:space="preserve">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,#,##0.000){</w:t>
      </w:r>
      <w:r w:rsidRPr="0079742D">
        <w:rPr>
          <w:sz w:val="28"/>
          <w:szCs w:val="28"/>
        </w:rPr>
        <w:t>1,597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118,60</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,&gt;=,2.1){</w:t>
      </w:r>
      <w:r w:rsidRPr="0079742D">
        <w:rPr>
          <w:vanish/>
          <w:color w:val="000000"/>
          <w:sz w:val="28"/>
          <w:szCs w:val="28"/>
        </w:rPr>
        <w:t xml:space="preserve"> </w:t>
      </w:r>
      <w:r w:rsidRPr="0079742D">
        <w:rPr>
          <w:vanish/>
          <w:sz w:val="28"/>
          <w:szCs w:val="28"/>
        </w:rPr>
        <w:t>Так как нормативное значение находится в интервале от 1,0 до 2,0</w:t>
      </w:r>
      <w:r w:rsidRPr="0079742D">
        <w:rPr>
          <w:vanish/>
          <w:color w:val="000000"/>
          <w:sz w:val="28"/>
          <w:szCs w:val="28"/>
        </w:rPr>
        <w:t>, то</w:t>
      </w:r>
      <w:r w:rsidRPr="0079742D">
        <w:rPr>
          <w:vanish/>
          <w:sz w:val="28"/>
          <w:szCs w:val="28"/>
        </w:rPr>
        <w:t xml:space="preserve"> данное предприятие неэффективно использует свои активы.</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,&lt;,1){</w:t>
      </w:r>
    </w:p>
    <w:p w:rsidR="006D2ADC" w:rsidRPr="0079742D" w:rsidRDefault="006D2ADC" w:rsidP="006D2ADC">
      <w:pPr>
        <w:spacing w:line="360" w:lineRule="auto"/>
        <w:ind w:firstLine="720"/>
        <w:jc w:val="both"/>
        <w:rPr>
          <w:sz w:val="28"/>
          <w:szCs w:val="28"/>
        </w:rPr>
      </w:pPr>
      <w:r w:rsidRPr="0079742D">
        <w:rPr>
          <w:vanish/>
          <w:color w:val="000000"/>
          <w:sz w:val="28"/>
          <w:szCs w:val="28"/>
        </w:rPr>
        <w:t>Значение</w:t>
      </w:r>
      <w:r w:rsidRPr="0079742D">
        <w:rPr>
          <w:vanish/>
          <w:sz w:val="28"/>
          <w:szCs w:val="28"/>
        </w:rPr>
        <w:t xml:space="preserve"> показателя говорит о недостаточном уровне покрытия текущих обязательств оборотными активами и общей низкой ликвидности, так как нормативное его значение находится в интервале от 1,0 до 2,0. Это может свидетельствовать о затруднениях в сбыте продукции и проблемах, связанных с организацией снабжения</w:t>
      </w:r>
      <w:r w:rsidRPr="0079742D">
        <w:rPr>
          <w:vanish/>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color w:val="000000"/>
          <w:sz w:val="28"/>
          <w:szCs w:val="28"/>
        </w:rPr>
      </w:pPr>
      <w:r w:rsidRPr="0079742D">
        <w:rPr>
          <w:sz w:val="28"/>
          <w:szCs w:val="28"/>
        </w:rPr>
        <w:t>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 готовой продукции, денежных средств, дебиторской задолженности и прочих оборотных активов.</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rPr>
          <w:vanish/>
          <w:sz w:val="28"/>
          <w:szCs w:val="28"/>
        </w:rPr>
      </w:pPr>
      <w:r w:rsidRPr="0079742D">
        <w:rPr>
          <w:vanish/>
          <w:sz w:val="28"/>
          <w:szCs w:val="28"/>
        </w:rPr>
        <w:t>Отрицательная тенденция изменения этого показателя за анализируемый период уменьшила вероятность погашения текущих обязательств за счет производственных запасов, готовой продукции, денежных средств, дебиторской задолженности и прочих оборотных активов.</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sz w:val="28"/>
          <w:szCs w:val="28"/>
        </w:rPr>
      </w:pPr>
      <w:r w:rsidRPr="0079742D">
        <w:rPr>
          <w:vanish/>
          <w:sz w:val="28"/>
          <w:szCs w:val="28"/>
        </w:rPr>
        <w:t>B рассматриваемом периоде сохранилась вероятность погашения текущих обязательств за счет производственных запасов, готовой продукции, денежных средств, дебиторской задолженности и прочих оборотных активов.</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color w:val="000000"/>
          <w:sz w:val="28"/>
          <w:szCs w:val="28"/>
        </w:rPr>
      </w:pPr>
      <w:r w:rsidRPr="0079742D">
        <w:rPr>
          <w:sz w:val="28"/>
          <w:szCs w:val="28"/>
        </w:rPr>
        <w:t xml:space="preserve">Коэффициент срочной ликвидности (коэффициент быстрой ликвидности), отражающий долю текущих обязательств, покрываемых за счет денежных средств и реализации краткосрочных ценных бумаг, увеличился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sz w:val="28"/>
          <w:szCs w:val="28"/>
        </w:rPr>
      </w:pPr>
      <w:r w:rsidRPr="0079742D">
        <w:rPr>
          <w:vanish/>
          <w:sz w:val="28"/>
          <w:szCs w:val="28"/>
        </w:rPr>
        <w:t xml:space="preserve">Коэффициент срочной ликвидности (коэффициент быстрой ликвидности), отражающий долю текущих обязательств, покрываемых за счет денежных средств и реализации краткосрочных ценных бумаг, уменьшился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sz w:val="28"/>
          <w:szCs w:val="28"/>
        </w:rPr>
        <w:t>,#,##0.000</w:t>
      </w:r>
      <w:r w:rsidRPr="0079742D">
        <w:rPr>
          <w:vanish/>
          <w:color w:val="0000FF"/>
          <w:sz w:val="28"/>
          <w:szCs w:val="28"/>
        </w:rPr>
        <w:t>){</w:t>
      </w:r>
      <w:r w:rsidRPr="0079742D">
        <w:rPr>
          <w:sz w:val="28"/>
          <w:szCs w:val="28"/>
        </w:rPr>
        <w:t>0,454</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sz w:val="28"/>
          <w:szCs w:val="28"/>
        </w:rPr>
        <w:t xml:space="preserve"> 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sz w:val="28"/>
          <w:szCs w:val="28"/>
        </w:rPr>
        <w:t>,#,##0.000</w:t>
      </w:r>
      <w:r w:rsidRPr="0079742D">
        <w:rPr>
          <w:vanish/>
          <w:color w:val="0000FF"/>
          <w:sz w:val="28"/>
          <w:szCs w:val="28"/>
        </w:rPr>
        <w:t>){</w:t>
      </w:r>
      <w:r w:rsidRPr="0079742D">
        <w:rPr>
          <w:sz w:val="28"/>
          <w:szCs w:val="28"/>
        </w:rPr>
        <w:t>1,144</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w:t>
      </w:r>
      <w:r w:rsidRPr="0079742D">
        <w:rPr>
          <w:sz w:val="28"/>
          <w:szCs w:val="28"/>
        </w:rPr>
        <w:t xml:space="preserve">(рекомендуемый интервал значений от 0,70 до 0,80)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151,76</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,&lt;,0.4){</w:t>
      </w:r>
    </w:p>
    <w:p w:rsidR="006D2ADC" w:rsidRPr="0079742D" w:rsidRDefault="006D2ADC" w:rsidP="006D2ADC">
      <w:pPr>
        <w:spacing w:line="360" w:lineRule="auto"/>
        <w:ind w:firstLine="720"/>
        <w:jc w:val="both"/>
        <w:rPr>
          <w:color w:val="000000"/>
          <w:sz w:val="28"/>
          <w:szCs w:val="28"/>
        </w:rPr>
      </w:pPr>
      <w:r w:rsidRPr="0079742D">
        <w:rPr>
          <w:vanish/>
          <w:sz w:val="28"/>
          <w:szCs w:val="28"/>
        </w:rPr>
        <w:t>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из-за возникающих затруднений с погашением текущих задолженностей.</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3)",</w:t>
      </w:r>
      <w:r w:rsidRPr="0079742D">
        <w:rPr>
          <w:vanish/>
          <w:color w:val="0000FF"/>
          <w:sz w:val="28"/>
          <w:szCs w:val="28"/>
          <w:lang w:val="en-US"/>
        </w:rPr>
        <w:t>last</w:t>
      </w:r>
      <w:r w:rsidRPr="0079742D">
        <w:rPr>
          <w:vanish/>
          <w:color w:val="0000FF"/>
          <w:sz w:val="28"/>
          <w:szCs w:val="28"/>
        </w:rPr>
        <w:t>,&gt;=,0.8){</w:t>
      </w:r>
    </w:p>
    <w:p w:rsidR="006D2ADC" w:rsidRPr="0079742D" w:rsidRDefault="006D2ADC" w:rsidP="006D2ADC">
      <w:pPr>
        <w:spacing w:line="360" w:lineRule="auto"/>
        <w:ind w:firstLine="720"/>
        <w:jc w:val="both"/>
        <w:rPr>
          <w:vanish/>
          <w:color w:val="000000"/>
          <w:sz w:val="28"/>
          <w:szCs w:val="28"/>
        </w:rPr>
      </w:pPr>
      <w:r w:rsidRPr="0079742D">
        <w:rPr>
          <w:sz w:val="28"/>
          <w:szCs w:val="28"/>
        </w:rPr>
        <w:t>Высокое значение коэффициента является показателем низкого финансового риска и хороших возможностей для привлечения дополнительных средств со стороны из-за отсутствия затруднений с погашением текущих задолженностей.</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sz w:val="28"/>
          <w:szCs w:val="28"/>
        </w:rPr>
      </w:pPr>
      <w:r w:rsidRPr="0079742D">
        <w:rPr>
          <w:vanish/>
          <w:sz w:val="28"/>
          <w:szCs w:val="28"/>
        </w:rPr>
        <w:t xml:space="preserve">Коэффициент абсолютной ликвидности, отражающий долю текущих обязательств, покрываемых исключительно за счет денежных средств, увеличился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color w:val="000000"/>
          <w:sz w:val="28"/>
          <w:szCs w:val="28"/>
        </w:rPr>
      </w:pPr>
      <w:r w:rsidRPr="0079742D">
        <w:rPr>
          <w:sz w:val="28"/>
          <w:szCs w:val="28"/>
        </w:rPr>
        <w:t xml:space="preserve">Коэффициент абсолютной ликвидности, отражающий долю текущих обязательств, покрываемых исключительно за счет денежных средств, уменьшился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,#,##0.0000){</w:t>
      </w:r>
      <w:r w:rsidRPr="0079742D">
        <w:rPr>
          <w:sz w:val="28"/>
          <w:szCs w:val="28"/>
        </w:rPr>
        <w:t>0,0589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,#,##0.0000){</w:t>
      </w:r>
      <w:r w:rsidRPr="0079742D">
        <w:rPr>
          <w:sz w:val="28"/>
          <w:szCs w:val="28"/>
        </w:rPr>
        <w:t>0,0449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(при рекомендуемом значении от 0,2 до 0,5)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23,77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 З</w:t>
      </w:r>
      <w:r w:rsidRPr="0079742D">
        <w:rPr>
          <w:vanish/>
          <w:sz w:val="28"/>
          <w:szCs w:val="28"/>
        </w:rPr>
        <w:t>а анализируемый период способность предприятия к немедленному погашению текущих обязательств за счет денежных средств выросла.</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2)",</w:t>
      </w:r>
      <w:r w:rsidRPr="0079742D">
        <w:rPr>
          <w:vanish/>
          <w:color w:val="0000FF"/>
          <w:sz w:val="28"/>
          <w:szCs w:val="28"/>
          <w:lang w:val="en-US"/>
        </w:rPr>
        <w:t>last</w:t>
      </w:r>
      <w:r w:rsidRPr="0079742D">
        <w:rPr>
          <w:vanish/>
          <w:color w:val="0000FF"/>
          <w:sz w:val="28"/>
          <w:szCs w:val="28"/>
        </w:rPr>
        <w:t>){</w:t>
      </w:r>
      <w:r w:rsidRPr="0079742D">
        <w:rPr>
          <w:sz w:val="28"/>
          <w:szCs w:val="28"/>
        </w:rPr>
        <w:t xml:space="preserve"> Таким образом, за анализируемый период предприятие теряет способность к немедленному погашению текущих обязательств за счет денежных средств.</w:t>
      </w:r>
      <w:r w:rsidRPr="0079742D">
        <w:rPr>
          <w:vanish/>
          <w:color w:val="0000FF"/>
          <w:sz w:val="28"/>
          <w:szCs w:val="28"/>
        </w:rPr>
        <w:t>})</w:t>
      </w:r>
    </w:p>
    <w:p w:rsidR="006D2ADC" w:rsidRPr="0079742D" w:rsidRDefault="006D2ADC" w:rsidP="006D2ADC">
      <w:pPr>
        <w:spacing w:line="360" w:lineRule="auto"/>
        <w:jc w:val="both"/>
        <w:rPr>
          <w:vanish/>
          <w:color w:val="0000FF"/>
          <w:sz w:val="28"/>
          <w:szCs w:val="28"/>
        </w:rPr>
      </w:pPr>
      <w:r w:rsidRPr="0079742D">
        <w:rPr>
          <w:vanish/>
          <w:color w:val="0000FF"/>
          <w:sz w:val="28"/>
          <w:szCs w:val="28"/>
        </w:rPr>
        <w:t>~AEMacro(</w:t>
      </w:r>
      <w:r w:rsidRPr="0079742D">
        <w:rPr>
          <w:vanish/>
          <w:color w:val="0000FF"/>
          <w:sz w:val="28"/>
          <w:szCs w:val="28"/>
          <w:lang w:val="en-US"/>
        </w:rPr>
        <w:t>Chart</w:t>
      </w:r>
      <w:r w:rsidRPr="0079742D">
        <w:rPr>
          <w:vanish/>
          <w:color w:val="0000FF"/>
          <w:sz w:val="28"/>
          <w:szCs w:val="28"/>
        </w:rPr>
        <w:t>{</w:t>
      </w:r>
      <w:r w:rsidRPr="0079742D">
        <w:rPr>
          <w:noProof/>
          <w:sz w:val="28"/>
          <w:szCs w:val="28"/>
        </w:rPr>
        <w:object w:dxaOrig="9585" w:dyaOrig="3585">
          <v:shape id="_x0000_i1029" type="#_x0000_t75" style="width:479.25pt;height:179.25pt" o:ole="" fillcolor="window">
            <v:imagedata r:id="rId15" o:title=""/>
          </v:shape>
          <o:OLEObject Type="Embed" ProgID="MSGraph.Chart.8" ShapeID="_x0000_i1029" DrawAspect="Content" ObjectID="_1466509519" r:id="rId16">
            <o:FieldCodes>\s</o:FieldCodes>
          </o:OLEObject>
        </w:object>
      </w:r>
      <w:r w:rsidRPr="0079742D">
        <w:rPr>
          <w:vanish/>
          <w:color w:val="0000FF"/>
          <w:sz w:val="28"/>
          <w:szCs w:val="28"/>
        </w:rPr>
        <w:t>})</w:t>
      </w:r>
    </w:p>
    <w:p w:rsidR="006D2ADC" w:rsidRPr="0079742D" w:rsidRDefault="006D2ADC" w:rsidP="006D2ADC">
      <w:pPr>
        <w:spacing w:line="360" w:lineRule="auto"/>
        <w:ind w:firstLine="720"/>
        <w:jc w:val="both"/>
        <w:rPr>
          <w:sz w:val="28"/>
          <w:szCs w:val="28"/>
        </w:rPr>
      </w:pPr>
    </w:p>
    <w:p w:rsidR="006D2ADC" w:rsidRPr="00E75862" w:rsidRDefault="006D2ADC" w:rsidP="006D2ADC">
      <w:pPr>
        <w:ind w:firstLine="567"/>
        <w:jc w:val="center"/>
        <w:rPr>
          <w:sz w:val="28"/>
          <w:szCs w:val="28"/>
        </w:rPr>
      </w:pPr>
      <w:r w:rsidRPr="0079742D">
        <w:rPr>
          <w:sz w:val="28"/>
          <w:szCs w:val="28"/>
        </w:rPr>
        <w:t>Рис. 4. Показатели ликвидности предприятия</w:t>
      </w:r>
      <w:r>
        <w:rPr>
          <w:sz w:val="28"/>
          <w:szCs w:val="28"/>
        </w:rPr>
        <w:t xml:space="preserve"> </w:t>
      </w:r>
      <w:r w:rsidRPr="0079742D">
        <w:rPr>
          <w:sz w:val="28"/>
          <w:szCs w:val="28"/>
        </w:rPr>
        <w:t>ООО «Ресурс-Холдинг»</w:t>
      </w:r>
      <w:r>
        <w:rPr>
          <w:sz w:val="28"/>
          <w:szCs w:val="28"/>
        </w:rPr>
        <w:t xml:space="preserve"> за 2006-2007гг.</w:t>
      </w:r>
    </w:p>
    <w:p w:rsidR="006D2ADC" w:rsidRPr="0079742D" w:rsidRDefault="006D2ADC" w:rsidP="006D2ADC">
      <w:pPr>
        <w:pStyle w:val="a7"/>
        <w:spacing w:line="360" w:lineRule="auto"/>
        <w:ind w:firstLine="720"/>
        <w:jc w:val="both"/>
        <w:rPr>
          <w:sz w:val="28"/>
          <w:szCs w:val="28"/>
        </w:rPr>
      </w:pPr>
    </w:p>
    <w:p w:rsidR="006D2ADC" w:rsidRPr="0079742D" w:rsidRDefault="006D2ADC" w:rsidP="006D2ADC">
      <w:pPr>
        <w:spacing w:line="360" w:lineRule="auto"/>
        <w:ind w:firstLine="720"/>
        <w:jc w:val="both"/>
        <w:rPr>
          <w:sz w:val="28"/>
          <w:szCs w:val="28"/>
        </w:rPr>
      </w:pPr>
    </w:p>
    <w:p w:rsidR="006D2ADC" w:rsidRPr="0079742D" w:rsidRDefault="006D2ADC" w:rsidP="006D2ADC">
      <w:pPr>
        <w:spacing w:line="360" w:lineRule="auto"/>
        <w:ind w:firstLine="720"/>
        <w:jc w:val="both"/>
        <w:rPr>
          <w:vanish/>
          <w:color w:val="000000"/>
          <w:sz w:val="28"/>
          <w:szCs w:val="28"/>
        </w:rPr>
      </w:pPr>
      <w:r w:rsidRPr="0079742D">
        <w:rPr>
          <w:sz w:val="28"/>
          <w:szCs w:val="28"/>
        </w:rPr>
        <w:t>Коэффициент автономии (финансовой независимости), определяющий степень независимости предприятия от внешних источников финансирования и характеризующий долю собственных средств в балансе,</w:t>
      </w:r>
      <w:r w:rsidRPr="0079742D">
        <w:rPr>
          <w:bCs/>
          <w:iCs/>
          <w:sz w:val="28"/>
          <w:szCs w:val="28"/>
        </w:rPr>
        <w:t xml:space="preserve"> </w:t>
      </w:r>
      <w:r w:rsidRPr="0079742D">
        <w:rPr>
          <w:sz w:val="28"/>
          <w:szCs w:val="28"/>
        </w:rPr>
        <w:t xml:space="preserve">увеличился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sz w:val="28"/>
          <w:szCs w:val="28"/>
        </w:rPr>
      </w:pPr>
      <w:r w:rsidRPr="0079742D">
        <w:rPr>
          <w:vanish/>
          <w:sz w:val="28"/>
          <w:szCs w:val="28"/>
        </w:rPr>
        <w:t xml:space="preserve">Коэффициент автономии (финансовой независимости), определяющий степень независимости предприятия от внешних источников финансирования и характеризующий долю собственных средств в балансе, уменьшился в анализируемом периоде с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sz w:val="28"/>
          <w:szCs w:val="28"/>
        </w:rPr>
        <w:t>,#,##0.000</w:t>
      </w:r>
      <w:r w:rsidRPr="0079742D">
        <w:rPr>
          <w:vanish/>
          <w:color w:val="0000FF"/>
          <w:sz w:val="28"/>
          <w:szCs w:val="28"/>
        </w:rPr>
        <w:t>){</w:t>
      </w:r>
      <w:r w:rsidRPr="0079742D">
        <w:rPr>
          <w:sz w:val="28"/>
          <w:szCs w:val="28"/>
        </w:rPr>
        <w:t>0,127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 xml:space="preserve"> 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sz w:val="28"/>
          <w:szCs w:val="28"/>
        </w:rPr>
        <w:t>,#,##0.000</w:t>
      </w:r>
      <w:r w:rsidRPr="0079742D">
        <w:rPr>
          <w:vanish/>
          <w:color w:val="0000FF"/>
          <w:sz w:val="28"/>
          <w:szCs w:val="28"/>
        </w:rPr>
        <w:t>){</w:t>
      </w:r>
      <w:r w:rsidRPr="0079742D">
        <w:rPr>
          <w:sz w:val="28"/>
          <w:szCs w:val="28"/>
        </w:rPr>
        <w:t>0,296</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 xml:space="preserve"> (рекомендуемый интервал значений с 0,5 до 0,8)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 xml:space="preserve">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132,84</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,&gt;=,0.8){</w:t>
      </w:r>
      <w:r w:rsidRPr="0079742D">
        <w:rPr>
          <w:vanish/>
          <w:color w:val="000000"/>
          <w:sz w:val="28"/>
          <w:szCs w:val="28"/>
        </w:rPr>
        <w:t xml:space="preserve"> Превышение коэффициентом рекомендуемого интервала значений может свидетельствовать о неспособности эффективно привлекать кредитные ресурсы.</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 Снижение коэффициента говорит о понижении финансовой независимости предприятия.</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7)",</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Рост коэффициента говорит о повышении финансовой устойчивости предприятия</w:t>
      </w:r>
      <w:r>
        <w:rPr>
          <w:color w:val="000000"/>
          <w:sz w:val="28"/>
          <w:szCs w:val="28"/>
        </w:rPr>
        <w:t xml:space="preserve"> (рисунок 4)</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sz w:val="28"/>
          <w:szCs w:val="28"/>
        </w:rPr>
      </w:pPr>
      <w:r w:rsidRPr="0079742D">
        <w:rPr>
          <w:vanish/>
          <w:sz w:val="28"/>
          <w:szCs w:val="28"/>
        </w:rPr>
        <w:t xml:space="preserve">Доля заемного капитала в балансе предприятия не изменилась 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sz w:val="28"/>
          <w:szCs w:val="28"/>
        </w:rPr>
      </w:pPr>
      <w:r w:rsidRPr="0079742D">
        <w:rPr>
          <w:vanish/>
          <w:sz w:val="28"/>
          <w:szCs w:val="28"/>
        </w:rPr>
        <w:t xml:space="preserve">Доля заемного капитала в балансе предприятия увеличилась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sz w:val="28"/>
          <w:szCs w:val="28"/>
        </w:rPr>
      </w:pPr>
      <w:r w:rsidRPr="0079742D">
        <w:rPr>
          <w:sz w:val="28"/>
          <w:szCs w:val="28"/>
        </w:rPr>
        <w:t xml:space="preserve">Доля заемного капитала в балансе предприятия уменьшилась в анализируемом периоде с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sz w:val="28"/>
          <w:szCs w:val="28"/>
        </w:rPr>
        <w:t>,#,##0.000</w:t>
      </w:r>
      <w:r w:rsidRPr="0079742D">
        <w:rPr>
          <w:vanish/>
          <w:color w:val="0000FF"/>
          <w:sz w:val="28"/>
          <w:szCs w:val="28"/>
        </w:rPr>
        <w:t>){</w:t>
      </w:r>
      <w:r w:rsidRPr="0079742D">
        <w:rPr>
          <w:sz w:val="28"/>
          <w:szCs w:val="28"/>
        </w:rPr>
        <w:t>0,873</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sz w:val="28"/>
          <w:szCs w:val="28"/>
        </w:rPr>
        <w:t xml:space="preserve"> и до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sz w:val="28"/>
          <w:szCs w:val="28"/>
        </w:rPr>
        <w:t>,#,##0.000</w:t>
      </w:r>
      <w:r w:rsidRPr="0079742D">
        <w:rPr>
          <w:vanish/>
          <w:color w:val="0000FF"/>
          <w:sz w:val="28"/>
          <w:szCs w:val="28"/>
        </w:rPr>
        <w:t>){</w:t>
      </w:r>
      <w:r w:rsidRPr="0079742D">
        <w:rPr>
          <w:sz w:val="28"/>
          <w:szCs w:val="28"/>
        </w:rPr>
        <w:t>0,704</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sz w:val="28"/>
          <w:szCs w:val="28"/>
        </w:rPr>
        <w:t xml:space="preserve">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19,34</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vanish/>
          <w:sz w:val="28"/>
          <w:szCs w:val="28"/>
        </w:rPr>
        <w:t>#,##0.000</w:t>
      </w:r>
      <w:r w:rsidRPr="0079742D">
        <w:rPr>
          <w:vanish/>
          <w:color w:val="0000FF"/>
          <w:sz w:val="28"/>
          <w:szCs w:val="28"/>
        </w:rPr>
        <w:t>){</w:t>
      </w:r>
      <w:r w:rsidRPr="0079742D">
        <w:rPr>
          <w:vanish/>
          <w:sz w:val="28"/>
          <w:szCs w:val="28"/>
        </w:rPr>
        <w:t>0,225</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Таким образом, за анализируемый период у предприятия наблюдается тенденция к увеличению использования заемного капитала.</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8)",</w:t>
      </w:r>
      <w:r w:rsidRPr="0079742D">
        <w:rPr>
          <w:vanish/>
          <w:color w:val="0000FF"/>
          <w:sz w:val="28"/>
          <w:szCs w:val="28"/>
          <w:lang w:val="en-US"/>
        </w:rPr>
        <w:t>last</w:t>
      </w:r>
      <w:r w:rsidRPr="0079742D">
        <w:rPr>
          <w:vanish/>
          <w:color w:val="0000FF"/>
          <w:sz w:val="28"/>
          <w:szCs w:val="28"/>
        </w:rPr>
        <w:t>){</w:t>
      </w:r>
      <w:r w:rsidRPr="0079742D">
        <w:rPr>
          <w:sz w:val="28"/>
          <w:szCs w:val="28"/>
        </w:rPr>
        <w:t xml:space="preserve"> Таким образом, за анализируемый период у предприятия наблюдается тенденция к снижению использования заемного капитала.</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sz w:val="28"/>
          <w:szCs w:val="28"/>
        </w:rPr>
      </w:pPr>
      <w:r w:rsidRPr="0079742D">
        <w:rPr>
          <w:sz w:val="28"/>
          <w:szCs w:val="28"/>
        </w:rPr>
        <w:t xml:space="preserve">Коэффициент соотношения суммарных обязательств и собственного капитала (определяющий количество привлеченных предприятием заемных средств на один рубль вложенных в активы собственных средств) в анализируемом периоде составил </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,#,##0.000){</w:t>
      </w:r>
      <w:r w:rsidRPr="0079742D">
        <w:rPr>
          <w:sz w:val="28"/>
          <w:szCs w:val="28"/>
        </w:rPr>
        <w:t>2,379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sz w:val="28"/>
          <w:szCs w:val="28"/>
        </w:rPr>
        <w:t xml:space="preserve"> (рекомендуемый интервал значений от 0,25 до 1,0)</w:t>
      </w:r>
      <w:r w:rsidRPr="0079742D">
        <w:rPr>
          <w:vanish/>
          <w:color w:val="000000"/>
          <w:sz w:val="28"/>
          <w:szCs w:val="28"/>
        </w:rPr>
        <w:t xml:space="preserve">, т.е. </w:t>
      </w:r>
      <w:r w:rsidRPr="0079742D">
        <w:rPr>
          <w:vanish/>
          <w:sz w:val="28"/>
          <w:szCs w:val="28"/>
        </w:rPr>
        <w:t xml:space="preserve">увеличился на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 xml:space="preserve"> (рекомендуемый интервал значений от 0,25 до 1,0)</w:t>
      </w:r>
      <w:r w:rsidRPr="0079742D">
        <w:rPr>
          <w:color w:val="000000"/>
          <w:sz w:val="28"/>
          <w:szCs w:val="28"/>
        </w:rPr>
        <w:t xml:space="preserve">, т.е. </w:t>
      </w:r>
      <w:r w:rsidRPr="0079742D">
        <w:rPr>
          <w:sz w:val="28"/>
          <w:szCs w:val="28"/>
        </w:rPr>
        <w:t xml:space="preserve">уменьшился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4,49</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или на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IfCellDelta</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m</w:t>
      </w:r>
      <w:r w:rsidRPr="0079742D">
        <w:rPr>
          <w:vanish/>
          <w:color w:val="0000FF"/>
          <w:sz w:val="28"/>
          <w:szCs w:val="28"/>
        </w:rPr>
        <w:t>%){</w:t>
      </w:r>
      <w:r w:rsidRPr="0079742D">
        <w:rPr>
          <w:sz w:val="28"/>
          <w:szCs w:val="28"/>
        </w:rPr>
        <w:t>65,36</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9)",</w:t>
      </w:r>
      <w:r w:rsidRPr="0079742D">
        <w:rPr>
          <w:vanish/>
          <w:color w:val="0000FF"/>
          <w:sz w:val="28"/>
          <w:szCs w:val="28"/>
          <w:lang w:val="en-US"/>
        </w:rPr>
        <w:t>last</w:t>
      </w:r>
      <w:r w:rsidRPr="0079742D">
        <w:rPr>
          <w:vanish/>
          <w:color w:val="0000FF"/>
          <w:sz w:val="28"/>
          <w:szCs w:val="28"/>
        </w:rPr>
        <w:t>){</w:t>
      </w:r>
      <w:r w:rsidRPr="0079742D">
        <w:rPr>
          <w:sz w:val="28"/>
          <w:szCs w:val="28"/>
        </w:rPr>
        <w:t>%</w:t>
      </w:r>
      <w:r>
        <w:rPr>
          <w:sz w:val="28"/>
          <w:szCs w:val="28"/>
        </w:rPr>
        <w:t xml:space="preserve"> (рисунок 5)</w:t>
      </w:r>
      <w:r w:rsidRPr="0079742D">
        <w:rPr>
          <w:sz w:val="28"/>
          <w:szCs w:val="28"/>
        </w:rPr>
        <w:t>.</w:t>
      </w:r>
      <w:r w:rsidRPr="0079742D">
        <w:rPr>
          <w:vanish/>
          <w:color w:val="0000FF"/>
          <w:sz w:val="28"/>
          <w:szCs w:val="28"/>
        </w:rPr>
        <w:t>})</w:t>
      </w:r>
    </w:p>
    <w:p w:rsidR="006D2ADC" w:rsidRPr="0079742D" w:rsidRDefault="006D2ADC" w:rsidP="006D2ADC">
      <w:pPr>
        <w:spacing w:line="360" w:lineRule="auto"/>
        <w:ind w:firstLine="720"/>
        <w:jc w:val="both"/>
        <w:rPr>
          <w:vanish/>
          <w:color w:val="000000"/>
          <w:sz w:val="28"/>
          <w:szCs w:val="28"/>
        </w:rPr>
      </w:pP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 xml:space="preserve">,&gt;,0.6){ </w:t>
      </w:r>
      <w:r w:rsidRPr="0079742D">
        <w:rPr>
          <w:vanish/>
          <w:sz w:val="28"/>
          <w:szCs w:val="28"/>
        </w:rPr>
        <w:t xml:space="preserve">Анализ финансовой устойчивости предприятия позволяет говорить о значительном запасе прочности, обусловленном высоким уровнем собственного капитала, который на конец анализируемого периода составил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IfCalc</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,&gt;,0.6,"</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w:t>
      </w:r>
      <w:r w:rsidRPr="0079742D">
        <w:rPr>
          <w:vanish/>
          <w:sz w:val="28"/>
          <w:szCs w:val="28"/>
        </w:rPr>
        <w:t>0,95</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BA</w:t>
      </w:r>
      <w:r w:rsidRPr="0079742D">
        <w:rPr>
          <w:vanish/>
          <w:color w:val="0000FF"/>
          <w:sz w:val="28"/>
          <w:szCs w:val="28"/>
        </w:rPr>
        <w:t>34/</w:t>
      </w:r>
      <w:r w:rsidRPr="0079742D">
        <w:rPr>
          <w:vanish/>
          <w:color w:val="0000FF"/>
          <w:sz w:val="28"/>
          <w:szCs w:val="28"/>
          <w:lang w:val="en-US"/>
        </w:rPr>
        <w:t>BA</w:t>
      </w:r>
      <w:r w:rsidRPr="0079742D">
        <w:rPr>
          <w:vanish/>
          <w:color w:val="0000FF"/>
          <w:sz w:val="28"/>
          <w:szCs w:val="28"/>
        </w:rPr>
        <w:t>33)",</w:t>
      </w:r>
      <w:r w:rsidRPr="0079742D">
        <w:rPr>
          <w:vanish/>
          <w:color w:val="0000FF"/>
          <w:sz w:val="28"/>
          <w:szCs w:val="28"/>
          <w:lang w:val="en-US"/>
        </w:rPr>
        <w:t>last</w:t>
      </w:r>
      <w:r w:rsidRPr="0079742D">
        <w:rPr>
          <w:vanish/>
          <w:color w:val="0000FF"/>
          <w:sz w:val="28"/>
          <w:szCs w:val="28"/>
        </w:rPr>
        <w:t>,&gt;,0.6){</w:t>
      </w:r>
      <w:r w:rsidRPr="0079742D">
        <w:rPr>
          <w:vanish/>
          <w:sz w:val="28"/>
          <w:szCs w:val="28"/>
        </w:rPr>
        <w:t xml:space="preserve"> (при рекомендуемом значении не менее 0,600). Таким образом,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w:t>
      </w:r>
      <w:r w:rsidRPr="0079742D">
        <w:rPr>
          <w:vanish/>
          <w:color w:val="0000FF"/>
          <w:sz w:val="28"/>
          <w:szCs w:val="28"/>
        </w:rPr>
        <w:t>})</w:t>
      </w:r>
    </w:p>
    <w:p w:rsidR="006D2ADC" w:rsidRPr="0079742D" w:rsidRDefault="006D2ADC" w:rsidP="006D2ADC">
      <w:pPr>
        <w:spacing w:line="360" w:lineRule="auto"/>
        <w:jc w:val="both"/>
        <w:rPr>
          <w:noProof/>
          <w:sz w:val="28"/>
          <w:szCs w:val="28"/>
        </w:rPr>
      </w:pPr>
      <w:r w:rsidRPr="0079742D">
        <w:rPr>
          <w:vanish/>
          <w:color w:val="0000FF"/>
          <w:sz w:val="28"/>
          <w:szCs w:val="28"/>
        </w:rPr>
        <w:t>~AEMacro(</w:t>
      </w:r>
      <w:r w:rsidRPr="0079742D">
        <w:rPr>
          <w:vanish/>
          <w:color w:val="0000FF"/>
          <w:sz w:val="28"/>
          <w:szCs w:val="28"/>
          <w:lang w:val="en-US"/>
        </w:rPr>
        <w:t>Chart</w:t>
      </w:r>
      <w:r w:rsidRPr="0079742D">
        <w:rPr>
          <w:vanish/>
          <w:color w:val="0000FF"/>
          <w:sz w:val="28"/>
          <w:szCs w:val="28"/>
        </w:rPr>
        <w:t>{</w:t>
      </w:r>
      <w:r w:rsidRPr="0079742D">
        <w:rPr>
          <w:noProof/>
          <w:sz w:val="28"/>
          <w:szCs w:val="28"/>
        </w:rPr>
        <w:object w:dxaOrig="9660" w:dyaOrig="4845">
          <v:shape id="_x0000_i1030" type="#_x0000_t75" style="width:483pt;height:242.25pt" o:ole="" fillcolor="window">
            <v:imagedata r:id="rId17" o:title=""/>
          </v:shape>
          <o:OLEObject Type="Embed" ProgID="MSGraph.Chart.8" ShapeID="_x0000_i1030" DrawAspect="Content" ObjectID="_1466509520" r:id="rId18">
            <o:FieldCodes>\s</o:FieldCodes>
          </o:OLEObject>
        </w:object>
      </w:r>
    </w:p>
    <w:p w:rsidR="006D2ADC" w:rsidRPr="0079742D" w:rsidRDefault="006D2ADC" w:rsidP="006D2ADC">
      <w:pPr>
        <w:spacing w:line="360" w:lineRule="auto"/>
        <w:ind w:firstLine="720"/>
        <w:jc w:val="both"/>
        <w:rPr>
          <w:vanish/>
          <w:color w:val="0000FF"/>
          <w:sz w:val="28"/>
          <w:szCs w:val="28"/>
        </w:rPr>
      </w:pPr>
      <w:r w:rsidRPr="0079742D">
        <w:rPr>
          <w:vanish/>
          <w:color w:val="0000FF"/>
          <w:sz w:val="28"/>
          <w:szCs w:val="28"/>
        </w:rPr>
        <w:t>})</w:t>
      </w:r>
    </w:p>
    <w:p w:rsidR="006D2ADC" w:rsidRPr="00E75862" w:rsidRDefault="006D2ADC" w:rsidP="006D2ADC">
      <w:pPr>
        <w:ind w:firstLine="567"/>
        <w:jc w:val="center"/>
        <w:rPr>
          <w:sz w:val="28"/>
          <w:szCs w:val="28"/>
        </w:rPr>
      </w:pPr>
      <w:r w:rsidRPr="0079742D">
        <w:rPr>
          <w:sz w:val="28"/>
          <w:szCs w:val="28"/>
        </w:rPr>
        <w:t>Рис. 5. Структура капитала</w:t>
      </w:r>
      <w:r>
        <w:rPr>
          <w:sz w:val="28"/>
          <w:szCs w:val="28"/>
        </w:rPr>
        <w:t xml:space="preserve"> </w:t>
      </w:r>
      <w:r w:rsidRPr="0079742D">
        <w:rPr>
          <w:sz w:val="28"/>
          <w:szCs w:val="28"/>
        </w:rPr>
        <w:t>ООО «Ресурс-Холдинг»</w:t>
      </w:r>
      <w:r>
        <w:rPr>
          <w:sz w:val="28"/>
          <w:szCs w:val="28"/>
        </w:rPr>
        <w:t xml:space="preserve"> за 2006-2007гг.</w:t>
      </w:r>
    </w:p>
    <w:p w:rsidR="006D2ADC" w:rsidRPr="0079742D" w:rsidRDefault="006D2ADC" w:rsidP="006D2ADC">
      <w:pPr>
        <w:spacing w:line="360" w:lineRule="auto"/>
        <w:ind w:firstLine="720"/>
        <w:jc w:val="both"/>
        <w:rPr>
          <w:sz w:val="28"/>
          <w:szCs w:val="28"/>
        </w:rPr>
      </w:pPr>
    </w:p>
    <w:p w:rsidR="006D2ADC" w:rsidRPr="0079742D" w:rsidRDefault="006D2ADC" w:rsidP="006D2ADC">
      <w:pPr>
        <w:spacing w:line="360" w:lineRule="auto"/>
        <w:ind w:firstLine="720"/>
        <w:jc w:val="both"/>
        <w:rPr>
          <w:sz w:val="28"/>
          <w:szCs w:val="28"/>
        </w:rPr>
      </w:pPr>
    </w:p>
    <w:p w:rsidR="006D2ADC" w:rsidRPr="0079742D" w:rsidRDefault="006D2ADC" w:rsidP="006D2ADC">
      <w:pPr>
        <w:spacing w:line="360" w:lineRule="auto"/>
        <w:ind w:firstLine="720"/>
        <w:jc w:val="both"/>
        <w:rPr>
          <w:vanish/>
          <w:color w:val="000000"/>
          <w:sz w:val="28"/>
          <w:szCs w:val="28"/>
        </w:rPr>
      </w:pPr>
      <w:r w:rsidRPr="0079742D">
        <w:rPr>
          <w:sz w:val="28"/>
          <w:szCs w:val="28"/>
        </w:rPr>
        <w:t>Рентабельность продаж, отражающая долю чистой прибыли в объеме продаж,</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(FIEP14,FIEP14,</w:t>
      </w:r>
      <w:r w:rsidRPr="0079742D">
        <w:rPr>
          <w:vanish/>
          <w:color w:val="0000FF"/>
          <w:sz w:val="28"/>
          <w:szCs w:val="28"/>
          <w:lang w:val="en-US"/>
        </w:rPr>
        <w:t>ERROR</w:t>
      </w:r>
      <w:r w:rsidRPr="0079742D">
        <w:rPr>
          <w:vanish/>
          <w:color w:val="0000FF"/>
          <w:sz w:val="28"/>
          <w:szCs w:val="28"/>
        </w:rPr>
        <w:t>,FIEP14)",</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(FIEP14,FIEP14,</w:t>
      </w:r>
      <w:r w:rsidRPr="0079742D">
        <w:rPr>
          <w:vanish/>
          <w:color w:val="0000FF"/>
          <w:sz w:val="28"/>
          <w:szCs w:val="28"/>
          <w:lang w:val="en-US"/>
        </w:rPr>
        <w:t>ERROR</w:t>
      </w:r>
      <w:r w:rsidRPr="0079742D">
        <w:rPr>
          <w:vanish/>
          <w:color w:val="0000FF"/>
          <w:sz w:val="28"/>
          <w:szCs w:val="28"/>
        </w:rPr>
        <w:t>,FIEP14)",</w:t>
      </w:r>
      <w:r w:rsidRPr="0079742D">
        <w:rPr>
          <w:vanish/>
          <w:color w:val="0000FF"/>
          <w:sz w:val="28"/>
          <w:szCs w:val="28"/>
          <w:lang w:val="en-US"/>
        </w:rPr>
        <w:t>last</w:t>
      </w:r>
      <w:r w:rsidRPr="0079742D">
        <w:rPr>
          <w:vanish/>
          <w:color w:val="0000FF"/>
          <w:sz w:val="28"/>
          <w:szCs w:val="28"/>
        </w:rPr>
        <w:t>){</w:t>
      </w:r>
      <w:r w:rsidRPr="0079742D">
        <w:rPr>
          <w:color w:val="000000"/>
          <w:sz w:val="28"/>
          <w:szCs w:val="28"/>
        </w:rPr>
        <w:t>увеличилась</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(FIEP14,FIEP14,</w:t>
      </w:r>
      <w:r w:rsidRPr="0079742D">
        <w:rPr>
          <w:vanish/>
          <w:color w:val="0000FF"/>
          <w:sz w:val="28"/>
          <w:szCs w:val="28"/>
          <w:lang w:val="en-US"/>
        </w:rPr>
        <w:t>ERROR</w:t>
      </w:r>
      <w:r w:rsidRPr="0079742D">
        <w:rPr>
          <w:vanish/>
          <w:color w:val="0000FF"/>
          <w:sz w:val="28"/>
          <w:szCs w:val="28"/>
        </w:rPr>
        <w:t>,FIEP14)",</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(FIEP14,FIEP14,</w:t>
      </w:r>
      <w:r w:rsidRPr="0079742D">
        <w:rPr>
          <w:vanish/>
          <w:color w:val="0000FF"/>
          <w:sz w:val="28"/>
          <w:szCs w:val="28"/>
          <w:lang w:val="en-US"/>
        </w:rPr>
        <w:t>ERROR</w:t>
      </w:r>
      <w:r w:rsidRPr="0079742D">
        <w:rPr>
          <w:vanish/>
          <w:color w:val="0000FF"/>
          <w:sz w:val="28"/>
          <w:szCs w:val="28"/>
        </w:rPr>
        <w:t>,FIEP14)",</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уменьшилась</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(FIEP14,FIEP14,</w:t>
      </w:r>
      <w:r w:rsidRPr="0079742D">
        <w:rPr>
          <w:vanish/>
          <w:color w:val="0000FF"/>
          <w:sz w:val="28"/>
          <w:szCs w:val="28"/>
          <w:lang w:val="en-US"/>
        </w:rPr>
        <w:t>ERROR</w:t>
      </w:r>
      <w:r w:rsidRPr="0079742D">
        <w:rPr>
          <w:vanish/>
          <w:color w:val="0000FF"/>
          <w:sz w:val="28"/>
          <w:szCs w:val="28"/>
        </w:rPr>
        <w:t>,FIEP14)",</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(FIEP14,FIEP14,</w:t>
      </w:r>
      <w:r w:rsidRPr="0079742D">
        <w:rPr>
          <w:vanish/>
          <w:color w:val="0000FF"/>
          <w:sz w:val="28"/>
          <w:szCs w:val="28"/>
          <w:lang w:val="en-US"/>
        </w:rPr>
        <w:t>ERROR</w:t>
      </w:r>
      <w:r w:rsidRPr="0079742D">
        <w:rPr>
          <w:vanish/>
          <w:color w:val="0000FF"/>
          <w:sz w:val="28"/>
          <w:szCs w:val="28"/>
        </w:rPr>
        <w:t>,FIEP14)",</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sz w:val="28"/>
          <w:szCs w:val="28"/>
        </w:rPr>
      </w:pPr>
      <w:r w:rsidRPr="0079742D">
        <w:rPr>
          <w:vanish/>
          <w:sz w:val="28"/>
          <w:szCs w:val="28"/>
        </w:rPr>
        <w:t>Рентабельность продаж, отражающая долю чистой прибыли в объеме продаж, не изменилась в анализируемом периоде.</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 и составила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sz w:val="28"/>
          <w:szCs w:val="28"/>
        </w:rPr>
        <w:t>2,45</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14)",</w:t>
      </w:r>
      <w:r w:rsidRPr="0079742D">
        <w:rPr>
          <w:vanish/>
          <w:color w:val="0000FF"/>
          <w:sz w:val="28"/>
          <w:szCs w:val="28"/>
          <w:lang w:val="en-US"/>
        </w:rPr>
        <w:t>last</w:t>
      </w:r>
      <w:r w:rsidRPr="0079742D">
        <w:rPr>
          <w:vanish/>
          <w:color w:val="0000FF"/>
          <w:sz w:val="28"/>
          <w:szCs w:val="28"/>
        </w:rPr>
        <w:t>){</w:t>
      </w:r>
      <w:r w:rsidRPr="0079742D">
        <w:rPr>
          <w:color w:val="000000"/>
          <w:sz w:val="28"/>
          <w:szCs w:val="28"/>
        </w:rPr>
        <w:t>%</w:t>
      </w:r>
      <w:r w:rsidRPr="0079742D">
        <w:rPr>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sz w:val="28"/>
          <w:szCs w:val="28"/>
        </w:rPr>
      </w:pPr>
      <w:r w:rsidRPr="0079742D">
        <w:rPr>
          <w:sz w:val="28"/>
          <w:szCs w:val="28"/>
        </w:rPr>
        <w:t xml:space="preserve">Рентабельность собственного капитала предприятия, определяющая эффективность использования вложенных в предприятие средств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увеличилась, что является положительным фактом,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уменьшилась, что является отрицательным фактом,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(1/FIEP15,1/FIEP15,</w:t>
      </w:r>
      <w:r w:rsidRPr="0079742D">
        <w:rPr>
          <w:vanish/>
          <w:color w:val="0000FF"/>
          <w:sz w:val="28"/>
          <w:szCs w:val="28"/>
          <w:lang w:val="en-US"/>
        </w:rPr>
        <w:t>ERROR</w:t>
      </w:r>
      <w:r w:rsidRPr="0079742D">
        <w:rPr>
          <w:vanish/>
          <w:color w:val="0000FF"/>
          <w:sz w:val="28"/>
          <w:szCs w:val="28"/>
        </w:rPr>
        <w:t>,1/FIEP15)",</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(1/FIEP15,1/FIEP15,</w:t>
      </w:r>
      <w:r w:rsidRPr="0079742D">
        <w:rPr>
          <w:vanish/>
          <w:color w:val="0000FF"/>
          <w:sz w:val="28"/>
          <w:szCs w:val="28"/>
          <w:lang w:val="en-US"/>
        </w:rPr>
        <w:t>ERROR</w:t>
      </w:r>
      <w:r w:rsidRPr="0079742D">
        <w:rPr>
          <w:vanish/>
          <w:color w:val="0000FF"/>
          <w:sz w:val="28"/>
          <w:szCs w:val="28"/>
        </w:rPr>
        <w:t>,1/FIEP15)",</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color w:val="000000"/>
          <w:sz w:val="28"/>
          <w:szCs w:val="28"/>
        </w:rPr>
      </w:pPr>
      <w:r w:rsidRPr="0079742D">
        <w:rPr>
          <w:vanish/>
          <w:sz w:val="28"/>
          <w:szCs w:val="28"/>
        </w:rPr>
        <w:t>Рентабельность собственного капитала предприятия, определяющая эффективность использования вложенных в предприятие средств, не изменилась в анализируемом периоде.</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last</w:t>
      </w:r>
      <w:r w:rsidRPr="0079742D">
        <w:rPr>
          <w:vanish/>
          <w:color w:val="0000FF"/>
          <w:sz w:val="28"/>
          <w:szCs w:val="28"/>
        </w:rPr>
        <w:t>){</w:t>
      </w:r>
      <w:r w:rsidRPr="0079742D">
        <w:rPr>
          <w:sz w:val="28"/>
          <w:szCs w:val="28"/>
        </w:rPr>
        <w:t xml:space="preserve">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last</w:t>
      </w:r>
      <w:r w:rsidRPr="0079742D">
        <w:rPr>
          <w:vanish/>
          <w:color w:val="0000FF"/>
          <w:sz w:val="28"/>
          <w:szCs w:val="28"/>
        </w:rPr>
        <w:t>,FIEP,15,</w:t>
      </w:r>
      <w:r w:rsidRPr="0079742D">
        <w:rPr>
          <w:vanish/>
          <w:color w:val="0000FF"/>
          <w:sz w:val="28"/>
          <w:szCs w:val="28"/>
          <w:lang w:val="en-US"/>
        </w:rPr>
        <w:t>last</w:t>
      </w:r>
      <w:r w:rsidRPr="0079742D">
        <w:rPr>
          <w:vanish/>
          <w:color w:val="0000FF"/>
          <w:sz w:val="28"/>
          <w:szCs w:val="28"/>
        </w:rPr>
        <w:t>){</w:t>
      </w:r>
      <w:r w:rsidRPr="0079742D">
        <w:rPr>
          <w:color w:val="000000"/>
          <w:sz w:val="28"/>
          <w:szCs w:val="28"/>
        </w:rPr>
        <w:t>2,67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(FIEP15,FIEP15,</w:t>
      </w:r>
      <w:r w:rsidRPr="0079742D">
        <w:rPr>
          <w:vanish/>
          <w:color w:val="0000FF"/>
          <w:sz w:val="28"/>
          <w:szCs w:val="28"/>
          <w:lang w:val="en-US"/>
        </w:rPr>
        <w:t>ERROR</w:t>
      </w:r>
      <w:r w:rsidRPr="0079742D">
        <w:rPr>
          <w:vanish/>
          <w:color w:val="0000FF"/>
          <w:sz w:val="28"/>
          <w:szCs w:val="28"/>
        </w:rPr>
        <w:t>,FIEP15)",</w:t>
      </w:r>
      <w:r w:rsidRPr="0079742D">
        <w:rPr>
          <w:vanish/>
          <w:color w:val="0000FF"/>
          <w:sz w:val="28"/>
          <w:szCs w:val="28"/>
          <w:lang w:val="en-US"/>
        </w:rPr>
        <w:t>last</w:t>
      </w:r>
      <w:r w:rsidRPr="0079742D">
        <w:rPr>
          <w:vanish/>
          <w:color w:val="0000FF"/>
          <w:sz w:val="28"/>
          <w:szCs w:val="28"/>
        </w:rPr>
        <w:t>){</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sz w:val="28"/>
          <w:szCs w:val="28"/>
        </w:rPr>
      </w:pPr>
      <w:r w:rsidRPr="0079742D">
        <w:rPr>
          <w:sz w:val="28"/>
          <w:szCs w:val="28"/>
        </w:rPr>
        <w:t xml:space="preserve">Рентабельность текущих активов (отражающая эффективность использования оборотных активов и показывающая, какую прибыль приносит единица оборотного капитала предприятия)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увеличилась, что является положительным результатом деятельности предприятия,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уменьшилась, что является отрицательной тенденцией,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16,1/</w:t>
      </w:r>
      <w:r w:rsidRPr="0079742D">
        <w:rPr>
          <w:vanish/>
          <w:color w:val="0000FF"/>
          <w:sz w:val="28"/>
          <w:szCs w:val="28"/>
          <w:lang w:val="en-US"/>
        </w:rPr>
        <w:t>FIEP</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16)",</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16,1/</w:t>
      </w:r>
      <w:r w:rsidRPr="0079742D">
        <w:rPr>
          <w:vanish/>
          <w:color w:val="0000FF"/>
          <w:sz w:val="28"/>
          <w:szCs w:val="28"/>
          <w:lang w:val="en-US"/>
        </w:rPr>
        <w:t>FIEP</w:t>
      </w:r>
      <w:r w:rsidRPr="0079742D">
        <w:rPr>
          <w:vanish/>
          <w:color w:val="0000FF"/>
          <w:sz w:val="28"/>
          <w:szCs w:val="28"/>
        </w:rPr>
        <w:t>16,</w:t>
      </w:r>
      <w:r w:rsidRPr="0079742D">
        <w:rPr>
          <w:vanish/>
          <w:color w:val="0000FF"/>
          <w:sz w:val="28"/>
          <w:szCs w:val="28"/>
          <w:lang w:val="en-US"/>
        </w:rPr>
        <w:t>ERROR</w:t>
      </w:r>
      <w:r w:rsidRPr="0079742D">
        <w:rPr>
          <w:vanish/>
          <w:color w:val="0000FF"/>
          <w:sz w:val="28"/>
          <w:szCs w:val="28"/>
        </w:rPr>
        <w:t>,1/</w:t>
      </w:r>
      <w:r w:rsidRPr="0079742D">
        <w:rPr>
          <w:vanish/>
          <w:color w:val="0000FF"/>
          <w:sz w:val="28"/>
          <w:szCs w:val="28"/>
          <w:lang w:val="en-US"/>
        </w:rPr>
        <w:t>FIEP</w:t>
      </w:r>
      <w:r w:rsidRPr="0079742D">
        <w:rPr>
          <w:vanish/>
          <w:color w:val="0000FF"/>
          <w:sz w:val="28"/>
          <w:szCs w:val="28"/>
        </w:rPr>
        <w:t>16)",</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sz w:val="28"/>
          <w:szCs w:val="28"/>
        </w:rPr>
      </w:pPr>
      <w:r w:rsidRPr="0079742D">
        <w:rPr>
          <w:vanish/>
          <w:sz w:val="28"/>
          <w:szCs w:val="28"/>
        </w:rPr>
        <w:t>Рентабельность текущих активов (отражающая эффективность использования оборотных активов и показывающая, какую прибыль приносит единица оборотного капитала предприятия) не изменилась в анализируемом периоде.</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last</w:t>
      </w:r>
      <w:r w:rsidRPr="0079742D">
        <w:rPr>
          <w:vanish/>
          <w:color w:val="0000FF"/>
          <w:sz w:val="28"/>
          <w:szCs w:val="28"/>
        </w:rPr>
        <w:t>){</w:t>
      </w:r>
      <w:r w:rsidRPr="0079742D">
        <w:rPr>
          <w:sz w:val="28"/>
          <w:szCs w:val="28"/>
        </w:rPr>
        <w:t xml:space="preserve">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last</w:t>
      </w:r>
      <w:r w:rsidRPr="0079742D">
        <w:rPr>
          <w:vanish/>
          <w:color w:val="0000FF"/>
          <w:sz w:val="28"/>
          <w:szCs w:val="28"/>
        </w:rPr>
        <w:t>,FIEP,16,</w:t>
      </w:r>
      <w:r w:rsidRPr="0079742D">
        <w:rPr>
          <w:vanish/>
          <w:color w:val="0000FF"/>
          <w:sz w:val="28"/>
          <w:szCs w:val="28"/>
          <w:lang w:val="en-US"/>
        </w:rPr>
        <w:t>last</w:t>
      </w:r>
      <w:r w:rsidRPr="0079742D">
        <w:rPr>
          <w:vanish/>
          <w:color w:val="0000FF"/>
          <w:sz w:val="28"/>
          <w:szCs w:val="28"/>
        </w:rPr>
        <w:t>){</w:t>
      </w:r>
      <w:r w:rsidRPr="0079742D">
        <w:rPr>
          <w:sz w:val="28"/>
          <w:szCs w:val="28"/>
        </w:rPr>
        <w:t>2,07</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(FIEP16,FIEP16,</w:t>
      </w:r>
      <w:r w:rsidRPr="0079742D">
        <w:rPr>
          <w:vanish/>
          <w:color w:val="0000FF"/>
          <w:sz w:val="28"/>
          <w:szCs w:val="28"/>
          <w:lang w:val="en-US"/>
        </w:rPr>
        <w:t>ERROR</w:t>
      </w:r>
      <w:r w:rsidRPr="0079742D">
        <w:rPr>
          <w:vanish/>
          <w:color w:val="0000FF"/>
          <w:sz w:val="28"/>
          <w:szCs w:val="28"/>
        </w:rPr>
        <w:t>,FIEP16)",</w:t>
      </w:r>
      <w:r w:rsidRPr="0079742D">
        <w:rPr>
          <w:vanish/>
          <w:color w:val="0000FF"/>
          <w:sz w:val="28"/>
          <w:szCs w:val="28"/>
          <w:lang w:val="en-US"/>
        </w:rPr>
        <w:t>last</w:t>
      </w:r>
      <w:r w:rsidRPr="0079742D">
        <w:rPr>
          <w:vanish/>
          <w:color w:val="0000FF"/>
          <w:sz w:val="28"/>
          <w:szCs w:val="28"/>
        </w:rPr>
        <w:t>){</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jc w:val="both"/>
        <w:rPr>
          <w:vanish/>
          <w:sz w:val="28"/>
          <w:szCs w:val="28"/>
        </w:rPr>
      </w:pPr>
      <w:r w:rsidRPr="0079742D">
        <w:rPr>
          <w:sz w:val="28"/>
          <w:szCs w:val="28"/>
        </w:rPr>
        <w:t xml:space="preserve">Рентабельность внеоборотных активов (отражающая эффективность использования внеоборотных активов и показывающая, какую прибыль приносит единица внеоборотного капитала предприятия) </w:t>
      </w:r>
      <w:r w:rsidRPr="0079742D">
        <w:rPr>
          <w:vanish/>
          <w:color w:val="0000FF"/>
          <w:sz w:val="28"/>
          <w:szCs w:val="28"/>
        </w:rPr>
        <w:t>})</w:t>
      </w:r>
      <w:r w:rsidRPr="0079742D">
        <w:rPr>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first</w:t>
      </w:r>
      <w:r w:rsidRPr="0079742D">
        <w:rPr>
          <w:vanish/>
          <w:color w:val="0000FF"/>
          <w:sz w:val="28"/>
          <w:szCs w:val="28"/>
        </w:rPr>
        <w:t>,&lt;,"@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w:t>
      </w:r>
      <w:r w:rsidRPr="0079742D">
        <w:rPr>
          <w:color w:val="000000"/>
          <w:sz w:val="28"/>
          <w:szCs w:val="28"/>
        </w:rPr>
        <w:t xml:space="preserve">увеличилась, что является положительной динамикой,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first</w:t>
      </w:r>
      <w:r w:rsidRPr="0079742D">
        <w:rPr>
          <w:vanish/>
          <w:color w:val="0000FF"/>
          <w:sz w:val="28"/>
          <w:szCs w:val="28"/>
        </w:rPr>
        <w:t>,&gt;,"@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w:t>
      </w:r>
      <w:r w:rsidRPr="0079742D">
        <w:rPr>
          <w:vanish/>
          <w:color w:val="000000"/>
          <w:sz w:val="28"/>
          <w:szCs w:val="28"/>
        </w:rPr>
        <w:t xml:space="preserve">уменьшилась, что является негативным фактом, </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first</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w:t>
      </w:r>
    </w:p>
    <w:p w:rsidR="006D2ADC" w:rsidRPr="0079742D" w:rsidRDefault="006D2ADC" w:rsidP="006D2ADC">
      <w:pPr>
        <w:spacing w:line="360" w:lineRule="auto"/>
        <w:ind w:firstLine="720"/>
        <w:rPr>
          <w:color w:val="000000"/>
          <w:sz w:val="28"/>
          <w:szCs w:val="28"/>
        </w:rPr>
      </w:pPr>
      <w:r w:rsidRPr="0079742D">
        <w:rPr>
          <w:vanish/>
          <w:sz w:val="28"/>
          <w:szCs w:val="28"/>
        </w:rPr>
        <w:t>Рентабельность внеоборотных активов (отражающая эффективность использования внеоборотных активов и показывающая, какую прибыль приносит единица внеоборотного капитала предприятия) не изменилась в анализируемом периоде.</w:t>
      </w:r>
      <w:r w:rsidRPr="0079742D">
        <w:rPr>
          <w:vanish/>
          <w:color w:val="0000FF"/>
          <w:sz w:val="28"/>
          <w:szCs w:val="28"/>
        </w:rPr>
        <w:t>})</w:t>
      </w:r>
      <w:r w:rsidRPr="0079742D">
        <w:rPr>
          <w:vanish/>
          <w:sz w:val="28"/>
          <w:szCs w:val="28"/>
        </w:rPr>
        <w:t xml:space="preserve"> </w:t>
      </w:r>
      <w:r w:rsidRPr="0079742D">
        <w:rPr>
          <w:vanish/>
          <w:color w:val="0000FF"/>
          <w:sz w:val="28"/>
          <w:szCs w:val="28"/>
        </w:rPr>
        <w:t>~</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w:t>
      </w:r>
      <w:r w:rsidRPr="0079742D">
        <w:rPr>
          <w:sz w:val="28"/>
          <w:szCs w:val="28"/>
        </w:rPr>
        <w:t xml:space="preserve">и составила </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IfCell</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w:t>
      </w:r>
      <w:r w:rsidRPr="0079742D">
        <w:rPr>
          <w:color w:val="000000"/>
          <w:sz w:val="28"/>
          <w:szCs w:val="28"/>
        </w:rPr>
        <w:t>1,28</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first</w:t>
      </w:r>
      <w:r w:rsidRPr="0079742D">
        <w:rPr>
          <w:vanish/>
          <w:color w:val="0000FF"/>
          <w:sz w:val="28"/>
          <w:szCs w:val="28"/>
        </w:rPr>
        <w:t>,&lt;&gt;,"@</w:t>
      </w:r>
      <w:r w:rsidRPr="0079742D">
        <w:rPr>
          <w:vanish/>
          <w:color w:val="0000FF"/>
          <w:sz w:val="28"/>
          <w:szCs w:val="28"/>
          <w:lang w:val="en-US"/>
        </w:rPr>
        <w:t>IF</w:t>
      </w:r>
      <w:r w:rsidRPr="0079742D">
        <w:rPr>
          <w:vanish/>
          <w:color w:val="0000FF"/>
          <w:sz w:val="28"/>
          <w:szCs w:val="28"/>
        </w:rPr>
        <w:t>(FIEP17,FIEP17,</w:t>
      </w:r>
      <w:r w:rsidRPr="0079742D">
        <w:rPr>
          <w:vanish/>
          <w:color w:val="0000FF"/>
          <w:sz w:val="28"/>
          <w:szCs w:val="28"/>
          <w:lang w:val="en-US"/>
        </w:rPr>
        <w:t>ERROR</w:t>
      </w:r>
      <w:r w:rsidRPr="0079742D">
        <w:rPr>
          <w:vanish/>
          <w:color w:val="0000FF"/>
          <w:sz w:val="28"/>
          <w:szCs w:val="28"/>
        </w:rPr>
        <w:t>,FIEP17)",</w:t>
      </w:r>
      <w:r w:rsidRPr="0079742D">
        <w:rPr>
          <w:vanish/>
          <w:color w:val="0000FF"/>
          <w:sz w:val="28"/>
          <w:szCs w:val="28"/>
          <w:lang w:val="en-US"/>
        </w:rPr>
        <w:t>last</w:t>
      </w:r>
      <w:r w:rsidRPr="0079742D">
        <w:rPr>
          <w:vanish/>
          <w:color w:val="0000FF"/>
          <w:sz w:val="28"/>
          <w:szCs w:val="28"/>
        </w:rPr>
        <w:t>){</w:t>
      </w:r>
      <w:r w:rsidRPr="0079742D">
        <w:rPr>
          <w:color w:val="000000"/>
          <w:sz w:val="28"/>
          <w:szCs w:val="28"/>
        </w:rPr>
        <w:t>%</w:t>
      </w:r>
      <w:r>
        <w:rPr>
          <w:color w:val="000000"/>
          <w:sz w:val="28"/>
          <w:szCs w:val="28"/>
        </w:rPr>
        <w:t xml:space="preserve"> (рисунок 6)</w:t>
      </w:r>
      <w:r w:rsidRPr="0079742D">
        <w:rPr>
          <w:color w:val="000000"/>
          <w:sz w:val="28"/>
          <w:szCs w:val="28"/>
        </w:rPr>
        <w:t>.</w:t>
      </w:r>
      <w:r w:rsidRPr="0079742D">
        <w:rPr>
          <w:vanish/>
          <w:color w:val="0000FF"/>
          <w:sz w:val="28"/>
          <w:szCs w:val="28"/>
        </w:rPr>
        <w:t>}) ~</w:t>
      </w:r>
      <w:r w:rsidRPr="0079742D">
        <w:rPr>
          <w:vanish/>
          <w:color w:val="0000FF"/>
          <w:sz w:val="28"/>
          <w:szCs w:val="28"/>
          <w:lang w:val="en-US"/>
        </w:rPr>
        <w:t>AEMacro</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IF</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17,</w:t>
      </w:r>
      <w:r w:rsidRPr="0079742D">
        <w:rPr>
          <w:vanish/>
          <w:color w:val="0000FF"/>
          <w:sz w:val="28"/>
          <w:szCs w:val="28"/>
          <w:lang w:val="en-US"/>
        </w:rPr>
        <w:t>FIEP</w:t>
      </w:r>
      <w:r w:rsidRPr="0079742D">
        <w:rPr>
          <w:vanish/>
          <w:color w:val="0000FF"/>
          <w:sz w:val="28"/>
          <w:szCs w:val="28"/>
        </w:rPr>
        <w:t>17,</w:t>
      </w:r>
      <w:r w:rsidRPr="0079742D">
        <w:rPr>
          <w:vanish/>
          <w:color w:val="0000FF"/>
          <w:sz w:val="28"/>
          <w:szCs w:val="28"/>
          <w:lang w:val="en-US"/>
        </w:rPr>
        <w:t>ERROR</w:t>
      </w:r>
      <w:r w:rsidRPr="0079742D">
        <w:rPr>
          <w:vanish/>
          <w:color w:val="0000FF"/>
          <w:sz w:val="28"/>
          <w:szCs w:val="28"/>
        </w:rPr>
        <w:t>,</w:t>
      </w:r>
      <w:r w:rsidRPr="0079742D">
        <w:rPr>
          <w:vanish/>
          <w:color w:val="0000FF"/>
          <w:sz w:val="28"/>
          <w:szCs w:val="28"/>
          <w:lang w:val="en-US"/>
        </w:rPr>
        <w:t>FIEP</w:t>
      </w:r>
      <w:r w:rsidRPr="0079742D">
        <w:rPr>
          <w:vanish/>
          <w:color w:val="0000FF"/>
          <w:sz w:val="28"/>
          <w:szCs w:val="28"/>
        </w:rPr>
        <w:t>17)",</w:t>
      </w:r>
      <w:r w:rsidRPr="0079742D">
        <w:rPr>
          <w:vanish/>
          <w:color w:val="0000FF"/>
          <w:sz w:val="28"/>
          <w:szCs w:val="28"/>
          <w:lang w:val="en-US"/>
        </w:rPr>
        <w:t>last</w:t>
      </w:r>
      <w:r w:rsidRPr="0079742D">
        <w:rPr>
          <w:vanish/>
          <w:color w:val="0000FF"/>
          <w:sz w:val="28"/>
          <w:szCs w:val="28"/>
        </w:rPr>
        <w:t>,&gt;=,20){</w:t>
      </w:r>
      <w:r w:rsidRPr="0079742D">
        <w:rPr>
          <w:vanish/>
          <w:sz w:val="28"/>
          <w:szCs w:val="28"/>
        </w:rPr>
        <w:t xml:space="preserve"> Значение рентабельности активов на конец анализируемого периода свидетельствует о достаточно высокой эффективности использования имущества.</w:t>
      </w:r>
      <w:r w:rsidRPr="0079742D">
        <w:rPr>
          <w:vanish/>
          <w:color w:val="0000FF"/>
          <w:sz w:val="28"/>
          <w:szCs w:val="28"/>
        </w:rPr>
        <w:t>})</w:t>
      </w:r>
    </w:p>
    <w:p w:rsidR="006D2ADC" w:rsidRPr="0079742D" w:rsidRDefault="006D2ADC" w:rsidP="006D2ADC">
      <w:pPr>
        <w:spacing w:line="360" w:lineRule="auto"/>
        <w:ind w:firstLine="720"/>
        <w:rPr>
          <w:color w:val="000000"/>
          <w:sz w:val="28"/>
          <w:szCs w:val="28"/>
        </w:rPr>
      </w:pPr>
    </w:p>
    <w:p w:rsidR="006D2ADC" w:rsidRPr="0079742D" w:rsidRDefault="006D2ADC" w:rsidP="006D2ADC">
      <w:pPr>
        <w:ind w:firstLine="567"/>
        <w:rPr>
          <w:rFonts w:ascii="Arial" w:hAnsi="Arial" w:cs="Arial"/>
        </w:rPr>
      </w:pPr>
    </w:p>
    <w:p w:rsidR="006D2ADC" w:rsidRPr="0079742D" w:rsidRDefault="006D2ADC" w:rsidP="006D2ADC">
      <w:pPr>
        <w:rPr>
          <w:vanish/>
          <w:color w:val="0000FF"/>
        </w:rPr>
      </w:pPr>
      <w:r w:rsidRPr="0079742D">
        <w:rPr>
          <w:rFonts w:ascii="Arial" w:hAnsi="Arial" w:cs="Arial"/>
          <w:vanish/>
          <w:color w:val="0000FF"/>
        </w:rPr>
        <w:t>~AEMacro(</w:t>
      </w:r>
      <w:r w:rsidRPr="0079742D">
        <w:rPr>
          <w:rFonts w:ascii="Arial" w:hAnsi="Arial" w:cs="Arial"/>
          <w:vanish/>
          <w:color w:val="0000FF"/>
          <w:lang w:val="en-US"/>
        </w:rPr>
        <w:t>Chart</w:t>
      </w:r>
      <w:r w:rsidRPr="0079742D">
        <w:rPr>
          <w:rFonts w:ascii="Arial" w:hAnsi="Arial" w:cs="Arial"/>
          <w:vanish/>
          <w:color w:val="0000FF"/>
        </w:rPr>
        <w:t>{</w:t>
      </w:r>
      <w:r w:rsidRPr="0079742D">
        <w:rPr>
          <w:noProof/>
        </w:rPr>
        <w:object w:dxaOrig="9555" w:dyaOrig="4380">
          <v:shape id="_x0000_i1031" type="#_x0000_t75" style="width:477.75pt;height:219pt" o:ole="" fillcolor="window">
            <v:imagedata r:id="rId19" o:title=""/>
          </v:shape>
          <o:OLEObject Type="Embed" ProgID="MSGraph.Chart.8" ShapeID="_x0000_i1031" DrawAspect="Content" ObjectID="_1466509521" r:id="rId20">
            <o:FieldCodes>\s</o:FieldCodes>
          </o:OLEObject>
        </w:object>
      </w:r>
      <w:r w:rsidRPr="0079742D">
        <w:rPr>
          <w:vanish/>
          <w:color w:val="0000FF"/>
        </w:rPr>
        <w:t>})</w:t>
      </w:r>
    </w:p>
    <w:p w:rsidR="006D2ADC" w:rsidRPr="0079742D" w:rsidRDefault="006D2ADC" w:rsidP="006D2ADC"/>
    <w:p w:rsidR="006D2ADC" w:rsidRPr="00E75862" w:rsidRDefault="006D2ADC" w:rsidP="006D2ADC">
      <w:pPr>
        <w:ind w:firstLine="567"/>
        <w:jc w:val="center"/>
        <w:rPr>
          <w:sz w:val="28"/>
          <w:szCs w:val="28"/>
        </w:rPr>
      </w:pPr>
      <w:r w:rsidRPr="0079742D">
        <w:rPr>
          <w:sz w:val="28"/>
          <w:szCs w:val="28"/>
        </w:rPr>
        <w:t>Рис. 6. Показатели рентабельности</w:t>
      </w:r>
      <w:r>
        <w:rPr>
          <w:sz w:val="28"/>
          <w:szCs w:val="28"/>
        </w:rPr>
        <w:t xml:space="preserve"> </w:t>
      </w:r>
      <w:r w:rsidRPr="0079742D">
        <w:rPr>
          <w:sz w:val="28"/>
          <w:szCs w:val="28"/>
        </w:rPr>
        <w:t>ООО «Ресурс-Холдинг»</w:t>
      </w:r>
      <w:r>
        <w:rPr>
          <w:sz w:val="28"/>
          <w:szCs w:val="28"/>
        </w:rPr>
        <w:t xml:space="preserve"> за          2006-2007гг.</w:t>
      </w:r>
    </w:p>
    <w:p w:rsidR="006D2ADC" w:rsidRDefault="006D2ADC"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6D2ADC"/>
    <w:p w:rsidR="00F94107" w:rsidRDefault="00F94107" w:rsidP="00F94107"/>
    <w:p w:rsidR="00F94107" w:rsidRPr="00F94107" w:rsidRDefault="00F94107" w:rsidP="00F94107">
      <w:pPr>
        <w:pStyle w:val="2"/>
        <w:spacing w:line="360" w:lineRule="auto"/>
        <w:jc w:val="center"/>
        <w:rPr>
          <w:rFonts w:ascii="Times New Roman" w:hAnsi="Times New Roman"/>
          <w:b w:val="0"/>
          <w:bCs w:val="0"/>
          <w:i w:val="0"/>
        </w:rPr>
      </w:pPr>
      <w:bookmarkStart w:id="74" w:name="_Toc217987769"/>
      <w:r w:rsidRPr="00F94107">
        <w:rPr>
          <w:rFonts w:ascii="Times New Roman" w:hAnsi="Times New Roman"/>
          <w:b w:val="0"/>
          <w:bCs w:val="0"/>
          <w:i w:val="0"/>
        </w:rPr>
        <w:t>ЗАКЛЮЧЕНИЕ</w:t>
      </w:r>
      <w:bookmarkEnd w:id="74"/>
    </w:p>
    <w:p w:rsidR="00F94107" w:rsidRPr="00D8494E" w:rsidRDefault="00F94107" w:rsidP="00F94107">
      <w:pPr>
        <w:spacing w:line="360" w:lineRule="auto"/>
        <w:ind w:firstLine="709"/>
        <w:jc w:val="both"/>
        <w:rPr>
          <w:sz w:val="28"/>
          <w:szCs w:val="28"/>
        </w:rPr>
      </w:pPr>
      <w:r w:rsidRPr="00D8494E">
        <w:rPr>
          <w:sz w:val="28"/>
          <w:szCs w:val="28"/>
        </w:rPr>
        <w:t>Финансовое состояние предприятий характеризует состояние и использование их средств, что отражается в финансовой отчетности.  Основными требованиями к составлению финансовой отчетности являются следующие: она должна давать полное представление об имущественном и финансовом положении организации, об его изменениях, а также финансовых результатах ее деятельности; организацией должна быть обеспечена нейтральность информации в финансовой отчетности.</w:t>
      </w:r>
    </w:p>
    <w:p w:rsidR="00F94107" w:rsidRDefault="00F94107" w:rsidP="00F94107">
      <w:pPr>
        <w:spacing w:line="360" w:lineRule="auto"/>
        <w:ind w:firstLine="709"/>
        <w:jc w:val="both"/>
        <w:rPr>
          <w:sz w:val="28"/>
          <w:szCs w:val="28"/>
        </w:rPr>
      </w:pPr>
      <w:r w:rsidRPr="00D8494E">
        <w:rPr>
          <w:sz w:val="28"/>
          <w:szCs w:val="28"/>
        </w:rPr>
        <w:t xml:space="preserve">Роль финансовой отчетности заключается в том, что она служит основной информационной базой финансового анализа. </w:t>
      </w:r>
    </w:p>
    <w:p w:rsidR="00F94107" w:rsidRPr="00D8494E" w:rsidRDefault="00F94107" w:rsidP="00F94107">
      <w:pPr>
        <w:spacing w:line="360" w:lineRule="auto"/>
        <w:ind w:firstLine="709"/>
        <w:jc w:val="both"/>
        <w:rPr>
          <w:sz w:val="28"/>
          <w:szCs w:val="28"/>
        </w:rPr>
      </w:pPr>
      <w:r w:rsidRPr="00D8494E">
        <w:rPr>
          <w:sz w:val="28"/>
          <w:szCs w:val="28"/>
        </w:rPr>
        <w:t xml:space="preserve">Финансовое состояние можно оценивать с точки зрения краткосрочной и долгосрочной перспективы. В первом случае критерий оценки финансового состояния – ликвидность и платежеспособность. </w:t>
      </w:r>
    </w:p>
    <w:p w:rsidR="00F94107" w:rsidRPr="00D8494E" w:rsidRDefault="00F94107" w:rsidP="00F94107">
      <w:pPr>
        <w:spacing w:line="360" w:lineRule="auto"/>
        <w:ind w:firstLine="709"/>
        <w:jc w:val="both"/>
        <w:rPr>
          <w:sz w:val="28"/>
          <w:szCs w:val="28"/>
        </w:rPr>
      </w:pPr>
      <w:r w:rsidRPr="00D8494E">
        <w:rPr>
          <w:sz w:val="28"/>
          <w:szCs w:val="28"/>
        </w:rPr>
        <w:t>С позиции долгосрочной перспективы финансовое состояние оценивают на основе анализа финансовой устойчивости. Задачей анализа финансовой устойчивости является оценка величины и структуры активов и пассивов. При анализе финансовой устойчивости используют абсолютные и относительные показатели.</w:t>
      </w:r>
    </w:p>
    <w:p w:rsidR="00F94107" w:rsidRPr="00D8494E" w:rsidRDefault="00F94107" w:rsidP="00F94107">
      <w:pPr>
        <w:spacing w:line="360" w:lineRule="auto"/>
        <w:ind w:firstLine="709"/>
        <w:jc w:val="both"/>
        <w:rPr>
          <w:b/>
          <w:sz w:val="28"/>
          <w:szCs w:val="28"/>
        </w:rPr>
      </w:pPr>
      <w:r w:rsidRPr="00D8494E">
        <w:rPr>
          <w:sz w:val="28"/>
          <w:szCs w:val="28"/>
        </w:rPr>
        <w:t>Анализ финансового состояния заканчивается тем, что на основе рассчитанных показателей проводят комплексную оценку финансового состояния, то есть, определяют к какому классу относится предприятие по своему финансовому положению.</w:t>
      </w:r>
      <w:r w:rsidRPr="00D8494E">
        <w:rPr>
          <w:b/>
          <w:sz w:val="28"/>
          <w:szCs w:val="28"/>
        </w:rPr>
        <w:t xml:space="preserve"> </w:t>
      </w:r>
    </w:p>
    <w:p w:rsidR="00F94107" w:rsidRPr="00D8494E" w:rsidRDefault="00F94107" w:rsidP="00F94107">
      <w:pPr>
        <w:spacing w:line="360" w:lineRule="auto"/>
        <w:ind w:firstLine="709"/>
        <w:jc w:val="both"/>
        <w:rPr>
          <w:vanish/>
          <w:color w:val="000000"/>
          <w:sz w:val="28"/>
          <w:szCs w:val="28"/>
        </w:rPr>
      </w:pPr>
      <w:r w:rsidRPr="00D8494E">
        <w:rPr>
          <w:sz w:val="28"/>
          <w:szCs w:val="28"/>
        </w:rPr>
        <w:t xml:space="preserve">На изменение прибыли повлияли следующие факторы: себестоимость, разновидность выполняемых работ, объем реализации. </w:t>
      </w:r>
      <w:r w:rsidRPr="00D8494E">
        <w:rPr>
          <w:color w:val="000000"/>
          <w:sz w:val="28"/>
          <w:szCs w:val="28"/>
        </w:rPr>
        <w:t xml:space="preserve">В конце анализируемого периода предприятие получило убыток, за счет </w:t>
      </w:r>
      <w:r w:rsidRPr="00D8494E">
        <w:rPr>
          <w:sz w:val="28"/>
          <w:szCs w:val="28"/>
        </w:rPr>
        <w:t>высокой себестоимости продукции произведенной в 2005 году обусловленной недостаточными объемами выпуска (выполнение плана на 81%), что сказалось на низкой доходности от реализации продукции в 2006 году; увеличения общехозяйственных расходов за счет расширения производства и ремонт производственных цехов</w:t>
      </w:r>
      <w:r w:rsidRPr="00D8494E">
        <w:rPr>
          <w:color w:val="000000"/>
          <w:sz w:val="28"/>
          <w:szCs w:val="28"/>
        </w:rPr>
        <w:t>, которые необходимо сократить. В то же время их можно расценивать как капитальные вложения, что отразится на финансовом результате будущих периодов.</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last</w:t>
      </w:r>
      <w:r w:rsidRPr="00D8494E">
        <w:rPr>
          <w:vanish/>
          <w:color w:val="0000FF"/>
          <w:sz w:val="28"/>
          <w:szCs w:val="28"/>
        </w:rPr>
        <w:t>,&gt;,0){</w:t>
      </w:r>
    </w:p>
    <w:p w:rsidR="00F94107" w:rsidRPr="00D8494E" w:rsidRDefault="00F94107" w:rsidP="00F94107">
      <w:pPr>
        <w:spacing w:line="360" w:lineRule="auto"/>
        <w:ind w:firstLine="709"/>
        <w:jc w:val="both"/>
        <w:rPr>
          <w:color w:val="000000"/>
          <w:sz w:val="28"/>
          <w:szCs w:val="28"/>
        </w:rPr>
      </w:pPr>
      <w:r w:rsidRPr="00D8494E">
        <w:rPr>
          <w:vanish/>
          <w:color w:val="000000"/>
          <w:sz w:val="28"/>
          <w:szCs w:val="28"/>
        </w:rPr>
        <w:t>В конце анализируемого периода предприятие получило прибыль. Наличие у предприятия чистой прибыли свидетельствует об имеющемся источнике пополнения оборотных средств.</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last</w:t>
      </w:r>
      <w:r w:rsidRPr="00D8494E">
        <w:rPr>
          <w:vanish/>
          <w:color w:val="0000FF"/>
          <w:sz w:val="28"/>
          <w:szCs w:val="28"/>
        </w:rPr>
        <w:t>,&gt;,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first</w:t>
      </w:r>
      <w:r w:rsidRPr="00D8494E">
        <w:rPr>
          <w:vanish/>
          <w:color w:val="0000FF"/>
          <w:sz w:val="28"/>
          <w:szCs w:val="28"/>
        </w:rPr>
        <w:t>){</w:t>
      </w:r>
      <w:r w:rsidRPr="00D8494E">
        <w:rPr>
          <w:sz w:val="28"/>
          <w:szCs w:val="28"/>
        </w:rPr>
        <w:t xml:space="preserve"> </w:t>
      </w:r>
      <w:r w:rsidRPr="00D8494E">
        <w:rPr>
          <w:color w:val="000000"/>
          <w:sz w:val="28"/>
          <w:szCs w:val="28"/>
        </w:rPr>
        <w:t xml:space="preserve">Величина убытка имеет тенденцию к сокращению.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last</w:t>
      </w:r>
      <w:r w:rsidRPr="00D8494E">
        <w:rPr>
          <w:vanish/>
          <w:color w:val="0000FF"/>
          <w:sz w:val="28"/>
          <w:szCs w:val="28"/>
        </w:rPr>
        <w:t>,&lt;,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first</w:t>
      </w:r>
      <w:r w:rsidRPr="00D8494E">
        <w:rPr>
          <w:vanish/>
          <w:color w:val="0000FF"/>
          <w:sz w:val="28"/>
          <w:szCs w:val="28"/>
        </w:rPr>
        <w:t>){</w:t>
      </w:r>
      <w:r w:rsidRPr="00D8494E">
        <w:rPr>
          <w:vanish/>
          <w:sz w:val="28"/>
          <w:szCs w:val="28"/>
        </w:rPr>
        <w:t xml:space="preserve"> </w:t>
      </w:r>
      <w:r w:rsidRPr="00D8494E">
        <w:rPr>
          <w:vanish/>
          <w:color w:val="000000"/>
          <w:sz w:val="28"/>
          <w:szCs w:val="28"/>
        </w:rPr>
        <w:t>Величина чистой прибыли имеет неблагоприятную тенденцию к уменьшению.</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w:t>
      </w:r>
      <w:r w:rsidRPr="00D8494E">
        <w:rPr>
          <w:vanish/>
          <w:color w:val="0000FF"/>
          <w:sz w:val="28"/>
          <w:szCs w:val="28"/>
        </w:rPr>
        <w:t>,24,</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F</w:t>
      </w:r>
      <w:r w:rsidRPr="00D8494E">
        <w:rPr>
          <w:vanish/>
          <w:color w:val="0000FF"/>
          <w:sz w:val="28"/>
          <w:szCs w:val="28"/>
        </w:rPr>
        <w:t>,24,</w:t>
      </w:r>
      <w:r w:rsidRPr="00D8494E">
        <w:rPr>
          <w:vanish/>
          <w:color w:val="0000FF"/>
          <w:sz w:val="28"/>
          <w:szCs w:val="28"/>
          <w:lang w:val="en-US"/>
        </w:rPr>
        <w:t>last</w:t>
      </w:r>
      <w:r w:rsidRPr="00D8494E">
        <w:rPr>
          <w:vanish/>
          <w:color w:val="0000FF"/>
          <w:sz w:val="28"/>
          <w:szCs w:val="28"/>
        </w:rPr>
        <w:t>){</w:t>
      </w:r>
    </w:p>
    <w:p w:rsidR="00F94107" w:rsidRPr="00D8494E" w:rsidRDefault="00F94107" w:rsidP="00F94107">
      <w:pPr>
        <w:spacing w:line="360" w:lineRule="auto"/>
        <w:ind w:firstLine="709"/>
        <w:jc w:val="both"/>
        <w:rPr>
          <w:vanish/>
          <w:sz w:val="28"/>
          <w:szCs w:val="28"/>
        </w:rPr>
      </w:pPr>
      <w:r w:rsidRPr="00D8494E">
        <w:rPr>
          <w:sz w:val="28"/>
          <w:szCs w:val="28"/>
        </w:rPr>
        <w:t>Уменьшаются сроки погашения дебиторской задолженности, т.е. улучшается деловая активность предприятия, большое привлечение средств в хозяйственный оборот.</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w:t>
      </w:r>
      <w:r w:rsidRPr="00D8494E">
        <w:rPr>
          <w:vanish/>
          <w:color w:val="0000FF"/>
          <w:sz w:val="28"/>
          <w:szCs w:val="28"/>
        </w:rPr>
        <w:t>,24,</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F</w:t>
      </w:r>
      <w:r w:rsidRPr="00D8494E">
        <w:rPr>
          <w:vanish/>
          <w:color w:val="0000FF"/>
          <w:sz w:val="28"/>
          <w:szCs w:val="28"/>
        </w:rPr>
        <w:t>,24,</w:t>
      </w:r>
      <w:r w:rsidRPr="00D8494E">
        <w:rPr>
          <w:vanish/>
          <w:color w:val="0000FF"/>
          <w:sz w:val="28"/>
          <w:szCs w:val="28"/>
          <w:lang w:val="en-US"/>
        </w:rPr>
        <w:t>last</w:t>
      </w:r>
      <w:r w:rsidRPr="00D8494E">
        <w:rPr>
          <w:vanish/>
          <w:color w:val="0000FF"/>
          <w:sz w:val="28"/>
          <w:szCs w:val="28"/>
        </w:rPr>
        <w:t>){</w:t>
      </w:r>
    </w:p>
    <w:p w:rsidR="00F94107" w:rsidRPr="00D8494E" w:rsidRDefault="00F94107" w:rsidP="00F94107">
      <w:pPr>
        <w:spacing w:line="360" w:lineRule="auto"/>
        <w:ind w:firstLine="709"/>
        <w:jc w:val="both"/>
        <w:rPr>
          <w:sz w:val="28"/>
          <w:szCs w:val="28"/>
        </w:rPr>
      </w:pPr>
      <w:r w:rsidRPr="00D8494E">
        <w:rPr>
          <w:vanish/>
          <w:sz w:val="28"/>
          <w:szCs w:val="28"/>
        </w:rPr>
        <w:t>Увеличиваются сроки погашения дебиторской задолженности, т.е. ухудшается деловая активность предприятия.</w:t>
      </w:r>
      <w:r w:rsidRPr="00D8494E">
        <w:rPr>
          <w:vanish/>
          <w:color w:val="0000FF"/>
          <w:sz w:val="28"/>
          <w:szCs w:val="28"/>
        </w:rPr>
        <w:t>})</w:t>
      </w:r>
      <w:r w:rsidRPr="00D8494E">
        <w:rPr>
          <w:color w:val="0000FF"/>
          <w:sz w:val="28"/>
          <w:szCs w:val="28"/>
        </w:rPr>
        <w:t xml:space="preserve"> </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 Снижается дебиторская задолженность.</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 Растет дебиторская задолженность.</w:t>
      </w:r>
      <w:r w:rsidRPr="00D8494E">
        <w:rPr>
          <w:vanish/>
          <w:color w:val="0000FF"/>
          <w:sz w:val="28"/>
          <w:szCs w:val="28"/>
        </w:rPr>
        <w:t>})</w:t>
      </w:r>
      <w:r w:rsidRPr="00D8494E">
        <w:rPr>
          <w:vanish/>
          <w:color w:val="000000"/>
          <w:sz w:val="28"/>
          <w:szCs w:val="28"/>
        </w:rPr>
        <w:t xml:space="preserve"> </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 </w:t>
      </w:r>
      <w:r w:rsidRPr="00D8494E">
        <w:rPr>
          <w:vanish/>
          <w:color w:val="000000"/>
          <w:sz w:val="28"/>
          <w:szCs w:val="28"/>
        </w:rPr>
        <w:t>С</w:t>
      </w:r>
      <w:r w:rsidRPr="00D8494E">
        <w:rPr>
          <w:vanish/>
          <w:sz w:val="28"/>
          <w:szCs w:val="28"/>
        </w:rPr>
        <w:t xml:space="preserve">нижаются товарно-материальные запасы,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last</w:t>
      </w:r>
      <w:r w:rsidRPr="00D8494E">
        <w:rPr>
          <w:vanish/>
          <w:color w:val="0000FF"/>
          <w:sz w:val="28"/>
          <w:szCs w:val="28"/>
        </w:rPr>
        <w:t>){</w:t>
      </w:r>
      <w:r w:rsidRPr="00D8494E">
        <w:rPr>
          <w:sz w:val="28"/>
          <w:szCs w:val="28"/>
        </w:rPr>
        <w:t xml:space="preserve"> </w:t>
      </w:r>
      <w:r w:rsidRPr="00D8494E">
        <w:rPr>
          <w:color w:val="000000"/>
          <w:sz w:val="28"/>
          <w:szCs w:val="28"/>
        </w:rPr>
        <w:t>Растут</w:t>
      </w:r>
      <w:r w:rsidRPr="00D8494E">
        <w:rPr>
          <w:sz w:val="28"/>
          <w:szCs w:val="28"/>
        </w:rPr>
        <w:t xml:space="preserve"> товарно-материальные запасы, </w:t>
      </w:r>
      <w:r w:rsidRPr="00D8494E">
        <w:rPr>
          <w:vanish/>
          <w:color w:val="0000FF"/>
          <w:sz w:val="28"/>
          <w:szCs w:val="28"/>
        </w:rPr>
        <w:t>})</w:t>
      </w:r>
      <w:r w:rsidRPr="00D8494E">
        <w:rPr>
          <w:color w:val="0000FF"/>
          <w:sz w:val="28"/>
          <w:szCs w:val="28"/>
        </w:rPr>
        <w:t xml:space="preserve"> </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w:t>
      </w:r>
      <w:r w:rsidRPr="00D8494E">
        <w:rPr>
          <w:vanish/>
          <w:color w:val="0000FF"/>
          <w:sz w:val="28"/>
          <w:szCs w:val="28"/>
        </w:rPr>
        <w:t>,23,</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F</w:t>
      </w:r>
      <w:r w:rsidRPr="00D8494E">
        <w:rPr>
          <w:vanish/>
          <w:color w:val="0000FF"/>
          <w:sz w:val="28"/>
          <w:szCs w:val="28"/>
        </w:rPr>
        <w:t>,23,</w:t>
      </w:r>
      <w:r w:rsidRPr="00D8494E">
        <w:rPr>
          <w:vanish/>
          <w:color w:val="0000FF"/>
          <w:sz w:val="28"/>
          <w:szCs w:val="28"/>
          <w:lang w:val="en-US"/>
        </w:rPr>
        <w:t>last</w:t>
      </w:r>
      <w:r w:rsidRPr="00D8494E">
        <w:rPr>
          <w:vanish/>
          <w:color w:val="0000FF"/>
          <w:sz w:val="28"/>
          <w:szCs w:val="28"/>
        </w:rPr>
        <w:t>){</w:t>
      </w:r>
      <w:r w:rsidRPr="00D8494E">
        <w:rPr>
          <w:sz w:val="28"/>
          <w:szCs w:val="28"/>
        </w:rPr>
        <w:t xml:space="preserve">увеличивается их оборачиваемость, а это, скорее всего, свидетельствует </w:t>
      </w:r>
      <w:r w:rsidRPr="00D8494E">
        <w:rPr>
          <w:color w:val="000000"/>
          <w:sz w:val="28"/>
          <w:szCs w:val="28"/>
        </w:rPr>
        <w:t xml:space="preserve">о </w:t>
      </w:r>
      <w:r w:rsidRPr="00D8494E">
        <w:rPr>
          <w:sz w:val="28"/>
          <w:szCs w:val="28"/>
        </w:rPr>
        <w:t>рациональной финансово-экономической политике руководства предприятия.</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w:t>
      </w:r>
      <w:r w:rsidRPr="00D8494E">
        <w:rPr>
          <w:vanish/>
          <w:color w:val="0000FF"/>
          <w:sz w:val="28"/>
          <w:szCs w:val="28"/>
        </w:rPr>
        <w:t>,23,</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F</w:t>
      </w:r>
      <w:r w:rsidRPr="00D8494E">
        <w:rPr>
          <w:vanish/>
          <w:color w:val="0000FF"/>
          <w:sz w:val="28"/>
          <w:szCs w:val="28"/>
        </w:rPr>
        <w:t>,23,</w:t>
      </w:r>
      <w:r w:rsidRPr="00D8494E">
        <w:rPr>
          <w:vanish/>
          <w:color w:val="0000FF"/>
          <w:sz w:val="28"/>
          <w:szCs w:val="28"/>
          <w:lang w:val="en-US"/>
        </w:rPr>
        <w:t>last</w:t>
      </w:r>
      <w:r w:rsidRPr="00D8494E">
        <w:rPr>
          <w:vanish/>
          <w:color w:val="0000FF"/>
          <w:sz w:val="28"/>
          <w:szCs w:val="28"/>
        </w:rPr>
        <w:t>){</w:t>
      </w:r>
      <w:r w:rsidRPr="00D8494E">
        <w:rPr>
          <w:vanish/>
          <w:color w:val="000000"/>
          <w:sz w:val="28"/>
          <w:szCs w:val="28"/>
        </w:rPr>
        <w:t xml:space="preserve">уменьшается их оборачиваемость, </w:t>
      </w:r>
      <w:r w:rsidRPr="00D8494E">
        <w:rPr>
          <w:vanish/>
          <w:sz w:val="28"/>
          <w:szCs w:val="28"/>
        </w:rPr>
        <w:t>а это, скорее всего, свидетельствует</w:t>
      </w:r>
      <w:r w:rsidRPr="00D8494E">
        <w:rPr>
          <w:vanish/>
          <w:color w:val="000000"/>
          <w:sz w:val="28"/>
          <w:szCs w:val="28"/>
        </w:rPr>
        <w:t xml:space="preserve"> о не</w:t>
      </w:r>
      <w:r w:rsidRPr="00D8494E">
        <w:rPr>
          <w:vanish/>
          <w:sz w:val="28"/>
          <w:szCs w:val="28"/>
        </w:rPr>
        <w:t>рациональной финансово-экономической политике руководства предприятия</w:t>
      </w:r>
      <w:r w:rsidRPr="00D8494E">
        <w:rPr>
          <w:vanish/>
          <w:color w:val="000000"/>
          <w:sz w:val="28"/>
          <w:szCs w:val="28"/>
        </w:rPr>
        <w:t>.</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w:t>
      </w:r>
      <w:r w:rsidRPr="00D8494E">
        <w:rPr>
          <w:vanish/>
          <w:color w:val="0000FF"/>
          <w:sz w:val="28"/>
          <w:szCs w:val="28"/>
        </w:rPr>
        <w:t>,15,</w:t>
      </w:r>
      <w:r w:rsidRPr="00D8494E">
        <w:rPr>
          <w:vanish/>
          <w:color w:val="0000FF"/>
          <w:sz w:val="28"/>
          <w:szCs w:val="28"/>
          <w:lang w:val="en-US"/>
        </w:rPr>
        <w:t>last</w:t>
      </w:r>
      <w:r w:rsidRPr="00D8494E">
        <w:rPr>
          <w:vanish/>
          <w:color w:val="0000FF"/>
          <w:sz w:val="28"/>
          <w:szCs w:val="28"/>
        </w:rPr>
        <w:t>,&lt;,25){</w:t>
      </w:r>
    </w:p>
    <w:p w:rsidR="00F94107" w:rsidRPr="00D8494E" w:rsidRDefault="00F94107" w:rsidP="00F94107">
      <w:pPr>
        <w:spacing w:line="360" w:lineRule="auto"/>
        <w:ind w:firstLine="709"/>
        <w:jc w:val="both"/>
        <w:rPr>
          <w:vanish/>
          <w:sz w:val="28"/>
          <w:szCs w:val="28"/>
        </w:rPr>
      </w:pP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p>
    <w:p w:rsidR="00F94107" w:rsidRPr="00D8494E" w:rsidRDefault="00F94107" w:rsidP="00F94107">
      <w:pPr>
        <w:spacing w:line="360" w:lineRule="auto"/>
        <w:ind w:firstLine="709"/>
        <w:jc w:val="both"/>
        <w:rPr>
          <w:vanish/>
          <w:sz w:val="28"/>
          <w:szCs w:val="28"/>
        </w:rPr>
      </w:pPr>
      <w:r w:rsidRPr="00D8494E">
        <w:rPr>
          <w:color w:val="000000"/>
          <w:sz w:val="28"/>
          <w:szCs w:val="28"/>
        </w:rPr>
        <w:t xml:space="preserve">Валюта баланса предприятия за анализируемый период увеличилась на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p>
    <w:p w:rsidR="00F94107" w:rsidRPr="00D8494E" w:rsidRDefault="00F94107" w:rsidP="00F94107">
      <w:pPr>
        <w:spacing w:line="360" w:lineRule="auto"/>
        <w:ind w:firstLine="709"/>
        <w:jc w:val="both"/>
        <w:rPr>
          <w:vanish/>
          <w:color w:val="000000"/>
          <w:sz w:val="28"/>
          <w:szCs w:val="28"/>
        </w:rPr>
      </w:pPr>
      <w:r w:rsidRPr="00D8494E">
        <w:rPr>
          <w:vanish/>
          <w:color w:val="000000"/>
          <w:sz w:val="28"/>
          <w:szCs w:val="28"/>
        </w:rPr>
        <w:t xml:space="preserve">Валюта баланса предприятия за анализируемый период уменьшилась на </w:t>
      </w:r>
      <w:r w:rsidRPr="00D8494E">
        <w:rPr>
          <w:vanish/>
          <w:color w:val="0000FF"/>
          <w:sz w:val="28"/>
          <w:szCs w:val="28"/>
        </w:rPr>
        <w:t>})</w:t>
      </w:r>
      <w:r w:rsidRPr="00D8494E">
        <w:rPr>
          <w:sz w:val="28"/>
          <w:szCs w:val="28"/>
        </w:rPr>
        <w:t xml:space="preserve"> </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IfCellDelta</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,&lt;&gt;,"@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vanish/>
          <w:color w:val="0000FF"/>
          <w:sz w:val="28"/>
          <w:szCs w:val="28"/>
          <w:lang w:val="en-US"/>
        </w:rPr>
        <w:t>m</w:t>
      </w:r>
      <w:r w:rsidRPr="00D8494E">
        <w:rPr>
          <w:vanish/>
          <w:color w:val="0000FF"/>
          <w:sz w:val="28"/>
          <w:szCs w:val="28"/>
        </w:rPr>
        <w:t>){</w:t>
      </w:r>
      <w:r w:rsidRPr="00D8494E">
        <w:rPr>
          <w:color w:val="000000"/>
          <w:sz w:val="28"/>
          <w:szCs w:val="28"/>
        </w:rPr>
        <w:t>62 936,00</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IfCurrency</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,&lt;&gt;,"@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sz w:val="28"/>
          <w:szCs w:val="28"/>
        </w:rPr>
        <w:t xml:space="preserve"> тыс. руб.</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,&lt;&gt;,"@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sz w:val="28"/>
          <w:szCs w:val="28"/>
        </w:rPr>
        <w:t xml:space="preserve"> или на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IfCellDelta</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,&lt;&gt;,"@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vanish/>
          <w:color w:val="0000FF"/>
          <w:sz w:val="28"/>
          <w:szCs w:val="28"/>
          <w:lang w:val="en-US"/>
        </w:rPr>
        <w:t>m</w:t>
      </w:r>
      <w:r w:rsidRPr="00D8494E">
        <w:rPr>
          <w:vanish/>
          <w:color w:val="0000FF"/>
          <w:sz w:val="28"/>
          <w:szCs w:val="28"/>
        </w:rPr>
        <w:t>%){</w:t>
      </w:r>
      <w:r w:rsidRPr="00D8494E">
        <w:rPr>
          <w:color w:val="000000"/>
          <w:sz w:val="28"/>
          <w:szCs w:val="28"/>
        </w:rPr>
        <w:t>79,21</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,&lt;&gt;,"@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sz w:val="28"/>
          <w:szCs w:val="28"/>
        </w:rPr>
        <w:t xml:space="preserve">%, что косвенно может свидетельствовать о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sz w:val="28"/>
          <w:szCs w:val="28"/>
        </w:rPr>
        <w:t xml:space="preserve">расширении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 сокращении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first</w:t>
      </w:r>
      <w:r w:rsidRPr="00D8494E">
        <w:rPr>
          <w:vanish/>
          <w:color w:val="0000FF"/>
          <w:sz w:val="28"/>
          <w:szCs w:val="28"/>
        </w:rPr>
        <w:t>,&lt;&gt;,"@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ERROR</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22)",</w:t>
      </w:r>
      <w:r w:rsidRPr="00D8494E">
        <w:rPr>
          <w:vanish/>
          <w:color w:val="0000FF"/>
          <w:sz w:val="28"/>
          <w:szCs w:val="28"/>
          <w:lang w:val="en-US"/>
        </w:rPr>
        <w:t>last</w:t>
      </w:r>
      <w:r w:rsidRPr="00D8494E">
        <w:rPr>
          <w:vanish/>
          <w:color w:val="0000FF"/>
          <w:sz w:val="28"/>
          <w:szCs w:val="28"/>
        </w:rPr>
        <w:t>){</w:t>
      </w:r>
      <w:r w:rsidRPr="00D8494E">
        <w:rPr>
          <w:sz w:val="28"/>
          <w:szCs w:val="28"/>
        </w:rPr>
        <w:t>хозяйственного оборота.</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last</w:t>
      </w:r>
      <w:r w:rsidRPr="00D8494E">
        <w:rPr>
          <w:vanish/>
          <w:color w:val="0000FF"/>
          <w:sz w:val="28"/>
          <w:szCs w:val="28"/>
        </w:rPr>
        <w:t>,&lt;,0){</w:t>
      </w:r>
    </w:p>
    <w:p w:rsidR="00F94107" w:rsidRPr="00D8494E" w:rsidRDefault="00F94107" w:rsidP="00F94107">
      <w:pPr>
        <w:spacing w:line="360" w:lineRule="auto"/>
        <w:ind w:firstLine="709"/>
        <w:jc w:val="both"/>
        <w:rPr>
          <w:color w:val="000000"/>
          <w:sz w:val="28"/>
          <w:szCs w:val="28"/>
        </w:rPr>
      </w:pPr>
      <w:r w:rsidRPr="00D8494E">
        <w:rPr>
          <w:vanish/>
          <w:color w:val="000000"/>
          <w:sz w:val="28"/>
          <w:szCs w:val="28"/>
        </w:rPr>
        <w:t>В конце анализируемого периода предприятие получило убыток, что свидетельствует об отсутствии основного источника пополнения оборотных средств.</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last</w:t>
      </w:r>
      <w:r w:rsidRPr="00D8494E">
        <w:rPr>
          <w:vanish/>
          <w:color w:val="0000FF"/>
          <w:sz w:val="28"/>
          <w:szCs w:val="28"/>
        </w:rPr>
        <w:t>,&gt;,0){</w:t>
      </w:r>
    </w:p>
    <w:p w:rsidR="00F94107" w:rsidRPr="00D8494E" w:rsidRDefault="00F94107" w:rsidP="00F94107">
      <w:pPr>
        <w:spacing w:line="360" w:lineRule="auto"/>
        <w:ind w:firstLine="709"/>
        <w:jc w:val="both"/>
        <w:rPr>
          <w:vanish/>
          <w:color w:val="000000"/>
          <w:sz w:val="28"/>
          <w:szCs w:val="28"/>
        </w:rPr>
      </w:pPr>
      <w:r w:rsidRPr="00D8494E">
        <w:rPr>
          <w:color w:val="000000"/>
          <w:sz w:val="28"/>
          <w:szCs w:val="28"/>
        </w:rPr>
        <w:t>В конце анализируемого периода предприятие получило прибыль. Наличие у предприятия чистой прибыли свидетельствует об имеющемся источнике пополнения оборотных средств.</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last</w:t>
      </w:r>
      <w:r w:rsidRPr="00D8494E">
        <w:rPr>
          <w:vanish/>
          <w:color w:val="0000FF"/>
          <w:sz w:val="28"/>
          <w:szCs w:val="28"/>
        </w:rPr>
        <w:t>,&gt;,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first</w:t>
      </w:r>
      <w:r w:rsidRPr="00D8494E">
        <w:rPr>
          <w:vanish/>
          <w:color w:val="0000FF"/>
          <w:sz w:val="28"/>
          <w:szCs w:val="28"/>
        </w:rPr>
        <w:t>){</w:t>
      </w:r>
      <w:r w:rsidRPr="00D8494E">
        <w:rPr>
          <w:sz w:val="28"/>
          <w:szCs w:val="28"/>
        </w:rPr>
        <w:t xml:space="preserve"> </w:t>
      </w:r>
      <w:r w:rsidRPr="00D8494E">
        <w:rPr>
          <w:color w:val="000000"/>
          <w:sz w:val="28"/>
          <w:szCs w:val="28"/>
        </w:rPr>
        <w:t>Величина чистой прибыли имеет благоприятную тенденцию к увеличению.</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last</w:t>
      </w:r>
      <w:r w:rsidRPr="00D8494E">
        <w:rPr>
          <w:vanish/>
          <w:color w:val="0000FF"/>
          <w:sz w:val="28"/>
          <w:szCs w:val="28"/>
        </w:rPr>
        <w:t>,&lt;,</w:t>
      </w:r>
      <w:r w:rsidRPr="00D8494E">
        <w:rPr>
          <w:vanish/>
          <w:color w:val="0000FF"/>
          <w:sz w:val="28"/>
          <w:szCs w:val="28"/>
          <w:lang w:val="en-US"/>
        </w:rPr>
        <w:t>I</w:t>
      </w:r>
      <w:r w:rsidRPr="00D8494E">
        <w:rPr>
          <w:vanish/>
          <w:color w:val="0000FF"/>
          <w:sz w:val="28"/>
          <w:szCs w:val="28"/>
        </w:rPr>
        <w:t>,14,</w:t>
      </w:r>
      <w:r w:rsidRPr="00D8494E">
        <w:rPr>
          <w:vanish/>
          <w:color w:val="0000FF"/>
          <w:sz w:val="28"/>
          <w:szCs w:val="28"/>
          <w:lang w:val="en-US"/>
        </w:rPr>
        <w:t>first</w:t>
      </w:r>
      <w:r w:rsidRPr="00D8494E">
        <w:rPr>
          <w:vanish/>
          <w:color w:val="0000FF"/>
          <w:sz w:val="28"/>
          <w:szCs w:val="28"/>
        </w:rPr>
        <w:t>){</w:t>
      </w:r>
      <w:r w:rsidRPr="00D8494E">
        <w:rPr>
          <w:vanish/>
          <w:sz w:val="28"/>
          <w:szCs w:val="28"/>
        </w:rPr>
        <w:t xml:space="preserve"> </w:t>
      </w:r>
      <w:r w:rsidRPr="00D8494E">
        <w:rPr>
          <w:vanish/>
          <w:color w:val="000000"/>
          <w:sz w:val="28"/>
          <w:szCs w:val="28"/>
        </w:rPr>
        <w:t>Величина чистой прибыли имеет неблагоприятную тенденцию к уменьшению.</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,24,</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FIEP</w:t>
      </w:r>
      <w:r w:rsidRPr="00D8494E">
        <w:rPr>
          <w:vanish/>
          <w:color w:val="0000FF"/>
          <w:sz w:val="28"/>
          <w:szCs w:val="28"/>
        </w:rPr>
        <w:t>,24,</w:t>
      </w:r>
      <w:r w:rsidRPr="00D8494E">
        <w:rPr>
          <w:vanish/>
          <w:color w:val="0000FF"/>
          <w:sz w:val="28"/>
          <w:szCs w:val="28"/>
          <w:lang w:val="en-US"/>
        </w:rPr>
        <w:t>last</w:t>
      </w:r>
      <w:r w:rsidRPr="00D8494E">
        <w:rPr>
          <w:vanish/>
          <w:color w:val="0000FF"/>
          <w:sz w:val="28"/>
          <w:szCs w:val="28"/>
        </w:rPr>
        <w:t>){</w:t>
      </w:r>
    </w:p>
    <w:p w:rsidR="00F94107" w:rsidRPr="00D8494E" w:rsidRDefault="00F94107" w:rsidP="00F94107">
      <w:pPr>
        <w:spacing w:line="360" w:lineRule="auto"/>
        <w:ind w:firstLine="709"/>
        <w:jc w:val="both"/>
        <w:rPr>
          <w:sz w:val="28"/>
          <w:szCs w:val="28"/>
        </w:rPr>
      </w:pPr>
      <w:r w:rsidRPr="00D8494E">
        <w:rPr>
          <w:vanish/>
          <w:sz w:val="28"/>
          <w:szCs w:val="28"/>
        </w:rPr>
        <w:t>Уменьшаются сроки погашения дебиторской задолженности, т.е. улучшается деловая активность предприятия.</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,24,</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FIEP</w:t>
      </w:r>
      <w:r w:rsidRPr="00D8494E">
        <w:rPr>
          <w:vanish/>
          <w:color w:val="0000FF"/>
          <w:sz w:val="28"/>
          <w:szCs w:val="28"/>
        </w:rPr>
        <w:t>,24,</w:t>
      </w:r>
      <w:r w:rsidRPr="00D8494E">
        <w:rPr>
          <w:vanish/>
          <w:color w:val="0000FF"/>
          <w:sz w:val="28"/>
          <w:szCs w:val="28"/>
          <w:lang w:val="en-US"/>
        </w:rPr>
        <w:t>last</w:t>
      </w:r>
      <w:r w:rsidRPr="00D8494E">
        <w:rPr>
          <w:vanish/>
          <w:color w:val="0000FF"/>
          <w:sz w:val="28"/>
          <w:szCs w:val="28"/>
        </w:rPr>
        <w:t>){</w:t>
      </w:r>
    </w:p>
    <w:p w:rsidR="00F94107" w:rsidRPr="00D8494E" w:rsidRDefault="00F94107" w:rsidP="00F94107">
      <w:pPr>
        <w:spacing w:line="360" w:lineRule="auto"/>
        <w:ind w:firstLine="709"/>
        <w:jc w:val="both"/>
        <w:rPr>
          <w:sz w:val="28"/>
          <w:szCs w:val="28"/>
        </w:rPr>
      </w:pPr>
      <w:r w:rsidRPr="00D8494E">
        <w:rPr>
          <w:sz w:val="28"/>
          <w:szCs w:val="28"/>
        </w:rPr>
        <w:t>Увеличиваются сроки погашения дебиторской задолженности, т.е. ухудшается деловая активность предприятия.</w:t>
      </w:r>
      <w:r w:rsidRPr="00D8494E">
        <w:rPr>
          <w:vanish/>
          <w:color w:val="0000FF"/>
          <w:sz w:val="28"/>
          <w:szCs w:val="28"/>
        </w:rPr>
        <w:t>})</w:t>
      </w:r>
      <w:r w:rsidRPr="00D8494E">
        <w:rPr>
          <w:color w:val="0000FF"/>
          <w:sz w:val="28"/>
          <w:szCs w:val="28"/>
        </w:rPr>
        <w:t xml:space="preserve"> </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 Снижается дебиторская задолженность.</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B</w:t>
      </w:r>
      <w:r w:rsidRPr="00D8494E">
        <w:rPr>
          <w:vanish/>
          <w:color w:val="0000FF"/>
          <w:sz w:val="28"/>
          <w:szCs w:val="28"/>
        </w:rPr>
        <w:t>,8,</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 Растет дебиторская задолженность.</w:t>
      </w:r>
      <w:r w:rsidRPr="00D8494E">
        <w:rPr>
          <w:vanish/>
          <w:color w:val="0000FF"/>
          <w:sz w:val="28"/>
          <w:szCs w:val="28"/>
        </w:rPr>
        <w:t>})</w:t>
      </w:r>
      <w:r w:rsidRPr="00D8494E">
        <w:rPr>
          <w:vanish/>
          <w:color w:val="000000"/>
          <w:sz w:val="28"/>
          <w:szCs w:val="28"/>
        </w:rPr>
        <w:t xml:space="preserve"> </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 </w:t>
      </w:r>
      <w:r w:rsidRPr="00D8494E">
        <w:rPr>
          <w:vanish/>
          <w:color w:val="000000"/>
          <w:sz w:val="28"/>
          <w:szCs w:val="28"/>
        </w:rPr>
        <w:t>С</w:t>
      </w:r>
      <w:r w:rsidRPr="00D8494E">
        <w:rPr>
          <w:vanish/>
          <w:sz w:val="28"/>
          <w:szCs w:val="28"/>
        </w:rPr>
        <w:t xml:space="preserve">нижаются товарно-материальные запасы, </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B</w:t>
      </w:r>
      <w:r w:rsidRPr="00D8494E">
        <w:rPr>
          <w:vanish/>
          <w:color w:val="0000FF"/>
          <w:sz w:val="28"/>
          <w:szCs w:val="28"/>
        </w:rPr>
        <w:t>,9,</w:t>
      </w:r>
      <w:r w:rsidRPr="00D8494E">
        <w:rPr>
          <w:vanish/>
          <w:color w:val="0000FF"/>
          <w:sz w:val="28"/>
          <w:szCs w:val="28"/>
          <w:lang w:val="en-US"/>
        </w:rPr>
        <w:t>last</w:t>
      </w:r>
      <w:r w:rsidRPr="00D8494E">
        <w:rPr>
          <w:vanish/>
          <w:color w:val="0000FF"/>
          <w:sz w:val="28"/>
          <w:szCs w:val="28"/>
        </w:rPr>
        <w:t>){</w:t>
      </w:r>
      <w:r w:rsidRPr="00D8494E">
        <w:rPr>
          <w:sz w:val="28"/>
          <w:szCs w:val="28"/>
        </w:rPr>
        <w:t xml:space="preserve"> </w:t>
      </w:r>
      <w:r w:rsidRPr="00D8494E">
        <w:rPr>
          <w:color w:val="000000"/>
          <w:sz w:val="28"/>
          <w:szCs w:val="28"/>
        </w:rPr>
        <w:t>Растут</w:t>
      </w:r>
      <w:r w:rsidRPr="00D8494E">
        <w:rPr>
          <w:sz w:val="28"/>
          <w:szCs w:val="28"/>
        </w:rPr>
        <w:t xml:space="preserve"> товарно-материальные запасы, </w:t>
      </w:r>
      <w:r w:rsidRPr="00D8494E">
        <w:rPr>
          <w:vanish/>
          <w:color w:val="0000FF"/>
          <w:sz w:val="28"/>
          <w:szCs w:val="28"/>
        </w:rPr>
        <w:t>})</w:t>
      </w:r>
      <w:r w:rsidRPr="00D8494E">
        <w:rPr>
          <w:color w:val="0000FF"/>
          <w:sz w:val="28"/>
          <w:szCs w:val="28"/>
        </w:rPr>
        <w:t xml:space="preserve"> </w:t>
      </w:r>
      <w:r w:rsidRPr="00D8494E">
        <w:rPr>
          <w:vanish/>
          <w:color w:val="0000FF"/>
          <w:sz w:val="28"/>
          <w:szCs w:val="28"/>
        </w:rPr>
        <w:t>~</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,23,</w:t>
      </w:r>
      <w:r w:rsidRPr="00D8494E">
        <w:rPr>
          <w:vanish/>
          <w:color w:val="0000FF"/>
          <w:sz w:val="28"/>
          <w:szCs w:val="28"/>
          <w:lang w:val="en-US"/>
        </w:rPr>
        <w:t>first</w:t>
      </w:r>
      <w:r w:rsidRPr="00D8494E">
        <w:rPr>
          <w:vanish/>
          <w:color w:val="0000FF"/>
          <w:sz w:val="28"/>
          <w:szCs w:val="28"/>
        </w:rPr>
        <w:t>,&lt;,</w:t>
      </w:r>
      <w:r w:rsidRPr="00D8494E">
        <w:rPr>
          <w:vanish/>
          <w:color w:val="0000FF"/>
          <w:sz w:val="28"/>
          <w:szCs w:val="28"/>
          <w:lang w:val="en-US"/>
        </w:rPr>
        <w:t>FIEP</w:t>
      </w:r>
      <w:r w:rsidRPr="00D8494E">
        <w:rPr>
          <w:vanish/>
          <w:color w:val="0000FF"/>
          <w:sz w:val="28"/>
          <w:szCs w:val="28"/>
        </w:rPr>
        <w:t>,23,</w:t>
      </w:r>
      <w:r w:rsidRPr="00D8494E">
        <w:rPr>
          <w:vanish/>
          <w:color w:val="0000FF"/>
          <w:sz w:val="28"/>
          <w:szCs w:val="28"/>
          <w:lang w:val="en-US"/>
        </w:rPr>
        <w:t>last</w:t>
      </w:r>
      <w:r w:rsidRPr="00D8494E">
        <w:rPr>
          <w:vanish/>
          <w:color w:val="0000FF"/>
          <w:sz w:val="28"/>
          <w:szCs w:val="28"/>
        </w:rPr>
        <w:t>){</w:t>
      </w:r>
      <w:r w:rsidRPr="00D8494E">
        <w:rPr>
          <w:vanish/>
          <w:sz w:val="28"/>
          <w:szCs w:val="28"/>
        </w:rPr>
        <w:t xml:space="preserve">увеличивается их оборачиваемость, а это, скорее всего, свидетельствует </w:t>
      </w:r>
      <w:r w:rsidRPr="00D8494E">
        <w:rPr>
          <w:vanish/>
          <w:color w:val="000000"/>
          <w:sz w:val="28"/>
          <w:szCs w:val="28"/>
        </w:rPr>
        <w:t xml:space="preserve">о </w:t>
      </w:r>
      <w:r w:rsidRPr="00D8494E">
        <w:rPr>
          <w:vanish/>
          <w:sz w:val="28"/>
          <w:szCs w:val="28"/>
        </w:rPr>
        <w:t>рациональной финансово-экономической политике руководства предприятия.</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,23,</w:t>
      </w:r>
      <w:r w:rsidRPr="00D8494E">
        <w:rPr>
          <w:vanish/>
          <w:color w:val="0000FF"/>
          <w:sz w:val="28"/>
          <w:szCs w:val="28"/>
          <w:lang w:val="en-US"/>
        </w:rPr>
        <w:t>first</w:t>
      </w:r>
      <w:r w:rsidRPr="00D8494E">
        <w:rPr>
          <w:vanish/>
          <w:color w:val="0000FF"/>
          <w:sz w:val="28"/>
          <w:szCs w:val="28"/>
        </w:rPr>
        <w:t>,&gt;,</w:t>
      </w:r>
      <w:r w:rsidRPr="00D8494E">
        <w:rPr>
          <w:vanish/>
          <w:color w:val="0000FF"/>
          <w:sz w:val="28"/>
          <w:szCs w:val="28"/>
          <w:lang w:val="en-US"/>
        </w:rPr>
        <w:t>FIEP</w:t>
      </w:r>
      <w:r w:rsidRPr="00D8494E">
        <w:rPr>
          <w:vanish/>
          <w:color w:val="0000FF"/>
          <w:sz w:val="28"/>
          <w:szCs w:val="28"/>
        </w:rPr>
        <w:t>,23,</w:t>
      </w:r>
      <w:r w:rsidRPr="00D8494E">
        <w:rPr>
          <w:vanish/>
          <w:color w:val="0000FF"/>
          <w:sz w:val="28"/>
          <w:szCs w:val="28"/>
          <w:lang w:val="en-US"/>
        </w:rPr>
        <w:t>last</w:t>
      </w:r>
      <w:r w:rsidRPr="00D8494E">
        <w:rPr>
          <w:vanish/>
          <w:color w:val="0000FF"/>
          <w:sz w:val="28"/>
          <w:szCs w:val="28"/>
        </w:rPr>
        <w:t>){</w:t>
      </w:r>
      <w:r w:rsidRPr="00D8494E">
        <w:rPr>
          <w:color w:val="000000"/>
          <w:sz w:val="28"/>
          <w:szCs w:val="28"/>
        </w:rPr>
        <w:t xml:space="preserve">уменьшается их оборачиваемость, </w:t>
      </w:r>
      <w:r w:rsidRPr="00D8494E">
        <w:rPr>
          <w:sz w:val="28"/>
          <w:szCs w:val="28"/>
        </w:rPr>
        <w:t>а это, скорее всего, свидетельствует</w:t>
      </w:r>
      <w:r w:rsidRPr="00D8494E">
        <w:rPr>
          <w:color w:val="000000"/>
          <w:sz w:val="28"/>
          <w:szCs w:val="28"/>
        </w:rPr>
        <w:t xml:space="preserve"> о не</w:t>
      </w:r>
      <w:r w:rsidRPr="00D8494E">
        <w:rPr>
          <w:sz w:val="28"/>
          <w:szCs w:val="28"/>
        </w:rPr>
        <w:t>рациональной финансово-экономической политике руководства предприятия</w:t>
      </w:r>
      <w:r w:rsidRPr="00D8494E">
        <w:rPr>
          <w:color w:val="000000"/>
          <w:sz w:val="28"/>
          <w:szCs w:val="28"/>
        </w:rPr>
        <w:t>.</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,15,</w:t>
      </w:r>
      <w:r w:rsidRPr="00D8494E">
        <w:rPr>
          <w:vanish/>
          <w:color w:val="0000FF"/>
          <w:sz w:val="28"/>
          <w:szCs w:val="28"/>
          <w:lang w:val="en-US"/>
        </w:rPr>
        <w:t>last</w:t>
      </w:r>
      <w:r w:rsidRPr="00D8494E">
        <w:rPr>
          <w:vanish/>
          <w:color w:val="0000FF"/>
          <w:sz w:val="28"/>
          <w:szCs w:val="28"/>
        </w:rPr>
        <w:t>,&lt;,25){</w:t>
      </w:r>
    </w:p>
    <w:p w:rsidR="00F94107" w:rsidRPr="00D8494E" w:rsidRDefault="00F94107" w:rsidP="00F94107">
      <w:pPr>
        <w:spacing w:line="360" w:lineRule="auto"/>
        <w:ind w:firstLine="709"/>
        <w:jc w:val="both"/>
        <w:rPr>
          <w:vanish/>
          <w:color w:val="000000"/>
          <w:sz w:val="28"/>
          <w:szCs w:val="28"/>
        </w:rPr>
      </w:pPr>
      <w:r w:rsidRPr="00D8494E">
        <w:rPr>
          <w:sz w:val="28"/>
          <w:szCs w:val="28"/>
        </w:rPr>
        <w:t xml:space="preserve">Руководителям финансовых служб </w:t>
      </w:r>
      <w:r>
        <w:rPr>
          <w:sz w:val="28"/>
          <w:szCs w:val="28"/>
        </w:rPr>
        <w:t>ООО «Ресурс-Холдинг»</w:t>
      </w:r>
      <w:r w:rsidRPr="00D8494E">
        <w:rPr>
          <w:sz w:val="28"/>
          <w:szCs w:val="28"/>
        </w:rPr>
        <w:t xml:space="preserve"> следует принять меры к увеличению рентабельности его собственного капитала, поскольку в конце анализируемого периода этот показатель находится на уровне ниже нормативного. Недостаток собственного капитала повышает риск неплатежеспособности компании.</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,15,</w:t>
      </w:r>
      <w:r w:rsidRPr="00D8494E">
        <w:rPr>
          <w:vanish/>
          <w:color w:val="0000FF"/>
          <w:sz w:val="28"/>
          <w:szCs w:val="28"/>
          <w:lang w:val="en-US"/>
        </w:rPr>
        <w:t>last</w:t>
      </w:r>
      <w:r w:rsidRPr="00D8494E">
        <w:rPr>
          <w:vanish/>
          <w:color w:val="0000FF"/>
          <w:sz w:val="28"/>
          <w:szCs w:val="28"/>
        </w:rPr>
        <w:t>,&gt;,25){</w:t>
      </w:r>
    </w:p>
    <w:p w:rsidR="00F94107" w:rsidRPr="00D8494E" w:rsidRDefault="00F94107" w:rsidP="00F94107">
      <w:pPr>
        <w:spacing w:line="360" w:lineRule="auto"/>
        <w:ind w:firstLine="709"/>
        <w:jc w:val="both"/>
        <w:rPr>
          <w:color w:val="000000"/>
          <w:sz w:val="28"/>
          <w:szCs w:val="28"/>
        </w:rPr>
      </w:pPr>
      <w:r w:rsidRPr="00D8494E">
        <w:rPr>
          <w:vanish/>
          <w:sz w:val="28"/>
          <w:szCs w:val="28"/>
        </w:rPr>
        <w:t>Рентабельность собственного капитала предприятия находится на достаточно высоком уровне, что говорит об эффективности его деятельности.</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,9,</w:t>
      </w:r>
      <w:r w:rsidRPr="00D8494E">
        <w:rPr>
          <w:vanish/>
          <w:color w:val="0000FF"/>
          <w:sz w:val="28"/>
          <w:szCs w:val="28"/>
          <w:lang w:val="en-US"/>
        </w:rPr>
        <w:t>last</w:t>
      </w:r>
      <w:r w:rsidRPr="00D8494E">
        <w:rPr>
          <w:vanish/>
          <w:color w:val="0000FF"/>
          <w:sz w:val="28"/>
          <w:szCs w:val="28"/>
        </w:rPr>
        <w:t>,&gt;,1){</w:t>
      </w:r>
    </w:p>
    <w:p w:rsidR="00F94107" w:rsidRPr="00D8494E" w:rsidRDefault="00F94107" w:rsidP="00F94107">
      <w:pPr>
        <w:spacing w:line="360" w:lineRule="auto"/>
        <w:ind w:firstLine="709"/>
        <w:jc w:val="both"/>
        <w:rPr>
          <w:color w:val="000000"/>
          <w:sz w:val="28"/>
          <w:szCs w:val="28"/>
        </w:rPr>
      </w:pPr>
      <w:r w:rsidRPr="00D8494E">
        <w:rPr>
          <w:sz w:val="28"/>
          <w:szCs w:val="28"/>
        </w:rPr>
        <w:t>Уровень заемного капитала настолько велик, что предприятие находится в сильной долговой зависимости, а значит высок риск его неплатежеспособности при возникновении сбоев в поступлении доходов.</w:t>
      </w:r>
      <w:r w:rsidRPr="00D8494E">
        <w:rPr>
          <w:vanish/>
          <w:color w:val="0000FF"/>
          <w:sz w:val="28"/>
          <w:szCs w:val="28"/>
        </w:rPr>
        <w:t>}) ~</w:t>
      </w:r>
      <w:r w:rsidRPr="00D8494E">
        <w:rPr>
          <w:vanish/>
          <w:color w:val="0000FF"/>
          <w:sz w:val="28"/>
          <w:szCs w:val="28"/>
          <w:lang w:val="en-US"/>
        </w:rPr>
        <w:t>AEMacro</w:t>
      </w:r>
      <w:r w:rsidRPr="00D8494E">
        <w:rPr>
          <w:vanish/>
          <w:color w:val="0000FF"/>
          <w:sz w:val="28"/>
          <w:szCs w:val="28"/>
        </w:rPr>
        <w:t>(</w:t>
      </w:r>
      <w:r w:rsidRPr="00D8494E">
        <w:rPr>
          <w:vanish/>
          <w:color w:val="0000FF"/>
          <w:sz w:val="28"/>
          <w:szCs w:val="28"/>
          <w:lang w:val="en-US"/>
        </w:rPr>
        <w:t>If</w:t>
      </w:r>
      <w:r w:rsidRPr="00D8494E">
        <w:rPr>
          <w:vanish/>
          <w:color w:val="0000FF"/>
          <w:sz w:val="28"/>
          <w:szCs w:val="28"/>
        </w:rPr>
        <w:t>(</w:t>
      </w:r>
      <w:r w:rsidRPr="00D8494E">
        <w:rPr>
          <w:vanish/>
          <w:color w:val="0000FF"/>
          <w:sz w:val="28"/>
          <w:szCs w:val="28"/>
          <w:lang w:val="en-US"/>
        </w:rPr>
        <w:t>FIEP</w:t>
      </w:r>
      <w:r w:rsidRPr="00D8494E">
        <w:rPr>
          <w:vanish/>
          <w:color w:val="0000FF"/>
          <w:sz w:val="28"/>
          <w:szCs w:val="28"/>
        </w:rPr>
        <w:t>,9,</w:t>
      </w:r>
      <w:r w:rsidRPr="00D8494E">
        <w:rPr>
          <w:vanish/>
          <w:color w:val="0000FF"/>
          <w:sz w:val="28"/>
          <w:szCs w:val="28"/>
          <w:lang w:val="en-US"/>
        </w:rPr>
        <w:t>last</w:t>
      </w:r>
      <w:r w:rsidRPr="00D8494E">
        <w:rPr>
          <w:vanish/>
          <w:color w:val="0000FF"/>
          <w:sz w:val="28"/>
          <w:szCs w:val="28"/>
        </w:rPr>
        <w:t>,&lt;=,1){</w:t>
      </w:r>
      <w:r w:rsidRPr="00D8494E">
        <w:rPr>
          <w:vanish/>
          <w:color w:val="000000"/>
          <w:sz w:val="28"/>
          <w:szCs w:val="28"/>
        </w:rPr>
        <w:t xml:space="preserve"> </w:t>
      </w:r>
      <w:r w:rsidRPr="00D8494E">
        <w:rPr>
          <w:vanish/>
          <w:sz w:val="28"/>
          <w:szCs w:val="28"/>
        </w:rPr>
        <w:t>Уровень заемного капитала находится на приемлемом уровне, что свидетельствует о нормальной финансовой устойчивости предприятия.</w:t>
      </w:r>
      <w:r w:rsidRPr="00D8494E">
        <w:rPr>
          <w:vanish/>
          <w:color w:val="0000FF"/>
          <w:sz w:val="28"/>
          <w:szCs w:val="28"/>
        </w:rPr>
        <w:t>})</w:t>
      </w:r>
    </w:p>
    <w:p w:rsidR="00F94107" w:rsidRDefault="00F94107" w:rsidP="00F94107"/>
    <w:p w:rsidR="00F94107" w:rsidRDefault="00F94107" w:rsidP="00F94107"/>
    <w:p w:rsidR="00F94107" w:rsidRPr="0079742D" w:rsidRDefault="00F94107" w:rsidP="00F94107">
      <w:pPr>
        <w:pStyle w:val="1"/>
        <w:jc w:val="center"/>
        <w:rPr>
          <w:rFonts w:ascii="Times New Roman" w:hAnsi="Times New Roman"/>
          <w:b w:val="0"/>
          <w:sz w:val="28"/>
          <w:szCs w:val="28"/>
        </w:rPr>
      </w:pPr>
      <w:bookmarkStart w:id="75" w:name="_Toc183734438"/>
      <w:bookmarkStart w:id="76" w:name="_Toc217987770"/>
      <w:r w:rsidRPr="0079742D">
        <w:rPr>
          <w:rFonts w:ascii="Times New Roman" w:hAnsi="Times New Roman"/>
          <w:b w:val="0"/>
          <w:sz w:val="28"/>
          <w:szCs w:val="28"/>
        </w:rPr>
        <w:t>СПИСОК ИСПОЛЬЗОВАННОЙ ЛИТЕРАТУРЫ</w:t>
      </w:r>
      <w:bookmarkEnd w:id="75"/>
      <w:bookmarkEnd w:id="76"/>
    </w:p>
    <w:p w:rsidR="00F94107" w:rsidRDefault="00F94107" w:rsidP="00F94107">
      <w:pPr>
        <w:spacing w:line="360" w:lineRule="auto"/>
        <w:ind w:firstLine="720"/>
        <w:jc w:val="both"/>
        <w:rPr>
          <w:sz w:val="28"/>
          <w:szCs w:val="28"/>
        </w:rPr>
      </w:pPr>
    </w:p>
    <w:p w:rsidR="00F94107" w:rsidRPr="00B8148C" w:rsidRDefault="00F94107" w:rsidP="00F94107">
      <w:pPr>
        <w:numPr>
          <w:ilvl w:val="0"/>
          <w:numId w:val="39"/>
        </w:numPr>
        <w:tabs>
          <w:tab w:val="clear" w:pos="360"/>
          <w:tab w:val="num" w:pos="0"/>
        </w:tabs>
        <w:spacing w:line="360" w:lineRule="auto"/>
        <w:ind w:firstLine="720"/>
        <w:jc w:val="both"/>
        <w:rPr>
          <w:sz w:val="28"/>
          <w:szCs w:val="28"/>
        </w:rPr>
      </w:pPr>
      <w:r w:rsidRPr="00B8148C">
        <w:rPr>
          <w:sz w:val="28"/>
          <w:szCs w:val="28"/>
        </w:rPr>
        <w:t xml:space="preserve">Артеменко В.Г., Беллендир М.В. </w:t>
      </w:r>
      <w:r>
        <w:rPr>
          <w:sz w:val="28"/>
          <w:szCs w:val="28"/>
        </w:rPr>
        <w:t>«</w:t>
      </w:r>
      <w:r w:rsidRPr="00B8148C">
        <w:rPr>
          <w:sz w:val="28"/>
          <w:szCs w:val="28"/>
        </w:rPr>
        <w:t>Финансовый анализ</w:t>
      </w:r>
      <w:r>
        <w:rPr>
          <w:sz w:val="28"/>
          <w:szCs w:val="28"/>
        </w:rPr>
        <w:t>»</w:t>
      </w:r>
      <w:r w:rsidRPr="00B8148C">
        <w:rPr>
          <w:sz w:val="28"/>
          <w:szCs w:val="28"/>
        </w:rPr>
        <w:t xml:space="preserve">. – М.: </w:t>
      </w:r>
      <w:r>
        <w:rPr>
          <w:sz w:val="28"/>
          <w:szCs w:val="28"/>
        </w:rPr>
        <w:t>ДИС</w:t>
      </w:r>
      <w:r w:rsidRPr="00B8148C">
        <w:rPr>
          <w:sz w:val="28"/>
          <w:szCs w:val="28"/>
        </w:rPr>
        <w:t xml:space="preserve">, </w:t>
      </w:r>
      <w:smartTag w:uri="urn:schemas-microsoft-com:office:smarttags" w:element="metricconverter">
        <w:smartTagPr>
          <w:attr w:name="ProductID" w:val="2006 г"/>
        </w:smartTagPr>
        <w:r>
          <w:rPr>
            <w:sz w:val="28"/>
            <w:szCs w:val="28"/>
          </w:rPr>
          <w:t>2006</w:t>
        </w:r>
        <w:r w:rsidRPr="00357D36">
          <w:rPr>
            <w:sz w:val="28"/>
            <w:szCs w:val="28"/>
          </w:rPr>
          <w:t xml:space="preserve"> </w:t>
        </w:r>
        <w:r>
          <w:rPr>
            <w:sz w:val="28"/>
            <w:szCs w:val="28"/>
          </w:rPr>
          <w:t>г</w:t>
        </w:r>
      </w:smartTag>
      <w:r w:rsidRPr="00B8148C">
        <w:rPr>
          <w:sz w:val="28"/>
          <w:szCs w:val="28"/>
        </w:rPr>
        <w:t>.</w:t>
      </w:r>
      <w:r>
        <w:rPr>
          <w:sz w:val="28"/>
          <w:szCs w:val="28"/>
        </w:rPr>
        <w:t xml:space="preserve"> -</w:t>
      </w:r>
      <w:r w:rsidRPr="00B8148C">
        <w:rPr>
          <w:sz w:val="28"/>
          <w:szCs w:val="28"/>
        </w:rPr>
        <w:t xml:space="preserve"> с.</w:t>
      </w:r>
      <w:r>
        <w:rPr>
          <w:sz w:val="28"/>
          <w:szCs w:val="28"/>
        </w:rPr>
        <w:t>398</w:t>
      </w:r>
    </w:p>
    <w:p w:rsidR="00F94107" w:rsidRPr="00C46E84"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Баканов М.И., Шеремет А.Д. </w:t>
      </w:r>
      <w:r>
        <w:rPr>
          <w:sz w:val="28"/>
          <w:szCs w:val="28"/>
        </w:rPr>
        <w:t>«</w:t>
      </w:r>
      <w:r w:rsidRPr="00B8148C">
        <w:rPr>
          <w:sz w:val="28"/>
          <w:szCs w:val="28"/>
        </w:rPr>
        <w:t>Теория экономического анализа</w:t>
      </w:r>
      <w:r>
        <w:rPr>
          <w:sz w:val="28"/>
          <w:szCs w:val="28"/>
        </w:rPr>
        <w:t>»</w:t>
      </w:r>
      <w:r w:rsidRPr="00B8148C">
        <w:rPr>
          <w:sz w:val="28"/>
          <w:szCs w:val="28"/>
        </w:rPr>
        <w:t xml:space="preserve">. – </w:t>
      </w:r>
      <w:r w:rsidRPr="00C46E84">
        <w:rPr>
          <w:sz w:val="28"/>
          <w:szCs w:val="28"/>
        </w:rPr>
        <w:t>новое, доп. и перераб.</w:t>
      </w:r>
      <w:r>
        <w:rPr>
          <w:sz w:val="28"/>
          <w:szCs w:val="28"/>
        </w:rPr>
        <w:t>– М.: Финансы и статистика, 2005</w:t>
      </w:r>
      <w:r w:rsidRPr="00C46E84">
        <w:rPr>
          <w:sz w:val="28"/>
          <w:szCs w:val="28"/>
        </w:rPr>
        <w:t>г. - с. 415</w:t>
      </w:r>
    </w:p>
    <w:p w:rsidR="00F94107" w:rsidRPr="001D3D39" w:rsidRDefault="00F94107" w:rsidP="00F94107">
      <w:pPr>
        <w:numPr>
          <w:ilvl w:val="0"/>
          <w:numId w:val="39"/>
        </w:numPr>
        <w:tabs>
          <w:tab w:val="clear" w:pos="360"/>
          <w:tab w:val="num" w:pos="1276"/>
        </w:tabs>
        <w:spacing w:line="360" w:lineRule="auto"/>
        <w:ind w:firstLine="720"/>
        <w:jc w:val="both"/>
        <w:rPr>
          <w:sz w:val="28"/>
          <w:szCs w:val="28"/>
        </w:rPr>
      </w:pPr>
      <w:r w:rsidRPr="001D3D39">
        <w:rPr>
          <w:sz w:val="28"/>
          <w:szCs w:val="28"/>
        </w:rPr>
        <w:t>Богатко А.Н. «Основы экономического анализа хозяйствующего субъекта» –</w:t>
      </w:r>
      <w:r>
        <w:rPr>
          <w:sz w:val="28"/>
          <w:szCs w:val="28"/>
        </w:rPr>
        <w:t xml:space="preserve"> М: «Финансы и статистика», 2006</w:t>
      </w:r>
      <w:r w:rsidRPr="001D3D39">
        <w:rPr>
          <w:sz w:val="28"/>
          <w:szCs w:val="28"/>
        </w:rPr>
        <w:t xml:space="preserve"> – 206 с.</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Григорьев Ю.А. </w:t>
      </w:r>
      <w:r>
        <w:rPr>
          <w:sz w:val="28"/>
          <w:szCs w:val="28"/>
        </w:rPr>
        <w:t>«</w:t>
      </w:r>
      <w:r w:rsidRPr="00B8148C">
        <w:rPr>
          <w:sz w:val="28"/>
          <w:szCs w:val="28"/>
        </w:rPr>
        <w:t>Анализ финансового положения производственных предприятий РФ</w:t>
      </w:r>
      <w:r>
        <w:rPr>
          <w:sz w:val="28"/>
          <w:szCs w:val="28"/>
        </w:rPr>
        <w:t>»</w:t>
      </w:r>
      <w:r w:rsidRPr="00B8148C">
        <w:rPr>
          <w:sz w:val="28"/>
          <w:szCs w:val="28"/>
        </w:rPr>
        <w:t xml:space="preserve"> \\ Консультант, </w:t>
      </w:r>
      <w:r>
        <w:rPr>
          <w:sz w:val="28"/>
          <w:szCs w:val="28"/>
        </w:rPr>
        <w:t>2007</w:t>
      </w:r>
      <w:r w:rsidRPr="00B8148C">
        <w:rPr>
          <w:sz w:val="28"/>
          <w:szCs w:val="28"/>
        </w:rPr>
        <w:t>, №4, с. 84-89</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Донцова Л.В., Никифорова Н.А. </w:t>
      </w:r>
      <w:r>
        <w:rPr>
          <w:sz w:val="28"/>
          <w:szCs w:val="28"/>
        </w:rPr>
        <w:t>«</w:t>
      </w:r>
      <w:r w:rsidRPr="00B8148C">
        <w:rPr>
          <w:sz w:val="28"/>
          <w:szCs w:val="28"/>
        </w:rPr>
        <w:t>Комплексный анализ бухгалтерской отчетности</w:t>
      </w:r>
      <w:r>
        <w:rPr>
          <w:sz w:val="28"/>
          <w:szCs w:val="28"/>
        </w:rPr>
        <w:t>»</w:t>
      </w:r>
      <w:r w:rsidRPr="00B8148C">
        <w:rPr>
          <w:sz w:val="28"/>
          <w:szCs w:val="28"/>
        </w:rPr>
        <w:t xml:space="preserve">. – М.: Дело и сервис, </w:t>
      </w:r>
      <w:r>
        <w:rPr>
          <w:sz w:val="28"/>
          <w:szCs w:val="28"/>
        </w:rPr>
        <w:t>2004</w:t>
      </w:r>
      <w:r w:rsidRPr="00B8148C">
        <w:rPr>
          <w:sz w:val="28"/>
          <w:szCs w:val="28"/>
        </w:rPr>
        <w:t>г</w:t>
      </w:r>
      <w:r>
        <w:rPr>
          <w:sz w:val="28"/>
          <w:szCs w:val="28"/>
        </w:rPr>
        <w:t>. -</w:t>
      </w:r>
      <w:r w:rsidRPr="00B8148C">
        <w:rPr>
          <w:sz w:val="28"/>
          <w:szCs w:val="28"/>
        </w:rPr>
        <w:t xml:space="preserve"> с.66</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Ефимова О.В. </w:t>
      </w:r>
      <w:r>
        <w:rPr>
          <w:sz w:val="28"/>
          <w:szCs w:val="28"/>
        </w:rPr>
        <w:t>«</w:t>
      </w:r>
      <w:r w:rsidRPr="00B8148C">
        <w:rPr>
          <w:sz w:val="28"/>
          <w:szCs w:val="28"/>
        </w:rPr>
        <w:t>Финансовый анализ</w:t>
      </w:r>
      <w:r>
        <w:rPr>
          <w:sz w:val="28"/>
          <w:szCs w:val="28"/>
        </w:rPr>
        <w:t>»</w:t>
      </w:r>
      <w:r w:rsidRPr="00B8148C">
        <w:rPr>
          <w:sz w:val="28"/>
          <w:szCs w:val="28"/>
        </w:rPr>
        <w:t xml:space="preserve">. – М.: Бух учет, </w:t>
      </w:r>
      <w:smartTag w:uri="urn:schemas-microsoft-com:office:smarttags" w:element="metricconverter">
        <w:smartTagPr>
          <w:attr w:name="ProductID" w:val="2006 г"/>
        </w:smartTagPr>
        <w:r>
          <w:rPr>
            <w:sz w:val="28"/>
            <w:szCs w:val="28"/>
          </w:rPr>
          <w:t xml:space="preserve">2006 </w:t>
        </w:r>
        <w:r w:rsidRPr="00B8148C">
          <w:rPr>
            <w:sz w:val="28"/>
            <w:szCs w:val="28"/>
          </w:rPr>
          <w:t>г</w:t>
        </w:r>
      </w:smartTag>
      <w:r w:rsidRPr="00B8148C">
        <w:rPr>
          <w:sz w:val="28"/>
          <w:szCs w:val="28"/>
        </w:rPr>
        <w:t>.</w:t>
      </w:r>
      <w:r>
        <w:rPr>
          <w:sz w:val="28"/>
          <w:szCs w:val="28"/>
        </w:rPr>
        <w:t xml:space="preserve"> -</w:t>
      </w:r>
      <w:r w:rsidRPr="00B8148C">
        <w:rPr>
          <w:sz w:val="28"/>
          <w:szCs w:val="28"/>
        </w:rPr>
        <w:t xml:space="preserve"> с.56</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Ковалев А.И. </w:t>
      </w:r>
      <w:r>
        <w:rPr>
          <w:sz w:val="28"/>
          <w:szCs w:val="28"/>
        </w:rPr>
        <w:t>«</w:t>
      </w:r>
      <w:r w:rsidRPr="00B8148C">
        <w:rPr>
          <w:sz w:val="28"/>
          <w:szCs w:val="28"/>
        </w:rPr>
        <w:t>Анализ финансового состояния предприятия</w:t>
      </w:r>
      <w:r>
        <w:rPr>
          <w:sz w:val="28"/>
          <w:szCs w:val="28"/>
        </w:rPr>
        <w:t>»</w:t>
      </w:r>
      <w:r w:rsidRPr="00B8148C">
        <w:rPr>
          <w:sz w:val="28"/>
          <w:szCs w:val="28"/>
        </w:rPr>
        <w:t xml:space="preserve">. – М.: Центр экономики и маркетинга, </w:t>
      </w:r>
      <w:smartTag w:uri="urn:schemas-microsoft-com:office:smarttags" w:element="metricconverter">
        <w:smartTagPr>
          <w:attr w:name="ProductID" w:val="2007 г"/>
        </w:smartTagPr>
        <w:r>
          <w:rPr>
            <w:sz w:val="28"/>
            <w:szCs w:val="28"/>
          </w:rPr>
          <w:t xml:space="preserve">2007 </w:t>
        </w:r>
        <w:r w:rsidRPr="00B8148C">
          <w:rPr>
            <w:sz w:val="28"/>
            <w:szCs w:val="28"/>
          </w:rPr>
          <w:t>г</w:t>
        </w:r>
      </w:smartTag>
      <w:r w:rsidRPr="00B8148C">
        <w:rPr>
          <w:sz w:val="28"/>
          <w:szCs w:val="28"/>
        </w:rPr>
        <w:t>.</w:t>
      </w:r>
      <w:r>
        <w:rPr>
          <w:sz w:val="28"/>
          <w:szCs w:val="28"/>
        </w:rPr>
        <w:t xml:space="preserve"> -</w:t>
      </w:r>
      <w:r w:rsidRPr="00B8148C">
        <w:rPr>
          <w:sz w:val="28"/>
          <w:szCs w:val="28"/>
        </w:rPr>
        <w:t xml:space="preserve"> с.68</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Ковалев В.В. </w:t>
      </w:r>
      <w:r>
        <w:rPr>
          <w:sz w:val="28"/>
          <w:szCs w:val="28"/>
        </w:rPr>
        <w:t>«</w:t>
      </w:r>
      <w:r w:rsidRPr="00B8148C">
        <w:rPr>
          <w:sz w:val="28"/>
          <w:szCs w:val="28"/>
        </w:rPr>
        <w:t>Анализ хозяйственной деятельности предприятия</w:t>
      </w:r>
      <w:r>
        <w:rPr>
          <w:sz w:val="28"/>
          <w:szCs w:val="28"/>
        </w:rPr>
        <w:t>»</w:t>
      </w:r>
      <w:r w:rsidRPr="00B8148C">
        <w:rPr>
          <w:sz w:val="28"/>
          <w:szCs w:val="28"/>
        </w:rPr>
        <w:t>. – М.: Финансы и статистика, 200</w:t>
      </w:r>
      <w:r>
        <w:rPr>
          <w:sz w:val="28"/>
          <w:szCs w:val="28"/>
        </w:rPr>
        <w:t>7</w:t>
      </w:r>
      <w:r w:rsidRPr="00B8148C">
        <w:rPr>
          <w:sz w:val="28"/>
          <w:szCs w:val="28"/>
        </w:rPr>
        <w:t>г.</w:t>
      </w:r>
      <w:r>
        <w:rPr>
          <w:sz w:val="28"/>
          <w:szCs w:val="28"/>
        </w:rPr>
        <w:t xml:space="preserve"> -</w:t>
      </w:r>
      <w:r w:rsidRPr="00B8148C">
        <w:rPr>
          <w:sz w:val="28"/>
          <w:szCs w:val="28"/>
        </w:rPr>
        <w:t xml:space="preserve"> с.35</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Ковалев В.В., Патров В.В. </w:t>
      </w:r>
      <w:r>
        <w:rPr>
          <w:sz w:val="28"/>
          <w:szCs w:val="28"/>
        </w:rPr>
        <w:t>«</w:t>
      </w:r>
      <w:r w:rsidRPr="00B8148C">
        <w:rPr>
          <w:sz w:val="28"/>
          <w:szCs w:val="28"/>
        </w:rPr>
        <w:t>Как читать баланс</w:t>
      </w:r>
      <w:r>
        <w:rPr>
          <w:sz w:val="28"/>
          <w:szCs w:val="28"/>
        </w:rPr>
        <w:t>»</w:t>
      </w:r>
      <w:r w:rsidRPr="00B8148C">
        <w:rPr>
          <w:sz w:val="28"/>
          <w:szCs w:val="28"/>
        </w:rPr>
        <w:t xml:space="preserve">. – М.: Финансы и статистика, </w:t>
      </w:r>
      <w:smartTag w:uri="urn:schemas-microsoft-com:office:smarttags" w:element="metricconverter">
        <w:smartTagPr>
          <w:attr w:name="ProductID" w:val="2006 г"/>
        </w:smartTagPr>
        <w:r>
          <w:rPr>
            <w:sz w:val="28"/>
            <w:szCs w:val="28"/>
          </w:rPr>
          <w:t>2006 г</w:t>
        </w:r>
      </w:smartTag>
      <w:r w:rsidRPr="00B8148C">
        <w:rPr>
          <w:sz w:val="28"/>
          <w:szCs w:val="28"/>
        </w:rPr>
        <w:t>., с.</w:t>
      </w:r>
      <w:r>
        <w:rPr>
          <w:sz w:val="28"/>
          <w:szCs w:val="28"/>
        </w:rPr>
        <w:t>452</w:t>
      </w:r>
    </w:p>
    <w:p w:rsidR="00F94107" w:rsidRDefault="00F94107" w:rsidP="00F94107">
      <w:pPr>
        <w:widowControl w:val="0"/>
        <w:numPr>
          <w:ilvl w:val="0"/>
          <w:numId w:val="39"/>
        </w:numPr>
        <w:tabs>
          <w:tab w:val="clear" w:pos="360"/>
          <w:tab w:val="num" w:pos="1069"/>
          <w:tab w:val="num" w:pos="1276"/>
        </w:tabs>
        <w:spacing w:line="360" w:lineRule="auto"/>
        <w:ind w:firstLine="720"/>
        <w:jc w:val="both"/>
        <w:rPr>
          <w:sz w:val="28"/>
        </w:rPr>
      </w:pPr>
      <w:r>
        <w:rPr>
          <w:sz w:val="28"/>
        </w:rPr>
        <w:t>Ковалев</w:t>
      </w:r>
      <w:r w:rsidRPr="00E47A7C">
        <w:rPr>
          <w:sz w:val="28"/>
        </w:rPr>
        <w:t xml:space="preserve"> </w:t>
      </w:r>
      <w:r>
        <w:rPr>
          <w:sz w:val="28"/>
        </w:rPr>
        <w:t xml:space="preserve">В.В. Финансовый анализ: Управление капиталом. Выбор инвестиций. Анализ отчетн. - 2-е изд., перераб. и доп. - М.: ФиС., </w:t>
      </w:r>
      <w:smartTag w:uri="urn:schemas-microsoft-com:office:smarttags" w:element="metricconverter">
        <w:smartTagPr>
          <w:attr w:name="ProductID" w:val="2005 г"/>
        </w:smartTagPr>
        <w:r>
          <w:rPr>
            <w:sz w:val="28"/>
          </w:rPr>
          <w:t>2005 г</w:t>
        </w:r>
      </w:smartTag>
      <w:r>
        <w:rPr>
          <w:sz w:val="28"/>
        </w:rPr>
        <w:t>. – 264с.</w:t>
      </w:r>
    </w:p>
    <w:p w:rsidR="00F94107" w:rsidRDefault="00F94107" w:rsidP="00F94107">
      <w:pPr>
        <w:widowControl w:val="0"/>
        <w:numPr>
          <w:ilvl w:val="0"/>
          <w:numId w:val="39"/>
        </w:numPr>
        <w:tabs>
          <w:tab w:val="num" w:pos="1276"/>
        </w:tabs>
        <w:spacing w:line="360" w:lineRule="auto"/>
        <w:ind w:firstLine="720"/>
        <w:jc w:val="both"/>
        <w:rPr>
          <w:sz w:val="28"/>
        </w:rPr>
      </w:pPr>
      <w:r>
        <w:rPr>
          <w:sz w:val="28"/>
        </w:rPr>
        <w:t>Кондраков Н.П. Бухгалтерский учет: Учеб пособие. М.: ИНФРА-М, 2004. – 555с.</w:t>
      </w:r>
    </w:p>
    <w:p w:rsidR="00F94107" w:rsidRPr="00C46E84" w:rsidRDefault="00F94107" w:rsidP="00F94107">
      <w:pPr>
        <w:pStyle w:val="a"/>
        <w:numPr>
          <w:ilvl w:val="0"/>
          <w:numId w:val="39"/>
        </w:numPr>
        <w:tabs>
          <w:tab w:val="clear" w:pos="360"/>
          <w:tab w:val="clear" w:pos="851"/>
          <w:tab w:val="num" w:pos="1069"/>
        </w:tabs>
        <w:ind w:firstLine="720"/>
        <w:rPr>
          <w:rFonts w:ascii="Times New Roman" w:hAnsi="Times New Roman"/>
          <w:szCs w:val="28"/>
        </w:rPr>
      </w:pPr>
      <w:r w:rsidRPr="00C46E84">
        <w:rPr>
          <w:rFonts w:ascii="Times New Roman" w:hAnsi="Times New Roman"/>
          <w:szCs w:val="28"/>
        </w:rPr>
        <w:t>Кравченко Л.И. «Анализ хозяйственной деятельности в торговле». Минск: Высшая школа, 200</w:t>
      </w:r>
      <w:r>
        <w:rPr>
          <w:rFonts w:ascii="Times New Roman" w:hAnsi="Times New Roman"/>
          <w:szCs w:val="28"/>
        </w:rPr>
        <w:t>6</w:t>
      </w:r>
      <w:r w:rsidRPr="00C46E84">
        <w:rPr>
          <w:rFonts w:ascii="Times New Roman" w:hAnsi="Times New Roman"/>
          <w:szCs w:val="28"/>
        </w:rPr>
        <w:t xml:space="preserve"> – 452 с.</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Крейнина М.Н. </w:t>
      </w:r>
      <w:r>
        <w:rPr>
          <w:sz w:val="28"/>
          <w:szCs w:val="28"/>
        </w:rPr>
        <w:t>«</w:t>
      </w:r>
      <w:r w:rsidRPr="00B8148C">
        <w:rPr>
          <w:sz w:val="28"/>
          <w:szCs w:val="28"/>
        </w:rPr>
        <w:t>Финансовое состояние предприятия: методы оценки</w:t>
      </w:r>
      <w:r>
        <w:rPr>
          <w:sz w:val="28"/>
          <w:szCs w:val="28"/>
        </w:rPr>
        <w:t>»</w:t>
      </w:r>
      <w:r w:rsidRPr="00B8148C">
        <w:rPr>
          <w:sz w:val="28"/>
          <w:szCs w:val="28"/>
        </w:rPr>
        <w:t>. – М.: Д</w:t>
      </w:r>
      <w:r>
        <w:rPr>
          <w:sz w:val="28"/>
          <w:szCs w:val="28"/>
        </w:rPr>
        <w:t>ИС</w:t>
      </w:r>
      <w:r w:rsidRPr="00B8148C">
        <w:rPr>
          <w:sz w:val="28"/>
          <w:szCs w:val="28"/>
        </w:rPr>
        <w:t xml:space="preserve">, </w:t>
      </w:r>
      <w:r>
        <w:rPr>
          <w:sz w:val="28"/>
          <w:szCs w:val="28"/>
        </w:rPr>
        <w:t>2008</w:t>
      </w:r>
      <w:r w:rsidRPr="00B8148C">
        <w:rPr>
          <w:sz w:val="28"/>
          <w:szCs w:val="28"/>
        </w:rPr>
        <w:t>г.</w:t>
      </w:r>
      <w:r>
        <w:rPr>
          <w:sz w:val="28"/>
          <w:szCs w:val="28"/>
        </w:rPr>
        <w:t xml:space="preserve"> -</w:t>
      </w:r>
      <w:r w:rsidRPr="00B8148C">
        <w:rPr>
          <w:sz w:val="28"/>
          <w:szCs w:val="28"/>
        </w:rPr>
        <w:t xml:space="preserve"> с.15</w:t>
      </w:r>
    </w:p>
    <w:p w:rsidR="00F94107" w:rsidRPr="00C46E84" w:rsidRDefault="00F94107" w:rsidP="00F94107">
      <w:pPr>
        <w:pStyle w:val="a"/>
        <w:numPr>
          <w:ilvl w:val="0"/>
          <w:numId w:val="39"/>
        </w:numPr>
        <w:tabs>
          <w:tab w:val="clear" w:pos="360"/>
          <w:tab w:val="clear" w:pos="851"/>
        </w:tabs>
        <w:ind w:firstLine="737"/>
        <w:rPr>
          <w:rFonts w:ascii="Times New Roman" w:hAnsi="Times New Roman"/>
          <w:szCs w:val="28"/>
        </w:rPr>
      </w:pPr>
      <w:r w:rsidRPr="00C46E84">
        <w:rPr>
          <w:rFonts w:ascii="Times New Roman" w:hAnsi="Times New Roman"/>
          <w:szCs w:val="28"/>
        </w:rPr>
        <w:t>Панков Д.А. «Современные методы анализа финансового п</w:t>
      </w:r>
      <w:r>
        <w:rPr>
          <w:rFonts w:ascii="Times New Roman" w:hAnsi="Times New Roman"/>
          <w:szCs w:val="28"/>
        </w:rPr>
        <w:t>оложения». М: ООО «Профит», 2006</w:t>
      </w:r>
      <w:r w:rsidRPr="00C46E84">
        <w:rPr>
          <w:rFonts w:ascii="Times New Roman" w:hAnsi="Times New Roman"/>
          <w:szCs w:val="28"/>
        </w:rPr>
        <w:t xml:space="preserve"> – 451 с.</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Подъяблонская А. </w:t>
      </w:r>
      <w:r>
        <w:rPr>
          <w:sz w:val="28"/>
          <w:szCs w:val="28"/>
        </w:rPr>
        <w:t>«</w:t>
      </w:r>
      <w:r w:rsidRPr="00B8148C">
        <w:rPr>
          <w:sz w:val="28"/>
          <w:szCs w:val="28"/>
        </w:rPr>
        <w:t>О совершенствовании критериев неплатежеспособности отечественных промышленных предприятий</w:t>
      </w:r>
      <w:r>
        <w:rPr>
          <w:sz w:val="28"/>
          <w:szCs w:val="28"/>
        </w:rPr>
        <w:t>»</w:t>
      </w:r>
      <w:r w:rsidRPr="00B8148C">
        <w:rPr>
          <w:sz w:val="28"/>
          <w:szCs w:val="28"/>
        </w:rPr>
        <w:t xml:space="preserve"> \\ Аудитор, 200</w:t>
      </w:r>
      <w:r>
        <w:rPr>
          <w:sz w:val="28"/>
          <w:szCs w:val="28"/>
        </w:rPr>
        <w:t>4</w:t>
      </w:r>
      <w:r w:rsidRPr="00B8148C">
        <w:rPr>
          <w:sz w:val="28"/>
          <w:szCs w:val="28"/>
        </w:rPr>
        <w:t>, №4</w:t>
      </w:r>
      <w:r>
        <w:rPr>
          <w:sz w:val="28"/>
          <w:szCs w:val="28"/>
        </w:rPr>
        <w:t xml:space="preserve"> -</w:t>
      </w:r>
      <w:r w:rsidRPr="00B8148C">
        <w:rPr>
          <w:sz w:val="28"/>
          <w:szCs w:val="28"/>
        </w:rPr>
        <w:t xml:space="preserve"> с.23-31</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Русак Н.А. </w:t>
      </w:r>
      <w:r>
        <w:rPr>
          <w:sz w:val="28"/>
          <w:szCs w:val="28"/>
        </w:rPr>
        <w:t>«</w:t>
      </w:r>
      <w:r w:rsidRPr="00B8148C">
        <w:rPr>
          <w:sz w:val="28"/>
          <w:szCs w:val="28"/>
        </w:rPr>
        <w:t>Финансовый анализ субъекта хозяйствования</w:t>
      </w:r>
      <w:r>
        <w:rPr>
          <w:sz w:val="28"/>
          <w:szCs w:val="28"/>
        </w:rPr>
        <w:t>»</w:t>
      </w:r>
      <w:r w:rsidRPr="00B8148C">
        <w:rPr>
          <w:sz w:val="28"/>
          <w:szCs w:val="28"/>
        </w:rPr>
        <w:t xml:space="preserve">. – М.: Дело и сервис, </w:t>
      </w:r>
      <w:r>
        <w:rPr>
          <w:sz w:val="28"/>
          <w:szCs w:val="28"/>
        </w:rPr>
        <w:t>2006</w:t>
      </w:r>
      <w:r w:rsidRPr="00B8148C">
        <w:rPr>
          <w:sz w:val="28"/>
          <w:szCs w:val="28"/>
        </w:rPr>
        <w:t>г.</w:t>
      </w:r>
      <w:r>
        <w:rPr>
          <w:sz w:val="28"/>
          <w:szCs w:val="28"/>
        </w:rPr>
        <w:t xml:space="preserve"> -</w:t>
      </w:r>
      <w:r w:rsidRPr="00B8148C">
        <w:rPr>
          <w:sz w:val="28"/>
          <w:szCs w:val="28"/>
        </w:rPr>
        <w:t xml:space="preserve"> с.78</w:t>
      </w:r>
    </w:p>
    <w:p w:rsidR="00F94107" w:rsidRDefault="00F94107" w:rsidP="00F94107">
      <w:pPr>
        <w:numPr>
          <w:ilvl w:val="0"/>
          <w:numId w:val="39"/>
        </w:numPr>
        <w:tabs>
          <w:tab w:val="clear" w:pos="360"/>
          <w:tab w:val="num" w:pos="1276"/>
        </w:tabs>
        <w:spacing w:line="360" w:lineRule="auto"/>
        <w:ind w:firstLine="720"/>
        <w:jc w:val="both"/>
        <w:rPr>
          <w:sz w:val="28"/>
          <w:szCs w:val="28"/>
        </w:rPr>
      </w:pPr>
      <w:r>
        <w:rPr>
          <w:sz w:val="28"/>
          <w:szCs w:val="28"/>
        </w:rPr>
        <w:t xml:space="preserve">Савицкая Г.В. «Экономический анализ»: Учеб. / Г.В. Савицкая. – 9-е изд., пераб. – М.: Новое знание, </w:t>
      </w:r>
      <w:smartTag w:uri="urn:schemas-microsoft-com:office:smarttags" w:element="metricconverter">
        <w:smartTagPr>
          <w:attr w:name="ProductID" w:val="2007 г"/>
        </w:smartTagPr>
        <w:r>
          <w:rPr>
            <w:sz w:val="28"/>
            <w:szCs w:val="28"/>
          </w:rPr>
          <w:t>2007 г</w:t>
        </w:r>
      </w:smartTag>
      <w:r>
        <w:rPr>
          <w:sz w:val="28"/>
          <w:szCs w:val="28"/>
        </w:rPr>
        <w:t>. – 640 с.</w:t>
      </w:r>
    </w:p>
    <w:p w:rsidR="00F94107" w:rsidRPr="00B8148C" w:rsidRDefault="00F94107" w:rsidP="00F94107">
      <w:pPr>
        <w:numPr>
          <w:ilvl w:val="0"/>
          <w:numId w:val="39"/>
        </w:numPr>
        <w:tabs>
          <w:tab w:val="clear" w:pos="360"/>
          <w:tab w:val="num" w:pos="1276"/>
        </w:tabs>
        <w:spacing w:line="360" w:lineRule="auto"/>
        <w:ind w:firstLine="720"/>
        <w:jc w:val="both"/>
        <w:rPr>
          <w:sz w:val="28"/>
          <w:szCs w:val="28"/>
        </w:rPr>
      </w:pPr>
      <w:r w:rsidRPr="00B8148C">
        <w:rPr>
          <w:sz w:val="28"/>
          <w:szCs w:val="28"/>
        </w:rPr>
        <w:t xml:space="preserve">Седова И. </w:t>
      </w:r>
      <w:r>
        <w:rPr>
          <w:sz w:val="28"/>
          <w:szCs w:val="28"/>
        </w:rPr>
        <w:t>«</w:t>
      </w:r>
      <w:r w:rsidRPr="00B8148C">
        <w:rPr>
          <w:sz w:val="28"/>
          <w:szCs w:val="28"/>
        </w:rPr>
        <w:t>Анализ финансового состояния и совершенствование методики анализа</w:t>
      </w:r>
      <w:r>
        <w:rPr>
          <w:sz w:val="28"/>
          <w:szCs w:val="28"/>
        </w:rPr>
        <w:t>»</w:t>
      </w:r>
      <w:r w:rsidRPr="00B8148C">
        <w:rPr>
          <w:sz w:val="28"/>
          <w:szCs w:val="28"/>
        </w:rPr>
        <w:t xml:space="preserve"> \\ Аналитический банковский журнал, 200</w:t>
      </w:r>
      <w:r>
        <w:rPr>
          <w:sz w:val="28"/>
          <w:szCs w:val="28"/>
        </w:rPr>
        <w:t>4</w:t>
      </w:r>
      <w:r w:rsidRPr="00B8148C">
        <w:rPr>
          <w:sz w:val="28"/>
          <w:szCs w:val="28"/>
        </w:rPr>
        <w:t>, №2</w:t>
      </w:r>
      <w:r>
        <w:rPr>
          <w:sz w:val="28"/>
          <w:szCs w:val="28"/>
        </w:rPr>
        <w:t xml:space="preserve"> -</w:t>
      </w:r>
      <w:r w:rsidRPr="00B8148C">
        <w:rPr>
          <w:sz w:val="28"/>
          <w:szCs w:val="28"/>
        </w:rPr>
        <w:t xml:space="preserve"> с. 44-47</w:t>
      </w:r>
    </w:p>
    <w:p w:rsidR="00F94107" w:rsidRDefault="00F94107" w:rsidP="00F94107">
      <w:pPr>
        <w:pStyle w:val="2"/>
        <w:spacing w:line="360" w:lineRule="auto"/>
      </w:pPr>
    </w:p>
    <w:p w:rsidR="00F94107" w:rsidRDefault="00F94107" w:rsidP="00F94107"/>
    <w:p w:rsidR="00F94107" w:rsidRPr="006D2ADC" w:rsidRDefault="00F94107" w:rsidP="006D2ADC">
      <w:bookmarkStart w:id="77" w:name="_GoBack"/>
      <w:bookmarkEnd w:id="77"/>
    </w:p>
    <w:sectPr w:rsidR="00F94107" w:rsidRPr="006D2ADC" w:rsidSect="00F94107">
      <w:footerReference w:type="even" r:id="rId21"/>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93" w:rsidRDefault="00380893">
      <w:r>
        <w:separator/>
      </w:r>
    </w:p>
  </w:endnote>
  <w:endnote w:type="continuationSeparator" w:id="0">
    <w:p w:rsidR="00380893" w:rsidRDefault="0038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07" w:rsidRDefault="00F94107" w:rsidP="0038089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4107" w:rsidRDefault="00F941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07" w:rsidRDefault="00F94107" w:rsidP="0038089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F6A04">
      <w:rPr>
        <w:rStyle w:val="ab"/>
        <w:noProof/>
      </w:rPr>
      <w:t>2</w:t>
    </w:r>
    <w:r>
      <w:rPr>
        <w:rStyle w:val="ab"/>
      </w:rPr>
      <w:fldChar w:fldCharType="end"/>
    </w:r>
  </w:p>
  <w:p w:rsidR="00F94107" w:rsidRDefault="00F941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93" w:rsidRDefault="00380893">
      <w:r>
        <w:separator/>
      </w:r>
    </w:p>
  </w:footnote>
  <w:footnote w:type="continuationSeparator" w:id="0">
    <w:p w:rsidR="00380893" w:rsidRDefault="00380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4A41B6"/>
    <w:lvl w:ilvl="0">
      <w:start w:val="1"/>
      <w:numFmt w:val="decimal"/>
      <w:pStyle w:val="a"/>
      <w:lvlText w:val="%1."/>
      <w:lvlJc w:val="left"/>
      <w:pPr>
        <w:tabs>
          <w:tab w:val="num" w:pos="360"/>
        </w:tabs>
        <w:ind w:left="360" w:hanging="360"/>
      </w:pPr>
    </w:lvl>
  </w:abstractNum>
  <w:abstractNum w:abstractNumId="1">
    <w:nsid w:val="052E7017"/>
    <w:multiLevelType w:val="hybridMultilevel"/>
    <w:tmpl w:val="C97E5E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609318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0854216E"/>
    <w:multiLevelType w:val="hybridMultilevel"/>
    <w:tmpl w:val="5784E510"/>
    <w:lvl w:ilvl="0" w:tplc="E2DE0FE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7"/>
        </w:tabs>
        <w:ind w:left="1087" w:hanging="360"/>
      </w:pPr>
      <w:rPr>
        <w:rFonts w:ascii="Courier New" w:hAnsi="Courier New" w:cs="Courier New" w:hint="default"/>
      </w:rPr>
    </w:lvl>
    <w:lvl w:ilvl="2" w:tplc="04190005" w:tentative="1">
      <w:start w:val="1"/>
      <w:numFmt w:val="bullet"/>
      <w:lvlText w:val=""/>
      <w:lvlJc w:val="left"/>
      <w:pPr>
        <w:tabs>
          <w:tab w:val="num" w:pos="1807"/>
        </w:tabs>
        <w:ind w:left="1807" w:hanging="360"/>
      </w:pPr>
      <w:rPr>
        <w:rFonts w:ascii="Wingdings" w:hAnsi="Wingdings" w:hint="default"/>
      </w:rPr>
    </w:lvl>
    <w:lvl w:ilvl="3" w:tplc="04190001" w:tentative="1">
      <w:start w:val="1"/>
      <w:numFmt w:val="bullet"/>
      <w:lvlText w:val=""/>
      <w:lvlJc w:val="left"/>
      <w:pPr>
        <w:tabs>
          <w:tab w:val="num" w:pos="2527"/>
        </w:tabs>
        <w:ind w:left="2527" w:hanging="360"/>
      </w:pPr>
      <w:rPr>
        <w:rFonts w:ascii="Symbol" w:hAnsi="Symbol" w:hint="default"/>
      </w:rPr>
    </w:lvl>
    <w:lvl w:ilvl="4" w:tplc="04190003" w:tentative="1">
      <w:start w:val="1"/>
      <w:numFmt w:val="bullet"/>
      <w:lvlText w:val="o"/>
      <w:lvlJc w:val="left"/>
      <w:pPr>
        <w:tabs>
          <w:tab w:val="num" w:pos="3247"/>
        </w:tabs>
        <w:ind w:left="3247" w:hanging="360"/>
      </w:pPr>
      <w:rPr>
        <w:rFonts w:ascii="Courier New" w:hAnsi="Courier New" w:cs="Courier New" w:hint="default"/>
      </w:rPr>
    </w:lvl>
    <w:lvl w:ilvl="5" w:tplc="04190005" w:tentative="1">
      <w:start w:val="1"/>
      <w:numFmt w:val="bullet"/>
      <w:lvlText w:val=""/>
      <w:lvlJc w:val="left"/>
      <w:pPr>
        <w:tabs>
          <w:tab w:val="num" w:pos="3967"/>
        </w:tabs>
        <w:ind w:left="3967" w:hanging="360"/>
      </w:pPr>
      <w:rPr>
        <w:rFonts w:ascii="Wingdings" w:hAnsi="Wingdings" w:hint="default"/>
      </w:rPr>
    </w:lvl>
    <w:lvl w:ilvl="6" w:tplc="04190001" w:tentative="1">
      <w:start w:val="1"/>
      <w:numFmt w:val="bullet"/>
      <w:lvlText w:val=""/>
      <w:lvlJc w:val="left"/>
      <w:pPr>
        <w:tabs>
          <w:tab w:val="num" w:pos="4687"/>
        </w:tabs>
        <w:ind w:left="4687" w:hanging="360"/>
      </w:pPr>
      <w:rPr>
        <w:rFonts w:ascii="Symbol" w:hAnsi="Symbol" w:hint="default"/>
      </w:rPr>
    </w:lvl>
    <w:lvl w:ilvl="7" w:tplc="04190003" w:tentative="1">
      <w:start w:val="1"/>
      <w:numFmt w:val="bullet"/>
      <w:lvlText w:val="o"/>
      <w:lvlJc w:val="left"/>
      <w:pPr>
        <w:tabs>
          <w:tab w:val="num" w:pos="5407"/>
        </w:tabs>
        <w:ind w:left="5407" w:hanging="360"/>
      </w:pPr>
      <w:rPr>
        <w:rFonts w:ascii="Courier New" w:hAnsi="Courier New" w:cs="Courier New" w:hint="default"/>
      </w:rPr>
    </w:lvl>
    <w:lvl w:ilvl="8" w:tplc="04190005" w:tentative="1">
      <w:start w:val="1"/>
      <w:numFmt w:val="bullet"/>
      <w:lvlText w:val=""/>
      <w:lvlJc w:val="left"/>
      <w:pPr>
        <w:tabs>
          <w:tab w:val="num" w:pos="6127"/>
        </w:tabs>
        <w:ind w:left="6127" w:hanging="360"/>
      </w:pPr>
      <w:rPr>
        <w:rFonts w:ascii="Wingdings" w:hAnsi="Wingdings" w:hint="default"/>
      </w:rPr>
    </w:lvl>
  </w:abstractNum>
  <w:abstractNum w:abstractNumId="4">
    <w:nsid w:val="144852F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6FA298D"/>
    <w:multiLevelType w:val="singleLevel"/>
    <w:tmpl w:val="8ACE69F6"/>
    <w:lvl w:ilvl="0">
      <w:start w:val="1"/>
      <w:numFmt w:val="bullet"/>
      <w:lvlText w:val=""/>
      <w:lvlJc w:val="left"/>
      <w:pPr>
        <w:tabs>
          <w:tab w:val="num" w:pos="360"/>
        </w:tabs>
        <w:ind w:left="360" w:hanging="360"/>
      </w:pPr>
      <w:rPr>
        <w:rFonts w:ascii="Wingdings" w:hAnsi="Wingdings" w:hint="default"/>
        <w:sz w:val="16"/>
      </w:rPr>
    </w:lvl>
  </w:abstractNum>
  <w:abstractNum w:abstractNumId="6">
    <w:nsid w:val="17EE2BE5"/>
    <w:multiLevelType w:val="singleLevel"/>
    <w:tmpl w:val="8ACE69F6"/>
    <w:lvl w:ilvl="0">
      <w:start w:val="1"/>
      <w:numFmt w:val="bullet"/>
      <w:lvlText w:val=""/>
      <w:lvlJc w:val="left"/>
      <w:pPr>
        <w:tabs>
          <w:tab w:val="num" w:pos="360"/>
        </w:tabs>
        <w:ind w:left="360" w:hanging="360"/>
      </w:pPr>
      <w:rPr>
        <w:rFonts w:ascii="Wingdings" w:hAnsi="Wingdings" w:hint="default"/>
        <w:sz w:val="16"/>
      </w:rPr>
    </w:lvl>
  </w:abstractNum>
  <w:abstractNum w:abstractNumId="7">
    <w:nsid w:val="199F13E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A3941F7"/>
    <w:multiLevelType w:val="hybridMultilevel"/>
    <w:tmpl w:val="B680CAE8"/>
    <w:lvl w:ilvl="0" w:tplc="5A3C0514">
      <w:start w:val="1"/>
      <w:numFmt w:val="bullet"/>
      <w:lvlText w:val="-"/>
      <w:lvlJc w:val="left"/>
      <w:pPr>
        <w:tabs>
          <w:tab w:val="num" w:pos="1080"/>
        </w:tabs>
        <w:ind w:left="1080" w:hanging="360"/>
      </w:pPr>
      <w:rPr>
        <w:rFonts w:ascii="Shruti" w:hAnsi="Shruti" w:cs="Shruti"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1B7E5497"/>
    <w:multiLevelType w:val="multilevel"/>
    <w:tmpl w:val="D5D28F76"/>
    <w:lvl w:ilvl="0">
      <w:start w:val="1"/>
      <w:numFmt w:val="bullet"/>
      <w:pStyle w:val="a0"/>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1F729A3"/>
    <w:multiLevelType w:val="hybridMultilevel"/>
    <w:tmpl w:val="083650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29D1F94"/>
    <w:multiLevelType w:val="multilevel"/>
    <w:tmpl w:val="93547C6E"/>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C50E53"/>
    <w:multiLevelType w:val="hybridMultilevel"/>
    <w:tmpl w:val="450EC1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B952148"/>
    <w:multiLevelType w:val="hybridMultilevel"/>
    <w:tmpl w:val="BE7AEC26"/>
    <w:lvl w:ilvl="0" w:tplc="A90002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C625E70"/>
    <w:multiLevelType w:val="hybridMultilevel"/>
    <w:tmpl w:val="92D8147E"/>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31F7BBB"/>
    <w:multiLevelType w:val="singleLevel"/>
    <w:tmpl w:val="8ACE69F6"/>
    <w:lvl w:ilvl="0">
      <w:start w:val="1"/>
      <w:numFmt w:val="bullet"/>
      <w:lvlText w:val=""/>
      <w:lvlJc w:val="left"/>
      <w:pPr>
        <w:tabs>
          <w:tab w:val="num" w:pos="360"/>
        </w:tabs>
        <w:ind w:left="360" w:hanging="360"/>
      </w:pPr>
      <w:rPr>
        <w:rFonts w:ascii="Wingdings" w:hAnsi="Wingdings" w:hint="default"/>
        <w:sz w:val="16"/>
      </w:rPr>
    </w:lvl>
  </w:abstractNum>
  <w:abstractNum w:abstractNumId="16">
    <w:nsid w:val="3B753005"/>
    <w:multiLevelType w:val="singleLevel"/>
    <w:tmpl w:val="8ACE69F6"/>
    <w:lvl w:ilvl="0">
      <w:start w:val="1"/>
      <w:numFmt w:val="bullet"/>
      <w:lvlText w:val=""/>
      <w:lvlJc w:val="left"/>
      <w:pPr>
        <w:tabs>
          <w:tab w:val="num" w:pos="360"/>
        </w:tabs>
        <w:ind w:left="360" w:hanging="360"/>
      </w:pPr>
      <w:rPr>
        <w:rFonts w:ascii="Wingdings" w:hAnsi="Wingdings" w:hint="default"/>
        <w:sz w:val="16"/>
      </w:rPr>
    </w:lvl>
  </w:abstractNum>
  <w:abstractNum w:abstractNumId="17">
    <w:nsid w:val="3E754017"/>
    <w:multiLevelType w:val="hybridMultilevel"/>
    <w:tmpl w:val="E87C8DC8"/>
    <w:lvl w:ilvl="0" w:tplc="5A3C0514">
      <w:start w:val="1"/>
      <w:numFmt w:val="bullet"/>
      <w:lvlText w:val="-"/>
      <w:lvlJc w:val="left"/>
      <w:pPr>
        <w:tabs>
          <w:tab w:val="num" w:pos="720"/>
        </w:tabs>
        <w:ind w:left="720" w:hanging="360"/>
      </w:pPr>
      <w:rPr>
        <w:rFonts w:ascii="Shruti" w:hAnsi="Shruti" w:cs="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36A6DAD"/>
    <w:multiLevelType w:val="hybridMultilevel"/>
    <w:tmpl w:val="85C0BAE0"/>
    <w:lvl w:ilvl="0" w:tplc="5A3C0514">
      <w:start w:val="1"/>
      <w:numFmt w:val="bullet"/>
      <w:lvlText w:val="-"/>
      <w:lvlJc w:val="left"/>
      <w:pPr>
        <w:tabs>
          <w:tab w:val="num" w:pos="1260"/>
        </w:tabs>
        <w:ind w:left="1260" w:hanging="360"/>
      </w:pPr>
      <w:rPr>
        <w:rFonts w:ascii="Shruti" w:hAnsi="Shruti" w:cs="Shruti"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49102AC0"/>
    <w:multiLevelType w:val="hybridMultilevel"/>
    <w:tmpl w:val="083650F0"/>
    <w:lvl w:ilvl="0" w:tplc="FFFFFFFF">
      <w:start w:val="1"/>
      <w:numFmt w:val="bullet"/>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4AF6736D"/>
    <w:multiLevelType w:val="multilevel"/>
    <w:tmpl w:val="CBB20A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C25650D"/>
    <w:multiLevelType w:val="hybridMultilevel"/>
    <w:tmpl w:val="C9D4879C"/>
    <w:lvl w:ilvl="0" w:tplc="E2DE0FEA">
      <w:start w:val="1"/>
      <w:numFmt w:val="bullet"/>
      <w:lvlText w:val=""/>
      <w:lvlJc w:val="left"/>
      <w:pPr>
        <w:tabs>
          <w:tab w:val="num" w:pos="2142"/>
        </w:tabs>
        <w:ind w:left="2142"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D7D6CAC"/>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4DC305B5"/>
    <w:multiLevelType w:val="hybridMultilevel"/>
    <w:tmpl w:val="083650F0"/>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DDA666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4DFC012E"/>
    <w:multiLevelType w:val="hybridMultilevel"/>
    <w:tmpl w:val="01EC0518"/>
    <w:lvl w:ilvl="0" w:tplc="E2DE0F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8"/>
        </w:tabs>
        <w:ind w:left="1098" w:hanging="360"/>
      </w:pPr>
      <w:rPr>
        <w:rFonts w:ascii="Courier New" w:hAnsi="Courier New" w:cs="Courier New" w:hint="default"/>
      </w:rPr>
    </w:lvl>
    <w:lvl w:ilvl="2" w:tplc="04190005" w:tentative="1">
      <w:start w:val="1"/>
      <w:numFmt w:val="bullet"/>
      <w:lvlText w:val=""/>
      <w:lvlJc w:val="left"/>
      <w:pPr>
        <w:tabs>
          <w:tab w:val="num" w:pos="1818"/>
        </w:tabs>
        <w:ind w:left="1818" w:hanging="360"/>
      </w:pPr>
      <w:rPr>
        <w:rFonts w:ascii="Wingdings" w:hAnsi="Wingdings" w:hint="default"/>
      </w:rPr>
    </w:lvl>
    <w:lvl w:ilvl="3" w:tplc="04190001" w:tentative="1">
      <w:start w:val="1"/>
      <w:numFmt w:val="bullet"/>
      <w:lvlText w:val=""/>
      <w:lvlJc w:val="left"/>
      <w:pPr>
        <w:tabs>
          <w:tab w:val="num" w:pos="2538"/>
        </w:tabs>
        <w:ind w:left="2538" w:hanging="360"/>
      </w:pPr>
      <w:rPr>
        <w:rFonts w:ascii="Symbol" w:hAnsi="Symbol" w:hint="default"/>
      </w:rPr>
    </w:lvl>
    <w:lvl w:ilvl="4" w:tplc="04190003" w:tentative="1">
      <w:start w:val="1"/>
      <w:numFmt w:val="bullet"/>
      <w:lvlText w:val="o"/>
      <w:lvlJc w:val="left"/>
      <w:pPr>
        <w:tabs>
          <w:tab w:val="num" w:pos="3258"/>
        </w:tabs>
        <w:ind w:left="3258" w:hanging="360"/>
      </w:pPr>
      <w:rPr>
        <w:rFonts w:ascii="Courier New" w:hAnsi="Courier New" w:cs="Courier New" w:hint="default"/>
      </w:rPr>
    </w:lvl>
    <w:lvl w:ilvl="5" w:tplc="04190005" w:tentative="1">
      <w:start w:val="1"/>
      <w:numFmt w:val="bullet"/>
      <w:lvlText w:val=""/>
      <w:lvlJc w:val="left"/>
      <w:pPr>
        <w:tabs>
          <w:tab w:val="num" w:pos="3978"/>
        </w:tabs>
        <w:ind w:left="3978" w:hanging="360"/>
      </w:pPr>
      <w:rPr>
        <w:rFonts w:ascii="Wingdings" w:hAnsi="Wingdings" w:hint="default"/>
      </w:rPr>
    </w:lvl>
    <w:lvl w:ilvl="6" w:tplc="04190001" w:tentative="1">
      <w:start w:val="1"/>
      <w:numFmt w:val="bullet"/>
      <w:lvlText w:val=""/>
      <w:lvlJc w:val="left"/>
      <w:pPr>
        <w:tabs>
          <w:tab w:val="num" w:pos="4698"/>
        </w:tabs>
        <w:ind w:left="4698" w:hanging="360"/>
      </w:pPr>
      <w:rPr>
        <w:rFonts w:ascii="Symbol" w:hAnsi="Symbol" w:hint="default"/>
      </w:rPr>
    </w:lvl>
    <w:lvl w:ilvl="7" w:tplc="04190003" w:tentative="1">
      <w:start w:val="1"/>
      <w:numFmt w:val="bullet"/>
      <w:lvlText w:val="o"/>
      <w:lvlJc w:val="left"/>
      <w:pPr>
        <w:tabs>
          <w:tab w:val="num" w:pos="5418"/>
        </w:tabs>
        <w:ind w:left="5418" w:hanging="360"/>
      </w:pPr>
      <w:rPr>
        <w:rFonts w:ascii="Courier New" w:hAnsi="Courier New" w:cs="Courier New" w:hint="default"/>
      </w:rPr>
    </w:lvl>
    <w:lvl w:ilvl="8" w:tplc="04190005" w:tentative="1">
      <w:start w:val="1"/>
      <w:numFmt w:val="bullet"/>
      <w:lvlText w:val=""/>
      <w:lvlJc w:val="left"/>
      <w:pPr>
        <w:tabs>
          <w:tab w:val="num" w:pos="6138"/>
        </w:tabs>
        <w:ind w:left="6138" w:hanging="360"/>
      </w:pPr>
      <w:rPr>
        <w:rFonts w:ascii="Wingdings" w:hAnsi="Wingdings" w:hint="default"/>
      </w:rPr>
    </w:lvl>
  </w:abstractNum>
  <w:abstractNum w:abstractNumId="26">
    <w:nsid w:val="519D4656"/>
    <w:multiLevelType w:val="singleLevel"/>
    <w:tmpl w:val="8ACE69F6"/>
    <w:lvl w:ilvl="0">
      <w:start w:val="1"/>
      <w:numFmt w:val="bullet"/>
      <w:lvlText w:val=""/>
      <w:lvlJc w:val="left"/>
      <w:pPr>
        <w:tabs>
          <w:tab w:val="num" w:pos="360"/>
        </w:tabs>
        <w:ind w:left="360" w:hanging="360"/>
      </w:pPr>
      <w:rPr>
        <w:rFonts w:ascii="Wingdings" w:hAnsi="Wingdings" w:hint="default"/>
        <w:sz w:val="16"/>
      </w:rPr>
    </w:lvl>
  </w:abstractNum>
  <w:abstractNum w:abstractNumId="27">
    <w:nsid w:val="535B0F36"/>
    <w:multiLevelType w:val="multilevel"/>
    <w:tmpl w:val="604262C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4B5674B"/>
    <w:multiLevelType w:val="singleLevel"/>
    <w:tmpl w:val="D8F0EDB4"/>
    <w:lvl w:ilvl="0">
      <w:start w:val="4"/>
      <w:numFmt w:val="decimal"/>
      <w:lvlText w:val="%1)"/>
      <w:lvlJc w:val="left"/>
      <w:pPr>
        <w:tabs>
          <w:tab w:val="num" w:pos="765"/>
        </w:tabs>
        <w:ind w:left="765" w:hanging="765"/>
      </w:pPr>
      <w:rPr>
        <w:rFonts w:hint="default"/>
      </w:rPr>
    </w:lvl>
  </w:abstractNum>
  <w:abstractNum w:abstractNumId="29">
    <w:nsid w:val="55AD2787"/>
    <w:multiLevelType w:val="hybridMultilevel"/>
    <w:tmpl w:val="1BBECD24"/>
    <w:lvl w:ilvl="0" w:tplc="5A3C0514">
      <w:start w:val="1"/>
      <w:numFmt w:val="bullet"/>
      <w:lvlText w:val="-"/>
      <w:lvlJc w:val="left"/>
      <w:pPr>
        <w:tabs>
          <w:tab w:val="num" w:pos="1260"/>
        </w:tabs>
        <w:ind w:left="1260" w:hanging="360"/>
      </w:pPr>
      <w:rPr>
        <w:rFonts w:ascii="Shruti" w:hAnsi="Shruti" w:cs="Shruti"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562C170E"/>
    <w:multiLevelType w:val="hybridMultilevel"/>
    <w:tmpl w:val="44805352"/>
    <w:lvl w:ilvl="0" w:tplc="E2DE0FEA">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1626"/>
        </w:tabs>
        <w:ind w:left="1626" w:hanging="360"/>
      </w:pPr>
      <w:rPr>
        <w:rFonts w:ascii="Courier New" w:hAnsi="Courier New" w:cs="Courier New" w:hint="default"/>
      </w:rPr>
    </w:lvl>
    <w:lvl w:ilvl="2" w:tplc="04190005" w:tentative="1">
      <w:start w:val="1"/>
      <w:numFmt w:val="bullet"/>
      <w:lvlText w:val=""/>
      <w:lvlJc w:val="left"/>
      <w:pPr>
        <w:tabs>
          <w:tab w:val="num" w:pos="2346"/>
        </w:tabs>
        <w:ind w:left="2346" w:hanging="360"/>
      </w:pPr>
      <w:rPr>
        <w:rFonts w:ascii="Wingdings" w:hAnsi="Wingdings" w:hint="default"/>
      </w:rPr>
    </w:lvl>
    <w:lvl w:ilvl="3" w:tplc="04190001" w:tentative="1">
      <w:start w:val="1"/>
      <w:numFmt w:val="bullet"/>
      <w:lvlText w:val=""/>
      <w:lvlJc w:val="left"/>
      <w:pPr>
        <w:tabs>
          <w:tab w:val="num" w:pos="3066"/>
        </w:tabs>
        <w:ind w:left="3066" w:hanging="360"/>
      </w:pPr>
      <w:rPr>
        <w:rFonts w:ascii="Symbol" w:hAnsi="Symbol" w:hint="default"/>
      </w:rPr>
    </w:lvl>
    <w:lvl w:ilvl="4" w:tplc="04190003" w:tentative="1">
      <w:start w:val="1"/>
      <w:numFmt w:val="bullet"/>
      <w:lvlText w:val="o"/>
      <w:lvlJc w:val="left"/>
      <w:pPr>
        <w:tabs>
          <w:tab w:val="num" w:pos="3786"/>
        </w:tabs>
        <w:ind w:left="3786" w:hanging="360"/>
      </w:pPr>
      <w:rPr>
        <w:rFonts w:ascii="Courier New" w:hAnsi="Courier New" w:cs="Courier New" w:hint="default"/>
      </w:rPr>
    </w:lvl>
    <w:lvl w:ilvl="5" w:tplc="04190005" w:tentative="1">
      <w:start w:val="1"/>
      <w:numFmt w:val="bullet"/>
      <w:lvlText w:val=""/>
      <w:lvlJc w:val="left"/>
      <w:pPr>
        <w:tabs>
          <w:tab w:val="num" w:pos="4506"/>
        </w:tabs>
        <w:ind w:left="4506" w:hanging="360"/>
      </w:pPr>
      <w:rPr>
        <w:rFonts w:ascii="Wingdings" w:hAnsi="Wingdings" w:hint="default"/>
      </w:rPr>
    </w:lvl>
    <w:lvl w:ilvl="6" w:tplc="04190001" w:tentative="1">
      <w:start w:val="1"/>
      <w:numFmt w:val="bullet"/>
      <w:lvlText w:val=""/>
      <w:lvlJc w:val="left"/>
      <w:pPr>
        <w:tabs>
          <w:tab w:val="num" w:pos="5226"/>
        </w:tabs>
        <w:ind w:left="5226" w:hanging="360"/>
      </w:pPr>
      <w:rPr>
        <w:rFonts w:ascii="Symbol" w:hAnsi="Symbol" w:hint="default"/>
      </w:rPr>
    </w:lvl>
    <w:lvl w:ilvl="7" w:tplc="04190003" w:tentative="1">
      <w:start w:val="1"/>
      <w:numFmt w:val="bullet"/>
      <w:lvlText w:val="o"/>
      <w:lvlJc w:val="left"/>
      <w:pPr>
        <w:tabs>
          <w:tab w:val="num" w:pos="5946"/>
        </w:tabs>
        <w:ind w:left="5946" w:hanging="360"/>
      </w:pPr>
      <w:rPr>
        <w:rFonts w:ascii="Courier New" w:hAnsi="Courier New" w:cs="Courier New" w:hint="default"/>
      </w:rPr>
    </w:lvl>
    <w:lvl w:ilvl="8" w:tplc="04190005" w:tentative="1">
      <w:start w:val="1"/>
      <w:numFmt w:val="bullet"/>
      <w:lvlText w:val=""/>
      <w:lvlJc w:val="left"/>
      <w:pPr>
        <w:tabs>
          <w:tab w:val="num" w:pos="6666"/>
        </w:tabs>
        <w:ind w:left="6666" w:hanging="360"/>
      </w:pPr>
      <w:rPr>
        <w:rFonts w:ascii="Wingdings" w:hAnsi="Wingdings" w:hint="default"/>
      </w:rPr>
    </w:lvl>
  </w:abstractNum>
  <w:abstractNum w:abstractNumId="31">
    <w:nsid w:val="58980B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60C82331"/>
    <w:multiLevelType w:val="hybridMultilevel"/>
    <w:tmpl w:val="A6E048B4"/>
    <w:lvl w:ilvl="0" w:tplc="5A3C0514">
      <w:start w:val="1"/>
      <w:numFmt w:val="bullet"/>
      <w:lvlText w:val="-"/>
      <w:lvlJc w:val="left"/>
      <w:pPr>
        <w:tabs>
          <w:tab w:val="num" w:pos="1260"/>
        </w:tabs>
        <w:ind w:left="1260" w:hanging="360"/>
      </w:pPr>
      <w:rPr>
        <w:rFonts w:ascii="Shruti" w:hAnsi="Shruti" w:cs="Shruti"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21A382D"/>
    <w:multiLevelType w:val="hybridMultilevel"/>
    <w:tmpl w:val="CF4897C0"/>
    <w:lvl w:ilvl="0" w:tplc="E2DE0F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8"/>
        </w:tabs>
        <w:ind w:left="1098" w:hanging="360"/>
      </w:pPr>
      <w:rPr>
        <w:rFonts w:ascii="Courier New" w:hAnsi="Courier New" w:cs="Courier New" w:hint="default"/>
      </w:rPr>
    </w:lvl>
    <w:lvl w:ilvl="2" w:tplc="04190005" w:tentative="1">
      <w:start w:val="1"/>
      <w:numFmt w:val="bullet"/>
      <w:lvlText w:val=""/>
      <w:lvlJc w:val="left"/>
      <w:pPr>
        <w:tabs>
          <w:tab w:val="num" w:pos="1818"/>
        </w:tabs>
        <w:ind w:left="1818" w:hanging="360"/>
      </w:pPr>
      <w:rPr>
        <w:rFonts w:ascii="Wingdings" w:hAnsi="Wingdings" w:hint="default"/>
      </w:rPr>
    </w:lvl>
    <w:lvl w:ilvl="3" w:tplc="04190001" w:tentative="1">
      <w:start w:val="1"/>
      <w:numFmt w:val="bullet"/>
      <w:lvlText w:val=""/>
      <w:lvlJc w:val="left"/>
      <w:pPr>
        <w:tabs>
          <w:tab w:val="num" w:pos="2538"/>
        </w:tabs>
        <w:ind w:left="2538" w:hanging="360"/>
      </w:pPr>
      <w:rPr>
        <w:rFonts w:ascii="Symbol" w:hAnsi="Symbol" w:hint="default"/>
      </w:rPr>
    </w:lvl>
    <w:lvl w:ilvl="4" w:tplc="04190003" w:tentative="1">
      <w:start w:val="1"/>
      <w:numFmt w:val="bullet"/>
      <w:lvlText w:val="o"/>
      <w:lvlJc w:val="left"/>
      <w:pPr>
        <w:tabs>
          <w:tab w:val="num" w:pos="3258"/>
        </w:tabs>
        <w:ind w:left="3258" w:hanging="360"/>
      </w:pPr>
      <w:rPr>
        <w:rFonts w:ascii="Courier New" w:hAnsi="Courier New" w:cs="Courier New" w:hint="default"/>
      </w:rPr>
    </w:lvl>
    <w:lvl w:ilvl="5" w:tplc="04190005" w:tentative="1">
      <w:start w:val="1"/>
      <w:numFmt w:val="bullet"/>
      <w:lvlText w:val=""/>
      <w:lvlJc w:val="left"/>
      <w:pPr>
        <w:tabs>
          <w:tab w:val="num" w:pos="3978"/>
        </w:tabs>
        <w:ind w:left="3978" w:hanging="360"/>
      </w:pPr>
      <w:rPr>
        <w:rFonts w:ascii="Wingdings" w:hAnsi="Wingdings" w:hint="default"/>
      </w:rPr>
    </w:lvl>
    <w:lvl w:ilvl="6" w:tplc="04190001" w:tentative="1">
      <w:start w:val="1"/>
      <w:numFmt w:val="bullet"/>
      <w:lvlText w:val=""/>
      <w:lvlJc w:val="left"/>
      <w:pPr>
        <w:tabs>
          <w:tab w:val="num" w:pos="4698"/>
        </w:tabs>
        <w:ind w:left="4698" w:hanging="360"/>
      </w:pPr>
      <w:rPr>
        <w:rFonts w:ascii="Symbol" w:hAnsi="Symbol" w:hint="default"/>
      </w:rPr>
    </w:lvl>
    <w:lvl w:ilvl="7" w:tplc="04190003" w:tentative="1">
      <w:start w:val="1"/>
      <w:numFmt w:val="bullet"/>
      <w:lvlText w:val="o"/>
      <w:lvlJc w:val="left"/>
      <w:pPr>
        <w:tabs>
          <w:tab w:val="num" w:pos="5418"/>
        </w:tabs>
        <w:ind w:left="5418" w:hanging="360"/>
      </w:pPr>
      <w:rPr>
        <w:rFonts w:ascii="Courier New" w:hAnsi="Courier New" w:cs="Courier New" w:hint="default"/>
      </w:rPr>
    </w:lvl>
    <w:lvl w:ilvl="8" w:tplc="04190005" w:tentative="1">
      <w:start w:val="1"/>
      <w:numFmt w:val="bullet"/>
      <w:lvlText w:val=""/>
      <w:lvlJc w:val="left"/>
      <w:pPr>
        <w:tabs>
          <w:tab w:val="num" w:pos="6138"/>
        </w:tabs>
        <w:ind w:left="6138" w:hanging="360"/>
      </w:pPr>
      <w:rPr>
        <w:rFonts w:ascii="Wingdings" w:hAnsi="Wingdings" w:hint="default"/>
      </w:rPr>
    </w:lvl>
  </w:abstractNum>
  <w:abstractNum w:abstractNumId="34">
    <w:nsid w:val="67C41E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9604362"/>
    <w:multiLevelType w:val="hybridMultilevel"/>
    <w:tmpl w:val="A776F4D2"/>
    <w:lvl w:ilvl="0" w:tplc="E2DE0F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8"/>
        </w:tabs>
        <w:ind w:left="1098" w:hanging="360"/>
      </w:pPr>
      <w:rPr>
        <w:rFonts w:ascii="Courier New" w:hAnsi="Courier New" w:cs="Courier New" w:hint="default"/>
      </w:rPr>
    </w:lvl>
    <w:lvl w:ilvl="2" w:tplc="04190005" w:tentative="1">
      <w:start w:val="1"/>
      <w:numFmt w:val="bullet"/>
      <w:lvlText w:val=""/>
      <w:lvlJc w:val="left"/>
      <w:pPr>
        <w:tabs>
          <w:tab w:val="num" w:pos="1818"/>
        </w:tabs>
        <w:ind w:left="1818" w:hanging="360"/>
      </w:pPr>
      <w:rPr>
        <w:rFonts w:ascii="Wingdings" w:hAnsi="Wingdings" w:hint="default"/>
      </w:rPr>
    </w:lvl>
    <w:lvl w:ilvl="3" w:tplc="04190001" w:tentative="1">
      <w:start w:val="1"/>
      <w:numFmt w:val="bullet"/>
      <w:lvlText w:val=""/>
      <w:lvlJc w:val="left"/>
      <w:pPr>
        <w:tabs>
          <w:tab w:val="num" w:pos="2538"/>
        </w:tabs>
        <w:ind w:left="2538" w:hanging="360"/>
      </w:pPr>
      <w:rPr>
        <w:rFonts w:ascii="Symbol" w:hAnsi="Symbol" w:hint="default"/>
      </w:rPr>
    </w:lvl>
    <w:lvl w:ilvl="4" w:tplc="04190003" w:tentative="1">
      <w:start w:val="1"/>
      <w:numFmt w:val="bullet"/>
      <w:lvlText w:val="o"/>
      <w:lvlJc w:val="left"/>
      <w:pPr>
        <w:tabs>
          <w:tab w:val="num" w:pos="3258"/>
        </w:tabs>
        <w:ind w:left="3258" w:hanging="360"/>
      </w:pPr>
      <w:rPr>
        <w:rFonts w:ascii="Courier New" w:hAnsi="Courier New" w:cs="Courier New" w:hint="default"/>
      </w:rPr>
    </w:lvl>
    <w:lvl w:ilvl="5" w:tplc="04190005" w:tentative="1">
      <w:start w:val="1"/>
      <w:numFmt w:val="bullet"/>
      <w:lvlText w:val=""/>
      <w:lvlJc w:val="left"/>
      <w:pPr>
        <w:tabs>
          <w:tab w:val="num" w:pos="3978"/>
        </w:tabs>
        <w:ind w:left="3978" w:hanging="360"/>
      </w:pPr>
      <w:rPr>
        <w:rFonts w:ascii="Wingdings" w:hAnsi="Wingdings" w:hint="default"/>
      </w:rPr>
    </w:lvl>
    <w:lvl w:ilvl="6" w:tplc="04190001" w:tentative="1">
      <w:start w:val="1"/>
      <w:numFmt w:val="bullet"/>
      <w:lvlText w:val=""/>
      <w:lvlJc w:val="left"/>
      <w:pPr>
        <w:tabs>
          <w:tab w:val="num" w:pos="4698"/>
        </w:tabs>
        <w:ind w:left="4698" w:hanging="360"/>
      </w:pPr>
      <w:rPr>
        <w:rFonts w:ascii="Symbol" w:hAnsi="Symbol" w:hint="default"/>
      </w:rPr>
    </w:lvl>
    <w:lvl w:ilvl="7" w:tplc="04190003" w:tentative="1">
      <w:start w:val="1"/>
      <w:numFmt w:val="bullet"/>
      <w:lvlText w:val="o"/>
      <w:lvlJc w:val="left"/>
      <w:pPr>
        <w:tabs>
          <w:tab w:val="num" w:pos="5418"/>
        </w:tabs>
        <w:ind w:left="5418" w:hanging="360"/>
      </w:pPr>
      <w:rPr>
        <w:rFonts w:ascii="Courier New" w:hAnsi="Courier New" w:cs="Courier New" w:hint="default"/>
      </w:rPr>
    </w:lvl>
    <w:lvl w:ilvl="8" w:tplc="04190005" w:tentative="1">
      <w:start w:val="1"/>
      <w:numFmt w:val="bullet"/>
      <w:lvlText w:val=""/>
      <w:lvlJc w:val="left"/>
      <w:pPr>
        <w:tabs>
          <w:tab w:val="num" w:pos="6138"/>
        </w:tabs>
        <w:ind w:left="6138" w:hanging="360"/>
      </w:pPr>
      <w:rPr>
        <w:rFonts w:ascii="Wingdings" w:hAnsi="Wingdings" w:hint="default"/>
      </w:rPr>
    </w:lvl>
  </w:abstractNum>
  <w:abstractNum w:abstractNumId="36">
    <w:nsid w:val="6B695696"/>
    <w:multiLevelType w:val="multilevel"/>
    <w:tmpl w:val="D712836C"/>
    <w:lvl w:ilvl="0">
      <w:start w:val="1"/>
      <w:numFmt w:val="decimal"/>
      <w:lvlText w:val="%1."/>
      <w:lvlJc w:val="left"/>
      <w:pPr>
        <w:tabs>
          <w:tab w:val="num" w:pos="420"/>
        </w:tabs>
        <w:ind w:left="420" w:hanging="420"/>
      </w:pPr>
      <w:rPr>
        <w:rFonts w:ascii="Times New Roman" w:hAnsi="Times New Roman" w:cs="Times New Roman" w:hint="default"/>
        <w:color w:val="000000"/>
      </w:rPr>
    </w:lvl>
    <w:lvl w:ilvl="1">
      <w:start w:val="3"/>
      <w:numFmt w:val="decimal"/>
      <w:lvlText w:val="%1.%2."/>
      <w:lvlJc w:val="left"/>
      <w:pPr>
        <w:tabs>
          <w:tab w:val="num" w:pos="720"/>
        </w:tabs>
        <w:ind w:left="720" w:hanging="72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1080"/>
        </w:tabs>
        <w:ind w:left="1080" w:hanging="1080"/>
      </w:pPr>
      <w:rPr>
        <w:rFonts w:ascii="Times New Roman" w:hAnsi="Times New Roman" w:cs="Times New Roman" w:hint="default"/>
        <w:color w:val="000000"/>
      </w:rPr>
    </w:lvl>
    <w:lvl w:ilvl="4">
      <w:start w:val="1"/>
      <w:numFmt w:val="decimal"/>
      <w:lvlText w:val="%1.%2.%3.%4.%5."/>
      <w:lvlJc w:val="left"/>
      <w:pPr>
        <w:tabs>
          <w:tab w:val="num" w:pos="1440"/>
        </w:tabs>
        <w:ind w:left="1440" w:hanging="1440"/>
      </w:pPr>
      <w:rPr>
        <w:rFonts w:ascii="Times New Roman" w:hAnsi="Times New Roman" w:cs="Times New Roman" w:hint="default"/>
        <w:color w:val="000000"/>
      </w:rPr>
    </w:lvl>
    <w:lvl w:ilvl="5">
      <w:start w:val="1"/>
      <w:numFmt w:val="decimal"/>
      <w:lvlText w:val="%1.%2.%3.%4.%5.%6."/>
      <w:lvlJc w:val="left"/>
      <w:pPr>
        <w:tabs>
          <w:tab w:val="num" w:pos="1440"/>
        </w:tabs>
        <w:ind w:left="1440" w:hanging="1440"/>
      </w:pPr>
      <w:rPr>
        <w:rFonts w:ascii="Times New Roman" w:hAnsi="Times New Roman" w:cs="Times New Roman" w:hint="default"/>
        <w:color w:val="000000"/>
      </w:rPr>
    </w:lvl>
    <w:lvl w:ilvl="6">
      <w:start w:val="1"/>
      <w:numFmt w:val="decimal"/>
      <w:lvlText w:val="%1.%2.%3.%4.%5.%6.%7."/>
      <w:lvlJc w:val="left"/>
      <w:pPr>
        <w:tabs>
          <w:tab w:val="num" w:pos="1800"/>
        </w:tabs>
        <w:ind w:left="1800" w:hanging="1800"/>
      </w:pPr>
      <w:rPr>
        <w:rFonts w:ascii="Times New Roman" w:hAnsi="Times New Roman" w:cs="Times New Roman" w:hint="default"/>
        <w:color w:val="000000"/>
      </w:rPr>
    </w:lvl>
    <w:lvl w:ilvl="7">
      <w:start w:val="1"/>
      <w:numFmt w:val="decimal"/>
      <w:lvlText w:val="%1.%2.%3.%4.%5.%6.%7.%8."/>
      <w:lvlJc w:val="left"/>
      <w:pPr>
        <w:tabs>
          <w:tab w:val="num" w:pos="2160"/>
        </w:tabs>
        <w:ind w:left="2160" w:hanging="2160"/>
      </w:pPr>
      <w:rPr>
        <w:rFonts w:ascii="Times New Roman" w:hAnsi="Times New Roman" w:cs="Times New Roman" w:hint="default"/>
        <w:color w:val="000000"/>
      </w:rPr>
    </w:lvl>
    <w:lvl w:ilvl="8">
      <w:start w:val="1"/>
      <w:numFmt w:val="decimal"/>
      <w:lvlText w:val="%1.%2.%3.%4.%5.%6.%7.%8.%9."/>
      <w:lvlJc w:val="left"/>
      <w:pPr>
        <w:tabs>
          <w:tab w:val="num" w:pos="2160"/>
        </w:tabs>
        <w:ind w:left="2160" w:hanging="2160"/>
      </w:pPr>
      <w:rPr>
        <w:rFonts w:ascii="Times New Roman" w:hAnsi="Times New Roman" w:cs="Times New Roman" w:hint="default"/>
        <w:color w:val="000000"/>
      </w:rPr>
    </w:lvl>
  </w:abstractNum>
  <w:abstractNum w:abstractNumId="37">
    <w:nsid w:val="6FC8157B"/>
    <w:multiLevelType w:val="singleLevel"/>
    <w:tmpl w:val="5AA4ABE4"/>
    <w:lvl w:ilvl="0">
      <w:start w:val="1"/>
      <w:numFmt w:val="decimal"/>
      <w:lvlText w:val="%1."/>
      <w:lvlJc w:val="left"/>
      <w:pPr>
        <w:tabs>
          <w:tab w:val="num" w:pos="360"/>
        </w:tabs>
        <w:ind w:left="0" w:firstLine="0"/>
      </w:pPr>
    </w:lvl>
  </w:abstractNum>
  <w:abstractNum w:abstractNumId="38">
    <w:nsid w:val="742E6372"/>
    <w:multiLevelType w:val="singleLevel"/>
    <w:tmpl w:val="8ACE69F6"/>
    <w:lvl w:ilvl="0">
      <w:start w:val="1"/>
      <w:numFmt w:val="bullet"/>
      <w:lvlText w:val=""/>
      <w:lvlJc w:val="left"/>
      <w:pPr>
        <w:tabs>
          <w:tab w:val="num" w:pos="360"/>
        </w:tabs>
        <w:ind w:left="360" w:hanging="360"/>
      </w:pPr>
      <w:rPr>
        <w:rFonts w:ascii="Wingdings" w:hAnsi="Wingdings" w:hint="default"/>
        <w:sz w:val="16"/>
      </w:rPr>
    </w:lvl>
  </w:abstractNum>
  <w:abstractNum w:abstractNumId="39">
    <w:nsid w:val="780814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788560F5"/>
    <w:multiLevelType w:val="singleLevel"/>
    <w:tmpl w:val="8ACE69F6"/>
    <w:lvl w:ilvl="0">
      <w:start w:val="1"/>
      <w:numFmt w:val="bullet"/>
      <w:lvlText w:val=""/>
      <w:lvlJc w:val="left"/>
      <w:pPr>
        <w:tabs>
          <w:tab w:val="num" w:pos="360"/>
        </w:tabs>
        <w:ind w:left="360" w:hanging="360"/>
      </w:pPr>
      <w:rPr>
        <w:rFonts w:ascii="Wingdings" w:hAnsi="Wingdings" w:hint="default"/>
        <w:sz w:val="16"/>
      </w:rPr>
    </w:lvl>
  </w:abstractNum>
  <w:abstractNum w:abstractNumId="41">
    <w:nsid w:val="79F75DB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17"/>
  </w:num>
  <w:num w:numId="3">
    <w:abstractNumId w:val="18"/>
  </w:num>
  <w:num w:numId="4">
    <w:abstractNumId w:val="8"/>
  </w:num>
  <w:num w:numId="5">
    <w:abstractNumId w:val="1"/>
  </w:num>
  <w:num w:numId="6">
    <w:abstractNumId w:val="3"/>
  </w:num>
  <w:num w:numId="7">
    <w:abstractNumId w:val="36"/>
  </w:num>
  <w:num w:numId="8">
    <w:abstractNumId w:val="21"/>
  </w:num>
  <w:num w:numId="9">
    <w:abstractNumId w:val="35"/>
  </w:num>
  <w:num w:numId="10">
    <w:abstractNumId w:val="25"/>
  </w:num>
  <w:num w:numId="11">
    <w:abstractNumId w:val="33"/>
  </w:num>
  <w:num w:numId="12">
    <w:abstractNumId w:val="14"/>
  </w:num>
  <w:num w:numId="13">
    <w:abstractNumId w:val="32"/>
  </w:num>
  <w:num w:numId="14">
    <w:abstractNumId w:val="11"/>
  </w:num>
  <w:num w:numId="15">
    <w:abstractNumId w:val="22"/>
  </w:num>
  <w:num w:numId="16">
    <w:abstractNumId w:val="28"/>
  </w:num>
  <w:num w:numId="17">
    <w:abstractNumId w:val="20"/>
  </w:num>
  <w:num w:numId="18">
    <w:abstractNumId w:val="39"/>
  </w:num>
  <w:num w:numId="19">
    <w:abstractNumId w:val="24"/>
  </w:num>
  <w:num w:numId="20">
    <w:abstractNumId w:val="5"/>
  </w:num>
  <w:num w:numId="21">
    <w:abstractNumId w:val="15"/>
  </w:num>
  <w:num w:numId="22">
    <w:abstractNumId w:val="40"/>
  </w:num>
  <w:num w:numId="23">
    <w:abstractNumId w:val="31"/>
  </w:num>
  <w:num w:numId="24">
    <w:abstractNumId w:val="38"/>
  </w:num>
  <w:num w:numId="25">
    <w:abstractNumId w:val="4"/>
  </w:num>
  <w:num w:numId="26">
    <w:abstractNumId w:val="26"/>
  </w:num>
  <w:num w:numId="27">
    <w:abstractNumId w:val="6"/>
  </w:num>
  <w:num w:numId="28">
    <w:abstractNumId w:val="16"/>
  </w:num>
  <w:num w:numId="29">
    <w:abstractNumId w:val="10"/>
  </w:num>
  <w:num w:numId="30">
    <w:abstractNumId w:val="19"/>
  </w:num>
  <w:num w:numId="31">
    <w:abstractNumId w:val="23"/>
  </w:num>
  <w:num w:numId="32">
    <w:abstractNumId w:val="34"/>
  </w:num>
  <w:num w:numId="33">
    <w:abstractNumId w:val="9"/>
  </w:num>
  <w:num w:numId="34">
    <w:abstractNumId w:val="27"/>
  </w:num>
  <w:num w:numId="35">
    <w:abstractNumId w:val="41"/>
  </w:num>
  <w:num w:numId="36">
    <w:abstractNumId w:val="7"/>
  </w:num>
  <w:num w:numId="37">
    <w:abstractNumId w:val="13"/>
  </w:num>
  <w:num w:numId="38">
    <w:abstractNumId w:val="0"/>
  </w:num>
  <w:num w:numId="39">
    <w:abstractNumId w:val="37"/>
  </w:num>
  <w:num w:numId="40">
    <w:abstractNumId w:val="2"/>
  </w:num>
  <w:num w:numId="41">
    <w:abstractNumId w:val="1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ADC"/>
    <w:rsid w:val="00380893"/>
    <w:rsid w:val="00415201"/>
    <w:rsid w:val="00562555"/>
    <w:rsid w:val="00675EAB"/>
    <w:rsid w:val="00686373"/>
    <w:rsid w:val="006D2ADC"/>
    <w:rsid w:val="008C1BEF"/>
    <w:rsid w:val="008F6A04"/>
    <w:rsid w:val="00BE3CAA"/>
    <w:rsid w:val="00CA75CA"/>
    <w:rsid w:val="00F94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B9390BE4-A9A0-4847-87A9-1BAB77A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rsid w:val="006D2ADC"/>
    <w:pPr>
      <w:keepNext/>
      <w:spacing w:before="240" w:after="60"/>
      <w:outlineLvl w:val="0"/>
    </w:pPr>
    <w:rPr>
      <w:rFonts w:ascii="Arial" w:hAnsi="Arial" w:cs="Arial"/>
      <w:b/>
      <w:bCs/>
      <w:kern w:val="32"/>
      <w:sz w:val="32"/>
      <w:szCs w:val="32"/>
    </w:rPr>
  </w:style>
  <w:style w:type="paragraph" w:styleId="2">
    <w:name w:val="heading 2"/>
    <w:basedOn w:val="a1"/>
    <w:next w:val="a1"/>
    <w:qFormat/>
    <w:rsid w:val="006D2ADC"/>
    <w:pPr>
      <w:keepNext/>
      <w:spacing w:before="240" w:after="60"/>
      <w:outlineLvl w:val="1"/>
    </w:pPr>
    <w:rPr>
      <w:rFonts w:ascii="Arial" w:hAnsi="Arial" w:cs="Arial"/>
      <w:b/>
      <w:bCs/>
      <w:i/>
      <w:iCs/>
      <w:sz w:val="28"/>
      <w:szCs w:val="28"/>
    </w:rPr>
  </w:style>
  <w:style w:type="paragraph" w:styleId="3">
    <w:name w:val="heading 3"/>
    <w:basedOn w:val="a1"/>
    <w:next w:val="a1"/>
    <w:qFormat/>
    <w:rsid w:val="006D2ADC"/>
    <w:pPr>
      <w:keepNext/>
      <w:spacing w:before="240" w:after="60"/>
      <w:outlineLvl w:val="2"/>
    </w:pPr>
    <w:rPr>
      <w:rFonts w:ascii="Arial" w:hAnsi="Arial" w:cs="Arial"/>
    </w:rPr>
  </w:style>
  <w:style w:type="paragraph" w:styleId="9">
    <w:name w:val="heading 9"/>
    <w:basedOn w:val="a1"/>
    <w:next w:val="a1"/>
    <w:qFormat/>
    <w:rsid w:val="006D2ADC"/>
    <w:pPr>
      <w:spacing w:before="240" w:after="60"/>
      <w:outlineLvl w:val="8"/>
    </w:pPr>
    <w:rPr>
      <w:rFonts w:ascii="Arial" w:hAnsi="Arial" w:cs="Arial"/>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6D2ADC"/>
    <w:rPr>
      <w:color w:val="0000FF"/>
      <w:u w:val="single"/>
    </w:rPr>
  </w:style>
  <w:style w:type="paragraph" w:styleId="20">
    <w:name w:val="toc 2"/>
    <w:basedOn w:val="a1"/>
    <w:next w:val="a1"/>
    <w:autoRedefine/>
    <w:semiHidden/>
    <w:rsid w:val="006D2ADC"/>
    <w:pPr>
      <w:spacing w:line="360" w:lineRule="auto"/>
      <w:jc w:val="both"/>
    </w:pPr>
    <w:rPr>
      <w:sz w:val="28"/>
    </w:rPr>
  </w:style>
  <w:style w:type="paragraph" w:styleId="30">
    <w:name w:val="toc 3"/>
    <w:basedOn w:val="a1"/>
    <w:next w:val="a1"/>
    <w:autoRedefine/>
    <w:semiHidden/>
    <w:rsid w:val="006D2ADC"/>
    <w:pPr>
      <w:tabs>
        <w:tab w:val="left" w:pos="1200"/>
        <w:tab w:val="right" w:leader="dot" w:pos="9345"/>
      </w:tabs>
      <w:spacing w:line="360" w:lineRule="auto"/>
      <w:jc w:val="both"/>
    </w:pPr>
    <w:rPr>
      <w:sz w:val="28"/>
    </w:rPr>
  </w:style>
  <w:style w:type="paragraph" w:styleId="10">
    <w:name w:val="toc 1"/>
    <w:basedOn w:val="a1"/>
    <w:next w:val="a1"/>
    <w:autoRedefine/>
    <w:semiHidden/>
    <w:rsid w:val="006D2ADC"/>
    <w:pPr>
      <w:spacing w:line="360" w:lineRule="auto"/>
      <w:jc w:val="both"/>
    </w:pPr>
    <w:rPr>
      <w:sz w:val="28"/>
    </w:rPr>
  </w:style>
  <w:style w:type="paragraph" w:styleId="31">
    <w:name w:val="Body Text Indent 3"/>
    <w:basedOn w:val="a1"/>
    <w:rsid w:val="006D2ADC"/>
    <w:pPr>
      <w:ind w:firstLine="360"/>
    </w:pPr>
    <w:rPr>
      <w:sz w:val="28"/>
      <w:szCs w:val="28"/>
    </w:rPr>
  </w:style>
  <w:style w:type="paragraph" w:styleId="21">
    <w:name w:val="Body Text Indent 2"/>
    <w:basedOn w:val="a1"/>
    <w:rsid w:val="006D2ADC"/>
    <w:pPr>
      <w:spacing w:after="120" w:line="480" w:lineRule="auto"/>
      <w:ind w:left="283"/>
    </w:pPr>
  </w:style>
  <w:style w:type="paragraph" w:styleId="a6">
    <w:name w:val="Normal (Web)"/>
    <w:basedOn w:val="a1"/>
    <w:rsid w:val="006D2ADC"/>
    <w:pPr>
      <w:spacing w:before="100" w:beforeAutospacing="1" w:after="100" w:afterAutospacing="1"/>
    </w:pPr>
  </w:style>
  <w:style w:type="paragraph" w:styleId="a7">
    <w:name w:val="Body Text"/>
    <w:basedOn w:val="a1"/>
    <w:rsid w:val="006D2ADC"/>
    <w:pPr>
      <w:spacing w:after="120"/>
    </w:pPr>
  </w:style>
  <w:style w:type="paragraph" w:styleId="22">
    <w:name w:val="Body Text 2"/>
    <w:basedOn w:val="a1"/>
    <w:rsid w:val="006D2ADC"/>
    <w:pPr>
      <w:spacing w:after="120" w:line="480" w:lineRule="auto"/>
    </w:pPr>
  </w:style>
  <w:style w:type="paragraph" w:styleId="a8">
    <w:name w:val="Plain Text"/>
    <w:basedOn w:val="a1"/>
    <w:rsid w:val="006D2ADC"/>
    <w:pPr>
      <w:jc w:val="center"/>
    </w:pPr>
    <w:rPr>
      <w:sz w:val="20"/>
      <w:szCs w:val="20"/>
      <w:lang w:eastAsia="en-US"/>
    </w:rPr>
  </w:style>
  <w:style w:type="paragraph" w:styleId="a9">
    <w:name w:val="Body Text Indent"/>
    <w:basedOn w:val="a1"/>
    <w:rsid w:val="006D2ADC"/>
    <w:pPr>
      <w:ind w:firstLine="567"/>
      <w:jc w:val="both"/>
    </w:pPr>
    <w:rPr>
      <w:rFonts w:ascii="Arial" w:hAnsi="Arial"/>
      <w:sz w:val="20"/>
      <w:szCs w:val="20"/>
      <w:lang w:eastAsia="en-US"/>
    </w:rPr>
  </w:style>
  <w:style w:type="paragraph" w:styleId="32">
    <w:name w:val="Body Text 3"/>
    <w:basedOn w:val="a1"/>
    <w:rsid w:val="006D2ADC"/>
    <w:pPr>
      <w:jc w:val="center"/>
      <w:outlineLvl w:val="0"/>
    </w:pPr>
    <w:rPr>
      <w:rFonts w:ascii="Arial" w:hAnsi="Arial"/>
      <w:b/>
      <w:sz w:val="28"/>
      <w:szCs w:val="20"/>
      <w:u w:val="single"/>
      <w:lang w:eastAsia="en-US"/>
    </w:rPr>
  </w:style>
  <w:style w:type="paragraph" w:styleId="aa">
    <w:name w:val="header"/>
    <w:basedOn w:val="a1"/>
    <w:rsid w:val="006D2ADC"/>
    <w:pPr>
      <w:tabs>
        <w:tab w:val="center" w:pos="4677"/>
        <w:tab w:val="right" w:pos="9355"/>
      </w:tabs>
    </w:pPr>
  </w:style>
  <w:style w:type="character" w:styleId="ab">
    <w:name w:val="page number"/>
    <w:basedOn w:val="a2"/>
    <w:rsid w:val="006D2ADC"/>
  </w:style>
  <w:style w:type="paragraph" w:styleId="a">
    <w:name w:val="List Number"/>
    <w:basedOn w:val="a0"/>
    <w:rsid w:val="006D2ADC"/>
    <w:pPr>
      <w:numPr>
        <w:numId w:val="38"/>
      </w:numPr>
      <w:tabs>
        <w:tab w:val="clear" w:pos="360"/>
        <w:tab w:val="left" w:pos="851"/>
        <w:tab w:val="num" w:pos="1095"/>
      </w:tabs>
      <w:spacing w:line="360" w:lineRule="auto"/>
      <w:ind w:left="0" w:firstLine="851"/>
      <w:jc w:val="both"/>
    </w:pPr>
    <w:rPr>
      <w:rFonts w:ascii="Arial" w:hAnsi="Arial"/>
      <w:sz w:val="28"/>
      <w:szCs w:val="20"/>
    </w:rPr>
  </w:style>
  <w:style w:type="paragraph" w:styleId="a0">
    <w:name w:val="List Bullet"/>
    <w:basedOn w:val="a1"/>
    <w:autoRedefine/>
    <w:rsid w:val="006D2ADC"/>
    <w:pPr>
      <w:numPr>
        <w:numId w:val="33"/>
      </w:numPr>
    </w:pPr>
  </w:style>
  <w:style w:type="paragraph" w:styleId="ac">
    <w:name w:val="footer"/>
    <w:basedOn w:val="a1"/>
    <w:rsid w:val="00F9410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20027</Words>
  <Characters>114157</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Zver</dc:creator>
  <cp:keywords/>
  <dc:description/>
  <cp:lastModifiedBy>admin</cp:lastModifiedBy>
  <cp:revision>2</cp:revision>
  <cp:lastPrinted>2003-01-01T05:34:00Z</cp:lastPrinted>
  <dcterms:created xsi:type="dcterms:W3CDTF">2014-07-10T11:59:00Z</dcterms:created>
  <dcterms:modified xsi:type="dcterms:W3CDTF">2014-07-10T11:59:00Z</dcterms:modified>
</cp:coreProperties>
</file>