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A7" w:rsidRDefault="009E1E65">
      <w:pPr>
        <w:pStyle w:val="1"/>
        <w:jc w:val="center"/>
      </w:pPr>
      <w:r>
        <w:t>Литературный герой ЧЕЛОВЕК ПОДПОЛЬЯ</w:t>
      </w:r>
    </w:p>
    <w:p w:rsidR="00F427A7" w:rsidRPr="009E1E65" w:rsidRDefault="009E1E65">
      <w:pPr>
        <w:pStyle w:val="a3"/>
      </w:pPr>
      <w:r>
        <w:t>ЧЕЛОВЕК ПОДПОЛЬЯ - герой «Записок из подполья» Ф.М.Достоевского (1864), от лица которого они ведутся. Сорокалетний чиновник в отставке, он живет в «углу» - «дрянной, скверной» комнате на краю Петербурга. В «подполье» он и психологически: почти всегда один, предается безудержному «мечтательст-ву», мотивы и образы которого взяты из «книжек». Проявляя ум и мужество, он исследует собственное сознание, так определяя цель своей исповеди - «испытать: можно ли хоть с самим собой совершенно быть откровенным и не побояться всей правды?». Герой бунтует против открытых современной наукой законов природы, «каменная стена» которых - «несомненность» только для «тупого», посредственного человека, деятеля. «Врет» наука, что личность может быть сведена к рассудку, ничтожной доле «способности жить», и «расчислена» по «табличке». «Хотенье» - вот «проявление всей жизни… и с рассудком, и со всеми почесываниями». Вопреки «научным» выводам социализма о человеческой природе и человеческом благе он отстаивает свое право к «положительному благоразумию примешать &lt; ...&gt; пошлейшую глупость», чтобы подтвердить, что «люди все еще люди, а не фортепьянные клавиши». В «отрицательный век» он тоскует по идеалу, способному удовлетворить его внутреннюю «широкость». Это не наслаждение, не карьера и не «хрустальный дворец» социалистов, отнимающий у человека свободу выбора, суживающий личность: ведь в человеческой природе не только потребность порядка, благоденствия, счастья, но и хаоса, разрушения, страдания. Герой протестует против отождествления добра и знания, против безоговорочной веры в прогресс науки и цивилизации. В 24 года, еще служа, он как-то забрел в трактир, где случайно заслонил дорогу офицеру. Тот молча передвинул «низенького и истощенного» человека на другое место. Несколько лет герой стремился отомстить за пренебрежение и успокоился, лишь толкнув «обидчика» в плечо на Невском. «Деспот в душе», он не способен к дружбе, стремясь к полновластному господству над людьми и обстоятельствами, наподобие автора литературного произведения. Но «действительность» не подчиняется законам литературы. Стыдясь самого себя и понимая, что «подполье» есть «нравственное растление», герой не может преодолеть страх перед «живой жизнью». Несмотря на генетическую связь с Голядки-ным («Двойник») и Мечтателем («Белые ночи»), это новый тип героя Достоевского, человек с «разорванным сознанием», чьи черты впоследствии так или иначе воплотились в образах Раскольникова, Ставрогина, Аркадия Долгорукого, Версилова, Карамазовых и др. «Я горжусь, что впервые вывел настоящего человека русского большинства и впервые разоблачил его уродливую и трагическую сторону», - писал Достоевский.</w:t>
      </w:r>
    </w:p>
    <w:p w:rsidR="00F427A7" w:rsidRDefault="009E1E65">
      <w:pPr>
        <w:pStyle w:val="a3"/>
      </w:pPr>
      <w:r>
        <w:t xml:space="preserve">Лит.: Страхов Н.Н. Наша изящная словесность // Отечественные записки. 1867, №2; Михайловский Н.К. Жестокий талант // Отечественные записки. 1882, № 9-10; Шестов Л.И. Достоевский и Ницше (Философия трагедии). Спб., 1903; Чирков Н.М. О стиле Достоевского. Проблематика, идеи, образы. М., 1967; Назиров Р.Г. Об этической проблематике повести «Записки из подполья» // Достоевский и его время. Л., 1971. </w:t>
      </w:r>
      <w:bookmarkStart w:id="0" w:name="_GoBack"/>
      <w:bookmarkEnd w:id="0"/>
    </w:p>
    <w:sectPr w:rsidR="00F42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65"/>
    <w:rsid w:val="009E1E65"/>
    <w:rsid w:val="00CD6929"/>
    <w:rsid w:val="00F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0806-CC3C-4026-8D07-D6529466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ЧЕЛОВЕК ПОДПОЛЬЯ</dc:title>
  <dc:subject/>
  <dc:creator>admin</dc:creator>
  <cp:keywords/>
  <dc:description/>
  <cp:lastModifiedBy>admin</cp:lastModifiedBy>
  <cp:revision>2</cp:revision>
  <dcterms:created xsi:type="dcterms:W3CDTF">2014-07-10T11:23:00Z</dcterms:created>
  <dcterms:modified xsi:type="dcterms:W3CDTF">2014-07-10T11:23:00Z</dcterms:modified>
</cp:coreProperties>
</file>