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957" w:rsidRDefault="00E30957">
      <w:pPr>
        <w:pStyle w:val="2"/>
        <w:jc w:val="both"/>
      </w:pPr>
    </w:p>
    <w:p w:rsidR="001A0037" w:rsidRDefault="001A0037">
      <w:pPr>
        <w:pStyle w:val="2"/>
        <w:jc w:val="both"/>
      </w:pPr>
      <w:r>
        <w:t>Характеристика Маши Мироновой и Гринева</w:t>
      </w:r>
    </w:p>
    <w:p w:rsidR="001A0037" w:rsidRDefault="001A0037">
      <w:pPr>
        <w:jc w:val="both"/>
        <w:rPr>
          <w:sz w:val="27"/>
          <w:szCs w:val="27"/>
        </w:rPr>
      </w:pPr>
      <w:r>
        <w:rPr>
          <w:sz w:val="27"/>
          <w:szCs w:val="27"/>
        </w:rPr>
        <w:t xml:space="preserve">Автор: </w:t>
      </w:r>
      <w:r>
        <w:rPr>
          <w:i/>
          <w:iCs/>
          <w:sz w:val="27"/>
          <w:szCs w:val="27"/>
        </w:rPr>
        <w:t>Пушкин А.С.</w:t>
      </w:r>
    </w:p>
    <w:p w:rsidR="001A0037" w:rsidRPr="00E30957" w:rsidRDefault="001A0037">
      <w:pPr>
        <w:pStyle w:val="a3"/>
        <w:jc w:val="both"/>
        <w:rPr>
          <w:sz w:val="27"/>
          <w:szCs w:val="27"/>
        </w:rPr>
      </w:pPr>
      <w:r>
        <w:rPr>
          <w:sz w:val="27"/>
          <w:szCs w:val="27"/>
        </w:rPr>
        <w:t xml:space="preserve">Роман написан в виде мемуаров Петра Андреича Гринева, где он вспоминает свою молодость и встречи с “разбойником Пугачевым”. Детство и юность Гринева ничем не отличались от жизни других барчат-недорослей, поэтому в романе об этом сказано вскользь, а вот о предстоящей службе в армии Гринев рассказывает подробно, ибо мечтал служить в Петербурге, в гвардии, надеялся на веселую и беззаботную жизнь. Отец же определил ему другое: “Чему научится он в Петербурге? Мотать да повесничать? Нет, пускай послужит он в армии, да потянет лямку, да понюхает пороху, да будет солдат, а не шаматон”. Спорить с отцом не принято было, он решает, что делать “Петруше”, в его напутствии сыну звучит серьезный наказ, который сын даже в мыслях не попытался оспорить. Авторитет отца — это основа семьи. Для Петра Гринева — это своеобразная клятва на верность семье, которую он никогда не предаст. Отец наставляет: “Прощай, Петр. Служи верно, кому присягнешь; слушайся начальников; за их лаской не гоняйся; на службу не напрашивайся; от службы не отговаривайся; и помни пословицу: “Береги платье снову, а честь смолоду”. </w:t>
      </w:r>
    </w:p>
    <w:p w:rsidR="001A0037" w:rsidRDefault="001A0037">
      <w:pPr>
        <w:pStyle w:val="a3"/>
        <w:jc w:val="both"/>
        <w:rPr>
          <w:sz w:val="27"/>
          <w:szCs w:val="27"/>
        </w:rPr>
      </w:pPr>
      <w:r>
        <w:rPr>
          <w:sz w:val="27"/>
          <w:szCs w:val="27"/>
        </w:rPr>
        <w:t xml:space="preserve">Гринев хорошо усвоил урок отца. Он прекрасно понимает, что за проигранный долг надо платить. На возражения Савельича Петр Андреич отвечает дерзостью, но деньги Зурину возвращает. Одаривает вожатого заячьим тулупом, то есть, по словам Савельича, ведет себя “как дитя неразумное”, но, на наш взгляд, благородно. </w:t>
      </w:r>
    </w:p>
    <w:p w:rsidR="001A0037" w:rsidRDefault="001A0037">
      <w:pPr>
        <w:pStyle w:val="a3"/>
        <w:jc w:val="both"/>
        <w:rPr>
          <w:sz w:val="27"/>
          <w:szCs w:val="27"/>
        </w:rPr>
      </w:pPr>
      <w:r>
        <w:rPr>
          <w:sz w:val="27"/>
          <w:szCs w:val="27"/>
        </w:rPr>
        <w:t xml:space="preserve">Служба в крепости для Гринева необременительная, а после того, как он увлекся капитанской дочкой, даже и приятная. </w:t>
      </w:r>
    </w:p>
    <w:p w:rsidR="001A0037" w:rsidRDefault="001A0037">
      <w:pPr>
        <w:pStyle w:val="a3"/>
        <w:jc w:val="both"/>
        <w:rPr>
          <w:sz w:val="27"/>
          <w:szCs w:val="27"/>
        </w:rPr>
      </w:pPr>
      <w:r>
        <w:rPr>
          <w:sz w:val="27"/>
          <w:szCs w:val="27"/>
        </w:rPr>
        <w:t xml:space="preserve">Дуэль со Швабриным прибавляет положительных черт Гриневу. Он не какой-то неумеха, а человек, имеющий представление, как обращаться со шпагой. И, не сподличай Швабрин, еще неизвестно, как бы закончилась дуэль. </w:t>
      </w:r>
    </w:p>
    <w:p w:rsidR="001A0037" w:rsidRDefault="001A0037">
      <w:pPr>
        <w:pStyle w:val="a3"/>
        <w:jc w:val="both"/>
        <w:rPr>
          <w:sz w:val="27"/>
          <w:szCs w:val="27"/>
        </w:rPr>
      </w:pPr>
      <w:r>
        <w:rPr>
          <w:sz w:val="27"/>
          <w:szCs w:val="27"/>
        </w:rPr>
        <w:t xml:space="preserve">Немаловажное значение в формировании характера Гринева сыграла любовь его к Маше Мироновой. В любви человек открывается до конца. Мы видим, что Гринев не просто влюблен, он готов взять на себя ответственность за любимую. А когда Маша остается беззащитной сиротой, Петр Андреевич рискует не только своей жизнью, но и честью, что для него важнее. Он это доказал при взятии Белогорской крепости, когда, не присягнув “злодею”, ждал расправы. “Пугачев махнул платком, и добрый поручик повис подле своего старого начальника. Очередь была за мной. Я смело глядел на Пугачева, готовясь повторить ответ великодушных моих товарищей”. </w:t>
      </w:r>
    </w:p>
    <w:p w:rsidR="001A0037" w:rsidRDefault="001A0037">
      <w:pPr>
        <w:pStyle w:val="a3"/>
        <w:jc w:val="both"/>
        <w:rPr>
          <w:sz w:val="27"/>
          <w:szCs w:val="27"/>
        </w:rPr>
      </w:pPr>
      <w:r>
        <w:rPr>
          <w:sz w:val="27"/>
          <w:szCs w:val="27"/>
        </w:rPr>
        <w:t xml:space="preserve">Гринев ни разу не отступил от наказа отца, а когда пришла очередь отвечать за клевету Швабрина, Петр Андреич даже и не подумал оправдываться Машиным именем. С начала и до конца романа мы видим мужающего, постепенно взрослеющего героя, который свято соблюдает данную присягу и завет отца. Этот характер, порой по-юношески беспутный, но добрый и стойкий, вызывает симпатию читателей. Гордость охватывает за сознание, что такими были наши предки, одержавшие многие славные победы. </w:t>
      </w:r>
    </w:p>
    <w:p w:rsidR="001A0037" w:rsidRDefault="001A0037">
      <w:pPr>
        <w:pStyle w:val="a3"/>
        <w:jc w:val="both"/>
        <w:rPr>
          <w:sz w:val="27"/>
          <w:szCs w:val="27"/>
        </w:rPr>
      </w:pPr>
      <w:r>
        <w:rPr>
          <w:sz w:val="27"/>
          <w:szCs w:val="27"/>
        </w:rPr>
        <w:t xml:space="preserve">Маша Миронова – дочь капитана Миронова. Поначалу, кажется, что это не главная героиня и название повести вызывает недоумение, но это не так. Маша – не только главная причина большинства происходящих в повести событий, она истинная героиня. Её образ можно совершенно точно представить, благодаря описанию Пушкина. Каждый поступок, каждое слово, все помогает читателю понять характер любого героя. Больше всех мне запомнилась Маша, она боролась за своё право быть с любимым человеком, а это значит, что она была верной и способной к искренней любви. </w:t>
      </w:r>
    </w:p>
    <w:p w:rsidR="001A0037" w:rsidRDefault="001A0037">
      <w:pPr>
        <w:pStyle w:val="a3"/>
        <w:jc w:val="both"/>
        <w:rPr>
          <w:sz w:val="27"/>
          <w:szCs w:val="27"/>
        </w:rPr>
      </w:pPr>
      <w:r>
        <w:rPr>
          <w:sz w:val="27"/>
          <w:szCs w:val="27"/>
        </w:rPr>
        <w:t xml:space="preserve">Первая встреча Маши и Гринёва состоялась в доме коменданта. Обыкновенная русская девушка восемнадцати лет – «круглолицая, румяная, с светло-русыми волосами, гладко зачесанными за уши». Бедная, робкая, чувствительная «девка на выданье», она боялась даже выстрела из ружья. Отец – капитан, следил за крепостью. Мать - Василиса Егоровна «на дела службы смотрела, как на свои хозяйские, и управляла крепостию так точно, как и своим домком». Женщин в крепости было мало, а девушек и вовсе не было. Она жила довольно замкнуто и одиноко, что и повлияло на становление её характера. Первое впечатление о ней у Петра было не самое лучшее из-за клеветы Швабрина. Когда Петр познакомился с Машей, то понял, что она «благоразумная и чувствительная девушка», а вскоре полюбил её. Швабрин продолжал клеветать на Марью Ивановну, но Гринёв уже не разделял мысли своего друга. Вскоре это зашло слишком далеко, и друзья рассорились, решив сражаться на дуэли. В разговоре с Марьей Ивановной, Петр узнал причину нападок Швабрина на неё, и то, что она чрезвычайно беспокоилась из-за предстоящей дуэли. А причина нападок был отказ Маши на сватанья Алексея Иваныча. Несмотря на то, что она «девка на выданье» без приданого, как сказала Василиса Егоровна: «а какое у ней приданое? частый гребень, да веник, да алтын денег... с чем в баню сходить. Хорошо, коли найдется добрый человек; а то сиди себе в девках вековечной невестою», Маша всё же отказывает Швабрину. Хоть он «конечно, человек умный, и хорошей фамилии, и имеет состояние; но как подумаю, что надобно будет под венцом при всех с ним поцеловаться... Ни за что! ни за какие благополучия!». Чистая, открытая душа ее не может принять замужества с нелюбимым человеком. На состоявшейся дуэли Пётр Андреевич получил серьёзное ранение. Маша, ухаживала за возлюбленным и не отходила от его постели. На предложение о женитьбе она дала согласие. Маша уже не скрывала своих чувств и «безо всякого жеманства призналась мне в сердечной склонности и сказала, что ее родители, конечно, рады будут ее счастию». Однако она ни за что не соглашается выходить замуж без благословения родителей жениха. Узнав об отказе отца Петра на благословение, Маша не изменила своего решения и решила смериться со своей судьбой, всячески избегая любимого. На этом горькая судьба Маши не заканчивается – по пришествию Пугачёва в их крепость, она становится сиротой и вынуждена скрываться в доме попадьи. Но Швабрин, успев переметнуться на сторону врага, забирает девушку и сажает под замок, готовясь к свадьбе с ней. Маша же предпочла смерть, чем женитьбу с Алексеем. Освободил девушку из заточения Петр Андреевич и Пугачёв. Увидев, убийцу её родителей, девушка «закрыла лицо руками и упала без чувств». Пугачев отпустил влюбленных, и они отправились к родителям жениха. По пути обстоятельства вынудили Гринёва остаться в гарнизоне, а Маша продолжила путь. Марья Ивановна была принята родителями Петра с «искренним радушием». «Вскоре они к ней искренно привязались.» Узнав об аресте «Марья Ивановна сильно была встревожена, но молчала, ибо в высшей степени была одарена скромностью и осторожностью». После получения письма, в котором говорилось, что императрица избавляет Петра от казни из уважения к отцу. Маша начинает мучиться больше всех, считая себя виновной, так как знала настоящую причину ареста. Это становится переломным моментом, и мы начинаем узнавать другую сторону её характера. «Она скрывала ото всех свои слёзы и страдания и между тем непрестанно думала о средствах, спасения любимого». Сказав родителям Гринева, что «вся будущая судьба ее зависит от этого путешествия, что она едет искать покровительства и помощи у сильных людей, как дочь человека, пострадавшего за свою верность», Маша отправляется в Петербург. Она готова бороться за свою любовь, за освобождение Петра всёми возможными способами. Ранним утром, прогуливаясь по саду, Маша встретила даму, в которой «всё невольно привлекало сердце и внушало доверие». Девушка открыто рассказывает ей свою историю и говорит, что Гринёв «для одной меня подвергался всему, что постигло его. И если он не оправдался перед судом, то разве потому только, что не хотел запутать меня». Затем дама покинула нашу героиню. Именно во время этой встречи раскрывается другая сторона Маши – девушки, которая пережив смерть своих родителей, заточение, арест жениха нашла в себе силы и решительность, чтобы доказать невиновность возлюбленного и снова увидится с ним. Вскоре её вызвала к себе императрица, ей оказалась та дама, с которой Марья Ивановна разговаривала утром. Екатерина вторая объявила об освобождении Петра Андреевича. </w:t>
      </w:r>
    </w:p>
    <w:p w:rsidR="001A0037" w:rsidRDefault="001A0037">
      <w:pPr>
        <w:pStyle w:val="a3"/>
        <w:jc w:val="both"/>
        <w:rPr>
          <w:sz w:val="27"/>
          <w:szCs w:val="27"/>
        </w:rPr>
      </w:pPr>
      <w:r>
        <w:rPr>
          <w:sz w:val="27"/>
          <w:szCs w:val="27"/>
        </w:rPr>
        <w:t>Марья Ивановна Миронова истинная героиня. На протяжении всего романа, можно увидеть, как меняется её характер. Из робкой, чувствительной, трусливой девушки она вырастает в смелую и решительную героиню, способную отстоять свое право на счастье. Именно поэтому роман назван в честь нее - «Капитанская дочка».</w:t>
      </w:r>
      <w:bookmarkStart w:id="0" w:name="_GoBack"/>
      <w:bookmarkEnd w:id="0"/>
    </w:p>
    <w:sectPr w:rsidR="001A00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957"/>
    <w:rsid w:val="001A0037"/>
    <w:rsid w:val="0040420E"/>
    <w:rsid w:val="00E30957"/>
    <w:rsid w:val="00EA6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77DB26-4E2A-41CA-8DAB-39534096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1245</Words>
  <Characters>7099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Характеристика Маши Мироновой и Гринева - CoolReferat.com</vt:lpstr>
    </vt:vector>
  </TitlesOfParts>
  <Company>*</Company>
  <LinksUpToDate>false</LinksUpToDate>
  <CharactersWithSpaces>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Характеристика Маши Мироновой и Гринева - CoolReferat.com</dc:title>
  <dc:subject/>
  <dc:creator>Admin</dc:creator>
  <cp:keywords/>
  <dc:description/>
  <cp:lastModifiedBy>Irina</cp:lastModifiedBy>
  <cp:revision>2</cp:revision>
  <dcterms:created xsi:type="dcterms:W3CDTF">2014-08-21T15:22:00Z</dcterms:created>
  <dcterms:modified xsi:type="dcterms:W3CDTF">2014-08-21T15:22:00Z</dcterms:modified>
</cp:coreProperties>
</file>