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FD" w:rsidRDefault="008867FD">
      <w:pPr>
        <w:jc w:val="center"/>
        <w:rPr>
          <w:sz w:val="32"/>
          <w:lang w:val="en-US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1.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Охарактеризуйте предмет земельного права, норми, принципи і методи.</w:t>
      </w:r>
    </w:p>
    <w:p w:rsidR="008867FD" w:rsidRDefault="00EE442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Складіть квартальний і піврічний план заходів по охороні і раціональному використанню земель території ради.</w:t>
      </w:r>
    </w:p>
    <w:p w:rsidR="008867FD" w:rsidRDefault="00EE442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Обгрунтуйте права і обов’язки власників землі.</w:t>
      </w:r>
    </w:p>
    <w:p w:rsidR="008867FD" w:rsidRDefault="008867FD">
      <w:pPr>
        <w:rPr>
          <w:sz w:val="28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2.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Складіть перелік і розкрийте зміст джерел земельного права.</w:t>
      </w:r>
    </w:p>
    <w:p w:rsidR="008867FD" w:rsidRDefault="00EE442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Охарактеризуйте право користування землею громадянами, що проживають на території міської ради.</w:t>
      </w:r>
    </w:p>
    <w:p w:rsidR="008867FD" w:rsidRDefault="00EE442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Розкрийте зміст правового режиму.</w:t>
      </w:r>
    </w:p>
    <w:p w:rsidR="008867FD" w:rsidRDefault="008867FD">
      <w:pPr>
        <w:jc w:val="center"/>
        <w:rPr>
          <w:sz w:val="32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3.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Складіть перелік категорій земель та розкрийте зміст Українського класифікатора земель.</w:t>
      </w:r>
    </w:p>
    <w:p w:rsidR="008867FD" w:rsidRDefault="00EE4425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Охарактеризуйте порядок вилучення (викупу) земель.</w:t>
      </w:r>
    </w:p>
    <w:p w:rsidR="008867FD" w:rsidRDefault="00EE4425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Розкрийте зміст державного акту на право власності на землю.</w:t>
      </w:r>
    </w:p>
    <w:p w:rsidR="008867FD" w:rsidRDefault="008867FD">
      <w:pPr>
        <w:jc w:val="center"/>
        <w:rPr>
          <w:sz w:val="32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4.</w:t>
      </w:r>
    </w:p>
    <w:p w:rsidR="008867FD" w:rsidRDefault="00EE4425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Роз’ясніть право державної власності на землю і перелічіть землі, які можуть надаватися у приватну та комунальну власність.</w:t>
      </w:r>
    </w:p>
    <w:p w:rsidR="008867FD" w:rsidRDefault="00EE4425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Визначити цілі, завдання, зміст і порядок охорони земель, що розташовані в межах населеного пункту.</w:t>
      </w:r>
    </w:p>
    <w:p w:rsidR="008867FD" w:rsidRDefault="00EE4425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Охарактеризуйте Державний акт на право постійного користування землею.</w:t>
      </w:r>
    </w:p>
    <w:p w:rsidR="008867FD" w:rsidRDefault="008867FD">
      <w:pPr>
        <w:rPr>
          <w:sz w:val="28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5</w:t>
      </w:r>
    </w:p>
    <w:p w:rsidR="008867FD" w:rsidRDefault="008867FD">
      <w:pPr>
        <w:jc w:val="center"/>
        <w:rPr>
          <w:sz w:val="32"/>
        </w:rPr>
      </w:pPr>
    </w:p>
    <w:p w:rsidR="008867FD" w:rsidRDefault="00EE4425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Розкрийте зміст права комунальної власності у відповідності з Земельним Кодексом України .</w:t>
      </w:r>
    </w:p>
    <w:p w:rsidR="008867FD" w:rsidRDefault="00EE4425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Охарактеризуйте землі запасу та порядок їх використання.</w:t>
      </w:r>
    </w:p>
    <w:p w:rsidR="008867FD" w:rsidRDefault="00EE4425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Обгрунтуйте право земельного сервітуту і охарактеризуйте документ, що його посвідчує.</w:t>
      </w:r>
    </w:p>
    <w:p w:rsidR="008867FD" w:rsidRDefault="008867FD">
      <w:pPr>
        <w:rPr>
          <w:sz w:val="28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6</w:t>
      </w:r>
    </w:p>
    <w:p w:rsidR="008867FD" w:rsidRDefault="008867FD">
      <w:pPr>
        <w:jc w:val="center"/>
        <w:rPr>
          <w:sz w:val="32"/>
        </w:rPr>
      </w:pPr>
    </w:p>
    <w:p w:rsidR="008867FD" w:rsidRDefault="00EE4425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Складіть перелік земель за цільовим призначенням, які передаються у приватну власність безкоштовно та випадки, коли громадяни набувають права власності на земельні ділянки.</w:t>
      </w:r>
    </w:p>
    <w:p w:rsidR="008867FD" w:rsidRDefault="00EE4425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Охарактеризуйте відновлення і поліпшення земельних ресурсів як функцію управління земельним фондом.</w:t>
      </w:r>
    </w:p>
    <w:p w:rsidR="008867FD" w:rsidRDefault="00EE4425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З’ясувати всі обставини обмеження прав на землю.</w:t>
      </w: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7</w:t>
      </w:r>
    </w:p>
    <w:p w:rsidR="008867FD" w:rsidRDefault="008867FD">
      <w:pPr>
        <w:jc w:val="center"/>
        <w:rPr>
          <w:sz w:val="32"/>
        </w:rPr>
      </w:pPr>
    </w:p>
    <w:p w:rsidR="008867FD" w:rsidRDefault="00EE4425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Обгрунтуйте компетенції районної ради в галузі управління державним земельним фондом України.</w:t>
      </w:r>
    </w:p>
    <w:p w:rsidR="008867FD" w:rsidRDefault="00EE4425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Складіть перелік документів, які оформляються при розгляді і затвердженні проектів приватизації земель.</w:t>
      </w:r>
    </w:p>
    <w:p w:rsidR="008867FD" w:rsidRDefault="00EE4425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Охарактеризуйте зміст добросусідства.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8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Визначте компетенції сільської ради в галузі регулювання земельних відносин.</w:t>
      </w:r>
    </w:p>
    <w:p w:rsidR="008867FD" w:rsidRDefault="00EE4425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Складіть перелік робіт при паюванні земель.</w:t>
      </w:r>
    </w:p>
    <w:p w:rsidR="008867FD" w:rsidRDefault="00EE4425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Визначте гарантії прав на землю.</w:t>
      </w:r>
    </w:p>
    <w:p w:rsidR="008867FD" w:rsidRDefault="008867FD">
      <w:pPr>
        <w:rPr>
          <w:sz w:val="28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9</w:t>
      </w:r>
    </w:p>
    <w:p w:rsidR="008867FD" w:rsidRDefault="008867FD">
      <w:pPr>
        <w:jc w:val="center"/>
        <w:rPr>
          <w:sz w:val="32"/>
        </w:rPr>
      </w:pPr>
    </w:p>
    <w:p w:rsidR="008867FD" w:rsidRDefault="00EE4425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Визначте компетенції селищної ради в галузі регулювання земельних відносин.</w:t>
      </w:r>
    </w:p>
    <w:p w:rsidR="008867FD" w:rsidRDefault="00EE4425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Складіть перелік документів попереднього погодження місця розташування земель для будівництва газосвердловини.</w:t>
      </w:r>
    </w:p>
    <w:p w:rsidR="008867FD" w:rsidRDefault="00EE4425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Складіть рішення Савелівської селищної ради про припинення права користування земельною ділянкою громадянином Верній К.М. площею 1.1 га через порушення земельного законодавства- несплату податку за землю більше 3 років.</w:t>
      </w:r>
    </w:p>
    <w:p w:rsidR="008867FD" w:rsidRDefault="008867FD">
      <w:pPr>
        <w:jc w:val="center"/>
        <w:rPr>
          <w:sz w:val="32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10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Визначте компетенції міської ради в галузі регулювання земельних відносин.</w:t>
      </w:r>
    </w:p>
    <w:p w:rsidR="008867FD" w:rsidRDefault="00EE4425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Складіть перелік документації яку необхідно подати на погодження до районних інстанцій. Назвіть ці інстанції і оформіть документи.</w:t>
      </w:r>
    </w:p>
    <w:p w:rsidR="008867FD" w:rsidRDefault="00EE4425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Перелічіть усі дані, які розміщають на проектному плані.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11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Визначте компетенції обласної ради в галузі регулювання земельних відносин.</w:t>
      </w:r>
    </w:p>
    <w:p w:rsidR="008867FD" w:rsidRDefault="00EE442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Складіть перелік власників землі і землекористувачів, яким надаються землі сільськогосподарського призначення.</w:t>
      </w:r>
    </w:p>
    <w:p w:rsidR="008867FD" w:rsidRDefault="00EE442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Охарактеризуйте Акт встановлення меж земельної ділянки громадянина Гудзь М.С. Площею 0.42 га для ведення особистого підсобного господарства. Всі інші дані умовні.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  <w:tabs>
          <w:tab w:val="left" w:pos="851"/>
        </w:tabs>
      </w:pPr>
      <w:r>
        <w:t>Варіант № 12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Складіть перелік випадків припинення права користування і власності на землю.</w:t>
      </w:r>
    </w:p>
    <w:p w:rsidR="008867FD" w:rsidRDefault="00EE4425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Обгрунтуйте права і обов’язки власників землі і землекористувачів.</w:t>
      </w:r>
    </w:p>
    <w:p w:rsidR="008867FD" w:rsidRDefault="00EE4425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Охарактеризуйте документи, що подаються на погодження до місцевої ради з питань вилучення земель для державних і громадських потреб.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13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Розкрийте зміст набуття права на землю юридичними і фізичними особами.</w:t>
      </w:r>
    </w:p>
    <w:p w:rsidR="008867FD" w:rsidRDefault="00EE442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Складіть перелік документів по приватизації земельних ділянок громадян.</w:t>
      </w:r>
    </w:p>
    <w:p w:rsidR="008867FD" w:rsidRDefault="00EE4425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Охарактеризуйте особливий порядок вилучення земель для державних та громадських потреб.</w:t>
      </w:r>
    </w:p>
    <w:p w:rsidR="008867FD" w:rsidRDefault="008867FD">
      <w:pPr>
        <w:jc w:val="center"/>
        <w:rPr>
          <w:sz w:val="32"/>
        </w:rPr>
      </w:pPr>
    </w:p>
    <w:p w:rsidR="008867FD" w:rsidRDefault="00EE4425">
      <w:pPr>
        <w:pStyle w:val="1"/>
      </w:pPr>
      <w:r>
        <w:t>Варіант № 14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Охарактеризуйте всіх землекористувачів і землевласників, що звільняються від сплати земельного податку.</w:t>
      </w:r>
    </w:p>
    <w:p w:rsidR="008867FD" w:rsidRDefault="00EE4425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Дайте пояснення з питань гарантії і захисту прав власників земельних ділянок і землекористувачів.</w:t>
      </w:r>
    </w:p>
    <w:p w:rsidR="008867FD" w:rsidRDefault="00EE4425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Складіть клопотання для колективу працівників заводу “Арсенал” для ведення колективного садівництва із земель Золочівської сільської ради, площу ділянки визначити відповідно до законодавчих, кількість працівників 24 чоловіки.</w:t>
      </w: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15</w:t>
      </w: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Охарактеризуйте перелік пільг щодо плати за землю.</w:t>
      </w:r>
    </w:p>
    <w:p w:rsidR="008867FD" w:rsidRDefault="00EE4425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Складіть перелік земель, що входять до категорії земель населених пунктів. Охарактеризуйте селища міського типу.</w:t>
      </w:r>
    </w:p>
    <w:p w:rsidR="008867FD" w:rsidRDefault="00EE4425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Складіть рішення про надання земель громадянину Цимбал С.А. для ведення індивідуального садівництва з земель Карлівської сільської ради.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16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Складіть рекомендаційний перелік прав і їх захисту землекористувачів і землевласників для використання його виконкомом сільської ради при укладенні договорів оренди в частині “Права і обов’язки власників землі і землекористувачів”.</w:t>
      </w:r>
    </w:p>
    <w:p w:rsidR="008867FD" w:rsidRDefault="00EE442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Складіть висновки по погодженню проекту створення СФГ гр. Купелі М.С. на землях запасу Криничанської сільської ради площею 75.4 га.</w:t>
      </w:r>
    </w:p>
    <w:p w:rsidR="008867FD" w:rsidRDefault="00EE442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Обгрунтуйте всі випадки реалізації права на землю.</w:t>
      </w:r>
    </w:p>
    <w:p w:rsidR="008867FD" w:rsidRDefault="008867FD">
      <w:pPr>
        <w:rPr>
          <w:sz w:val="28"/>
        </w:rPr>
      </w:pPr>
    </w:p>
    <w:p w:rsidR="008867FD" w:rsidRDefault="008867FD">
      <w:pPr>
        <w:jc w:val="center"/>
        <w:rPr>
          <w:sz w:val="32"/>
          <w:lang w:val="en-US"/>
        </w:rPr>
      </w:pPr>
    </w:p>
    <w:p w:rsidR="008867FD" w:rsidRDefault="008867FD">
      <w:pPr>
        <w:jc w:val="center"/>
        <w:rPr>
          <w:sz w:val="32"/>
          <w:lang w:val="en-US"/>
        </w:rPr>
      </w:pPr>
    </w:p>
    <w:p w:rsidR="008867FD" w:rsidRDefault="008867FD">
      <w:pPr>
        <w:jc w:val="center"/>
        <w:rPr>
          <w:sz w:val="32"/>
          <w:lang w:val="en-US"/>
        </w:rPr>
      </w:pPr>
    </w:p>
    <w:p w:rsidR="008867FD" w:rsidRDefault="008867FD">
      <w:pPr>
        <w:jc w:val="center"/>
        <w:rPr>
          <w:sz w:val="32"/>
          <w:lang w:val="en-US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17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Охарактеризуйте правовий режим земель промисловості і транспорту відповідно до Земельного Кодексу України.</w:t>
      </w:r>
    </w:p>
    <w:p w:rsidR="008867FD" w:rsidRDefault="00EE4425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Дайте пояснення порядку дій органів місцевого самоврядування з питань надання земель для індивідуального жилого, гаражного і дачного будівництва.</w:t>
      </w:r>
    </w:p>
    <w:p w:rsidR="008867FD" w:rsidRDefault="00EE4425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Складіть перелік вимог до використання земель водного фонду та перелік прав і обов’язків водокористувачів.</w:t>
      </w:r>
    </w:p>
    <w:p w:rsidR="008867FD" w:rsidRDefault="008867FD">
      <w:pPr>
        <w:jc w:val="center"/>
        <w:rPr>
          <w:sz w:val="32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18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Складіть перелік прав і обов’язків громадян з метою вирішення земельного спору.</w:t>
      </w:r>
    </w:p>
    <w:p w:rsidR="008867FD" w:rsidRDefault="00EE4425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Сформулюйте порядок здійснення контролю за використанням і охороною земель та їх моніторингу.</w:t>
      </w:r>
    </w:p>
    <w:p w:rsidR="008867FD" w:rsidRDefault="00EE4425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Розробіть титульний перелік робіт по здійсненню землеустрою відповідно до глави 31 ЗКУ і Указу Презедента від 3.12.99.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19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Сформулюйте правовий режим земель природоохоронного призначення.</w:t>
      </w:r>
    </w:p>
    <w:p w:rsidR="008867FD" w:rsidRDefault="00EE4425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Складіть перелік вимог до використання земель лісового фонду.</w:t>
      </w:r>
    </w:p>
    <w:p w:rsidR="008867FD" w:rsidRDefault="00EE4425">
      <w:pPr>
        <w:numPr>
          <w:ilvl w:val="0"/>
          <w:numId w:val="19"/>
        </w:numPr>
        <w:rPr>
          <w:sz w:val="28"/>
        </w:rPr>
      </w:pPr>
      <w:r>
        <w:rPr>
          <w:sz w:val="28"/>
        </w:rPr>
        <w:t>Роз’ясніть громадянину Кужиль С.А. порядок розгляду і затвердження землевпорядних проектів та інших матеріалів з питань землеустрою.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20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Охарактеризуйте порядок використання земель оздоровчого і рекреаційного призначення.</w:t>
      </w:r>
    </w:p>
    <w:p w:rsidR="008867FD" w:rsidRDefault="00EE4425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Складіть перелік вимог до використання земель водного фонду.</w:t>
      </w:r>
    </w:p>
    <w:p w:rsidR="008867FD" w:rsidRDefault="00EE4425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Сформулюйте порядок вирішення земельного спору для затвердження його сільською радою і керівництвом до дії узгоджувальною комісією.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21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Охарактеризуйте вимоги щодо використання і правового режиму земель історико-культурного призначення.</w:t>
      </w:r>
    </w:p>
    <w:p w:rsidR="008867FD" w:rsidRDefault="00EE4425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Складіть перелік основних видів лісокористування і вказівки для виконавчого комітету селищної ради по здійсненню кожного виду лісокористування.</w:t>
      </w:r>
    </w:p>
    <w:p w:rsidR="008867FD" w:rsidRDefault="00EE4425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Оформіть договір на предмет надання в оренду пасовищ, які розташовані на землях лісового фонду площею 7.4 га, колективу громадян, що проживають на території Семенівської сільської ради, на території якої знаходиться і лісгосп “Криничанський”.</w:t>
      </w:r>
    </w:p>
    <w:p w:rsidR="008867FD" w:rsidRDefault="008867FD">
      <w:pPr>
        <w:rPr>
          <w:sz w:val="28"/>
        </w:rPr>
      </w:pPr>
    </w:p>
    <w:p w:rsidR="008867FD" w:rsidRDefault="008867FD">
      <w:pPr>
        <w:pStyle w:val="1"/>
        <w:rPr>
          <w:lang w:val="en-US"/>
        </w:rPr>
      </w:pPr>
    </w:p>
    <w:p w:rsidR="008867FD" w:rsidRDefault="00EE4425">
      <w:pPr>
        <w:pStyle w:val="1"/>
      </w:pPr>
      <w:r>
        <w:t>Варіант № 22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Роз’ясніть порядок використання земель лінійних об’єктів та складіть перелік вимог, які зазначають у висновках при погодженні місць розташування таких об’єктів.</w:t>
      </w:r>
    </w:p>
    <w:p w:rsidR="008867FD" w:rsidRDefault="00EE4425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Складіть перелік порушень земельного законодавства, які зобов’язані фіксувати державні інспектори (Держкомзему) по використанню і охороні земель на території місцевої ради.</w:t>
      </w:r>
    </w:p>
    <w:p w:rsidR="008867FD" w:rsidRDefault="00EE4425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Складіть заяву про передачу земель у власність, включаючи всі види цільового використання земель (на аркуші паперу зазначити лише один раз адресу отримувача, а зміст заяв попунктно)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23</w:t>
      </w:r>
    </w:p>
    <w:p w:rsidR="008867FD" w:rsidRDefault="008867FD">
      <w:pPr>
        <w:rPr>
          <w:sz w:val="28"/>
        </w:rPr>
      </w:pPr>
    </w:p>
    <w:p w:rsidR="008867FD" w:rsidRDefault="00EE4425">
      <w:pPr>
        <w:rPr>
          <w:sz w:val="28"/>
        </w:rPr>
      </w:pPr>
      <w:r>
        <w:rPr>
          <w:sz w:val="28"/>
        </w:rPr>
        <w:t>1.Обгрунтуйте порядок надання земель для гірничодобувної промисловості та земель надр.</w:t>
      </w:r>
    </w:p>
    <w:p w:rsidR="008867FD" w:rsidRDefault="00EE4425">
      <w:pPr>
        <w:rPr>
          <w:sz w:val="28"/>
        </w:rPr>
      </w:pPr>
      <w:r>
        <w:rPr>
          <w:sz w:val="28"/>
        </w:rPr>
        <w:t>2.Складіть перелік угод, щодо землі, які визначаються законодавством недійсними.</w:t>
      </w:r>
    </w:p>
    <w:p w:rsidR="008867FD" w:rsidRDefault="00EE4425">
      <w:pPr>
        <w:numPr>
          <w:ilvl w:val="0"/>
          <w:numId w:val="22"/>
        </w:numPr>
        <w:rPr>
          <w:sz w:val="28"/>
        </w:rPr>
      </w:pPr>
      <w:r>
        <w:rPr>
          <w:sz w:val="28"/>
        </w:rPr>
        <w:t>Охарактеризуйте документацію, що складається під час розгляду земельного спору.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24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Охарактеризуйте відшкодування збитків власникам землі та землекористувачам.</w:t>
      </w:r>
    </w:p>
    <w:p w:rsidR="008867FD" w:rsidRDefault="00EE4425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Обгрунтуйте використання техногенно забруднених земель і консервація земель згідно ЗКУ.</w:t>
      </w:r>
    </w:p>
    <w:p w:rsidR="008867FD" w:rsidRDefault="00EE4425">
      <w:pPr>
        <w:numPr>
          <w:ilvl w:val="0"/>
          <w:numId w:val="23"/>
        </w:numPr>
        <w:rPr>
          <w:sz w:val="28"/>
        </w:rPr>
      </w:pPr>
      <w:r>
        <w:rPr>
          <w:sz w:val="28"/>
        </w:rPr>
        <w:t>Поясніть зміст Земельного Кодексу України в частині придбання земельних ділянок на підставі цивільно-правових угод.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25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Перелічіть підприємства, організації і установи, яким надаються землі сільськогосподарського призначення. Охарактеризуйте порядок створення цих підприємств.</w:t>
      </w:r>
    </w:p>
    <w:p w:rsidR="008867FD" w:rsidRDefault="00EE4425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Розкрийте порядок реструктуризації КСП.</w:t>
      </w:r>
    </w:p>
    <w:p w:rsidR="008867FD" w:rsidRDefault="00EE4425">
      <w:pPr>
        <w:numPr>
          <w:ilvl w:val="0"/>
          <w:numId w:val="24"/>
        </w:numPr>
        <w:rPr>
          <w:sz w:val="28"/>
        </w:rPr>
      </w:pPr>
      <w:r>
        <w:rPr>
          <w:sz w:val="28"/>
        </w:rPr>
        <w:t>Обгрунтуйте планування використання земель як функція управління земельним фондом України.</w:t>
      </w:r>
    </w:p>
    <w:p w:rsidR="008867FD" w:rsidRDefault="008867FD">
      <w:pPr>
        <w:rPr>
          <w:sz w:val="28"/>
        </w:rPr>
      </w:pPr>
    </w:p>
    <w:p w:rsidR="008867FD" w:rsidRDefault="008867FD">
      <w:pPr>
        <w:pStyle w:val="1"/>
        <w:rPr>
          <w:lang w:val="en-US"/>
        </w:rPr>
      </w:pPr>
    </w:p>
    <w:p w:rsidR="008867FD" w:rsidRDefault="008867FD">
      <w:pPr>
        <w:rPr>
          <w:lang w:val="en-US"/>
        </w:rPr>
      </w:pPr>
    </w:p>
    <w:p w:rsidR="008867FD" w:rsidRDefault="008867FD">
      <w:pPr>
        <w:rPr>
          <w:lang w:val="en-US"/>
        </w:rPr>
      </w:pPr>
    </w:p>
    <w:p w:rsidR="008867FD" w:rsidRDefault="008867FD">
      <w:pPr>
        <w:rPr>
          <w:lang w:val="en-US"/>
        </w:rPr>
      </w:pPr>
    </w:p>
    <w:p w:rsidR="008867FD" w:rsidRDefault="008867FD">
      <w:pPr>
        <w:pStyle w:val="1"/>
        <w:rPr>
          <w:lang w:val="en-US"/>
        </w:rPr>
      </w:pPr>
    </w:p>
    <w:p w:rsidR="008867FD" w:rsidRDefault="008867FD">
      <w:pPr>
        <w:pStyle w:val="1"/>
        <w:jc w:val="left"/>
        <w:rPr>
          <w:lang w:val="en-US"/>
        </w:rPr>
      </w:pPr>
    </w:p>
    <w:p w:rsidR="008867FD" w:rsidRDefault="00EE4425">
      <w:pPr>
        <w:pStyle w:val="1"/>
      </w:pPr>
      <w:r>
        <w:t>Варіант № 26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Роз’ясніть право державної власності на землю і перелічіть землі, які можуть надаватися у приватну та комунальну власність.</w:t>
      </w:r>
    </w:p>
    <w:p w:rsidR="008867FD" w:rsidRDefault="00EE442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Визначити повноваження органів виконавчої влади в галузі земельних відносин.</w:t>
      </w:r>
    </w:p>
    <w:p w:rsidR="008867FD" w:rsidRDefault="00EE442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Обгрунтуйте державний земельний кадастр як функції управління земельним фондом України.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27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Складіть перелік і розкрийте зміст джерел земельного права.</w:t>
      </w:r>
    </w:p>
    <w:p w:rsidR="008867FD" w:rsidRDefault="00EE4425">
      <w:pPr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 Охарактеризуйте право користування землею громадянами, що проживають на території міської ради.</w:t>
      </w:r>
    </w:p>
    <w:p w:rsidR="008867FD" w:rsidRDefault="00EE4425">
      <w:pPr>
        <w:numPr>
          <w:ilvl w:val="0"/>
          <w:numId w:val="26"/>
        </w:numPr>
        <w:rPr>
          <w:sz w:val="28"/>
        </w:rPr>
      </w:pPr>
      <w:r>
        <w:rPr>
          <w:sz w:val="28"/>
        </w:rPr>
        <w:t>Обгрунтуйте відшкодування витрат сільськогосподарського та лісогосподарського виробництва.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28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Визначте компетенції державної районної адміністрації земельних відносин.</w:t>
      </w:r>
    </w:p>
    <w:p w:rsidR="008867FD" w:rsidRDefault="00EE4425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Складіть перелік робіт при паюванні земель.</w:t>
      </w:r>
    </w:p>
    <w:p w:rsidR="008867FD" w:rsidRDefault="00EE4425">
      <w:pPr>
        <w:numPr>
          <w:ilvl w:val="0"/>
          <w:numId w:val="27"/>
        </w:numPr>
        <w:rPr>
          <w:sz w:val="28"/>
        </w:rPr>
      </w:pPr>
      <w:r>
        <w:rPr>
          <w:sz w:val="28"/>
        </w:rPr>
        <w:t>Охарактеризуйте всі форми і види власності на землю.</w:t>
      </w:r>
    </w:p>
    <w:p w:rsidR="008867FD" w:rsidRDefault="008867FD">
      <w:pPr>
        <w:rPr>
          <w:sz w:val="28"/>
        </w:rPr>
      </w:pPr>
    </w:p>
    <w:p w:rsidR="008867FD" w:rsidRDefault="00EE4425">
      <w:pPr>
        <w:pStyle w:val="1"/>
      </w:pPr>
      <w:r>
        <w:t>Варіант № 29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Складіть перелік земель за цільовим призначенням, які передаються у приватну власність безкоштовно та випадки, коли громадяни набувають права власності на земельні ділянки.</w:t>
      </w:r>
    </w:p>
    <w:p w:rsidR="008867FD" w:rsidRDefault="00EE4425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Охарактеризуйте відновлення і поліпшення земельних ресурсів як функцію управління земельним фондом.</w:t>
      </w:r>
    </w:p>
    <w:p w:rsidR="008867FD" w:rsidRDefault="00EE4425">
      <w:pPr>
        <w:numPr>
          <w:ilvl w:val="0"/>
          <w:numId w:val="28"/>
        </w:numPr>
        <w:rPr>
          <w:sz w:val="28"/>
        </w:rPr>
      </w:pPr>
      <w:r>
        <w:rPr>
          <w:sz w:val="28"/>
        </w:rPr>
        <w:t>Поясніть призначення Перехідних положень Земельного Кодексу України з 1 по 10 пункти.</w:t>
      </w:r>
    </w:p>
    <w:p w:rsidR="008867FD" w:rsidRDefault="008867FD">
      <w:pPr>
        <w:rPr>
          <w:sz w:val="28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Варіант № 30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Охарактеризуйте вимоги щодо використання земель приватно-орендних підприємств.</w:t>
      </w:r>
    </w:p>
    <w:p w:rsidR="008867FD" w:rsidRDefault="00EE4425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Охарактеризуйте дії Кабінету Міністрів України відповідно Перехідних положень ЗКУ.</w:t>
      </w:r>
    </w:p>
    <w:p w:rsidR="008867FD" w:rsidRDefault="00EE4425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Охарактеризуйте економічне стимулювання раціонального використання та охорони земель.</w:t>
      </w: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8867FD">
      <w:pPr>
        <w:rPr>
          <w:sz w:val="28"/>
        </w:rPr>
      </w:pPr>
    </w:p>
    <w:p w:rsidR="008867FD" w:rsidRDefault="00EE4425">
      <w:pPr>
        <w:jc w:val="center"/>
        <w:rPr>
          <w:b/>
          <w:sz w:val="32"/>
        </w:rPr>
      </w:pPr>
      <w:r>
        <w:rPr>
          <w:b/>
          <w:sz w:val="32"/>
        </w:rPr>
        <w:t>Варіант відповіді на завдання № 16.</w:t>
      </w:r>
    </w:p>
    <w:p w:rsidR="008867FD" w:rsidRDefault="008867FD">
      <w:pPr>
        <w:jc w:val="center"/>
        <w:rPr>
          <w:b/>
          <w:sz w:val="32"/>
        </w:rPr>
      </w:pPr>
    </w:p>
    <w:p w:rsidR="008867FD" w:rsidRDefault="008867FD">
      <w:pPr>
        <w:rPr>
          <w:sz w:val="28"/>
        </w:rPr>
      </w:pPr>
    </w:p>
    <w:p w:rsidR="008867FD" w:rsidRDefault="00EE4425">
      <w:pPr>
        <w:jc w:val="center"/>
        <w:rPr>
          <w:sz w:val="32"/>
        </w:rPr>
      </w:pPr>
      <w:r>
        <w:rPr>
          <w:sz w:val="32"/>
        </w:rPr>
        <w:t>Відповідь.</w:t>
      </w:r>
    </w:p>
    <w:p w:rsidR="008867FD" w:rsidRDefault="008867FD">
      <w:pPr>
        <w:rPr>
          <w:sz w:val="28"/>
        </w:rPr>
      </w:pPr>
    </w:p>
    <w:p w:rsidR="008867FD" w:rsidRDefault="00EE4425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Держава забезпечує громадянам і юридичним особам рівні умови захисту прав власності на землю. Власник земельної ділянки або землекористувач може вимагати усунення будь-яких порушень його прав на землю, навіть якщо ці порушення не пов’язані з позбавленням права володіння земельною ділянкою і відшкодування завданих збитків.</w:t>
      </w:r>
    </w:p>
    <w:p w:rsidR="008867FD" w:rsidRDefault="00EE4425">
      <w:pPr>
        <w:jc w:val="both"/>
        <w:rPr>
          <w:sz w:val="28"/>
        </w:rPr>
      </w:pPr>
      <w:r>
        <w:rPr>
          <w:sz w:val="28"/>
        </w:rPr>
        <w:t xml:space="preserve">          Захист прав громадян і юридичних осіб на земельні ділянки здійснюється      шляхом – визнання прав; відновлення стану земельної ділянки, який існував до порушення прав і запобігання вчинення дій, що порушують права; визначення недійсними рішень органів виконавчої влади або органів місцевого самоврядування; визнання угоди недійсною; відшкодування заподіяних збитків.</w:t>
      </w:r>
    </w:p>
    <w:p w:rsidR="008867FD" w:rsidRDefault="008867FD">
      <w:pPr>
        <w:jc w:val="both"/>
        <w:rPr>
          <w:sz w:val="28"/>
        </w:rPr>
      </w:pPr>
    </w:p>
    <w:p w:rsidR="008867FD" w:rsidRDefault="00EE4425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Складаються 4 висновки – це:</w:t>
      </w:r>
    </w:p>
    <w:p w:rsidR="008867FD" w:rsidRDefault="00EE4425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районного відділу земельних ресурсів;</w:t>
      </w:r>
    </w:p>
    <w:p w:rsidR="008867FD" w:rsidRDefault="00EE4425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районної санітарно-епідеміологічної станції;</w:t>
      </w:r>
    </w:p>
    <w:p w:rsidR="008867FD" w:rsidRDefault="00EE4425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районного комітету по охороні навколишнього природного середовища;</w:t>
      </w:r>
    </w:p>
    <w:p w:rsidR="008867FD" w:rsidRDefault="00EE4425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висновок архітектора.</w:t>
      </w:r>
    </w:p>
    <w:p w:rsidR="008867FD" w:rsidRDefault="00EE4425">
      <w:pPr>
        <w:ind w:left="360"/>
        <w:rPr>
          <w:sz w:val="28"/>
        </w:rPr>
      </w:pPr>
      <w:r>
        <w:rPr>
          <w:sz w:val="28"/>
        </w:rPr>
        <w:t>Розглянувши представлений проект відведення земельної ділянки громадянина Купелі М.С. площею 75.4 га для створення СФГ, районний відділ земельних ресурсів погоджує надання земельної ділянки і зобов’язує громадянина Купелю М.С. дотримуватися слідуючих обов’язків:</w:t>
      </w:r>
    </w:p>
    <w:p w:rsidR="008867FD" w:rsidRDefault="00EE4425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використовувати землю лише за призначенням;</w:t>
      </w:r>
    </w:p>
    <w:p w:rsidR="008867FD" w:rsidRDefault="00EE4425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дотримуватися рекомендованої організації території;</w:t>
      </w:r>
    </w:p>
    <w:p w:rsidR="008867FD" w:rsidRDefault="00EE4425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підвищувати родючість грунту;</w:t>
      </w:r>
    </w:p>
    <w:p w:rsidR="008867FD" w:rsidRDefault="00EE4425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зберігати межові знаки.</w:t>
      </w:r>
    </w:p>
    <w:p w:rsidR="008867FD" w:rsidRDefault="00EE4425">
      <w:pPr>
        <w:ind w:left="360"/>
        <w:rPr>
          <w:sz w:val="28"/>
        </w:rPr>
      </w:pPr>
      <w:r>
        <w:rPr>
          <w:sz w:val="28"/>
        </w:rPr>
        <w:t>Розглянувши представлений проект відведення земельної ділянки громадянину Купелі М.С. площею 75.4 га для створення СФГ, районний комітет по охороні навколишнього середовища погоджує надання земельної ділянки гр. Купелі М.С.</w:t>
      </w:r>
    </w:p>
    <w:p w:rsidR="008867FD" w:rsidRDefault="00EE4425">
      <w:pPr>
        <w:ind w:left="360"/>
        <w:rPr>
          <w:sz w:val="28"/>
        </w:rPr>
      </w:pPr>
      <w:r>
        <w:rPr>
          <w:sz w:val="28"/>
        </w:rPr>
        <w:t>Розглянувши проект відведення земельної ділянки гр. Купелі М.С. площею 75.4 га для створення СФГ, санітарно-епідеміологічна станція погоджує надання земельної ділянки гр. Купелі М.С., при умові дотримання вимог техніки безпеки та санітарії.</w:t>
      </w:r>
    </w:p>
    <w:p w:rsidR="008867FD" w:rsidRDefault="00EE4425">
      <w:pPr>
        <w:ind w:left="360"/>
        <w:rPr>
          <w:sz w:val="28"/>
        </w:rPr>
      </w:pPr>
      <w:r>
        <w:rPr>
          <w:sz w:val="28"/>
        </w:rPr>
        <w:t>Розглянувши заяву гр. Купелі М.С., про ведення СФГ площею 75.4 га, районний архітектор погоджує надання земельної ділянки громадянину Купелі М.С. при умові дотримання прав сервітуту і обмеження.</w:t>
      </w:r>
    </w:p>
    <w:p w:rsidR="008867FD" w:rsidRDefault="008867FD">
      <w:pPr>
        <w:ind w:left="360"/>
        <w:rPr>
          <w:sz w:val="28"/>
        </w:rPr>
      </w:pPr>
    </w:p>
    <w:p w:rsidR="008867FD" w:rsidRDefault="00EE4425">
      <w:pPr>
        <w:numPr>
          <w:ilvl w:val="0"/>
          <w:numId w:val="30"/>
        </w:numPr>
        <w:rPr>
          <w:sz w:val="28"/>
        </w:rPr>
      </w:pPr>
      <w:r>
        <w:rPr>
          <w:sz w:val="28"/>
        </w:rPr>
        <w:t>Земельної ділянки державної або комунальної власності визначені для продажу суб’єктам підприємницької діяльності під забудову підлягають продажу на конкурентних засадах (земельні торги).</w:t>
      </w:r>
    </w:p>
    <w:p w:rsidR="008867FD" w:rsidRDefault="00EE4425">
      <w:pPr>
        <w:rPr>
          <w:sz w:val="28"/>
        </w:rPr>
      </w:pPr>
      <w:r>
        <w:rPr>
          <w:sz w:val="28"/>
        </w:rPr>
        <w:t xml:space="preserve">            Земельні торги проводяться у формі аукціону або конкурсу.Форма земельного торгу визначається власником земельної ділянки, а також можуть проводитися за рішенням суду. Земельні торги проводяться не раніше 30 днів з моменту опублікування у засобах масової інформації оголошення про земельні торги.</w:t>
      </w:r>
    </w:p>
    <w:p w:rsidR="008867FD" w:rsidRDefault="00EE4425">
      <w:pPr>
        <w:rPr>
          <w:sz w:val="28"/>
        </w:rPr>
      </w:pPr>
      <w:r>
        <w:rPr>
          <w:sz w:val="28"/>
        </w:rPr>
        <w:t>Відчуження земельної ділянки за рішенням суду відбувається у разі:</w:t>
      </w:r>
    </w:p>
    <w:p w:rsidR="008867FD" w:rsidRDefault="00EE4425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звернення громадян про вилучення земельної ділянки, що перебуває у власності громадянина чи фізичної особи, земельні ділянки підлягають продажу на земельних торгах, що проводяться у формі аукціону;</w:t>
      </w:r>
    </w:p>
    <w:p w:rsidR="008867FD" w:rsidRDefault="00EE4425">
      <w:pPr>
        <w:numPr>
          <w:ilvl w:val="0"/>
          <w:numId w:val="32"/>
        </w:numPr>
        <w:rPr>
          <w:sz w:val="28"/>
        </w:rPr>
      </w:pPr>
      <w:r>
        <w:rPr>
          <w:sz w:val="28"/>
        </w:rPr>
        <w:t>звернення громадян на земельну ділянку для ведення товарного сільськогосподарського виробництва, допускається у випадках, коли у власників таких ділянок відсутнє інше майно на яке може бути звернене стягнення.</w:t>
      </w:r>
      <w:bookmarkStart w:id="0" w:name="_GoBack"/>
      <w:bookmarkEnd w:id="0"/>
    </w:p>
    <w:sectPr w:rsidR="008867FD">
      <w:pgSz w:w="11906" w:h="16838" w:code="9"/>
      <w:pgMar w:top="624" w:right="624" w:bottom="624" w:left="1701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3A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767E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B3C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0921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573C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9B35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C82A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4004CD4"/>
    <w:multiLevelType w:val="singleLevel"/>
    <w:tmpl w:val="53320F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40A42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4FF78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D01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983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3313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DF2C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5661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A1D07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C73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ECB0B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BE0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7F0908"/>
    <w:multiLevelType w:val="singleLevel"/>
    <w:tmpl w:val="35E6398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85D39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9D34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1CE59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5122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DD43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E63B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1505F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3083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5EA5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8937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8D85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CEE0C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28"/>
  </w:num>
  <w:num w:numId="4">
    <w:abstractNumId w:val="24"/>
  </w:num>
  <w:num w:numId="5">
    <w:abstractNumId w:val="20"/>
  </w:num>
  <w:num w:numId="6">
    <w:abstractNumId w:val="26"/>
  </w:num>
  <w:num w:numId="7">
    <w:abstractNumId w:val="0"/>
  </w:num>
  <w:num w:numId="8">
    <w:abstractNumId w:val="15"/>
  </w:num>
  <w:num w:numId="9">
    <w:abstractNumId w:val="4"/>
  </w:num>
  <w:num w:numId="10">
    <w:abstractNumId w:val="16"/>
  </w:num>
  <w:num w:numId="11">
    <w:abstractNumId w:val="14"/>
  </w:num>
  <w:num w:numId="12">
    <w:abstractNumId w:val="6"/>
  </w:num>
  <w:num w:numId="13">
    <w:abstractNumId w:val="12"/>
  </w:num>
  <w:num w:numId="14">
    <w:abstractNumId w:val="22"/>
  </w:num>
  <w:num w:numId="15">
    <w:abstractNumId w:val="3"/>
  </w:num>
  <w:num w:numId="16">
    <w:abstractNumId w:val="25"/>
  </w:num>
  <w:num w:numId="17">
    <w:abstractNumId w:val="29"/>
  </w:num>
  <w:num w:numId="18">
    <w:abstractNumId w:val="9"/>
  </w:num>
  <w:num w:numId="19">
    <w:abstractNumId w:val="2"/>
  </w:num>
  <w:num w:numId="20">
    <w:abstractNumId w:val="18"/>
  </w:num>
  <w:num w:numId="21">
    <w:abstractNumId w:val="13"/>
  </w:num>
  <w:num w:numId="22">
    <w:abstractNumId w:val="10"/>
  </w:num>
  <w:num w:numId="23">
    <w:abstractNumId w:val="23"/>
  </w:num>
  <w:num w:numId="24">
    <w:abstractNumId w:val="5"/>
  </w:num>
  <w:num w:numId="25">
    <w:abstractNumId w:val="30"/>
  </w:num>
  <w:num w:numId="26">
    <w:abstractNumId w:val="21"/>
  </w:num>
  <w:num w:numId="27">
    <w:abstractNumId w:val="31"/>
  </w:num>
  <w:num w:numId="28">
    <w:abstractNumId w:val="11"/>
  </w:num>
  <w:num w:numId="29">
    <w:abstractNumId w:val="1"/>
  </w:num>
  <w:num w:numId="30">
    <w:abstractNumId w:val="17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425"/>
    <w:rsid w:val="008867FD"/>
    <w:rsid w:val="009B27AC"/>
    <w:rsid w:val="00E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7A20-D8D9-4B09-A138-76DE1A86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Варіант № 1</vt:lpstr>
    </vt:vector>
  </TitlesOfParts>
  <Manager>Природничі науки</Manager>
  <Company>Природничі науки</Company>
  <LinksUpToDate>false</LinksUpToDate>
  <CharactersWithSpaces>12298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Варіант № 1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2003-03-21T06:28:00Z</cp:lastPrinted>
  <dcterms:created xsi:type="dcterms:W3CDTF">2014-04-23T22:24:00Z</dcterms:created>
  <dcterms:modified xsi:type="dcterms:W3CDTF">2014-04-23T22:24:00Z</dcterms:modified>
  <cp:category>Природничі науки</cp:category>
</cp:coreProperties>
</file>