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B32" w:rsidRPr="009720F3" w:rsidRDefault="00FB7DBE" w:rsidP="00972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4A">
        <w:rPr>
          <w:rFonts w:ascii="Times New Roman" w:hAnsi="Times New Roman" w:cs="Times New Roman"/>
          <w:i/>
          <w:sz w:val="24"/>
          <w:szCs w:val="24"/>
          <w:u w:val="single"/>
        </w:rPr>
        <w:t>Инновационный потенциал</w:t>
      </w:r>
      <w:r w:rsidRPr="009720F3">
        <w:rPr>
          <w:rFonts w:ascii="Times New Roman" w:hAnsi="Times New Roman" w:cs="Times New Roman"/>
          <w:sz w:val="24"/>
          <w:szCs w:val="24"/>
        </w:rPr>
        <w:t xml:space="preserve"> – совокупность всех видов ресурсов и условий, обеспечивающих практическое внедрение результатов научных исследований, эффективных технологий в конкретных производственных условиях.</w:t>
      </w:r>
    </w:p>
    <w:p w:rsidR="0025519B" w:rsidRPr="009720F3" w:rsidRDefault="00FB7DBE" w:rsidP="009720F3">
      <w:pPr>
        <w:pStyle w:val="a3"/>
        <w:spacing w:before="0" w:beforeAutospacing="0" w:after="0" w:afterAutospacing="0"/>
        <w:jc w:val="both"/>
      </w:pPr>
      <w:r w:rsidRPr="009720F3">
        <w:t>Ядром</w:t>
      </w:r>
      <w:r w:rsidR="0025519B" w:rsidRPr="009720F3">
        <w:t xml:space="preserve"> инновационного потенциала экономики является инновационный потенциал предприятия, организации, который базируется </w:t>
      </w:r>
      <w:proofErr w:type="gramStart"/>
      <w:r w:rsidR="0025519B" w:rsidRPr="009720F3">
        <w:t>на</w:t>
      </w:r>
      <w:proofErr w:type="gramEnd"/>
      <w:r w:rsidR="0025519B" w:rsidRPr="009720F3">
        <w:t xml:space="preserve">: </w:t>
      </w:r>
    </w:p>
    <w:p w:rsidR="0025519B" w:rsidRPr="009720F3" w:rsidRDefault="0025519B" w:rsidP="009720F3">
      <w:pPr>
        <w:pStyle w:val="a3"/>
        <w:spacing w:before="0" w:beforeAutospacing="0" w:after="0" w:afterAutospacing="0"/>
        <w:jc w:val="both"/>
      </w:pPr>
      <w:r w:rsidRPr="009720F3">
        <w:t>Наличие научно-технических (технологических) собственных и приобретенных разработок и изобретений</w:t>
      </w:r>
      <w:proofErr w:type="gramStart"/>
      <w:r w:rsidRPr="009720F3">
        <w:t>..</w:t>
      </w:r>
      <w:proofErr w:type="gramEnd"/>
    </w:p>
    <w:p w:rsidR="009720F3" w:rsidRDefault="0025519B" w:rsidP="009720F3">
      <w:pPr>
        <w:pStyle w:val="a3"/>
        <w:spacing w:before="0" w:beforeAutospacing="0" w:after="0" w:afterAutospacing="0"/>
        <w:jc w:val="both"/>
      </w:pPr>
      <w:r w:rsidRPr="009720F3">
        <w:t>2. Состояние инфраструктурных возможностей самого предприятия</w:t>
      </w:r>
    </w:p>
    <w:p w:rsidR="0025519B" w:rsidRPr="009720F3" w:rsidRDefault="0025519B" w:rsidP="009720F3">
      <w:pPr>
        <w:pStyle w:val="a3"/>
        <w:spacing w:before="0" w:beforeAutospacing="0" w:after="0" w:afterAutospacing="0"/>
        <w:jc w:val="both"/>
      </w:pPr>
      <w:r w:rsidRPr="009720F3">
        <w:t>3. Внешние и внутренние факторы, отражающие взаимодействие инновационного потенциала с другими частями совокупного потенц</w:t>
      </w:r>
      <w:r w:rsidR="009720F3">
        <w:t>иала промышленного предприятия.</w:t>
      </w:r>
    </w:p>
    <w:p w:rsidR="0025519B" w:rsidRPr="009720F3" w:rsidRDefault="0025519B" w:rsidP="009720F3">
      <w:pPr>
        <w:pStyle w:val="a3"/>
        <w:spacing w:before="0" w:beforeAutospacing="0" w:after="0" w:afterAutospacing="0"/>
        <w:jc w:val="both"/>
      </w:pPr>
      <w:r w:rsidRPr="009720F3">
        <w:t>4. Уровень инновационной культуры, характеризующий степень восприимчивости новшеств персоналом предприятия, организации, его готовности и способности к реализации новшеств в виде инноваций.</w:t>
      </w:r>
    </w:p>
    <w:p w:rsidR="00BE00F9" w:rsidRPr="002D0B4A" w:rsidRDefault="00BE00F9" w:rsidP="003A67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20F3">
        <w:rPr>
          <w:rFonts w:ascii="Times New Roman" w:eastAsia="Times New Roman" w:hAnsi="Times New Roman" w:cs="Times New Roman"/>
          <w:sz w:val="24"/>
          <w:szCs w:val="24"/>
        </w:rPr>
        <w:t xml:space="preserve"> На сегодняшний день в республике действуют следующие </w:t>
      </w:r>
      <w:r w:rsidRPr="002D0B4A">
        <w:rPr>
          <w:rFonts w:ascii="Times New Roman" w:eastAsia="Times New Roman" w:hAnsi="Times New Roman" w:cs="Times New Roman"/>
          <w:b/>
          <w:sz w:val="24"/>
          <w:szCs w:val="24"/>
        </w:rPr>
        <w:t>элементы инновационной инфраструктуры: </w:t>
      </w:r>
    </w:p>
    <w:p w:rsidR="00BE00F9" w:rsidRPr="009720F3" w:rsidRDefault="00BE00F9" w:rsidP="003A67EC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0F3">
        <w:rPr>
          <w:rFonts w:ascii="Times New Roman" w:eastAsia="Times New Roman" w:hAnsi="Times New Roman" w:cs="Times New Roman"/>
          <w:sz w:val="24"/>
          <w:szCs w:val="24"/>
        </w:rPr>
        <w:t xml:space="preserve">          Парк высоких технологий (специализация – </w:t>
      </w:r>
      <w:proofErr w:type="spellStart"/>
      <w:proofErr w:type="gramStart"/>
      <w:r w:rsidRPr="009720F3">
        <w:rPr>
          <w:rFonts w:ascii="Times New Roman" w:eastAsia="Times New Roman" w:hAnsi="Times New Roman" w:cs="Times New Roman"/>
          <w:sz w:val="24"/>
          <w:szCs w:val="24"/>
        </w:rPr>
        <w:t>IT</w:t>
      </w:r>
      <w:proofErr w:type="gramEnd"/>
      <w:r w:rsidRPr="009720F3">
        <w:rPr>
          <w:rFonts w:ascii="Times New Roman" w:eastAsia="Times New Roman" w:hAnsi="Times New Roman" w:cs="Times New Roman"/>
          <w:sz w:val="24"/>
          <w:szCs w:val="24"/>
        </w:rPr>
        <w:t>индустрия</w:t>
      </w:r>
      <w:proofErr w:type="spellEnd"/>
      <w:r w:rsidRPr="009720F3">
        <w:rPr>
          <w:rFonts w:ascii="Times New Roman" w:eastAsia="Times New Roman" w:hAnsi="Times New Roman" w:cs="Times New Roman"/>
          <w:sz w:val="24"/>
          <w:szCs w:val="24"/>
        </w:rPr>
        <w:t xml:space="preserve"> и сопутствующие отрасли)</w:t>
      </w:r>
    </w:p>
    <w:p w:rsidR="009720F3" w:rsidRDefault="00BE00F9" w:rsidP="003A67EC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0F3">
        <w:rPr>
          <w:rFonts w:ascii="Times New Roman" w:eastAsia="Times New Roman" w:hAnsi="Times New Roman" w:cs="Times New Roman"/>
          <w:sz w:val="24"/>
          <w:szCs w:val="24"/>
        </w:rPr>
        <w:t xml:space="preserve">          Научно – технологические парки (технопарки) </w:t>
      </w:r>
    </w:p>
    <w:p w:rsidR="00BE00F9" w:rsidRPr="009720F3" w:rsidRDefault="00BE00F9" w:rsidP="003A67EC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0F3">
        <w:rPr>
          <w:rFonts w:ascii="Times New Roman" w:eastAsia="Times New Roman" w:hAnsi="Times New Roman" w:cs="Times New Roman"/>
          <w:sz w:val="24"/>
          <w:szCs w:val="24"/>
        </w:rPr>
        <w:t>          Белорусский инновационный фонд</w:t>
      </w:r>
    </w:p>
    <w:p w:rsidR="00BE00F9" w:rsidRPr="009720F3" w:rsidRDefault="00BE00F9" w:rsidP="003A67EC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0F3">
        <w:rPr>
          <w:rFonts w:ascii="Times New Roman" w:eastAsia="Times New Roman" w:hAnsi="Times New Roman" w:cs="Times New Roman"/>
          <w:sz w:val="24"/>
          <w:szCs w:val="24"/>
        </w:rPr>
        <w:t>          Бизнес инкубаторы  – 9</w:t>
      </w:r>
    </w:p>
    <w:p w:rsidR="00BE00F9" w:rsidRPr="009720F3" w:rsidRDefault="00BE00F9" w:rsidP="003A67EC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0F3">
        <w:rPr>
          <w:rFonts w:ascii="Times New Roman" w:eastAsia="Times New Roman" w:hAnsi="Times New Roman" w:cs="Times New Roman"/>
          <w:sz w:val="24"/>
          <w:szCs w:val="24"/>
        </w:rPr>
        <w:t xml:space="preserve">          Центры </w:t>
      </w:r>
      <w:proofErr w:type="spellStart"/>
      <w:r w:rsidRPr="009720F3">
        <w:rPr>
          <w:rFonts w:ascii="Times New Roman" w:eastAsia="Times New Roman" w:hAnsi="Times New Roman" w:cs="Times New Roman"/>
          <w:sz w:val="24"/>
          <w:szCs w:val="24"/>
        </w:rPr>
        <w:t>трансфера</w:t>
      </w:r>
      <w:proofErr w:type="spellEnd"/>
      <w:r w:rsidRPr="009720F3">
        <w:rPr>
          <w:rFonts w:ascii="Times New Roman" w:eastAsia="Times New Roman" w:hAnsi="Times New Roman" w:cs="Times New Roman"/>
          <w:sz w:val="24"/>
          <w:szCs w:val="24"/>
        </w:rPr>
        <w:t xml:space="preserve"> технологий– 24</w:t>
      </w:r>
    </w:p>
    <w:p w:rsidR="00BE00F9" w:rsidRPr="009720F3" w:rsidRDefault="00BE00F9" w:rsidP="003A67EC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0F3">
        <w:rPr>
          <w:rFonts w:ascii="Times New Roman" w:eastAsia="Times New Roman" w:hAnsi="Times New Roman" w:cs="Times New Roman"/>
          <w:sz w:val="24"/>
          <w:szCs w:val="24"/>
        </w:rPr>
        <w:t>          Инновационные центры – 5</w:t>
      </w:r>
    </w:p>
    <w:p w:rsidR="00BE00F9" w:rsidRPr="009720F3" w:rsidRDefault="00BE00F9" w:rsidP="003A67EC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0F3">
        <w:rPr>
          <w:rFonts w:ascii="Times New Roman" w:eastAsia="Times New Roman" w:hAnsi="Times New Roman" w:cs="Times New Roman"/>
          <w:sz w:val="24"/>
          <w:szCs w:val="24"/>
        </w:rPr>
        <w:t>          Научно-производственные (научно-практические) центры – 56</w:t>
      </w:r>
    </w:p>
    <w:p w:rsidR="00BE00F9" w:rsidRPr="009720F3" w:rsidRDefault="00BE00F9" w:rsidP="003A67EC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0F3">
        <w:rPr>
          <w:rFonts w:ascii="Times New Roman" w:eastAsia="Times New Roman" w:hAnsi="Times New Roman" w:cs="Times New Roman"/>
          <w:sz w:val="24"/>
          <w:szCs w:val="24"/>
        </w:rPr>
        <w:t>          Информационные и маркетинговые центры – 10</w:t>
      </w:r>
    </w:p>
    <w:p w:rsidR="00BE00F9" w:rsidRPr="009720F3" w:rsidRDefault="00BE00F9" w:rsidP="003A67EC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0F3">
        <w:rPr>
          <w:rFonts w:ascii="Times New Roman" w:eastAsia="Times New Roman" w:hAnsi="Times New Roman" w:cs="Times New Roman"/>
          <w:sz w:val="24"/>
          <w:szCs w:val="24"/>
        </w:rPr>
        <w:t>          Научно-технические библиотеки (включая заводские) – 476</w:t>
      </w:r>
    </w:p>
    <w:p w:rsidR="00BE00F9" w:rsidRPr="009720F3" w:rsidRDefault="00BE00F9" w:rsidP="003A67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0F3">
        <w:rPr>
          <w:rFonts w:ascii="Times New Roman" w:eastAsia="Times New Roman" w:hAnsi="Times New Roman" w:cs="Times New Roman"/>
          <w:sz w:val="24"/>
          <w:szCs w:val="24"/>
        </w:rPr>
        <w:t xml:space="preserve">Потребителями услуг, предоставляемых перечисленными элементами инновационной инфраструктуры, являются 318 </w:t>
      </w:r>
      <w:proofErr w:type="spellStart"/>
      <w:r w:rsidRPr="009720F3">
        <w:rPr>
          <w:rFonts w:ascii="Times New Roman" w:eastAsia="Times New Roman" w:hAnsi="Times New Roman" w:cs="Times New Roman"/>
          <w:sz w:val="24"/>
          <w:szCs w:val="24"/>
        </w:rPr>
        <w:t>инновационно-активных</w:t>
      </w:r>
      <w:proofErr w:type="spellEnd"/>
      <w:r w:rsidRPr="009720F3">
        <w:rPr>
          <w:rFonts w:ascii="Times New Roman" w:eastAsia="Times New Roman" w:hAnsi="Times New Roman" w:cs="Times New Roman"/>
          <w:sz w:val="24"/>
          <w:szCs w:val="24"/>
        </w:rPr>
        <w:t xml:space="preserve"> предприятий</w:t>
      </w:r>
    </w:p>
    <w:p w:rsidR="009720F3" w:rsidRDefault="00BE00F9" w:rsidP="003A67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0F3">
        <w:rPr>
          <w:rFonts w:ascii="Times New Roman" w:eastAsia="Times New Roman" w:hAnsi="Times New Roman" w:cs="Times New Roman"/>
          <w:sz w:val="24"/>
          <w:szCs w:val="24"/>
        </w:rPr>
        <w:t xml:space="preserve">В городе Минске сосредоточен основной инновационный потенциал республики, представленный учреждениями Национальной академии наук Беларуси, большинством ведущих вузов, отраслевых НИИ, высокотехнологичных предприятий, соответствующий кадровый и технологический потенциал. </w:t>
      </w:r>
    </w:p>
    <w:p w:rsidR="00B24375" w:rsidRPr="002D0B4A" w:rsidRDefault="001C3083" w:rsidP="003A67E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gramStart"/>
      <w:r w:rsidRPr="002D0B4A">
        <w:rPr>
          <w:rFonts w:ascii="Times New Roman" w:eastAsia="Times New Roman" w:hAnsi="Times New Roman" w:cs="Times New Roman"/>
        </w:rPr>
        <w:t xml:space="preserve">Исходя из оценки результатов инновационной деятельности в республике можно сделать общий вывод, что среди регионов </w:t>
      </w:r>
      <w:r w:rsidRPr="002D0B4A">
        <w:rPr>
          <w:rFonts w:ascii="Times New Roman" w:eastAsia="Times New Roman" w:hAnsi="Times New Roman" w:cs="Times New Roman"/>
          <w:b/>
        </w:rPr>
        <w:t>наиболее высокий научно-инновационный потенциал имеют г. Минск и Гомельская область, а наиболее низкий — Гродненская и Брестская области.</w:t>
      </w:r>
      <w:proofErr w:type="gramEnd"/>
    </w:p>
    <w:p w:rsidR="00BE00F9" w:rsidRPr="009720F3" w:rsidRDefault="009720F3" w:rsidP="003A67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Следует отметить, что </w:t>
      </w:r>
      <w:r w:rsidR="00BE00F9" w:rsidRPr="009720F3">
        <w:rPr>
          <w:rFonts w:ascii="Times New Roman" w:eastAsia="Times New Roman" w:hAnsi="Times New Roman" w:cs="Times New Roman"/>
          <w:sz w:val="24"/>
          <w:szCs w:val="24"/>
        </w:rPr>
        <w:t xml:space="preserve">из 6 тысяч определяющих технологий, используемых в настоящее время в экономике Беларуси, 79% относятся </w:t>
      </w:r>
      <w:proofErr w:type="gramStart"/>
      <w:r w:rsidR="00BE00F9" w:rsidRPr="009720F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BE00F9" w:rsidRPr="009720F3">
        <w:rPr>
          <w:rFonts w:ascii="Times New Roman" w:eastAsia="Times New Roman" w:hAnsi="Times New Roman" w:cs="Times New Roman"/>
          <w:sz w:val="24"/>
          <w:szCs w:val="24"/>
        </w:rPr>
        <w:t xml:space="preserve"> традиционным, 15,8% — к новым и только 5,2% — к высоким. Недостаточная обеспеченность белорусской экономики именно высокими технологиями во многом обуславливает преобладание </w:t>
      </w:r>
      <w:proofErr w:type="gramStart"/>
      <w:r w:rsidR="00BE00F9" w:rsidRPr="009720F3">
        <w:rPr>
          <w:rFonts w:ascii="Times New Roman" w:eastAsia="Times New Roman" w:hAnsi="Times New Roman" w:cs="Times New Roman"/>
          <w:sz w:val="24"/>
          <w:szCs w:val="24"/>
        </w:rPr>
        <w:t>импортного</w:t>
      </w:r>
      <w:proofErr w:type="gramEnd"/>
      <w:r w:rsidR="00BE00F9" w:rsidRPr="009720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E00F9" w:rsidRPr="009720F3">
        <w:rPr>
          <w:rFonts w:ascii="Times New Roman" w:eastAsia="Times New Roman" w:hAnsi="Times New Roman" w:cs="Times New Roman"/>
          <w:sz w:val="24"/>
          <w:szCs w:val="24"/>
        </w:rPr>
        <w:t>трансфера</w:t>
      </w:r>
      <w:proofErr w:type="spellEnd"/>
      <w:r w:rsidR="00BE00F9" w:rsidRPr="009720F3">
        <w:rPr>
          <w:rFonts w:ascii="Times New Roman" w:eastAsia="Times New Roman" w:hAnsi="Times New Roman" w:cs="Times New Roman"/>
          <w:sz w:val="24"/>
          <w:szCs w:val="24"/>
        </w:rPr>
        <w:t xml:space="preserve"> над экспортным. Национальной программой развития экспорта Республики Беларусь на 2006–2010 гг. предусматривается увеличение к 2010 г. доли инновационного экспорта в структуре экспорта товаров с 19 до 37%.</w:t>
      </w:r>
    </w:p>
    <w:tbl>
      <w:tblPr>
        <w:tblW w:w="9297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297"/>
      </w:tblGrid>
      <w:tr w:rsidR="00BE00F9" w:rsidRPr="009720F3" w:rsidTr="00561ACD">
        <w:trPr>
          <w:trHeight w:val="261"/>
          <w:tblCellSpacing w:w="0" w:type="dxa"/>
        </w:trPr>
        <w:tc>
          <w:tcPr>
            <w:tcW w:w="0" w:type="auto"/>
            <w:vAlign w:val="center"/>
            <w:hideMark/>
          </w:tcPr>
          <w:p w:rsidR="00BE00F9" w:rsidRPr="009720F3" w:rsidRDefault="00722A76" w:rsidP="00972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9720F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Государственная программа инновационного развития Республики Беларусь на 2007-2010 годы.          </w:t>
            </w:r>
            <w:r w:rsidR="00BE00F9" w:rsidRPr="009720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СТРАТЕГИЧЕСКАЯ ЦЕЛЬ ПРОГРАММЫ</w:t>
            </w:r>
          </w:p>
        </w:tc>
      </w:tr>
      <w:tr w:rsidR="00BE00F9" w:rsidRPr="009720F3" w:rsidTr="00561ACD">
        <w:trPr>
          <w:trHeight w:val="261"/>
          <w:tblCellSpacing w:w="0" w:type="dxa"/>
        </w:trPr>
        <w:tc>
          <w:tcPr>
            <w:tcW w:w="0" w:type="auto"/>
            <w:vAlign w:val="center"/>
            <w:hideMark/>
          </w:tcPr>
          <w:p w:rsidR="00BE00F9" w:rsidRPr="009720F3" w:rsidRDefault="00BE00F9" w:rsidP="00972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0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00F9" w:rsidRPr="009720F3" w:rsidTr="00561ACD">
        <w:trPr>
          <w:trHeight w:val="813"/>
          <w:tblCellSpacing w:w="0" w:type="dxa"/>
        </w:trPr>
        <w:tc>
          <w:tcPr>
            <w:tcW w:w="0" w:type="auto"/>
            <w:tcMar>
              <w:top w:w="0" w:type="dxa"/>
              <w:left w:w="375" w:type="dxa"/>
              <w:bottom w:w="0" w:type="dxa"/>
              <w:right w:w="0" w:type="dxa"/>
            </w:tcMar>
            <w:vAlign w:val="center"/>
            <w:hideMark/>
          </w:tcPr>
          <w:p w:rsidR="00BE00F9" w:rsidRPr="009720F3" w:rsidRDefault="00BE00F9" w:rsidP="00972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0F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инновационной, конкурентоспособной на мировом рынке, наукоемкой, ресурсосберегающей, экологозащитной, социально ориентированной экономики Беларуси, обеспечивающей устойчивое социально-экономическое развитие и повышение качества жизни белорусского народа</w:t>
            </w:r>
          </w:p>
        </w:tc>
      </w:tr>
      <w:tr w:rsidR="00BE00F9" w:rsidRPr="009720F3" w:rsidTr="00561ACD">
        <w:trPr>
          <w:trHeight w:val="261"/>
          <w:tblCellSpacing w:w="0" w:type="dxa"/>
        </w:trPr>
        <w:tc>
          <w:tcPr>
            <w:tcW w:w="0" w:type="auto"/>
            <w:vAlign w:val="center"/>
            <w:hideMark/>
          </w:tcPr>
          <w:p w:rsidR="00BE00F9" w:rsidRPr="009720F3" w:rsidRDefault="00BE00F9" w:rsidP="00972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00F9" w:rsidRPr="009720F3" w:rsidTr="00561ACD">
        <w:trPr>
          <w:trHeight w:val="276"/>
          <w:tblCellSpacing w:w="0" w:type="dxa"/>
        </w:trPr>
        <w:tc>
          <w:tcPr>
            <w:tcW w:w="0" w:type="auto"/>
            <w:vAlign w:val="center"/>
            <w:hideMark/>
          </w:tcPr>
          <w:p w:rsidR="00BE00F9" w:rsidRPr="009720F3" w:rsidRDefault="00BE00F9" w:rsidP="00972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20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ЗАДАЧИ ПРОГРАММЫ</w:t>
            </w:r>
          </w:p>
        </w:tc>
      </w:tr>
      <w:tr w:rsidR="00BE00F9" w:rsidRPr="009720F3" w:rsidTr="00561ACD">
        <w:trPr>
          <w:trHeight w:val="261"/>
          <w:tblCellSpacing w:w="0" w:type="dxa"/>
        </w:trPr>
        <w:tc>
          <w:tcPr>
            <w:tcW w:w="0" w:type="auto"/>
            <w:vAlign w:val="center"/>
            <w:hideMark/>
          </w:tcPr>
          <w:p w:rsidR="00BE00F9" w:rsidRPr="009720F3" w:rsidRDefault="00BE00F9" w:rsidP="00972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0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00F9" w:rsidRPr="009720F3" w:rsidTr="00561ACD">
        <w:trPr>
          <w:trHeight w:val="799"/>
          <w:tblCellSpacing w:w="0" w:type="dxa"/>
        </w:trPr>
        <w:tc>
          <w:tcPr>
            <w:tcW w:w="0" w:type="auto"/>
            <w:vAlign w:val="center"/>
            <w:hideMark/>
          </w:tcPr>
          <w:p w:rsidR="00BE00F9" w:rsidRPr="009720F3" w:rsidRDefault="00BE00F9" w:rsidP="009720F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0F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национальной инновационной системы</w:t>
            </w:r>
          </w:p>
          <w:p w:rsidR="00BE00F9" w:rsidRPr="009720F3" w:rsidRDefault="00BE00F9" w:rsidP="009720F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0F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благоприятной для инновационной деятельности экономической, правовой и социально-культурной среды</w:t>
            </w:r>
          </w:p>
          <w:p w:rsidR="00BE00F9" w:rsidRPr="009720F3" w:rsidRDefault="00BE00F9" w:rsidP="009720F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0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модернизация материально-технической базы производства и социальной сферы на основе новых и высоких технологий</w:t>
            </w:r>
          </w:p>
          <w:p w:rsidR="00BE00F9" w:rsidRPr="009720F3" w:rsidRDefault="00BE00F9" w:rsidP="009720F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0F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качественно нового технологического уклада в отраслях экономики</w:t>
            </w:r>
          </w:p>
          <w:p w:rsidR="00BE00F9" w:rsidRPr="009720F3" w:rsidRDefault="00BE00F9" w:rsidP="009720F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уровня высокотехнологического экспорта, </w:t>
            </w:r>
            <w:proofErr w:type="spellStart"/>
            <w:r w:rsidRPr="009720F3">
              <w:rPr>
                <w:rFonts w:ascii="Times New Roman" w:eastAsia="Times New Roman" w:hAnsi="Times New Roman" w:cs="Times New Roman"/>
                <w:sz w:val="24"/>
                <w:szCs w:val="24"/>
              </w:rPr>
              <w:t>импортозамещения</w:t>
            </w:r>
            <w:proofErr w:type="spellEnd"/>
            <w:r w:rsidRPr="009720F3">
              <w:rPr>
                <w:rFonts w:ascii="Times New Roman" w:eastAsia="Times New Roman" w:hAnsi="Times New Roman" w:cs="Times New Roman"/>
                <w:sz w:val="24"/>
                <w:szCs w:val="24"/>
              </w:rPr>
              <w:t>, экономической и энергетической безопасности</w:t>
            </w:r>
          </w:p>
          <w:p w:rsidR="00BE00F9" w:rsidRPr="009720F3" w:rsidRDefault="00BE00F9" w:rsidP="009720F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0F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интеллектуального потенциала и творческой активности населения</w:t>
            </w:r>
          </w:p>
        </w:tc>
      </w:tr>
    </w:tbl>
    <w:p w:rsidR="00E716E0" w:rsidRPr="003A67EC" w:rsidRDefault="009720F3" w:rsidP="009720F3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A67EC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Проблемы</w:t>
      </w:r>
    </w:p>
    <w:p w:rsidR="003A67EC" w:rsidRDefault="009720F3" w:rsidP="009720F3">
      <w:pPr>
        <w:shd w:val="clear" w:color="auto" w:fill="FFFFFF"/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D960AA" w:rsidRPr="009720F3">
        <w:rPr>
          <w:rFonts w:ascii="Times New Roman" w:hAnsi="Times New Roman" w:cs="Times New Roman"/>
          <w:sz w:val="24"/>
          <w:szCs w:val="24"/>
        </w:rPr>
        <w:t>нновационная деятельность в рес</w:t>
      </w:r>
      <w:r>
        <w:rPr>
          <w:rFonts w:ascii="Times New Roman" w:hAnsi="Times New Roman" w:cs="Times New Roman"/>
          <w:sz w:val="24"/>
          <w:szCs w:val="24"/>
        </w:rPr>
        <w:t>публике на стадии становления.</w:t>
      </w:r>
      <w:r w:rsidR="002D0B4A" w:rsidRPr="009720F3">
        <w:rPr>
          <w:rFonts w:ascii="Times New Roman" w:hAnsi="Times New Roman" w:cs="Times New Roman"/>
          <w:sz w:val="24"/>
          <w:szCs w:val="24"/>
        </w:rPr>
        <w:t xml:space="preserve"> </w:t>
      </w:r>
      <w:r w:rsidR="00D960AA" w:rsidRPr="009720F3">
        <w:rPr>
          <w:rFonts w:ascii="Times New Roman" w:hAnsi="Times New Roman" w:cs="Times New Roman"/>
          <w:sz w:val="24"/>
          <w:szCs w:val="24"/>
        </w:rPr>
        <w:t xml:space="preserve">На сегодняшний день </w:t>
      </w:r>
      <w:r w:rsidR="00D960AA" w:rsidRPr="003A67EC">
        <w:rPr>
          <w:rFonts w:ascii="Times New Roman" w:hAnsi="Times New Roman" w:cs="Times New Roman"/>
          <w:b/>
          <w:sz w:val="24"/>
          <w:szCs w:val="24"/>
        </w:rPr>
        <w:t>низкий уровень наукоёмкости</w:t>
      </w:r>
      <w:r w:rsidR="00D960AA" w:rsidRPr="009720F3">
        <w:rPr>
          <w:rFonts w:ascii="Times New Roman" w:hAnsi="Times New Roman" w:cs="Times New Roman"/>
          <w:sz w:val="24"/>
          <w:szCs w:val="24"/>
        </w:rPr>
        <w:t xml:space="preserve"> белорусской экономики не позволяет наращивать экспорт высокотехнологичной продукции (доля последней в общем объеме экспорта на протяжении последних лет не превышает 4%, что в 9 раз меньше, чем в США и в 4 раза меньше, чем в России). В результате этого основу товарного экспорта Беларуси составляет продукция средней (18%) и низкой (78%) наукоемкости, являющаяся бо</w:t>
      </w:r>
      <w:r w:rsidR="00561ACD" w:rsidRPr="009720F3">
        <w:rPr>
          <w:rFonts w:ascii="Times New Roman" w:hAnsi="Times New Roman" w:cs="Times New Roman"/>
          <w:sz w:val="24"/>
          <w:szCs w:val="24"/>
        </w:rPr>
        <w:t>лее материало- и энергоемкой</w:t>
      </w:r>
      <w:proofErr w:type="gramStart"/>
      <w:r w:rsidR="00561ACD" w:rsidRPr="009720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61ACD" w:rsidRPr="009720F3">
        <w:rPr>
          <w:rFonts w:ascii="Times New Roman" w:hAnsi="Times New Roman" w:cs="Times New Roman"/>
          <w:sz w:val="24"/>
          <w:szCs w:val="24"/>
        </w:rPr>
        <w:t xml:space="preserve"> </w:t>
      </w:r>
      <w:r w:rsidR="00D960AA" w:rsidRPr="009720F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</w:t>
      </w:r>
      <w:r w:rsidR="00D960AA" w:rsidRPr="009720F3">
        <w:rPr>
          <w:rFonts w:ascii="Times New Roman" w:hAnsi="Times New Roman" w:cs="Times New Roman"/>
          <w:sz w:val="24"/>
          <w:szCs w:val="24"/>
        </w:rPr>
        <w:t xml:space="preserve"> целом кадровый потенциал науки в республике представляется значительны</w:t>
      </w:r>
      <w:r w:rsidR="003A67EC">
        <w:rPr>
          <w:rFonts w:ascii="Times New Roman" w:hAnsi="Times New Roman" w:cs="Times New Roman"/>
          <w:sz w:val="24"/>
          <w:szCs w:val="24"/>
        </w:rPr>
        <w:t xml:space="preserve">м, но </w:t>
      </w:r>
      <w:r w:rsidR="003A67EC" w:rsidRPr="003A67EC">
        <w:rPr>
          <w:rFonts w:ascii="Times New Roman" w:hAnsi="Times New Roman" w:cs="Times New Roman"/>
          <w:b/>
          <w:sz w:val="24"/>
          <w:szCs w:val="24"/>
        </w:rPr>
        <w:t>динамика кадров</w:t>
      </w:r>
      <w:r w:rsidR="00D960AA" w:rsidRPr="009720F3">
        <w:rPr>
          <w:rFonts w:ascii="Times New Roman" w:hAnsi="Times New Roman" w:cs="Times New Roman"/>
          <w:sz w:val="24"/>
          <w:szCs w:val="24"/>
        </w:rPr>
        <w:t xml:space="preserve"> вызывает озабоченность. Так, только за последний год количество докторов наук уменьшилось на 2,9</w:t>
      </w:r>
      <w:r w:rsidR="00561ACD" w:rsidRPr="009720F3">
        <w:rPr>
          <w:rFonts w:ascii="Times New Roman" w:hAnsi="Times New Roman" w:cs="Times New Roman"/>
          <w:sz w:val="24"/>
          <w:szCs w:val="24"/>
        </w:rPr>
        <w:t>%, а кандидатов наук — на 1,8%.</w:t>
      </w:r>
      <w:r w:rsidR="00D960AA" w:rsidRPr="009720F3">
        <w:rPr>
          <w:rFonts w:ascii="Times New Roman" w:hAnsi="Times New Roman" w:cs="Times New Roman"/>
          <w:sz w:val="24"/>
          <w:szCs w:val="24"/>
        </w:rPr>
        <w:br/>
        <w:t xml:space="preserve">Одна из проблем, препятствующих развитию инновационного  бизнеса, </w:t>
      </w:r>
      <w:r w:rsidR="003A67EC">
        <w:rPr>
          <w:rFonts w:ascii="Times New Roman" w:hAnsi="Times New Roman" w:cs="Times New Roman"/>
          <w:sz w:val="24"/>
          <w:szCs w:val="24"/>
        </w:rPr>
        <w:t xml:space="preserve"> - </w:t>
      </w:r>
      <w:r w:rsidR="003A67EC" w:rsidRPr="003A67EC">
        <w:rPr>
          <w:rFonts w:ascii="Times New Roman" w:hAnsi="Times New Roman" w:cs="Times New Roman"/>
          <w:b/>
          <w:sz w:val="24"/>
          <w:szCs w:val="24"/>
        </w:rPr>
        <w:t>медленное развитие</w:t>
      </w:r>
      <w:r w:rsidR="00D960AA" w:rsidRPr="003A67EC">
        <w:rPr>
          <w:rFonts w:ascii="Times New Roman" w:hAnsi="Times New Roman" w:cs="Times New Roman"/>
          <w:b/>
          <w:sz w:val="24"/>
          <w:szCs w:val="24"/>
        </w:rPr>
        <w:t xml:space="preserve"> системы малых и средних инновационных предприятий. </w:t>
      </w:r>
      <w:r w:rsidR="00D960AA" w:rsidRPr="009720F3">
        <w:rPr>
          <w:rFonts w:ascii="Times New Roman" w:hAnsi="Times New Roman" w:cs="Times New Roman"/>
          <w:sz w:val="24"/>
          <w:szCs w:val="24"/>
        </w:rPr>
        <w:t xml:space="preserve">Мешают правовые и административные барьеры, ограниченный доступ к финансированию, слабая исследовательская  база, а также сложности в обеспечении правовой охраны и защиты интеллектуальной собственности, высокий уровень правонарушений в этой области, а также недобросовестная конкуренция в научно-технической сфере. </w:t>
      </w:r>
      <w:r w:rsidR="00D960AA" w:rsidRPr="009720F3">
        <w:rPr>
          <w:rFonts w:ascii="Times New Roman" w:hAnsi="Times New Roman" w:cs="Times New Roman"/>
          <w:sz w:val="24"/>
          <w:szCs w:val="24"/>
        </w:rPr>
        <w:br/>
        <w:t xml:space="preserve">Главная причина низкой инновационной активности субъектов хозяйствования в стране связана с </w:t>
      </w:r>
      <w:r w:rsidR="003A67EC" w:rsidRPr="003A67EC">
        <w:rPr>
          <w:rFonts w:ascii="Times New Roman" w:hAnsi="Times New Roman" w:cs="Times New Roman"/>
          <w:b/>
          <w:sz w:val="24"/>
          <w:szCs w:val="24"/>
        </w:rPr>
        <w:t>недостатком финансовых ресурсов.</w:t>
      </w:r>
      <w:r w:rsidR="003A67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7EC" w:rsidRDefault="00D960AA" w:rsidP="009720F3">
      <w:pPr>
        <w:shd w:val="clear" w:color="auto" w:fill="FFFFFF"/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proofErr w:type="spellStart"/>
      <w:r w:rsidRPr="009720F3">
        <w:rPr>
          <w:rFonts w:ascii="Times New Roman" w:hAnsi="Times New Roman" w:cs="Times New Roman"/>
          <w:sz w:val="24"/>
          <w:szCs w:val="24"/>
        </w:rPr>
        <w:t>Серъезной</w:t>
      </w:r>
      <w:proofErr w:type="spellEnd"/>
      <w:r w:rsidRPr="009720F3">
        <w:rPr>
          <w:rFonts w:ascii="Times New Roman" w:hAnsi="Times New Roman" w:cs="Times New Roman"/>
          <w:sz w:val="24"/>
          <w:szCs w:val="24"/>
        </w:rPr>
        <w:t xml:space="preserve"> проблемой в развитии научно-инновационной сферы является обеспечение  </w:t>
      </w:r>
      <w:r w:rsidRPr="003A67EC">
        <w:rPr>
          <w:rFonts w:ascii="Times New Roman" w:hAnsi="Times New Roman" w:cs="Times New Roman"/>
          <w:b/>
          <w:sz w:val="24"/>
          <w:szCs w:val="24"/>
        </w:rPr>
        <w:t>ускоренного развития науки в регионах.</w:t>
      </w:r>
      <w:r w:rsidRPr="009720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A76" w:rsidRPr="009720F3" w:rsidRDefault="003A67EC" w:rsidP="009720F3">
      <w:pPr>
        <w:shd w:val="clear" w:color="auto" w:fill="FFFFFF"/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2D0B4A">
        <w:rPr>
          <w:rFonts w:ascii="Times New Roman" w:hAnsi="Times New Roman" w:cs="Times New Roman"/>
          <w:b/>
          <w:sz w:val="24"/>
          <w:szCs w:val="24"/>
        </w:rPr>
        <w:t xml:space="preserve">ПРЕДЛОЖЕНИЕ </w:t>
      </w:r>
      <w:r w:rsidRPr="009720F3">
        <w:rPr>
          <w:rFonts w:ascii="Times New Roman" w:hAnsi="Times New Roman" w:cs="Times New Roman"/>
          <w:sz w:val="24"/>
          <w:szCs w:val="24"/>
        </w:rPr>
        <w:t>по совершенствованию механизма инновационного развития:</w:t>
      </w:r>
      <w:r w:rsidRPr="009720F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-</w:t>
      </w:r>
      <w:r w:rsidRPr="009720F3">
        <w:rPr>
          <w:rFonts w:ascii="Times New Roman" w:hAnsi="Times New Roman" w:cs="Times New Roman"/>
          <w:sz w:val="24"/>
          <w:szCs w:val="24"/>
        </w:rPr>
        <w:t xml:space="preserve">  привлекать инвестиции в научно-техническую сферу, а для этого предоставить благоприятные условия инвесторам: уменьшить налоговую нагрузку, обеспечить </w:t>
      </w:r>
      <w:r>
        <w:rPr>
          <w:rFonts w:ascii="Times New Roman" w:hAnsi="Times New Roman" w:cs="Times New Roman"/>
          <w:sz w:val="24"/>
          <w:szCs w:val="24"/>
        </w:rPr>
        <w:t>стабильность законодательства.</w:t>
      </w:r>
    </w:p>
    <w:p w:rsidR="003A67EC" w:rsidRPr="009720F3" w:rsidRDefault="00722A76" w:rsidP="003A67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0F3">
        <w:rPr>
          <w:rFonts w:ascii="Times New Roman" w:hAnsi="Times New Roman" w:cs="Times New Roman"/>
          <w:bCs/>
          <w:sz w:val="24"/>
          <w:szCs w:val="24"/>
        </w:rPr>
        <w:t xml:space="preserve">Стратегия научной деятельности на 2011 – 2015 гг. ориентирована на </w:t>
      </w:r>
      <w:r w:rsidRPr="009720F3">
        <w:rPr>
          <w:rFonts w:ascii="Times New Roman" w:hAnsi="Times New Roman" w:cs="Times New Roman"/>
          <w:bCs/>
          <w:sz w:val="24"/>
          <w:szCs w:val="24"/>
          <w:u w:val="single"/>
        </w:rPr>
        <w:t xml:space="preserve">инновационное развитие </w:t>
      </w:r>
      <w:r w:rsidRPr="009720F3">
        <w:rPr>
          <w:rFonts w:ascii="Times New Roman" w:hAnsi="Times New Roman" w:cs="Times New Roman"/>
          <w:bCs/>
          <w:sz w:val="24"/>
          <w:szCs w:val="24"/>
        </w:rPr>
        <w:t>экономики страны и создание наукоемкой продукции, конкурентоспособной на мировом рынке.</w:t>
      </w:r>
      <w:r w:rsidR="003A67EC" w:rsidRPr="003A67EC">
        <w:rPr>
          <w:rFonts w:ascii="Times New Roman" w:hAnsi="Times New Roman" w:cs="Times New Roman"/>
          <w:sz w:val="24"/>
          <w:szCs w:val="24"/>
        </w:rPr>
        <w:t xml:space="preserve"> </w:t>
      </w:r>
      <w:r w:rsidR="003A67EC" w:rsidRPr="009720F3">
        <w:rPr>
          <w:rFonts w:ascii="Times New Roman" w:hAnsi="Times New Roman" w:cs="Times New Roman"/>
          <w:sz w:val="24"/>
          <w:szCs w:val="24"/>
        </w:rPr>
        <w:t xml:space="preserve">Государства СНГ разрабатывают программу инновационного сотрудничества на период до 2020 года, в рамках </w:t>
      </w:r>
      <w:proofErr w:type="gramStart"/>
      <w:r w:rsidR="003A67EC" w:rsidRPr="009720F3">
        <w:rPr>
          <w:rFonts w:ascii="Times New Roman" w:hAnsi="Times New Roman" w:cs="Times New Roman"/>
          <w:sz w:val="24"/>
          <w:szCs w:val="24"/>
        </w:rPr>
        <w:t>которой</w:t>
      </w:r>
      <w:proofErr w:type="gramEnd"/>
      <w:r w:rsidR="003A67EC" w:rsidRPr="009720F3">
        <w:rPr>
          <w:rFonts w:ascii="Times New Roman" w:hAnsi="Times New Roman" w:cs="Times New Roman"/>
          <w:sz w:val="24"/>
          <w:szCs w:val="24"/>
        </w:rPr>
        <w:t xml:space="preserve"> будут реализованы крупные проекты развития. </w:t>
      </w:r>
    </w:p>
    <w:p w:rsidR="003A67EC" w:rsidRPr="009720F3" w:rsidRDefault="003A67EC" w:rsidP="003A67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0F3">
        <w:rPr>
          <w:rFonts w:ascii="Times New Roman" w:hAnsi="Times New Roman" w:cs="Times New Roman"/>
          <w:sz w:val="24"/>
          <w:szCs w:val="24"/>
        </w:rPr>
        <w:t>Решением Совета глав государств СНГ 2010 год объявлен Годом науки и инновации в Содружестве.</w:t>
      </w:r>
    </w:p>
    <w:p w:rsidR="003A67EC" w:rsidRPr="009720F3" w:rsidRDefault="003A67EC" w:rsidP="003A67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0F3">
        <w:rPr>
          <w:rFonts w:ascii="Times New Roman" w:hAnsi="Times New Roman" w:cs="Times New Roman"/>
          <w:sz w:val="24"/>
          <w:szCs w:val="24"/>
        </w:rPr>
        <w:t xml:space="preserve">Экономическим советом СНГ 19 июня 2009 года принято решение о создании Рабочей группы по разработке проекта Межгосударственной целевой программы инновационного сотрудничества стран СНГ до 2020 года. </w:t>
      </w:r>
      <w:proofErr w:type="gramStart"/>
      <w:r w:rsidRPr="009720F3">
        <w:rPr>
          <w:rFonts w:ascii="Times New Roman" w:hAnsi="Times New Roman" w:cs="Times New Roman"/>
          <w:sz w:val="24"/>
          <w:szCs w:val="24"/>
        </w:rPr>
        <w:t xml:space="preserve">Государства-участники разработки программы - Армения, Белоруссия, Казахстан, Киргизия, Молдавия, Россия, Таджикистан и Украина. </w:t>
      </w:r>
      <w:proofErr w:type="gramEnd"/>
    </w:p>
    <w:p w:rsidR="00722A76" w:rsidRPr="009720F3" w:rsidRDefault="00722A76" w:rsidP="009720F3">
      <w:pPr>
        <w:shd w:val="clear" w:color="auto" w:fill="FFFFFF"/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C525BB" w:rsidRPr="009720F3" w:rsidRDefault="00D960AA" w:rsidP="002D0B4A">
      <w:pPr>
        <w:shd w:val="clear" w:color="auto" w:fill="FFFFFF"/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9720F3">
        <w:rPr>
          <w:rFonts w:ascii="Times New Roman" w:hAnsi="Times New Roman" w:cs="Times New Roman"/>
          <w:sz w:val="24"/>
          <w:szCs w:val="24"/>
        </w:rPr>
        <w:t xml:space="preserve">Целесообразно сделать </w:t>
      </w:r>
      <w:r w:rsidRPr="002D0B4A">
        <w:rPr>
          <w:rFonts w:ascii="Times New Roman" w:hAnsi="Times New Roman" w:cs="Times New Roman"/>
          <w:b/>
          <w:sz w:val="24"/>
          <w:szCs w:val="24"/>
        </w:rPr>
        <w:t>вывод</w:t>
      </w:r>
      <w:r w:rsidRPr="009720F3">
        <w:rPr>
          <w:rFonts w:ascii="Times New Roman" w:hAnsi="Times New Roman" w:cs="Times New Roman"/>
          <w:sz w:val="24"/>
          <w:szCs w:val="24"/>
        </w:rPr>
        <w:t xml:space="preserve">: каждому государству необходимо уделять большое внимание активизации инновационной деятельности, ведь роль инноваций в экономике велика. Их разработка и внедрение позволяет не только повысить конкурентоспособность отечественных товаров, но и имидж государства, а также обеспечить устойчивость экономического роста и на этой основе — высокий уровень жизни граждан. Инновации — это оружие конкурентной борьбы в XXI веке. </w:t>
      </w:r>
      <w:proofErr w:type="gramStart"/>
      <w:r w:rsidRPr="009720F3">
        <w:rPr>
          <w:rFonts w:ascii="Times New Roman" w:hAnsi="Times New Roman" w:cs="Times New Roman"/>
          <w:sz w:val="24"/>
          <w:szCs w:val="24"/>
        </w:rPr>
        <w:t>Овладевший</w:t>
      </w:r>
      <w:proofErr w:type="gramEnd"/>
      <w:r w:rsidRPr="009720F3">
        <w:rPr>
          <w:rFonts w:ascii="Times New Roman" w:hAnsi="Times New Roman" w:cs="Times New Roman"/>
          <w:sz w:val="24"/>
          <w:szCs w:val="24"/>
        </w:rPr>
        <w:t xml:space="preserve"> им в совершенстве неизбежно превзойдет всех остальных.</w:t>
      </w:r>
    </w:p>
    <w:sectPr w:rsidR="00C525BB" w:rsidRPr="009720F3" w:rsidSect="00980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C226A"/>
    <w:multiLevelType w:val="hybridMultilevel"/>
    <w:tmpl w:val="0F0A523E"/>
    <w:lvl w:ilvl="0" w:tplc="86BC60C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84E143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2E815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6C2AC0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2261E5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10FA9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B402D3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29462E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DC56D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B5C5BAF"/>
    <w:multiLevelType w:val="multilevel"/>
    <w:tmpl w:val="2B104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F72BE2"/>
    <w:multiLevelType w:val="multilevel"/>
    <w:tmpl w:val="8702B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0E490B"/>
    <w:multiLevelType w:val="hybridMultilevel"/>
    <w:tmpl w:val="CDFE2B68"/>
    <w:lvl w:ilvl="0" w:tplc="8A7EAA2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D34C03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99A33B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6CC652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19AD41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BA2727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9BE211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40A404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9E8649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7A94"/>
    <w:rsid w:val="000E674F"/>
    <w:rsid w:val="001C3083"/>
    <w:rsid w:val="0025519B"/>
    <w:rsid w:val="002D0B4A"/>
    <w:rsid w:val="003A67EC"/>
    <w:rsid w:val="004370FF"/>
    <w:rsid w:val="004C52A4"/>
    <w:rsid w:val="00561ACD"/>
    <w:rsid w:val="005A2C85"/>
    <w:rsid w:val="005D2039"/>
    <w:rsid w:val="005E77D2"/>
    <w:rsid w:val="006228A4"/>
    <w:rsid w:val="00722A76"/>
    <w:rsid w:val="007616F3"/>
    <w:rsid w:val="008006C8"/>
    <w:rsid w:val="009720F3"/>
    <w:rsid w:val="00980B32"/>
    <w:rsid w:val="00B24375"/>
    <w:rsid w:val="00BE00F9"/>
    <w:rsid w:val="00C525BB"/>
    <w:rsid w:val="00D34402"/>
    <w:rsid w:val="00D372ED"/>
    <w:rsid w:val="00D37998"/>
    <w:rsid w:val="00D960AA"/>
    <w:rsid w:val="00E716E0"/>
    <w:rsid w:val="00F1226F"/>
    <w:rsid w:val="00F67A94"/>
    <w:rsid w:val="00FB7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B32"/>
  </w:style>
  <w:style w:type="paragraph" w:styleId="1">
    <w:name w:val="heading 1"/>
    <w:basedOn w:val="a"/>
    <w:next w:val="a"/>
    <w:link w:val="10"/>
    <w:uiPriority w:val="9"/>
    <w:qFormat/>
    <w:rsid w:val="00D960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6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960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D960AA"/>
    <w:rPr>
      <w:color w:val="70AAE0"/>
      <w:u w:val="single"/>
    </w:rPr>
  </w:style>
  <w:style w:type="character" w:styleId="a5">
    <w:name w:val="Emphasis"/>
    <w:basedOn w:val="a0"/>
    <w:uiPriority w:val="20"/>
    <w:qFormat/>
    <w:rsid w:val="00D960AA"/>
    <w:rPr>
      <w:i/>
      <w:iCs/>
    </w:rPr>
  </w:style>
  <w:style w:type="paragraph" w:styleId="a6">
    <w:name w:val="List Paragraph"/>
    <w:basedOn w:val="a"/>
    <w:uiPriority w:val="34"/>
    <w:qFormat/>
    <w:rsid w:val="00D379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3439">
          <w:marLeft w:val="7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65313">
          <w:marLeft w:val="7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565100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07407">
          <w:marLeft w:val="7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1605">
          <w:marLeft w:val="7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01341">
          <w:marLeft w:val="7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694">
          <w:marLeft w:val="7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Vista</cp:lastModifiedBy>
  <cp:revision>2</cp:revision>
  <dcterms:created xsi:type="dcterms:W3CDTF">2010-10-23T17:53:00Z</dcterms:created>
  <dcterms:modified xsi:type="dcterms:W3CDTF">2010-10-23T17:53:00Z</dcterms:modified>
</cp:coreProperties>
</file>