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63" w:rsidRDefault="00EE6043">
      <w:pPr>
        <w:ind w:right="-766" w:firstLine="709"/>
        <w:jc w:val="both"/>
        <w:rPr>
          <w:b/>
          <w:noProof/>
          <w:sz w:val="32"/>
        </w:rPr>
      </w:pPr>
      <w:r>
        <w:rPr>
          <w:b/>
          <w:noProof/>
          <w:sz w:val="24"/>
        </w:rPr>
        <w:t>ТЕМА:</w:t>
      </w:r>
      <w:r>
        <w:rPr>
          <w:noProof/>
          <w:sz w:val="24"/>
        </w:rPr>
        <w:t xml:space="preserve"> </w:t>
      </w:r>
      <w:r>
        <w:rPr>
          <w:b/>
          <w:noProof/>
          <w:sz w:val="32"/>
        </w:rPr>
        <w:t xml:space="preserve">МЕТОДИ ОЦІНКИ ФІЗИЧНОГО РОЗВИТКУ ДІТЕЙ ТА ПІДЛІТКІВ. ВИЗНАЧЕННЯ ГРУП ЗДОРОВ'Я ТА ФІЗИЧНОГО ВИХОВАННЯ. </w:t>
      </w:r>
    </w:p>
    <w:p w:rsidR="00B23B63" w:rsidRDefault="00B23B63">
      <w:pPr>
        <w:ind w:right="-766" w:firstLine="709"/>
        <w:jc w:val="both"/>
        <w:rPr>
          <w:b/>
          <w:noProof/>
          <w:sz w:val="32"/>
        </w:rPr>
      </w:pPr>
    </w:p>
    <w:p w:rsidR="00B23B63" w:rsidRDefault="00EE6043">
      <w:pPr>
        <w:ind w:right="-766" w:firstLine="709"/>
        <w:jc w:val="both"/>
        <w:rPr>
          <w:noProof/>
          <w:sz w:val="24"/>
        </w:rPr>
      </w:pPr>
      <w:r>
        <w:rPr>
          <w:b/>
          <w:noProof/>
          <w:sz w:val="24"/>
        </w:rPr>
        <w:t>МЕТА РОБОТИ:</w:t>
      </w:r>
      <w:r>
        <w:rPr>
          <w:noProof/>
          <w:sz w:val="24"/>
        </w:rPr>
        <w:t xml:space="preserve"> Оволодіти методиками проведення антропометричн</w:t>
      </w:r>
      <w:r>
        <w:rPr>
          <w:sz w:val="24"/>
        </w:rPr>
        <w:t>их досліджень</w:t>
      </w:r>
      <w:r>
        <w:rPr>
          <w:noProof/>
          <w:sz w:val="24"/>
        </w:rPr>
        <w:t xml:space="preserve"> та гігієнічної оцінки фізичного розвитку дітей та підлітків.</w:t>
      </w:r>
    </w:p>
    <w:p w:rsidR="00B23B63" w:rsidRDefault="00B23B63">
      <w:pPr>
        <w:ind w:right="-766" w:firstLine="709"/>
        <w:jc w:val="both"/>
        <w:rPr>
          <w:noProof/>
          <w:sz w:val="24"/>
        </w:rPr>
      </w:pPr>
    </w:p>
    <w:p w:rsidR="00B23B63" w:rsidRDefault="00EE6043">
      <w:pPr>
        <w:ind w:right="-766" w:firstLine="709"/>
        <w:jc w:val="both"/>
        <w:rPr>
          <w:noProof/>
          <w:sz w:val="24"/>
        </w:rPr>
      </w:pPr>
      <w:r>
        <w:rPr>
          <w:b/>
          <w:noProof/>
          <w:sz w:val="24"/>
        </w:rPr>
        <w:t>ПИТАННЯ ТЕОРЕТИЧНОЇ ПІДГОТОВКИ:</w:t>
      </w:r>
      <w:r>
        <w:rPr>
          <w:noProof/>
          <w:sz w:val="24"/>
        </w:rPr>
        <w:t xml:space="preserve"> </w:t>
      </w:r>
    </w:p>
    <w:p w:rsidR="00B23B63" w:rsidRDefault="00EE6043">
      <w:pPr>
        <w:ind w:right="-766" w:firstLine="709"/>
        <w:jc w:val="both"/>
        <w:rPr>
          <w:noProof/>
          <w:sz w:val="24"/>
        </w:rPr>
      </w:pPr>
      <w:r>
        <w:rPr>
          <w:noProof/>
          <w:sz w:val="24"/>
        </w:rPr>
        <w:t xml:space="preserve">1. Загальні закономірності росту і розвитку дитячого організму. </w:t>
      </w:r>
    </w:p>
    <w:p w:rsidR="00B23B63" w:rsidRDefault="00EE6043">
      <w:pPr>
        <w:ind w:right="-766" w:firstLine="709"/>
        <w:jc w:val="both"/>
        <w:rPr>
          <w:noProof/>
          <w:sz w:val="24"/>
        </w:rPr>
      </w:pPr>
      <w:r>
        <w:rPr>
          <w:noProof/>
          <w:sz w:val="24"/>
        </w:rPr>
        <w:t xml:space="preserve">2. Критерії і показники здоров'я дітей і підлітків. Методика комплексної оцінки стану здоров'я дітей і підлітків. </w:t>
      </w:r>
    </w:p>
    <w:p w:rsidR="00B23B63" w:rsidRDefault="00EE6043">
      <w:pPr>
        <w:ind w:right="-766" w:firstLine="709"/>
        <w:jc w:val="both"/>
        <w:rPr>
          <w:noProof/>
          <w:sz w:val="24"/>
        </w:rPr>
      </w:pPr>
      <w:r>
        <w:rPr>
          <w:noProof/>
          <w:sz w:val="24"/>
        </w:rPr>
        <w:t>3. Групи здоров</w:t>
      </w:r>
      <w:r>
        <w:rPr>
          <w:noProof/>
          <w:sz w:val="24"/>
        </w:rPr>
        <w:sym w:font="Times New Roman" w:char="2019"/>
      </w:r>
      <w:r>
        <w:rPr>
          <w:noProof/>
          <w:sz w:val="24"/>
        </w:rPr>
        <w:t>я. Фізичний розвиток як оцінка стану здоров</w:t>
      </w:r>
      <w:r>
        <w:rPr>
          <w:noProof/>
          <w:sz w:val="24"/>
        </w:rPr>
        <w:sym w:font="Times New Roman" w:char="2019"/>
      </w:r>
      <w:r>
        <w:rPr>
          <w:noProof/>
          <w:sz w:val="24"/>
        </w:rPr>
        <w:t>я.</w:t>
      </w:r>
      <w:r>
        <w:rPr>
          <w:sz w:val="24"/>
        </w:rPr>
        <w:t xml:space="preserve"> </w:t>
      </w:r>
      <w:r>
        <w:rPr>
          <w:noProof/>
          <w:sz w:val="24"/>
        </w:rPr>
        <w:t xml:space="preserve">Основні показники фізичного розвитку. </w:t>
      </w:r>
    </w:p>
    <w:p w:rsidR="00B23B63" w:rsidRDefault="00EE6043">
      <w:pPr>
        <w:ind w:right="-766" w:firstLine="709"/>
        <w:jc w:val="both"/>
        <w:rPr>
          <w:noProof/>
          <w:sz w:val="24"/>
        </w:rPr>
      </w:pPr>
      <w:r>
        <w:rPr>
          <w:noProof/>
          <w:sz w:val="24"/>
        </w:rPr>
        <w:t xml:space="preserve">4. Правила антропометрії. Вимоги до таблиць стандартів фізічного розвитку. </w:t>
      </w:r>
    </w:p>
    <w:p w:rsidR="00B23B63" w:rsidRDefault="00EE6043">
      <w:pPr>
        <w:ind w:right="-766" w:firstLine="709"/>
        <w:jc w:val="both"/>
        <w:rPr>
          <w:noProof/>
          <w:sz w:val="24"/>
        </w:rPr>
      </w:pPr>
      <w:r>
        <w:rPr>
          <w:noProof/>
          <w:sz w:val="24"/>
        </w:rPr>
        <w:t xml:space="preserve">5. Поняття про біологічний та календарний вік. Показники рівня біологічного розвитку дітей та підлітків. </w:t>
      </w:r>
    </w:p>
    <w:p w:rsidR="00B23B63" w:rsidRDefault="00EE6043">
      <w:pPr>
        <w:ind w:right="-766" w:firstLine="709"/>
        <w:jc w:val="both"/>
        <w:rPr>
          <w:noProof/>
          <w:sz w:val="24"/>
        </w:rPr>
      </w:pPr>
      <w:r>
        <w:rPr>
          <w:noProof/>
          <w:sz w:val="24"/>
        </w:rPr>
        <w:t>5. Методи гігієнічної оцінки фізичного розвитку дітей та підлітків (метод сигмальних відхилень,</w:t>
      </w:r>
      <w:r>
        <w:rPr>
          <w:sz w:val="24"/>
        </w:rPr>
        <w:t xml:space="preserve"> оц</w:t>
      </w:r>
      <w:r>
        <w:rPr>
          <w:sz w:val="24"/>
          <w:lang w:val="uk-UA"/>
        </w:rPr>
        <w:t>і</w:t>
      </w:r>
      <w:r>
        <w:rPr>
          <w:sz w:val="24"/>
        </w:rPr>
        <w:t>нка</w:t>
      </w:r>
      <w:r>
        <w:rPr>
          <w:noProof/>
          <w:sz w:val="24"/>
        </w:rPr>
        <w:t xml:space="preserve"> за шкалами регресії, комплексний метод, центильний метод). </w:t>
      </w:r>
    </w:p>
    <w:p w:rsidR="00B23B63" w:rsidRDefault="00B23B63">
      <w:pPr>
        <w:ind w:right="-766" w:firstLine="709"/>
        <w:jc w:val="both"/>
        <w:rPr>
          <w:noProof/>
          <w:sz w:val="24"/>
        </w:rPr>
      </w:pPr>
    </w:p>
    <w:p w:rsidR="00B23B63" w:rsidRDefault="00EE6043">
      <w:pPr>
        <w:ind w:right="-766" w:firstLine="709"/>
        <w:jc w:val="both"/>
        <w:rPr>
          <w:b/>
          <w:noProof/>
          <w:sz w:val="24"/>
        </w:rPr>
      </w:pPr>
      <w:r>
        <w:rPr>
          <w:b/>
          <w:noProof/>
          <w:sz w:val="24"/>
        </w:rPr>
        <w:t xml:space="preserve">ЗАВДАННЯ: </w:t>
      </w:r>
    </w:p>
    <w:p w:rsidR="00B23B63" w:rsidRDefault="00EE6043">
      <w:pPr>
        <w:ind w:right="-766" w:firstLine="709"/>
        <w:jc w:val="both"/>
        <w:rPr>
          <w:noProof/>
          <w:sz w:val="24"/>
        </w:rPr>
      </w:pPr>
      <w:r>
        <w:rPr>
          <w:noProof/>
          <w:sz w:val="24"/>
        </w:rPr>
        <w:t>1. Оволодіти методиками комплексної оцінки стану здоров</w:t>
      </w:r>
      <w:r>
        <w:rPr>
          <w:noProof/>
          <w:sz w:val="24"/>
        </w:rPr>
        <w:sym w:font="Times New Roman" w:char="2019"/>
      </w:r>
      <w:r>
        <w:rPr>
          <w:noProof/>
          <w:sz w:val="24"/>
        </w:rPr>
        <w:t>я та проведення антропометричних досліджень (визначення довжини та маси тіла, обв</w:t>
      </w:r>
      <w:r>
        <w:rPr>
          <w:sz w:val="24"/>
        </w:rPr>
        <w:t>о</w:t>
      </w:r>
      <w:r>
        <w:rPr>
          <w:noProof/>
          <w:sz w:val="24"/>
        </w:rPr>
        <w:t xml:space="preserve">ду грудної клітки, життєвої ємкості легень, сили м'язів). </w:t>
      </w:r>
    </w:p>
    <w:p w:rsidR="00B23B63" w:rsidRDefault="00EE6043">
      <w:pPr>
        <w:ind w:right="-766" w:firstLine="709"/>
        <w:jc w:val="both"/>
        <w:rPr>
          <w:noProof/>
          <w:sz w:val="24"/>
        </w:rPr>
      </w:pPr>
      <w:r>
        <w:rPr>
          <w:noProof/>
          <w:sz w:val="24"/>
        </w:rPr>
        <w:t>2. Оцінити фізичний розвиток школярів з використанням метод</w:t>
      </w:r>
      <w:r>
        <w:rPr>
          <w:sz w:val="24"/>
        </w:rPr>
        <w:t>у</w:t>
      </w:r>
      <w:r>
        <w:rPr>
          <w:noProof/>
          <w:sz w:val="24"/>
        </w:rPr>
        <w:t xml:space="preserve"> сигмальних відхилень та комплексного методу. </w:t>
      </w:r>
    </w:p>
    <w:p w:rsidR="00B23B63" w:rsidRDefault="00B23B63">
      <w:pPr>
        <w:ind w:right="-766" w:firstLine="709"/>
        <w:jc w:val="both"/>
        <w:rPr>
          <w:noProof/>
          <w:sz w:val="24"/>
        </w:rPr>
      </w:pPr>
    </w:p>
    <w:p w:rsidR="00B23B63" w:rsidRDefault="00EE6043">
      <w:pPr>
        <w:ind w:right="-766" w:firstLine="709"/>
        <w:jc w:val="both"/>
        <w:rPr>
          <w:b/>
          <w:noProof/>
          <w:sz w:val="24"/>
        </w:rPr>
      </w:pPr>
      <w:r>
        <w:rPr>
          <w:b/>
          <w:noProof/>
          <w:sz w:val="24"/>
        </w:rPr>
        <w:t xml:space="preserve">ЛІТЕРАТУРА: </w:t>
      </w:r>
    </w:p>
    <w:p w:rsidR="00B23B63" w:rsidRDefault="00EE6043">
      <w:pPr>
        <w:ind w:right="-766" w:firstLine="709"/>
        <w:jc w:val="both"/>
        <w:rPr>
          <w:sz w:val="24"/>
        </w:rPr>
      </w:pPr>
      <w:r>
        <w:rPr>
          <w:sz w:val="24"/>
        </w:rPr>
        <w:t xml:space="preserve">1. Габович Р.Д., Шахбазян Г.Х., Познанский С.С.  Гигиена. — К.: Вища школа. 1983. — С. 248—252. </w:t>
      </w:r>
    </w:p>
    <w:p w:rsidR="00B23B63" w:rsidRDefault="00EE6043">
      <w:pPr>
        <w:ind w:right="-766" w:firstLine="709"/>
        <w:jc w:val="both"/>
        <w:rPr>
          <w:sz w:val="24"/>
        </w:rPr>
      </w:pPr>
      <w:r>
        <w:rPr>
          <w:sz w:val="24"/>
        </w:rPr>
        <w:t xml:space="preserve">2. Покровский В.А. Гигиена. — М., Медицина, 1979. — С.93—114. </w:t>
      </w:r>
    </w:p>
    <w:p w:rsidR="00B23B63" w:rsidRDefault="00EE6043">
      <w:pPr>
        <w:ind w:right="-766" w:firstLine="709"/>
        <w:jc w:val="both"/>
        <w:rPr>
          <w:sz w:val="24"/>
        </w:rPr>
      </w:pPr>
      <w:r>
        <w:rPr>
          <w:sz w:val="24"/>
        </w:rPr>
        <w:t>3. Общая гигиена // Румянцев Г.И., Воронцов М.П., Гончарук Е.Г. и др. — М.: Медицина, 1985. — С.338—</w:t>
      </w:r>
      <w:r>
        <w:rPr>
          <w:sz w:val="24"/>
          <w:lang w:val="en-US"/>
        </w:rPr>
        <w:t>346</w:t>
      </w:r>
      <w:r>
        <w:rPr>
          <w:sz w:val="24"/>
        </w:rPr>
        <w:t>.</w:t>
      </w:r>
    </w:p>
    <w:p w:rsidR="00B23B63" w:rsidRDefault="00EE6043">
      <w:pPr>
        <w:ind w:right="-766" w:firstLine="709"/>
        <w:jc w:val="both"/>
        <w:rPr>
          <w:sz w:val="24"/>
        </w:rPr>
      </w:pPr>
      <w:r>
        <w:rPr>
          <w:sz w:val="24"/>
        </w:rPr>
        <w:t>4. Даценко И.И. Профілактична медицина. Загальна гігієна з основами екології.  — К.: Здоров’я, 1999. — С.576—578.</w:t>
      </w:r>
    </w:p>
    <w:p w:rsidR="00B23B63" w:rsidRDefault="00EE6043">
      <w:pPr>
        <w:ind w:right="-766" w:firstLine="709"/>
        <w:jc w:val="both"/>
        <w:rPr>
          <w:sz w:val="24"/>
        </w:rPr>
      </w:pPr>
      <w:r>
        <w:rPr>
          <w:sz w:val="24"/>
        </w:rPr>
        <w:t>5</w:t>
      </w:r>
      <w:r>
        <w:rPr>
          <w:noProof/>
          <w:sz w:val="24"/>
        </w:rPr>
        <w:t>. Общая гигиена. Руководство к практическим занятиям /</w:t>
      </w:r>
      <w:r>
        <w:rPr>
          <w:sz w:val="24"/>
          <w:lang w:val="uk-UA"/>
        </w:rPr>
        <w:t>/</w:t>
      </w:r>
      <w:r>
        <w:rPr>
          <w:noProof/>
          <w:sz w:val="24"/>
        </w:rPr>
        <w:t xml:space="preserve"> Под ред. И.И.Даценко.</w:t>
      </w:r>
      <w:r>
        <w:rPr>
          <w:sz w:val="24"/>
          <w:lang w:val="uk-UA"/>
        </w:rPr>
        <w:t xml:space="preserve"> </w:t>
      </w:r>
      <w:r>
        <w:rPr>
          <w:noProof/>
          <w:sz w:val="24"/>
        </w:rPr>
        <w:t>— Львов: Вища школа, 1988.</w:t>
      </w:r>
      <w:r>
        <w:rPr>
          <w:sz w:val="24"/>
          <w:lang w:val="uk-UA"/>
        </w:rPr>
        <w:t xml:space="preserve"> </w:t>
      </w:r>
      <w:r>
        <w:rPr>
          <w:noProof/>
          <w:sz w:val="24"/>
        </w:rPr>
        <w:t>—</w:t>
      </w:r>
      <w:r>
        <w:rPr>
          <w:sz w:val="24"/>
          <w:lang w:val="uk-UA"/>
        </w:rPr>
        <w:t xml:space="preserve"> С</w:t>
      </w:r>
      <w:r>
        <w:rPr>
          <w:noProof/>
          <w:sz w:val="24"/>
        </w:rPr>
        <w:t>.</w:t>
      </w:r>
      <w:r>
        <w:rPr>
          <w:sz w:val="24"/>
          <w:lang w:val="uk-UA"/>
        </w:rPr>
        <w:t xml:space="preserve"> </w:t>
      </w:r>
      <w:r>
        <w:rPr>
          <w:noProof/>
          <w:sz w:val="24"/>
        </w:rPr>
        <w:t>258—283</w:t>
      </w:r>
      <w:r>
        <w:rPr>
          <w:sz w:val="24"/>
          <w:lang w:val="uk-UA"/>
        </w:rPr>
        <w:t>.</w:t>
      </w:r>
      <w:r>
        <w:rPr>
          <w:noProof/>
          <w:sz w:val="24"/>
        </w:rPr>
        <w:t xml:space="preserve"> </w:t>
      </w:r>
    </w:p>
    <w:p w:rsidR="00B23B63" w:rsidRDefault="00EE6043">
      <w:pPr>
        <w:ind w:right="-766" w:firstLine="709"/>
        <w:jc w:val="both"/>
        <w:rPr>
          <w:sz w:val="24"/>
        </w:rPr>
      </w:pPr>
      <w:r>
        <w:rPr>
          <w:sz w:val="24"/>
        </w:rPr>
        <w:t>6. Минх А.А. Методы гигиенических исследований.</w:t>
      </w:r>
      <w:r>
        <w:rPr>
          <w:sz w:val="24"/>
          <w:lang w:val="en-US"/>
        </w:rPr>
        <w:t xml:space="preserve"> </w:t>
      </w:r>
      <w:r>
        <w:rPr>
          <w:sz w:val="24"/>
        </w:rPr>
        <w:t>— М., Медицина, 1971. — С. 207—218.</w:t>
      </w:r>
    </w:p>
    <w:p w:rsidR="00B23B63" w:rsidRDefault="00EE6043">
      <w:pPr>
        <w:ind w:right="-766" w:firstLine="709"/>
        <w:jc w:val="both"/>
        <w:rPr>
          <w:sz w:val="24"/>
        </w:rPr>
      </w:pPr>
      <w:r>
        <w:rPr>
          <w:sz w:val="24"/>
        </w:rPr>
        <w:t>7. Гигиена детей и подростков // Под ред. В.Н.Кардашенко. — М.: Медицина, 1988. — С. 197—261.</w:t>
      </w:r>
    </w:p>
    <w:p w:rsidR="00B23B63" w:rsidRDefault="00EE6043">
      <w:pPr>
        <w:ind w:right="-766" w:firstLine="709"/>
        <w:jc w:val="both"/>
        <w:rPr>
          <w:sz w:val="24"/>
        </w:rPr>
      </w:pPr>
      <w:r>
        <w:rPr>
          <w:sz w:val="24"/>
        </w:rPr>
        <w:t xml:space="preserve">8. Руководство к лабораторным занятиям по гигиене детей и подростков // В.И.Берзинь и др. — К.: Вища шк., 1989. — С. 118—126. </w:t>
      </w:r>
    </w:p>
    <w:p w:rsidR="00B23B63" w:rsidRDefault="00EE6043">
      <w:pPr>
        <w:ind w:right="-766" w:firstLine="709"/>
        <w:rPr>
          <w:sz w:val="24"/>
        </w:rPr>
      </w:pPr>
      <w:r>
        <w:rPr>
          <w:sz w:val="24"/>
        </w:rPr>
        <w:t>9. I.В.Сергета  Практичні навички з загальної гігієни.  — Вінниця, 1997.  — 96 с.</w:t>
      </w:r>
    </w:p>
    <w:p w:rsidR="00B23B63" w:rsidRDefault="00EE6043">
      <w:pPr>
        <w:ind w:right="-766" w:firstLine="709"/>
        <w:jc w:val="both"/>
        <w:rPr>
          <w:noProof/>
          <w:sz w:val="24"/>
        </w:rPr>
      </w:pPr>
      <w:r>
        <w:rPr>
          <w:noProof/>
          <w:sz w:val="24"/>
        </w:rPr>
        <w:t xml:space="preserve"> </w:t>
      </w:r>
    </w:p>
    <w:p w:rsidR="00B23B63" w:rsidRDefault="00EE6043">
      <w:pPr>
        <w:ind w:right="-766"/>
        <w:jc w:val="center"/>
        <w:rPr>
          <w:b/>
          <w:sz w:val="24"/>
        </w:rPr>
      </w:pPr>
      <w:r>
        <w:rPr>
          <w:b/>
          <w:noProof/>
          <w:sz w:val="24"/>
        </w:rPr>
        <w:t>МЕТОДИКА ВИКОНАННЯ САМОСТІЙНОЇ РОБОТИ</w:t>
      </w:r>
    </w:p>
    <w:p w:rsidR="00B23B63" w:rsidRDefault="00B23B63">
      <w:pPr>
        <w:ind w:right="-766"/>
        <w:jc w:val="center"/>
        <w:rPr>
          <w:b/>
          <w:noProof/>
          <w:sz w:val="24"/>
        </w:rPr>
      </w:pPr>
    </w:p>
    <w:p w:rsidR="00B23B63" w:rsidRDefault="00EE6043">
      <w:pPr>
        <w:ind w:right="-766" w:firstLine="709"/>
        <w:jc w:val="both"/>
        <w:rPr>
          <w:sz w:val="24"/>
        </w:rPr>
      </w:pPr>
      <w:r>
        <w:rPr>
          <w:noProof/>
          <w:sz w:val="24"/>
        </w:rPr>
        <w:t>В ході практичного заняття студенти оволодівають методиками комплексної оцінки стану здоров’я, проведення антропометричних досліджень та гігієнічної оцінки фізичного розвитку.</w:t>
      </w:r>
    </w:p>
    <w:p w:rsidR="00B23B63" w:rsidRDefault="00EE6043">
      <w:pPr>
        <w:ind w:right="-766"/>
        <w:jc w:val="center"/>
        <w:rPr>
          <w:b/>
          <w:sz w:val="24"/>
        </w:rPr>
      </w:pPr>
      <w:r>
        <w:rPr>
          <w:b/>
          <w:noProof/>
          <w:sz w:val="24"/>
        </w:rPr>
        <w:t>М</w:t>
      </w:r>
      <w:r>
        <w:rPr>
          <w:b/>
          <w:sz w:val="24"/>
        </w:rPr>
        <w:t xml:space="preserve">ЕТОДИКА КОМПЛЕКСНОЇ ОЦІНКИ СТАНУ ЗДОРОВ’Я </w:t>
      </w:r>
    </w:p>
    <w:p w:rsidR="00B23B63" w:rsidRDefault="00EE6043">
      <w:pPr>
        <w:ind w:right="-766"/>
        <w:jc w:val="center"/>
        <w:rPr>
          <w:b/>
          <w:sz w:val="24"/>
        </w:rPr>
      </w:pPr>
      <w:r>
        <w:rPr>
          <w:b/>
          <w:sz w:val="24"/>
        </w:rPr>
        <w:t>ДІТЕЙ ТА ПІДЛІТКІВ</w:t>
      </w:r>
    </w:p>
    <w:p w:rsidR="00B23B63" w:rsidRDefault="00B23B63">
      <w:pPr>
        <w:ind w:right="-766"/>
        <w:jc w:val="center"/>
        <w:rPr>
          <w:b/>
          <w:i/>
          <w:noProof/>
          <w:sz w:val="24"/>
        </w:rPr>
      </w:pPr>
    </w:p>
    <w:p w:rsidR="00B23B63" w:rsidRDefault="00EE6043">
      <w:pPr>
        <w:ind w:right="-766" w:firstLine="709"/>
        <w:jc w:val="both"/>
        <w:rPr>
          <w:noProof/>
          <w:sz w:val="24"/>
        </w:rPr>
      </w:pPr>
      <w:r>
        <w:rPr>
          <w:noProof/>
          <w:sz w:val="24"/>
        </w:rPr>
        <w:t>Вивчення стану здоров’я є одним найважливіших розділів роботи лікаря, що обслуговує дітей та підлітків. Важливість цієї роботи</w:t>
      </w:r>
      <w:r>
        <w:rPr>
          <w:sz w:val="24"/>
          <w:lang w:val="uk-UA"/>
        </w:rPr>
        <w:t xml:space="preserve"> полягає, насамперед</w:t>
      </w:r>
      <w:r>
        <w:rPr>
          <w:noProof/>
          <w:sz w:val="24"/>
        </w:rPr>
        <w:t xml:space="preserve"> в тому, що саме у дитячому віці формується фізичне та психічне здоров'я людини, її стійкість до впливу несприятливих факторів навк</w:t>
      </w:r>
      <w:r>
        <w:rPr>
          <w:sz w:val="24"/>
          <w:lang w:val="uk-UA"/>
        </w:rPr>
        <w:t>оли</w:t>
      </w:r>
      <w:r>
        <w:rPr>
          <w:noProof/>
          <w:sz w:val="24"/>
        </w:rPr>
        <w:t xml:space="preserve">шнього середовища. </w:t>
      </w:r>
    </w:p>
    <w:p w:rsidR="00B23B63" w:rsidRDefault="00EE6043">
      <w:pPr>
        <w:ind w:right="-766" w:firstLine="709"/>
        <w:jc w:val="both"/>
        <w:rPr>
          <w:noProof/>
          <w:sz w:val="24"/>
        </w:rPr>
      </w:pPr>
      <w:r>
        <w:rPr>
          <w:noProof/>
          <w:sz w:val="24"/>
        </w:rPr>
        <w:t>Нині прийняті наступні критерії комплексної оцінки</w:t>
      </w:r>
      <w:r>
        <w:rPr>
          <w:sz w:val="24"/>
        </w:rPr>
        <w:t xml:space="preserve"> стану</w:t>
      </w:r>
      <w:r>
        <w:rPr>
          <w:noProof/>
          <w:sz w:val="24"/>
        </w:rPr>
        <w:t xml:space="preserve"> здоров'я: </w:t>
      </w:r>
    </w:p>
    <w:p w:rsidR="00B23B63" w:rsidRDefault="00EE6043">
      <w:pPr>
        <w:ind w:right="-766" w:firstLine="709"/>
        <w:jc w:val="both"/>
        <w:rPr>
          <w:noProof/>
          <w:sz w:val="24"/>
        </w:rPr>
      </w:pPr>
      <w:r>
        <w:rPr>
          <w:noProof/>
          <w:sz w:val="24"/>
        </w:rPr>
        <w:t>1. Наявність або відсутність у момент обстеження хронічних захворювань.</w:t>
      </w:r>
    </w:p>
    <w:p w:rsidR="00B23B63" w:rsidRDefault="00EE6043">
      <w:pPr>
        <w:ind w:right="-766" w:firstLine="709"/>
        <w:jc w:val="both"/>
        <w:rPr>
          <w:noProof/>
          <w:sz w:val="24"/>
        </w:rPr>
      </w:pPr>
      <w:r>
        <w:rPr>
          <w:noProof/>
          <w:sz w:val="24"/>
        </w:rPr>
        <w:t>2. Рівень функціонального стану основних систем організму.</w:t>
      </w:r>
    </w:p>
    <w:p w:rsidR="00B23B63" w:rsidRDefault="00EE6043">
      <w:pPr>
        <w:ind w:right="-766" w:firstLine="709"/>
        <w:jc w:val="both"/>
        <w:rPr>
          <w:noProof/>
          <w:sz w:val="24"/>
        </w:rPr>
      </w:pPr>
      <w:r>
        <w:rPr>
          <w:noProof/>
          <w:sz w:val="24"/>
        </w:rPr>
        <w:t>3. Ступінь опірності організму несприятлив</w:t>
      </w:r>
      <w:r>
        <w:rPr>
          <w:sz w:val="24"/>
          <w:lang w:val="uk-UA"/>
        </w:rPr>
        <w:t>ому</w:t>
      </w:r>
      <w:r>
        <w:rPr>
          <w:noProof/>
          <w:sz w:val="24"/>
        </w:rPr>
        <w:t xml:space="preserve"> вплив</w:t>
      </w:r>
      <w:r>
        <w:rPr>
          <w:sz w:val="24"/>
          <w:lang w:val="uk-UA"/>
        </w:rPr>
        <w:t>у</w:t>
      </w:r>
      <w:r>
        <w:rPr>
          <w:noProof/>
          <w:sz w:val="24"/>
        </w:rPr>
        <w:t>.</w:t>
      </w:r>
    </w:p>
    <w:p w:rsidR="00B23B63" w:rsidRDefault="00EE6043">
      <w:pPr>
        <w:ind w:right="-766" w:firstLine="709"/>
        <w:jc w:val="both"/>
        <w:rPr>
          <w:noProof/>
          <w:sz w:val="24"/>
        </w:rPr>
      </w:pPr>
      <w:r>
        <w:rPr>
          <w:noProof/>
          <w:sz w:val="24"/>
        </w:rPr>
        <w:t>4. Рівень досягнутого розвитку і ступінь його гармонійності.</w:t>
      </w:r>
    </w:p>
    <w:p w:rsidR="00B23B63" w:rsidRDefault="00EE6043">
      <w:pPr>
        <w:ind w:right="-766" w:firstLine="709"/>
        <w:jc w:val="both"/>
        <w:rPr>
          <w:noProof/>
          <w:sz w:val="24"/>
        </w:rPr>
      </w:pPr>
      <w:r>
        <w:rPr>
          <w:noProof/>
          <w:sz w:val="24"/>
        </w:rPr>
        <w:t>Відповідно до указаних критеріїв розроблена схема розподілу дітей за групами здоров'я.</w:t>
      </w:r>
    </w:p>
    <w:p w:rsidR="00B23B63" w:rsidRDefault="00EE6043">
      <w:pPr>
        <w:ind w:right="-766" w:firstLine="709"/>
        <w:jc w:val="both"/>
        <w:rPr>
          <w:noProof/>
          <w:sz w:val="24"/>
        </w:rPr>
      </w:pPr>
      <w:r>
        <w:rPr>
          <w:noProof/>
          <w:sz w:val="24"/>
        </w:rPr>
        <w:t>Виділяють 5 груп здоров’я:</w:t>
      </w:r>
    </w:p>
    <w:p w:rsidR="00B23B63" w:rsidRDefault="00EE6043">
      <w:pPr>
        <w:ind w:right="-766" w:firstLine="709"/>
        <w:jc w:val="both"/>
        <w:rPr>
          <w:noProof/>
          <w:sz w:val="24"/>
        </w:rPr>
      </w:pPr>
      <w:r>
        <w:rPr>
          <w:i/>
          <w:noProof/>
          <w:sz w:val="24"/>
        </w:rPr>
        <w:t>Перша група здоров’я</w:t>
      </w:r>
      <w:r>
        <w:rPr>
          <w:noProof/>
          <w:sz w:val="24"/>
        </w:rPr>
        <w:t xml:space="preserve"> — Здорові діти з нормальним розвитком та нормальним рівнем функцій.</w:t>
      </w:r>
    </w:p>
    <w:p w:rsidR="00B23B63" w:rsidRDefault="00EE6043">
      <w:pPr>
        <w:ind w:right="-766" w:firstLine="709"/>
        <w:jc w:val="both"/>
        <w:rPr>
          <w:noProof/>
          <w:sz w:val="24"/>
        </w:rPr>
      </w:pPr>
      <w:r>
        <w:rPr>
          <w:i/>
          <w:noProof/>
          <w:sz w:val="24"/>
        </w:rPr>
        <w:t>Друга група здоро’я</w:t>
      </w:r>
      <w:r>
        <w:rPr>
          <w:noProof/>
          <w:sz w:val="24"/>
        </w:rPr>
        <w:t xml:space="preserve"> — Здорові діти, що мають функціональні та деякі морфологічні</w:t>
      </w:r>
      <w:r>
        <w:rPr>
          <w:sz w:val="24"/>
          <w:lang w:val="uk-UA"/>
        </w:rPr>
        <w:t xml:space="preserve"> </w:t>
      </w:r>
      <w:r>
        <w:rPr>
          <w:noProof/>
          <w:sz w:val="24"/>
        </w:rPr>
        <w:t>відхилення, а також знижену опірність до гострих та хронічних захворювань.</w:t>
      </w:r>
    </w:p>
    <w:p w:rsidR="00B23B63" w:rsidRDefault="00EE6043">
      <w:pPr>
        <w:ind w:right="-766" w:firstLine="709"/>
        <w:jc w:val="both"/>
        <w:rPr>
          <w:noProof/>
          <w:sz w:val="24"/>
        </w:rPr>
      </w:pPr>
      <w:r>
        <w:rPr>
          <w:i/>
          <w:noProof/>
          <w:sz w:val="24"/>
        </w:rPr>
        <w:t>Третя група здоров’я</w:t>
      </w:r>
      <w:r>
        <w:rPr>
          <w:noProof/>
          <w:sz w:val="24"/>
        </w:rPr>
        <w:t xml:space="preserve"> — Діти, які страждають хронічними захворюваннями в стані компенсації, зі збереженням функціональних можливостей організму. </w:t>
      </w:r>
    </w:p>
    <w:p w:rsidR="00B23B63" w:rsidRDefault="00EE6043">
      <w:pPr>
        <w:ind w:right="-766" w:firstLine="709"/>
        <w:jc w:val="both"/>
        <w:rPr>
          <w:noProof/>
          <w:sz w:val="24"/>
        </w:rPr>
      </w:pPr>
      <w:r>
        <w:rPr>
          <w:i/>
          <w:noProof/>
          <w:sz w:val="24"/>
        </w:rPr>
        <w:t>Четверта група здоров’я</w:t>
      </w:r>
      <w:r>
        <w:rPr>
          <w:noProof/>
          <w:sz w:val="24"/>
        </w:rPr>
        <w:t xml:space="preserve"> — Діти, які страждають хронічними захворюваннями у стані субкомпенсації, зі зниженими функциональними можливостями організму. </w:t>
      </w:r>
    </w:p>
    <w:p w:rsidR="00B23B63" w:rsidRDefault="00EE6043">
      <w:pPr>
        <w:ind w:right="-766" w:firstLine="709"/>
        <w:jc w:val="both"/>
        <w:rPr>
          <w:noProof/>
          <w:sz w:val="24"/>
        </w:rPr>
      </w:pPr>
      <w:r>
        <w:rPr>
          <w:i/>
          <w:noProof/>
          <w:sz w:val="24"/>
        </w:rPr>
        <w:t>П’ята група здоров’я</w:t>
      </w:r>
      <w:r>
        <w:rPr>
          <w:noProof/>
          <w:sz w:val="24"/>
        </w:rPr>
        <w:t xml:space="preserve"> — Діти, які страждають хронічними захворюваннями у стані декомпенсації, зі значно зниженими функциональними можливостями організму. </w:t>
      </w:r>
    </w:p>
    <w:p w:rsidR="00B23B63" w:rsidRDefault="00EE6043">
      <w:pPr>
        <w:ind w:right="-766" w:firstLine="709"/>
        <w:jc w:val="both"/>
        <w:rPr>
          <w:noProof/>
          <w:sz w:val="24"/>
        </w:rPr>
      </w:pPr>
      <w:r>
        <w:rPr>
          <w:noProof/>
          <w:sz w:val="24"/>
        </w:rPr>
        <w:t xml:space="preserve">Розподіл дітей </w:t>
      </w:r>
      <w:r>
        <w:rPr>
          <w:sz w:val="24"/>
          <w:lang w:val="uk-UA"/>
        </w:rPr>
        <w:t>за</w:t>
      </w:r>
      <w:r>
        <w:rPr>
          <w:noProof/>
          <w:sz w:val="24"/>
        </w:rPr>
        <w:t xml:space="preserve"> групам</w:t>
      </w:r>
      <w:r>
        <w:rPr>
          <w:sz w:val="24"/>
          <w:lang w:val="uk-UA"/>
        </w:rPr>
        <w:t>и</w:t>
      </w:r>
      <w:r>
        <w:rPr>
          <w:noProof/>
          <w:sz w:val="24"/>
        </w:rPr>
        <w:t xml:space="preserve"> здоров'я дозволяє виявити </w:t>
      </w:r>
      <w:r>
        <w:rPr>
          <w:sz w:val="24"/>
          <w:lang w:val="uk-UA"/>
        </w:rPr>
        <w:t>осіб</w:t>
      </w:r>
      <w:r>
        <w:rPr>
          <w:noProof/>
          <w:sz w:val="24"/>
        </w:rPr>
        <w:t xml:space="preserve">, що мають фактори ризику щодо розвитку патологічних зрушень, дітей з початковими формами захворювань та функціональними відхиленнями і розробити комплекс заходів з охорони та зміцнення їх здоров'я, профілактики хронічних захворювань. </w:t>
      </w:r>
    </w:p>
    <w:p w:rsidR="00B23B63" w:rsidRDefault="00EE6043">
      <w:pPr>
        <w:ind w:right="-766" w:firstLine="709"/>
        <w:jc w:val="both"/>
        <w:rPr>
          <w:noProof/>
          <w:sz w:val="24"/>
        </w:rPr>
      </w:pPr>
      <w:r>
        <w:rPr>
          <w:noProof/>
          <w:sz w:val="24"/>
        </w:rPr>
        <w:t>В першу чергу, це стосується дітей та підлітків, які відносяться до другої групи здоров'я (діти</w:t>
      </w:r>
      <w:r>
        <w:rPr>
          <w:sz w:val="24"/>
          <w:lang w:val="uk-UA"/>
        </w:rPr>
        <w:t xml:space="preserve"> —</w:t>
      </w:r>
      <w:r>
        <w:rPr>
          <w:noProof/>
          <w:sz w:val="24"/>
        </w:rPr>
        <w:t xml:space="preserve"> реконвалісценти, а також діти, які часто і тривало хворіють, з загальною затримкою і дисгармонійністю фізичного розвитку як за рахунок надлишкової маси тіла, так і за рахунок її дефіциту без ендокринної патології, з порушенням</w:t>
      </w:r>
      <w:r>
        <w:rPr>
          <w:sz w:val="24"/>
          <w:lang w:val="uk-UA"/>
        </w:rPr>
        <w:t>и</w:t>
      </w:r>
      <w:r>
        <w:rPr>
          <w:noProof/>
          <w:sz w:val="24"/>
        </w:rPr>
        <w:t xml:space="preserve"> постави, плоскостопістю, з функціональними </w:t>
      </w:r>
      <w:r>
        <w:rPr>
          <w:sz w:val="24"/>
          <w:lang w:val="uk-UA"/>
        </w:rPr>
        <w:t>з</w:t>
      </w:r>
      <w:r>
        <w:rPr>
          <w:noProof/>
          <w:sz w:val="24"/>
        </w:rPr>
        <w:t>рушеннями</w:t>
      </w:r>
      <w:r>
        <w:rPr>
          <w:sz w:val="24"/>
          <w:lang w:val="uk-UA"/>
        </w:rPr>
        <w:t xml:space="preserve"> збоку</w:t>
      </w:r>
      <w:r>
        <w:rPr>
          <w:noProof/>
          <w:sz w:val="24"/>
        </w:rPr>
        <w:t xml:space="preserve"> серцево—судинної системи, міопією, карієсом, гіпертрофією піднебінних мигдаликів II ступеня, алергічними реакціями, збільшенням щитовид</w:t>
      </w:r>
      <w:r>
        <w:rPr>
          <w:sz w:val="24"/>
          <w:lang w:val="uk-UA"/>
        </w:rPr>
        <w:t>н</w:t>
      </w:r>
      <w:r>
        <w:rPr>
          <w:noProof/>
          <w:sz w:val="24"/>
        </w:rPr>
        <w:t>ої залози I і II ступен</w:t>
      </w:r>
      <w:r>
        <w:rPr>
          <w:sz w:val="24"/>
          <w:lang w:val="uk-UA"/>
        </w:rPr>
        <w:t>ів</w:t>
      </w:r>
      <w:r>
        <w:rPr>
          <w:noProof/>
          <w:sz w:val="24"/>
        </w:rPr>
        <w:t xml:space="preserve">, астенічним синдромом тощо). </w:t>
      </w:r>
    </w:p>
    <w:p w:rsidR="00B23B63" w:rsidRDefault="00EE6043">
      <w:pPr>
        <w:ind w:right="-766" w:firstLine="709"/>
        <w:jc w:val="both"/>
        <w:rPr>
          <w:noProof/>
          <w:sz w:val="24"/>
        </w:rPr>
      </w:pPr>
      <w:r>
        <w:rPr>
          <w:noProof/>
          <w:sz w:val="24"/>
        </w:rPr>
        <w:t>Про ступінь опірності (резистентності) організму судять за даними щодо кількості гострих захворювань та загострень хронічних хвороб протягом минулого року, а також за показникам</w:t>
      </w:r>
      <w:r>
        <w:rPr>
          <w:sz w:val="24"/>
          <w:lang w:val="uk-UA"/>
        </w:rPr>
        <w:t>и стану</w:t>
      </w:r>
      <w:r>
        <w:rPr>
          <w:noProof/>
          <w:sz w:val="24"/>
        </w:rPr>
        <w:t xml:space="preserve"> неспецифічної резистентності (вміст Х—хроматину і гетерохроматину в епітелії слизової щоки, глікогену в нейтрофілах, активність лугової і кислої фосфотаз в нейтрофілах, дегідрогенази і сукцинатдегідрогенази в лімфоцитах, лізоциму і лактатдегідрпогенази в слині, ступінь бактерицидності шкіри).</w:t>
      </w:r>
    </w:p>
    <w:p w:rsidR="00B23B63" w:rsidRDefault="00EE6043">
      <w:pPr>
        <w:ind w:right="-766" w:firstLine="709"/>
        <w:jc w:val="both"/>
        <w:rPr>
          <w:noProof/>
          <w:sz w:val="24"/>
        </w:rPr>
      </w:pPr>
      <w:r>
        <w:rPr>
          <w:noProof/>
          <w:sz w:val="24"/>
        </w:rPr>
        <w:t>Оцінка функціонального стану систем організму проводиться</w:t>
      </w:r>
      <w:r>
        <w:rPr>
          <w:sz w:val="24"/>
          <w:lang w:val="uk-UA"/>
        </w:rPr>
        <w:t xml:space="preserve"> з використанням</w:t>
      </w:r>
      <w:r>
        <w:rPr>
          <w:noProof/>
          <w:sz w:val="24"/>
        </w:rPr>
        <w:t xml:space="preserve"> клінічни</w:t>
      </w:r>
      <w:r>
        <w:rPr>
          <w:sz w:val="24"/>
          <w:lang w:val="uk-UA"/>
        </w:rPr>
        <w:t>х</w:t>
      </w:r>
      <w:r>
        <w:rPr>
          <w:noProof/>
          <w:sz w:val="24"/>
        </w:rPr>
        <w:t xml:space="preserve"> метод</w:t>
      </w:r>
      <w:r>
        <w:rPr>
          <w:sz w:val="24"/>
          <w:lang w:val="uk-UA"/>
        </w:rPr>
        <w:t>ів</w:t>
      </w:r>
      <w:r>
        <w:rPr>
          <w:noProof/>
          <w:sz w:val="24"/>
        </w:rPr>
        <w:t>, а також за допомогою функціональних проб (</w:t>
      </w:r>
      <w:r>
        <w:rPr>
          <w:sz w:val="24"/>
          <w:lang w:val="uk-UA"/>
        </w:rPr>
        <w:t xml:space="preserve">проби </w:t>
      </w:r>
      <w:r>
        <w:rPr>
          <w:noProof/>
          <w:sz w:val="24"/>
        </w:rPr>
        <w:t>Мартіне, Штанге—Генга, Летунова, РWС</w:t>
      </w:r>
      <w:r>
        <w:rPr>
          <w:noProof/>
          <w:sz w:val="24"/>
          <w:vertAlign w:val="subscript"/>
        </w:rPr>
        <w:t>170</w:t>
      </w:r>
      <w:r>
        <w:rPr>
          <w:noProof/>
          <w:sz w:val="24"/>
        </w:rPr>
        <w:t>).</w:t>
      </w:r>
    </w:p>
    <w:p w:rsidR="00B23B63" w:rsidRDefault="00EE6043">
      <w:pPr>
        <w:ind w:right="-766" w:firstLine="709"/>
        <w:jc w:val="both"/>
        <w:rPr>
          <w:sz w:val="24"/>
          <w:lang w:val="uk-UA"/>
        </w:rPr>
      </w:pPr>
      <w:r>
        <w:rPr>
          <w:noProof/>
          <w:sz w:val="24"/>
        </w:rPr>
        <w:t>Визначення групи для проведення фізичного виховання здійснюється згідно з даними поглибленого медичного огляду</w:t>
      </w:r>
      <w:r>
        <w:rPr>
          <w:sz w:val="24"/>
          <w:lang w:val="uk-UA"/>
        </w:rPr>
        <w:t>.</w:t>
      </w:r>
    </w:p>
    <w:p w:rsidR="00B23B63" w:rsidRDefault="00EE6043">
      <w:pPr>
        <w:ind w:right="-766" w:firstLine="709"/>
        <w:jc w:val="both"/>
        <w:rPr>
          <w:noProof/>
          <w:sz w:val="24"/>
        </w:rPr>
      </w:pPr>
      <w:r>
        <w:rPr>
          <w:noProof/>
          <w:sz w:val="24"/>
        </w:rPr>
        <w:t xml:space="preserve">У середній школі дітей  та підлітків прийнято поділяти  на три групи фізичного виховання. </w:t>
      </w:r>
    </w:p>
    <w:p w:rsidR="00B23B63" w:rsidRDefault="00EE6043">
      <w:pPr>
        <w:ind w:right="-766" w:firstLine="709"/>
        <w:jc w:val="both"/>
        <w:rPr>
          <w:noProof/>
          <w:sz w:val="24"/>
        </w:rPr>
      </w:pPr>
      <w:r>
        <w:rPr>
          <w:noProof/>
          <w:sz w:val="24"/>
        </w:rPr>
        <w:t>До основної групи</w:t>
      </w:r>
      <w:r>
        <w:rPr>
          <w:sz w:val="24"/>
          <w:lang w:val="uk-UA"/>
        </w:rPr>
        <w:t xml:space="preserve"> фізичного виховання відносять </w:t>
      </w:r>
      <w:r>
        <w:rPr>
          <w:noProof/>
          <w:sz w:val="24"/>
        </w:rPr>
        <w:t xml:space="preserve">дітей та підлітків, які не мають відхилень у стані здоров’я або мають незначні відхилення та достатню фізичну підготовленість. Заняття з фізичної культури серед учнів, що належать до основніої групи, проводяться згідно з навчальними програмами з предмету </w:t>
      </w:r>
      <w:r>
        <w:rPr>
          <w:sz w:val="24"/>
          <w:lang w:val="uk-UA"/>
        </w:rPr>
        <w:t>в</w:t>
      </w:r>
      <w:r>
        <w:rPr>
          <w:noProof/>
          <w:sz w:val="24"/>
        </w:rPr>
        <w:t xml:space="preserve"> повному обсязі, а здача контрольних нормативів</w:t>
      </w:r>
      <w:r>
        <w:rPr>
          <w:sz w:val="24"/>
          <w:lang w:val="uk-UA"/>
        </w:rPr>
        <w:t xml:space="preserve"> здійснюється</w:t>
      </w:r>
      <w:r>
        <w:rPr>
          <w:noProof/>
          <w:sz w:val="24"/>
        </w:rPr>
        <w:t xml:space="preserve"> з диференційованою оцінкою.</w:t>
      </w:r>
    </w:p>
    <w:p w:rsidR="00B23B63" w:rsidRDefault="00EE6043">
      <w:pPr>
        <w:ind w:right="-766" w:firstLine="709"/>
        <w:jc w:val="both"/>
        <w:rPr>
          <w:noProof/>
          <w:sz w:val="24"/>
        </w:rPr>
      </w:pPr>
      <w:r>
        <w:rPr>
          <w:noProof/>
          <w:sz w:val="24"/>
        </w:rPr>
        <w:t>До підготовчої групи відносять дітей та підлітків, які мають відхилення у стані здоров’я та достатньо фізично підготовлені</w:t>
      </w:r>
      <w:r>
        <w:rPr>
          <w:sz w:val="24"/>
        </w:rPr>
        <w:t>,</w:t>
      </w:r>
      <w:r>
        <w:rPr>
          <w:sz w:val="24"/>
          <w:lang w:val="uk-UA"/>
        </w:rPr>
        <w:t xml:space="preserve"> </w:t>
      </w:r>
      <w:r>
        <w:rPr>
          <w:noProof/>
          <w:sz w:val="24"/>
        </w:rPr>
        <w:t>а</w:t>
      </w:r>
      <w:r>
        <w:rPr>
          <w:sz w:val="24"/>
        </w:rPr>
        <w:t xml:space="preserve"> також</w:t>
      </w:r>
      <w:r>
        <w:rPr>
          <w:noProof/>
          <w:sz w:val="24"/>
        </w:rPr>
        <w:t xml:space="preserve"> дітей реконвалістентів. Заняття з фізичної культури серед учнів, що належать до підготовчої групи, проводяться згідно з навчальними програмами</w:t>
      </w:r>
      <w:r>
        <w:rPr>
          <w:sz w:val="24"/>
          <w:lang w:val="uk-UA"/>
        </w:rPr>
        <w:t xml:space="preserve"> з обов’язковим дотриманням принципів поступовості та наступності</w:t>
      </w:r>
      <w:r>
        <w:rPr>
          <w:noProof/>
          <w:sz w:val="24"/>
        </w:rPr>
        <w:t>.</w:t>
      </w:r>
    </w:p>
    <w:p w:rsidR="00B23B63" w:rsidRDefault="00EE6043">
      <w:pPr>
        <w:ind w:right="-766" w:firstLine="709"/>
        <w:jc w:val="both"/>
        <w:rPr>
          <w:noProof/>
          <w:sz w:val="24"/>
        </w:rPr>
      </w:pPr>
      <w:r>
        <w:rPr>
          <w:noProof/>
          <w:sz w:val="24"/>
        </w:rPr>
        <w:t>Дані щодо приблизних термінів поновлення занять з  фізичної культури після гострих захворювань наведені у таблиці</w:t>
      </w:r>
      <w:r>
        <w:rPr>
          <w:sz w:val="24"/>
          <w:lang w:val="uk-UA"/>
        </w:rPr>
        <w:t xml:space="preserve"> 1</w:t>
      </w:r>
      <w:r>
        <w:rPr>
          <w:noProof/>
          <w:sz w:val="24"/>
        </w:rPr>
        <w:t>.</w:t>
      </w:r>
    </w:p>
    <w:p w:rsidR="00B23B63" w:rsidRDefault="00EE6043">
      <w:pPr>
        <w:ind w:right="-766" w:firstLine="709"/>
        <w:jc w:val="both"/>
        <w:rPr>
          <w:noProof/>
          <w:sz w:val="24"/>
        </w:rPr>
      </w:pPr>
      <w:r>
        <w:rPr>
          <w:noProof/>
          <w:sz w:val="24"/>
        </w:rPr>
        <w:t>До спеціальної групи відносять дітей та підлітків, які мають значн</w:t>
      </w:r>
      <w:r>
        <w:rPr>
          <w:sz w:val="24"/>
          <w:lang w:val="uk-UA"/>
        </w:rPr>
        <w:t>і</w:t>
      </w:r>
      <w:r>
        <w:rPr>
          <w:noProof/>
          <w:sz w:val="24"/>
        </w:rPr>
        <w:t xml:space="preserve"> відхилення у стані здоров’я тимчасового або постійного характеру. Заняття з фізичної культури проводяться за спеціально розробленими диференційованими програмами та програмами ЛФК.</w:t>
      </w:r>
    </w:p>
    <w:p w:rsidR="00B23B63" w:rsidRDefault="00EE6043">
      <w:pPr>
        <w:ind w:right="-766" w:firstLine="709"/>
        <w:jc w:val="right"/>
        <w:rPr>
          <w:i/>
          <w:noProof/>
          <w:sz w:val="24"/>
        </w:rPr>
      </w:pPr>
      <w:r>
        <w:rPr>
          <w:i/>
          <w:noProof/>
          <w:sz w:val="24"/>
        </w:rPr>
        <w:t>Таблиця 1</w:t>
      </w:r>
    </w:p>
    <w:p w:rsidR="00B23B63" w:rsidRDefault="00EE6043">
      <w:pPr>
        <w:ind w:right="-766"/>
        <w:jc w:val="center"/>
        <w:rPr>
          <w:b/>
          <w:i/>
          <w:noProof/>
          <w:sz w:val="24"/>
        </w:rPr>
      </w:pPr>
      <w:r>
        <w:rPr>
          <w:b/>
          <w:i/>
          <w:noProof/>
          <w:sz w:val="24"/>
        </w:rPr>
        <w:t xml:space="preserve">Приблизні терміни поновлення занять фізичною культурою </w:t>
      </w:r>
    </w:p>
    <w:p w:rsidR="00B23B63" w:rsidRDefault="00EE6043">
      <w:pPr>
        <w:ind w:right="-766"/>
        <w:jc w:val="center"/>
        <w:rPr>
          <w:b/>
          <w:i/>
          <w:noProof/>
          <w:sz w:val="24"/>
        </w:rPr>
      </w:pPr>
      <w:r>
        <w:rPr>
          <w:b/>
          <w:i/>
          <w:noProof/>
          <w:sz w:val="24"/>
        </w:rPr>
        <w:t>після гострих захворювань</w:t>
      </w:r>
    </w:p>
    <w:p w:rsidR="00B23B63" w:rsidRDefault="00B23B63">
      <w:pPr>
        <w:ind w:right="-766"/>
        <w:jc w:val="center"/>
        <w:rPr>
          <w:b/>
          <w:i/>
          <w:noProof/>
          <w:sz w:val="24"/>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1"/>
        <w:gridCol w:w="4919"/>
      </w:tblGrid>
      <w:tr w:rsidR="00B23B63">
        <w:tc>
          <w:tcPr>
            <w:tcW w:w="4261" w:type="dxa"/>
            <w:tcBorders>
              <w:top w:val="doub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Захворювання</w:t>
            </w:r>
          </w:p>
        </w:tc>
        <w:tc>
          <w:tcPr>
            <w:tcW w:w="4919"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Термін поновлення занять після хвороби</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Ангіна</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 — 4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 xml:space="preserve">Бронхіт, </w:t>
            </w:r>
            <w:r>
              <w:rPr>
                <w:sz w:val="24"/>
                <w:lang w:val="uk-UA"/>
              </w:rPr>
              <w:t>ГРВІ</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1 — 3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sz w:val="24"/>
                <w:lang w:val="uk-UA"/>
              </w:rPr>
              <w:t>Г</w:t>
            </w:r>
            <w:r>
              <w:rPr>
                <w:noProof/>
                <w:sz w:val="24"/>
              </w:rPr>
              <w:t>острий</w:t>
            </w:r>
            <w:r>
              <w:rPr>
                <w:sz w:val="24"/>
                <w:lang w:val="uk-UA"/>
              </w:rPr>
              <w:t xml:space="preserve"> отит</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 — 4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Пневмонія</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1 — 2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Плеврит</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 xml:space="preserve">1 — 2 тижні </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Грип</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 — 4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Гострі інфекційні захворювання</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1 — 2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Гострий нефрит</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Гепатит інфекційний</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8 — 12 тижнів</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Апендиціт (після операції)</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1 — 2 тижні</w:t>
            </w:r>
          </w:p>
        </w:tc>
      </w:tr>
      <w:tr w:rsidR="00B23B63">
        <w:tc>
          <w:tcPr>
            <w:tcW w:w="4261" w:type="dxa"/>
            <w:tcBorders>
              <w:top w:val="single" w:sz="6" w:space="0" w:color="auto"/>
              <w:left w:val="double" w:sz="6" w:space="0" w:color="auto"/>
              <w:bottom w:val="single" w:sz="6" w:space="0" w:color="auto"/>
              <w:right w:val="single" w:sz="6" w:space="0" w:color="auto"/>
            </w:tcBorders>
          </w:tcPr>
          <w:p w:rsidR="00B23B63" w:rsidRDefault="00EE6043">
            <w:pPr>
              <w:ind w:right="-766"/>
              <w:jc w:val="both"/>
              <w:rPr>
                <w:noProof/>
                <w:sz w:val="24"/>
              </w:rPr>
            </w:pPr>
            <w:r>
              <w:rPr>
                <w:noProof/>
                <w:sz w:val="24"/>
              </w:rPr>
              <w:t>Переломи кісток кінцівок</w:t>
            </w:r>
          </w:p>
        </w:tc>
        <w:tc>
          <w:tcPr>
            <w:tcW w:w="491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 xml:space="preserve"> 1 — 3 тижні</w:t>
            </w:r>
          </w:p>
        </w:tc>
      </w:tr>
      <w:tr w:rsidR="00B23B63">
        <w:tc>
          <w:tcPr>
            <w:tcW w:w="4261" w:type="dxa"/>
            <w:tcBorders>
              <w:top w:val="single" w:sz="6" w:space="0" w:color="auto"/>
              <w:left w:val="double" w:sz="6" w:space="0" w:color="auto"/>
              <w:bottom w:val="double" w:sz="6" w:space="0" w:color="auto"/>
              <w:right w:val="single" w:sz="6" w:space="0" w:color="auto"/>
            </w:tcBorders>
          </w:tcPr>
          <w:p w:rsidR="00B23B63" w:rsidRDefault="00EE6043">
            <w:pPr>
              <w:ind w:right="-766"/>
              <w:jc w:val="both"/>
              <w:rPr>
                <w:noProof/>
                <w:sz w:val="24"/>
              </w:rPr>
            </w:pPr>
            <w:r>
              <w:rPr>
                <w:noProof/>
                <w:sz w:val="24"/>
              </w:rPr>
              <w:t>Струс мозку</w:t>
            </w:r>
          </w:p>
        </w:tc>
        <w:tc>
          <w:tcPr>
            <w:tcW w:w="4919"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 xml:space="preserve">3 </w:t>
            </w:r>
            <w:r>
              <w:rPr>
                <w:sz w:val="24"/>
                <w:lang w:val="uk-UA"/>
              </w:rPr>
              <w:t>— 12 місяців і</w:t>
            </w:r>
            <w:r>
              <w:rPr>
                <w:noProof/>
                <w:sz w:val="24"/>
              </w:rPr>
              <w:t xml:space="preserve"> більше </w:t>
            </w:r>
          </w:p>
        </w:tc>
      </w:tr>
    </w:tbl>
    <w:p w:rsidR="00B23B63" w:rsidRDefault="00B23B63">
      <w:pPr>
        <w:ind w:right="-766"/>
        <w:jc w:val="center"/>
        <w:rPr>
          <w:b/>
          <w:noProof/>
          <w:sz w:val="24"/>
        </w:rPr>
      </w:pPr>
    </w:p>
    <w:p w:rsidR="00B23B63" w:rsidRDefault="00EE6043">
      <w:pPr>
        <w:ind w:right="-766"/>
        <w:jc w:val="center"/>
        <w:rPr>
          <w:b/>
          <w:noProof/>
          <w:sz w:val="24"/>
        </w:rPr>
      </w:pPr>
      <w:r>
        <w:rPr>
          <w:b/>
          <w:noProof/>
          <w:sz w:val="24"/>
        </w:rPr>
        <w:t xml:space="preserve">МЕТОДИКА ГІГІЄНІЧНОЇ ОЦІНКИ ФІЗИЧНОГО РОЗВИТКУ </w:t>
      </w:r>
    </w:p>
    <w:p w:rsidR="00B23B63" w:rsidRDefault="00EE6043">
      <w:pPr>
        <w:ind w:right="-766"/>
        <w:jc w:val="center"/>
        <w:rPr>
          <w:b/>
          <w:sz w:val="24"/>
          <w:lang w:val="uk-UA"/>
        </w:rPr>
      </w:pPr>
      <w:r>
        <w:rPr>
          <w:b/>
          <w:noProof/>
          <w:sz w:val="24"/>
        </w:rPr>
        <w:t>ДІТЕЙ ТА ПІДЛІТКІВ</w:t>
      </w:r>
    </w:p>
    <w:p w:rsidR="00B23B63" w:rsidRDefault="00B23B63">
      <w:pPr>
        <w:ind w:right="-766"/>
        <w:jc w:val="center"/>
        <w:rPr>
          <w:b/>
          <w:noProof/>
          <w:sz w:val="24"/>
        </w:rPr>
      </w:pPr>
    </w:p>
    <w:p w:rsidR="00B23B63" w:rsidRDefault="00EE6043">
      <w:pPr>
        <w:ind w:right="-765" w:firstLine="709"/>
        <w:jc w:val="both"/>
        <w:rPr>
          <w:noProof/>
          <w:sz w:val="24"/>
        </w:rPr>
      </w:pPr>
      <w:r>
        <w:rPr>
          <w:i/>
          <w:noProof/>
          <w:sz w:val="24"/>
        </w:rPr>
        <w:t>Фізичний розвиток дітей та підлітків</w:t>
      </w:r>
      <w:r>
        <w:rPr>
          <w:noProof/>
          <w:sz w:val="24"/>
        </w:rPr>
        <w:t xml:space="preserve"> оцінюють на підставі визначення соматоскопічних (антропоскопічних), соматометричних (антропометричних) та фізіометричних показників з їх подальшим вивченням за допомогою методу сигмальних відхилень, за шкалами регресії, комплексного та центильного методів.</w:t>
      </w:r>
    </w:p>
    <w:p w:rsidR="00B23B63" w:rsidRDefault="00EE6043">
      <w:pPr>
        <w:ind w:right="-765" w:firstLine="709"/>
        <w:jc w:val="both"/>
        <w:rPr>
          <w:noProof/>
          <w:sz w:val="24"/>
        </w:rPr>
      </w:pPr>
      <w:r>
        <w:rPr>
          <w:noProof/>
          <w:sz w:val="24"/>
        </w:rPr>
        <w:t xml:space="preserve">До </w:t>
      </w:r>
      <w:r>
        <w:rPr>
          <w:i/>
          <w:noProof/>
          <w:sz w:val="24"/>
        </w:rPr>
        <w:t>соматоскопічних</w:t>
      </w:r>
      <w:r>
        <w:rPr>
          <w:noProof/>
          <w:sz w:val="24"/>
        </w:rPr>
        <w:t xml:space="preserve"> показників відносять стан шкіряних покривів та слизових оболонок, ступінь жировідкладання, характеристики опорно—рухового апарату (кістяк, форма грудної клітки, хребта, ніг та стоп), ознаки статевого дозрівання (оволосіння під пахвами та на лобку, розвиток молочних залоз у дівчат, оволосіння на обличчі, розвиток щитовидного хряща гортані, мутація голосу у юнаків),</w:t>
      </w:r>
      <w:r>
        <w:rPr>
          <w:i/>
          <w:noProof/>
          <w:sz w:val="24"/>
        </w:rPr>
        <w:t xml:space="preserve"> </w:t>
      </w:r>
      <w:r>
        <w:rPr>
          <w:noProof/>
          <w:sz w:val="24"/>
        </w:rPr>
        <w:t>до</w:t>
      </w:r>
      <w:r>
        <w:rPr>
          <w:i/>
          <w:noProof/>
          <w:sz w:val="24"/>
        </w:rPr>
        <w:t xml:space="preserve"> соматометричних</w:t>
      </w:r>
      <w:r>
        <w:rPr>
          <w:noProof/>
          <w:sz w:val="24"/>
        </w:rPr>
        <w:t xml:space="preserve"> — довжину і масу тіла, обвід грудної клітки та інші обводи (обводи голови, плеча, стегна тощо), до </w:t>
      </w:r>
      <w:r>
        <w:rPr>
          <w:i/>
          <w:noProof/>
          <w:sz w:val="24"/>
        </w:rPr>
        <w:t xml:space="preserve">фізіометричних </w:t>
      </w:r>
      <w:r>
        <w:rPr>
          <w:noProof/>
          <w:sz w:val="24"/>
        </w:rPr>
        <w:t>— м’язову силу, життєву ємкість легень, станову силу та ін.</w:t>
      </w:r>
    </w:p>
    <w:p w:rsidR="00B23B63" w:rsidRDefault="00EE6043">
      <w:pPr>
        <w:ind w:right="-765" w:firstLine="709"/>
        <w:jc w:val="both"/>
        <w:rPr>
          <w:sz w:val="24"/>
          <w:lang w:val="uk-UA"/>
        </w:rPr>
      </w:pPr>
      <w:r>
        <w:rPr>
          <w:noProof/>
          <w:sz w:val="24"/>
        </w:rPr>
        <w:t>Оцінку фізичного розвитку проводять на основі зіставлення індивідуальних даних з середніми нормативними значеннями (стандартами фізичного розвитку) для кожної окремої віково—статевої групи, які відображують рівень фізичного розвитку дітей та підлітків, що мешкають у подібних умовах перебування.</w:t>
      </w:r>
    </w:p>
    <w:p w:rsidR="00B23B63" w:rsidRDefault="00B23B63">
      <w:pPr>
        <w:ind w:right="-765" w:firstLine="709"/>
        <w:jc w:val="both"/>
        <w:rPr>
          <w:noProof/>
          <w:sz w:val="24"/>
        </w:rPr>
      </w:pPr>
    </w:p>
    <w:p w:rsidR="00B23B63" w:rsidRDefault="00EE6043">
      <w:pPr>
        <w:keepNext/>
        <w:spacing w:line="280" w:lineRule="atLeast"/>
        <w:ind w:right="-766"/>
        <w:jc w:val="center"/>
        <w:rPr>
          <w:b/>
          <w:noProof/>
          <w:sz w:val="24"/>
        </w:rPr>
      </w:pPr>
      <w:r>
        <w:rPr>
          <w:b/>
          <w:i/>
          <w:noProof/>
          <w:sz w:val="24"/>
        </w:rPr>
        <w:t>Оцінка фізичного розвитку методом сигмальних відхилень</w:t>
      </w:r>
    </w:p>
    <w:p w:rsidR="00B23B63" w:rsidRDefault="00EE6043">
      <w:pPr>
        <w:keepNext/>
        <w:spacing w:line="280" w:lineRule="atLeast"/>
        <w:ind w:right="-766" w:firstLine="680"/>
        <w:jc w:val="both"/>
        <w:rPr>
          <w:noProof/>
          <w:sz w:val="24"/>
        </w:rPr>
      </w:pPr>
      <w:r>
        <w:rPr>
          <w:i/>
          <w:noProof/>
          <w:sz w:val="24"/>
        </w:rPr>
        <w:t>Метод сигмальних відхилень з графічним зображенням профілю фізичного розвитку</w:t>
      </w:r>
      <w:r>
        <w:rPr>
          <w:noProof/>
          <w:sz w:val="24"/>
        </w:rPr>
        <w:t xml:space="preserve"> передбачає порівняння кожної індивідуальної ознаки з середньозваженою арифметичною величиною для цієї ознаки при певному віці, що дозволяє визначити її фактичне відхилення від нормативних значень.</w:t>
      </w:r>
    </w:p>
    <w:p w:rsidR="00B23B63" w:rsidRDefault="00EE6043">
      <w:pPr>
        <w:keepNext/>
        <w:spacing w:line="280" w:lineRule="atLeast"/>
        <w:ind w:right="-766" w:firstLine="680"/>
        <w:jc w:val="both"/>
        <w:rPr>
          <w:noProof/>
          <w:sz w:val="24"/>
        </w:rPr>
      </w:pPr>
      <w:r>
        <w:rPr>
          <w:noProof/>
          <w:sz w:val="24"/>
        </w:rPr>
        <w:t xml:space="preserve">Далі шляхом ділення фактичного відхилення на величину середнього квадратичного відхилення знаходять </w:t>
      </w:r>
      <w:r>
        <w:rPr>
          <w:i/>
          <w:noProof/>
          <w:sz w:val="24"/>
        </w:rPr>
        <w:t>сигмальне відхилення (</w:t>
      </w:r>
      <w:r>
        <w:rPr>
          <w:rFonts w:ascii="Symbol" w:hAnsi="Symbol"/>
          <w:noProof/>
          <w:sz w:val="24"/>
        </w:rPr>
        <w:t></w:t>
      </w:r>
      <w:r>
        <w:rPr>
          <w:i/>
          <w:noProof/>
          <w:sz w:val="24"/>
        </w:rPr>
        <w:t>)</w:t>
      </w:r>
      <w:r>
        <w:rPr>
          <w:noProof/>
          <w:sz w:val="24"/>
        </w:rPr>
        <w:t>, що і надає інформацію про те, на яку величину сигм у більшу або меншу сторону відрізняються показники дитини, котра</w:t>
      </w:r>
      <w:r>
        <w:rPr>
          <w:sz w:val="24"/>
          <w:lang w:val="uk-UA"/>
        </w:rPr>
        <w:t xml:space="preserve"> </w:t>
      </w:r>
      <w:r>
        <w:rPr>
          <w:noProof/>
          <w:sz w:val="24"/>
        </w:rPr>
        <w:t>досліджується, від середніх показників, властивих даному віково—статевому періодові.</w:t>
      </w:r>
    </w:p>
    <w:p w:rsidR="00B23B63" w:rsidRDefault="00EE6043">
      <w:pPr>
        <w:keepNext/>
        <w:spacing w:line="280" w:lineRule="atLeast"/>
        <w:ind w:right="-766" w:firstLine="680"/>
        <w:jc w:val="both"/>
        <w:rPr>
          <w:noProof/>
          <w:sz w:val="24"/>
        </w:rPr>
      </w:pPr>
      <w:r>
        <w:rPr>
          <w:noProof/>
          <w:sz w:val="24"/>
        </w:rPr>
        <w:t xml:space="preserve"> Відхилення у межах від </w:t>
      </w:r>
      <w:r>
        <w:rPr>
          <w:sz w:val="24"/>
          <w:lang w:val="uk-UA"/>
        </w:rPr>
        <w:t>-</w:t>
      </w:r>
      <w:r>
        <w:rPr>
          <w:noProof/>
          <w:sz w:val="24"/>
        </w:rPr>
        <w:t>1</w:t>
      </w:r>
      <w:r>
        <w:rPr>
          <w:rFonts w:ascii="Symbol" w:hAnsi="Symbol"/>
          <w:noProof/>
          <w:sz w:val="24"/>
        </w:rPr>
        <w:t></w:t>
      </w:r>
      <w:r>
        <w:rPr>
          <w:noProof/>
          <w:sz w:val="24"/>
        </w:rPr>
        <w:t xml:space="preserve"> до +1</w:t>
      </w:r>
      <w:r>
        <w:rPr>
          <w:rFonts w:ascii="Symbol" w:hAnsi="Symbol"/>
          <w:noProof/>
          <w:sz w:val="24"/>
        </w:rPr>
        <w:t></w:t>
      </w:r>
      <w:r>
        <w:rPr>
          <w:noProof/>
          <w:sz w:val="24"/>
        </w:rPr>
        <w:t xml:space="preserve">  вважають</w:t>
      </w:r>
      <w:r>
        <w:rPr>
          <w:i/>
          <w:noProof/>
          <w:sz w:val="24"/>
        </w:rPr>
        <w:t xml:space="preserve"> середнім</w:t>
      </w:r>
      <w:r>
        <w:rPr>
          <w:noProof/>
          <w:sz w:val="24"/>
        </w:rPr>
        <w:t xml:space="preserve"> розвитком ознаки, що досліджується, від </w:t>
      </w:r>
      <w:r>
        <w:rPr>
          <w:sz w:val="24"/>
          <w:lang w:val="uk-UA"/>
        </w:rPr>
        <w:t>-</w:t>
      </w:r>
      <w:r>
        <w:rPr>
          <w:noProof/>
          <w:sz w:val="24"/>
        </w:rPr>
        <w:t>1</w:t>
      </w:r>
      <w:r>
        <w:rPr>
          <w:rFonts w:ascii="Symbol" w:hAnsi="Symbol"/>
          <w:noProof/>
          <w:sz w:val="24"/>
        </w:rPr>
        <w:t></w:t>
      </w:r>
      <w:r>
        <w:rPr>
          <w:noProof/>
          <w:sz w:val="24"/>
        </w:rPr>
        <w:t xml:space="preserve"> до </w:t>
      </w:r>
      <w:r>
        <w:rPr>
          <w:sz w:val="24"/>
          <w:lang w:val="uk-UA"/>
        </w:rPr>
        <w:t>-</w:t>
      </w:r>
      <w:r>
        <w:rPr>
          <w:noProof/>
          <w:sz w:val="24"/>
        </w:rPr>
        <w:t>2</w:t>
      </w:r>
      <w:r>
        <w:rPr>
          <w:rFonts w:ascii="Symbol" w:hAnsi="Symbol"/>
          <w:noProof/>
          <w:sz w:val="24"/>
        </w:rPr>
        <w:t></w:t>
      </w:r>
      <w:r>
        <w:rPr>
          <w:rFonts w:ascii="Symbol" w:hAnsi="Symbol"/>
          <w:noProof/>
          <w:sz w:val="24"/>
        </w:rPr>
        <w:t></w:t>
      </w:r>
      <w:r>
        <w:rPr>
          <w:noProof/>
          <w:sz w:val="24"/>
        </w:rPr>
        <w:t xml:space="preserve"> — розвитком </w:t>
      </w:r>
      <w:r>
        <w:rPr>
          <w:i/>
          <w:noProof/>
          <w:sz w:val="24"/>
        </w:rPr>
        <w:t>нижче середнього</w:t>
      </w:r>
      <w:r>
        <w:rPr>
          <w:noProof/>
          <w:sz w:val="24"/>
        </w:rPr>
        <w:t xml:space="preserve">, від </w:t>
      </w:r>
      <w:r>
        <w:rPr>
          <w:sz w:val="24"/>
          <w:lang w:val="uk-UA"/>
        </w:rPr>
        <w:t>-</w:t>
      </w:r>
      <w:r>
        <w:rPr>
          <w:noProof/>
          <w:sz w:val="24"/>
        </w:rPr>
        <w:t>2</w:t>
      </w:r>
      <w:r>
        <w:rPr>
          <w:rFonts w:ascii="Symbol" w:hAnsi="Symbol"/>
          <w:noProof/>
          <w:sz w:val="24"/>
        </w:rPr>
        <w:t></w:t>
      </w:r>
      <w:r>
        <w:rPr>
          <w:noProof/>
          <w:sz w:val="24"/>
        </w:rPr>
        <w:t xml:space="preserve">   та нижче — </w:t>
      </w:r>
      <w:r>
        <w:rPr>
          <w:i/>
          <w:noProof/>
          <w:sz w:val="24"/>
        </w:rPr>
        <w:t>низьким</w:t>
      </w:r>
      <w:r>
        <w:rPr>
          <w:noProof/>
          <w:sz w:val="24"/>
        </w:rPr>
        <w:t>, від +1</w:t>
      </w:r>
      <w:r>
        <w:rPr>
          <w:rFonts w:ascii="Symbol" w:hAnsi="Symbol"/>
          <w:noProof/>
          <w:sz w:val="24"/>
        </w:rPr>
        <w:t></w:t>
      </w:r>
      <w:r>
        <w:rPr>
          <w:noProof/>
          <w:sz w:val="24"/>
        </w:rPr>
        <w:t xml:space="preserve"> до +2</w:t>
      </w:r>
      <w:r>
        <w:rPr>
          <w:rFonts w:ascii="Symbol" w:hAnsi="Symbol"/>
          <w:noProof/>
          <w:sz w:val="24"/>
        </w:rPr>
        <w:t></w:t>
      </w:r>
      <w:r>
        <w:rPr>
          <w:noProof/>
          <w:sz w:val="24"/>
        </w:rPr>
        <w:t xml:space="preserve"> —</w:t>
      </w:r>
      <w:r>
        <w:rPr>
          <w:i/>
          <w:noProof/>
          <w:sz w:val="24"/>
        </w:rPr>
        <w:t xml:space="preserve"> вище середнього</w:t>
      </w:r>
      <w:r>
        <w:rPr>
          <w:noProof/>
          <w:sz w:val="24"/>
        </w:rPr>
        <w:t>, від +2</w:t>
      </w:r>
      <w:r>
        <w:rPr>
          <w:rFonts w:ascii="Symbol" w:hAnsi="Symbol"/>
          <w:noProof/>
          <w:sz w:val="24"/>
        </w:rPr>
        <w:t></w:t>
      </w:r>
      <w:r>
        <w:rPr>
          <w:noProof/>
          <w:sz w:val="24"/>
        </w:rPr>
        <w:t xml:space="preserve">  та вище — </w:t>
      </w:r>
      <w:r>
        <w:rPr>
          <w:i/>
          <w:noProof/>
          <w:sz w:val="24"/>
        </w:rPr>
        <w:t>високим</w:t>
      </w:r>
      <w:r>
        <w:rPr>
          <w:noProof/>
          <w:sz w:val="24"/>
        </w:rPr>
        <w:t>.</w:t>
      </w:r>
    </w:p>
    <w:p w:rsidR="00B23B63" w:rsidRDefault="00EE6043">
      <w:pPr>
        <w:keepNext/>
        <w:spacing w:line="280" w:lineRule="atLeast"/>
        <w:ind w:right="-766" w:firstLine="680"/>
        <w:jc w:val="both"/>
        <w:rPr>
          <w:noProof/>
          <w:sz w:val="24"/>
        </w:rPr>
      </w:pPr>
      <w:r>
        <w:rPr>
          <w:noProof/>
          <w:sz w:val="24"/>
        </w:rPr>
        <w:t xml:space="preserve">Для побудови </w:t>
      </w:r>
      <w:r>
        <w:rPr>
          <w:i/>
          <w:noProof/>
          <w:sz w:val="24"/>
        </w:rPr>
        <w:t>профілю фізичного розвитку</w:t>
      </w:r>
      <w:r>
        <w:rPr>
          <w:noProof/>
          <w:sz w:val="24"/>
        </w:rPr>
        <w:t xml:space="preserve"> на однаковій відстані одне від одного проводять горизонтальні лінії, кількість яких зумовлюється числом ознак, що підлягають оцінці, і на кожній з них відкладають значення отриманих відхилень, котрі з’єднують прямими лініями. Метод сигмальних відхилень дозволяє визначити ступінь розвитку кожної окремої ознаки фізичного розвитку та його пропорційність, відомості про яку надає саме профіль. Якщо величини відхилень укладаються в одну сигму — розвиток вважається </w:t>
      </w:r>
      <w:r>
        <w:rPr>
          <w:i/>
          <w:noProof/>
          <w:sz w:val="24"/>
        </w:rPr>
        <w:t>пропорційним</w:t>
      </w:r>
      <w:r>
        <w:rPr>
          <w:noProof/>
          <w:sz w:val="24"/>
        </w:rPr>
        <w:t xml:space="preserve">, якщо не укладаються — </w:t>
      </w:r>
      <w:r>
        <w:rPr>
          <w:i/>
          <w:noProof/>
          <w:sz w:val="24"/>
        </w:rPr>
        <w:t>непропорційним</w:t>
      </w:r>
      <w:r>
        <w:rPr>
          <w:noProof/>
          <w:sz w:val="24"/>
        </w:rPr>
        <w:t>.</w:t>
      </w:r>
    </w:p>
    <w:p w:rsidR="00B23B63" w:rsidRDefault="00EE6043">
      <w:pPr>
        <w:keepNext/>
        <w:spacing w:line="280" w:lineRule="atLeast"/>
        <w:ind w:right="-766" w:firstLine="680"/>
        <w:jc w:val="both"/>
        <w:rPr>
          <w:rFonts w:ascii="Symbol" w:hAnsi="Symbol"/>
          <w:i/>
          <w:noProof/>
          <w:sz w:val="24"/>
        </w:rPr>
      </w:pPr>
      <w:r>
        <w:rPr>
          <w:noProof/>
          <w:sz w:val="24"/>
        </w:rPr>
        <w:t xml:space="preserve">Висновок щодо фізичного розвитку дитини у випадку використання методу сигмальних відхилень повинен мати такий вигляд: </w:t>
      </w:r>
      <w:r>
        <w:rPr>
          <w:i/>
          <w:noProof/>
          <w:sz w:val="24"/>
        </w:rPr>
        <w:t>“Фізичний розвиток Кравченко П., 10 років, за ростом середній (вище середнього, високий, нижче середнього, низький), за масою тіла середній (вище середнього, високий, нижче середнього, низький) за обводом грудної клітки середній (вище середнього, високий, нижче середнього, низький), пропорційний (непропорційний)”.</w:t>
      </w:r>
      <w:r>
        <w:rPr>
          <w:rFonts w:ascii="Symbol" w:hAnsi="Symbol"/>
          <w:i/>
          <w:noProof/>
          <w:sz w:val="24"/>
        </w:rPr>
        <w:t></w:t>
      </w:r>
    </w:p>
    <w:p w:rsidR="00B23B63" w:rsidRDefault="00EE6043">
      <w:pPr>
        <w:ind w:right="-766" w:firstLine="709"/>
        <w:jc w:val="both"/>
        <w:rPr>
          <w:noProof/>
          <w:sz w:val="24"/>
        </w:rPr>
      </w:pPr>
      <w:r>
        <w:rPr>
          <w:noProof/>
          <w:sz w:val="24"/>
        </w:rPr>
        <w:t xml:space="preserve">Під час виконання самостійної роботи у протокольний зошит </w:t>
      </w:r>
      <w:r>
        <w:rPr>
          <w:sz w:val="24"/>
          <w:lang w:val="uk-UA"/>
        </w:rPr>
        <w:t>за</w:t>
      </w:r>
      <w:r>
        <w:rPr>
          <w:noProof/>
          <w:sz w:val="24"/>
        </w:rPr>
        <w:t xml:space="preserve">писують дані про школяра (прізвище, вік, стать, стан здоров’я), потім за зразком </w:t>
      </w:r>
      <w:r>
        <w:rPr>
          <w:sz w:val="24"/>
          <w:lang w:val="uk-UA"/>
        </w:rPr>
        <w:t>(</w:t>
      </w:r>
      <w:r>
        <w:rPr>
          <w:noProof/>
          <w:sz w:val="24"/>
        </w:rPr>
        <w:t>таблиц</w:t>
      </w:r>
      <w:r>
        <w:rPr>
          <w:sz w:val="24"/>
          <w:lang w:val="uk-UA"/>
        </w:rPr>
        <w:t>я</w:t>
      </w:r>
      <w:r>
        <w:rPr>
          <w:noProof/>
          <w:sz w:val="24"/>
        </w:rPr>
        <w:t xml:space="preserve"> 2</w:t>
      </w:r>
      <w:r>
        <w:rPr>
          <w:sz w:val="24"/>
          <w:lang w:val="uk-UA"/>
        </w:rPr>
        <w:t>)</w:t>
      </w:r>
      <w:r>
        <w:rPr>
          <w:noProof/>
          <w:sz w:val="24"/>
        </w:rPr>
        <w:t xml:space="preserve"> в графу «Школяр» заносять дані</w:t>
      </w:r>
      <w:r>
        <w:rPr>
          <w:sz w:val="24"/>
          <w:lang w:val="uk-UA"/>
        </w:rPr>
        <w:t xml:space="preserve"> щодо</w:t>
      </w:r>
      <w:r>
        <w:rPr>
          <w:noProof/>
          <w:sz w:val="24"/>
        </w:rPr>
        <w:t xml:space="preserve"> росту, маси тіла</w:t>
      </w:r>
      <w:r>
        <w:rPr>
          <w:sz w:val="24"/>
          <w:lang w:val="uk-UA"/>
        </w:rPr>
        <w:t xml:space="preserve"> та</w:t>
      </w:r>
      <w:r>
        <w:rPr>
          <w:noProof/>
          <w:sz w:val="24"/>
        </w:rPr>
        <w:t xml:space="preserve"> обводу грудної клітки, учня, який досліджується.</w:t>
      </w:r>
    </w:p>
    <w:p w:rsidR="00B23B63" w:rsidRDefault="00EE6043">
      <w:pPr>
        <w:ind w:firstLine="709"/>
        <w:jc w:val="right"/>
        <w:rPr>
          <w:i/>
          <w:noProof/>
          <w:sz w:val="24"/>
        </w:rPr>
      </w:pPr>
      <w:r>
        <w:rPr>
          <w:i/>
          <w:noProof/>
          <w:sz w:val="24"/>
        </w:rPr>
        <w:t xml:space="preserve">Таблиця 2 </w:t>
      </w:r>
    </w:p>
    <w:p w:rsidR="00B23B63" w:rsidRDefault="00B23B63">
      <w:pPr>
        <w:ind w:firstLine="709"/>
        <w:jc w:val="right"/>
        <w:rPr>
          <w:i/>
          <w:noProof/>
          <w:sz w:val="24"/>
        </w:rPr>
      </w:pP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54"/>
        <w:gridCol w:w="876"/>
        <w:gridCol w:w="877"/>
        <w:gridCol w:w="1246"/>
        <w:gridCol w:w="1418"/>
        <w:gridCol w:w="1843"/>
      </w:tblGrid>
      <w:tr w:rsidR="00B23B63">
        <w:tc>
          <w:tcPr>
            <w:tcW w:w="1630" w:type="dxa"/>
            <w:tcBorders>
              <w:top w:val="double" w:sz="6" w:space="0" w:color="auto"/>
              <w:left w:val="double" w:sz="6" w:space="0" w:color="auto"/>
              <w:bottom w:val="nil"/>
              <w:right w:val="single" w:sz="6" w:space="0" w:color="auto"/>
            </w:tcBorders>
          </w:tcPr>
          <w:p w:rsidR="00B23B63" w:rsidRDefault="00EE6043">
            <w:pPr>
              <w:jc w:val="center"/>
              <w:rPr>
                <w:noProof/>
                <w:sz w:val="24"/>
              </w:rPr>
            </w:pPr>
            <w:r>
              <w:rPr>
                <w:noProof/>
                <w:sz w:val="24"/>
              </w:rPr>
              <w:t xml:space="preserve">Показники фізичного </w:t>
            </w:r>
          </w:p>
        </w:tc>
        <w:tc>
          <w:tcPr>
            <w:tcW w:w="1254" w:type="dxa"/>
            <w:tcBorders>
              <w:top w:val="double" w:sz="6" w:space="0" w:color="auto"/>
              <w:left w:val="single" w:sz="6" w:space="0" w:color="auto"/>
              <w:bottom w:val="nil"/>
              <w:right w:val="single" w:sz="6" w:space="0" w:color="auto"/>
            </w:tcBorders>
          </w:tcPr>
          <w:p w:rsidR="00B23B63" w:rsidRDefault="00B23B63">
            <w:pPr>
              <w:jc w:val="center"/>
              <w:rPr>
                <w:sz w:val="24"/>
                <w:lang w:val="uk-UA"/>
              </w:rPr>
            </w:pPr>
          </w:p>
          <w:p w:rsidR="00B23B63" w:rsidRDefault="00EE6043">
            <w:pPr>
              <w:jc w:val="center"/>
              <w:rPr>
                <w:noProof/>
                <w:sz w:val="24"/>
              </w:rPr>
            </w:pPr>
            <w:r>
              <w:rPr>
                <w:noProof/>
                <w:sz w:val="24"/>
              </w:rPr>
              <w:t>Школяр</w:t>
            </w:r>
          </w:p>
        </w:tc>
        <w:tc>
          <w:tcPr>
            <w:tcW w:w="1753" w:type="dxa"/>
            <w:gridSpan w:val="2"/>
            <w:tcBorders>
              <w:top w:val="double" w:sz="6" w:space="0" w:color="auto"/>
              <w:left w:val="single" w:sz="6" w:space="0" w:color="auto"/>
              <w:bottom w:val="single" w:sz="6" w:space="0" w:color="auto"/>
              <w:right w:val="nil"/>
            </w:tcBorders>
          </w:tcPr>
          <w:p w:rsidR="00B23B63" w:rsidRDefault="00EE6043">
            <w:pPr>
              <w:jc w:val="center"/>
              <w:rPr>
                <w:noProof/>
                <w:sz w:val="24"/>
              </w:rPr>
            </w:pPr>
            <w:r>
              <w:rPr>
                <w:noProof/>
                <w:sz w:val="24"/>
              </w:rPr>
              <w:t>Стандарт</w:t>
            </w:r>
          </w:p>
          <w:p w:rsidR="00B23B63" w:rsidRDefault="00B23B63">
            <w:pPr>
              <w:jc w:val="center"/>
              <w:rPr>
                <w:noProof/>
                <w:sz w:val="24"/>
              </w:rPr>
            </w:pPr>
          </w:p>
        </w:tc>
        <w:tc>
          <w:tcPr>
            <w:tcW w:w="1246" w:type="dxa"/>
            <w:tcBorders>
              <w:top w:val="double" w:sz="6" w:space="0" w:color="auto"/>
              <w:left w:val="single" w:sz="6" w:space="0" w:color="auto"/>
              <w:bottom w:val="nil"/>
              <w:right w:val="single" w:sz="6" w:space="0" w:color="auto"/>
            </w:tcBorders>
          </w:tcPr>
          <w:p w:rsidR="00B23B63" w:rsidRDefault="00EE6043">
            <w:pPr>
              <w:jc w:val="center"/>
              <w:rPr>
                <w:noProof/>
                <w:sz w:val="24"/>
              </w:rPr>
            </w:pPr>
            <w:r>
              <w:rPr>
                <w:noProof/>
                <w:sz w:val="24"/>
              </w:rPr>
              <w:t>Різниця</w:t>
            </w:r>
          </w:p>
        </w:tc>
        <w:tc>
          <w:tcPr>
            <w:tcW w:w="1418" w:type="dxa"/>
            <w:tcBorders>
              <w:top w:val="double" w:sz="6" w:space="0" w:color="auto"/>
              <w:left w:val="single" w:sz="6" w:space="0" w:color="auto"/>
              <w:bottom w:val="nil"/>
              <w:right w:val="single" w:sz="6" w:space="0" w:color="auto"/>
            </w:tcBorders>
          </w:tcPr>
          <w:p w:rsidR="00B23B63" w:rsidRDefault="00EE6043">
            <w:pPr>
              <w:jc w:val="center"/>
              <w:rPr>
                <w:noProof/>
                <w:sz w:val="24"/>
              </w:rPr>
            </w:pPr>
            <w:r>
              <w:rPr>
                <w:noProof/>
                <w:sz w:val="24"/>
              </w:rPr>
              <w:t xml:space="preserve">Сигмальне відхилення </w:t>
            </w:r>
          </w:p>
        </w:tc>
        <w:tc>
          <w:tcPr>
            <w:tcW w:w="1843" w:type="dxa"/>
            <w:tcBorders>
              <w:top w:val="double" w:sz="6" w:space="0" w:color="auto"/>
              <w:left w:val="single" w:sz="6" w:space="0" w:color="auto"/>
              <w:bottom w:val="nil"/>
              <w:right w:val="double" w:sz="6" w:space="0" w:color="auto"/>
            </w:tcBorders>
          </w:tcPr>
          <w:p w:rsidR="00B23B63" w:rsidRDefault="00EE6043">
            <w:pPr>
              <w:jc w:val="center"/>
              <w:rPr>
                <w:noProof/>
                <w:sz w:val="24"/>
              </w:rPr>
            </w:pPr>
            <w:r>
              <w:rPr>
                <w:noProof/>
                <w:sz w:val="24"/>
              </w:rPr>
              <w:t>Оцінка</w:t>
            </w:r>
          </w:p>
          <w:p w:rsidR="00B23B63" w:rsidRDefault="00B23B63">
            <w:pPr>
              <w:rPr>
                <w:noProof/>
              </w:rPr>
            </w:pPr>
          </w:p>
        </w:tc>
      </w:tr>
      <w:tr w:rsidR="00B23B63">
        <w:tc>
          <w:tcPr>
            <w:tcW w:w="1630"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розвитку</w:t>
            </w:r>
          </w:p>
        </w:tc>
        <w:tc>
          <w:tcPr>
            <w:tcW w:w="1254" w:type="dxa"/>
            <w:tcBorders>
              <w:top w:val="nil"/>
              <w:left w:val="single" w:sz="6" w:space="0" w:color="auto"/>
              <w:bottom w:val="single" w:sz="6" w:space="0" w:color="auto"/>
              <w:right w:val="single" w:sz="6" w:space="0" w:color="auto"/>
            </w:tcBorders>
          </w:tcPr>
          <w:p w:rsidR="00B23B63" w:rsidRDefault="00B23B63">
            <w:pPr>
              <w:jc w:val="center"/>
              <w:rPr>
                <w:noProof/>
                <w:sz w:val="24"/>
              </w:rPr>
            </w:pPr>
          </w:p>
        </w:tc>
        <w:tc>
          <w:tcPr>
            <w:tcW w:w="876" w:type="dxa"/>
            <w:tcBorders>
              <w:top w:val="nil"/>
              <w:left w:val="single" w:sz="6" w:space="0" w:color="auto"/>
              <w:bottom w:val="single" w:sz="6" w:space="0" w:color="auto"/>
              <w:right w:val="single" w:sz="6" w:space="0" w:color="auto"/>
            </w:tcBorders>
          </w:tcPr>
          <w:p w:rsidR="00B23B63" w:rsidRDefault="00EE6043">
            <w:pPr>
              <w:jc w:val="center"/>
              <w:rPr>
                <w:noProof/>
                <w:sz w:val="24"/>
              </w:rPr>
            </w:pPr>
            <w:r>
              <w:rPr>
                <w:noProof/>
                <w:sz w:val="24"/>
              </w:rPr>
              <w:t xml:space="preserve"> М</w:t>
            </w:r>
          </w:p>
        </w:tc>
        <w:tc>
          <w:tcPr>
            <w:tcW w:w="877" w:type="dxa"/>
            <w:tcBorders>
              <w:top w:val="nil"/>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1246" w:type="dxa"/>
            <w:tcBorders>
              <w:top w:val="nil"/>
              <w:left w:val="single" w:sz="6" w:space="0" w:color="auto"/>
              <w:bottom w:val="single" w:sz="6" w:space="0" w:color="auto"/>
              <w:right w:val="single" w:sz="6" w:space="0" w:color="auto"/>
            </w:tcBorders>
          </w:tcPr>
          <w:p w:rsidR="00B23B63" w:rsidRDefault="00B23B63">
            <w:pPr>
              <w:jc w:val="center"/>
              <w:rPr>
                <w:noProof/>
                <w:sz w:val="24"/>
              </w:rPr>
            </w:pPr>
          </w:p>
        </w:tc>
        <w:tc>
          <w:tcPr>
            <w:tcW w:w="1418" w:type="dxa"/>
            <w:tcBorders>
              <w:top w:val="nil"/>
              <w:left w:val="single" w:sz="6" w:space="0" w:color="auto"/>
              <w:bottom w:val="single" w:sz="6" w:space="0" w:color="auto"/>
              <w:right w:val="single" w:sz="6" w:space="0" w:color="auto"/>
            </w:tcBorders>
          </w:tcPr>
          <w:p w:rsidR="00B23B63" w:rsidRDefault="00B23B63">
            <w:pPr>
              <w:jc w:val="center"/>
              <w:rPr>
                <w:noProof/>
                <w:sz w:val="24"/>
              </w:rPr>
            </w:pPr>
          </w:p>
        </w:tc>
        <w:tc>
          <w:tcPr>
            <w:tcW w:w="1843" w:type="dxa"/>
            <w:tcBorders>
              <w:top w:val="nil"/>
              <w:left w:val="single" w:sz="6" w:space="0" w:color="auto"/>
              <w:bottom w:val="single" w:sz="6" w:space="0" w:color="auto"/>
              <w:right w:val="double" w:sz="6" w:space="0" w:color="auto"/>
            </w:tcBorders>
          </w:tcPr>
          <w:p w:rsidR="00B23B63" w:rsidRDefault="00B23B63">
            <w:pPr>
              <w:jc w:val="center"/>
              <w:rPr>
                <w:noProof/>
                <w:sz w:val="24"/>
              </w:rPr>
            </w:pPr>
          </w:p>
        </w:tc>
      </w:tr>
      <w:tr w:rsidR="00B23B63">
        <w:tc>
          <w:tcPr>
            <w:tcW w:w="1630"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Ріст, см</w:t>
            </w:r>
          </w:p>
        </w:tc>
        <w:tc>
          <w:tcPr>
            <w:tcW w:w="1254" w:type="dxa"/>
            <w:tcBorders>
              <w:top w:val="nil"/>
              <w:left w:val="single" w:sz="6" w:space="0" w:color="auto"/>
              <w:bottom w:val="single" w:sz="6" w:space="0" w:color="auto"/>
              <w:right w:val="single" w:sz="6" w:space="0" w:color="auto"/>
            </w:tcBorders>
          </w:tcPr>
          <w:p w:rsidR="00B23B63" w:rsidRDefault="00EE6043">
            <w:pPr>
              <w:jc w:val="center"/>
              <w:rPr>
                <w:noProof/>
                <w:sz w:val="24"/>
              </w:rPr>
            </w:pPr>
            <w:r>
              <w:rPr>
                <w:noProof/>
                <w:sz w:val="24"/>
              </w:rPr>
              <w:t>129</w:t>
            </w:r>
          </w:p>
        </w:tc>
        <w:tc>
          <w:tcPr>
            <w:tcW w:w="876"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134,7</w:t>
            </w:r>
          </w:p>
        </w:tc>
        <w:tc>
          <w:tcPr>
            <w:tcW w:w="877"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1246" w:type="dxa"/>
            <w:tcBorders>
              <w:top w:val="nil"/>
              <w:left w:val="single" w:sz="6" w:space="0" w:color="auto"/>
              <w:bottom w:val="single" w:sz="6" w:space="0" w:color="auto"/>
              <w:right w:val="single" w:sz="6" w:space="0" w:color="auto"/>
            </w:tcBorders>
          </w:tcPr>
          <w:p w:rsidR="00B23B63" w:rsidRDefault="00EE6043">
            <w:pPr>
              <w:jc w:val="center"/>
              <w:rPr>
                <w:noProof/>
                <w:sz w:val="24"/>
              </w:rPr>
            </w:pPr>
            <w:r>
              <w:rPr>
                <w:noProof/>
                <w:sz w:val="24"/>
              </w:rPr>
              <w:t>— 5,7</w:t>
            </w:r>
          </w:p>
        </w:tc>
        <w:tc>
          <w:tcPr>
            <w:tcW w:w="1418" w:type="dxa"/>
            <w:tcBorders>
              <w:top w:val="nil"/>
              <w:left w:val="single" w:sz="6" w:space="0" w:color="auto"/>
              <w:bottom w:val="single" w:sz="6" w:space="0" w:color="auto"/>
              <w:right w:val="single" w:sz="6" w:space="0" w:color="auto"/>
            </w:tcBorders>
          </w:tcPr>
          <w:p w:rsidR="00B23B63" w:rsidRDefault="00EE6043">
            <w:pPr>
              <w:jc w:val="center"/>
              <w:rPr>
                <w:noProof/>
                <w:sz w:val="24"/>
              </w:rPr>
            </w:pPr>
            <w:r>
              <w:rPr>
                <w:noProof/>
                <w:sz w:val="24"/>
              </w:rPr>
              <w:t>— 1,26</w:t>
            </w:r>
          </w:p>
        </w:tc>
        <w:tc>
          <w:tcPr>
            <w:tcW w:w="1843" w:type="dxa"/>
            <w:tcBorders>
              <w:top w:val="nil"/>
              <w:left w:val="single" w:sz="6" w:space="0" w:color="auto"/>
              <w:bottom w:val="single" w:sz="6" w:space="0" w:color="auto"/>
              <w:right w:val="double" w:sz="6" w:space="0" w:color="auto"/>
            </w:tcBorders>
          </w:tcPr>
          <w:p w:rsidR="00B23B63" w:rsidRDefault="00EE6043">
            <w:pPr>
              <w:jc w:val="center"/>
              <w:rPr>
                <w:noProof/>
                <w:sz w:val="24"/>
              </w:rPr>
            </w:pPr>
            <w:r>
              <w:rPr>
                <w:noProof/>
                <w:sz w:val="24"/>
              </w:rPr>
              <w:t>Нижче середнього</w:t>
            </w:r>
          </w:p>
        </w:tc>
      </w:tr>
      <w:tr w:rsidR="00B23B63">
        <w:tc>
          <w:tcPr>
            <w:tcW w:w="163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Маса тіла, кг</w:t>
            </w:r>
          </w:p>
        </w:tc>
        <w:tc>
          <w:tcPr>
            <w:tcW w:w="125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w:t>
            </w:r>
          </w:p>
        </w:tc>
        <w:tc>
          <w:tcPr>
            <w:tcW w:w="876"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29,5</w:t>
            </w:r>
          </w:p>
        </w:tc>
        <w:tc>
          <w:tcPr>
            <w:tcW w:w="877"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w:t>
            </w:r>
          </w:p>
        </w:tc>
        <w:tc>
          <w:tcPr>
            <w:tcW w:w="1246"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 5,5</w:t>
            </w:r>
          </w:p>
        </w:tc>
        <w:tc>
          <w:tcPr>
            <w:tcW w:w="141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 1,4</w:t>
            </w:r>
          </w:p>
        </w:tc>
        <w:tc>
          <w:tcPr>
            <w:tcW w:w="1843"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Нижче середнього</w:t>
            </w:r>
          </w:p>
        </w:tc>
      </w:tr>
      <w:tr w:rsidR="00B23B63">
        <w:tc>
          <w:tcPr>
            <w:tcW w:w="1630"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Обвід грудної клітки</w:t>
            </w:r>
            <w:r>
              <w:rPr>
                <w:sz w:val="24"/>
                <w:lang w:val="uk-UA"/>
              </w:rPr>
              <w:t>, см</w:t>
            </w:r>
          </w:p>
        </w:tc>
        <w:tc>
          <w:tcPr>
            <w:tcW w:w="1254"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61</w:t>
            </w:r>
          </w:p>
        </w:tc>
        <w:tc>
          <w:tcPr>
            <w:tcW w:w="876"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65,9</w:t>
            </w:r>
          </w:p>
        </w:tc>
        <w:tc>
          <w:tcPr>
            <w:tcW w:w="877"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3,4</w:t>
            </w:r>
          </w:p>
        </w:tc>
        <w:tc>
          <w:tcPr>
            <w:tcW w:w="1246"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 4,9</w:t>
            </w:r>
          </w:p>
        </w:tc>
        <w:tc>
          <w:tcPr>
            <w:tcW w:w="141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 1,44</w:t>
            </w:r>
          </w:p>
        </w:tc>
        <w:tc>
          <w:tcPr>
            <w:tcW w:w="1843"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Нижче середнього</w:t>
            </w:r>
          </w:p>
        </w:tc>
      </w:tr>
    </w:tbl>
    <w:p w:rsidR="00B23B63" w:rsidRDefault="00B23B63">
      <w:pPr>
        <w:ind w:firstLine="709"/>
        <w:jc w:val="both"/>
        <w:rPr>
          <w:noProof/>
          <w:sz w:val="24"/>
        </w:rPr>
      </w:pPr>
    </w:p>
    <w:p w:rsidR="00B23B63" w:rsidRDefault="00EE6043">
      <w:pPr>
        <w:ind w:right="-766" w:firstLine="709"/>
        <w:jc w:val="both"/>
        <w:rPr>
          <w:noProof/>
          <w:sz w:val="24"/>
        </w:rPr>
      </w:pPr>
      <w:r>
        <w:rPr>
          <w:noProof/>
          <w:sz w:val="24"/>
        </w:rPr>
        <w:t>Після цього використовуючи дані таблиці 3 «Показники фізичного розвитку школярів Вінницької області», знаходять стать та вік обстежуваного, потім відповідний показник (ріст, маса тіла, обвід грудної клітки). Для кожно</w:t>
      </w:r>
      <w:r>
        <w:rPr>
          <w:sz w:val="24"/>
          <w:lang w:val="uk-UA"/>
        </w:rPr>
        <w:t>ї</w:t>
      </w:r>
      <w:r>
        <w:rPr>
          <w:noProof/>
          <w:sz w:val="24"/>
        </w:rPr>
        <w:t xml:space="preserve"> ї</w:t>
      </w:r>
      <w:r>
        <w:rPr>
          <w:sz w:val="24"/>
          <w:lang w:val="uk-UA"/>
        </w:rPr>
        <w:t>ї характеристики фізичного розвитку визначають</w:t>
      </w:r>
      <w:r>
        <w:rPr>
          <w:noProof/>
          <w:sz w:val="24"/>
        </w:rPr>
        <w:t xml:space="preserve"> величину (середньоарифметичну зважену — М та середньоквадратичне відхилення — </w:t>
      </w:r>
      <w:r>
        <w:rPr>
          <w:noProof/>
          <w:sz w:val="24"/>
        </w:rPr>
        <w:sym w:font="Symbol" w:char="F073"/>
      </w:r>
      <w:r>
        <w:rPr>
          <w:noProof/>
          <w:sz w:val="24"/>
        </w:rPr>
        <w:t xml:space="preserve">) і заносять у таблицю (графа «Стандарт»). </w:t>
      </w:r>
    </w:p>
    <w:p w:rsidR="00B23B63" w:rsidRDefault="00EE6043">
      <w:pPr>
        <w:ind w:right="-766" w:firstLine="709"/>
        <w:jc w:val="right"/>
        <w:rPr>
          <w:i/>
          <w:noProof/>
          <w:sz w:val="24"/>
        </w:rPr>
      </w:pPr>
      <w:r>
        <w:rPr>
          <w:i/>
          <w:noProof/>
          <w:sz w:val="24"/>
        </w:rPr>
        <w:t>Таблиця 3</w:t>
      </w:r>
    </w:p>
    <w:p w:rsidR="00B23B63" w:rsidRDefault="00EE6043">
      <w:pPr>
        <w:ind w:right="-766"/>
        <w:jc w:val="center"/>
        <w:rPr>
          <w:b/>
          <w:i/>
          <w:noProof/>
          <w:sz w:val="24"/>
        </w:rPr>
      </w:pPr>
      <w:r>
        <w:rPr>
          <w:b/>
          <w:i/>
          <w:noProof/>
          <w:sz w:val="24"/>
        </w:rPr>
        <w:t>Показники фізичного розвитку школярів Вінницької області</w:t>
      </w:r>
    </w:p>
    <w:p w:rsidR="00B23B63" w:rsidRDefault="00B23B63">
      <w:pPr>
        <w:ind w:right="-766"/>
        <w:jc w:val="center"/>
        <w:rPr>
          <w:b/>
          <w:i/>
          <w:noProof/>
          <w:sz w:val="24"/>
        </w:rPr>
      </w:pP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358"/>
        <w:gridCol w:w="1358"/>
        <w:gridCol w:w="1358"/>
        <w:gridCol w:w="1358"/>
        <w:gridCol w:w="1358"/>
        <w:gridCol w:w="1359"/>
      </w:tblGrid>
      <w:tr w:rsidR="00B23B63">
        <w:tc>
          <w:tcPr>
            <w:tcW w:w="1063" w:type="dxa"/>
            <w:tcBorders>
              <w:top w:val="double" w:sz="6" w:space="0" w:color="auto"/>
              <w:left w:val="double" w:sz="6" w:space="0" w:color="auto"/>
              <w:bottom w:val="nil"/>
              <w:right w:val="single" w:sz="6" w:space="0" w:color="auto"/>
            </w:tcBorders>
          </w:tcPr>
          <w:p w:rsidR="00B23B63" w:rsidRDefault="00EE6043">
            <w:pPr>
              <w:jc w:val="center"/>
              <w:rPr>
                <w:noProof/>
                <w:sz w:val="24"/>
              </w:rPr>
            </w:pPr>
            <w:r>
              <w:rPr>
                <w:noProof/>
                <w:sz w:val="24"/>
              </w:rPr>
              <w:t>Вік</w:t>
            </w:r>
          </w:p>
        </w:tc>
        <w:tc>
          <w:tcPr>
            <w:tcW w:w="2716" w:type="dxa"/>
            <w:gridSpan w:val="2"/>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Ріст, см</w:t>
            </w:r>
          </w:p>
        </w:tc>
        <w:tc>
          <w:tcPr>
            <w:tcW w:w="2716" w:type="dxa"/>
            <w:gridSpan w:val="2"/>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Маса тіла, кг</w:t>
            </w:r>
          </w:p>
        </w:tc>
        <w:tc>
          <w:tcPr>
            <w:tcW w:w="2717" w:type="dxa"/>
            <w:gridSpan w:val="2"/>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Обвід грудної клітки, см</w:t>
            </w:r>
          </w:p>
        </w:tc>
      </w:tr>
      <w:tr w:rsidR="00B23B63">
        <w:tc>
          <w:tcPr>
            <w:tcW w:w="1063" w:type="dxa"/>
            <w:tcBorders>
              <w:top w:val="nil"/>
              <w:left w:val="double" w:sz="6" w:space="0" w:color="auto"/>
              <w:bottom w:val="single" w:sz="6" w:space="0" w:color="auto"/>
              <w:right w:val="single" w:sz="6" w:space="0" w:color="auto"/>
            </w:tcBorders>
          </w:tcPr>
          <w:p w:rsidR="00B23B63" w:rsidRDefault="00B23B63">
            <w:pPr>
              <w:jc w:val="center"/>
              <w:rPr>
                <w:noProof/>
                <w:sz w:val="24"/>
              </w:rPr>
            </w:pP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sz w:val="24"/>
                <w:lang w:val="uk-UA"/>
              </w:rPr>
              <w:t>М</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sz w:val="24"/>
                <w:lang w:val="uk-UA"/>
              </w:rPr>
              <w:t>М</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sz w:val="24"/>
                <w:lang w:val="uk-UA"/>
              </w:rPr>
              <w:t>М</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sym w:font="Symbol" w:char="F073"/>
            </w:r>
          </w:p>
        </w:tc>
      </w:tr>
      <w:tr w:rsidR="00B23B63">
        <w:tc>
          <w:tcPr>
            <w:tcW w:w="9212" w:type="dxa"/>
            <w:gridSpan w:val="7"/>
            <w:tcBorders>
              <w:top w:val="nil"/>
              <w:left w:val="double" w:sz="6" w:space="0" w:color="auto"/>
              <w:bottom w:val="single" w:sz="6" w:space="0" w:color="auto"/>
              <w:right w:val="double" w:sz="6" w:space="0" w:color="auto"/>
            </w:tcBorders>
          </w:tcPr>
          <w:p w:rsidR="00B23B63" w:rsidRDefault="00EE6043">
            <w:pPr>
              <w:jc w:val="center"/>
              <w:rPr>
                <w:noProof/>
                <w:sz w:val="24"/>
              </w:rPr>
            </w:pPr>
            <w:r>
              <w:rPr>
                <w:noProof/>
                <w:sz w:val="24"/>
              </w:rPr>
              <w:t>хлопчики</w:t>
            </w:r>
          </w:p>
        </w:tc>
      </w:tr>
      <w:tr w:rsidR="00B23B63">
        <w:tc>
          <w:tcPr>
            <w:tcW w:w="1063"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121,0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60,3</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125,0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3,0</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129,7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63,6</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3,2</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134,7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65,9</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3,4</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139,0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68,2</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35,0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70,5</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3,9</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149,0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72,2</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4,2</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154,0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75,6</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5,0</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159,5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80,0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5,3</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165,7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83,0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5,7</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168,4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59,6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86,0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w:t>
            </w:r>
          </w:p>
        </w:tc>
      </w:tr>
      <w:tr w:rsidR="00B23B63">
        <w:tc>
          <w:tcPr>
            <w:tcW w:w="9212" w:type="dxa"/>
            <w:gridSpan w:val="7"/>
            <w:tcBorders>
              <w:top w:val="single" w:sz="6" w:space="0" w:color="auto"/>
              <w:left w:val="double" w:sz="6" w:space="0" w:color="auto"/>
              <w:bottom w:val="single" w:sz="6" w:space="0" w:color="auto"/>
              <w:right w:val="double" w:sz="6" w:space="0" w:color="auto"/>
            </w:tcBorders>
          </w:tcPr>
          <w:p w:rsidR="00B23B63" w:rsidRDefault="00EE6043">
            <w:pPr>
              <w:jc w:val="center"/>
              <w:rPr>
                <w:noProof/>
                <w:sz w:val="24"/>
              </w:rPr>
            </w:pPr>
            <w:r>
              <w:rPr>
                <w:noProof/>
                <w:sz w:val="24"/>
              </w:rPr>
              <w:t xml:space="preserve"> дівчатка</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120,3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59,0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2,4</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123,7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59,0</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3,2</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12,91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26,4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61,9</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2,7</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13,44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6,34</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2,4</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13,92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6,68</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14,44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7,04</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4,8</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14,95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42,1</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7,32</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5,6</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15,56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5,7</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7,94</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5,1</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15,75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8,21</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5,1</w:t>
            </w:r>
          </w:p>
        </w:tc>
      </w:tr>
      <w:tr w:rsidR="00B23B63">
        <w:tc>
          <w:tcPr>
            <w:tcW w:w="1063"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15,80</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6,6</w:t>
            </w:r>
          </w:p>
        </w:tc>
        <w:tc>
          <w:tcPr>
            <w:tcW w:w="135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83,4</w:t>
            </w:r>
          </w:p>
        </w:tc>
        <w:tc>
          <w:tcPr>
            <w:tcW w:w="1359"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4,5</w:t>
            </w:r>
          </w:p>
        </w:tc>
      </w:tr>
      <w:tr w:rsidR="00B23B63">
        <w:tc>
          <w:tcPr>
            <w:tcW w:w="1063"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17</w:t>
            </w:r>
          </w:p>
        </w:tc>
        <w:tc>
          <w:tcPr>
            <w:tcW w:w="135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159,5</w:t>
            </w:r>
          </w:p>
        </w:tc>
        <w:tc>
          <w:tcPr>
            <w:tcW w:w="135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4,9</w:t>
            </w:r>
          </w:p>
        </w:tc>
        <w:tc>
          <w:tcPr>
            <w:tcW w:w="135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55,9</w:t>
            </w:r>
          </w:p>
        </w:tc>
        <w:tc>
          <w:tcPr>
            <w:tcW w:w="135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7,0</w:t>
            </w:r>
          </w:p>
        </w:tc>
        <w:tc>
          <w:tcPr>
            <w:tcW w:w="135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83,8</w:t>
            </w:r>
          </w:p>
        </w:tc>
        <w:tc>
          <w:tcPr>
            <w:tcW w:w="1359"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4,2</w:t>
            </w:r>
          </w:p>
        </w:tc>
      </w:tr>
    </w:tbl>
    <w:p w:rsidR="00B23B63" w:rsidRDefault="00B23B63">
      <w:pPr>
        <w:ind w:right="-766" w:firstLine="709"/>
        <w:jc w:val="center"/>
        <w:rPr>
          <w:noProof/>
          <w:sz w:val="24"/>
        </w:rPr>
      </w:pPr>
    </w:p>
    <w:p w:rsidR="00B23B63" w:rsidRDefault="00EE6043">
      <w:pPr>
        <w:ind w:right="-766" w:firstLine="709"/>
        <w:jc w:val="both"/>
        <w:rPr>
          <w:noProof/>
          <w:sz w:val="24"/>
        </w:rPr>
      </w:pPr>
      <w:r>
        <w:rPr>
          <w:noProof/>
          <w:sz w:val="24"/>
        </w:rPr>
        <w:t>Потім для кожного показника визначають різницю  між фактичною і стандартною величинами.</w:t>
      </w:r>
      <w:r>
        <w:rPr>
          <w:sz w:val="24"/>
          <w:lang w:val="uk-UA"/>
        </w:rPr>
        <w:t xml:space="preserve"> Так, наприклад, якщо</w:t>
      </w:r>
      <w:r>
        <w:rPr>
          <w:noProof/>
          <w:sz w:val="24"/>
        </w:rPr>
        <w:t xml:space="preserve"> </w:t>
      </w:r>
      <w:r>
        <w:rPr>
          <w:sz w:val="24"/>
          <w:lang w:val="uk-UA"/>
        </w:rPr>
        <w:t>р</w:t>
      </w:r>
      <w:r>
        <w:rPr>
          <w:noProof/>
          <w:sz w:val="24"/>
        </w:rPr>
        <w:t>іст 10—річного хлопчика становить 129 см,</w:t>
      </w:r>
      <w:r>
        <w:rPr>
          <w:sz w:val="24"/>
          <w:lang w:val="uk-UA"/>
        </w:rPr>
        <w:t xml:space="preserve"> а</w:t>
      </w:r>
      <w:r>
        <w:rPr>
          <w:noProof/>
          <w:sz w:val="24"/>
        </w:rPr>
        <w:t xml:space="preserve"> стандарт (М) — 134,7 см</w:t>
      </w:r>
      <w:r>
        <w:rPr>
          <w:sz w:val="24"/>
          <w:lang w:val="uk-UA"/>
        </w:rPr>
        <w:t xml:space="preserve"> </w:t>
      </w:r>
      <w:r>
        <w:rPr>
          <w:noProof/>
          <w:sz w:val="24"/>
        </w:rPr>
        <w:t xml:space="preserve"> </w:t>
      </w:r>
      <w:r>
        <w:rPr>
          <w:sz w:val="24"/>
          <w:lang w:val="uk-UA"/>
        </w:rPr>
        <w:t>р</w:t>
      </w:r>
      <w:r>
        <w:rPr>
          <w:noProof/>
          <w:sz w:val="24"/>
        </w:rPr>
        <w:t>ізниця</w:t>
      </w:r>
      <w:r>
        <w:rPr>
          <w:sz w:val="24"/>
          <w:lang w:val="uk-UA"/>
        </w:rPr>
        <w:t xml:space="preserve"> складає</w:t>
      </w:r>
      <w:r>
        <w:rPr>
          <w:noProof/>
          <w:sz w:val="24"/>
        </w:rPr>
        <w:t xml:space="preserve"> 129—134,7= </w:t>
      </w:r>
      <w:r>
        <w:rPr>
          <w:sz w:val="24"/>
          <w:lang w:val="uk-UA"/>
        </w:rPr>
        <w:t>-</w:t>
      </w:r>
      <w:r>
        <w:rPr>
          <w:noProof/>
          <w:sz w:val="24"/>
        </w:rPr>
        <w:t>5,7 см. Одержану різницю діл</w:t>
      </w:r>
      <w:r>
        <w:rPr>
          <w:sz w:val="24"/>
          <w:lang w:val="uk-UA"/>
        </w:rPr>
        <w:t>ять</w:t>
      </w:r>
      <w:r>
        <w:rPr>
          <w:noProof/>
          <w:sz w:val="24"/>
        </w:rPr>
        <w:t xml:space="preserve"> на </w:t>
      </w:r>
      <w:r>
        <w:rPr>
          <w:noProof/>
          <w:sz w:val="24"/>
        </w:rPr>
        <w:sym w:font="Symbol" w:char="F073"/>
      </w:r>
      <w:r>
        <w:rPr>
          <w:noProof/>
          <w:sz w:val="24"/>
        </w:rPr>
        <w:t xml:space="preserve"> (</w:t>
      </w:r>
      <w:r>
        <w:rPr>
          <w:sz w:val="24"/>
          <w:lang w:val="uk-UA"/>
        </w:rPr>
        <w:t>у</w:t>
      </w:r>
      <w:r>
        <w:rPr>
          <w:noProof/>
          <w:sz w:val="24"/>
        </w:rPr>
        <w:t xml:space="preserve"> нашому випадку вона дорівнює 4,5 см) і одержу</w:t>
      </w:r>
      <w:r>
        <w:rPr>
          <w:sz w:val="24"/>
          <w:lang w:val="uk-UA"/>
        </w:rPr>
        <w:t>ють</w:t>
      </w:r>
      <w:r>
        <w:rPr>
          <w:noProof/>
          <w:sz w:val="24"/>
        </w:rPr>
        <w:t xml:space="preserve"> величину сигмального відхилення: -5,7:4,5 = </w:t>
      </w:r>
      <w:r>
        <w:rPr>
          <w:sz w:val="24"/>
          <w:lang w:val="uk-UA"/>
        </w:rPr>
        <w:t>-</w:t>
      </w:r>
      <w:r>
        <w:rPr>
          <w:noProof/>
          <w:sz w:val="24"/>
        </w:rPr>
        <w:t>1,26 і зрештою, за даними величини і знаку сигмального відхилення обгрунтову</w:t>
      </w:r>
      <w:r>
        <w:rPr>
          <w:sz w:val="24"/>
          <w:lang w:val="uk-UA"/>
        </w:rPr>
        <w:t>ють</w:t>
      </w:r>
      <w:r>
        <w:rPr>
          <w:noProof/>
          <w:sz w:val="24"/>
        </w:rPr>
        <w:t xml:space="preserve"> оцінку фізичного розвитку за окремим показником. </w:t>
      </w:r>
    </w:p>
    <w:p w:rsidR="00B23B63" w:rsidRDefault="00EE6043">
      <w:pPr>
        <w:ind w:right="-766" w:firstLine="709"/>
        <w:jc w:val="both"/>
        <w:rPr>
          <w:noProof/>
          <w:sz w:val="24"/>
        </w:rPr>
      </w:pPr>
      <w:r>
        <w:rPr>
          <w:noProof/>
          <w:sz w:val="24"/>
        </w:rPr>
        <w:t xml:space="preserve">У нашому випадку фізичний розвиток хлопчика за ростом — нижче середнього, тому що сигмальне відхилення складає  </w:t>
      </w:r>
      <w:r>
        <w:rPr>
          <w:sz w:val="24"/>
          <w:lang w:val="uk-UA"/>
        </w:rPr>
        <w:t>-</w:t>
      </w:r>
      <w:r>
        <w:rPr>
          <w:noProof/>
          <w:sz w:val="24"/>
        </w:rPr>
        <w:t>1,2</w:t>
      </w:r>
      <w:r>
        <w:rPr>
          <w:sz w:val="24"/>
          <w:lang w:val="uk-UA"/>
        </w:rPr>
        <w:t>6</w:t>
      </w:r>
      <w:r>
        <w:rPr>
          <w:noProof/>
          <w:sz w:val="24"/>
        </w:rPr>
        <w:t xml:space="preserve">. </w:t>
      </w:r>
    </w:p>
    <w:p w:rsidR="00B23B63" w:rsidRDefault="00EE6043">
      <w:pPr>
        <w:ind w:right="-766" w:firstLine="709"/>
        <w:jc w:val="both"/>
        <w:rPr>
          <w:noProof/>
          <w:sz w:val="24"/>
        </w:rPr>
      </w:pPr>
      <w:r>
        <w:rPr>
          <w:noProof/>
          <w:sz w:val="24"/>
        </w:rPr>
        <w:t xml:space="preserve">Згідно з приведеною схемою анализуються дані фізичного розвитку і за іншими показниками. </w:t>
      </w:r>
    </w:p>
    <w:p w:rsidR="00B23B63" w:rsidRDefault="00EE6043">
      <w:pPr>
        <w:ind w:right="-766" w:firstLine="709"/>
        <w:jc w:val="both"/>
        <w:rPr>
          <w:sz w:val="24"/>
          <w:lang w:val="uk-UA"/>
        </w:rPr>
      </w:pPr>
      <w:r>
        <w:rPr>
          <w:noProof/>
          <w:sz w:val="24"/>
        </w:rPr>
        <w:t>Недоліком цього методу оцінки фізичного розвитку є те, що величини показників оцінюються окремо без</w:t>
      </w:r>
      <w:r>
        <w:rPr>
          <w:sz w:val="24"/>
          <w:lang w:val="uk-UA"/>
        </w:rPr>
        <w:t xml:space="preserve"> урахування ступеня їх</w:t>
      </w:r>
      <w:r>
        <w:rPr>
          <w:noProof/>
          <w:sz w:val="24"/>
        </w:rPr>
        <w:t xml:space="preserve"> взаємозв'язку. Разом з тим кожному росту людини повинні відповідати певні величини маси тіла і о</w:t>
      </w:r>
      <w:r>
        <w:rPr>
          <w:sz w:val="24"/>
          <w:lang w:val="uk-UA"/>
        </w:rPr>
        <w:t>бводу</w:t>
      </w:r>
      <w:r>
        <w:rPr>
          <w:noProof/>
          <w:sz w:val="24"/>
        </w:rPr>
        <w:t xml:space="preserve"> грудної клітки, тобто фізичний розвиток повинен буди гармонійним. Цей недолік усувається при використанні</w:t>
      </w:r>
      <w:r>
        <w:rPr>
          <w:sz w:val="24"/>
        </w:rPr>
        <w:t xml:space="preserve"> методу оц</w:t>
      </w:r>
      <w:r>
        <w:rPr>
          <w:sz w:val="24"/>
          <w:lang w:val="uk-UA"/>
        </w:rPr>
        <w:t>і</w:t>
      </w:r>
      <w:r>
        <w:rPr>
          <w:sz w:val="24"/>
        </w:rPr>
        <w:t>нки за шкалами регресії та</w:t>
      </w:r>
      <w:r>
        <w:rPr>
          <w:noProof/>
          <w:sz w:val="24"/>
        </w:rPr>
        <w:t xml:space="preserve"> комплексного методу.</w:t>
      </w:r>
    </w:p>
    <w:p w:rsidR="00B23B63" w:rsidRDefault="00B23B63">
      <w:pPr>
        <w:keepNext/>
        <w:spacing w:line="280" w:lineRule="atLeast"/>
        <w:ind w:right="-766"/>
        <w:jc w:val="center"/>
        <w:rPr>
          <w:b/>
          <w:i/>
          <w:sz w:val="24"/>
          <w:lang w:val="uk-UA"/>
        </w:rPr>
      </w:pPr>
    </w:p>
    <w:p w:rsidR="00B23B63" w:rsidRDefault="00EE6043">
      <w:pPr>
        <w:keepNext/>
        <w:spacing w:line="280" w:lineRule="atLeast"/>
        <w:ind w:right="-766"/>
        <w:jc w:val="center"/>
        <w:rPr>
          <w:b/>
          <w:noProof/>
          <w:sz w:val="24"/>
        </w:rPr>
      </w:pPr>
      <w:r>
        <w:rPr>
          <w:b/>
          <w:i/>
          <w:noProof/>
          <w:sz w:val="24"/>
        </w:rPr>
        <w:t>Оцінка фізичного розвитку за шкалами регресії</w:t>
      </w:r>
    </w:p>
    <w:p w:rsidR="00B23B63" w:rsidRDefault="00EE6043">
      <w:pPr>
        <w:keepNext/>
        <w:spacing w:line="280" w:lineRule="atLeast"/>
        <w:ind w:right="-766" w:firstLine="680"/>
        <w:jc w:val="both"/>
        <w:rPr>
          <w:noProof/>
          <w:sz w:val="24"/>
        </w:rPr>
      </w:pPr>
      <w:r>
        <w:rPr>
          <w:noProof/>
          <w:sz w:val="24"/>
        </w:rPr>
        <w:t xml:space="preserve">Використання методу </w:t>
      </w:r>
      <w:r>
        <w:rPr>
          <w:i/>
          <w:noProof/>
          <w:sz w:val="24"/>
        </w:rPr>
        <w:t xml:space="preserve">оцінки фізичного розвитку за шкалами регресії </w:t>
      </w:r>
      <w:r>
        <w:rPr>
          <w:noProof/>
          <w:sz w:val="24"/>
        </w:rPr>
        <w:t>дозволяє подолати основний недолік методики сигмальних відхилень, а саме відокремлений характер оцінки кожної соматометричної ознаки. Оціночні таблиці у даному випадку ураховують кореляційну залежність між ростом, масою тіла та обводом грудної клітки і, отже, дозволяють дати більш грунтовну оцінку ступеня фізичного розвитку за сукупністю взаємопов’язаних ознак.</w:t>
      </w:r>
    </w:p>
    <w:p w:rsidR="00B23B63" w:rsidRDefault="00EE6043">
      <w:pPr>
        <w:keepNext/>
        <w:spacing w:line="280" w:lineRule="atLeast"/>
        <w:ind w:right="-766" w:firstLine="680"/>
        <w:jc w:val="both"/>
        <w:rPr>
          <w:sz w:val="24"/>
          <w:lang w:val="uk-UA"/>
        </w:rPr>
      </w:pPr>
      <w:r>
        <w:rPr>
          <w:noProof/>
          <w:sz w:val="24"/>
        </w:rPr>
        <w:t xml:space="preserve">Перший етап проведення індивідуальної оцінки фізичного розвитку за оціночними таблицями шкал регресії спрямований на пошук групи (розвиток середній, нижче середнього, вище середнього, низький, високий), до якої слід віднести ріст дитини. Далі знаходять показники маси тіла та обводу грудної клітки, що повинні відповідати фактичному ростові і порівнюють з ними фактичні показники ознак, які досліджуються. Для цього від величини фактичного розвитку ознаки віднімають стандартне його значення та ділять на сигму регресії </w:t>
      </w:r>
      <w:r>
        <w:rPr>
          <w:i/>
          <w:noProof/>
          <w:sz w:val="24"/>
        </w:rPr>
        <w:t>(</w:t>
      </w:r>
      <w:r>
        <w:rPr>
          <w:rFonts w:ascii="Symbol" w:hAnsi="Symbol"/>
          <w:noProof/>
          <w:sz w:val="24"/>
        </w:rPr>
        <w:t></w:t>
      </w:r>
      <w:r>
        <w:rPr>
          <w:i/>
          <w:noProof/>
          <w:position w:val="-7"/>
          <w:sz w:val="24"/>
        </w:rPr>
        <w:t>R</w:t>
      </w:r>
      <w:r>
        <w:rPr>
          <w:i/>
          <w:noProof/>
          <w:sz w:val="24"/>
        </w:rPr>
        <w:t>)</w:t>
      </w:r>
      <w:r>
        <w:rPr>
          <w:noProof/>
          <w:sz w:val="24"/>
        </w:rPr>
        <w:t xml:space="preserve">для досліджуваної ознаки. Критерії оцінки аналогічні попереднім. </w:t>
      </w:r>
    </w:p>
    <w:p w:rsidR="00B23B63" w:rsidRDefault="00EE6043">
      <w:pPr>
        <w:keepNext/>
        <w:spacing w:line="280" w:lineRule="atLeast"/>
        <w:ind w:right="-766" w:firstLine="680"/>
        <w:jc w:val="both"/>
        <w:rPr>
          <w:noProof/>
          <w:sz w:val="24"/>
        </w:rPr>
      </w:pPr>
      <w:r>
        <w:rPr>
          <w:noProof/>
          <w:sz w:val="24"/>
        </w:rPr>
        <w:t xml:space="preserve">Проведене дослідження дозволяє віднести дитину до однієї з груп фізичного розвитку: </w:t>
      </w:r>
      <w:r>
        <w:rPr>
          <w:i/>
          <w:noProof/>
          <w:sz w:val="24"/>
        </w:rPr>
        <w:t>нормальний фізичний розвиток</w:t>
      </w:r>
      <w:r>
        <w:rPr>
          <w:noProof/>
          <w:sz w:val="24"/>
        </w:rPr>
        <w:t xml:space="preserve"> — маса тіла у межах від М —1</w:t>
      </w:r>
      <w:r>
        <w:rPr>
          <w:noProof/>
          <w:sz w:val="24"/>
        </w:rPr>
        <w:sym w:font="Symbol" w:char="F073"/>
      </w:r>
      <w:r>
        <w:rPr>
          <w:i/>
          <w:noProof/>
          <w:position w:val="-7"/>
          <w:sz w:val="24"/>
        </w:rPr>
        <w:t>R</w:t>
      </w:r>
      <w:r>
        <w:rPr>
          <w:rFonts w:ascii="Symbol" w:hAnsi="Symbol"/>
          <w:noProof/>
          <w:sz w:val="24"/>
        </w:rPr>
        <w:t></w:t>
      </w:r>
      <w:r>
        <w:rPr>
          <w:noProof/>
          <w:sz w:val="24"/>
        </w:rPr>
        <w:t>до М + 2</w:t>
      </w:r>
      <w:r>
        <w:rPr>
          <w:noProof/>
          <w:sz w:val="24"/>
        </w:rPr>
        <w:sym w:font="Symbol" w:char="F073"/>
      </w:r>
      <w:r>
        <w:rPr>
          <w:i/>
          <w:noProof/>
          <w:position w:val="-7"/>
          <w:sz w:val="24"/>
        </w:rPr>
        <w:t>R</w:t>
      </w:r>
      <w:r>
        <w:rPr>
          <w:noProof/>
          <w:sz w:val="24"/>
        </w:rPr>
        <w:t xml:space="preserve">; </w:t>
      </w:r>
      <w:r>
        <w:rPr>
          <w:i/>
          <w:noProof/>
          <w:sz w:val="24"/>
        </w:rPr>
        <w:t>дефіцит маси тіла</w:t>
      </w:r>
      <w:r>
        <w:rPr>
          <w:noProof/>
          <w:sz w:val="24"/>
        </w:rPr>
        <w:t xml:space="preserve"> — маса тіла менш</w:t>
      </w:r>
      <w:r>
        <w:rPr>
          <w:sz w:val="24"/>
          <w:lang w:val="uk-UA"/>
        </w:rPr>
        <w:t>,</w:t>
      </w:r>
      <w:r>
        <w:rPr>
          <w:noProof/>
          <w:sz w:val="24"/>
        </w:rPr>
        <w:t xml:space="preserve"> ніж М —1</w:t>
      </w:r>
      <w:r>
        <w:rPr>
          <w:noProof/>
          <w:sz w:val="24"/>
        </w:rPr>
        <w:sym w:font="Symbol" w:char="F073"/>
      </w:r>
      <w:r>
        <w:rPr>
          <w:i/>
          <w:noProof/>
          <w:position w:val="-7"/>
          <w:sz w:val="24"/>
        </w:rPr>
        <w:t>R</w:t>
      </w:r>
      <w:r>
        <w:rPr>
          <w:noProof/>
          <w:sz w:val="24"/>
        </w:rPr>
        <w:t xml:space="preserve">; </w:t>
      </w:r>
      <w:r>
        <w:rPr>
          <w:i/>
          <w:noProof/>
          <w:sz w:val="24"/>
        </w:rPr>
        <w:t>надлишок маси тіла</w:t>
      </w:r>
      <w:r>
        <w:rPr>
          <w:noProof/>
          <w:sz w:val="24"/>
        </w:rPr>
        <w:t xml:space="preserve"> — маса тіла більш</w:t>
      </w:r>
      <w:r>
        <w:rPr>
          <w:sz w:val="24"/>
          <w:lang w:val="uk-UA"/>
        </w:rPr>
        <w:t>,</w:t>
      </w:r>
      <w:r>
        <w:rPr>
          <w:noProof/>
          <w:sz w:val="24"/>
        </w:rPr>
        <w:t xml:space="preserve"> ніж М +2</w:t>
      </w:r>
      <w:r>
        <w:rPr>
          <w:noProof/>
          <w:sz w:val="24"/>
        </w:rPr>
        <w:sym w:font="Symbol" w:char="F073"/>
      </w:r>
      <w:r>
        <w:rPr>
          <w:i/>
          <w:noProof/>
          <w:position w:val="-7"/>
          <w:sz w:val="24"/>
        </w:rPr>
        <w:t>R</w:t>
      </w:r>
      <w:r>
        <w:rPr>
          <w:noProof/>
          <w:sz w:val="24"/>
        </w:rPr>
        <w:t xml:space="preserve">; </w:t>
      </w:r>
      <w:r>
        <w:rPr>
          <w:i/>
          <w:noProof/>
          <w:sz w:val="24"/>
        </w:rPr>
        <w:t>низькій ріст</w:t>
      </w:r>
      <w:r>
        <w:rPr>
          <w:noProof/>
          <w:sz w:val="24"/>
        </w:rPr>
        <w:t xml:space="preserve"> — довжина тіла менш</w:t>
      </w:r>
      <w:r>
        <w:rPr>
          <w:sz w:val="24"/>
          <w:lang w:val="uk-UA"/>
        </w:rPr>
        <w:t>,</w:t>
      </w:r>
      <w:r>
        <w:rPr>
          <w:noProof/>
          <w:sz w:val="24"/>
        </w:rPr>
        <w:t xml:space="preserve"> ніж М — 2</w:t>
      </w:r>
      <w:r>
        <w:rPr>
          <w:noProof/>
          <w:sz w:val="24"/>
        </w:rPr>
        <w:sym w:font="Symbol" w:char="F073"/>
      </w:r>
      <w:r>
        <w:rPr>
          <w:i/>
          <w:noProof/>
          <w:position w:val="-7"/>
          <w:sz w:val="24"/>
        </w:rPr>
        <w:t>R</w:t>
      </w:r>
      <w:r>
        <w:rPr>
          <w:noProof/>
          <w:sz w:val="24"/>
        </w:rPr>
        <w:t>.</w:t>
      </w:r>
    </w:p>
    <w:p w:rsidR="00B23B63" w:rsidRDefault="00B23B63">
      <w:pPr>
        <w:keepNext/>
        <w:spacing w:line="280" w:lineRule="atLeast"/>
        <w:ind w:right="-766" w:firstLine="680"/>
        <w:jc w:val="both"/>
        <w:rPr>
          <w:noProof/>
          <w:sz w:val="24"/>
        </w:rPr>
      </w:pPr>
    </w:p>
    <w:p w:rsidR="00B23B63" w:rsidRDefault="00EE6043">
      <w:pPr>
        <w:keepNext/>
        <w:spacing w:line="280" w:lineRule="atLeast"/>
        <w:ind w:right="-766"/>
        <w:jc w:val="center"/>
        <w:rPr>
          <w:noProof/>
          <w:sz w:val="24"/>
        </w:rPr>
      </w:pPr>
      <w:r>
        <w:rPr>
          <w:b/>
          <w:i/>
          <w:noProof/>
          <w:sz w:val="24"/>
        </w:rPr>
        <w:t>Оцінка фізичного розвитку комплексним методом</w:t>
      </w:r>
    </w:p>
    <w:p w:rsidR="00B23B63" w:rsidRDefault="00EE6043">
      <w:pPr>
        <w:keepNext/>
        <w:spacing w:line="280" w:lineRule="atLeast"/>
        <w:ind w:right="-766" w:firstLine="680"/>
        <w:jc w:val="both"/>
        <w:rPr>
          <w:sz w:val="24"/>
          <w:lang w:val="uk-UA"/>
        </w:rPr>
      </w:pPr>
      <w:r>
        <w:rPr>
          <w:i/>
          <w:noProof/>
          <w:sz w:val="24"/>
        </w:rPr>
        <w:t xml:space="preserve">Комплексний метод оцінки фізичного розвитку </w:t>
      </w:r>
      <w:r>
        <w:rPr>
          <w:noProof/>
          <w:sz w:val="24"/>
        </w:rPr>
        <w:t xml:space="preserve">дозволяє урахувати як особливості морфофункціонального стану організма, так і відповідність рівня його біологічного розвитку календарному вікові. </w:t>
      </w:r>
    </w:p>
    <w:p w:rsidR="00B23B63" w:rsidRDefault="00EE6043">
      <w:pPr>
        <w:keepNext/>
        <w:spacing w:line="280" w:lineRule="atLeast"/>
        <w:ind w:right="-766" w:firstLine="680"/>
        <w:jc w:val="both"/>
        <w:rPr>
          <w:noProof/>
          <w:sz w:val="24"/>
        </w:rPr>
      </w:pPr>
      <w:r>
        <w:rPr>
          <w:noProof/>
          <w:sz w:val="24"/>
        </w:rPr>
        <w:t xml:space="preserve">Спочатку за даними довжини тіла, щорічного збільшення довжини тіла, числа постійних зубів, ступеня розвитку вторинних ознак статевого дозрівання, терміну окостеніння кисті визначають </w:t>
      </w:r>
      <w:r>
        <w:rPr>
          <w:i/>
          <w:noProof/>
          <w:sz w:val="24"/>
        </w:rPr>
        <w:t>біологічний вік дитини</w:t>
      </w:r>
      <w:r>
        <w:rPr>
          <w:noProof/>
          <w:sz w:val="24"/>
        </w:rPr>
        <w:t xml:space="preserve"> та порівнюють його з календарним. У залежності від значень отриманих показників він може </w:t>
      </w:r>
      <w:r>
        <w:rPr>
          <w:i/>
          <w:noProof/>
          <w:sz w:val="24"/>
        </w:rPr>
        <w:t>відповідати календарному вікові, випереджувати або відставати від нього.</w:t>
      </w:r>
    </w:p>
    <w:p w:rsidR="00B23B63" w:rsidRDefault="00EE6043">
      <w:pPr>
        <w:keepNext/>
        <w:spacing w:line="280" w:lineRule="atLeast"/>
        <w:ind w:right="-766" w:firstLine="680"/>
        <w:jc w:val="both"/>
        <w:rPr>
          <w:sz w:val="24"/>
          <w:lang w:val="uk-UA"/>
        </w:rPr>
      </w:pPr>
      <w:r>
        <w:rPr>
          <w:noProof/>
          <w:sz w:val="24"/>
        </w:rPr>
        <w:t xml:space="preserve">Наступний етап комплексного методу пов’язаний з оцінкою </w:t>
      </w:r>
      <w:r>
        <w:rPr>
          <w:i/>
          <w:noProof/>
          <w:sz w:val="24"/>
        </w:rPr>
        <w:t xml:space="preserve">морфофункціонального стану організму </w:t>
      </w:r>
      <w:r>
        <w:rPr>
          <w:noProof/>
          <w:sz w:val="24"/>
        </w:rPr>
        <w:t xml:space="preserve">із застосуванням шкал регресії та вікових стандартів розвитку функціональних показників. </w:t>
      </w:r>
    </w:p>
    <w:p w:rsidR="00B23B63" w:rsidRDefault="00EE6043">
      <w:pPr>
        <w:keepNext/>
        <w:spacing w:line="280" w:lineRule="atLeast"/>
        <w:ind w:right="-766" w:firstLine="680"/>
        <w:jc w:val="both"/>
        <w:rPr>
          <w:noProof/>
          <w:sz w:val="24"/>
        </w:rPr>
      </w:pPr>
      <w:r>
        <w:rPr>
          <w:noProof/>
          <w:sz w:val="24"/>
        </w:rPr>
        <w:t>Фізичний розвиток вважається:</w:t>
      </w:r>
    </w:p>
    <w:p w:rsidR="00B23B63" w:rsidRDefault="00EE6043">
      <w:pPr>
        <w:keepNext/>
        <w:spacing w:line="280" w:lineRule="atLeast"/>
        <w:ind w:right="-766" w:firstLine="680"/>
        <w:jc w:val="both"/>
        <w:rPr>
          <w:noProof/>
          <w:sz w:val="24"/>
        </w:rPr>
      </w:pPr>
      <w:r>
        <w:rPr>
          <w:rFonts w:ascii="Symbol" w:hAnsi="Symbol"/>
          <w:noProof/>
          <w:sz w:val="24"/>
        </w:rPr>
        <w:t></w:t>
      </w:r>
      <w:r>
        <w:rPr>
          <w:noProof/>
          <w:sz w:val="24"/>
        </w:rPr>
        <w:tab/>
      </w:r>
      <w:r>
        <w:rPr>
          <w:i/>
          <w:noProof/>
          <w:sz w:val="24"/>
        </w:rPr>
        <w:t>гармонійним,</w:t>
      </w:r>
      <w:r>
        <w:rPr>
          <w:noProof/>
          <w:sz w:val="24"/>
        </w:rPr>
        <w:t xml:space="preserve"> якщо величини маси тіла і обводу грудної клітки відрізняються від нормативних значень у межах від </w:t>
      </w:r>
      <w:r>
        <w:rPr>
          <w:sz w:val="24"/>
          <w:lang w:val="uk-UA"/>
        </w:rPr>
        <w:t>-</w:t>
      </w:r>
      <w:r>
        <w:rPr>
          <w:noProof/>
          <w:sz w:val="24"/>
        </w:rPr>
        <w:t>1</w:t>
      </w:r>
      <w:r>
        <w:rPr>
          <w:noProof/>
          <w:sz w:val="24"/>
        </w:rPr>
        <w:sym w:font="Symbol" w:char="F073"/>
      </w:r>
      <w:r>
        <w:rPr>
          <w:i/>
          <w:noProof/>
          <w:position w:val="-7"/>
          <w:sz w:val="24"/>
        </w:rPr>
        <w:t>R</w:t>
      </w:r>
      <w:r>
        <w:rPr>
          <w:rFonts w:ascii="Symbol" w:hAnsi="Symbol"/>
          <w:noProof/>
          <w:sz w:val="24"/>
        </w:rPr>
        <w:t></w:t>
      </w:r>
      <w:r>
        <w:rPr>
          <w:noProof/>
          <w:sz w:val="24"/>
        </w:rPr>
        <w:t>до +1</w:t>
      </w:r>
      <w:r>
        <w:rPr>
          <w:noProof/>
          <w:sz w:val="24"/>
        </w:rPr>
        <w:sym w:font="Symbol" w:char="F073"/>
      </w:r>
      <w:r>
        <w:rPr>
          <w:i/>
          <w:noProof/>
          <w:position w:val="-7"/>
          <w:sz w:val="24"/>
        </w:rPr>
        <w:t>R</w:t>
      </w:r>
      <w:r>
        <w:rPr>
          <w:noProof/>
          <w:position w:val="-16"/>
          <w:sz w:val="24"/>
        </w:rPr>
        <w:t xml:space="preserve"> </w:t>
      </w:r>
      <w:r>
        <w:rPr>
          <w:noProof/>
          <w:sz w:val="24"/>
        </w:rPr>
        <w:t xml:space="preserve"> та функціональні показники характеризуються відхиленнями від  -1</w:t>
      </w:r>
      <w:r>
        <w:rPr>
          <w:noProof/>
          <w:sz w:val="24"/>
        </w:rPr>
        <w:sym w:font="Symbol" w:char="F073"/>
      </w:r>
      <w:r>
        <w:rPr>
          <w:i/>
          <w:noProof/>
          <w:position w:val="-7"/>
          <w:sz w:val="24"/>
        </w:rPr>
        <w:t>R</w:t>
      </w:r>
      <w:r>
        <w:rPr>
          <w:noProof/>
          <w:sz w:val="24"/>
        </w:rPr>
        <w:t xml:space="preserve"> і вище;</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i/>
          <w:noProof/>
          <w:sz w:val="24"/>
        </w:rPr>
        <w:t>дисгармонійним</w:t>
      </w:r>
      <w:r>
        <w:rPr>
          <w:noProof/>
          <w:sz w:val="24"/>
        </w:rPr>
        <w:t>, якщо величини маси тіла і обводу грудної клітки відстають або випереджають за рахунок надлишкових жировідкладень стандартні значення на ±1</w:t>
      </w:r>
      <w:r>
        <w:rPr>
          <w:noProof/>
          <w:sz w:val="24"/>
        </w:rPr>
        <w:sym w:font="Symbol" w:char="F073"/>
      </w:r>
      <w:r>
        <w:rPr>
          <w:i/>
          <w:noProof/>
          <w:position w:val="-7"/>
          <w:sz w:val="24"/>
        </w:rPr>
        <w:t>R</w:t>
      </w:r>
      <w:r>
        <w:rPr>
          <w:noProof/>
          <w:sz w:val="24"/>
        </w:rPr>
        <w:t xml:space="preserve">  — ±2</w:t>
      </w:r>
      <w:r>
        <w:rPr>
          <w:noProof/>
          <w:sz w:val="24"/>
        </w:rPr>
        <w:sym w:font="Symbol" w:char="F073"/>
      </w:r>
      <w:r>
        <w:rPr>
          <w:i/>
          <w:noProof/>
          <w:position w:val="-7"/>
          <w:sz w:val="24"/>
        </w:rPr>
        <w:t>R</w:t>
      </w:r>
      <w:r>
        <w:rPr>
          <w:noProof/>
          <w:sz w:val="24"/>
        </w:rPr>
        <w:t xml:space="preserve">  та функціональні показники знаходяться у межах від -1</w:t>
      </w:r>
      <w:r>
        <w:rPr>
          <w:noProof/>
          <w:sz w:val="24"/>
        </w:rPr>
        <w:sym w:font="Symbol" w:char="F073"/>
      </w:r>
      <w:r>
        <w:rPr>
          <w:noProof/>
          <w:sz w:val="24"/>
        </w:rPr>
        <w:t xml:space="preserve"> до -2</w:t>
      </w:r>
      <w:r>
        <w:rPr>
          <w:noProof/>
          <w:sz w:val="24"/>
        </w:rPr>
        <w:sym w:font="Symbol" w:char="F073"/>
      </w:r>
      <w:r>
        <w:rPr>
          <w:noProof/>
          <w:sz w:val="24"/>
        </w:rPr>
        <w:t>;</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i/>
          <w:noProof/>
          <w:sz w:val="24"/>
        </w:rPr>
        <w:t>різко дисгармонійним</w:t>
      </w:r>
      <w:r>
        <w:rPr>
          <w:noProof/>
          <w:sz w:val="24"/>
        </w:rPr>
        <w:t>, якщо величини маси тіла і обводу грудної клітки відстають або випереджають за рахунок надлишкових жировідкладень нормативні показники більш, ніж на ±2</w:t>
      </w:r>
      <w:r>
        <w:rPr>
          <w:noProof/>
          <w:sz w:val="24"/>
        </w:rPr>
        <w:sym w:font="Symbol" w:char="F073"/>
      </w:r>
      <w:r>
        <w:rPr>
          <w:sz w:val="24"/>
          <w:vertAlign w:val="subscript"/>
          <w:lang w:val="en-US"/>
        </w:rPr>
        <w:t>R</w:t>
      </w:r>
      <w:r>
        <w:rPr>
          <w:noProof/>
          <w:sz w:val="24"/>
        </w:rPr>
        <w:t xml:space="preserve"> та функціональні показники характеризуються відхиленнями від -2</w:t>
      </w:r>
      <w:r>
        <w:rPr>
          <w:rFonts w:ascii="Symbol" w:hAnsi="Symbol"/>
          <w:noProof/>
          <w:sz w:val="24"/>
        </w:rPr>
        <w:t></w:t>
      </w:r>
      <w:r>
        <w:rPr>
          <w:noProof/>
          <w:sz w:val="24"/>
        </w:rPr>
        <w:t xml:space="preserve">  і нижче.</w:t>
      </w:r>
    </w:p>
    <w:p w:rsidR="00B23B63" w:rsidRDefault="00EE6043">
      <w:pPr>
        <w:keepNext/>
        <w:ind w:right="-765" w:firstLine="680"/>
        <w:jc w:val="both"/>
        <w:rPr>
          <w:i/>
          <w:sz w:val="24"/>
        </w:rPr>
      </w:pPr>
      <w:r>
        <w:rPr>
          <w:noProof/>
          <w:sz w:val="24"/>
        </w:rPr>
        <w:t xml:space="preserve">Висновок щодо фізичного розвитку дитини у випадку використання комплексного методу повинен мати такий вигляд: </w:t>
      </w:r>
      <w:r>
        <w:rPr>
          <w:i/>
          <w:noProof/>
          <w:sz w:val="24"/>
        </w:rPr>
        <w:t>“Фізичний розвиток Кравченко П., 10 років, середній (вище середнього, високий, нижче середнього, низький), гармонійний (дисгармонійний, різко дисгармонійний), біологічний вік відповідає  календарному вікові (випереджає календарний вік, відстає від календарного віку)”.</w:t>
      </w:r>
    </w:p>
    <w:p w:rsidR="00B23B63" w:rsidRDefault="00EE6043">
      <w:pPr>
        <w:keepNext/>
        <w:ind w:right="-765" w:firstLine="680"/>
        <w:jc w:val="both"/>
        <w:rPr>
          <w:noProof/>
          <w:sz w:val="24"/>
        </w:rPr>
      </w:pPr>
      <w:r>
        <w:rPr>
          <w:sz w:val="24"/>
        </w:rPr>
        <w:t>Отже</w:t>
      </w:r>
      <w:r>
        <w:rPr>
          <w:noProof/>
          <w:sz w:val="24"/>
        </w:rPr>
        <w:t xml:space="preserve">, під час використання комплексного методу оцінки фізичного розвитку рівень біологічного розвитку визначається на підставі ступеня відповідності його основних ознак (довжини тіла, щорічного збільшення довжини тіла, числа постійних зубів, розвитку вторинних статевих ознак, термін осифікації кісток кисті віковим стандартам (табл. 4 та 5). </w:t>
      </w:r>
    </w:p>
    <w:p w:rsidR="00B23B63" w:rsidRDefault="00B23B63">
      <w:pPr>
        <w:ind w:right="-766" w:firstLine="709"/>
        <w:jc w:val="right"/>
        <w:rPr>
          <w:i/>
          <w:sz w:val="24"/>
          <w:lang w:val="uk-UA"/>
        </w:rPr>
      </w:pPr>
    </w:p>
    <w:p w:rsidR="00B23B63" w:rsidRDefault="00EE6043">
      <w:pPr>
        <w:ind w:right="-766" w:firstLine="709"/>
        <w:jc w:val="right"/>
        <w:rPr>
          <w:i/>
          <w:noProof/>
          <w:sz w:val="24"/>
        </w:rPr>
      </w:pPr>
      <w:r>
        <w:rPr>
          <w:i/>
          <w:noProof/>
          <w:sz w:val="24"/>
        </w:rPr>
        <w:t>Таблиця 4</w:t>
      </w:r>
    </w:p>
    <w:p w:rsidR="00B23B63" w:rsidRDefault="00EE6043">
      <w:pPr>
        <w:ind w:right="-766" w:firstLine="709"/>
        <w:jc w:val="both"/>
        <w:rPr>
          <w:b/>
          <w:i/>
          <w:noProof/>
          <w:sz w:val="24"/>
        </w:rPr>
      </w:pPr>
      <w:r>
        <w:rPr>
          <w:b/>
          <w:i/>
          <w:noProof/>
          <w:sz w:val="24"/>
        </w:rPr>
        <w:t>Показники рівня біологічного розвитку хлопчиків шкільного віку</w:t>
      </w:r>
    </w:p>
    <w:p w:rsidR="00B23B63" w:rsidRDefault="00B23B63">
      <w:pPr>
        <w:ind w:right="-766" w:firstLine="709"/>
        <w:jc w:val="center"/>
        <w:rPr>
          <w:noProof/>
          <w:sz w:val="24"/>
        </w:rPr>
      </w:pP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993"/>
        <w:gridCol w:w="1082"/>
        <w:gridCol w:w="3925"/>
        <w:gridCol w:w="1178"/>
        <w:gridCol w:w="1396"/>
      </w:tblGrid>
      <w:tr w:rsidR="00B23B63">
        <w:tc>
          <w:tcPr>
            <w:tcW w:w="637" w:type="dxa"/>
            <w:tcBorders>
              <w:top w:val="double" w:sz="6" w:space="0" w:color="auto"/>
              <w:left w:val="double" w:sz="6" w:space="0" w:color="auto"/>
              <w:bottom w:val="single" w:sz="6" w:space="0" w:color="auto"/>
              <w:right w:val="single" w:sz="6" w:space="0" w:color="auto"/>
            </w:tcBorders>
          </w:tcPr>
          <w:p w:rsidR="00B23B63" w:rsidRDefault="00B23B63">
            <w:pPr>
              <w:jc w:val="center"/>
              <w:rPr>
                <w:sz w:val="24"/>
                <w:lang w:val="uk-UA"/>
              </w:rPr>
            </w:pPr>
          </w:p>
          <w:p w:rsidR="00B23B63" w:rsidRDefault="00B23B63">
            <w:pPr>
              <w:jc w:val="center"/>
              <w:rPr>
                <w:sz w:val="24"/>
                <w:lang w:val="uk-UA"/>
              </w:rPr>
            </w:pPr>
          </w:p>
          <w:p w:rsidR="00B23B63" w:rsidRDefault="00EE6043">
            <w:pPr>
              <w:jc w:val="center"/>
              <w:rPr>
                <w:noProof/>
                <w:sz w:val="24"/>
              </w:rPr>
            </w:pPr>
            <w:r>
              <w:rPr>
                <w:noProof/>
                <w:sz w:val="24"/>
              </w:rPr>
              <w:t>Вік</w:t>
            </w:r>
          </w:p>
        </w:tc>
        <w:tc>
          <w:tcPr>
            <w:tcW w:w="993"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lang w:val="uk-UA"/>
              </w:rPr>
            </w:pPr>
          </w:p>
          <w:p w:rsidR="00B23B63" w:rsidRDefault="00EE6043">
            <w:pPr>
              <w:jc w:val="center"/>
              <w:rPr>
                <w:noProof/>
                <w:sz w:val="24"/>
              </w:rPr>
            </w:pPr>
            <w:r>
              <w:rPr>
                <w:noProof/>
                <w:sz w:val="24"/>
              </w:rPr>
              <w:t>Ріст (М</w:t>
            </w:r>
            <w:r>
              <w:rPr>
                <w:noProof/>
                <w:sz w:val="24"/>
              </w:rPr>
              <w:sym w:font="Symbol" w:char="F0B1"/>
            </w:r>
            <w:r>
              <w:rPr>
                <w:noProof/>
                <w:sz w:val="24"/>
              </w:rPr>
              <w:sym w:font="Symbol" w:char="F073"/>
            </w:r>
            <w:r>
              <w:rPr>
                <w:noProof/>
                <w:sz w:val="24"/>
              </w:rPr>
              <w:t>)</w:t>
            </w:r>
          </w:p>
        </w:tc>
        <w:tc>
          <w:tcPr>
            <w:tcW w:w="1082"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Щоріч</w:t>
            </w:r>
            <w:r>
              <w:rPr>
                <w:sz w:val="24"/>
                <w:lang w:val="uk-UA"/>
              </w:rPr>
              <w:t>-</w:t>
            </w:r>
            <w:r>
              <w:rPr>
                <w:noProof/>
                <w:sz w:val="24"/>
              </w:rPr>
              <w:t>н</w:t>
            </w:r>
            <w:r>
              <w:rPr>
                <w:sz w:val="24"/>
                <w:lang w:val="uk-UA"/>
              </w:rPr>
              <w:t>е</w:t>
            </w:r>
            <w:r>
              <w:rPr>
                <w:noProof/>
                <w:sz w:val="24"/>
              </w:rPr>
              <w:t xml:space="preserve"> </w:t>
            </w:r>
            <w:r>
              <w:rPr>
                <w:sz w:val="24"/>
                <w:lang w:val="uk-UA"/>
              </w:rPr>
              <w:t>збіль-шення довжини тіла</w:t>
            </w:r>
            <w:r>
              <w:rPr>
                <w:noProof/>
                <w:sz w:val="24"/>
              </w:rPr>
              <w:t>, см</w:t>
            </w:r>
          </w:p>
        </w:tc>
        <w:tc>
          <w:tcPr>
            <w:tcW w:w="3925"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lang w:val="uk-UA"/>
              </w:rPr>
            </w:pPr>
          </w:p>
          <w:p w:rsidR="00B23B63" w:rsidRDefault="00B23B63">
            <w:pPr>
              <w:jc w:val="center"/>
              <w:rPr>
                <w:sz w:val="24"/>
                <w:lang w:val="uk-UA"/>
              </w:rPr>
            </w:pPr>
          </w:p>
          <w:p w:rsidR="00B23B63" w:rsidRDefault="00EE6043">
            <w:pPr>
              <w:jc w:val="center"/>
              <w:rPr>
                <w:noProof/>
                <w:sz w:val="24"/>
              </w:rPr>
            </w:pPr>
            <w:r>
              <w:rPr>
                <w:noProof/>
                <w:sz w:val="24"/>
              </w:rPr>
              <w:t>Ознаки окостеніння кисті</w:t>
            </w:r>
          </w:p>
        </w:tc>
        <w:tc>
          <w:tcPr>
            <w:tcW w:w="1178"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Число постійних зубів (М</w:t>
            </w:r>
            <w:r>
              <w:rPr>
                <w:noProof/>
                <w:sz w:val="24"/>
              </w:rPr>
              <w:sym w:font="Symbol" w:char="F0B1"/>
            </w:r>
            <w:r>
              <w:rPr>
                <w:noProof/>
                <w:sz w:val="24"/>
              </w:rPr>
              <w:sym w:font="Symbol" w:char="F073"/>
            </w:r>
            <w:r>
              <w:rPr>
                <w:noProof/>
                <w:sz w:val="24"/>
              </w:rPr>
              <w:t>)</w:t>
            </w:r>
          </w:p>
        </w:tc>
        <w:tc>
          <w:tcPr>
            <w:tcW w:w="1396"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sz w:val="24"/>
                <w:lang w:val="uk-UA"/>
              </w:rPr>
              <w:t>Ступінь</w:t>
            </w:r>
          </w:p>
          <w:p w:rsidR="00B23B63" w:rsidRDefault="00EE6043">
            <w:pPr>
              <w:jc w:val="center"/>
              <w:rPr>
                <w:noProof/>
                <w:sz w:val="24"/>
              </w:rPr>
            </w:pPr>
            <w:r>
              <w:rPr>
                <w:noProof/>
                <w:sz w:val="24"/>
              </w:rPr>
              <w:t>статевого дозрівання</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7</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ядер окостеніння всіх кіс</w:t>
            </w:r>
            <w:r>
              <w:rPr>
                <w:sz w:val="24"/>
                <w:lang w:val="uk-UA"/>
              </w:rPr>
              <w:t>-</w:t>
            </w:r>
            <w:r>
              <w:rPr>
                <w:noProof/>
                <w:sz w:val="24"/>
              </w:rPr>
              <w:t>ток зап</w:t>
            </w:r>
            <w:r>
              <w:rPr>
                <w:noProof/>
                <w:sz w:val="24"/>
              </w:rPr>
              <w:sym w:font="Times New Roman" w:char="2019"/>
            </w:r>
            <w:r>
              <w:rPr>
                <w:noProof/>
                <w:sz w:val="24"/>
              </w:rPr>
              <w:t>ястка (крім гороховидної), поява епіфіза ліктьової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w:t>
            </w:r>
            <w:r>
              <w:rPr>
                <w:noProof/>
                <w:sz w:val="24"/>
              </w:rPr>
              <w:sym w:font="Symbol" w:char="F0B1"/>
            </w:r>
            <w:r>
              <w:rPr>
                <w:noProof/>
                <w:sz w:val="24"/>
              </w:rPr>
              <w:t>3</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8</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епіфіза ліктьової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w:t>
            </w:r>
            <w:r>
              <w:rPr>
                <w:noProof/>
                <w:sz w:val="24"/>
              </w:rPr>
              <w:sym w:font="Symbol" w:char="F0B1"/>
            </w:r>
            <w:r>
              <w:rPr>
                <w:noProof/>
                <w:sz w:val="24"/>
              </w:rPr>
              <w:t xml:space="preserve">2 </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9</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добре вираженого епіфіза ліктьової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w:t>
            </w:r>
            <w:r>
              <w:rPr>
                <w:noProof/>
                <w:sz w:val="24"/>
              </w:rPr>
              <w:sym w:font="Symbol" w:char="F0B1"/>
            </w:r>
            <w:r>
              <w:rPr>
                <w:noProof/>
                <w:sz w:val="24"/>
              </w:rPr>
              <w:t>2</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10</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Поява та формування шиловидного відростка ліктьової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18</w:t>
            </w:r>
            <w:r>
              <w:rPr>
                <w:noProof/>
                <w:sz w:val="24"/>
              </w:rPr>
              <w:sym w:font="Symbol" w:char="F0B1"/>
            </w:r>
            <w:r>
              <w:rPr>
                <w:noProof/>
                <w:sz w:val="24"/>
              </w:rPr>
              <w:t>3</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11</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вираженого шиловидного відростка ліктьової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20</w:t>
            </w:r>
            <w:r>
              <w:rPr>
                <w:noProof/>
                <w:sz w:val="24"/>
              </w:rPr>
              <w:sym w:font="Symbol" w:char="F0B1"/>
            </w:r>
            <w:r>
              <w:rPr>
                <w:noProof/>
                <w:sz w:val="24"/>
              </w:rPr>
              <w:t>4</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12</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Поява гороховидної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w:t>
            </w:r>
            <w:r>
              <w:rPr>
                <w:noProof/>
                <w:sz w:val="24"/>
              </w:rPr>
              <w:sym w:font="Symbol" w:char="F0B1"/>
            </w:r>
            <w:r>
              <w:rPr>
                <w:noProof/>
                <w:sz w:val="24"/>
              </w:rPr>
              <w:t>3</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0,1</w:t>
            </w:r>
            <w:r>
              <w:rPr>
                <w:noProof/>
                <w:sz w:val="24"/>
              </w:rPr>
              <w:t>А</w:t>
            </w:r>
            <w:r>
              <w:rPr>
                <w:noProof/>
                <w:sz w:val="24"/>
                <w:vertAlign w:val="subscript"/>
              </w:rPr>
              <w:t>0</w:t>
            </w:r>
            <w:r>
              <w:rPr>
                <w:noProof/>
                <w:sz w:val="24"/>
              </w:rPr>
              <w:t xml:space="preserve"> V</w:t>
            </w:r>
            <w:r>
              <w:rPr>
                <w:noProof/>
                <w:sz w:val="24"/>
                <w:vertAlign w:val="subscript"/>
              </w:rPr>
              <w:t>1</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13</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7—10</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Поява сесамовидної кістки в у I попереково—фаланговому суставі</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w:t>
            </w:r>
            <w:r>
              <w:rPr>
                <w:noProof/>
                <w:sz w:val="24"/>
              </w:rPr>
              <w:sym w:font="Symbol" w:char="F0B1"/>
            </w:r>
            <w:r>
              <w:rPr>
                <w:noProof/>
                <w:sz w:val="24"/>
              </w:rPr>
              <w:t>1</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Р</w:t>
            </w:r>
            <w:r>
              <w:rPr>
                <w:noProof/>
                <w:sz w:val="24"/>
                <w:vertAlign w:val="subscript"/>
              </w:rPr>
              <w:t>1</w:t>
            </w:r>
            <w:r>
              <w:rPr>
                <w:noProof/>
                <w:sz w:val="24"/>
              </w:rPr>
              <w:t>А</w:t>
            </w:r>
            <w:r>
              <w:rPr>
                <w:noProof/>
                <w:sz w:val="24"/>
                <w:vertAlign w:val="subscript"/>
              </w:rPr>
              <w:t>0</w:t>
            </w:r>
            <w:r>
              <w:rPr>
                <w:noProof/>
                <w:sz w:val="24"/>
              </w:rPr>
              <w:t>V</w:t>
            </w:r>
            <w:r>
              <w:rPr>
                <w:noProof/>
                <w:sz w:val="24"/>
                <w:vertAlign w:val="subscript"/>
              </w:rPr>
              <w:t>1</w:t>
            </w:r>
            <w:r>
              <w:rPr>
                <w:noProof/>
                <w:sz w:val="24"/>
              </w:rPr>
              <w:t>L</w:t>
            </w:r>
            <w:r>
              <w:rPr>
                <w:noProof/>
                <w:sz w:val="24"/>
                <w:vertAlign w:val="subscript"/>
              </w:rPr>
              <w:t>0,1</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14</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7—10</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сесамовидної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vertAlign w:val="subscript"/>
              </w:rPr>
            </w:pPr>
            <w:r>
              <w:rPr>
                <w:noProof/>
                <w:sz w:val="24"/>
              </w:rPr>
              <w:t>Р</w:t>
            </w:r>
            <w:r>
              <w:rPr>
                <w:noProof/>
                <w:sz w:val="24"/>
                <w:vertAlign w:val="subscript"/>
              </w:rPr>
              <w:t>2</w:t>
            </w:r>
            <w:r>
              <w:rPr>
                <w:noProof/>
                <w:sz w:val="24"/>
              </w:rPr>
              <w:t>А</w:t>
            </w:r>
            <w:r>
              <w:rPr>
                <w:noProof/>
                <w:sz w:val="24"/>
                <w:vertAlign w:val="subscript"/>
              </w:rPr>
              <w:t>1</w:t>
            </w:r>
            <w:r>
              <w:rPr>
                <w:noProof/>
                <w:sz w:val="24"/>
              </w:rPr>
              <w:t>V</w:t>
            </w:r>
            <w:r>
              <w:rPr>
                <w:noProof/>
                <w:sz w:val="24"/>
                <w:vertAlign w:val="subscript"/>
              </w:rPr>
              <w:t>1</w:t>
            </w:r>
            <w:r>
              <w:rPr>
                <w:noProof/>
                <w:sz w:val="24"/>
              </w:rPr>
              <w:t>L</w:t>
            </w:r>
            <w:r>
              <w:rPr>
                <w:noProof/>
                <w:sz w:val="24"/>
                <w:vertAlign w:val="subscript"/>
              </w:rPr>
              <w:t>0,2</w:t>
            </w:r>
          </w:p>
          <w:p w:rsidR="00B23B63" w:rsidRDefault="00EE6043">
            <w:pPr>
              <w:jc w:val="center"/>
              <w:rPr>
                <w:noProof/>
                <w:sz w:val="24"/>
              </w:rPr>
            </w:pPr>
            <w:r>
              <w:rPr>
                <w:noProof/>
                <w:sz w:val="24"/>
              </w:rPr>
              <w:t>L</w:t>
            </w:r>
            <w:r>
              <w:rPr>
                <w:noProof/>
                <w:sz w:val="24"/>
                <w:vertAlign w:val="subscript"/>
              </w:rPr>
              <w:t>0,1</w:t>
            </w:r>
            <w:r>
              <w:rPr>
                <w:noProof/>
                <w:sz w:val="24"/>
              </w:rPr>
              <w:t>F</w:t>
            </w:r>
            <w:r>
              <w:rPr>
                <w:noProof/>
                <w:sz w:val="24"/>
                <w:vertAlign w:val="subscript"/>
              </w:rPr>
              <w:t>0,1</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15</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Початок окостеніння I п’ясткової кістки</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vertAlign w:val="subscript"/>
              </w:rPr>
            </w:pPr>
            <w:r>
              <w:rPr>
                <w:noProof/>
                <w:sz w:val="24"/>
              </w:rPr>
              <w:t>Р</w:t>
            </w:r>
            <w:r>
              <w:rPr>
                <w:noProof/>
                <w:sz w:val="24"/>
                <w:vertAlign w:val="subscript"/>
              </w:rPr>
              <w:t>3</w:t>
            </w:r>
            <w:r>
              <w:rPr>
                <w:noProof/>
                <w:sz w:val="24"/>
              </w:rPr>
              <w:t>А</w:t>
            </w:r>
            <w:r>
              <w:rPr>
                <w:noProof/>
                <w:sz w:val="24"/>
                <w:vertAlign w:val="subscript"/>
              </w:rPr>
              <w:t>2</w:t>
            </w:r>
            <w:r>
              <w:rPr>
                <w:noProof/>
                <w:sz w:val="24"/>
              </w:rPr>
              <w:t>V</w:t>
            </w:r>
            <w:r>
              <w:rPr>
                <w:noProof/>
                <w:sz w:val="24"/>
                <w:vertAlign w:val="subscript"/>
              </w:rPr>
              <w:t>2</w:t>
            </w:r>
          </w:p>
          <w:p w:rsidR="00B23B63" w:rsidRDefault="00EE6043">
            <w:pPr>
              <w:jc w:val="center"/>
              <w:rPr>
                <w:noProof/>
                <w:sz w:val="24"/>
              </w:rPr>
            </w:pPr>
            <w:r>
              <w:rPr>
                <w:noProof/>
                <w:sz w:val="24"/>
              </w:rPr>
              <w:t>L</w:t>
            </w:r>
            <w:r>
              <w:rPr>
                <w:noProof/>
                <w:sz w:val="24"/>
                <w:vertAlign w:val="subscript"/>
              </w:rPr>
              <w:t>1,2</w:t>
            </w:r>
            <w:r>
              <w:rPr>
                <w:noProof/>
                <w:sz w:val="24"/>
              </w:rPr>
              <w:t>F</w:t>
            </w:r>
            <w:r>
              <w:rPr>
                <w:noProof/>
                <w:sz w:val="24"/>
                <w:vertAlign w:val="subscript"/>
              </w:rPr>
              <w:t>1</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16</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3—4</w:t>
            </w:r>
          </w:p>
        </w:tc>
        <w:tc>
          <w:tcPr>
            <w:tcW w:w="3925"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Окостеніння I п’ясткової кістки та дистальних фаланг пальців</w:t>
            </w:r>
          </w:p>
        </w:tc>
        <w:tc>
          <w:tcPr>
            <w:tcW w:w="1178"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396"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vertAlign w:val="subscript"/>
              </w:rPr>
            </w:pPr>
            <w:r>
              <w:rPr>
                <w:noProof/>
                <w:sz w:val="24"/>
              </w:rPr>
              <w:t>Р</w:t>
            </w:r>
            <w:r>
              <w:rPr>
                <w:noProof/>
                <w:sz w:val="24"/>
                <w:vertAlign w:val="subscript"/>
              </w:rPr>
              <w:t>3,4</w:t>
            </w:r>
            <w:r>
              <w:rPr>
                <w:noProof/>
                <w:sz w:val="24"/>
              </w:rPr>
              <w:t>А</w:t>
            </w:r>
            <w:r>
              <w:rPr>
                <w:noProof/>
                <w:sz w:val="24"/>
                <w:vertAlign w:val="subscript"/>
              </w:rPr>
              <w:t>3</w:t>
            </w:r>
            <w:r>
              <w:rPr>
                <w:noProof/>
                <w:sz w:val="24"/>
              </w:rPr>
              <w:t>V</w:t>
            </w:r>
            <w:r>
              <w:rPr>
                <w:noProof/>
                <w:sz w:val="24"/>
                <w:vertAlign w:val="subscript"/>
              </w:rPr>
              <w:t>2</w:t>
            </w:r>
          </w:p>
          <w:p w:rsidR="00B23B63" w:rsidRDefault="00EE6043">
            <w:pPr>
              <w:jc w:val="center"/>
              <w:rPr>
                <w:noProof/>
                <w:sz w:val="24"/>
              </w:rPr>
            </w:pPr>
            <w:r>
              <w:rPr>
                <w:noProof/>
                <w:sz w:val="24"/>
              </w:rPr>
              <w:t>L</w:t>
            </w:r>
            <w:r>
              <w:rPr>
                <w:noProof/>
                <w:sz w:val="24"/>
                <w:vertAlign w:val="subscript"/>
              </w:rPr>
              <w:t>2</w:t>
            </w:r>
            <w:r>
              <w:rPr>
                <w:noProof/>
                <w:sz w:val="24"/>
              </w:rPr>
              <w:t>F</w:t>
            </w:r>
            <w:r>
              <w:rPr>
                <w:noProof/>
                <w:sz w:val="24"/>
                <w:vertAlign w:val="subscript"/>
              </w:rPr>
              <w:t>1,2</w:t>
            </w:r>
          </w:p>
        </w:tc>
      </w:tr>
      <w:tr w:rsidR="00B23B63">
        <w:tc>
          <w:tcPr>
            <w:tcW w:w="637"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17</w:t>
            </w:r>
          </w:p>
        </w:tc>
        <w:tc>
          <w:tcPr>
            <w:tcW w:w="99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w:t>
            </w:r>
          </w:p>
        </w:tc>
        <w:tc>
          <w:tcPr>
            <w:tcW w:w="1082"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1—2</w:t>
            </w:r>
          </w:p>
        </w:tc>
        <w:tc>
          <w:tcPr>
            <w:tcW w:w="3925"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Окостеніння II—V п’ястних кіток</w:t>
            </w:r>
          </w:p>
        </w:tc>
        <w:tc>
          <w:tcPr>
            <w:tcW w:w="1178"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28</w:t>
            </w:r>
          </w:p>
        </w:tc>
        <w:tc>
          <w:tcPr>
            <w:tcW w:w="1396"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vertAlign w:val="subscript"/>
              </w:rPr>
            </w:pPr>
            <w:r>
              <w:rPr>
                <w:noProof/>
                <w:sz w:val="24"/>
              </w:rPr>
              <w:t>Р</w:t>
            </w:r>
            <w:r>
              <w:rPr>
                <w:noProof/>
                <w:sz w:val="24"/>
                <w:vertAlign w:val="subscript"/>
              </w:rPr>
              <w:t>4</w:t>
            </w:r>
            <w:r>
              <w:rPr>
                <w:noProof/>
                <w:sz w:val="24"/>
              </w:rPr>
              <w:t>А</w:t>
            </w:r>
            <w:r>
              <w:rPr>
                <w:noProof/>
                <w:sz w:val="24"/>
                <w:vertAlign w:val="subscript"/>
              </w:rPr>
              <w:t>3</w:t>
            </w:r>
            <w:r>
              <w:rPr>
                <w:noProof/>
                <w:sz w:val="24"/>
              </w:rPr>
              <w:t>V</w:t>
            </w:r>
            <w:r>
              <w:rPr>
                <w:noProof/>
                <w:sz w:val="24"/>
                <w:vertAlign w:val="subscript"/>
              </w:rPr>
              <w:t>2</w:t>
            </w:r>
          </w:p>
          <w:p w:rsidR="00B23B63" w:rsidRDefault="00EE6043">
            <w:pPr>
              <w:jc w:val="center"/>
              <w:rPr>
                <w:noProof/>
                <w:sz w:val="24"/>
              </w:rPr>
            </w:pPr>
            <w:r>
              <w:rPr>
                <w:noProof/>
                <w:sz w:val="24"/>
              </w:rPr>
              <w:t>L</w:t>
            </w:r>
            <w:r>
              <w:rPr>
                <w:noProof/>
                <w:sz w:val="24"/>
                <w:vertAlign w:val="subscript"/>
              </w:rPr>
              <w:t>2</w:t>
            </w:r>
            <w:r>
              <w:rPr>
                <w:noProof/>
                <w:sz w:val="24"/>
              </w:rPr>
              <w:t>F</w:t>
            </w:r>
            <w:r>
              <w:rPr>
                <w:noProof/>
                <w:sz w:val="24"/>
                <w:vertAlign w:val="subscript"/>
              </w:rPr>
              <w:t>2,3</w:t>
            </w:r>
          </w:p>
        </w:tc>
      </w:tr>
    </w:tbl>
    <w:p w:rsidR="00B23B63" w:rsidRDefault="00B23B63">
      <w:pPr>
        <w:ind w:right="-766" w:firstLine="709"/>
        <w:jc w:val="right"/>
        <w:rPr>
          <w:i/>
          <w:noProof/>
          <w:sz w:val="24"/>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EE6043">
      <w:pPr>
        <w:ind w:right="-766" w:firstLine="709"/>
        <w:jc w:val="right"/>
        <w:rPr>
          <w:i/>
          <w:noProof/>
          <w:sz w:val="24"/>
        </w:rPr>
      </w:pPr>
      <w:r>
        <w:rPr>
          <w:i/>
          <w:noProof/>
          <w:sz w:val="24"/>
        </w:rPr>
        <w:t>Таблиця 5</w:t>
      </w:r>
    </w:p>
    <w:p w:rsidR="00B23B63" w:rsidRDefault="00EE6043">
      <w:pPr>
        <w:ind w:right="-766" w:firstLine="709"/>
        <w:jc w:val="both"/>
        <w:rPr>
          <w:b/>
          <w:i/>
          <w:noProof/>
          <w:sz w:val="24"/>
        </w:rPr>
      </w:pPr>
      <w:r>
        <w:rPr>
          <w:b/>
          <w:i/>
          <w:noProof/>
          <w:sz w:val="24"/>
        </w:rPr>
        <w:t xml:space="preserve">Показники рівня біологічного розвитку </w:t>
      </w:r>
      <w:r>
        <w:rPr>
          <w:b/>
          <w:i/>
          <w:sz w:val="24"/>
          <w:lang w:val="uk-UA"/>
        </w:rPr>
        <w:t>дівчаток</w:t>
      </w:r>
      <w:r>
        <w:rPr>
          <w:b/>
          <w:i/>
          <w:noProof/>
          <w:sz w:val="24"/>
        </w:rPr>
        <w:t xml:space="preserve"> шкільного віку</w:t>
      </w:r>
    </w:p>
    <w:p w:rsidR="00B23B63" w:rsidRDefault="00B23B63">
      <w:pPr>
        <w:ind w:right="-766" w:firstLine="709"/>
        <w:jc w:val="center"/>
        <w:rPr>
          <w:noProof/>
          <w:sz w:val="24"/>
        </w:rPr>
      </w:pP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993"/>
        <w:gridCol w:w="1082"/>
        <w:gridCol w:w="3879"/>
        <w:gridCol w:w="1134"/>
        <w:gridCol w:w="1485"/>
      </w:tblGrid>
      <w:tr w:rsidR="00B23B63">
        <w:tc>
          <w:tcPr>
            <w:tcW w:w="637" w:type="dxa"/>
            <w:tcBorders>
              <w:top w:val="double" w:sz="6" w:space="0" w:color="auto"/>
              <w:left w:val="double" w:sz="6" w:space="0" w:color="auto"/>
              <w:bottom w:val="single" w:sz="6" w:space="0" w:color="auto"/>
              <w:right w:val="single" w:sz="6" w:space="0" w:color="auto"/>
            </w:tcBorders>
          </w:tcPr>
          <w:p w:rsidR="00B23B63" w:rsidRDefault="00B23B63">
            <w:pPr>
              <w:jc w:val="center"/>
              <w:rPr>
                <w:sz w:val="24"/>
                <w:lang w:val="uk-UA"/>
              </w:rPr>
            </w:pPr>
          </w:p>
          <w:p w:rsidR="00B23B63" w:rsidRDefault="00B23B63">
            <w:pPr>
              <w:jc w:val="center"/>
              <w:rPr>
                <w:sz w:val="24"/>
                <w:lang w:val="uk-UA"/>
              </w:rPr>
            </w:pPr>
          </w:p>
          <w:p w:rsidR="00B23B63" w:rsidRDefault="00EE6043">
            <w:pPr>
              <w:jc w:val="center"/>
              <w:rPr>
                <w:noProof/>
                <w:sz w:val="24"/>
              </w:rPr>
            </w:pPr>
            <w:r>
              <w:rPr>
                <w:noProof/>
                <w:sz w:val="24"/>
              </w:rPr>
              <w:t>Вік</w:t>
            </w:r>
          </w:p>
        </w:tc>
        <w:tc>
          <w:tcPr>
            <w:tcW w:w="993"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lang w:val="uk-UA"/>
              </w:rPr>
            </w:pPr>
          </w:p>
          <w:p w:rsidR="00B23B63" w:rsidRDefault="00EE6043">
            <w:pPr>
              <w:jc w:val="center"/>
              <w:rPr>
                <w:noProof/>
                <w:sz w:val="24"/>
              </w:rPr>
            </w:pPr>
            <w:r>
              <w:rPr>
                <w:noProof/>
                <w:sz w:val="24"/>
              </w:rPr>
              <w:t>Ріст (М</w:t>
            </w:r>
            <w:r>
              <w:rPr>
                <w:noProof/>
                <w:sz w:val="24"/>
              </w:rPr>
              <w:sym w:font="Symbol" w:char="F0B1"/>
            </w:r>
            <w:r>
              <w:rPr>
                <w:noProof/>
                <w:sz w:val="24"/>
              </w:rPr>
              <w:sym w:font="Symbol" w:char="F073"/>
            </w:r>
            <w:r>
              <w:rPr>
                <w:noProof/>
                <w:sz w:val="24"/>
              </w:rPr>
              <w:t>)</w:t>
            </w:r>
          </w:p>
        </w:tc>
        <w:tc>
          <w:tcPr>
            <w:tcW w:w="1082"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sz w:val="24"/>
                <w:lang w:val="uk-UA"/>
              </w:rPr>
              <w:t>Щорічне збіль-шення довжини тіла</w:t>
            </w:r>
            <w:r>
              <w:rPr>
                <w:noProof/>
                <w:sz w:val="24"/>
              </w:rPr>
              <w:t>, см</w:t>
            </w:r>
          </w:p>
        </w:tc>
        <w:tc>
          <w:tcPr>
            <w:tcW w:w="3879"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lang w:val="uk-UA"/>
              </w:rPr>
            </w:pPr>
          </w:p>
          <w:p w:rsidR="00B23B63" w:rsidRDefault="00B23B63">
            <w:pPr>
              <w:jc w:val="center"/>
              <w:rPr>
                <w:sz w:val="24"/>
                <w:lang w:val="uk-UA"/>
              </w:rPr>
            </w:pPr>
          </w:p>
          <w:p w:rsidR="00B23B63" w:rsidRDefault="00EE6043">
            <w:pPr>
              <w:jc w:val="center"/>
              <w:rPr>
                <w:noProof/>
                <w:sz w:val="24"/>
              </w:rPr>
            </w:pPr>
            <w:r>
              <w:rPr>
                <w:noProof/>
                <w:sz w:val="24"/>
              </w:rPr>
              <w:t>Ознаки окостеніння кисті</w:t>
            </w:r>
          </w:p>
        </w:tc>
        <w:tc>
          <w:tcPr>
            <w:tcW w:w="1134"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Число постій</w:t>
            </w:r>
            <w:r>
              <w:rPr>
                <w:sz w:val="24"/>
                <w:lang w:val="uk-UA"/>
              </w:rPr>
              <w:t>-</w:t>
            </w:r>
            <w:r>
              <w:rPr>
                <w:noProof/>
                <w:sz w:val="24"/>
              </w:rPr>
              <w:t>них зубів (М</w:t>
            </w:r>
            <w:r>
              <w:rPr>
                <w:noProof/>
                <w:sz w:val="24"/>
              </w:rPr>
              <w:sym w:font="Symbol" w:char="F0B1"/>
            </w:r>
            <w:r>
              <w:rPr>
                <w:noProof/>
                <w:sz w:val="24"/>
              </w:rPr>
              <w:sym w:font="Symbol" w:char="F073"/>
            </w:r>
            <w:r>
              <w:rPr>
                <w:noProof/>
                <w:sz w:val="24"/>
              </w:rPr>
              <w:t>)</w:t>
            </w:r>
          </w:p>
        </w:tc>
        <w:tc>
          <w:tcPr>
            <w:tcW w:w="1485"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sz w:val="24"/>
                <w:lang w:val="uk-UA"/>
              </w:rPr>
              <w:t>Ступінь</w:t>
            </w:r>
          </w:p>
          <w:p w:rsidR="00B23B63" w:rsidRDefault="00EE6043">
            <w:pPr>
              <w:jc w:val="center"/>
              <w:rPr>
                <w:noProof/>
                <w:sz w:val="24"/>
              </w:rPr>
            </w:pPr>
            <w:r>
              <w:rPr>
                <w:noProof/>
                <w:sz w:val="24"/>
              </w:rPr>
              <w:t>статевого дозрівання</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7</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ядер окостеніння кісток зап</w:t>
            </w:r>
            <w:r>
              <w:rPr>
                <w:noProof/>
                <w:sz w:val="24"/>
              </w:rPr>
              <w:sym w:font="Times New Roman" w:char="2019"/>
            </w:r>
            <w:r>
              <w:rPr>
                <w:noProof/>
                <w:sz w:val="24"/>
              </w:rPr>
              <w:t>ястка (крім гороховидної) та епіфіза ліктьової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9</w:t>
            </w:r>
            <w:r>
              <w:rPr>
                <w:noProof/>
                <w:sz w:val="24"/>
              </w:rPr>
              <w:sym w:font="Symbol" w:char="F0B1"/>
            </w:r>
            <w:r>
              <w:rPr>
                <w:noProof/>
                <w:sz w:val="24"/>
              </w:rPr>
              <w:t>3</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0</w:t>
            </w: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8</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Поява та формування шиловидного відростка ліктьової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w:t>
            </w:r>
            <w:r>
              <w:rPr>
                <w:noProof/>
                <w:sz w:val="24"/>
              </w:rPr>
              <w:sym w:font="Symbol" w:char="F0B1"/>
            </w:r>
            <w:r>
              <w:rPr>
                <w:noProof/>
                <w:sz w:val="24"/>
              </w:rPr>
              <w:t xml:space="preserve">3 </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0</w:t>
            </w: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9</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вираженого шиловидного відростка</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w:t>
            </w:r>
            <w:r>
              <w:rPr>
                <w:noProof/>
                <w:sz w:val="24"/>
              </w:rPr>
              <w:sym w:font="Symbol" w:char="F0B1"/>
            </w:r>
            <w:r>
              <w:rPr>
                <w:noProof/>
                <w:sz w:val="24"/>
              </w:rPr>
              <w:t>3</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0</w:t>
            </w: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10</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Формування гороховидної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19</w:t>
            </w:r>
            <w:r>
              <w:rPr>
                <w:noProof/>
                <w:sz w:val="24"/>
              </w:rPr>
              <w:sym w:font="Symbol" w:char="F0B1"/>
            </w:r>
            <w:r>
              <w:rPr>
                <w:noProof/>
                <w:sz w:val="24"/>
              </w:rPr>
              <w:t>3</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0</w:t>
            </w:r>
            <w:r>
              <w:rPr>
                <w:noProof/>
                <w:sz w:val="24"/>
              </w:rPr>
              <w:t>Р</w:t>
            </w:r>
            <w:r>
              <w:rPr>
                <w:noProof/>
                <w:sz w:val="24"/>
                <w:vertAlign w:val="subscript"/>
              </w:rPr>
              <w:t>0</w:t>
            </w:r>
            <w:r>
              <w:rPr>
                <w:noProof/>
                <w:sz w:val="24"/>
              </w:rPr>
              <w:t>А</w:t>
            </w:r>
            <w:r>
              <w:rPr>
                <w:noProof/>
                <w:sz w:val="24"/>
                <w:vertAlign w:val="subscript"/>
              </w:rPr>
              <w:t>0</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11</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добре вираженої гороховидної кістки, поява сесамовидної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21</w:t>
            </w:r>
            <w:r>
              <w:rPr>
                <w:noProof/>
                <w:sz w:val="24"/>
              </w:rPr>
              <w:sym w:font="Symbol" w:char="F0B1"/>
            </w:r>
            <w:r>
              <w:rPr>
                <w:noProof/>
                <w:sz w:val="24"/>
              </w:rPr>
              <w:t>3</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1</w:t>
            </w:r>
            <w:r>
              <w:rPr>
                <w:noProof/>
                <w:sz w:val="24"/>
              </w:rPr>
              <w:t>Р</w:t>
            </w:r>
            <w:r>
              <w:rPr>
                <w:noProof/>
                <w:sz w:val="24"/>
                <w:vertAlign w:val="subscript"/>
              </w:rPr>
              <w:t>0,1</w:t>
            </w:r>
            <w:r>
              <w:rPr>
                <w:noProof/>
                <w:sz w:val="24"/>
              </w:rPr>
              <w:t>А</w:t>
            </w:r>
            <w:r>
              <w:rPr>
                <w:noProof/>
                <w:sz w:val="24"/>
                <w:vertAlign w:val="subscript"/>
              </w:rPr>
              <w:t>0,1</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12</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Наявність сесамовидної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25</w:t>
            </w:r>
            <w:r>
              <w:rPr>
                <w:noProof/>
                <w:sz w:val="24"/>
              </w:rPr>
              <w:sym w:font="Symbol" w:char="F0B1"/>
            </w:r>
            <w:r>
              <w:rPr>
                <w:noProof/>
                <w:sz w:val="24"/>
              </w:rPr>
              <w:t>2</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2</w:t>
            </w:r>
            <w:r>
              <w:rPr>
                <w:noProof/>
                <w:sz w:val="24"/>
              </w:rPr>
              <w:t>Р</w:t>
            </w:r>
            <w:r>
              <w:rPr>
                <w:noProof/>
                <w:sz w:val="24"/>
                <w:vertAlign w:val="subscript"/>
              </w:rPr>
              <w:t>0,2</w:t>
            </w:r>
            <w:r>
              <w:rPr>
                <w:noProof/>
                <w:sz w:val="24"/>
              </w:rPr>
              <w:t>А</w:t>
            </w:r>
            <w:r>
              <w:rPr>
                <w:noProof/>
                <w:sz w:val="24"/>
                <w:vertAlign w:val="subscript"/>
              </w:rPr>
              <w:t>1,2</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13</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Окостеніння I п’ястної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vertAlign w:val="subscript"/>
              </w:rPr>
            </w:pPr>
            <w:r>
              <w:rPr>
                <w:noProof/>
                <w:sz w:val="24"/>
              </w:rPr>
              <w:t>Ma</w:t>
            </w:r>
            <w:r>
              <w:rPr>
                <w:noProof/>
                <w:sz w:val="24"/>
                <w:vertAlign w:val="subscript"/>
              </w:rPr>
              <w:t>2,3</w:t>
            </w:r>
            <w:r>
              <w:rPr>
                <w:noProof/>
                <w:sz w:val="24"/>
              </w:rPr>
              <w:t>Р</w:t>
            </w:r>
            <w:r>
              <w:rPr>
                <w:noProof/>
                <w:sz w:val="24"/>
                <w:vertAlign w:val="subscript"/>
              </w:rPr>
              <w:t>2,3</w:t>
            </w:r>
          </w:p>
          <w:p w:rsidR="00B23B63" w:rsidRDefault="00EE6043">
            <w:pPr>
              <w:jc w:val="center"/>
              <w:rPr>
                <w:noProof/>
                <w:sz w:val="24"/>
              </w:rPr>
            </w:pPr>
            <w:r>
              <w:rPr>
                <w:noProof/>
                <w:sz w:val="24"/>
              </w:rPr>
              <w:t>А</w:t>
            </w:r>
            <w:r>
              <w:rPr>
                <w:noProof/>
                <w:sz w:val="24"/>
                <w:vertAlign w:val="subscript"/>
              </w:rPr>
              <w:t xml:space="preserve">2,3 </w:t>
            </w:r>
            <w:r>
              <w:rPr>
                <w:noProof/>
                <w:sz w:val="24"/>
              </w:rPr>
              <w:t>menarche</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14</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Окостеніння фаланг пальців, II—V п’ястних кісток</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3</w:t>
            </w:r>
            <w:r>
              <w:rPr>
                <w:noProof/>
                <w:sz w:val="24"/>
              </w:rPr>
              <w:t>Р</w:t>
            </w:r>
            <w:r>
              <w:rPr>
                <w:noProof/>
                <w:sz w:val="24"/>
                <w:vertAlign w:val="subscript"/>
              </w:rPr>
              <w:t>3</w:t>
            </w:r>
            <w:r>
              <w:rPr>
                <w:noProof/>
                <w:sz w:val="24"/>
              </w:rPr>
              <w:t>А</w:t>
            </w:r>
            <w:r>
              <w:rPr>
                <w:noProof/>
                <w:sz w:val="24"/>
                <w:vertAlign w:val="subscript"/>
              </w:rPr>
              <w:t xml:space="preserve">2,3 </w:t>
            </w:r>
            <w:r>
              <w:rPr>
                <w:noProof/>
                <w:sz w:val="24"/>
              </w:rPr>
              <w:t>menses</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r>
              <w:rPr>
                <w:noProof/>
                <w:sz w:val="24"/>
                <w:vertAlign w:val="subscript"/>
              </w:rPr>
              <w:t>15</w:t>
            </w:r>
            <w:r>
              <w:rPr>
                <w:noProof/>
                <w:sz w:val="24"/>
              </w:rPr>
              <w:sym w:font="Symbol" w:char="F0B1"/>
            </w:r>
            <w:r>
              <w:rPr>
                <w:noProof/>
                <w:sz w:val="24"/>
              </w:rPr>
              <w:sym w:font="Symbol" w:char="F073"/>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Повне окостеніння мілких кісток кисті</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3</w:t>
            </w:r>
            <w:r>
              <w:rPr>
                <w:noProof/>
                <w:sz w:val="24"/>
              </w:rPr>
              <w:t>Р</w:t>
            </w:r>
            <w:r>
              <w:rPr>
                <w:noProof/>
                <w:sz w:val="24"/>
                <w:vertAlign w:val="subscript"/>
              </w:rPr>
              <w:t>3</w:t>
            </w:r>
            <w:r>
              <w:rPr>
                <w:noProof/>
                <w:sz w:val="24"/>
              </w:rPr>
              <w:t>А</w:t>
            </w:r>
            <w:r>
              <w:rPr>
                <w:noProof/>
                <w:sz w:val="24"/>
                <w:vertAlign w:val="subscript"/>
              </w:rPr>
              <w:t xml:space="preserve">3 </w:t>
            </w:r>
            <w:r>
              <w:rPr>
                <w:noProof/>
                <w:sz w:val="24"/>
              </w:rPr>
              <w:t>menses</w:t>
            </w:r>
          </w:p>
        </w:tc>
      </w:tr>
      <w:tr w:rsidR="00B23B63">
        <w:tc>
          <w:tcPr>
            <w:tcW w:w="637"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99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w:t>
            </w:r>
          </w:p>
        </w:tc>
        <w:tc>
          <w:tcPr>
            <w:tcW w:w="1082"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387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Окостеніння ліктьової кістки</w:t>
            </w:r>
          </w:p>
        </w:tc>
        <w:tc>
          <w:tcPr>
            <w:tcW w:w="1134"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w:t>
            </w:r>
          </w:p>
        </w:tc>
        <w:tc>
          <w:tcPr>
            <w:tcW w:w="1485"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3,4</w:t>
            </w:r>
            <w:r>
              <w:rPr>
                <w:noProof/>
                <w:sz w:val="24"/>
              </w:rPr>
              <w:t>Р</w:t>
            </w:r>
            <w:r>
              <w:rPr>
                <w:noProof/>
                <w:sz w:val="24"/>
                <w:vertAlign w:val="subscript"/>
              </w:rPr>
              <w:t>3</w:t>
            </w:r>
            <w:r>
              <w:rPr>
                <w:noProof/>
                <w:sz w:val="24"/>
              </w:rPr>
              <w:t>А</w:t>
            </w:r>
            <w:r>
              <w:rPr>
                <w:noProof/>
                <w:sz w:val="24"/>
                <w:vertAlign w:val="subscript"/>
              </w:rPr>
              <w:t xml:space="preserve">3 </w:t>
            </w:r>
            <w:r>
              <w:rPr>
                <w:noProof/>
                <w:sz w:val="24"/>
              </w:rPr>
              <w:t>menses</w:t>
            </w:r>
          </w:p>
        </w:tc>
      </w:tr>
      <w:tr w:rsidR="00B23B63">
        <w:tc>
          <w:tcPr>
            <w:tcW w:w="637"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17</w:t>
            </w:r>
          </w:p>
        </w:tc>
        <w:tc>
          <w:tcPr>
            <w:tcW w:w="99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w:t>
            </w:r>
          </w:p>
        </w:tc>
        <w:tc>
          <w:tcPr>
            <w:tcW w:w="1082"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0—1</w:t>
            </w:r>
          </w:p>
        </w:tc>
        <w:tc>
          <w:tcPr>
            <w:tcW w:w="3879"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Окостеніння променевої кістки</w:t>
            </w:r>
          </w:p>
        </w:tc>
        <w:tc>
          <w:tcPr>
            <w:tcW w:w="1134"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28</w:t>
            </w:r>
          </w:p>
        </w:tc>
        <w:tc>
          <w:tcPr>
            <w:tcW w:w="1485"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Ma</w:t>
            </w:r>
            <w:r>
              <w:rPr>
                <w:noProof/>
                <w:sz w:val="24"/>
                <w:vertAlign w:val="subscript"/>
              </w:rPr>
              <w:t>4</w:t>
            </w:r>
            <w:r>
              <w:rPr>
                <w:noProof/>
                <w:sz w:val="24"/>
              </w:rPr>
              <w:t>Р</w:t>
            </w:r>
            <w:r>
              <w:rPr>
                <w:noProof/>
                <w:sz w:val="24"/>
                <w:vertAlign w:val="subscript"/>
              </w:rPr>
              <w:t>3</w:t>
            </w:r>
            <w:r>
              <w:rPr>
                <w:noProof/>
                <w:sz w:val="24"/>
              </w:rPr>
              <w:t>А</w:t>
            </w:r>
            <w:r>
              <w:rPr>
                <w:noProof/>
                <w:sz w:val="24"/>
                <w:vertAlign w:val="subscript"/>
              </w:rPr>
              <w:t xml:space="preserve">3 </w:t>
            </w:r>
            <w:r>
              <w:rPr>
                <w:noProof/>
                <w:sz w:val="24"/>
              </w:rPr>
              <w:t>menses</w:t>
            </w:r>
          </w:p>
        </w:tc>
      </w:tr>
    </w:tbl>
    <w:p w:rsidR="00B23B63" w:rsidRDefault="00EE6043">
      <w:pPr>
        <w:ind w:right="-766" w:firstLine="709"/>
        <w:jc w:val="both"/>
        <w:rPr>
          <w:i/>
          <w:noProof/>
          <w:sz w:val="24"/>
        </w:rPr>
      </w:pPr>
      <w:r>
        <w:rPr>
          <w:i/>
          <w:noProof/>
          <w:sz w:val="24"/>
        </w:rPr>
        <w:t xml:space="preserve">Примітка: </w:t>
      </w:r>
    </w:p>
    <w:p w:rsidR="00B23B63" w:rsidRDefault="00EE6043">
      <w:pPr>
        <w:ind w:right="-766" w:firstLine="709"/>
        <w:jc w:val="both"/>
        <w:rPr>
          <w:noProof/>
          <w:sz w:val="24"/>
        </w:rPr>
      </w:pPr>
      <w:r>
        <w:rPr>
          <w:noProof/>
          <w:sz w:val="24"/>
        </w:rPr>
        <w:t>Ах — оволосіння пах</w:t>
      </w:r>
      <w:r>
        <w:rPr>
          <w:sz w:val="24"/>
          <w:lang w:val="uk-UA"/>
        </w:rPr>
        <w:t>в</w:t>
      </w:r>
      <w:r>
        <w:rPr>
          <w:noProof/>
          <w:sz w:val="24"/>
        </w:rPr>
        <w:t xml:space="preserve">ових впадин, Р — оволосіння лобка, F — оволосіння обличчя, L — розвиток кадика, V — мутація голосу, Ма — розвиток молочної залози, Ме — поява менструацій. </w:t>
      </w:r>
    </w:p>
    <w:p w:rsidR="00B23B63" w:rsidRDefault="00EE6043">
      <w:pPr>
        <w:ind w:right="-766" w:firstLine="709"/>
        <w:jc w:val="both"/>
        <w:rPr>
          <w:noProof/>
          <w:sz w:val="24"/>
        </w:rPr>
      </w:pPr>
      <w:r>
        <w:rPr>
          <w:noProof/>
          <w:sz w:val="24"/>
        </w:rPr>
        <w:t>Рівень фізичного розвитку за ростом визначається за допо</w:t>
      </w:r>
      <w:r>
        <w:rPr>
          <w:sz w:val="24"/>
          <w:lang w:val="uk-UA"/>
        </w:rPr>
        <w:t>м</w:t>
      </w:r>
      <w:r>
        <w:rPr>
          <w:noProof/>
          <w:sz w:val="24"/>
        </w:rPr>
        <w:t>огою шкал регресії або у випадку їх відсутності за методом сигмальних відхилень. Як і в попередньому випадку існують 5 оцінок фізичного розвитку за ростом: високи</w:t>
      </w:r>
      <w:r>
        <w:rPr>
          <w:sz w:val="24"/>
          <w:lang w:val="uk-UA"/>
        </w:rPr>
        <w:t>й</w:t>
      </w:r>
      <w:r>
        <w:rPr>
          <w:noProof/>
          <w:sz w:val="24"/>
        </w:rPr>
        <w:t>, вище середнього, середній, нижче середнього, низький. Середню зважену величину кожного показника фізичного розвитку знаходять у таблиці 6.</w:t>
      </w:r>
    </w:p>
    <w:p w:rsidR="00B23B63" w:rsidRDefault="00B23B63">
      <w:pPr>
        <w:ind w:right="-766" w:firstLine="709"/>
        <w:jc w:val="both"/>
        <w:rPr>
          <w:noProof/>
          <w:sz w:val="24"/>
        </w:rPr>
      </w:pPr>
    </w:p>
    <w:p w:rsidR="00B23B63" w:rsidRDefault="00B23B63">
      <w:pPr>
        <w:ind w:right="-766" w:firstLine="709"/>
        <w:jc w:val="right"/>
        <w:rPr>
          <w:i/>
          <w:noProof/>
          <w:sz w:val="24"/>
        </w:rPr>
      </w:pPr>
    </w:p>
    <w:p w:rsidR="00B23B63" w:rsidRDefault="00B23B63">
      <w:pPr>
        <w:ind w:right="-766" w:firstLine="709"/>
        <w:jc w:val="right"/>
        <w:rPr>
          <w:i/>
          <w:noProof/>
          <w:sz w:val="24"/>
        </w:rPr>
      </w:pPr>
    </w:p>
    <w:p w:rsidR="00B23B63" w:rsidRDefault="00B23B63">
      <w:pPr>
        <w:ind w:right="-766" w:firstLine="709"/>
        <w:jc w:val="right"/>
        <w:rPr>
          <w:i/>
          <w:noProof/>
          <w:sz w:val="24"/>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B23B63">
      <w:pPr>
        <w:ind w:right="-766" w:firstLine="709"/>
        <w:jc w:val="right"/>
        <w:rPr>
          <w:i/>
          <w:sz w:val="24"/>
          <w:lang w:val="uk-UA"/>
        </w:rPr>
      </w:pPr>
    </w:p>
    <w:p w:rsidR="00B23B63" w:rsidRDefault="00EE6043">
      <w:pPr>
        <w:ind w:right="-766" w:firstLine="709"/>
        <w:jc w:val="right"/>
        <w:rPr>
          <w:i/>
          <w:noProof/>
          <w:sz w:val="24"/>
        </w:rPr>
      </w:pPr>
      <w:r>
        <w:rPr>
          <w:i/>
          <w:noProof/>
          <w:sz w:val="24"/>
        </w:rPr>
        <w:t>Таблиця 6</w:t>
      </w:r>
    </w:p>
    <w:p w:rsidR="00B23B63" w:rsidRDefault="00EE6043">
      <w:pPr>
        <w:ind w:right="-766" w:firstLine="709"/>
        <w:jc w:val="center"/>
        <w:rPr>
          <w:noProof/>
          <w:sz w:val="24"/>
        </w:rPr>
      </w:pPr>
      <w:r>
        <w:rPr>
          <w:b/>
          <w:i/>
          <w:noProof/>
          <w:sz w:val="24"/>
        </w:rPr>
        <w:t>Стандарти</w:t>
      </w:r>
      <w:r>
        <w:rPr>
          <w:b/>
          <w:i/>
          <w:sz w:val="24"/>
          <w:lang w:val="uk-UA"/>
        </w:rPr>
        <w:t>зовані показники</w:t>
      </w:r>
      <w:r>
        <w:rPr>
          <w:b/>
          <w:i/>
          <w:noProof/>
          <w:sz w:val="24"/>
        </w:rPr>
        <w:t xml:space="preserve"> фізичного розвитку школярів</w:t>
      </w:r>
    </w:p>
    <w:p w:rsidR="00B23B63" w:rsidRDefault="00B23B63">
      <w:pPr>
        <w:ind w:right="-766" w:firstLine="709"/>
        <w:jc w:val="center"/>
        <w:rPr>
          <w:noProof/>
          <w:sz w:val="24"/>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59"/>
        <w:gridCol w:w="850"/>
        <w:gridCol w:w="851"/>
        <w:gridCol w:w="850"/>
        <w:gridCol w:w="851"/>
        <w:gridCol w:w="850"/>
        <w:gridCol w:w="851"/>
        <w:gridCol w:w="850"/>
        <w:gridCol w:w="709"/>
        <w:gridCol w:w="709"/>
        <w:gridCol w:w="850"/>
      </w:tblGrid>
      <w:tr w:rsidR="00B23B63">
        <w:tc>
          <w:tcPr>
            <w:tcW w:w="959" w:type="dxa"/>
            <w:tcBorders>
              <w:top w:val="double" w:sz="6" w:space="0" w:color="auto"/>
              <w:left w:val="double" w:sz="6" w:space="0" w:color="auto"/>
              <w:bottom w:val="nil"/>
              <w:right w:val="single" w:sz="6" w:space="0" w:color="auto"/>
            </w:tcBorders>
          </w:tcPr>
          <w:p w:rsidR="00B23B63" w:rsidRDefault="00EE6043">
            <w:pPr>
              <w:jc w:val="center"/>
              <w:rPr>
                <w:noProof/>
                <w:sz w:val="24"/>
              </w:rPr>
            </w:pPr>
            <w:r>
              <w:rPr>
                <w:noProof/>
                <w:sz w:val="24"/>
              </w:rPr>
              <w:t>Вік</w:t>
            </w:r>
          </w:p>
        </w:tc>
        <w:tc>
          <w:tcPr>
            <w:tcW w:w="1701" w:type="dxa"/>
            <w:gridSpan w:val="2"/>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Ріст</w:t>
            </w:r>
            <w:r>
              <w:rPr>
                <w:sz w:val="24"/>
                <w:lang w:val="uk-UA"/>
              </w:rPr>
              <w:t>, см</w:t>
            </w:r>
          </w:p>
        </w:tc>
        <w:tc>
          <w:tcPr>
            <w:tcW w:w="3402" w:type="dxa"/>
            <w:gridSpan w:val="4"/>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Маса тіла</w:t>
            </w:r>
            <w:r>
              <w:rPr>
                <w:sz w:val="24"/>
                <w:lang w:val="uk-UA"/>
              </w:rPr>
              <w:t>, см</w:t>
            </w:r>
          </w:p>
        </w:tc>
        <w:tc>
          <w:tcPr>
            <w:tcW w:w="3118" w:type="dxa"/>
            <w:gridSpan w:val="4"/>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Обвід грудної клітки</w:t>
            </w:r>
            <w:r>
              <w:rPr>
                <w:sz w:val="24"/>
                <w:lang w:val="uk-UA"/>
              </w:rPr>
              <w:t>, см</w:t>
            </w:r>
          </w:p>
        </w:tc>
      </w:tr>
      <w:tr w:rsidR="00B23B63">
        <w:tc>
          <w:tcPr>
            <w:tcW w:w="959" w:type="dxa"/>
            <w:tcBorders>
              <w:top w:val="nil"/>
              <w:left w:val="double" w:sz="6" w:space="0" w:color="auto"/>
              <w:bottom w:val="single" w:sz="6" w:space="0" w:color="auto"/>
              <w:right w:val="single" w:sz="6" w:space="0" w:color="auto"/>
            </w:tcBorders>
          </w:tcPr>
          <w:p w:rsidR="00B23B63" w:rsidRDefault="00B23B63">
            <w:pPr>
              <w:jc w:val="center"/>
              <w:rPr>
                <w:noProof/>
                <w:sz w:val="24"/>
              </w:rPr>
            </w:pP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K</w:t>
            </w:r>
            <w:r>
              <w:rPr>
                <w:noProof/>
                <w:sz w:val="24"/>
                <w:vertAlign w:val="subscript"/>
              </w:rPr>
              <w:t>R</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r>
              <w:rPr>
                <w:noProof/>
                <w:sz w:val="24"/>
                <w:vertAlign w:val="subscript"/>
              </w:rPr>
              <w:t>R</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K</w:t>
            </w:r>
            <w:r>
              <w:rPr>
                <w:noProof/>
                <w:sz w:val="24"/>
                <w:vertAlign w:val="subscript"/>
              </w:rPr>
              <w:t>R</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sym w:font="Symbol" w:char="F073"/>
            </w:r>
            <w:r>
              <w:rPr>
                <w:noProof/>
                <w:sz w:val="24"/>
                <w:vertAlign w:val="subscript"/>
              </w:rPr>
              <w:t>R</w:t>
            </w:r>
          </w:p>
        </w:tc>
      </w:tr>
      <w:tr w:rsidR="00B23B63">
        <w:tc>
          <w:tcPr>
            <w:tcW w:w="9180" w:type="dxa"/>
            <w:gridSpan w:val="11"/>
            <w:tcBorders>
              <w:top w:val="nil"/>
              <w:left w:val="double" w:sz="6" w:space="0" w:color="auto"/>
              <w:bottom w:val="single" w:sz="6" w:space="0" w:color="auto"/>
              <w:right w:val="double" w:sz="6" w:space="0" w:color="auto"/>
            </w:tcBorders>
          </w:tcPr>
          <w:p w:rsidR="00B23B63" w:rsidRDefault="00EE6043">
            <w:pPr>
              <w:jc w:val="center"/>
              <w:rPr>
                <w:noProof/>
                <w:sz w:val="24"/>
              </w:rPr>
            </w:pPr>
            <w:r>
              <w:rPr>
                <w:noProof/>
                <w:sz w:val="24"/>
              </w:rPr>
              <w:t>хлопчики</w:t>
            </w:r>
          </w:p>
        </w:tc>
      </w:tr>
      <w:tr w:rsidR="00B23B63">
        <w:tc>
          <w:tcPr>
            <w:tcW w:w="959"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121,6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0,31</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3,31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128,1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62,5</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3,25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132,6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30,2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0,52</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3,79</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137,3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67,5</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0,55</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3,70</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142,5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69,9</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3,79</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153,5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75,0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0,37</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4,55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161,1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78,7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0,42</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4,85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166,9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8,16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57,2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10,12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0,92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4,44</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173,1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62,98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85,3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0,21</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4,67</w:t>
            </w:r>
          </w:p>
        </w:tc>
      </w:tr>
      <w:tr w:rsidR="00B23B63">
        <w:tc>
          <w:tcPr>
            <w:tcW w:w="9180" w:type="dxa"/>
            <w:gridSpan w:val="11"/>
            <w:tcBorders>
              <w:top w:val="single" w:sz="6" w:space="0" w:color="auto"/>
              <w:left w:val="double" w:sz="6" w:space="0" w:color="auto"/>
              <w:bottom w:val="single" w:sz="6" w:space="0" w:color="auto"/>
              <w:right w:val="double" w:sz="6" w:space="0" w:color="auto"/>
            </w:tcBorders>
          </w:tcPr>
          <w:p w:rsidR="00B23B63" w:rsidRDefault="00EE6043">
            <w:pPr>
              <w:jc w:val="center"/>
              <w:rPr>
                <w:noProof/>
                <w:sz w:val="24"/>
              </w:rPr>
            </w:pPr>
            <w:r>
              <w:rPr>
                <w:noProof/>
                <w:sz w:val="24"/>
              </w:rPr>
              <w:t>дівчатка</w:t>
            </w:r>
          </w:p>
        </w:tc>
      </w:tr>
      <w:tr w:rsidR="00B23B63">
        <w:tc>
          <w:tcPr>
            <w:tcW w:w="959"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121,5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2,19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58,7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3,51</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2,51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26,8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131,5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3,45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137,4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4,17</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142,8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7,30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0,47</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4,06</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149,3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3,66</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156,2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74,7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0,40</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4,73</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159,2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5,47</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160,9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53,7</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6,48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0,24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3,67</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161,6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5,82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8,58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7,89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79,3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0,22</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5,30</w:t>
            </w:r>
          </w:p>
        </w:tc>
      </w:tr>
      <w:tr w:rsidR="00B23B63">
        <w:tc>
          <w:tcPr>
            <w:tcW w:w="959" w:type="dxa"/>
            <w:tcBorders>
              <w:top w:val="double" w:sz="6" w:space="0" w:color="auto"/>
              <w:left w:val="double" w:sz="6" w:space="0" w:color="auto"/>
              <w:bottom w:val="nil"/>
              <w:right w:val="single" w:sz="6" w:space="0" w:color="auto"/>
            </w:tcBorders>
          </w:tcPr>
          <w:p w:rsidR="00B23B63" w:rsidRDefault="00EE6043">
            <w:pPr>
              <w:jc w:val="center"/>
              <w:rPr>
                <w:noProof/>
                <w:sz w:val="24"/>
              </w:rPr>
            </w:pPr>
            <w:r>
              <w:rPr>
                <w:noProof/>
                <w:sz w:val="24"/>
              </w:rPr>
              <w:t>Вік</w:t>
            </w:r>
          </w:p>
        </w:tc>
        <w:tc>
          <w:tcPr>
            <w:tcW w:w="1701" w:type="dxa"/>
            <w:gridSpan w:val="2"/>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Ріст</w:t>
            </w:r>
            <w:r>
              <w:rPr>
                <w:sz w:val="24"/>
                <w:lang w:val="uk-UA"/>
              </w:rPr>
              <w:t>, см</w:t>
            </w:r>
          </w:p>
        </w:tc>
        <w:tc>
          <w:tcPr>
            <w:tcW w:w="3402" w:type="dxa"/>
            <w:gridSpan w:val="4"/>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Маса тіла</w:t>
            </w:r>
            <w:r>
              <w:rPr>
                <w:sz w:val="24"/>
                <w:lang w:val="uk-UA"/>
              </w:rPr>
              <w:t>, см</w:t>
            </w:r>
          </w:p>
        </w:tc>
        <w:tc>
          <w:tcPr>
            <w:tcW w:w="3118" w:type="dxa"/>
            <w:gridSpan w:val="4"/>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Обвід грудної клітки</w:t>
            </w:r>
            <w:r>
              <w:rPr>
                <w:sz w:val="24"/>
                <w:lang w:val="uk-UA"/>
              </w:rPr>
              <w:t>, см</w:t>
            </w:r>
          </w:p>
        </w:tc>
      </w:tr>
      <w:tr w:rsidR="00B23B63">
        <w:tc>
          <w:tcPr>
            <w:tcW w:w="959" w:type="dxa"/>
            <w:tcBorders>
              <w:top w:val="nil"/>
              <w:left w:val="double" w:sz="6" w:space="0" w:color="auto"/>
              <w:bottom w:val="single" w:sz="6" w:space="0" w:color="auto"/>
              <w:right w:val="single" w:sz="6" w:space="0" w:color="auto"/>
            </w:tcBorders>
          </w:tcPr>
          <w:p w:rsidR="00B23B63" w:rsidRDefault="00B23B63">
            <w:pPr>
              <w:jc w:val="center"/>
              <w:rPr>
                <w:noProof/>
                <w:sz w:val="24"/>
              </w:rPr>
            </w:pP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K</w:t>
            </w:r>
            <w:r>
              <w:rPr>
                <w:noProof/>
                <w:sz w:val="24"/>
                <w:vertAlign w:val="subscript"/>
              </w:rPr>
              <w:t>R</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r>
              <w:rPr>
                <w:noProof/>
                <w:sz w:val="24"/>
                <w:vertAlign w:val="subscript"/>
              </w:rPr>
              <w:t>R</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М</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sym w:font="Symbol" w:char="F073"/>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K</w:t>
            </w:r>
            <w:r>
              <w:rPr>
                <w:noProof/>
                <w:sz w:val="24"/>
                <w:vertAlign w:val="subscript"/>
              </w:rPr>
              <w:t>R</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sym w:font="Symbol" w:char="F073"/>
            </w:r>
            <w:r>
              <w:rPr>
                <w:noProof/>
                <w:sz w:val="24"/>
                <w:vertAlign w:val="subscript"/>
              </w:rPr>
              <w:t>R</w:t>
            </w:r>
          </w:p>
        </w:tc>
      </w:tr>
      <w:tr w:rsidR="00B23B63">
        <w:tc>
          <w:tcPr>
            <w:tcW w:w="9180" w:type="dxa"/>
            <w:gridSpan w:val="11"/>
            <w:tcBorders>
              <w:top w:val="nil"/>
              <w:left w:val="double" w:sz="6" w:space="0" w:color="auto"/>
              <w:bottom w:val="single" w:sz="6" w:space="0" w:color="auto"/>
              <w:right w:val="double" w:sz="6" w:space="0" w:color="auto"/>
            </w:tcBorders>
          </w:tcPr>
          <w:p w:rsidR="00B23B63" w:rsidRDefault="00EE6043">
            <w:pPr>
              <w:jc w:val="center"/>
              <w:rPr>
                <w:noProof/>
                <w:sz w:val="24"/>
              </w:rPr>
            </w:pPr>
            <w:r>
              <w:rPr>
                <w:noProof/>
                <w:sz w:val="24"/>
              </w:rPr>
              <w:t>хлопчики</w:t>
            </w:r>
          </w:p>
        </w:tc>
      </w:tr>
      <w:tr w:rsidR="00B23B63">
        <w:tc>
          <w:tcPr>
            <w:tcW w:w="959"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121,6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0,31</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3,31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128,1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62,5</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3,25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132,6</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30,2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0,52</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3,79</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137,3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67,5</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0,55</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3,70</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142,5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69,9</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3,79</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153,5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75,0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0,37</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4,55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161,1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78,7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0,42</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4,85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166,9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8,16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57,2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10,12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0,92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6,78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4,44</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173,1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62,98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8,24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0,61</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85,3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0,21</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4,67</w:t>
            </w:r>
          </w:p>
        </w:tc>
      </w:tr>
      <w:tr w:rsidR="00B23B63">
        <w:tc>
          <w:tcPr>
            <w:tcW w:w="9180" w:type="dxa"/>
            <w:gridSpan w:val="11"/>
            <w:tcBorders>
              <w:top w:val="single" w:sz="6" w:space="0" w:color="auto"/>
              <w:left w:val="double" w:sz="6" w:space="0" w:color="auto"/>
              <w:bottom w:val="single" w:sz="6" w:space="0" w:color="auto"/>
              <w:right w:val="double" w:sz="6" w:space="0" w:color="auto"/>
            </w:tcBorders>
          </w:tcPr>
          <w:p w:rsidR="00B23B63" w:rsidRDefault="00EE6043">
            <w:pPr>
              <w:jc w:val="center"/>
              <w:rPr>
                <w:noProof/>
                <w:sz w:val="24"/>
              </w:rPr>
            </w:pPr>
            <w:r>
              <w:rPr>
                <w:noProof/>
                <w:sz w:val="24"/>
              </w:rPr>
              <w:t>дівчатка</w:t>
            </w:r>
          </w:p>
        </w:tc>
      </w:tr>
      <w:tr w:rsidR="00B23B63">
        <w:tc>
          <w:tcPr>
            <w:tcW w:w="959" w:type="dxa"/>
            <w:tcBorders>
              <w:top w:val="nil"/>
              <w:left w:val="double" w:sz="6" w:space="0" w:color="auto"/>
              <w:bottom w:val="single" w:sz="6" w:space="0" w:color="auto"/>
              <w:right w:val="single" w:sz="6" w:space="0" w:color="auto"/>
            </w:tcBorders>
          </w:tcPr>
          <w:p w:rsidR="00B23B63" w:rsidRDefault="00EE6043">
            <w:pPr>
              <w:jc w:val="center"/>
              <w:rPr>
                <w:noProof/>
                <w:sz w:val="24"/>
              </w:rPr>
            </w:pPr>
            <w:r>
              <w:rPr>
                <w:noProof/>
                <w:sz w:val="24"/>
              </w:rPr>
              <w:t>7</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121,5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2,19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58,7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3,51</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2,51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5,26</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26,8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60,6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3,71</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9</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131,5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62,4</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3,45</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137,4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65,7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0,53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4,17</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142,8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7,30</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5,11</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0,47</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4,06</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149,3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40,4</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7,08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0,75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69,8</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0,38</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3,66</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156,2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0,45</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6,38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74,7</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5,32</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0,40</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4,73</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159,2</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5,42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51,8</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8,78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0,83</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5,55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0,33</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5,47</w:t>
            </w:r>
          </w:p>
        </w:tc>
      </w:tr>
      <w:tr w:rsidR="00B23B63">
        <w:tc>
          <w:tcPr>
            <w:tcW w:w="959"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160,9</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5,22</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53,7</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6,48</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0,60</w:t>
            </w:r>
          </w:p>
        </w:tc>
        <w:tc>
          <w:tcPr>
            <w:tcW w:w="851"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5,64</w:t>
            </w:r>
          </w:p>
        </w:tc>
        <w:tc>
          <w:tcPr>
            <w:tcW w:w="85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77,3</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3,86</w:t>
            </w:r>
          </w:p>
        </w:tc>
        <w:tc>
          <w:tcPr>
            <w:tcW w:w="709"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0,24</w:t>
            </w:r>
          </w:p>
        </w:tc>
        <w:tc>
          <w:tcPr>
            <w:tcW w:w="85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3,67</w:t>
            </w:r>
          </w:p>
        </w:tc>
      </w:tr>
      <w:tr w:rsidR="00B23B63">
        <w:tc>
          <w:tcPr>
            <w:tcW w:w="959"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16</w:t>
            </w:r>
          </w:p>
        </w:tc>
        <w:tc>
          <w:tcPr>
            <w:tcW w:w="85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161,6</w:t>
            </w:r>
          </w:p>
        </w:tc>
        <w:tc>
          <w:tcPr>
            <w:tcW w:w="851"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5,82</w:t>
            </w:r>
          </w:p>
        </w:tc>
        <w:tc>
          <w:tcPr>
            <w:tcW w:w="85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56,8</w:t>
            </w:r>
          </w:p>
        </w:tc>
        <w:tc>
          <w:tcPr>
            <w:tcW w:w="851"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8,58</w:t>
            </w:r>
          </w:p>
        </w:tc>
        <w:tc>
          <w:tcPr>
            <w:tcW w:w="85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0,60</w:t>
            </w:r>
          </w:p>
        </w:tc>
        <w:tc>
          <w:tcPr>
            <w:tcW w:w="851"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7,89</w:t>
            </w:r>
          </w:p>
        </w:tc>
        <w:tc>
          <w:tcPr>
            <w:tcW w:w="85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79,3</w:t>
            </w:r>
          </w:p>
        </w:tc>
        <w:tc>
          <w:tcPr>
            <w:tcW w:w="709"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5,46</w:t>
            </w:r>
          </w:p>
        </w:tc>
        <w:tc>
          <w:tcPr>
            <w:tcW w:w="709"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0,22</w:t>
            </w:r>
          </w:p>
        </w:tc>
        <w:tc>
          <w:tcPr>
            <w:tcW w:w="850"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5,30</w:t>
            </w:r>
          </w:p>
        </w:tc>
      </w:tr>
    </w:tbl>
    <w:p w:rsidR="00B23B63" w:rsidRDefault="00B23B63">
      <w:pPr>
        <w:ind w:right="-766" w:firstLine="709"/>
        <w:jc w:val="both"/>
        <w:rPr>
          <w:noProof/>
          <w:sz w:val="24"/>
        </w:rPr>
      </w:pPr>
    </w:p>
    <w:p w:rsidR="00B23B63" w:rsidRDefault="00EE6043">
      <w:pPr>
        <w:ind w:right="-766" w:firstLine="709"/>
        <w:jc w:val="both"/>
        <w:rPr>
          <w:noProof/>
          <w:sz w:val="24"/>
        </w:rPr>
      </w:pPr>
      <w:r>
        <w:rPr>
          <w:noProof/>
          <w:sz w:val="24"/>
        </w:rPr>
        <w:t>Коефіцієнт регресії (К</w:t>
      </w:r>
      <w:r>
        <w:rPr>
          <w:noProof/>
          <w:sz w:val="24"/>
          <w:vertAlign w:val="subscript"/>
        </w:rPr>
        <w:t>R</w:t>
      </w:r>
      <w:r>
        <w:rPr>
          <w:noProof/>
          <w:sz w:val="24"/>
        </w:rPr>
        <w:t>) показує, на скільки змінюється маса тіла (в кг) і обвід грудної клітки (в см) при збільшені а</w:t>
      </w:r>
      <w:r>
        <w:rPr>
          <w:sz w:val="24"/>
          <w:lang w:val="uk-UA"/>
        </w:rPr>
        <w:t>бо</w:t>
      </w:r>
      <w:r>
        <w:rPr>
          <w:noProof/>
          <w:sz w:val="24"/>
        </w:rPr>
        <w:t xml:space="preserve"> зменшені росту на одиницю вимірювання (см). Сигма регресії (</w:t>
      </w:r>
      <w:r>
        <w:rPr>
          <w:noProof/>
          <w:sz w:val="24"/>
        </w:rPr>
        <w:sym w:font="Symbol" w:char="F073"/>
      </w:r>
      <w:r>
        <w:rPr>
          <w:noProof/>
          <w:sz w:val="24"/>
          <w:vertAlign w:val="subscript"/>
        </w:rPr>
        <w:t>R</w:t>
      </w:r>
      <w:r>
        <w:rPr>
          <w:noProof/>
          <w:sz w:val="24"/>
        </w:rPr>
        <w:t xml:space="preserve">) cлужить для визначення індивідуального відхилення маси тіла і клітки грудної клітки від стандартних даних росту. </w:t>
      </w:r>
    </w:p>
    <w:p w:rsidR="00B23B63" w:rsidRDefault="00EE6043">
      <w:pPr>
        <w:ind w:right="-766" w:firstLine="709"/>
        <w:jc w:val="both"/>
        <w:rPr>
          <w:noProof/>
          <w:sz w:val="24"/>
        </w:rPr>
      </w:pPr>
      <w:r>
        <w:rPr>
          <w:noProof/>
          <w:sz w:val="24"/>
        </w:rPr>
        <w:t xml:space="preserve">За допомогою коефіцієнта регресії та сигми регресії складають оціночні таблиці (шкали регресії за ростом), які дозволяють оцінювати гармонійність розвитку </w:t>
      </w:r>
      <w:r>
        <w:rPr>
          <w:sz w:val="24"/>
          <w:lang w:val="uk-UA"/>
        </w:rPr>
        <w:t xml:space="preserve">людини </w:t>
      </w:r>
      <w:r>
        <w:rPr>
          <w:noProof/>
          <w:sz w:val="24"/>
        </w:rPr>
        <w:t xml:space="preserve">за морфологічними ознаками. </w:t>
      </w:r>
    </w:p>
    <w:p w:rsidR="00B23B63" w:rsidRDefault="00EE6043">
      <w:pPr>
        <w:ind w:right="-766" w:firstLine="709"/>
        <w:jc w:val="both"/>
        <w:rPr>
          <w:noProof/>
          <w:sz w:val="24"/>
        </w:rPr>
      </w:pPr>
      <w:r>
        <w:rPr>
          <w:noProof/>
          <w:sz w:val="24"/>
        </w:rPr>
        <w:t xml:space="preserve">Ступінь гармонійності фізичного розвитку визначається шляхом порівняння фактичної маси тіла і обводу грудної клітки зі стандартними величинами цих показників для певного віку і статі, які </w:t>
      </w:r>
      <w:r>
        <w:rPr>
          <w:sz w:val="24"/>
          <w:lang w:val="uk-UA"/>
        </w:rPr>
        <w:t>приведені</w:t>
      </w:r>
      <w:r>
        <w:rPr>
          <w:noProof/>
          <w:sz w:val="24"/>
        </w:rPr>
        <w:t xml:space="preserve"> в таблиці 7 «Оцінка фізичного розвитку школярів (шкала регресії за ростом)</w:t>
      </w:r>
      <w:r>
        <w:rPr>
          <w:sz w:val="24"/>
          <w:lang w:val="uk-UA"/>
        </w:rPr>
        <w:t>»</w:t>
      </w:r>
      <w:r>
        <w:rPr>
          <w:noProof/>
          <w:sz w:val="24"/>
        </w:rPr>
        <w:t xml:space="preserve">. </w:t>
      </w:r>
    </w:p>
    <w:p w:rsidR="00B23B63" w:rsidRDefault="00B23B63">
      <w:pPr>
        <w:ind w:right="-766" w:firstLine="709"/>
        <w:jc w:val="both"/>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B23B63">
      <w:pPr>
        <w:ind w:right="-766" w:firstLine="709"/>
        <w:jc w:val="right"/>
        <w:rPr>
          <w:noProof/>
          <w:sz w:val="24"/>
        </w:rPr>
      </w:pPr>
    </w:p>
    <w:p w:rsidR="00B23B63" w:rsidRDefault="00EE6043">
      <w:pPr>
        <w:ind w:right="-766" w:firstLine="709"/>
        <w:jc w:val="right"/>
        <w:rPr>
          <w:noProof/>
          <w:sz w:val="24"/>
        </w:rPr>
      </w:pPr>
      <w:r>
        <w:rPr>
          <w:noProof/>
          <w:sz w:val="24"/>
        </w:rPr>
        <w:t>Таблиця 7</w:t>
      </w:r>
    </w:p>
    <w:p w:rsidR="00B23B63" w:rsidRDefault="00EE6043">
      <w:pPr>
        <w:ind w:right="-766"/>
        <w:jc w:val="center"/>
        <w:rPr>
          <w:b/>
          <w:i/>
          <w:sz w:val="24"/>
          <w:lang w:val="uk-UA"/>
        </w:rPr>
      </w:pPr>
      <w:r>
        <w:rPr>
          <w:b/>
          <w:i/>
          <w:sz w:val="24"/>
          <w:lang w:val="uk-UA"/>
        </w:rPr>
        <w:t>Оцінка фізичного розвитку школярів (шкала регресії за ростом)</w:t>
      </w:r>
    </w:p>
    <w:p w:rsidR="00B23B63" w:rsidRDefault="00B23B63">
      <w:pPr>
        <w:ind w:right="-766" w:firstLine="709"/>
        <w:jc w:val="both"/>
        <w:rPr>
          <w:noProof/>
          <w:sz w:val="24"/>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170"/>
        <w:gridCol w:w="1170"/>
        <w:gridCol w:w="1170"/>
        <w:gridCol w:w="1170"/>
        <w:gridCol w:w="1613"/>
        <w:gridCol w:w="1362"/>
      </w:tblGrid>
      <w:tr w:rsidR="00B23B63">
        <w:tc>
          <w:tcPr>
            <w:tcW w:w="1526" w:type="dxa"/>
            <w:tcBorders>
              <w:top w:val="doub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Границі сигмальних відхилень</w:t>
            </w:r>
          </w:p>
        </w:tc>
        <w:tc>
          <w:tcPr>
            <w:tcW w:w="1170"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rPr>
            </w:pPr>
          </w:p>
          <w:p w:rsidR="00B23B63" w:rsidRDefault="00EE6043">
            <w:pPr>
              <w:jc w:val="center"/>
              <w:rPr>
                <w:noProof/>
                <w:sz w:val="24"/>
              </w:rPr>
            </w:pPr>
            <w:r>
              <w:rPr>
                <w:noProof/>
                <w:sz w:val="24"/>
              </w:rPr>
              <w:t>Ріст, см</w:t>
            </w:r>
          </w:p>
        </w:tc>
        <w:tc>
          <w:tcPr>
            <w:tcW w:w="1170"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rPr>
            </w:pPr>
          </w:p>
          <w:p w:rsidR="00B23B63" w:rsidRDefault="00EE6043">
            <w:pPr>
              <w:jc w:val="center"/>
              <w:rPr>
                <w:noProof/>
                <w:sz w:val="24"/>
              </w:rPr>
            </w:pPr>
            <w:r>
              <w:rPr>
                <w:noProof/>
                <w:sz w:val="24"/>
              </w:rPr>
              <w:t>Маса, кг</w:t>
            </w:r>
          </w:p>
        </w:tc>
        <w:tc>
          <w:tcPr>
            <w:tcW w:w="1170"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Обвід грудної к</w:t>
            </w:r>
            <w:r>
              <w:rPr>
                <w:sz w:val="24"/>
                <w:lang w:val="uk-UA"/>
              </w:rPr>
              <w:t>л</w:t>
            </w:r>
            <w:r>
              <w:rPr>
                <w:noProof/>
                <w:sz w:val="24"/>
              </w:rPr>
              <w:t>ітки</w:t>
            </w:r>
          </w:p>
        </w:tc>
        <w:tc>
          <w:tcPr>
            <w:tcW w:w="1170" w:type="dxa"/>
            <w:tcBorders>
              <w:top w:val="double" w:sz="6" w:space="0" w:color="auto"/>
              <w:left w:val="double" w:sz="6" w:space="0" w:color="auto"/>
              <w:bottom w:val="single" w:sz="6" w:space="0" w:color="auto"/>
              <w:right w:val="single" w:sz="6" w:space="0" w:color="auto"/>
            </w:tcBorders>
          </w:tcPr>
          <w:p w:rsidR="00B23B63" w:rsidRDefault="00B23B63">
            <w:pPr>
              <w:jc w:val="center"/>
              <w:rPr>
                <w:sz w:val="24"/>
              </w:rPr>
            </w:pPr>
          </w:p>
          <w:p w:rsidR="00B23B63" w:rsidRDefault="00EE6043">
            <w:pPr>
              <w:jc w:val="center"/>
              <w:rPr>
                <w:noProof/>
                <w:sz w:val="24"/>
              </w:rPr>
            </w:pPr>
            <w:r>
              <w:rPr>
                <w:noProof/>
                <w:sz w:val="24"/>
              </w:rPr>
              <w:t>Ріст, см</w:t>
            </w:r>
          </w:p>
        </w:tc>
        <w:tc>
          <w:tcPr>
            <w:tcW w:w="1613" w:type="dxa"/>
            <w:tcBorders>
              <w:top w:val="double" w:sz="6" w:space="0" w:color="auto"/>
              <w:left w:val="single" w:sz="6" w:space="0" w:color="auto"/>
              <w:bottom w:val="single" w:sz="6" w:space="0" w:color="auto"/>
              <w:right w:val="single" w:sz="6" w:space="0" w:color="auto"/>
            </w:tcBorders>
          </w:tcPr>
          <w:p w:rsidR="00B23B63" w:rsidRDefault="00B23B63">
            <w:pPr>
              <w:jc w:val="center"/>
              <w:rPr>
                <w:sz w:val="24"/>
              </w:rPr>
            </w:pPr>
          </w:p>
          <w:p w:rsidR="00B23B63" w:rsidRDefault="00EE6043">
            <w:pPr>
              <w:jc w:val="center"/>
              <w:rPr>
                <w:noProof/>
                <w:sz w:val="24"/>
              </w:rPr>
            </w:pPr>
            <w:r>
              <w:rPr>
                <w:noProof/>
                <w:sz w:val="24"/>
              </w:rPr>
              <w:t>Маса, кг</w:t>
            </w:r>
          </w:p>
        </w:tc>
        <w:tc>
          <w:tcPr>
            <w:tcW w:w="1362"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Обвід грудної к</w:t>
            </w:r>
            <w:r>
              <w:rPr>
                <w:sz w:val="24"/>
                <w:lang w:val="uk-UA"/>
              </w:rPr>
              <w:t>л</w:t>
            </w:r>
            <w:r>
              <w:rPr>
                <w:noProof/>
                <w:sz w:val="24"/>
              </w:rPr>
              <w:t>ітки</w:t>
            </w:r>
          </w:p>
        </w:tc>
      </w:tr>
      <w:tr w:rsidR="00B23B63">
        <w:tc>
          <w:tcPr>
            <w:tcW w:w="1526" w:type="dxa"/>
            <w:tcBorders>
              <w:top w:val="single" w:sz="6" w:space="0" w:color="auto"/>
              <w:left w:val="double" w:sz="6" w:space="0" w:color="auto"/>
              <w:bottom w:val="nil"/>
              <w:right w:val="single" w:sz="6" w:space="0" w:color="auto"/>
            </w:tcBorders>
          </w:tcPr>
          <w:p w:rsidR="00B23B63" w:rsidRDefault="00B23B63">
            <w:pPr>
              <w:jc w:val="center"/>
              <w:rPr>
                <w:noProof/>
                <w:sz w:val="24"/>
              </w:rPr>
            </w:pPr>
          </w:p>
        </w:tc>
        <w:tc>
          <w:tcPr>
            <w:tcW w:w="3510" w:type="dxa"/>
            <w:gridSpan w:val="3"/>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Хлопчики 11 років</w:t>
            </w:r>
          </w:p>
        </w:tc>
        <w:tc>
          <w:tcPr>
            <w:tcW w:w="4145" w:type="dxa"/>
            <w:gridSpan w:val="3"/>
            <w:tcBorders>
              <w:top w:val="single" w:sz="6" w:space="0" w:color="auto"/>
              <w:left w:val="double" w:sz="6" w:space="0" w:color="auto"/>
              <w:bottom w:val="single" w:sz="6" w:space="0" w:color="auto"/>
              <w:right w:val="double" w:sz="6" w:space="0" w:color="auto"/>
            </w:tcBorders>
          </w:tcPr>
          <w:p w:rsidR="00B23B63" w:rsidRDefault="00EE6043">
            <w:pPr>
              <w:jc w:val="center"/>
              <w:rPr>
                <w:noProof/>
                <w:sz w:val="24"/>
              </w:rPr>
            </w:pPr>
            <w:r>
              <w:rPr>
                <w:noProof/>
                <w:sz w:val="24"/>
              </w:rPr>
              <w:t>Дівчатка 11 років</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123</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20,9</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59,8</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123</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22,1</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58,0</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Низькі</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124</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216</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60,2</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124</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22,9</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58,5</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(від</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125</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22,7</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60,6</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125</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23,6</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59,0</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М—2 </w:t>
            </w:r>
            <w:r>
              <w:rPr>
                <w:noProof/>
                <w:sz w:val="24"/>
              </w:rPr>
              <w:sym w:font="Symbol" w:char="F073"/>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126</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23,1</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61,0</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126</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24,3</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59,5</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і нижче)</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127</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23,7</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61,4</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127</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25,1</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60,0</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128</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24,5</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61,8</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128</w:t>
            </w:r>
          </w:p>
        </w:tc>
        <w:tc>
          <w:tcPr>
            <w:tcW w:w="1613"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25,8</w:t>
            </w:r>
          </w:p>
        </w:tc>
        <w:tc>
          <w:tcPr>
            <w:tcW w:w="1362"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60,5</w:t>
            </w:r>
          </w:p>
        </w:tc>
      </w:tr>
      <w:tr w:rsidR="00B23B63">
        <w:tc>
          <w:tcPr>
            <w:tcW w:w="1526" w:type="dxa"/>
            <w:tcBorders>
              <w:top w:val="nil"/>
              <w:left w:val="doub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129</w:t>
            </w: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25,2</w:t>
            </w:r>
          </w:p>
        </w:tc>
        <w:tc>
          <w:tcPr>
            <w:tcW w:w="1170" w:type="dxa"/>
            <w:tcBorders>
              <w:top w:val="nil"/>
              <w:left w:val="single" w:sz="6" w:space="0" w:color="auto"/>
              <w:bottom w:val="nil"/>
              <w:right w:val="double" w:sz="6" w:space="0" w:color="auto"/>
            </w:tcBorders>
          </w:tcPr>
          <w:p w:rsidR="00B23B63" w:rsidRDefault="00EE6043">
            <w:pPr>
              <w:jc w:val="center"/>
              <w:rPr>
                <w:noProof/>
                <w:sz w:val="24"/>
              </w:rPr>
            </w:pPr>
            <w:r>
              <w:rPr>
                <w:noProof/>
                <w:sz w:val="24"/>
              </w:rPr>
              <w:t>66,2</w:t>
            </w:r>
          </w:p>
        </w:tc>
        <w:tc>
          <w:tcPr>
            <w:tcW w:w="1170" w:type="dxa"/>
            <w:tcBorders>
              <w:top w:val="nil"/>
              <w:left w:val="double" w:sz="6" w:space="0" w:color="auto"/>
              <w:bottom w:val="nil"/>
              <w:right w:val="single" w:sz="6" w:space="0" w:color="auto"/>
            </w:tcBorders>
          </w:tcPr>
          <w:p w:rsidR="00B23B63" w:rsidRDefault="00B23B63">
            <w:pPr>
              <w:jc w:val="center"/>
              <w:rPr>
                <w:noProof/>
                <w:sz w:val="24"/>
              </w:rPr>
            </w:pPr>
          </w:p>
        </w:tc>
        <w:tc>
          <w:tcPr>
            <w:tcW w:w="1613" w:type="dxa"/>
            <w:tcBorders>
              <w:top w:val="single" w:sz="6" w:space="0" w:color="auto"/>
              <w:left w:val="single" w:sz="6" w:space="0" w:color="auto"/>
              <w:bottom w:val="double" w:sz="6" w:space="0" w:color="auto"/>
              <w:right w:val="single" w:sz="6" w:space="0" w:color="auto"/>
            </w:tcBorders>
          </w:tcPr>
          <w:p w:rsidR="00B23B63" w:rsidRDefault="00B23B63">
            <w:pPr>
              <w:jc w:val="center"/>
              <w:rPr>
                <w:noProof/>
                <w:sz w:val="24"/>
              </w:rPr>
            </w:pPr>
          </w:p>
        </w:tc>
        <w:tc>
          <w:tcPr>
            <w:tcW w:w="1362" w:type="dxa"/>
            <w:tcBorders>
              <w:top w:val="single" w:sz="6" w:space="0" w:color="auto"/>
              <w:left w:val="single" w:sz="6" w:space="0" w:color="auto"/>
              <w:bottom w:val="double" w:sz="6" w:space="0" w:color="auto"/>
              <w:right w:val="double" w:sz="6" w:space="0" w:color="auto"/>
            </w:tcBorders>
          </w:tcPr>
          <w:p w:rsidR="00B23B63" w:rsidRDefault="00B23B63">
            <w:pPr>
              <w:jc w:val="center"/>
              <w:rPr>
                <w:noProof/>
                <w:sz w:val="24"/>
              </w:rPr>
            </w:pPr>
          </w:p>
        </w:tc>
      </w:tr>
      <w:tr w:rsidR="00B23B63">
        <w:tc>
          <w:tcPr>
            <w:tcW w:w="1526" w:type="dxa"/>
            <w:tcBorders>
              <w:top w:val="double" w:sz="6" w:space="0" w:color="auto"/>
              <w:left w:val="double" w:sz="6" w:space="0" w:color="auto"/>
              <w:bottom w:val="nil"/>
              <w:right w:val="single" w:sz="6" w:space="0" w:color="auto"/>
            </w:tcBorders>
          </w:tcPr>
          <w:p w:rsidR="00B23B63" w:rsidRDefault="00B23B63">
            <w:pPr>
              <w:jc w:val="center"/>
              <w:rPr>
                <w:noProof/>
                <w:sz w:val="24"/>
              </w:rPr>
            </w:pP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130</w:t>
            </w: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25,9</w:t>
            </w:r>
          </w:p>
        </w:tc>
        <w:tc>
          <w:tcPr>
            <w:tcW w:w="1170"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62,7</w:t>
            </w:r>
          </w:p>
        </w:tc>
        <w:tc>
          <w:tcPr>
            <w:tcW w:w="1170" w:type="dxa"/>
            <w:tcBorders>
              <w:top w:val="doub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129</w:t>
            </w:r>
          </w:p>
        </w:tc>
        <w:tc>
          <w:tcPr>
            <w:tcW w:w="1613"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26,5</w:t>
            </w:r>
          </w:p>
        </w:tc>
        <w:tc>
          <w:tcPr>
            <w:tcW w:w="1362"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61,0</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Нижче </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131</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22,6</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63,1</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130</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27,2</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61,6</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середніх</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132</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27,3</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63,5</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131</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28,0</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62,1</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(від</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133</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28,1</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63,9</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132</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28,7</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62,6</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М—1 </w:t>
            </w:r>
            <w:r>
              <w:rPr>
                <w:noProof/>
                <w:sz w:val="24"/>
              </w:rPr>
              <w:sym w:font="Symbol" w:char="F073"/>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134</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28,8</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64,3</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133</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29,4</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63,1</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до</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135</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29,5</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64,7</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134</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30,2</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636</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М—2 </w:t>
            </w:r>
            <w:r>
              <w:rPr>
                <w:noProof/>
                <w:sz w:val="24"/>
              </w:rPr>
              <w:sym w:font="Symbol" w:char="F073"/>
            </w:r>
            <w:r>
              <w:rPr>
                <w:noProof/>
                <w:sz w:val="24"/>
              </w:rPr>
              <w:t>)</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136</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30,2</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65,1</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135</w:t>
            </w:r>
          </w:p>
        </w:tc>
        <w:tc>
          <w:tcPr>
            <w:tcW w:w="1613"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30,9</w:t>
            </w:r>
          </w:p>
        </w:tc>
        <w:tc>
          <w:tcPr>
            <w:tcW w:w="1362"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64,1</w:t>
            </w:r>
          </w:p>
        </w:tc>
      </w:tr>
      <w:tr w:rsidR="00B23B63">
        <w:tc>
          <w:tcPr>
            <w:tcW w:w="1526" w:type="dxa"/>
            <w:tcBorders>
              <w:top w:val="nil"/>
              <w:left w:val="doub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nil"/>
              <w:right w:val="double" w:sz="6" w:space="0" w:color="auto"/>
            </w:tcBorders>
          </w:tcPr>
          <w:p w:rsidR="00B23B63" w:rsidRDefault="00B23B63">
            <w:pPr>
              <w:jc w:val="center"/>
              <w:rPr>
                <w:noProof/>
                <w:sz w:val="24"/>
              </w:rPr>
            </w:pPr>
          </w:p>
        </w:tc>
        <w:tc>
          <w:tcPr>
            <w:tcW w:w="1170" w:type="dxa"/>
            <w:tcBorders>
              <w:top w:val="single" w:sz="6" w:space="0" w:color="auto"/>
              <w:left w:val="double" w:sz="6" w:space="0" w:color="auto"/>
              <w:bottom w:val="nil"/>
              <w:right w:val="single" w:sz="6" w:space="0" w:color="auto"/>
            </w:tcBorders>
          </w:tcPr>
          <w:p w:rsidR="00B23B63" w:rsidRDefault="00EE6043">
            <w:pPr>
              <w:jc w:val="center"/>
              <w:rPr>
                <w:noProof/>
                <w:sz w:val="24"/>
              </w:rPr>
            </w:pPr>
            <w:r>
              <w:rPr>
                <w:noProof/>
                <w:sz w:val="24"/>
              </w:rPr>
              <w:t>136</w:t>
            </w:r>
          </w:p>
        </w:tc>
        <w:tc>
          <w:tcPr>
            <w:tcW w:w="161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31,6</w:t>
            </w:r>
          </w:p>
        </w:tc>
        <w:tc>
          <w:tcPr>
            <w:tcW w:w="1362"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64,6</w:t>
            </w:r>
          </w:p>
        </w:tc>
      </w:tr>
      <w:tr w:rsidR="00B23B63">
        <w:tc>
          <w:tcPr>
            <w:tcW w:w="1526" w:type="dxa"/>
            <w:tcBorders>
              <w:top w:val="double" w:sz="6" w:space="0" w:color="auto"/>
              <w:left w:val="double" w:sz="6" w:space="0" w:color="auto"/>
              <w:bottom w:val="nil"/>
              <w:right w:val="single" w:sz="6" w:space="0" w:color="auto"/>
            </w:tcBorders>
          </w:tcPr>
          <w:p w:rsidR="00B23B63" w:rsidRDefault="00B23B63">
            <w:pPr>
              <w:jc w:val="center"/>
              <w:rPr>
                <w:noProof/>
                <w:sz w:val="24"/>
              </w:rPr>
            </w:pP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137</w:t>
            </w: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30,9</w:t>
            </w:r>
          </w:p>
        </w:tc>
        <w:tc>
          <w:tcPr>
            <w:tcW w:w="1170"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65,5</w:t>
            </w:r>
          </w:p>
        </w:tc>
        <w:tc>
          <w:tcPr>
            <w:tcW w:w="1170" w:type="dxa"/>
            <w:tcBorders>
              <w:top w:val="doub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137</w:t>
            </w:r>
          </w:p>
        </w:tc>
        <w:tc>
          <w:tcPr>
            <w:tcW w:w="1613"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32.4</w:t>
            </w:r>
          </w:p>
        </w:tc>
        <w:tc>
          <w:tcPr>
            <w:tcW w:w="1362"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65,1</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138</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31,7</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65,9</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138</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33,1</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65,6</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139</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32,4</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66,3</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139</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33,8</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66,1</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140</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33,1</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66,8</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140</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34,6</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66,7</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141</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33,8</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67,2</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141</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35,3</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67,2</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Середні </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142</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34,5</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67,6</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142</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36,0</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67,7</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величини</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143</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35,3</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68,0</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143</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36,7</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68,2</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росту</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144</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36,0</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68,4</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144</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37,5</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68,7</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(М</w:t>
            </w:r>
            <w:r>
              <w:rPr>
                <w:noProof/>
                <w:sz w:val="24"/>
              </w:rPr>
              <w:sym w:font="Symbol" w:char="F0B1"/>
            </w:r>
            <w:r>
              <w:rPr>
                <w:noProof/>
                <w:sz w:val="24"/>
              </w:rPr>
              <w:t xml:space="preserve">1 </w:t>
            </w:r>
            <w:r>
              <w:rPr>
                <w:noProof/>
                <w:sz w:val="24"/>
              </w:rPr>
              <w:sym w:font="Symbol" w:char="F073"/>
            </w:r>
            <w:r>
              <w:rPr>
                <w:noProof/>
                <w:sz w:val="24"/>
              </w:rPr>
              <w:t>)</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145</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36,7</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68,8</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145</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38,2</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69,2</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146</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37,4</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69,2</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146</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38,9</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69,7</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147</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38,1</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69,6</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147</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39,7</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70,2</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148</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38,9</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70,0</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148</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40,4</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70,7</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149</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39,6</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70,4</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149</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41,1</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71,2</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159</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40,3</w:t>
            </w:r>
          </w:p>
        </w:tc>
        <w:tc>
          <w:tcPr>
            <w:tcW w:w="1170"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70,8</w:t>
            </w:r>
          </w:p>
        </w:tc>
        <w:tc>
          <w:tcPr>
            <w:tcW w:w="1170" w:type="dxa"/>
            <w:tcBorders>
              <w:top w:val="single" w:sz="6" w:space="0" w:color="auto"/>
              <w:left w:val="double" w:sz="6" w:space="0" w:color="auto"/>
              <w:bottom w:val="nil"/>
              <w:right w:val="single" w:sz="6" w:space="0" w:color="auto"/>
            </w:tcBorders>
          </w:tcPr>
          <w:p w:rsidR="00B23B63" w:rsidRDefault="00EE6043">
            <w:pPr>
              <w:jc w:val="center"/>
              <w:rPr>
                <w:noProof/>
                <w:sz w:val="24"/>
              </w:rPr>
            </w:pPr>
            <w:r>
              <w:rPr>
                <w:noProof/>
                <w:sz w:val="24"/>
              </w:rPr>
              <w:t>159</w:t>
            </w:r>
          </w:p>
        </w:tc>
        <w:tc>
          <w:tcPr>
            <w:tcW w:w="1613"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41,8</w:t>
            </w:r>
          </w:p>
        </w:tc>
        <w:tc>
          <w:tcPr>
            <w:tcW w:w="1362"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71,8</w:t>
            </w:r>
          </w:p>
        </w:tc>
      </w:tr>
      <w:tr w:rsidR="00B23B63">
        <w:tc>
          <w:tcPr>
            <w:tcW w:w="1526" w:type="dxa"/>
            <w:tcBorders>
              <w:top w:val="nil"/>
              <w:left w:val="doub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151</w:t>
            </w: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41,0</w:t>
            </w:r>
          </w:p>
        </w:tc>
        <w:tc>
          <w:tcPr>
            <w:tcW w:w="1170"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71,3</w:t>
            </w:r>
          </w:p>
        </w:tc>
        <w:tc>
          <w:tcPr>
            <w:tcW w:w="1170"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151</w:t>
            </w:r>
          </w:p>
        </w:tc>
        <w:tc>
          <w:tcPr>
            <w:tcW w:w="161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42,6</w:t>
            </w:r>
          </w:p>
        </w:tc>
        <w:tc>
          <w:tcPr>
            <w:tcW w:w="1362"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72,3</w:t>
            </w:r>
          </w:p>
        </w:tc>
      </w:tr>
      <w:tr w:rsidR="00B23B63">
        <w:tc>
          <w:tcPr>
            <w:tcW w:w="1526" w:type="dxa"/>
            <w:tcBorders>
              <w:top w:val="double" w:sz="6" w:space="0" w:color="auto"/>
              <w:left w:val="double" w:sz="6" w:space="0" w:color="auto"/>
              <w:bottom w:val="nil"/>
              <w:right w:val="single" w:sz="6" w:space="0" w:color="auto"/>
            </w:tcBorders>
          </w:tcPr>
          <w:p w:rsidR="00B23B63" w:rsidRDefault="00B23B63">
            <w:pPr>
              <w:jc w:val="center"/>
              <w:rPr>
                <w:noProof/>
                <w:sz w:val="24"/>
              </w:rPr>
            </w:pP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152</w:t>
            </w: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41,7</w:t>
            </w:r>
          </w:p>
        </w:tc>
        <w:tc>
          <w:tcPr>
            <w:tcW w:w="1170"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71,7</w:t>
            </w:r>
          </w:p>
        </w:tc>
        <w:tc>
          <w:tcPr>
            <w:tcW w:w="1170" w:type="dxa"/>
            <w:tcBorders>
              <w:top w:val="doub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152</w:t>
            </w:r>
          </w:p>
        </w:tc>
        <w:tc>
          <w:tcPr>
            <w:tcW w:w="1613"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43,3</w:t>
            </w:r>
          </w:p>
        </w:tc>
        <w:tc>
          <w:tcPr>
            <w:tcW w:w="1362"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72,8</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Вище</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153</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42,5</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72,1</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153</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44,0</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73,3</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середніх</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154</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432</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72,5</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154</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44,8</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73,8</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(від</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155</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43,9</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72,9</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155</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45,5</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74,3</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М+1 </w:t>
            </w:r>
            <w:r>
              <w:rPr>
                <w:noProof/>
                <w:sz w:val="24"/>
              </w:rPr>
              <w:sym w:font="Symbol" w:char="F073"/>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156</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44,6</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73,3</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156</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46,2</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74,8</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до</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157</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45,3</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73,7</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157</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47,0</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75,3</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 xml:space="preserve">М+2 </w:t>
            </w:r>
            <w:r>
              <w:rPr>
                <w:noProof/>
                <w:sz w:val="24"/>
              </w:rPr>
              <w:sym w:font="Symbol" w:char="F073"/>
            </w:r>
            <w:r>
              <w:rPr>
                <w:noProof/>
                <w:sz w:val="24"/>
              </w:rPr>
              <w:t>)</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158</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46,1</w:t>
            </w:r>
          </w:p>
        </w:tc>
        <w:tc>
          <w:tcPr>
            <w:tcW w:w="1170"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74,1</w:t>
            </w:r>
          </w:p>
        </w:tc>
        <w:tc>
          <w:tcPr>
            <w:tcW w:w="1170" w:type="dxa"/>
            <w:tcBorders>
              <w:top w:val="single" w:sz="6" w:space="0" w:color="auto"/>
              <w:left w:val="double" w:sz="6" w:space="0" w:color="auto"/>
              <w:bottom w:val="nil"/>
              <w:right w:val="single" w:sz="6" w:space="0" w:color="auto"/>
            </w:tcBorders>
          </w:tcPr>
          <w:p w:rsidR="00B23B63" w:rsidRDefault="00EE6043">
            <w:pPr>
              <w:jc w:val="center"/>
              <w:rPr>
                <w:noProof/>
                <w:sz w:val="24"/>
              </w:rPr>
            </w:pPr>
            <w:r>
              <w:rPr>
                <w:noProof/>
                <w:sz w:val="24"/>
              </w:rPr>
              <w:t>158</w:t>
            </w:r>
          </w:p>
        </w:tc>
        <w:tc>
          <w:tcPr>
            <w:tcW w:w="1613"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47,7</w:t>
            </w:r>
          </w:p>
        </w:tc>
        <w:tc>
          <w:tcPr>
            <w:tcW w:w="1362"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75,8</w:t>
            </w:r>
          </w:p>
        </w:tc>
      </w:tr>
      <w:tr w:rsidR="00B23B63">
        <w:tc>
          <w:tcPr>
            <w:tcW w:w="1526" w:type="dxa"/>
            <w:tcBorders>
              <w:top w:val="nil"/>
              <w:left w:val="doub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double" w:sz="6" w:space="0" w:color="auto"/>
            </w:tcBorders>
          </w:tcPr>
          <w:p w:rsidR="00B23B63" w:rsidRDefault="00B23B63">
            <w:pPr>
              <w:jc w:val="center"/>
              <w:rPr>
                <w:noProof/>
                <w:sz w:val="24"/>
              </w:rPr>
            </w:pPr>
          </w:p>
        </w:tc>
        <w:tc>
          <w:tcPr>
            <w:tcW w:w="1170"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159</w:t>
            </w:r>
          </w:p>
        </w:tc>
        <w:tc>
          <w:tcPr>
            <w:tcW w:w="161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48,4</w:t>
            </w:r>
          </w:p>
        </w:tc>
        <w:tc>
          <w:tcPr>
            <w:tcW w:w="1362"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76,3</w:t>
            </w:r>
          </w:p>
        </w:tc>
      </w:tr>
    </w:tbl>
    <w:p w:rsidR="00B23B63" w:rsidRDefault="00EE6043">
      <w:r>
        <w:br w:type="page"/>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170"/>
        <w:gridCol w:w="1170"/>
        <w:gridCol w:w="1170"/>
        <w:gridCol w:w="1170"/>
        <w:gridCol w:w="1613"/>
        <w:gridCol w:w="1362"/>
      </w:tblGrid>
      <w:tr w:rsidR="00B23B63">
        <w:tc>
          <w:tcPr>
            <w:tcW w:w="1526" w:type="dxa"/>
            <w:tcBorders>
              <w:top w:val="double" w:sz="6" w:space="0" w:color="auto"/>
              <w:left w:val="double" w:sz="6" w:space="0" w:color="auto"/>
              <w:bottom w:val="nil"/>
              <w:right w:val="single" w:sz="6" w:space="0" w:color="auto"/>
            </w:tcBorders>
          </w:tcPr>
          <w:p w:rsidR="00B23B63" w:rsidRDefault="00B23B63">
            <w:pPr>
              <w:jc w:val="center"/>
              <w:rPr>
                <w:noProof/>
                <w:sz w:val="24"/>
              </w:rPr>
            </w:pP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159</w:t>
            </w:r>
          </w:p>
        </w:tc>
        <w:tc>
          <w:tcPr>
            <w:tcW w:w="1170" w:type="dxa"/>
            <w:tcBorders>
              <w:top w:val="doub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46,8</w:t>
            </w:r>
          </w:p>
        </w:tc>
        <w:tc>
          <w:tcPr>
            <w:tcW w:w="1170" w:type="dxa"/>
            <w:tcBorders>
              <w:top w:val="doub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74,5</w:t>
            </w:r>
          </w:p>
        </w:tc>
        <w:tc>
          <w:tcPr>
            <w:tcW w:w="1170" w:type="dxa"/>
            <w:tcBorders>
              <w:top w:val="double" w:sz="6" w:space="0" w:color="auto"/>
              <w:left w:val="double" w:sz="6" w:space="0" w:color="auto"/>
              <w:bottom w:val="single" w:sz="6" w:space="0" w:color="auto"/>
              <w:right w:val="single" w:sz="6" w:space="0" w:color="auto"/>
            </w:tcBorders>
          </w:tcPr>
          <w:p w:rsidR="00B23B63" w:rsidRDefault="00B23B63">
            <w:pPr>
              <w:jc w:val="center"/>
              <w:rPr>
                <w:noProof/>
                <w:sz w:val="24"/>
              </w:rPr>
            </w:pPr>
          </w:p>
        </w:tc>
        <w:tc>
          <w:tcPr>
            <w:tcW w:w="1613" w:type="dxa"/>
            <w:tcBorders>
              <w:top w:val="double" w:sz="6" w:space="0" w:color="auto"/>
              <w:left w:val="single" w:sz="6" w:space="0" w:color="auto"/>
              <w:bottom w:val="single" w:sz="6" w:space="0" w:color="auto"/>
              <w:right w:val="single" w:sz="6" w:space="0" w:color="auto"/>
            </w:tcBorders>
          </w:tcPr>
          <w:p w:rsidR="00B23B63" w:rsidRDefault="00B23B63">
            <w:pPr>
              <w:jc w:val="center"/>
              <w:rPr>
                <w:noProof/>
                <w:sz w:val="24"/>
              </w:rPr>
            </w:pPr>
          </w:p>
        </w:tc>
        <w:tc>
          <w:tcPr>
            <w:tcW w:w="1362" w:type="dxa"/>
            <w:tcBorders>
              <w:top w:val="double" w:sz="6" w:space="0" w:color="auto"/>
              <w:left w:val="single" w:sz="6" w:space="0" w:color="auto"/>
              <w:bottom w:val="single" w:sz="6" w:space="0" w:color="auto"/>
              <w:right w:val="double" w:sz="6" w:space="0" w:color="auto"/>
            </w:tcBorders>
          </w:tcPr>
          <w:p w:rsidR="00B23B63" w:rsidRDefault="00B23B63">
            <w:pPr>
              <w:jc w:val="center"/>
              <w:rPr>
                <w:noProof/>
                <w:sz w:val="24"/>
              </w:rPr>
            </w:pP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160</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47,5</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75,0</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160</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49,2</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76,9</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Високі</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161</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48,2</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75,4</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161</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49,9</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77,4</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(від М+2</w:t>
            </w:r>
            <w:r>
              <w:rPr>
                <w:noProof/>
                <w:sz w:val="24"/>
              </w:rPr>
              <w:sym w:font="Symbol" w:char="F073"/>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162</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48,9</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74,8</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162</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50,6</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77,9</w:t>
            </w:r>
          </w:p>
        </w:tc>
      </w:tr>
      <w:tr w:rsidR="00B23B63">
        <w:tc>
          <w:tcPr>
            <w:tcW w:w="1526" w:type="dxa"/>
            <w:tcBorders>
              <w:top w:val="nil"/>
              <w:left w:val="double" w:sz="6" w:space="0" w:color="auto"/>
              <w:bottom w:val="nil"/>
              <w:right w:val="single" w:sz="6" w:space="0" w:color="auto"/>
            </w:tcBorders>
          </w:tcPr>
          <w:p w:rsidR="00B23B63" w:rsidRDefault="00EE6043">
            <w:pPr>
              <w:jc w:val="center"/>
              <w:rPr>
                <w:noProof/>
                <w:sz w:val="24"/>
              </w:rPr>
            </w:pPr>
            <w:r>
              <w:rPr>
                <w:noProof/>
                <w:sz w:val="24"/>
              </w:rPr>
              <w:t>і вище)</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163</w:t>
            </w:r>
          </w:p>
        </w:tc>
        <w:tc>
          <w:tcPr>
            <w:tcW w:w="1170"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49,7</w:t>
            </w:r>
          </w:p>
        </w:tc>
        <w:tc>
          <w:tcPr>
            <w:tcW w:w="1170"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76,2</w:t>
            </w:r>
          </w:p>
        </w:tc>
        <w:tc>
          <w:tcPr>
            <w:tcW w:w="1170" w:type="dxa"/>
            <w:tcBorders>
              <w:top w:val="single" w:sz="6" w:space="0" w:color="auto"/>
              <w:left w:val="double" w:sz="6" w:space="0" w:color="auto"/>
              <w:bottom w:val="single" w:sz="6" w:space="0" w:color="auto"/>
              <w:right w:val="single" w:sz="6" w:space="0" w:color="auto"/>
            </w:tcBorders>
          </w:tcPr>
          <w:p w:rsidR="00B23B63" w:rsidRDefault="00EE6043">
            <w:pPr>
              <w:jc w:val="center"/>
              <w:rPr>
                <w:noProof/>
                <w:sz w:val="24"/>
              </w:rPr>
            </w:pPr>
            <w:r>
              <w:rPr>
                <w:noProof/>
                <w:sz w:val="24"/>
              </w:rPr>
              <w:t>163</w:t>
            </w:r>
          </w:p>
        </w:tc>
        <w:tc>
          <w:tcPr>
            <w:tcW w:w="1613" w:type="dxa"/>
            <w:tcBorders>
              <w:top w:val="single" w:sz="6" w:space="0" w:color="auto"/>
              <w:left w:val="single" w:sz="6" w:space="0" w:color="auto"/>
              <w:bottom w:val="single" w:sz="6" w:space="0" w:color="auto"/>
              <w:right w:val="single" w:sz="6" w:space="0" w:color="auto"/>
            </w:tcBorders>
          </w:tcPr>
          <w:p w:rsidR="00B23B63" w:rsidRDefault="00EE6043">
            <w:pPr>
              <w:jc w:val="center"/>
              <w:rPr>
                <w:noProof/>
                <w:sz w:val="24"/>
              </w:rPr>
            </w:pPr>
            <w:r>
              <w:rPr>
                <w:noProof/>
                <w:sz w:val="24"/>
              </w:rPr>
              <w:t>51,3</w:t>
            </w:r>
          </w:p>
        </w:tc>
        <w:tc>
          <w:tcPr>
            <w:tcW w:w="1362" w:type="dxa"/>
            <w:tcBorders>
              <w:top w:val="single" w:sz="6" w:space="0" w:color="auto"/>
              <w:left w:val="single" w:sz="6" w:space="0" w:color="auto"/>
              <w:bottom w:val="single" w:sz="6" w:space="0" w:color="auto"/>
              <w:right w:val="double" w:sz="6" w:space="0" w:color="auto"/>
            </w:tcBorders>
          </w:tcPr>
          <w:p w:rsidR="00B23B63" w:rsidRDefault="00EE6043">
            <w:pPr>
              <w:jc w:val="center"/>
              <w:rPr>
                <w:noProof/>
                <w:sz w:val="24"/>
              </w:rPr>
            </w:pPr>
            <w:r>
              <w:rPr>
                <w:noProof/>
                <w:sz w:val="24"/>
              </w:rPr>
              <w:t>78,4</w:t>
            </w:r>
          </w:p>
        </w:tc>
      </w:tr>
      <w:tr w:rsidR="00B23B63">
        <w:tc>
          <w:tcPr>
            <w:tcW w:w="1526" w:type="dxa"/>
            <w:tcBorders>
              <w:top w:val="nil"/>
              <w:left w:val="double" w:sz="6" w:space="0" w:color="auto"/>
              <w:bottom w:val="nil"/>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164</w:t>
            </w:r>
          </w:p>
        </w:tc>
        <w:tc>
          <w:tcPr>
            <w:tcW w:w="1170"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50,4</w:t>
            </w:r>
          </w:p>
        </w:tc>
        <w:tc>
          <w:tcPr>
            <w:tcW w:w="1170"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76,6</w:t>
            </w:r>
          </w:p>
        </w:tc>
        <w:tc>
          <w:tcPr>
            <w:tcW w:w="1170" w:type="dxa"/>
            <w:tcBorders>
              <w:top w:val="single" w:sz="6" w:space="0" w:color="auto"/>
              <w:left w:val="double" w:sz="6" w:space="0" w:color="auto"/>
              <w:bottom w:val="nil"/>
              <w:right w:val="single" w:sz="6" w:space="0" w:color="auto"/>
            </w:tcBorders>
          </w:tcPr>
          <w:p w:rsidR="00B23B63" w:rsidRDefault="00EE6043">
            <w:pPr>
              <w:jc w:val="center"/>
              <w:rPr>
                <w:noProof/>
                <w:sz w:val="24"/>
              </w:rPr>
            </w:pPr>
            <w:r>
              <w:rPr>
                <w:noProof/>
                <w:sz w:val="24"/>
              </w:rPr>
              <w:t>164</w:t>
            </w:r>
          </w:p>
        </w:tc>
        <w:tc>
          <w:tcPr>
            <w:tcW w:w="1613" w:type="dxa"/>
            <w:tcBorders>
              <w:top w:val="single" w:sz="6" w:space="0" w:color="auto"/>
              <w:left w:val="single" w:sz="6" w:space="0" w:color="auto"/>
              <w:bottom w:val="nil"/>
              <w:right w:val="single" w:sz="6" w:space="0" w:color="auto"/>
            </w:tcBorders>
          </w:tcPr>
          <w:p w:rsidR="00B23B63" w:rsidRDefault="00EE6043">
            <w:pPr>
              <w:jc w:val="center"/>
              <w:rPr>
                <w:noProof/>
                <w:sz w:val="24"/>
              </w:rPr>
            </w:pPr>
            <w:r>
              <w:rPr>
                <w:noProof/>
                <w:sz w:val="24"/>
              </w:rPr>
              <w:t>52,1</w:t>
            </w:r>
          </w:p>
        </w:tc>
        <w:tc>
          <w:tcPr>
            <w:tcW w:w="1362" w:type="dxa"/>
            <w:tcBorders>
              <w:top w:val="single" w:sz="6" w:space="0" w:color="auto"/>
              <w:left w:val="single" w:sz="6" w:space="0" w:color="auto"/>
              <w:bottom w:val="nil"/>
              <w:right w:val="double" w:sz="6" w:space="0" w:color="auto"/>
            </w:tcBorders>
          </w:tcPr>
          <w:p w:rsidR="00B23B63" w:rsidRDefault="00EE6043">
            <w:pPr>
              <w:jc w:val="center"/>
              <w:rPr>
                <w:noProof/>
                <w:sz w:val="24"/>
              </w:rPr>
            </w:pPr>
            <w:r>
              <w:rPr>
                <w:noProof/>
                <w:sz w:val="24"/>
              </w:rPr>
              <w:t>78,9</w:t>
            </w:r>
          </w:p>
        </w:tc>
      </w:tr>
      <w:tr w:rsidR="00B23B63">
        <w:tc>
          <w:tcPr>
            <w:tcW w:w="1526" w:type="dxa"/>
            <w:tcBorders>
              <w:top w:val="nil"/>
              <w:left w:val="double" w:sz="6" w:space="0" w:color="auto"/>
              <w:bottom w:val="double" w:sz="6" w:space="0" w:color="auto"/>
              <w:right w:val="single" w:sz="6" w:space="0" w:color="auto"/>
            </w:tcBorders>
          </w:tcPr>
          <w:p w:rsidR="00B23B63" w:rsidRDefault="00B23B63">
            <w:pPr>
              <w:jc w:val="center"/>
              <w:rPr>
                <w:noProof/>
                <w:sz w:val="24"/>
              </w:rPr>
            </w:pP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165</w:t>
            </w:r>
          </w:p>
        </w:tc>
        <w:tc>
          <w:tcPr>
            <w:tcW w:w="1170"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51,1</w:t>
            </w:r>
          </w:p>
        </w:tc>
        <w:tc>
          <w:tcPr>
            <w:tcW w:w="1170"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77,0</w:t>
            </w:r>
          </w:p>
        </w:tc>
        <w:tc>
          <w:tcPr>
            <w:tcW w:w="1170" w:type="dxa"/>
            <w:tcBorders>
              <w:top w:val="sing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165</w:t>
            </w:r>
          </w:p>
        </w:tc>
        <w:tc>
          <w:tcPr>
            <w:tcW w:w="1613" w:type="dxa"/>
            <w:tcBorders>
              <w:top w:val="sing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52,8</w:t>
            </w:r>
          </w:p>
        </w:tc>
        <w:tc>
          <w:tcPr>
            <w:tcW w:w="1362" w:type="dxa"/>
            <w:tcBorders>
              <w:top w:val="sing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79,4</w:t>
            </w:r>
          </w:p>
        </w:tc>
      </w:tr>
      <w:tr w:rsidR="00B23B63">
        <w:tc>
          <w:tcPr>
            <w:tcW w:w="1526" w:type="dxa"/>
            <w:tcBorders>
              <w:top w:val="doub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М</w:t>
            </w:r>
            <w:r>
              <w:rPr>
                <w:noProof/>
                <w:sz w:val="24"/>
              </w:rPr>
              <w:sym w:font="Symbol" w:char="F0B1"/>
            </w:r>
            <w:r>
              <w:rPr>
                <w:noProof/>
                <w:sz w:val="24"/>
              </w:rPr>
              <w:sym w:font="Symbol" w:char="F073"/>
            </w:r>
          </w:p>
          <w:p w:rsidR="00B23B63" w:rsidRDefault="00EE6043">
            <w:pPr>
              <w:jc w:val="center"/>
              <w:rPr>
                <w:noProof/>
                <w:sz w:val="24"/>
              </w:rPr>
            </w:pPr>
            <w:r>
              <w:rPr>
                <w:noProof/>
                <w:sz w:val="24"/>
              </w:rPr>
              <w:t>Ry/</w:t>
            </w:r>
            <w:r>
              <w:rPr>
                <w:sz w:val="24"/>
                <w:lang w:val="uk-UA"/>
              </w:rPr>
              <w:t>х</w:t>
            </w:r>
          </w:p>
          <w:p w:rsidR="00B23B63" w:rsidRDefault="00EE6043">
            <w:pPr>
              <w:jc w:val="center"/>
              <w:rPr>
                <w:noProof/>
                <w:sz w:val="24"/>
              </w:rPr>
            </w:pPr>
            <w:r>
              <w:rPr>
                <w:noProof/>
                <w:sz w:val="24"/>
              </w:rPr>
              <w:sym w:font="Symbol" w:char="F0B1"/>
            </w:r>
            <w:r>
              <w:rPr>
                <w:noProof/>
                <w:sz w:val="24"/>
              </w:rPr>
              <w:sym w:font="Symbol" w:char="F073"/>
            </w:r>
            <w:r>
              <w:rPr>
                <w:noProof/>
                <w:sz w:val="24"/>
                <w:vertAlign w:val="subscript"/>
              </w:rPr>
              <w:t>R</w:t>
            </w:r>
          </w:p>
        </w:tc>
        <w:tc>
          <w:tcPr>
            <w:tcW w:w="1170" w:type="dxa"/>
            <w:tcBorders>
              <w:top w:val="doub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144,5</w:t>
            </w:r>
          </w:p>
          <w:p w:rsidR="00B23B63" w:rsidRDefault="00EE6043">
            <w:pPr>
              <w:jc w:val="center"/>
              <w:rPr>
                <w:noProof/>
                <w:sz w:val="24"/>
              </w:rPr>
            </w:pPr>
            <w:r>
              <w:rPr>
                <w:noProof/>
                <w:sz w:val="24"/>
              </w:rPr>
              <w:t>7,01</w:t>
            </w:r>
          </w:p>
        </w:tc>
        <w:tc>
          <w:tcPr>
            <w:tcW w:w="1170" w:type="dxa"/>
            <w:tcBorders>
              <w:top w:val="doub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36,4</w:t>
            </w:r>
          </w:p>
          <w:p w:rsidR="00B23B63" w:rsidRDefault="00EE6043">
            <w:pPr>
              <w:jc w:val="center"/>
              <w:rPr>
                <w:noProof/>
                <w:sz w:val="24"/>
              </w:rPr>
            </w:pPr>
            <w:r>
              <w:rPr>
                <w:noProof/>
                <w:sz w:val="24"/>
              </w:rPr>
              <w:t>7,01</w:t>
            </w:r>
          </w:p>
          <w:p w:rsidR="00B23B63" w:rsidRDefault="00EE6043">
            <w:pPr>
              <w:jc w:val="center"/>
              <w:rPr>
                <w:noProof/>
                <w:sz w:val="24"/>
              </w:rPr>
            </w:pPr>
            <w:r>
              <w:rPr>
                <w:noProof/>
                <w:sz w:val="24"/>
              </w:rPr>
              <w:t>0,72</w:t>
            </w:r>
          </w:p>
          <w:p w:rsidR="00B23B63" w:rsidRDefault="00EE6043">
            <w:pPr>
              <w:jc w:val="center"/>
              <w:rPr>
                <w:noProof/>
                <w:sz w:val="24"/>
              </w:rPr>
            </w:pPr>
            <w:r>
              <w:rPr>
                <w:noProof/>
                <w:sz w:val="24"/>
              </w:rPr>
              <w:t>4,89</w:t>
            </w:r>
          </w:p>
        </w:tc>
        <w:tc>
          <w:tcPr>
            <w:tcW w:w="1170" w:type="dxa"/>
            <w:tcBorders>
              <w:top w:val="doub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68,6</w:t>
            </w:r>
          </w:p>
          <w:p w:rsidR="00B23B63" w:rsidRDefault="00EE6043">
            <w:pPr>
              <w:jc w:val="center"/>
              <w:rPr>
                <w:noProof/>
                <w:sz w:val="24"/>
              </w:rPr>
            </w:pPr>
            <w:r>
              <w:rPr>
                <w:noProof/>
                <w:sz w:val="24"/>
              </w:rPr>
              <w:t>5,46</w:t>
            </w:r>
          </w:p>
          <w:p w:rsidR="00B23B63" w:rsidRDefault="00EE6043">
            <w:pPr>
              <w:jc w:val="center"/>
              <w:rPr>
                <w:noProof/>
                <w:sz w:val="24"/>
              </w:rPr>
            </w:pPr>
            <w:r>
              <w:rPr>
                <w:noProof/>
                <w:sz w:val="24"/>
              </w:rPr>
              <w:t>0,41</w:t>
            </w:r>
          </w:p>
          <w:p w:rsidR="00B23B63" w:rsidRDefault="00EE6043">
            <w:pPr>
              <w:jc w:val="center"/>
              <w:rPr>
                <w:noProof/>
                <w:sz w:val="24"/>
              </w:rPr>
            </w:pPr>
            <w:r>
              <w:rPr>
                <w:noProof/>
                <w:sz w:val="24"/>
              </w:rPr>
              <w:t>4,63</w:t>
            </w:r>
          </w:p>
        </w:tc>
        <w:tc>
          <w:tcPr>
            <w:tcW w:w="1170" w:type="dxa"/>
            <w:tcBorders>
              <w:top w:val="double" w:sz="6" w:space="0" w:color="auto"/>
              <w:left w:val="double" w:sz="6" w:space="0" w:color="auto"/>
              <w:bottom w:val="double" w:sz="6" w:space="0" w:color="auto"/>
              <w:right w:val="single" w:sz="6" w:space="0" w:color="auto"/>
            </w:tcBorders>
          </w:tcPr>
          <w:p w:rsidR="00B23B63" w:rsidRDefault="00EE6043">
            <w:pPr>
              <w:jc w:val="center"/>
              <w:rPr>
                <w:noProof/>
                <w:sz w:val="24"/>
              </w:rPr>
            </w:pPr>
            <w:r>
              <w:rPr>
                <w:noProof/>
                <w:sz w:val="24"/>
              </w:rPr>
              <w:t>143,9</w:t>
            </w:r>
          </w:p>
          <w:p w:rsidR="00B23B63" w:rsidRDefault="00EE6043">
            <w:pPr>
              <w:jc w:val="center"/>
              <w:rPr>
                <w:noProof/>
                <w:sz w:val="24"/>
              </w:rPr>
            </w:pPr>
            <w:r>
              <w:rPr>
                <w:noProof/>
                <w:sz w:val="24"/>
              </w:rPr>
              <w:t>7,54</w:t>
            </w:r>
          </w:p>
        </w:tc>
        <w:tc>
          <w:tcPr>
            <w:tcW w:w="1613" w:type="dxa"/>
            <w:tcBorders>
              <w:top w:val="double" w:sz="6" w:space="0" w:color="auto"/>
              <w:left w:val="single" w:sz="6" w:space="0" w:color="auto"/>
              <w:bottom w:val="double" w:sz="6" w:space="0" w:color="auto"/>
              <w:right w:val="single" w:sz="6" w:space="0" w:color="auto"/>
            </w:tcBorders>
          </w:tcPr>
          <w:p w:rsidR="00B23B63" w:rsidRDefault="00EE6043">
            <w:pPr>
              <w:jc w:val="center"/>
              <w:rPr>
                <w:noProof/>
                <w:sz w:val="24"/>
              </w:rPr>
            </w:pPr>
            <w:r>
              <w:rPr>
                <w:noProof/>
                <w:sz w:val="24"/>
              </w:rPr>
              <w:t>37,4</w:t>
            </w:r>
          </w:p>
          <w:p w:rsidR="00B23B63" w:rsidRDefault="00EE6043">
            <w:pPr>
              <w:jc w:val="center"/>
              <w:rPr>
                <w:noProof/>
                <w:sz w:val="24"/>
              </w:rPr>
            </w:pPr>
            <w:r>
              <w:rPr>
                <w:noProof/>
                <w:sz w:val="24"/>
              </w:rPr>
              <w:t>7,72</w:t>
            </w:r>
          </w:p>
          <w:p w:rsidR="00B23B63" w:rsidRDefault="00EE6043">
            <w:pPr>
              <w:jc w:val="center"/>
              <w:rPr>
                <w:noProof/>
                <w:sz w:val="24"/>
              </w:rPr>
            </w:pPr>
            <w:r>
              <w:rPr>
                <w:noProof/>
                <w:sz w:val="24"/>
              </w:rPr>
              <w:t>0,73</w:t>
            </w:r>
          </w:p>
          <w:p w:rsidR="00B23B63" w:rsidRDefault="00EE6043">
            <w:pPr>
              <w:jc w:val="center"/>
              <w:rPr>
                <w:noProof/>
                <w:sz w:val="24"/>
              </w:rPr>
            </w:pPr>
            <w:r>
              <w:rPr>
                <w:noProof/>
                <w:sz w:val="24"/>
              </w:rPr>
              <w:t>5,37</w:t>
            </w:r>
          </w:p>
        </w:tc>
        <w:tc>
          <w:tcPr>
            <w:tcW w:w="1362" w:type="dxa"/>
            <w:tcBorders>
              <w:top w:val="double" w:sz="6" w:space="0" w:color="auto"/>
              <w:left w:val="single" w:sz="6" w:space="0" w:color="auto"/>
              <w:bottom w:val="double" w:sz="6" w:space="0" w:color="auto"/>
              <w:right w:val="double" w:sz="6" w:space="0" w:color="auto"/>
            </w:tcBorders>
          </w:tcPr>
          <w:p w:rsidR="00B23B63" w:rsidRDefault="00EE6043">
            <w:pPr>
              <w:jc w:val="center"/>
              <w:rPr>
                <w:noProof/>
                <w:sz w:val="24"/>
              </w:rPr>
            </w:pPr>
            <w:r>
              <w:rPr>
                <w:noProof/>
                <w:sz w:val="24"/>
              </w:rPr>
              <w:t>68,6</w:t>
            </w:r>
          </w:p>
          <w:p w:rsidR="00B23B63" w:rsidRDefault="00EE6043">
            <w:pPr>
              <w:jc w:val="center"/>
              <w:rPr>
                <w:noProof/>
                <w:sz w:val="24"/>
              </w:rPr>
            </w:pPr>
            <w:r>
              <w:rPr>
                <w:noProof/>
                <w:sz w:val="24"/>
              </w:rPr>
              <w:t>6,22</w:t>
            </w:r>
          </w:p>
          <w:p w:rsidR="00B23B63" w:rsidRDefault="00EE6043">
            <w:pPr>
              <w:jc w:val="center"/>
              <w:rPr>
                <w:noProof/>
                <w:sz w:val="24"/>
              </w:rPr>
            </w:pPr>
            <w:r>
              <w:rPr>
                <w:noProof/>
                <w:sz w:val="24"/>
              </w:rPr>
              <w:t>0,51</w:t>
            </w:r>
          </w:p>
          <w:p w:rsidR="00B23B63" w:rsidRDefault="00EE6043">
            <w:pPr>
              <w:jc w:val="center"/>
              <w:rPr>
                <w:noProof/>
                <w:sz w:val="24"/>
              </w:rPr>
            </w:pPr>
            <w:r>
              <w:rPr>
                <w:noProof/>
                <w:sz w:val="24"/>
              </w:rPr>
              <w:t>4,92</w:t>
            </w:r>
          </w:p>
        </w:tc>
      </w:tr>
    </w:tbl>
    <w:p w:rsidR="00B23B63" w:rsidRDefault="00B23B63">
      <w:pPr>
        <w:ind w:right="-766" w:firstLine="709"/>
        <w:jc w:val="both"/>
        <w:rPr>
          <w:noProof/>
          <w:sz w:val="24"/>
        </w:rPr>
      </w:pPr>
    </w:p>
    <w:p w:rsidR="00B23B63" w:rsidRDefault="00EE6043">
      <w:pPr>
        <w:ind w:right="-766" w:firstLine="709"/>
        <w:jc w:val="both"/>
        <w:rPr>
          <w:noProof/>
          <w:sz w:val="24"/>
        </w:rPr>
      </w:pPr>
      <w:r>
        <w:rPr>
          <w:noProof/>
          <w:sz w:val="24"/>
        </w:rPr>
        <w:t>Різниця між фактичною і стандартною величинами показника фізичного розвитку ділять на сигму регресії і отримують величину сигмального відхилення, яка дозволяє визначити ступінь гармонійності фізичного розвитку школяра.</w:t>
      </w:r>
    </w:p>
    <w:p w:rsidR="00B23B63" w:rsidRDefault="00EE6043">
      <w:pPr>
        <w:ind w:right="-766" w:firstLine="709"/>
        <w:jc w:val="both"/>
        <w:rPr>
          <w:noProof/>
          <w:sz w:val="24"/>
        </w:rPr>
      </w:pPr>
      <w:r>
        <w:rPr>
          <w:noProof/>
          <w:sz w:val="24"/>
        </w:rPr>
        <w:t xml:space="preserve">Критерії оцінки морфофункціонального стану організму з використанням шкал регресії приведені вище. Слід лише підкреслити, що діти з відхиленням виги нижче </w:t>
      </w:r>
      <w:r>
        <w:rPr>
          <w:sz w:val="24"/>
          <w:lang w:val="uk-UA"/>
        </w:rPr>
        <w:t>-3</w:t>
      </w:r>
      <w:r>
        <w:rPr>
          <w:noProof/>
          <w:sz w:val="24"/>
        </w:rPr>
        <w:sym w:font="Symbol" w:char="F073"/>
      </w:r>
      <w:r>
        <w:rPr>
          <w:noProof/>
          <w:sz w:val="24"/>
          <w:vertAlign w:val="subscript"/>
        </w:rPr>
        <w:t xml:space="preserve">R </w:t>
      </w:r>
      <w:r>
        <w:rPr>
          <w:noProof/>
          <w:sz w:val="24"/>
        </w:rPr>
        <w:t>направляються до ендокринолога.</w:t>
      </w:r>
    </w:p>
    <w:p w:rsidR="00B23B63" w:rsidRDefault="00EE6043">
      <w:pPr>
        <w:ind w:right="-766" w:firstLine="709"/>
        <w:jc w:val="both"/>
        <w:rPr>
          <w:noProof/>
          <w:sz w:val="24"/>
        </w:rPr>
      </w:pPr>
      <w:r>
        <w:rPr>
          <w:noProof/>
          <w:sz w:val="24"/>
        </w:rPr>
        <w:t>Так якщо, наприклад, необхідно дати оцінку фізичного розвитку дівчинки</w:t>
      </w:r>
      <w:r>
        <w:rPr>
          <w:sz w:val="24"/>
          <w:lang w:val="uk-UA"/>
        </w:rPr>
        <w:t>,</w:t>
      </w:r>
      <w:r>
        <w:rPr>
          <w:noProof/>
          <w:sz w:val="24"/>
        </w:rPr>
        <w:t xml:space="preserve"> 11 років</w:t>
      </w:r>
      <w:r>
        <w:rPr>
          <w:sz w:val="24"/>
          <w:lang w:val="uk-UA"/>
        </w:rPr>
        <w:t xml:space="preserve"> </w:t>
      </w:r>
      <w:r>
        <w:rPr>
          <w:noProof/>
          <w:sz w:val="24"/>
        </w:rPr>
        <w:t>з ростом —148 см, масою тіла — 37 кг</w:t>
      </w:r>
      <w:r>
        <w:rPr>
          <w:sz w:val="24"/>
          <w:lang w:val="uk-UA"/>
        </w:rPr>
        <w:t xml:space="preserve"> та</w:t>
      </w:r>
      <w:r>
        <w:rPr>
          <w:noProof/>
          <w:sz w:val="24"/>
        </w:rPr>
        <w:t xml:space="preserve"> величиною обводу грудної клітки — 71 см, яка за рік додає в рості 8 см, має 20 постійних зубів та ступінь розвитку вторинних статевих ознак: Ма</w:t>
      </w:r>
      <w:r>
        <w:rPr>
          <w:noProof/>
          <w:sz w:val="24"/>
          <w:vertAlign w:val="subscript"/>
        </w:rPr>
        <w:t>1</w:t>
      </w:r>
      <w:r>
        <w:rPr>
          <w:noProof/>
          <w:sz w:val="24"/>
        </w:rPr>
        <w:t>Р</w:t>
      </w:r>
      <w:r>
        <w:rPr>
          <w:noProof/>
          <w:sz w:val="24"/>
          <w:vertAlign w:val="subscript"/>
        </w:rPr>
        <w:t>0,1</w:t>
      </w:r>
      <w:r>
        <w:rPr>
          <w:noProof/>
          <w:sz w:val="24"/>
        </w:rPr>
        <w:t>Ах</w:t>
      </w:r>
      <w:r>
        <w:rPr>
          <w:noProof/>
          <w:sz w:val="24"/>
          <w:vertAlign w:val="subscript"/>
        </w:rPr>
        <w:t>1</w:t>
      </w:r>
      <w:r>
        <w:rPr>
          <w:noProof/>
          <w:sz w:val="24"/>
        </w:rPr>
        <w:t>, хід практичної діяльності лікаря повинен бути таким.</w:t>
      </w:r>
    </w:p>
    <w:p w:rsidR="00B23B63" w:rsidRDefault="00EE6043">
      <w:pPr>
        <w:ind w:right="-766" w:firstLine="709"/>
        <w:jc w:val="both"/>
        <w:rPr>
          <w:noProof/>
          <w:sz w:val="24"/>
        </w:rPr>
      </w:pPr>
      <w:r>
        <w:rPr>
          <w:noProof/>
          <w:sz w:val="24"/>
        </w:rPr>
        <w:t>Спочатку з метою визначення рівня біологічного розвитку порівнюють дані дівчинки, яка була обстежена</w:t>
      </w:r>
      <w:r>
        <w:rPr>
          <w:sz w:val="24"/>
          <w:lang w:val="uk-UA"/>
        </w:rPr>
        <w:t>,</w:t>
      </w:r>
      <w:r>
        <w:rPr>
          <w:noProof/>
          <w:sz w:val="24"/>
        </w:rPr>
        <w:t xml:space="preserve"> зі стандартами рівня біологічного розвитку для дівчаток 11 років (таблиця 5). За даними</w:t>
      </w:r>
      <w:r>
        <w:rPr>
          <w:sz w:val="24"/>
          <w:lang w:val="uk-UA"/>
        </w:rPr>
        <w:t xml:space="preserve"> таблиць стандартів біологічного розвитку дівчаток</w:t>
      </w:r>
      <w:r>
        <w:rPr>
          <w:noProof/>
          <w:sz w:val="24"/>
        </w:rPr>
        <w:t xml:space="preserve"> у віці 11 років ріст повинен бути 142,2 </w:t>
      </w:r>
      <w:r>
        <w:rPr>
          <w:noProof/>
          <w:sz w:val="24"/>
        </w:rPr>
        <w:sym w:font="Symbol" w:char="F0B1"/>
      </w:r>
      <w:r>
        <w:rPr>
          <w:noProof/>
          <w:sz w:val="24"/>
        </w:rPr>
        <w:t>7,1 см, щорічне збільшеннядовжини тіла</w:t>
      </w:r>
      <w:r>
        <w:rPr>
          <w:sz w:val="24"/>
          <w:lang w:val="uk-UA"/>
        </w:rPr>
        <w:t xml:space="preserve"> —</w:t>
      </w:r>
      <w:r>
        <w:rPr>
          <w:noProof/>
          <w:sz w:val="24"/>
        </w:rPr>
        <w:t xml:space="preserve"> 6—8 см, число постійнмих зубів 21</w:t>
      </w:r>
      <w:r>
        <w:rPr>
          <w:noProof/>
          <w:sz w:val="24"/>
        </w:rPr>
        <w:sym w:font="Symbol" w:char="F0B1"/>
      </w:r>
      <w:r>
        <w:rPr>
          <w:noProof/>
          <w:sz w:val="24"/>
        </w:rPr>
        <w:t>3, ступінь розвитку вторинних статевих ознак: Ма</w:t>
      </w:r>
      <w:r>
        <w:rPr>
          <w:noProof/>
          <w:sz w:val="24"/>
          <w:vertAlign w:val="subscript"/>
        </w:rPr>
        <w:t>1</w:t>
      </w:r>
      <w:r>
        <w:rPr>
          <w:noProof/>
          <w:sz w:val="24"/>
        </w:rPr>
        <w:t>Р</w:t>
      </w:r>
      <w:r>
        <w:rPr>
          <w:noProof/>
          <w:sz w:val="24"/>
          <w:vertAlign w:val="subscript"/>
        </w:rPr>
        <w:t>0,1</w:t>
      </w:r>
      <w:r>
        <w:rPr>
          <w:noProof/>
          <w:sz w:val="24"/>
        </w:rPr>
        <w:t>Ах</w:t>
      </w:r>
      <w:r>
        <w:rPr>
          <w:noProof/>
          <w:sz w:val="24"/>
          <w:vertAlign w:val="subscript"/>
        </w:rPr>
        <w:t>0,1.</w:t>
      </w:r>
      <w:r>
        <w:rPr>
          <w:noProof/>
          <w:sz w:val="24"/>
        </w:rPr>
        <w:t xml:space="preserve"> Таким чином у нашому випадку показники біологічного розвитку дівчинки відповідають стандартним величинам, тобто рівень біологічного розвитку відповідає календарному віку. </w:t>
      </w:r>
    </w:p>
    <w:p w:rsidR="00B23B63" w:rsidRDefault="00EE6043">
      <w:pPr>
        <w:ind w:right="-766" w:firstLine="709"/>
        <w:jc w:val="both"/>
        <w:rPr>
          <w:noProof/>
          <w:sz w:val="24"/>
        </w:rPr>
      </w:pPr>
      <w:r>
        <w:rPr>
          <w:noProof/>
          <w:sz w:val="24"/>
        </w:rPr>
        <w:t xml:space="preserve">Далі для оцінки фізичного розвитку використовують оціночні таблиці за шкалою регресії (табл 7). За даними таблиці ріст дівчинки відповідає середньому, тобто фізичний розвиток за ростом є середнім. Використовуючи величини сигм регресії, знаходять, яка маса і </w:t>
      </w:r>
      <w:r>
        <w:rPr>
          <w:sz w:val="24"/>
          <w:lang w:val="uk-UA"/>
        </w:rPr>
        <w:t xml:space="preserve">який </w:t>
      </w:r>
      <w:r>
        <w:rPr>
          <w:noProof/>
          <w:sz w:val="24"/>
        </w:rPr>
        <w:t>о</w:t>
      </w:r>
      <w:r>
        <w:rPr>
          <w:sz w:val="24"/>
          <w:lang w:val="uk-UA"/>
        </w:rPr>
        <w:t>бвід</w:t>
      </w:r>
      <w:r>
        <w:rPr>
          <w:noProof/>
          <w:sz w:val="24"/>
        </w:rPr>
        <w:t xml:space="preserve"> грудної клітки повинні бути у дівчинки при її рості. За таблицею шкал регресії для 11—річних дівчаток</w:t>
      </w:r>
      <w:r>
        <w:rPr>
          <w:sz w:val="24"/>
          <w:lang w:val="uk-UA"/>
        </w:rPr>
        <w:t xml:space="preserve"> з</w:t>
      </w:r>
      <w:r>
        <w:rPr>
          <w:noProof/>
          <w:sz w:val="24"/>
        </w:rPr>
        <w:t xml:space="preserve"> ростом 148 см, маса тіла повинна складати 40,9 кг, а сигма регресії — 5,11 см, </w:t>
      </w:r>
      <w:r>
        <w:rPr>
          <w:sz w:val="24"/>
          <w:lang w:val="uk-UA"/>
        </w:rPr>
        <w:t>отже</w:t>
      </w:r>
      <w:r>
        <w:rPr>
          <w:noProof/>
          <w:sz w:val="24"/>
        </w:rPr>
        <w:t xml:space="preserve">, 37—40,4 = </w:t>
      </w:r>
      <w:r>
        <w:rPr>
          <w:sz w:val="24"/>
          <w:lang w:val="uk-UA"/>
        </w:rPr>
        <w:t>-</w:t>
      </w:r>
      <w:r>
        <w:rPr>
          <w:noProof/>
          <w:sz w:val="24"/>
        </w:rPr>
        <w:t xml:space="preserve">3,9; </w:t>
      </w:r>
      <w:r>
        <w:rPr>
          <w:sz w:val="24"/>
          <w:lang w:val="uk-UA"/>
        </w:rPr>
        <w:t>-</w:t>
      </w:r>
      <w:r>
        <w:rPr>
          <w:noProof/>
          <w:sz w:val="24"/>
        </w:rPr>
        <w:t xml:space="preserve">3,9:5,37= </w:t>
      </w:r>
      <w:r>
        <w:rPr>
          <w:sz w:val="24"/>
          <w:lang w:val="uk-UA"/>
        </w:rPr>
        <w:t>-</w:t>
      </w:r>
      <w:r>
        <w:rPr>
          <w:noProof/>
          <w:sz w:val="24"/>
        </w:rPr>
        <w:t xml:space="preserve">0,63, тобто різниця у масі тіла знаходиться в межах </w:t>
      </w:r>
      <w:r>
        <w:rPr>
          <w:noProof/>
          <w:sz w:val="24"/>
        </w:rPr>
        <w:sym w:font="Symbol" w:char="F0B1"/>
      </w:r>
      <w:r>
        <w:rPr>
          <w:noProof/>
          <w:sz w:val="24"/>
        </w:rPr>
        <w:t>1</w:t>
      </w:r>
      <w:r>
        <w:rPr>
          <w:noProof/>
          <w:sz w:val="24"/>
        </w:rPr>
        <w:sym w:font="Symbol" w:char="F073"/>
      </w:r>
      <w:r>
        <w:rPr>
          <w:noProof/>
          <w:sz w:val="24"/>
          <w:vertAlign w:val="subscript"/>
        </w:rPr>
        <w:t>R</w:t>
      </w:r>
      <w:r>
        <w:rPr>
          <w:noProof/>
          <w:sz w:val="24"/>
        </w:rPr>
        <w:t xml:space="preserve">, що </w:t>
      </w:r>
      <w:r>
        <w:rPr>
          <w:sz w:val="24"/>
          <w:lang w:val="uk-UA"/>
        </w:rPr>
        <w:t>у</w:t>
      </w:r>
      <w:r>
        <w:rPr>
          <w:noProof/>
          <w:sz w:val="24"/>
        </w:rPr>
        <w:t>казує на гармонійний розвиток дівчинки за масою тіла у порівняні з ростом. Аналогічно визначають відповідність обводу грудної клітки росту дівчинки. Як бачимо, і за цим показником</w:t>
      </w:r>
      <w:r>
        <w:rPr>
          <w:sz w:val="24"/>
          <w:lang w:val="uk-UA"/>
        </w:rPr>
        <w:t xml:space="preserve"> </w:t>
      </w:r>
      <w:r>
        <w:rPr>
          <w:noProof/>
          <w:sz w:val="24"/>
        </w:rPr>
        <w:sym w:font="Symbol" w:char="F073"/>
      </w:r>
      <w:r>
        <w:rPr>
          <w:noProof/>
          <w:sz w:val="24"/>
          <w:vertAlign w:val="subscript"/>
        </w:rPr>
        <w:t>R</w:t>
      </w:r>
      <w:r>
        <w:rPr>
          <w:sz w:val="24"/>
          <w:lang w:val="uk-UA"/>
        </w:rPr>
        <w:t>=0,06 розвиток</w:t>
      </w:r>
      <w:r>
        <w:rPr>
          <w:noProof/>
          <w:sz w:val="24"/>
        </w:rPr>
        <w:t xml:space="preserve"> також</w:t>
      </w:r>
      <w:r>
        <w:rPr>
          <w:sz w:val="24"/>
          <w:lang w:val="uk-UA"/>
        </w:rPr>
        <w:t xml:space="preserve"> є</w:t>
      </w:r>
      <w:r>
        <w:rPr>
          <w:noProof/>
          <w:sz w:val="24"/>
        </w:rPr>
        <w:t xml:space="preserve"> гармонійни</w:t>
      </w:r>
      <w:r>
        <w:rPr>
          <w:sz w:val="24"/>
          <w:lang w:val="uk-UA"/>
        </w:rPr>
        <w:t>м</w:t>
      </w:r>
      <w:r>
        <w:rPr>
          <w:noProof/>
          <w:sz w:val="24"/>
        </w:rPr>
        <w:t xml:space="preserve">. </w:t>
      </w:r>
    </w:p>
    <w:p w:rsidR="00B23B63" w:rsidRDefault="00EE6043">
      <w:pPr>
        <w:ind w:right="-766" w:firstLine="709"/>
        <w:jc w:val="both"/>
        <w:rPr>
          <w:noProof/>
          <w:sz w:val="24"/>
        </w:rPr>
      </w:pPr>
      <w:r>
        <w:rPr>
          <w:sz w:val="24"/>
          <w:lang w:val="uk-UA"/>
        </w:rPr>
        <w:t>Отже, ф</w:t>
      </w:r>
      <w:r>
        <w:rPr>
          <w:noProof/>
          <w:sz w:val="24"/>
        </w:rPr>
        <w:t xml:space="preserve">ізичний розвиток </w:t>
      </w:r>
      <w:r>
        <w:rPr>
          <w:sz w:val="24"/>
          <w:lang w:val="uk-UA"/>
        </w:rPr>
        <w:t>дівчинки</w:t>
      </w:r>
      <w:r>
        <w:rPr>
          <w:noProof/>
          <w:sz w:val="24"/>
        </w:rPr>
        <w:t xml:space="preserve">, 11 років середній, гармонійний, рівень біологічного розвитку відповідає календарному віку. </w:t>
      </w:r>
    </w:p>
    <w:p w:rsidR="00B23B63" w:rsidRDefault="00EE6043">
      <w:pPr>
        <w:ind w:right="-766" w:firstLine="709"/>
        <w:jc w:val="both"/>
        <w:rPr>
          <w:sz w:val="24"/>
          <w:lang w:val="uk-UA"/>
        </w:rPr>
      </w:pPr>
      <w:r>
        <w:rPr>
          <w:noProof/>
          <w:sz w:val="24"/>
        </w:rPr>
        <w:t>Якщо фізичний розвиток</w:t>
      </w:r>
      <w:r>
        <w:rPr>
          <w:sz w:val="24"/>
          <w:lang w:val="uk-UA"/>
        </w:rPr>
        <w:t xml:space="preserve"> є</w:t>
      </w:r>
      <w:r>
        <w:rPr>
          <w:noProof/>
          <w:sz w:val="24"/>
        </w:rPr>
        <w:t xml:space="preserve"> дисгармонійни</w:t>
      </w:r>
      <w:r>
        <w:rPr>
          <w:sz w:val="24"/>
          <w:lang w:val="uk-UA"/>
        </w:rPr>
        <w:t>м</w:t>
      </w:r>
      <w:r>
        <w:rPr>
          <w:noProof/>
          <w:sz w:val="24"/>
        </w:rPr>
        <w:t xml:space="preserve"> або різко ди</w:t>
      </w:r>
      <w:r>
        <w:rPr>
          <w:sz w:val="24"/>
          <w:lang w:val="uk-UA"/>
        </w:rPr>
        <w:t>с</w:t>
      </w:r>
      <w:r>
        <w:rPr>
          <w:noProof/>
          <w:sz w:val="24"/>
        </w:rPr>
        <w:t>гармонійни</w:t>
      </w:r>
      <w:r>
        <w:rPr>
          <w:sz w:val="24"/>
          <w:lang w:val="uk-UA"/>
        </w:rPr>
        <w:t>м</w:t>
      </w:r>
      <w:r>
        <w:rPr>
          <w:noProof/>
          <w:sz w:val="24"/>
        </w:rPr>
        <w:t>, тоді</w:t>
      </w:r>
      <w:r>
        <w:rPr>
          <w:sz w:val="24"/>
          <w:lang w:val="uk-UA"/>
        </w:rPr>
        <w:t xml:space="preserve"> обов’язково слід</w:t>
      </w:r>
      <w:r>
        <w:rPr>
          <w:noProof/>
          <w:sz w:val="24"/>
        </w:rPr>
        <w:t xml:space="preserve"> </w:t>
      </w:r>
      <w:r>
        <w:rPr>
          <w:sz w:val="24"/>
          <w:lang w:val="uk-UA"/>
        </w:rPr>
        <w:t>у</w:t>
      </w:r>
      <w:r>
        <w:rPr>
          <w:noProof/>
          <w:sz w:val="24"/>
        </w:rPr>
        <w:t>каз</w:t>
      </w:r>
      <w:r>
        <w:rPr>
          <w:sz w:val="24"/>
          <w:lang w:val="uk-UA"/>
        </w:rPr>
        <w:t>ують</w:t>
      </w:r>
      <w:r>
        <w:rPr>
          <w:noProof/>
          <w:sz w:val="24"/>
        </w:rPr>
        <w:t xml:space="preserve"> причин</w:t>
      </w:r>
      <w:r>
        <w:rPr>
          <w:sz w:val="24"/>
          <w:lang w:val="uk-UA"/>
        </w:rPr>
        <w:t>у</w:t>
      </w:r>
      <w:r>
        <w:rPr>
          <w:noProof/>
          <w:sz w:val="24"/>
        </w:rPr>
        <w:t xml:space="preserve"> </w:t>
      </w:r>
      <w:r>
        <w:rPr>
          <w:sz w:val="24"/>
          <w:lang w:val="uk-UA"/>
        </w:rPr>
        <w:t>виявлених зрушень у морфофункціональному стані (</w:t>
      </w:r>
      <w:r>
        <w:rPr>
          <w:noProof/>
          <w:sz w:val="24"/>
        </w:rPr>
        <w:t>за рахунок надлишкової або недостатньої маси тіла, мало</w:t>
      </w:r>
      <w:r>
        <w:rPr>
          <w:sz w:val="24"/>
          <w:lang w:val="uk-UA"/>
        </w:rPr>
        <w:t>го</w:t>
      </w:r>
      <w:r>
        <w:rPr>
          <w:noProof/>
          <w:sz w:val="24"/>
        </w:rPr>
        <w:t xml:space="preserve"> о</w:t>
      </w:r>
      <w:r>
        <w:rPr>
          <w:sz w:val="24"/>
          <w:lang w:val="uk-UA"/>
        </w:rPr>
        <w:t>бводу</w:t>
      </w:r>
      <w:r>
        <w:rPr>
          <w:noProof/>
          <w:sz w:val="24"/>
        </w:rPr>
        <w:t xml:space="preserve"> грудної клітки) </w:t>
      </w:r>
      <w:r>
        <w:rPr>
          <w:sz w:val="24"/>
          <w:lang w:val="uk-UA"/>
        </w:rPr>
        <w:t>та</w:t>
      </w:r>
      <w:r>
        <w:rPr>
          <w:noProof/>
          <w:sz w:val="24"/>
        </w:rPr>
        <w:t xml:space="preserve"> </w:t>
      </w:r>
      <w:r>
        <w:rPr>
          <w:sz w:val="24"/>
          <w:lang w:val="uk-UA"/>
        </w:rPr>
        <w:t>обгрунтовують</w:t>
      </w:r>
      <w:r>
        <w:rPr>
          <w:noProof/>
          <w:sz w:val="24"/>
        </w:rPr>
        <w:t xml:space="preserve"> рекомендації </w:t>
      </w:r>
      <w:r>
        <w:rPr>
          <w:sz w:val="24"/>
          <w:lang w:val="uk-UA"/>
        </w:rPr>
        <w:t>щодо</w:t>
      </w:r>
      <w:r>
        <w:rPr>
          <w:noProof/>
          <w:sz w:val="24"/>
        </w:rPr>
        <w:t xml:space="preserve"> корекції фізичного розвитку</w:t>
      </w:r>
      <w:r>
        <w:rPr>
          <w:sz w:val="24"/>
          <w:lang w:val="uk-UA"/>
        </w:rPr>
        <w:t xml:space="preserve"> (</w:t>
      </w:r>
      <w:r>
        <w:rPr>
          <w:noProof/>
          <w:sz w:val="24"/>
        </w:rPr>
        <w:t>збільшення або зменшення калорійності харчового раціону, зміна набору харчових продуктів,</w:t>
      </w:r>
      <w:r>
        <w:rPr>
          <w:sz w:val="24"/>
          <w:lang w:val="uk-UA"/>
        </w:rPr>
        <w:t xml:space="preserve"> запровадження активних занятть фізичною культурою та спортом тощо</w:t>
      </w:r>
      <w:r>
        <w:rPr>
          <w:noProof/>
          <w:sz w:val="24"/>
        </w:rPr>
        <w:t xml:space="preserve">). </w:t>
      </w:r>
    </w:p>
    <w:p w:rsidR="00B23B63" w:rsidRDefault="00B23B63">
      <w:pPr>
        <w:ind w:right="-766" w:firstLine="709"/>
        <w:jc w:val="both"/>
        <w:rPr>
          <w:sz w:val="24"/>
          <w:lang w:val="uk-UA"/>
        </w:rPr>
      </w:pPr>
    </w:p>
    <w:p w:rsidR="00B23B63" w:rsidRDefault="00EE6043">
      <w:pPr>
        <w:keepNext/>
        <w:spacing w:line="280" w:lineRule="atLeast"/>
        <w:jc w:val="center"/>
        <w:rPr>
          <w:b/>
          <w:noProof/>
          <w:sz w:val="24"/>
        </w:rPr>
      </w:pPr>
      <w:r>
        <w:rPr>
          <w:b/>
          <w:i/>
          <w:noProof/>
          <w:sz w:val="24"/>
        </w:rPr>
        <w:t>Оцінка фізичного розвитку центильним методом</w:t>
      </w:r>
    </w:p>
    <w:p w:rsidR="00B23B63" w:rsidRDefault="00EE6043">
      <w:pPr>
        <w:keepNext/>
        <w:spacing w:line="280" w:lineRule="atLeast"/>
        <w:ind w:right="-766" w:firstLine="680"/>
        <w:jc w:val="both"/>
        <w:rPr>
          <w:noProof/>
          <w:sz w:val="24"/>
        </w:rPr>
      </w:pPr>
      <w:r>
        <w:rPr>
          <w:i/>
          <w:noProof/>
          <w:sz w:val="24"/>
        </w:rPr>
        <w:t>Центильний метод</w:t>
      </w:r>
      <w:r>
        <w:rPr>
          <w:noProof/>
          <w:sz w:val="24"/>
        </w:rPr>
        <w:t>, на відміну від традиційних, які орієнтовані на оцінку ознак фізичного розвитку, що варіюють за законом нормального розподілу, є ефективним непараметричним способом стислого опису характеру</w:t>
      </w:r>
      <w:r>
        <w:rPr>
          <w:sz w:val="24"/>
          <w:lang w:val="uk-UA"/>
        </w:rPr>
        <w:t xml:space="preserve"> їх</w:t>
      </w:r>
      <w:r>
        <w:rPr>
          <w:noProof/>
          <w:sz w:val="24"/>
        </w:rPr>
        <w:t xml:space="preserve"> розподілу, котрий має право— або лівосторонню асиметрію. Сутність центильного методу полягає у зіставленні фактичної ознаки розвитку окремої характеристики фізичного розвитку з упорядкованим рядом, що включає у свою структуру весь діапазон коливань досліджуваної ознаки, розподілений на 100 інтервалів, попадання в які має рівну імовірність, але розміри цих центильних інтервалів у абсолютних одиницях вимірювань неоднакові. Для визначення ступеня фізичного розвитку використовують сім фіксованих центилів: 3—й, 10—й, 25—й, 50—й, 75—й, 90—й та 97—й і відповідно вісім центильних інтервалів:</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 xml:space="preserve">1—й інтервал (нижче 3%) — </w:t>
      </w:r>
      <w:r>
        <w:rPr>
          <w:i/>
          <w:noProof/>
          <w:sz w:val="24"/>
        </w:rPr>
        <w:t>дуже низькі показники</w:t>
      </w:r>
      <w:r>
        <w:rPr>
          <w:noProof/>
          <w:sz w:val="24"/>
        </w:rPr>
        <w:t>;</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 xml:space="preserve">2—й інтервал (від 3% до 10%) — </w:t>
      </w:r>
      <w:r>
        <w:rPr>
          <w:i/>
          <w:noProof/>
          <w:sz w:val="24"/>
        </w:rPr>
        <w:t>низькі показники</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3—й інтервал (від 10% до 25%) —</w:t>
      </w:r>
      <w:r>
        <w:rPr>
          <w:i/>
          <w:noProof/>
          <w:sz w:val="24"/>
        </w:rPr>
        <w:t xml:space="preserve"> знижені показники</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 xml:space="preserve">4—й та 5—й інтервали (відповідно від 25 до 50% та від 50% до 75%) — </w:t>
      </w:r>
      <w:r>
        <w:rPr>
          <w:i/>
          <w:noProof/>
          <w:sz w:val="24"/>
        </w:rPr>
        <w:t>середні</w:t>
      </w:r>
      <w:r>
        <w:rPr>
          <w:noProof/>
          <w:sz w:val="24"/>
        </w:rPr>
        <w:t xml:space="preserve"> </w:t>
      </w:r>
      <w:r>
        <w:rPr>
          <w:i/>
          <w:noProof/>
          <w:sz w:val="24"/>
        </w:rPr>
        <w:t>показники</w:t>
      </w:r>
      <w:r>
        <w:rPr>
          <w:noProof/>
          <w:sz w:val="24"/>
        </w:rPr>
        <w:t>;</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 xml:space="preserve">6—й інтервал (від 75% до 90%) — </w:t>
      </w:r>
      <w:r>
        <w:rPr>
          <w:i/>
          <w:noProof/>
          <w:sz w:val="24"/>
        </w:rPr>
        <w:t>підвищені показники</w:t>
      </w:r>
      <w:r>
        <w:rPr>
          <w:noProof/>
          <w:sz w:val="24"/>
        </w:rPr>
        <w:t>;</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 xml:space="preserve">7—й інтервал (від 90% до 97%) — </w:t>
      </w:r>
      <w:r>
        <w:rPr>
          <w:i/>
          <w:noProof/>
          <w:sz w:val="24"/>
        </w:rPr>
        <w:t>високі показники</w:t>
      </w:r>
      <w:r>
        <w:rPr>
          <w:noProof/>
          <w:sz w:val="24"/>
        </w:rPr>
        <w:t>;</w:t>
      </w:r>
    </w:p>
    <w:p w:rsidR="00B23B63" w:rsidRDefault="00EE6043">
      <w:pPr>
        <w:keepNext/>
        <w:spacing w:line="280" w:lineRule="atLeast"/>
        <w:ind w:right="-766" w:firstLine="680"/>
        <w:jc w:val="both"/>
        <w:rPr>
          <w:noProof/>
          <w:sz w:val="24"/>
        </w:rPr>
      </w:pPr>
      <w:r>
        <w:rPr>
          <w:rFonts w:ascii="Symbol" w:hAnsi="Symbol"/>
          <w:noProof/>
          <w:sz w:val="24"/>
        </w:rPr>
        <w:t></w:t>
      </w:r>
      <w:r>
        <w:rPr>
          <w:rFonts w:ascii="Symbol" w:hAnsi="Symbol"/>
          <w:noProof/>
          <w:sz w:val="24"/>
        </w:rPr>
        <w:tab/>
      </w:r>
      <w:r>
        <w:rPr>
          <w:noProof/>
          <w:sz w:val="24"/>
        </w:rPr>
        <w:t>8—й інтервал (вище 97%) —</w:t>
      </w:r>
      <w:r>
        <w:rPr>
          <w:i/>
          <w:noProof/>
          <w:sz w:val="24"/>
        </w:rPr>
        <w:t xml:space="preserve"> дуже високі показники</w:t>
      </w:r>
    </w:p>
    <w:p w:rsidR="00B23B63" w:rsidRDefault="00EE6043">
      <w:pPr>
        <w:keepNext/>
        <w:spacing w:line="280" w:lineRule="atLeast"/>
        <w:ind w:right="-766" w:firstLine="680"/>
        <w:jc w:val="both"/>
        <w:rPr>
          <w:noProof/>
          <w:sz w:val="24"/>
        </w:rPr>
      </w:pPr>
      <w:r>
        <w:rPr>
          <w:i/>
          <w:noProof/>
          <w:sz w:val="24"/>
        </w:rPr>
        <w:t>Індивідуальну оцінку морфофункціональних показників</w:t>
      </w:r>
      <w:r>
        <w:rPr>
          <w:noProof/>
          <w:sz w:val="24"/>
        </w:rPr>
        <w:t xml:space="preserve"> проводять за одновимірними оціночними шкалами, що включають у свою структуру розмах коливань (максимальне та мінімальне значення), центральну тенденцію (медіану упорядкованого ряду) та 8 центильних інтервалів і дозволяють визначити як окремі характеристики розвитку соматометричних ознак, так і, ураховуючи той факт, 4—й та 5—й інтервали номограми характеризують</w:t>
      </w:r>
      <w:r>
        <w:rPr>
          <w:i/>
          <w:noProof/>
          <w:sz w:val="24"/>
        </w:rPr>
        <w:t xml:space="preserve"> гармонійний фізичний розвиток</w:t>
      </w:r>
      <w:r>
        <w:rPr>
          <w:noProof/>
          <w:sz w:val="24"/>
        </w:rPr>
        <w:t xml:space="preserve">, 3—й та 6—й інтервали — </w:t>
      </w:r>
      <w:r>
        <w:rPr>
          <w:i/>
          <w:noProof/>
          <w:sz w:val="24"/>
        </w:rPr>
        <w:t>дисгармонійний</w:t>
      </w:r>
      <w:r>
        <w:rPr>
          <w:noProof/>
          <w:sz w:val="24"/>
        </w:rPr>
        <w:t xml:space="preserve">, 1—й та 2—й і 7—й та 8—й — </w:t>
      </w:r>
      <w:r>
        <w:rPr>
          <w:i/>
          <w:noProof/>
          <w:sz w:val="24"/>
        </w:rPr>
        <w:t>різко дисгармонійний за рахунок дефіциту або надлишку маси тіла, ступінь гармонійності фізичного розвитку.</w:t>
      </w:r>
    </w:p>
    <w:p w:rsidR="00B23B63" w:rsidRDefault="00B23B63">
      <w:pPr>
        <w:ind w:right="-766"/>
        <w:jc w:val="center"/>
        <w:rPr>
          <w:b/>
          <w:sz w:val="24"/>
          <w:lang w:val="uk-UA"/>
        </w:rPr>
      </w:pPr>
    </w:p>
    <w:p w:rsidR="00B23B63" w:rsidRDefault="00EE6043">
      <w:pPr>
        <w:ind w:right="-766"/>
        <w:jc w:val="center"/>
        <w:rPr>
          <w:b/>
          <w:noProof/>
          <w:sz w:val="24"/>
        </w:rPr>
      </w:pPr>
      <w:r>
        <w:rPr>
          <w:b/>
          <w:noProof/>
          <w:sz w:val="24"/>
        </w:rPr>
        <w:t>СИТУАЦІЙНІ ЗАДАЧІ</w:t>
      </w:r>
    </w:p>
    <w:p w:rsidR="00B23B63" w:rsidRDefault="00EE6043">
      <w:pPr>
        <w:ind w:right="-766" w:firstLine="709"/>
        <w:jc w:val="both"/>
        <w:rPr>
          <w:noProof/>
          <w:sz w:val="24"/>
        </w:rPr>
      </w:pPr>
      <w:r>
        <w:rPr>
          <w:b/>
          <w:i/>
          <w:noProof/>
          <w:sz w:val="24"/>
        </w:rPr>
        <w:t>Задача 1</w:t>
      </w:r>
    </w:p>
    <w:p w:rsidR="00B23B63" w:rsidRDefault="00EE6043">
      <w:pPr>
        <w:ind w:right="-766" w:firstLine="709"/>
        <w:jc w:val="both"/>
        <w:rPr>
          <w:sz w:val="24"/>
          <w:lang w:val="uk-UA"/>
        </w:rPr>
      </w:pPr>
      <w:r>
        <w:rPr>
          <w:noProof/>
          <w:sz w:val="24"/>
        </w:rPr>
        <w:t>Учен</w:t>
      </w:r>
      <w:r>
        <w:rPr>
          <w:sz w:val="24"/>
          <w:lang w:val="uk-UA"/>
        </w:rPr>
        <w:t>иця</w:t>
      </w:r>
      <w:r>
        <w:rPr>
          <w:noProof/>
          <w:sz w:val="24"/>
        </w:rPr>
        <w:t>, 14 років</w:t>
      </w:r>
      <w:r>
        <w:rPr>
          <w:sz w:val="24"/>
          <w:lang w:val="uk-UA"/>
        </w:rPr>
        <w:t>,</w:t>
      </w:r>
      <w:r>
        <w:rPr>
          <w:noProof/>
          <w:sz w:val="24"/>
        </w:rPr>
        <w:t xml:space="preserve"> має ріст 175 см, масу тіла — 54,0 кг, обвід грудної клітки  — 75,5 см. За рік виріс на 5 см, число постійних зубів становить 28, ступінь розвитку вторинних статевих ознак</w:t>
      </w:r>
      <w:r>
        <w:rPr>
          <w:sz w:val="24"/>
        </w:rPr>
        <w:t>:</w:t>
      </w:r>
      <w:r>
        <w:rPr>
          <w:noProof/>
          <w:sz w:val="24"/>
        </w:rPr>
        <w:t xml:space="preserve"> Ма</w:t>
      </w:r>
      <w:r>
        <w:rPr>
          <w:noProof/>
          <w:sz w:val="24"/>
          <w:vertAlign w:val="subscript"/>
        </w:rPr>
        <w:t>3</w:t>
      </w:r>
      <w:r>
        <w:rPr>
          <w:noProof/>
          <w:sz w:val="24"/>
        </w:rPr>
        <w:t xml:space="preserve">, </w:t>
      </w:r>
      <w:r>
        <w:rPr>
          <w:sz w:val="24"/>
          <w:lang w:val="uk-UA"/>
        </w:rPr>
        <w:t>Р</w:t>
      </w:r>
      <w:r>
        <w:rPr>
          <w:noProof/>
          <w:sz w:val="24"/>
          <w:vertAlign w:val="subscript"/>
        </w:rPr>
        <w:t>З</w:t>
      </w:r>
      <w:r>
        <w:rPr>
          <w:noProof/>
          <w:sz w:val="24"/>
        </w:rPr>
        <w:t>, Ах</w:t>
      </w:r>
      <w:r>
        <w:rPr>
          <w:noProof/>
          <w:sz w:val="24"/>
          <w:vertAlign w:val="subscript"/>
        </w:rPr>
        <w:t>3</w:t>
      </w:r>
      <w:r>
        <w:rPr>
          <w:noProof/>
          <w:sz w:val="24"/>
        </w:rPr>
        <w:t>, Ме</w:t>
      </w:r>
      <w:r>
        <w:rPr>
          <w:noProof/>
          <w:sz w:val="24"/>
          <w:vertAlign w:val="subscript"/>
        </w:rPr>
        <w:t>2</w:t>
      </w:r>
      <w:r>
        <w:rPr>
          <w:noProof/>
          <w:sz w:val="24"/>
        </w:rPr>
        <w:t>.</w:t>
      </w:r>
      <w:r>
        <w:rPr>
          <w:sz w:val="24"/>
          <w:lang w:val="uk-UA"/>
        </w:rPr>
        <w:t xml:space="preserve"> Мускулатура і підшкірно—жирова складка виражені помірно, ЖЄЛ складає 2560 мл, м’язова сила рук: правої — 20,1 кг, лівої — 16,35 кг. Об’єктивно з боку внутрішніх органів ніяких патологічних змін не виявлено. Практично здорова. Фізкультурою займається в основній групі.</w:t>
      </w:r>
    </w:p>
    <w:p w:rsidR="00B23B63" w:rsidRDefault="00EE6043" w:rsidP="00EE6043">
      <w:pPr>
        <w:numPr>
          <w:ilvl w:val="0"/>
          <w:numId w:val="1"/>
        </w:numPr>
        <w:ind w:right="-766" w:firstLine="709"/>
        <w:jc w:val="both"/>
        <w:rPr>
          <w:b/>
          <w:i/>
          <w:noProof/>
          <w:sz w:val="24"/>
        </w:rPr>
      </w:pPr>
      <w:r>
        <w:rPr>
          <w:b/>
          <w:i/>
          <w:sz w:val="24"/>
          <w:lang w:val="uk-UA"/>
        </w:rPr>
        <w:t xml:space="preserve"> Визначіть групу здоров’я і оцініть фізичний розвиток дівчинки з використанням методу сигмальних відхилень та комплексного методу.</w:t>
      </w:r>
    </w:p>
    <w:p w:rsidR="00B23B63" w:rsidRDefault="00B23B63" w:rsidP="00EE6043">
      <w:pPr>
        <w:numPr>
          <w:ilvl w:val="12"/>
          <w:numId w:val="0"/>
        </w:numPr>
        <w:ind w:right="-766"/>
        <w:jc w:val="both"/>
        <w:rPr>
          <w:b/>
          <w:i/>
          <w:sz w:val="24"/>
          <w:lang w:val="uk-UA"/>
        </w:rPr>
      </w:pPr>
    </w:p>
    <w:p w:rsidR="00B23B63" w:rsidRDefault="00EE6043" w:rsidP="00EE6043">
      <w:pPr>
        <w:numPr>
          <w:ilvl w:val="12"/>
          <w:numId w:val="0"/>
        </w:numPr>
        <w:ind w:right="-766" w:firstLine="709"/>
        <w:jc w:val="both"/>
        <w:rPr>
          <w:sz w:val="24"/>
          <w:lang w:val="uk-UA"/>
        </w:rPr>
      </w:pPr>
      <w:r>
        <w:rPr>
          <w:b/>
          <w:i/>
          <w:noProof/>
          <w:sz w:val="24"/>
        </w:rPr>
        <w:t xml:space="preserve">Задача </w:t>
      </w:r>
      <w:r>
        <w:rPr>
          <w:b/>
          <w:i/>
          <w:sz w:val="24"/>
          <w:lang w:val="uk-UA"/>
        </w:rPr>
        <w:t>2</w:t>
      </w:r>
    </w:p>
    <w:p w:rsidR="00B23B63" w:rsidRDefault="00EE6043" w:rsidP="00EE6043">
      <w:pPr>
        <w:numPr>
          <w:ilvl w:val="12"/>
          <w:numId w:val="0"/>
        </w:numPr>
        <w:ind w:right="-766" w:firstLine="709"/>
        <w:jc w:val="both"/>
        <w:rPr>
          <w:sz w:val="24"/>
          <w:lang w:val="uk-UA"/>
        </w:rPr>
      </w:pPr>
      <w:r>
        <w:rPr>
          <w:sz w:val="24"/>
          <w:lang w:val="uk-UA"/>
        </w:rPr>
        <w:t>В ході медичного обстеження у школярки 10 років були виявлені ознаки хронічного тонзиліту у стадії компенсації, порушення осанки тощо. Довжина тіла учениці становить 142 см, маса тіла — 38,5 кг, обвід грудної клітки — 69,0 см, число постійних зубів — 20, за останній рік дівчинка виросла на 4 см, розвиток вторинних ознак — Ма</w:t>
      </w:r>
      <w:r>
        <w:rPr>
          <w:sz w:val="24"/>
          <w:vertAlign w:val="subscript"/>
          <w:lang w:val="uk-UA"/>
        </w:rPr>
        <w:t>0</w:t>
      </w:r>
      <w:r>
        <w:rPr>
          <w:sz w:val="24"/>
          <w:lang w:val="uk-UA"/>
        </w:rPr>
        <w:t>,Р</w:t>
      </w:r>
      <w:r>
        <w:rPr>
          <w:sz w:val="24"/>
          <w:vertAlign w:val="subscript"/>
          <w:lang w:val="uk-UA"/>
        </w:rPr>
        <w:t>0</w:t>
      </w:r>
      <w:r>
        <w:rPr>
          <w:sz w:val="24"/>
          <w:lang w:val="uk-UA"/>
        </w:rPr>
        <w:t>,Ме</w:t>
      </w:r>
      <w:r>
        <w:rPr>
          <w:sz w:val="24"/>
          <w:vertAlign w:val="subscript"/>
          <w:lang w:val="uk-UA"/>
        </w:rPr>
        <w:t>0</w:t>
      </w:r>
      <w:r>
        <w:rPr>
          <w:sz w:val="24"/>
          <w:lang w:val="uk-UA"/>
        </w:rPr>
        <w:t xml:space="preserve">. </w:t>
      </w:r>
    </w:p>
    <w:p w:rsidR="00B23B63" w:rsidRDefault="00EE6043" w:rsidP="00EE6043">
      <w:pPr>
        <w:numPr>
          <w:ilvl w:val="0"/>
          <w:numId w:val="1"/>
        </w:numPr>
        <w:ind w:right="-766" w:firstLine="709"/>
        <w:jc w:val="both"/>
        <w:rPr>
          <w:b/>
          <w:i/>
          <w:sz w:val="24"/>
          <w:lang w:val="uk-UA"/>
        </w:rPr>
      </w:pPr>
      <w:r>
        <w:rPr>
          <w:b/>
          <w:i/>
          <w:sz w:val="24"/>
          <w:lang w:val="uk-UA"/>
        </w:rPr>
        <w:t xml:space="preserve"> Визначіть групу здоров’я та оцініть фізичний розвиток школярки з використанням методу сигмальних відхилень та комплексного методу.</w:t>
      </w:r>
    </w:p>
    <w:p w:rsidR="00B23B63" w:rsidRDefault="00B23B63" w:rsidP="00EE6043">
      <w:pPr>
        <w:numPr>
          <w:ilvl w:val="12"/>
          <w:numId w:val="0"/>
        </w:numPr>
        <w:ind w:right="-766" w:firstLine="709"/>
        <w:jc w:val="both"/>
        <w:rPr>
          <w:b/>
          <w:i/>
          <w:sz w:val="24"/>
          <w:lang w:val="uk-UA"/>
        </w:rPr>
      </w:pPr>
    </w:p>
    <w:p w:rsidR="00B23B63" w:rsidRDefault="00EE6043" w:rsidP="00EE6043">
      <w:pPr>
        <w:numPr>
          <w:ilvl w:val="12"/>
          <w:numId w:val="0"/>
        </w:numPr>
        <w:ind w:right="-766" w:firstLine="709"/>
        <w:jc w:val="both"/>
        <w:rPr>
          <w:b/>
          <w:i/>
          <w:sz w:val="24"/>
          <w:lang w:val="uk-UA"/>
        </w:rPr>
      </w:pPr>
      <w:r>
        <w:rPr>
          <w:b/>
          <w:i/>
          <w:noProof/>
          <w:sz w:val="24"/>
        </w:rPr>
        <w:t xml:space="preserve">Задача </w:t>
      </w:r>
      <w:r>
        <w:rPr>
          <w:b/>
          <w:i/>
          <w:sz w:val="24"/>
          <w:lang w:val="uk-UA"/>
        </w:rPr>
        <w:t>3</w:t>
      </w:r>
    </w:p>
    <w:p w:rsidR="00B23B63" w:rsidRDefault="00EE6043" w:rsidP="00EE6043">
      <w:pPr>
        <w:numPr>
          <w:ilvl w:val="12"/>
          <w:numId w:val="0"/>
        </w:numPr>
        <w:ind w:right="-766" w:firstLine="709"/>
        <w:jc w:val="both"/>
        <w:rPr>
          <w:sz w:val="24"/>
          <w:lang w:val="uk-UA"/>
        </w:rPr>
      </w:pPr>
      <w:r>
        <w:rPr>
          <w:sz w:val="24"/>
          <w:lang w:val="uk-UA"/>
        </w:rPr>
        <w:t>Через 2 дні пясля перенесеного ГРВІ учень 5 класу звернувся до шкільного лікаря з проханням дати медичний висновок щодо його допуску до занять у секції спортивної гімнастики. В ході медичного обстеження лікарем установлено: ріст — 150 см, маса тіла — 42 кг, обвід грудної клітки — 70 см, щорічне збільшення довжини тіла становить 5 см, число постійних зубів — 25, ступінь розвитку вторинних статевих ознак — Р</w:t>
      </w:r>
      <w:r>
        <w:rPr>
          <w:sz w:val="24"/>
          <w:vertAlign w:val="subscript"/>
          <w:lang w:val="uk-UA"/>
        </w:rPr>
        <w:t>0</w:t>
      </w:r>
      <w:r>
        <w:rPr>
          <w:sz w:val="24"/>
          <w:lang w:val="uk-UA"/>
        </w:rPr>
        <w:t>,А</w:t>
      </w:r>
      <w:r>
        <w:rPr>
          <w:sz w:val="24"/>
          <w:vertAlign w:val="subscript"/>
          <w:lang w:val="uk-UA"/>
        </w:rPr>
        <w:t>0</w:t>
      </w:r>
      <w:r>
        <w:rPr>
          <w:sz w:val="24"/>
          <w:lang w:val="uk-UA"/>
        </w:rPr>
        <w:t>,Х</w:t>
      </w:r>
      <w:r>
        <w:rPr>
          <w:sz w:val="24"/>
          <w:vertAlign w:val="subscript"/>
          <w:lang w:val="uk-UA"/>
        </w:rPr>
        <w:t>0</w:t>
      </w:r>
      <w:r>
        <w:rPr>
          <w:sz w:val="24"/>
          <w:lang w:val="uk-UA"/>
        </w:rPr>
        <w:t>, м’язи розвинуті погано, підшкірно—жирова складка молорозвинена, ЖЄЛ — 2500 мл, м’язова сила рук: правої — 20 кг, лівої — 18 кг. Об’єктивно з боку внутрішніх органів ніяких змін не виявлено. Фізкультурою займається в основній групі фізичного виховання.</w:t>
      </w:r>
    </w:p>
    <w:p w:rsidR="00B23B63" w:rsidRDefault="00EE6043" w:rsidP="00EE6043">
      <w:pPr>
        <w:numPr>
          <w:ilvl w:val="0"/>
          <w:numId w:val="1"/>
        </w:numPr>
        <w:ind w:right="-766" w:firstLine="709"/>
        <w:jc w:val="both"/>
        <w:rPr>
          <w:b/>
          <w:i/>
          <w:noProof/>
          <w:sz w:val="24"/>
        </w:rPr>
      </w:pPr>
      <w:r>
        <w:rPr>
          <w:b/>
          <w:i/>
          <w:sz w:val="24"/>
          <w:lang w:val="uk-UA"/>
        </w:rPr>
        <w:t xml:space="preserve"> Визначіть групу здоров’я та дайте оцінку фізичного розвитку хлопчика з використанням методу сигмальних відхилень та комплексного методу.  </w:t>
      </w:r>
    </w:p>
    <w:p w:rsidR="00B23B63" w:rsidRDefault="00B23B63" w:rsidP="00EE6043">
      <w:pPr>
        <w:numPr>
          <w:ilvl w:val="12"/>
          <w:numId w:val="0"/>
        </w:numPr>
        <w:ind w:right="-766"/>
        <w:jc w:val="both"/>
        <w:rPr>
          <w:b/>
          <w:i/>
          <w:noProof/>
          <w:sz w:val="24"/>
        </w:rPr>
      </w:pPr>
    </w:p>
    <w:p w:rsidR="00B23B63" w:rsidRDefault="00EE6043" w:rsidP="00EE6043">
      <w:pPr>
        <w:numPr>
          <w:ilvl w:val="12"/>
          <w:numId w:val="0"/>
        </w:numPr>
        <w:ind w:right="-766" w:firstLine="709"/>
        <w:jc w:val="both"/>
        <w:rPr>
          <w:sz w:val="24"/>
          <w:lang w:val="uk-UA"/>
        </w:rPr>
      </w:pPr>
      <w:r>
        <w:rPr>
          <w:b/>
          <w:i/>
          <w:noProof/>
          <w:sz w:val="24"/>
        </w:rPr>
        <w:t>Задача 4</w:t>
      </w:r>
    </w:p>
    <w:p w:rsidR="00B23B63" w:rsidRDefault="00EE6043" w:rsidP="00EE6043">
      <w:pPr>
        <w:numPr>
          <w:ilvl w:val="12"/>
          <w:numId w:val="0"/>
        </w:numPr>
        <w:ind w:right="-766" w:firstLine="709"/>
        <w:jc w:val="both"/>
        <w:rPr>
          <w:sz w:val="24"/>
          <w:lang w:val="uk-UA"/>
        </w:rPr>
      </w:pPr>
      <w:r>
        <w:rPr>
          <w:sz w:val="24"/>
          <w:lang w:val="uk-UA"/>
        </w:rPr>
        <w:t>У ході поглибленого медичного обстеження школяра 11 років виявлено, що він часто (майже щомісяця) хворіє гострими респіраторно—вірусними захворюваннями, страждає міопією слабкого ступеня та карієсом. Ріст учня становить 133,5 см, маса тіла — 23,5 кг, обвід грудної клітки — 59,2 см.</w:t>
      </w:r>
    </w:p>
    <w:p w:rsidR="00B23B63" w:rsidRDefault="00EE6043" w:rsidP="00EE6043">
      <w:pPr>
        <w:numPr>
          <w:ilvl w:val="0"/>
          <w:numId w:val="1"/>
        </w:numPr>
        <w:ind w:right="-766" w:firstLine="709"/>
        <w:jc w:val="both"/>
        <w:rPr>
          <w:noProof/>
          <w:sz w:val="24"/>
        </w:rPr>
      </w:pPr>
      <w:r>
        <w:rPr>
          <w:b/>
          <w:i/>
          <w:sz w:val="24"/>
          <w:lang w:val="uk-UA"/>
        </w:rPr>
        <w:t xml:space="preserve"> Визначіть до якої групи здоров’я і групи фізичного виховання відноситься школяр та оцініть фізичний розвиток учня методом сигмальних відхилень,</w:t>
      </w:r>
    </w:p>
    <w:p w:rsidR="00B23B63" w:rsidRDefault="00B23B63" w:rsidP="00EE6043">
      <w:pPr>
        <w:numPr>
          <w:ilvl w:val="12"/>
          <w:numId w:val="0"/>
        </w:numPr>
        <w:ind w:right="-766" w:firstLine="709"/>
        <w:jc w:val="both"/>
        <w:rPr>
          <w:b/>
          <w:i/>
          <w:sz w:val="24"/>
          <w:lang w:val="uk-UA"/>
        </w:rPr>
      </w:pPr>
    </w:p>
    <w:p w:rsidR="00B23B63" w:rsidRDefault="00EE6043" w:rsidP="00EE6043">
      <w:pPr>
        <w:numPr>
          <w:ilvl w:val="12"/>
          <w:numId w:val="0"/>
        </w:numPr>
        <w:ind w:right="-766" w:firstLine="709"/>
        <w:jc w:val="both"/>
        <w:rPr>
          <w:sz w:val="24"/>
          <w:lang w:val="uk-UA"/>
        </w:rPr>
      </w:pPr>
      <w:r>
        <w:rPr>
          <w:b/>
          <w:i/>
          <w:noProof/>
          <w:sz w:val="24"/>
        </w:rPr>
        <w:t>Задача 5</w:t>
      </w:r>
    </w:p>
    <w:p w:rsidR="00B23B63" w:rsidRDefault="00EE6043" w:rsidP="00EE6043">
      <w:pPr>
        <w:numPr>
          <w:ilvl w:val="12"/>
          <w:numId w:val="0"/>
        </w:numPr>
        <w:ind w:right="-766" w:firstLine="709"/>
        <w:jc w:val="both"/>
        <w:rPr>
          <w:sz w:val="24"/>
          <w:lang w:val="uk-UA"/>
        </w:rPr>
      </w:pPr>
      <w:r>
        <w:rPr>
          <w:sz w:val="24"/>
          <w:lang w:val="uk-UA"/>
        </w:rPr>
        <w:t>Учень 3 класу середньої загальноосвітньої школи, 10 років, практично здоровий, має ріст — 125 см, масу тіла — 30 кг, обвід грудної клітки — 64,0 см, число постійних зубів складає 12, щорічне збільшення довжини тіла — 5 см, ступінь розвитку вторинних статевих ознак: Р</w:t>
      </w:r>
      <w:r>
        <w:rPr>
          <w:sz w:val="24"/>
          <w:vertAlign w:val="subscript"/>
          <w:lang w:val="uk-UA"/>
        </w:rPr>
        <w:t>0</w:t>
      </w:r>
      <w:r>
        <w:rPr>
          <w:sz w:val="24"/>
          <w:lang w:val="uk-UA"/>
        </w:rPr>
        <w:t>,Ах</w:t>
      </w:r>
      <w:r>
        <w:rPr>
          <w:sz w:val="24"/>
          <w:vertAlign w:val="subscript"/>
          <w:lang w:val="uk-UA"/>
        </w:rPr>
        <w:t>0</w:t>
      </w:r>
      <w:r>
        <w:rPr>
          <w:sz w:val="24"/>
          <w:lang w:val="uk-UA"/>
        </w:rPr>
        <w:t>.</w:t>
      </w:r>
    </w:p>
    <w:p w:rsidR="00B23B63" w:rsidRDefault="00EE6043" w:rsidP="00EE6043">
      <w:pPr>
        <w:numPr>
          <w:ilvl w:val="0"/>
          <w:numId w:val="1"/>
        </w:numPr>
        <w:ind w:right="-766" w:firstLine="709"/>
        <w:jc w:val="both"/>
        <w:rPr>
          <w:noProof/>
          <w:sz w:val="24"/>
        </w:rPr>
      </w:pPr>
      <w:r>
        <w:rPr>
          <w:b/>
          <w:i/>
          <w:sz w:val="24"/>
          <w:lang w:val="uk-UA"/>
        </w:rPr>
        <w:t xml:space="preserve"> Оцініть фізичний розвиток хлопчика за допомогою комплексного методу.</w:t>
      </w:r>
    </w:p>
    <w:p w:rsidR="00B23B63" w:rsidRDefault="00B23B63" w:rsidP="00EE6043">
      <w:pPr>
        <w:numPr>
          <w:ilvl w:val="12"/>
          <w:numId w:val="0"/>
        </w:numPr>
        <w:ind w:right="-766"/>
        <w:jc w:val="both"/>
        <w:rPr>
          <w:noProof/>
          <w:sz w:val="24"/>
        </w:rPr>
      </w:pPr>
    </w:p>
    <w:p w:rsidR="00B23B63" w:rsidRDefault="00EE6043" w:rsidP="00EE6043">
      <w:pPr>
        <w:numPr>
          <w:ilvl w:val="12"/>
          <w:numId w:val="0"/>
        </w:numPr>
        <w:ind w:right="-766" w:firstLine="709"/>
        <w:jc w:val="both"/>
        <w:rPr>
          <w:b/>
          <w:i/>
          <w:sz w:val="24"/>
          <w:lang w:val="uk-UA"/>
        </w:rPr>
      </w:pPr>
      <w:r>
        <w:rPr>
          <w:b/>
          <w:i/>
          <w:noProof/>
          <w:sz w:val="24"/>
        </w:rPr>
        <w:t>Задача 6</w:t>
      </w:r>
    </w:p>
    <w:p w:rsidR="00B23B63" w:rsidRDefault="00EE6043" w:rsidP="00EE6043">
      <w:pPr>
        <w:numPr>
          <w:ilvl w:val="12"/>
          <w:numId w:val="0"/>
        </w:numPr>
        <w:ind w:right="-766" w:firstLine="709"/>
        <w:jc w:val="both"/>
        <w:rPr>
          <w:sz w:val="24"/>
          <w:lang w:val="uk-UA"/>
        </w:rPr>
      </w:pPr>
      <w:r>
        <w:rPr>
          <w:sz w:val="24"/>
          <w:lang w:val="uk-UA"/>
        </w:rPr>
        <w:t>Учениця 3 класу середньої загальноосвітньої школи, 10 років, практично здорова, побутові умови задовільні, ріст — 135 см, масу тіла — 30,5 кг, обвід грудної клітки — 60,0 см, число постійних зубів складає 22, щорічна прибавка росту становить 6 см, ступінь розвитку вторинних статевих ознак: Ма</w:t>
      </w:r>
      <w:r>
        <w:rPr>
          <w:sz w:val="24"/>
          <w:vertAlign w:val="subscript"/>
          <w:lang w:val="uk-UA"/>
        </w:rPr>
        <w:t>0,</w:t>
      </w:r>
      <w:r>
        <w:rPr>
          <w:sz w:val="24"/>
          <w:lang w:val="uk-UA"/>
        </w:rPr>
        <w:t>Ах</w:t>
      </w:r>
      <w:r>
        <w:rPr>
          <w:sz w:val="24"/>
          <w:vertAlign w:val="subscript"/>
          <w:lang w:val="uk-UA"/>
        </w:rPr>
        <w:t>1,</w:t>
      </w:r>
      <w:r>
        <w:rPr>
          <w:sz w:val="24"/>
          <w:lang w:val="uk-UA"/>
        </w:rPr>
        <w:t>Р</w:t>
      </w:r>
      <w:r>
        <w:rPr>
          <w:sz w:val="24"/>
          <w:vertAlign w:val="subscript"/>
          <w:lang w:val="uk-UA"/>
        </w:rPr>
        <w:t>1</w:t>
      </w:r>
      <w:r>
        <w:rPr>
          <w:sz w:val="24"/>
          <w:lang w:val="uk-UA"/>
        </w:rPr>
        <w:t>.</w:t>
      </w:r>
    </w:p>
    <w:p w:rsidR="00B23B63" w:rsidRDefault="00EE6043" w:rsidP="00EE6043">
      <w:pPr>
        <w:numPr>
          <w:ilvl w:val="0"/>
          <w:numId w:val="1"/>
        </w:numPr>
        <w:ind w:right="-766" w:firstLine="709"/>
        <w:jc w:val="both"/>
        <w:rPr>
          <w:noProof/>
          <w:sz w:val="24"/>
        </w:rPr>
      </w:pPr>
      <w:r>
        <w:rPr>
          <w:b/>
          <w:i/>
          <w:sz w:val="24"/>
          <w:lang w:val="uk-UA"/>
        </w:rPr>
        <w:t xml:space="preserve"> Дайте оцінку фізичному розвитку дівчинки комплексним методом.</w:t>
      </w:r>
    </w:p>
    <w:p w:rsidR="00B23B63" w:rsidRDefault="00B23B63" w:rsidP="00EE6043">
      <w:pPr>
        <w:numPr>
          <w:ilvl w:val="12"/>
          <w:numId w:val="0"/>
        </w:numPr>
        <w:ind w:right="-766" w:firstLine="709"/>
        <w:jc w:val="both"/>
        <w:rPr>
          <w:noProof/>
          <w:sz w:val="24"/>
        </w:rPr>
      </w:pPr>
    </w:p>
    <w:p w:rsidR="00B23B63" w:rsidRDefault="00EE6043" w:rsidP="00EE6043">
      <w:pPr>
        <w:numPr>
          <w:ilvl w:val="12"/>
          <w:numId w:val="0"/>
        </w:numPr>
        <w:ind w:right="-766" w:firstLine="709"/>
        <w:jc w:val="both"/>
        <w:rPr>
          <w:b/>
          <w:i/>
          <w:sz w:val="24"/>
          <w:lang w:val="uk-UA"/>
        </w:rPr>
      </w:pPr>
      <w:r>
        <w:rPr>
          <w:b/>
          <w:i/>
          <w:noProof/>
          <w:sz w:val="24"/>
        </w:rPr>
        <w:t>Задача 7</w:t>
      </w:r>
    </w:p>
    <w:p w:rsidR="00B23B63" w:rsidRDefault="00EE6043" w:rsidP="00EE6043">
      <w:pPr>
        <w:numPr>
          <w:ilvl w:val="12"/>
          <w:numId w:val="0"/>
        </w:numPr>
        <w:ind w:right="-766" w:firstLine="709"/>
        <w:jc w:val="both"/>
        <w:rPr>
          <w:sz w:val="24"/>
          <w:lang w:val="uk-UA"/>
        </w:rPr>
      </w:pPr>
      <w:r>
        <w:rPr>
          <w:sz w:val="24"/>
          <w:lang w:val="uk-UA"/>
        </w:rPr>
        <w:t>Хлопчик 13 років має ріст 155 см, масу тіла — 42 кг, обвід грудної клітки — 70 см.</w:t>
      </w:r>
    </w:p>
    <w:p w:rsidR="00B23B63" w:rsidRDefault="00EE6043" w:rsidP="00EE6043">
      <w:pPr>
        <w:numPr>
          <w:ilvl w:val="0"/>
          <w:numId w:val="1"/>
        </w:numPr>
        <w:ind w:right="-766" w:firstLine="851"/>
        <w:jc w:val="both"/>
        <w:rPr>
          <w:noProof/>
          <w:sz w:val="24"/>
        </w:rPr>
      </w:pPr>
      <w:r>
        <w:rPr>
          <w:b/>
          <w:i/>
          <w:sz w:val="24"/>
          <w:lang w:val="uk-UA"/>
        </w:rPr>
        <w:t xml:space="preserve"> Оцініть фізичний розвиток з використанням методу сигмальних відхилень та побудуйте профіль фізичного розвитку.</w:t>
      </w:r>
      <w:bookmarkStart w:id="0" w:name="_GoBack"/>
      <w:bookmarkEnd w:id="0"/>
    </w:p>
    <w:sectPr w:rsidR="00B23B63">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63" w:rsidRDefault="00EE6043">
      <w:r>
        <w:separator/>
      </w:r>
    </w:p>
  </w:endnote>
  <w:endnote w:type="continuationSeparator" w:id="0">
    <w:p w:rsidR="00B23B63" w:rsidRDefault="00EE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63" w:rsidRDefault="00EE6043">
      <w:r>
        <w:separator/>
      </w:r>
    </w:p>
  </w:footnote>
  <w:footnote w:type="continuationSeparator" w:id="0">
    <w:p w:rsidR="00B23B63" w:rsidRDefault="00EE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63" w:rsidRDefault="00EE6043">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B23B63" w:rsidRDefault="00B23B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AEE26C"/>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043"/>
    <w:rsid w:val="00A7249C"/>
    <w:rsid w:val="00B23B63"/>
    <w:rsid w:val="00EE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0A916-71EE-4D26-B4EF-4149F243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27450</Characters>
  <Application>Microsoft Office Word</Application>
  <DocSecurity>0</DocSecurity>
  <Lines>228</Lines>
  <Paragraphs>64</Paragraphs>
  <ScaleCrop>false</ScaleCrop>
  <Manager>Медицина. Безпека життєдіяльності</Manager>
  <Company>Медицина. Безпека життєдіяльності</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1999-10-13T09:10:00Z</cp:lastPrinted>
  <dcterms:created xsi:type="dcterms:W3CDTF">2014-04-11T12:58:00Z</dcterms:created>
  <dcterms:modified xsi:type="dcterms:W3CDTF">2014-04-11T12:58:00Z</dcterms:modified>
  <cp:category>Медицина. Безпека життєдіяльності</cp:category>
</cp:coreProperties>
</file>