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3B" w:rsidRDefault="00E94A3B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BC3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Введение………………………………………………………...................3</w:t>
      </w:r>
    </w:p>
    <w:p w:rsidR="00B50679" w:rsidRDefault="00B50679" w:rsidP="00BC33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333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3334">
        <w:rPr>
          <w:rFonts w:ascii="Times New Roman" w:hAnsi="Times New Roman"/>
          <w:sz w:val="28"/>
          <w:szCs w:val="28"/>
        </w:rPr>
        <w:t>Организационная характеристика ООО СПК «Мастер-Шеф»</w:t>
      </w:r>
      <w:r>
        <w:rPr>
          <w:rFonts w:ascii="Times New Roman" w:hAnsi="Times New Roman"/>
          <w:sz w:val="28"/>
          <w:szCs w:val="28"/>
        </w:rPr>
        <w:t>……...4</w:t>
      </w:r>
    </w:p>
    <w:p w:rsidR="00B50679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7F7C">
        <w:rPr>
          <w:rFonts w:ascii="Times New Roman" w:hAnsi="Times New Roman"/>
          <w:sz w:val="28"/>
          <w:szCs w:val="28"/>
        </w:rPr>
        <w:t>2.Учетная политика ООО СПК «Мастер-Шеф»………………………</w:t>
      </w:r>
      <w:r>
        <w:rPr>
          <w:rFonts w:ascii="Times New Roman" w:hAnsi="Times New Roman"/>
          <w:sz w:val="28"/>
          <w:szCs w:val="28"/>
        </w:rPr>
        <w:t>...</w:t>
      </w:r>
      <w:r w:rsidRPr="00047F7C">
        <w:rPr>
          <w:rFonts w:ascii="Times New Roman" w:hAnsi="Times New Roman"/>
          <w:sz w:val="28"/>
          <w:szCs w:val="28"/>
        </w:rPr>
        <w:t>6</w:t>
      </w:r>
      <w:r w:rsidRPr="00047F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3.</w:t>
      </w:r>
      <w:r w:rsidRPr="00047F7C">
        <w:rPr>
          <w:rFonts w:ascii="Times New Roman" w:hAnsi="Times New Roman"/>
          <w:sz w:val="28"/>
          <w:szCs w:val="28"/>
        </w:rPr>
        <w:t>Анализ активов и капитала организации</w:t>
      </w:r>
      <w:r>
        <w:rPr>
          <w:rFonts w:ascii="Times New Roman" w:hAnsi="Times New Roman"/>
          <w:sz w:val="28"/>
          <w:szCs w:val="28"/>
        </w:rPr>
        <w:t>……………………………...8</w:t>
      </w:r>
      <w:r>
        <w:rPr>
          <w:rFonts w:ascii="Times New Roman" w:hAnsi="Times New Roman"/>
          <w:sz w:val="28"/>
          <w:szCs w:val="28"/>
        </w:rPr>
        <w:tab/>
      </w:r>
    </w:p>
    <w:p w:rsidR="00B50679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4.Анализ выручки от реализации продукции (работ, услуг)………….12</w:t>
      </w:r>
    </w:p>
    <w:p w:rsidR="00B50679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Анализ расходов по обычным видам деятельности………………...13</w:t>
      </w:r>
    </w:p>
    <w:p w:rsidR="00B50679" w:rsidRDefault="00B50679" w:rsidP="00172F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Система налогового учета…………………………………………….14</w:t>
      </w:r>
    </w:p>
    <w:p w:rsidR="00B50679" w:rsidRDefault="00B50679" w:rsidP="00C952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1733A">
        <w:rPr>
          <w:rFonts w:ascii="Times New Roman" w:hAnsi="Times New Roman"/>
          <w:sz w:val="28"/>
          <w:szCs w:val="28"/>
        </w:rPr>
        <w:t>. Анализ финансового</w:t>
      </w:r>
      <w:r>
        <w:rPr>
          <w:rFonts w:ascii="Times New Roman" w:hAnsi="Times New Roman"/>
          <w:sz w:val="28"/>
          <w:szCs w:val="28"/>
        </w:rPr>
        <w:t xml:space="preserve"> состояния……………………………………....21</w:t>
      </w:r>
    </w:p>
    <w:p w:rsidR="00B50679" w:rsidRDefault="00B50679" w:rsidP="00C952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Заключение…………………………………………………………….....23</w:t>
      </w:r>
    </w:p>
    <w:p w:rsidR="00B50679" w:rsidRDefault="00B50679" w:rsidP="00C952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литературы……………………………………25</w:t>
      </w:r>
    </w:p>
    <w:p w:rsidR="00B50679" w:rsidRDefault="00B50679" w:rsidP="00172F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Pr="00047F7C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BC3334">
      <w:pPr>
        <w:rPr>
          <w:rFonts w:ascii="Times New Roman" w:hAnsi="Times New Roman"/>
          <w:sz w:val="28"/>
          <w:szCs w:val="28"/>
        </w:rPr>
      </w:pPr>
    </w:p>
    <w:p w:rsidR="00B50679" w:rsidRDefault="00B50679" w:rsidP="00BC3334">
      <w:pPr>
        <w:rPr>
          <w:rFonts w:ascii="Times New Roman" w:hAnsi="Times New Roman"/>
          <w:sz w:val="28"/>
          <w:szCs w:val="28"/>
        </w:rPr>
      </w:pPr>
    </w:p>
    <w:p w:rsidR="00B50679" w:rsidRPr="00BC3334" w:rsidRDefault="00B50679" w:rsidP="00BC3334">
      <w:pPr>
        <w:rPr>
          <w:rFonts w:ascii="Times New Roman" w:hAnsi="Times New Roman"/>
          <w:sz w:val="28"/>
          <w:szCs w:val="28"/>
        </w:rPr>
      </w:pPr>
    </w:p>
    <w:p w:rsidR="00B50679" w:rsidRPr="00BC3334" w:rsidRDefault="00B50679" w:rsidP="00BC33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BC33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C676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C676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B87551" w:rsidRDefault="00B50679" w:rsidP="004D7A9A">
      <w:pPr>
        <w:pStyle w:val="a8"/>
        <w:spacing w:line="240" w:lineRule="auto"/>
        <w:ind w:firstLine="708"/>
        <w:rPr>
          <w:sz w:val="28"/>
          <w:szCs w:val="28"/>
        </w:rPr>
      </w:pPr>
      <w:bookmarkStart w:id="0" w:name="_Toc111309865"/>
      <w:bookmarkStart w:id="1" w:name="_Toc111310056"/>
      <w:r w:rsidRPr="00B87551">
        <w:rPr>
          <w:sz w:val="28"/>
          <w:szCs w:val="28"/>
        </w:rPr>
        <w:t xml:space="preserve">Преддипломная практика является неотъемлемой частью учебного процесса. В ходе ее прохождения студент получает углубление и закрепления знаний и профессиональных навыков, полученных в процессе обучения на основе изучения практических ситуаций. </w:t>
      </w:r>
    </w:p>
    <w:p w:rsidR="00B50679" w:rsidRDefault="00B50679" w:rsidP="004D7A9A">
      <w:pPr>
        <w:pStyle w:val="a8"/>
        <w:spacing w:line="240" w:lineRule="auto"/>
        <w:ind w:firstLine="708"/>
        <w:rPr>
          <w:sz w:val="28"/>
          <w:szCs w:val="28"/>
        </w:rPr>
      </w:pPr>
      <w:r w:rsidRPr="00B87551">
        <w:rPr>
          <w:sz w:val="28"/>
          <w:szCs w:val="28"/>
        </w:rPr>
        <w:t xml:space="preserve">Целью данной практики является не только изучение практических ситуаций, но и сбор, и анализ материала, необходимого для будущего дипломного проекта. Базой преддипломной практики мною было выбрано </w:t>
      </w:r>
      <w:r>
        <w:rPr>
          <w:sz w:val="28"/>
          <w:szCs w:val="28"/>
        </w:rPr>
        <w:t xml:space="preserve">ООО СПК «Мастер-Шеф», которая расположена по адресу 644015, г. Омск   </w:t>
      </w:r>
    </w:p>
    <w:p w:rsidR="00B50679" w:rsidRPr="00B87551" w:rsidRDefault="00B50679" w:rsidP="004D7A9A">
      <w:pPr>
        <w:pStyle w:val="a8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ул. 22-го Декабря 84а</w:t>
      </w:r>
      <w:r w:rsidRPr="00B87551">
        <w:rPr>
          <w:sz w:val="28"/>
          <w:szCs w:val="28"/>
        </w:rPr>
        <w:t>.</w:t>
      </w:r>
      <w:bookmarkEnd w:id="0"/>
      <w:bookmarkEnd w:id="1"/>
    </w:p>
    <w:p w:rsidR="00B50679" w:rsidRPr="00B87551" w:rsidRDefault="00B50679" w:rsidP="004D7A9A">
      <w:pPr>
        <w:pStyle w:val="a8"/>
        <w:spacing w:line="240" w:lineRule="auto"/>
        <w:ind w:firstLine="708"/>
        <w:rPr>
          <w:sz w:val="28"/>
          <w:szCs w:val="28"/>
        </w:rPr>
      </w:pPr>
      <w:bookmarkStart w:id="2" w:name="_Toc111309867"/>
      <w:bookmarkStart w:id="3" w:name="_Toc111310058"/>
      <w:r w:rsidRPr="00B87551">
        <w:rPr>
          <w:sz w:val="28"/>
          <w:szCs w:val="28"/>
        </w:rPr>
        <w:t>Задачами преддипломной практики является:</w:t>
      </w:r>
      <w:bookmarkEnd w:id="2"/>
      <w:bookmarkEnd w:id="3"/>
    </w:p>
    <w:p w:rsidR="00B50679" w:rsidRPr="00B87551" w:rsidRDefault="00B50679" w:rsidP="00434027">
      <w:pPr>
        <w:pStyle w:val="a8"/>
        <w:spacing w:line="240" w:lineRule="auto"/>
        <w:rPr>
          <w:sz w:val="28"/>
          <w:szCs w:val="28"/>
        </w:rPr>
      </w:pPr>
      <w:bookmarkStart w:id="4" w:name="_Toc111309868"/>
      <w:bookmarkStart w:id="5" w:name="_Toc111310059"/>
      <w:r>
        <w:rPr>
          <w:sz w:val="28"/>
          <w:szCs w:val="28"/>
        </w:rPr>
        <w:t xml:space="preserve">- </w:t>
      </w:r>
      <w:r w:rsidRPr="00B87551">
        <w:rPr>
          <w:sz w:val="28"/>
          <w:szCs w:val="28"/>
        </w:rPr>
        <w:t>ознакомление с организацией: его структурой, основными функциями управленческих и производственных подразделений;</w:t>
      </w:r>
      <w:bookmarkEnd w:id="4"/>
      <w:bookmarkEnd w:id="5"/>
    </w:p>
    <w:p w:rsidR="00B50679" w:rsidRPr="00B87551" w:rsidRDefault="00B50679" w:rsidP="00434027">
      <w:pPr>
        <w:pStyle w:val="a8"/>
        <w:spacing w:line="240" w:lineRule="auto"/>
        <w:rPr>
          <w:sz w:val="28"/>
          <w:szCs w:val="28"/>
        </w:rPr>
      </w:pPr>
      <w:bookmarkStart w:id="6" w:name="_Toc111309869"/>
      <w:bookmarkStart w:id="7" w:name="_Toc111310060"/>
      <w:r>
        <w:rPr>
          <w:sz w:val="28"/>
          <w:szCs w:val="28"/>
        </w:rPr>
        <w:t xml:space="preserve">- </w:t>
      </w:r>
      <w:r w:rsidRPr="00B87551">
        <w:rPr>
          <w:sz w:val="28"/>
          <w:szCs w:val="28"/>
        </w:rPr>
        <w:t>непосредственное участие в текущей деятельности предприятия;</w:t>
      </w:r>
      <w:bookmarkEnd w:id="6"/>
      <w:bookmarkEnd w:id="7"/>
    </w:p>
    <w:p w:rsidR="00B50679" w:rsidRPr="00B87551" w:rsidRDefault="00B50679" w:rsidP="00434027">
      <w:pPr>
        <w:pStyle w:val="a8"/>
        <w:spacing w:line="240" w:lineRule="auto"/>
        <w:rPr>
          <w:sz w:val="28"/>
          <w:szCs w:val="28"/>
        </w:rPr>
      </w:pPr>
      <w:bookmarkStart w:id="8" w:name="_Toc111309870"/>
      <w:bookmarkStart w:id="9" w:name="_Toc111310061"/>
      <w:r>
        <w:rPr>
          <w:sz w:val="28"/>
          <w:szCs w:val="28"/>
        </w:rPr>
        <w:t xml:space="preserve">- </w:t>
      </w:r>
      <w:r w:rsidRPr="00B87551">
        <w:rPr>
          <w:sz w:val="28"/>
          <w:szCs w:val="28"/>
        </w:rPr>
        <w:t>подбор и систематизация материалов для выполнения дипломного проекта</w:t>
      </w:r>
      <w:bookmarkEnd w:id="8"/>
      <w:bookmarkEnd w:id="9"/>
      <w:r w:rsidRPr="00B87551">
        <w:rPr>
          <w:sz w:val="28"/>
          <w:szCs w:val="28"/>
        </w:rPr>
        <w:t>.</w:t>
      </w:r>
    </w:p>
    <w:p w:rsidR="00B50679" w:rsidRPr="00B87551" w:rsidRDefault="00B50679" w:rsidP="004D7A9A">
      <w:pPr>
        <w:pStyle w:val="a8"/>
        <w:spacing w:line="240" w:lineRule="auto"/>
        <w:ind w:firstLine="708"/>
        <w:rPr>
          <w:sz w:val="28"/>
          <w:szCs w:val="28"/>
        </w:rPr>
      </w:pPr>
      <w:r w:rsidRPr="00B87551">
        <w:rPr>
          <w:sz w:val="28"/>
          <w:szCs w:val="28"/>
        </w:rPr>
        <w:t>Профессиональное управление финансами неизбежно требует глубокого анализа, позволяющего более точно оценить неопределенность ситуации с помощью современных количественных методов исследования. В связи с этим существенно возрастает приоритетность и роль финансового анализа, основным содержанием которого является комплексное системное изучение  финансового состояния предприятия и факторов его формирования с целью оценки степени финансовых рисков и прогнозирования уровня доходности капитала. Именно поэтому в прохождении преддипломной</w:t>
      </w:r>
      <w:r>
        <w:rPr>
          <w:sz w:val="28"/>
          <w:szCs w:val="28"/>
        </w:rPr>
        <w:t xml:space="preserve"> практики больший акцент был выделен</w:t>
      </w:r>
      <w:r w:rsidRPr="00B87551">
        <w:rPr>
          <w:sz w:val="28"/>
          <w:szCs w:val="28"/>
        </w:rPr>
        <w:t xml:space="preserve"> на изучение вопроса проведения финансового анализа предприятия, т. к. данная тема актуальна, необходима для </w:t>
      </w:r>
      <w:r>
        <w:rPr>
          <w:sz w:val="28"/>
          <w:szCs w:val="28"/>
        </w:rPr>
        <w:t>изучения</w:t>
      </w:r>
      <w:r w:rsidRPr="00B87551">
        <w:rPr>
          <w:sz w:val="28"/>
          <w:szCs w:val="28"/>
        </w:rPr>
        <w:t>.</w:t>
      </w:r>
    </w:p>
    <w:p w:rsidR="00B50679" w:rsidRPr="00B87551" w:rsidRDefault="00B50679" w:rsidP="004D7A9A">
      <w:pPr>
        <w:pStyle w:val="a8"/>
        <w:spacing w:line="240" w:lineRule="auto"/>
        <w:ind w:firstLine="708"/>
        <w:rPr>
          <w:sz w:val="28"/>
          <w:szCs w:val="28"/>
        </w:rPr>
      </w:pPr>
      <w:r w:rsidRPr="00B87551">
        <w:rPr>
          <w:sz w:val="28"/>
          <w:szCs w:val="28"/>
        </w:rPr>
        <w:t>В ходе прохождения практики были пройдены такие основные этапы как:</w:t>
      </w:r>
    </w:p>
    <w:p w:rsidR="00B50679" w:rsidRPr="00B87551" w:rsidRDefault="00B50679" w:rsidP="00434027">
      <w:pPr>
        <w:pStyle w:val="a8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B87551">
        <w:rPr>
          <w:sz w:val="28"/>
          <w:szCs w:val="28"/>
        </w:rPr>
        <w:t>знакомление с инструктивным материалом, отделами предприятия;</w:t>
      </w:r>
    </w:p>
    <w:p w:rsidR="00B50679" w:rsidRPr="00B87551" w:rsidRDefault="00B50679" w:rsidP="00434027">
      <w:pPr>
        <w:pStyle w:val="a8"/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- с</w:t>
      </w:r>
      <w:r w:rsidRPr="00B87551">
        <w:rPr>
          <w:sz w:val="28"/>
          <w:szCs w:val="28"/>
        </w:rPr>
        <w:t>бор материалов, преду</w:t>
      </w:r>
      <w:r>
        <w:rPr>
          <w:sz w:val="28"/>
          <w:szCs w:val="28"/>
        </w:rPr>
        <w:t>смотренных заданием по практике.</w:t>
      </w:r>
    </w:p>
    <w:p w:rsidR="00B50679" w:rsidRPr="00B87551" w:rsidRDefault="00B50679" w:rsidP="004D7A9A">
      <w:pPr>
        <w:pStyle w:val="a8"/>
        <w:spacing w:line="240" w:lineRule="auto"/>
        <w:ind w:firstLine="708"/>
        <w:rPr>
          <w:sz w:val="28"/>
          <w:szCs w:val="28"/>
        </w:rPr>
      </w:pPr>
      <w:r w:rsidRPr="00B87551">
        <w:rPr>
          <w:sz w:val="28"/>
          <w:szCs w:val="28"/>
        </w:rPr>
        <w:t>В данной работе были использованы следующие внутренние материалы:</w:t>
      </w:r>
    </w:p>
    <w:p w:rsidR="00B50679" w:rsidRPr="00B87551" w:rsidRDefault="00B50679" w:rsidP="004D7A9A">
      <w:pPr>
        <w:pStyle w:val="a8"/>
        <w:numPr>
          <w:ilvl w:val="0"/>
          <w:numId w:val="10"/>
        </w:numPr>
        <w:tabs>
          <w:tab w:val="clear" w:pos="2011"/>
        </w:tabs>
        <w:spacing w:line="240" w:lineRule="auto"/>
        <w:ind w:left="1080"/>
        <w:rPr>
          <w:sz w:val="28"/>
          <w:szCs w:val="28"/>
        </w:rPr>
      </w:pPr>
      <w:r w:rsidRPr="00B87551">
        <w:rPr>
          <w:sz w:val="28"/>
          <w:szCs w:val="28"/>
        </w:rPr>
        <w:t>устав;</w:t>
      </w:r>
    </w:p>
    <w:p w:rsidR="00B50679" w:rsidRPr="00B87551" w:rsidRDefault="00B50679" w:rsidP="004D7A9A">
      <w:pPr>
        <w:pStyle w:val="a8"/>
        <w:numPr>
          <w:ilvl w:val="0"/>
          <w:numId w:val="10"/>
        </w:numPr>
        <w:tabs>
          <w:tab w:val="clear" w:pos="2011"/>
        </w:tabs>
        <w:spacing w:line="240" w:lineRule="auto"/>
        <w:ind w:left="1080"/>
        <w:rPr>
          <w:sz w:val="28"/>
          <w:szCs w:val="28"/>
        </w:rPr>
      </w:pPr>
      <w:r w:rsidRPr="00B87551">
        <w:rPr>
          <w:sz w:val="28"/>
          <w:szCs w:val="28"/>
        </w:rPr>
        <w:t>статистические данные;</w:t>
      </w:r>
    </w:p>
    <w:p w:rsidR="00B50679" w:rsidRPr="00B87551" w:rsidRDefault="00B50679" w:rsidP="004D7A9A">
      <w:pPr>
        <w:pStyle w:val="a8"/>
        <w:numPr>
          <w:ilvl w:val="0"/>
          <w:numId w:val="10"/>
        </w:numPr>
        <w:tabs>
          <w:tab w:val="clear" w:pos="2011"/>
        </w:tabs>
        <w:spacing w:line="240" w:lineRule="auto"/>
        <w:ind w:left="1080"/>
        <w:rPr>
          <w:sz w:val="28"/>
          <w:szCs w:val="28"/>
        </w:rPr>
      </w:pPr>
      <w:r w:rsidRPr="00B87551">
        <w:rPr>
          <w:sz w:val="28"/>
          <w:szCs w:val="28"/>
        </w:rPr>
        <w:t>специальные печатные издания.</w:t>
      </w:r>
    </w:p>
    <w:p w:rsidR="00B50679" w:rsidRPr="00B87551" w:rsidRDefault="00B50679" w:rsidP="004D7A9A">
      <w:pPr>
        <w:pStyle w:val="a8"/>
        <w:numPr>
          <w:ilvl w:val="0"/>
          <w:numId w:val="10"/>
        </w:numPr>
        <w:tabs>
          <w:tab w:val="clear" w:pos="2011"/>
        </w:tabs>
        <w:spacing w:line="240" w:lineRule="auto"/>
        <w:ind w:left="1080"/>
        <w:rPr>
          <w:sz w:val="28"/>
          <w:szCs w:val="28"/>
        </w:rPr>
      </w:pPr>
      <w:r w:rsidRPr="00B87551">
        <w:rPr>
          <w:sz w:val="28"/>
          <w:szCs w:val="28"/>
        </w:rPr>
        <w:t>бухгалтерская отчетность за 200</w:t>
      </w:r>
      <w:r>
        <w:rPr>
          <w:sz w:val="28"/>
          <w:szCs w:val="28"/>
        </w:rPr>
        <w:t>7 – 2009</w:t>
      </w:r>
      <w:r w:rsidRPr="00B87551">
        <w:rPr>
          <w:sz w:val="28"/>
          <w:szCs w:val="28"/>
        </w:rPr>
        <w:t xml:space="preserve"> г.г.</w:t>
      </w:r>
    </w:p>
    <w:p w:rsidR="00B50679" w:rsidRPr="00B87551" w:rsidRDefault="00B50679" w:rsidP="004D7A9A">
      <w:pPr>
        <w:pStyle w:val="a8"/>
        <w:spacing w:line="240" w:lineRule="auto"/>
        <w:ind w:firstLine="708"/>
        <w:rPr>
          <w:sz w:val="28"/>
          <w:szCs w:val="28"/>
        </w:rPr>
      </w:pPr>
      <w:r w:rsidRPr="00B87551">
        <w:rPr>
          <w:sz w:val="28"/>
          <w:szCs w:val="28"/>
        </w:rPr>
        <w:t xml:space="preserve">В ходе подготовки данной работы изучены исторические, теоретические разработки, статистические источники, официальные </w:t>
      </w:r>
      <w:r>
        <w:rPr>
          <w:sz w:val="28"/>
          <w:szCs w:val="28"/>
        </w:rPr>
        <w:t>документы, законодательные акты.</w:t>
      </w:r>
    </w:p>
    <w:p w:rsidR="00B50679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C1838" w:rsidRDefault="00B50679" w:rsidP="00EC1838">
      <w:pPr>
        <w:pStyle w:val="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838">
        <w:rPr>
          <w:rFonts w:ascii="Times New Roman" w:hAnsi="Times New Roman"/>
          <w:sz w:val="28"/>
          <w:szCs w:val="28"/>
        </w:rPr>
        <w:t>Организационная характеристика ООО СПК «Мастер-Шеф»</w:t>
      </w:r>
    </w:p>
    <w:p w:rsidR="00B50679" w:rsidRDefault="00B50679" w:rsidP="00EC1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C1838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строительно-промышленная компания «Мастер-Шеф», именуемое в дальнейшем «Общество»,  организовано 14 марта 2005года, является самостоятельным хозяйствующим субъектом,  учрежденным в порядке, установленном Гражданским кодексом РФ и Федеральным законом, для осуществления хозяйственной деятельности с целью извлечения прибыли.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C1838">
        <w:rPr>
          <w:rFonts w:ascii="Times New Roman" w:hAnsi="Times New Roman"/>
          <w:sz w:val="28"/>
          <w:szCs w:val="28"/>
        </w:rPr>
        <w:t xml:space="preserve">Основными видами деятельности ООО СПК «Мастер-Шеф» являются: покупка и продажа собственных нежилых зданий и помещений; покупка и продажа собственного жилого недвижимого имущества; строительство зданий и сооружений; производство машин и оборудования; строительство; оптовая торговля, включая торговлю через агентов, кроме торговли автотранспортными средствами и мотоциклами; розничная торговля, кроме торговли автотранспортными средствами и мотоциклами, ремонт бытовых изделий и предметов личного пользования; обработка неметаллических отходов и лома; ремонт бытовых электрических изделий.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C1838">
        <w:rPr>
          <w:rFonts w:ascii="Times New Roman" w:hAnsi="Times New Roman"/>
          <w:sz w:val="28"/>
          <w:szCs w:val="28"/>
        </w:rPr>
        <w:t xml:space="preserve">В своей деятельности Общество руководствуется действующим законодательством и создано в соответствии с Федеральным Законом РФ «Об обществах с ограниченной ответственностью», иными нормативными актами РФ. Общество создается и действует в целях извлечения прибыли посредством осуществления предпринимательской деятельности.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063EB">
        <w:rPr>
          <w:rFonts w:ascii="Times New Roman" w:hAnsi="Times New Roman"/>
          <w:sz w:val="28"/>
          <w:szCs w:val="28"/>
        </w:rPr>
        <w:t xml:space="preserve"> Уставный капита</w:t>
      </w:r>
      <w:r>
        <w:rPr>
          <w:rFonts w:ascii="Times New Roman" w:hAnsi="Times New Roman"/>
          <w:sz w:val="28"/>
          <w:szCs w:val="28"/>
        </w:rPr>
        <w:t>л</w:t>
      </w:r>
      <w:r w:rsidRPr="000063EB">
        <w:rPr>
          <w:rFonts w:ascii="Times New Roman" w:hAnsi="Times New Roman"/>
          <w:sz w:val="28"/>
          <w:szCs w:val="28"/>
        </w:rPr>
        <w:t xml:space="preserve"> определяет миним</w:t>
      </w:r>
      <w:r>
        <w:rPr>
          <w:rFonts w:ascii="Times New Roman" w:hAnsi="Times New Roman"/>
          <w:sz w:val="28"/>
          <w:szCs w:val="28"/>
        </w:rPr>
        <w:t>альный размер имущества</w:t>
      </w:r>
      <w:r w:rsidRPr="000063EB">
        <w:rPr>
          <w:rFonts w:ascii="Times New Roman" w:hAnsi="Times New Roman"/>
          <w:sz w:val="28"/>
          <w:szCs w:val="28"/>
        </w:rPr>
        <w:t>, гарантирующего интересы его кредиторов, и составляется из номинальной стоимости долей его участников. Вкладом  в уставный капитал могут быть деньги, ценные бумаги, другие вещи или имущественные права либо иные права, имеющие денежную оценку.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D91">
        <w:rPr>
          <w:rFonts w:ascii="Times New Roman" w:hAnsi="Times New Roman"/>
          <w:sz w:val="28"/>
          <w:szCs w:val="28"/>
        </w:rPr>
        <w:t>По решению общего собрания участников Общество создает резервный фонд в размере до 15% от Уставного капитала путем ежегодных отчислений до 5% от чистой прибыли. Средства резервного фонда расходуются только по решению Общего собрания Участников и на покрытие убытков. Общество вправе создавать другие фонды, виды и порядок создания которых устанавливается решением Общего собрания Участников.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D91">
        <w:rPr>
          <w:rFonts w:ascii="Times New Roman" w:hAnsi="Times New Roman"/>
          <w:bCs/>
          <w:sz w:val="28"/>
          <w:szCs w:val="28"/>
        </w:rPr>
        <w:t>ООО СПК «Мастер-Шеф» - общество с ограниченной ответственностью, учреждённое физическими лицами в количестве двух человек: Иванов М.А.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6B3D91">
        <w:rPr>
          <w:rFonts w:ascii="Times New Roman" w:hAnsi="Times New Roman"/>
          <w:bCs/>
          <w:sz w:val="28"/>
          <w:szCs w:val="28"/>
        </w:rPr>
        <w:t>Светличный А.И.</w:t>
      </w:r>
      <w:r w:rsidRPr="006B3D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D91">
        <w:rPr>
          <w:rFonts w:ascii="Times New Roman" w:hAnsi="Times New Roman"/>
          <w:bCs/>
          <w:sz w:val="28"/>
          <w:szCs w:val="28"/>
        </w:rPr>
        <w:t>ООО СПК "Мастер-Шеф" заключает сделки (договоры, контракты) со многими предприятиями Омской области на строительство и  ремонт объектов.</w:t>
      </w:r>
      <w:r>
        <w:rPr>
          <w:rFonts w:ascii="Times New Roman" w:hAnsi="Times New Roman"/>
          <w:sz w:val="28"/>
          <w:szCs w:val="28"/>
        </w:rPr>
        <w:tab/>
      </w:r>
      <w:r w:rsidRPr="006B3D91">
        <w:rPr>
          <w:rFonts w:ascii="Times New Roman" w:hAnsi="Times New Roman"/>
          <w:bCs/>
          <w:sz w:val="28"/>
          <w:szCs w:val="28"/>
        </w:rPr>
        <w:t>Организация имеет самостоятельный баланс, в котором отражается его имущество. Имущество предприятия состоит из основных и оборотных средств, а также иных материальных и финансовых ценностей.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D91">
        <w:rPr>
          <w:rFonts w:ascii="Times New Roman" w:hAnsi="Times New Roman"/>
          <w:bCs/>
          <w:sz w:val="28"/>
          <w:szCs w:val="28"/>
        </w:rPr>
        <w:t>Организация ведёт бухгалтерскую, налоговую и статистическую отчётность в порядке, установленном законодательством Российской Федерации.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713AA0">
        <w:rPr>
          <w:rFonts w:ascii="Times New Roman" w:hAnsi="Times New Roman"/>
          <w:sz w:val="28"/>
          <w:szCs w:val="28"/>
        </w:rPr>
        <w:t xml:space="preserve">Ответственность за организацию бухгалтерского учета в банке, соблюдение законодательства при выполнении финансовых и хозяйственных операций несет директор. Бухгалтерский отдел возглавляется главным бухгалтером.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13AA0">
        <w:rPr>
          <w:rFonts w:ascii="Times New Roman" w:hAnsi="Times New Roman"/>
          <w:sz w:val="28"/>
          <w:szCs w:val="28"/>
        </w:rPr>
        <w:t xml:space="preserve">При организации бухгалтерского учета главный бухгалтер руководствуется учетной политикой по бухгалтерскому и налоговому учету утвержденной приказом директора, где утверждены: рабочий план счетов бухгалтерского учета; формы первичных учетных документов, применяемых для оформления операций; порядок проведения инвентаризации; правила документооборота технология обработки учетной информации;  прочие решения, необходимые для организации бухгалтерского учета.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13AA0">
        <w:rPr>
          <w:rFonts w:ascii="Times New Roman" w:hAnsi="Times New Roman"/>
          <w:sz w:val="28"/>
          <w:szCs w:val="28"/>
        </w:rPr>
        <w:t xml:space="preserve">Деятельность организации находит свое отражение в финансовых документах: это бухгалтерский баланс и приложения к нему. На основании финансовых документов можно проанализировать финансовое состояние организации.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7E07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BC3334">
      <w:pPr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FB60C2">
      <w:pPr>
        <w:pStyle w:val="1"/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Учетная политика ООО СПК «Мастер-Шеф»</w:t>
      </w:r>
    </w:p>
    <w:p w:rsidR="00B50679" w:rsidRPr="00FB60C2" w:rsidRDefault="00B50679" w:rsidP="00FB60C2">
      <w:pPr>
        <w:pStyle w:val="1"/>
        <w:rPr>
          <w:rFonts w:ascii="Times New Roman" w:hAnsi="Times New Roman"/>
          <w:sz w:val="28"/>
          <w:szCs w:val="28"/>
        </w:rPr>
      </w:pPr>
    </w:p>
    <w:p w:rsidR="00B50679" w:rsidRPr="00FB60C2" w:rsidRDefault="00B50679" w:rsidP="00FB60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1E2A">
        <w:rPr>
          <w:rFonts w:ascii="Times New Roman" w:hAnsi="Times New Roman"/>
          <w:sz w:val="28"/>
          <w:szCs w:val="28"/>
        </w:rPr>
        <w:t xml:space="preserve">Учетная политика ООО СПК "Мастер-Шеф" разработана главным бухгалтером организации и утверждена приказом об учетной политике - директором. Ответственность за организацию бухгалтерского учета возлагается на руководителя.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Общество</w:t>
      </w:r>
      <w:r w:rsidRPr="00641E2A">
        <w:rPr>
          <w:rFonts w:ascii="Times New Roman" w:hAnsi="Times New Roman"/>
          <w:sz w:val="28"/>
          <w:szCs w:val="28"/>
        </w:rPr>
        <w:t xml:space="preserve"> самостоятельно выбирает форму бухгалтерского учета исходя из специфики работы организации, при этом самостоятельно приспосабливает применяемые регистры бухгалтерского учета к специфике своей работы при соблюдении следующих требований: единая методологическая основа (принцип двойной записи); взаимосвязь данных аналитического и синтетического учета; сплошное отражение всех хозяйственных операций в регистрах учета на основании первичных учетных документов; накапливание и систематизация данных первичных документов в разрезе показателей, необходимых для управления и контроля за хозяйственной деятельностью организации, а также для составления бухгалтерской отчетности.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41E2A">
        <w:rPr>
          <w:rFonts w:ascii="Times New Roman" w:hAnsi="Times New Roman"/>
          <w:sz w:val="28"/>
          <w:szCs w:val="28"/>
        </w:rPr>
        <w:t>Начальным этапом бухгалтерского учета является сплошное документирование всех хозяйственных операций путем составления определенных материальных носителей первичной учетной информации.</w:t>
      </w:r>
      <w:r>
        <w:rPr>
          <w:rFonts w:ascii="Times New Roman" w:hAnsi="Times New Roman"/>
          <w:sz w:val="28"/>
          <w:szCs w:val="28"/>
        </w:rPr>
        <w:tab/>
      </w:r>
      <w:r w:rsidRPr="00641E2A">
        <w:rPr>
          <w:rFonts w:ascii="Times New Roman" w:hAnsi="Times New Roman"/>
          <w:sz w:val="28"/>
          <w:szCs w:val="28"/>
        </w:rPr>
        <w:t>Для документирования операций могут применяться типовые межведомственные формы, а также формы, самостоятельно разработанные применительно к соответствующим типовым, содержащим обязательные реквизиты и обеспечивающие достоверность отражения в учете совершенным операциям.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641E2A">
        <w:rPr>
          <w:rFonts w:ascii="Times New Roman" w:hAnsi="Times New Roman"/>
          <w:sz w:val="28"/>
          <w:szCs w:val="28"/>
        </w:rPr>
        <w:t>Первичные документы, поступающие в бухгалтерию, проверяются по форме (полнота и правильность их оформления) и по содержанию (законность документированных операций, логическая увязка отдельных показателей).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41E2A">
        <w:rPr>
          <w:rFonts w:ascii="Times New Roman" w:hAnsi="Times New Roman"/>
          <w:sz w:val="28"/>
          <w:szCs w:val="28"/>
        </w:rPr>
        <w:t>Следующим этапом учета является: регистрация сведений, содержащихся в первичных учетных документах, в применяемых регистрах бухгалтерского и налогового учета; составление бухгалтерской отчетности; использование данных бухгалтерских регистров для получения другой необходимой для организации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22404">
        <w:rPr>
          <w:rFonts w:ascii="Times New Roman" w:hAnsi="Times New Roman"/>
          <w:sz w:val="28"/>
          <w:szCs w:val="28"/>
        </w:rPr>
        <w:t>На основе типового плана счетов главным бухгалтером разработан рабочий план счетов ООО СПК «Мастер-Шеф».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22404">
        <w:rPr>
          <w:rFonts w:ascii="Times New Roman" w:hAnsi="Times New Roman"/>
          <w:sz w:val="28"/>
          <w:szCs w:val="28"/>
        </w:rPr>
        <w:t>Учет затрат  осуществляется в соответствии со следующими нормативными документами: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22404">
        <w:rPr>
          <w:rFonts w:ascii="Times New Roman" w:hAnsi="Times New Roman"/>
          <w:sz w:val="28"/>
          <w:szCs w:val="28"/>
        </w:rPr>
        <w:t>1. Налоговый кодекс Российской Федерации.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22404">
        <w:rPr>
          <w:rFonts w:ascii="Times New Roman" w:hAnsi="Times New Roman"/>
          <w:sz w:val="28"/>
          <w:szCs w:val="28"/>
        </w:rPr>
        <w:t xml:space="preserve">2. Положение по бухгалтерскому учету «Расходы организации» ПБУ 10/99, утвержденное Приказом Минфина РФ от 6 мая </w:t>
      </w:r>
      <w:smartTag w:uri="urn:schemas-microsoft-com:office:smarttags" w:element="metricconverter">
        <w:smartTagPr>
          <w:attr w:name="ProductID" w:val="1999 г"/>
        </w:smartTagPr>
        <w:r w:rsidRPr="00722404">
          <w:rPr>
            <w:rFonts w:ascii="Times New Roman" w:hAnsi="Times New Roman"/>
            <w:sz w:val="28"/>
            <w:szCs w:val="28"/>
          </w:rPr>
          <w:t>1999 г</w:t>
        </w:r>
      </w:smartTag>
      <w:r w:rsidRPr="00722404">
        <w:rPr>
          <w:rFonts w:ascii="Times New Roman" w:hAnsi="Times New Roman"/>
          <w:sz w:val="28"/>
          <w:szCs w:val="28"/>
        </w:rPr>
        <w:t>. № 33н.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68BD">
        <w:rPr>
          <w:rFonts w:ascii="Times New Roman" w:hAnsi="Times New Roman"/>
          <w:sz w:val="28"/>
        </w:rPr>
        <w:t>Для определения фактической себестоимости материальных ресурсов, списываемых в производство, применять следующие способы их оценки: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7E077B">
        <w:rPr>
          <w:rFonts w:ascii="Times New Roman" w:hAnsi="Times New Roman"/>
          <w:sz w:val="28"/>
        </w:rPr>
        <w:t>приобретённые материальные запасы оцениваются по средней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8BD">
        <w:rPr>
          <w:rFonts w:ascii="Times New Roman" w:hAnsi="Times New Roman"/>
          <w:sz w:val="28"/>
        </w:rPr>
        <w:t>себестоимости имеющихся в остатке ресурсов на начало отчётного периода плюс себестоимость приобретения в течении отчётного периода;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 </w:t>
      </w:r>
      <w:r w:rsidRPr="007E077B">
        <w:rPr>
          <w:rFonts w:ascii="Times New Roman" w:hAnsi="Times New Roman"/>
          <w:sz w:val="28"/>
        </w:rPr>
        <w:t>материальные ресурсы, произведённые и заготавливаемые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679">
        <w:rPr>
          <w:rFonts w:ascii="Times New Roman" w:hAnsi="Times New Roman"/>
          <w:sz w:val="28"/>
        </w:rPr>
        <w:t>стороне, списываются в производстве в течение года по плановой себестоимости. Фактическая себестоимость их определяется в конце года при закрытии счетов и тогда же производится в конце года при закрытии счетов и тогда же производится корректировка списанных в течение года сумм, исходя из фактической стоимости материальных ресурсов.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68BD">
        <w:rPr>
          <w:rFonts w:ascii="Times New Roman" w:hAnsi="Times New Roman"/>
          <w:sz w:val="28"/>
        </w:rPr>
        <w:t>Учитывая специфику производственной деятельност</w:t>
      </w:r>
      <w:r>
        <w:rPr>
          <w:rFonts w:ascii="Times New Roman" w:hAnsi="Times New Roman"/>
          <w:sz w:val="28"/>
        </w:rPr>
        <w:t>и</w:t>
      </w:r>
      <w:r w:rsidRPr="00ED68BD">
        <w:rPr>
          <w:rFonts w:ascii="Times New Roman" w:hAnsi="Times New Roman"/>
          <w:sz w:val="28"/>
        </w:rPr>
        <w:t xml:space="preserve"> группировку и списание затрат на произв</w:t>
      </w:r>
      <w:r>
        <w:rPr>
          <w:rFonts w:ascii="Times New Roman" w:hAnsi="Times New Roman"/>
          <w:sz w:val="28"/>
        </w:rPr>
        <w:t>одство производится</w:t>
      </w:r>
      <w:r w:rsidRPr="00ED68BD">
        <w:rPr>
          <w:rFonts w:ascii="Times New Roman" w:hAnsi="Times New Roman"/>
          <w:sz w:val="28"/>
        </w:rPr>
        <w:t xml:space="preserve"> с учётом разделения на прямые и косвенные. Подсчёт полной</w:t>
      </w:r>
      <w:r>
        <w:rPr>
          <w:rFonts w:ascii="Times New Roman" w:hAnsi="Times New Roman"/>
          <w:sz w:val="28"/>
        </w:rPr>
        <w:t xml:space="preserve"> стоимости продукции производится</w:t>
      </w:r>
      <w:r w:rsidRPr="00ED68BD">
        <w:rPr>
          <w:rFonts w:ascii="Times New Roman" w:hAnsi="Times New Roman"/>
          <w:sz w:val="28"/>
        </w:rPr>
        <w:t xml:space="preserve"> после закрытия счетов один раз в конце года.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68BD">
        <w:rPr>
          <w:rFonts w:ascii="Times New Roman" w:hAnsi="Times New Roman"/>
          <w:sz w:val="28"/>
        </w:rPr>
        <w:t>Займы, полученны</w:t>
      </w:r>
      <w:r>
        <w:rPr>
          <w:rFonts w:ascii="Times New Roman" w:hAnsi="Times New Roman"/>
          <w:sz w:val="28"/>
        </w:rPr>
        <w:t>е ООО СПК «Мастер-шеф» учитываются</w:t>
      </w:r>
      <w:r w:rsidRPr="00ED68BD">
        <w:rPr>
          <w:rFonts w:ascii="Times New Roman" w:hAnsi="Times New Roman"/>
          <w:sz w:val="28"/>
        </w:rPr>
        <w:t xml:space="preserve"> без учёта начисленных процентов.</w:t>
      </w:r>
      <w:r>
        <w:rPr>
          <w:rFonts w:ascii="Times New Roman" w:hAnsi="Times New Roman"/>
          <w:sz w:val="28"/>
        </w:rPr>
        <w:t xml:space="preserve"> По мере уплаты процентов делаются</w:t>
      </w:r>
      <w:r w:rsidRPr="00ED68BD">
        <w:rPr>
          <w:rFonts w:ascii="Times New Roman" w:hAnsi="Times New Roman"/>
          <w:sz w:val="28"/>
        </w:rPr>
        <w:t xml:space="preserve"> записи по дебету счетов учёта заёмных средств и кредиту счетов учёта денежных средств, одновременно делается запись по кредиту счетов учёта заёмных средств и дебету счетов учёта соответствующих источников их оплаты.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8BD">
        <w:rPr>
          <w:rFonts w:ascii="Times New Roman" w:hAnsi="Times New Roman"/>
          <w:sz w:val="28"/>
        </w:rPr>
        <w:t>В аналитическом учёте по счетам учёта займов отражаются обособленно сумма основного долга и начисленных, после их уплаты, процентов.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68BD">
        <w:rPr>
          <w:rFonts w:ascii="Times New Roman" w:hAnsi="Times New Roman"/>
          <w:sz w:val="28"/>
        </w:rPr>
        <w:t>ООО СПК «Мастер-шеф»  выступает как юридическое лицо с ведением самостоятельного баланса.</w:t>
      </w: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ED68BD" w:rsidRDefault="00B50679" w:rsidP="00C676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Pr="00DB1380" w:rsidRDefault="00B50679" w:rsidP="00DB1380">
      <w:pPr>
        <w:pStyle w:val="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1380">
        <w:rPr>
          <w:rFonts w:ascii="Times New Roman" w:hAnsi="Times New Roman"/>
          <w:sz w:val="28"/>
          <w:szCs w:val="28"/>
        </w:rPr>
        <w:t xml:space="preserve"> Анализ активов и капитала организации</w:t>
      </w:r>
    </w:p>
    <w:p w:rsidR="00B50679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активов и капитала ООО СПК «Мастер-Шеф» был проведен с помощью данных </w:t>
      </w:r>
      <w:r w:rsidRPr="000A7852">
        <w:rPr>
          <w:rFonts w:ascii="Times New Roman" w:hAnsi="Times New Roman"/>
          <w:sz w:val="28"/>
          <w:szCs w:val="28"/>
        </w:rPr>
        <w:t xml:space="preserve">Формы №1 «Бухгалтерский баланс» (Приложение Б) </w:t>
      </w:r>
      <w:r>
        <w:rPr>
          <w:rFonts w:ascii="Times New Roman" w:hAnsi="Times New Roman"/>
          <w:sz w:val="28"/>
          <w:szCs w:val="28"/>
        </w:rPr>
        <w:t>за период с 2007 по 2009</w:t>
      </w:r>
      <w:r w:rsidRPr="000A7852">
        <w:rPr>
          <w:rFonts w:ascii="Times New Roman" w:hAnsi="Times New Roman"/>
          <w:sz w:val="28"/>
          <w:szCs w:val="28"/>
        </w:rPr>
        <w:t xml:space="preserve"> года и приведены в таблице </w:t>
      </w:r>
      <w:r>
        <w:rPr>
          <w:rFonts w:ascii="Times New Roman" w:hAnsi="Times New Roman"/>
          <w:sz w:val="28"/>
          <w:szCs w:val="28"/>
        </w:rPr>
        <w:t>3.1</w:t>
      </w:r>
      <w:r w:rsidRPr="002B2594">
        <w:rPr>
          <w:rFonts w:ascii="Times New Roman" w:hAnsi="Times New Roman"/>
          <w:sz w:val="28"/>
          <w:szCs w:val="28"/>
        </w:rPr>
        <w:t>.</w:t>
      </w:r>
    </w:p>
    <w:p w:rsidR="00B50679" w:rsidRDefault="00B50679" w:rsidP="00986679">
      <w:pPr>
        <w:autoSpaceDE w:val="0"/>
        <w:autoSpaceDN w:val="0"/>
        <w:adjustRightInd w:val="0"/>
        <w:spacing w:line="240" w:lineRule="auto"/>
        <w:contextualSpacing/>
      </w:pPr>
    </w:p>
    <w:p w:rsidR="00B50679" w:rsidRPr="002B2594" w:rsidRDefault="00B50679" w:rsidP="00986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3.1 </w:t>
      </w:r>
      <w:r w:rsidRPr="002B2594">
        <w:rPr>
          <w:rFonts w:ascii="Times New Roman" w:hAnsi="Times New Roman"/>
          <w:sz w:val="28"/>
          <w:szCs w:val="28"/>
        </w:rPr>
        <w:t xml:space="preserve"> Агрегированный аналитический баланс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1134"/>
        <w:gridCol w:w="1134"/>
        <w:gridCol w:w="1134"/>
        <w:gridCol w:w="1099"/>
      </w:tblGrid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453B2">
              <w:rPr>
                <w:rFonts w:ascii="Times New Roman" w:hAnsi="Times New Roman"/>
                <w:smallCaps/>
                <w:sz w:val="24"/>
                <w:szCs w:val="24"/>
              </w:rPr>
              <w:t>Услов-ное обозначение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2007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2008</w:t>
            </w: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2009</w:t>
            </w: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Актив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1. Денежные средства и краткосрочные финансовые вложения (стр. 250 + стр. 260), тыс.руб.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ДС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1859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1978</w:t>
            </w: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2022</w:t>
            </w:r>
          </w:p>
        </w:tc>
      </w:tr>
      <w:tr w:rsidR="00B50679" w:rsidRPr="000453B2" w:rsidTr="00FB60C2">
        <w:tc>
          <w:tcPr>
            <w:tcW w:w="5353" w:type="dxa"/>
            <w:vAlign w:val="center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2. Дебиторская задолженность и прочие оборотные активы (стр. 215 + стр. 240 + стр. 270), тыс.руб.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ДЗ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104693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75785</w:t>
            </w: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82552</w:t>
            </w: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3. Запасы и затраты (стр. 210 - стр. 215 + стр. 220), тыс.руб.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ЗЗ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7080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12213</w:t>
            </w: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16652</w:t>
            </w: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Всего текущих активов (оборотные средства) (стр.290 – стр.230), тыс.руб.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ОА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113632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89976</w:t>
            </w: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101226</w:t>
            </w: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4. Иммобилизованные средства (внеоборотные активы) (стр. 190 + стр. 230), тыс.руб.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ВА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11252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13641</w:t>
            </w: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14092</w:t>
            </w: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Итого активов (имущество) (стр. 300), тыс.руб.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СВА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124884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103617</w:t>
            </w: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115318</w:t>
            </w: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Пассив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1. Кредиторская задолженность и прочие краткосрочные пассивы (стр. 620 + стр. 630 + стр.650 + стр. 660), тыс.руб.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КЗ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114381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83933</w:t>
            </w: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91256</w:t>
            </w: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2. Краткосрочные кредиты и займы (стр. 610), тыс.руб.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КК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1850</w:t>
            </w:r>
          </w:p>
        </w:tc>
        <w:tc>
          <w:tcPr>
            <w:tcW w:w="1134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11000</w:t>
            </w:r>
          </w:p>
        </w:tc>
        <w:tc>
          <w:tcPr>
            <w:tcW w:w="1099" w:type="dxa"/>
          </w:tcPr>
          <w:p w:rsidR="00B50679" w:rsidRPr="000453B2" w:rsidRDefault="00B50679" w:rsidP="009866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18700</w:t>
            </w: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Всего краткосрочный заемный капитал (краткосрочные обязательства) (стр. 690 - стр. 640), тыс.руб.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КО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116231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94933</w:t>
            </w:r>
          </w:p>
        </w:tc>
        <w:tc>
          <w:tcPr>
            <w:tcW w:w="1099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109956</w:t>
            </w:r>
          </w:p>
        </w:tc>
      </w:tr>
      <w:tr w:rsidR="00B50679" w:rsidRPr="000453B2" w:rsidTr="00FB60C2">
        <w:tc>
          <w:tcPr>
            <w:tcW w:w="5353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3. Долгосрочный заемный капитал (долгосрочные обязательства) (стр. 590), тыс.руб.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ДО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23</w:t>
            </w:r>
          </w:p>
        </w:tc>
        <w:tc>
          <w:tcPr>
            <w:tcW w:w="1099" w:type="dxa"/>
          </w:tcPr>
          <w:p w:rsidR="00B50679" w:rsidRPr="000453B2" w:rsidRDefault="00B50679" w:rsidP="003363A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18</w:t>
            </w:r>
          </w:p>
        </w:tc>
      </w:tr>
      <w:tr w:rsidR="00B50679" w:rsidRPr="000453B2" w:rsidTr="00047F7C">
        <w:trPr>
          <w:trHeight w:val="648"/>
        </w:trPr>
        <w:tc>
          <w:tcPr>
            <w:tcW w:w="5353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4. Собственный капитал (стр. 490 + стр. 640), тыс.руб.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СК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8639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8661</w:t>
            </w:r>
          </w:p>
        </w:tc>
        <w:tc>
          <w:tcPr>
            <w:tcW w:w="1099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5344</w:t>
            </w:r>
          </w:p>
        </w:tc>
      </w:tr>
      <w:tr w:rsidR="00B50679" w:rsidRPr="000453B2" w:rsidTr="00FB60C2">
        <w:trPr>
          <w:trHeight w:val="768"/>
        </w:trPr>
        <w:tc>
          <w:tcPr>
            <w:tcW w:w="5353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Итого пассивов (капитал) (стр. 700), тыс.руб.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СВК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124884</w:t>
            </w:r>
          </w:p>
        </w:tc>
        <w:tc>
          <w:tcPr>
            <w:tcW w:w="113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103617</w:t>
            </w:r>
          </w:p>
        </w:tc>
        <w:tc>
          <w:tcPr>
            <w:tcW w:w="1099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115318</w:t>
            </w:r>
          </w:p>
        </w:tc>
      </w:tr>
    </w:tbl>
    <w:p w:rsidR="00B50679" w:rsidRPr="009D245B" w:rsidRDefault="00B50679" w:rsidP="00EA4DA8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D245B">
        <w:rPr>
          <w:rFonts w:ascii="Times New Roman" w:hAnsi="Times New Roman"/>
          <w:sz w:val="28"/>
          <w:szCs w:val="28"/>
        </w:rPr>
        <w:t>На основании  данных баланса рассчитаем показатели, необходимые дл</w:t>
      </w:r>
      <w:r>
        <w:rPr>
          <w:rFonts w:ascii="Times New Roman" w:hAnsi="Times New Roman"/>
          <w:sz w:val="28"/>
          <w:szCs w:val="28"/>
        </w:rPr>
        <w:t>я анализа состояния организации.</w:t>
      </w:r>
    </w:p>
    <w:p w:rsidR="00B50679" w:rsidRPr="00EA4DA8" w:rsidRDefault="00B50679" w:rsidP="00EA4DA8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A4DA8">
        <w:rPr>
          <w:rFonts w:ascii="Times New Roman" w:hAnsi="Times New Roman"/>
          <w:sz w:val="28"/>
          <w:szCs w:val="28"/>
        </w:rPr>
        <w:t>Одной из важнейших характеристик устойчивости финансового состояния предприятия, его независимости от заемных источников средств является коэффициент автономии</w:t>
      </w:r>
      <w:r>
        <w:rPr>
          <w:rFonts w:ascii="Times New Roman" w:hAnsi="Times New Roman"/>
          <w:sz w:val="28"/>
          <w:szCs w:val="28"/>
        </w:rPr>
        <w:t>, рассчитываемый по формуле 3.1</w:t>
      </w:r>
      <w:r w:rsidRPr="00EA4DA8">
        <w:rPr>
          <w:rFonts w:ascii="Times New Roman" w:hAnsi="Times New Roman"/>
          <w:sz w:val="28"/>
          <w:szCs w:val="28"/>
        </w:rPr>
        <w:t>: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D245B">
        <w:rPr>
          <w:rFonts w:ascii="Times New Roman" w:hAnsi="Times New Roman"/>
          <w:sz w:val="28"/>
          <w:szCs w:val="28"/>
        </w:rPr>
        <w:t xml:space="preserve">Кавт. = СК: СВК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(3.1.)</w:t>
      </w:r>
      <w:r w:rsidRPr="009D245B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Где, </w:t>
      </w:r>
      <w:r w:rsidRPr="009D245B">
        <w:rPr>
          <w:rFonts w:ascii="Times New Roman" w:hAnsi="Times New Roman"/>
          <w:sz w:val="28"/>
          <w:szCs w:val="28"/>
        </w:rPr>
        <w:t>СК – собственный капитал,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СВК – валюта пассива баланса.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Кавт. 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= 8639:124884 = 0,07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Кавт. 200</w:t>
      </w:r>
      <w:r>
        <w:rPr>
          <w:rFonts w:ascii="Times New Roman" w:hAnsi="Times New Roman"/>
          <w:sz w:val="28"/>
          <w:szCs w:val="28"/>
        </w:rPr>
        <w:t>8</w:t>
      </w:r>
      <w:r w:rsidRPr="009D245B">
        <w:rPr>
          <w:rFonts w:ascii="Times New Roman" w:hAnsi="Times New Roman"/>
          <w:sz w:val="28"/>
          <w:szCs w:val="28"/>
        </w:rPr>
        <w:t xml:space="preserve"> = 8661:103617 = 0,1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Кавт. 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= 5344:115318 = 0,04</w:t>
      </w:r>
    </w:p>
    <w:p w:rsidR="00B50679" w:rsidRDefault="00B50679" w:rsidP="00EA4DA8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Оптимальное значение данного коэффициента должно быть больше 0,5, а из расчётов видно, что предприятие за анализируемые периоды достаточно зависимо от кредиторов, появилась потенциальная опасность возникновения дефицита денежных средств. Но при этом повышение этого коэффициента говорит о тенденции предприятия к автономии.</w:t>
      </w:r>
    </w:p>
    <w:p w:rsidR="00B50679" w:rsidRPr="00EA4DA8" w:rsidRDefault="00B50679" w:rsidP="00EA4DA8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DA8">
        <w:rPr>
          <w:rFonts w:ascii="Times New Roman" w:hAnsi="Times New Roman"/>
          <w:sz w:val="28"/>
          <w:szCs w:val="28"/>
        </w:rPr>
        <w:t>Коэффициент автономии дополняет коэффициент соотношения заемных и собственных средств</w:t>
      </w:r>
      <w:r>
        <w:rPr>
          <w:rFonts w:ascii="Times New Roman" w:hAnsi="Times New Roman"/>
          <w:sz w:val="28"/>
          <w:szCs w:val="28"/>
        </w:rPr>
        <w:t xml:space="preserve">, формула 3.2. </w:t>
      </w:r>
      <w:r w:rsidRPr="00EA4DA8">
        <w:rPr>
          <w:rFonts w:ascii="Times New Roman" w:hAnsi="Times New Roman"/>
          <w:sz w:val="28"/>
          <w:szCs w:val="28"/>
        </w:rPr>
        <w:t>: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Ксоотн. З и С средств = З</w:t>
      </w:r>
      <w:r w:rsidRPr="009D245B">
        <w:rPr>
          <w:rFonts w:ascii="Times New Roman" w:hAnsi="Times New Roman"/>
          <w:sz w:val="28"/>
          <w:szCs w:val="28"/>
          <w:lang w:val="en-US"/>
        </w:rPr>
        <w:t>C</w:t>
      </w:r>
      <w:r w:rsidRPr="009D245B">
        <w:rPr>
          <w:rFonts w:ascii="Times New Roman" w:hAnsi="Times New Roman"/>
          <w:sz w:val="28"/>
          <w:szCs w:val="28"/>
        </w:rPr>
        <w:t xml:space="preserve">:СК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(3.2.)</w:t>
      </w:r>
      <w:r w:rsidRPr="009D245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Ксоотн. З и С средств200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= 116231+14:8639 =13,5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Ксоотн. З и С средств200</w:t>
      </w:r>
      <w:r>
        <w:rPr>
          <w:rFonts w:ascii="Times New Roman" w:hAnsi="Times New Roman"/>
          <w:sz w:val="28"/>
          <w:szCs w:val="28"/>
        </w:rPr>
        <w:t>8</w:t>
      </w:r>
      <w:r w:rsidRPr="009D245B">
        <w:rPr>
          <w:rFonts w:ascii="Times New Roman" w:hAnsi="Times New Roman"/>
          <w:sz w:val="28"/>
          <w:szCs w:val="28"/>
        </w:rPr>
        <w:t xml:space="preserve"> = 94933+23:8661 =11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Ксоотн. З и С средств200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=109956+18:5344 =20,6</w:t>
      </w:r>
    </w:p>
    <w:p w:rsidR="00B50679" w:rsidRPr="00EA4DA8" w:rsidRDefault="00B50679" w:rsidP="00EA4DA8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A4DA8">
        <w:rPr>
          <w:rFonts w:ascii="Times New Roman" w:hAnsi="Times New Roman"/>
          <w:sz w:val="28"/>
          <w:szCs w:val="28"/>
        </w:rPr>
        <w:t>В начале анализируемого периода в организации этот показатель был равен 13,5 и увеличился к концу периода до 20,6 при нормативном ограничении</w:t>
      </w:r>
      <w:r>
        <w:rPr>
          <w:rFonts w:ascii="Times New Roman" w:hAnsi="Times New Roman"/>
          <w:sz w:val="28"/>
          <w:szCs w:val="28"/>
        </w:rPr>
        <w:t>.</w:t>
      </w:r>
      <w:r w:rsidRPr="00EA4DA8">
        <w:rPr>
          <w:rFonts w:ascii="Times New Roman" w:hAnsi="Times New Roman"/>
          <w:sz w:val="28"/>
          <w:szCs w:val="28"/>
        </w:rPr>
        <w:t xml:space="preserve"> Таким образом, организация находится в опасной зависимости от кредиторов.</w:t>
      </w:r>
    </w:p>
    <w:p w:rsidR="00B50679" w:rsidRPr="009D245B" w:rsidRDefault="00B50679" w:rsidP="00EA4DA8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Коэффициент оборачиваемости запасов</w:t>
      </w:r>
      <w:r>
        <w:rPr>
          <w:rFonts w:ascii="Times New Roman" w:hAnsi="Times New Roman"/>
          <w:sz w:val="28"/>
          <w:szCs w:val="28"/>
        </w:rPr>
        <w:t xml:space="preserve"> формула 3.3. </w:t>
      </w:r>
      <w:r w:rsidRPr="009D245B">
        <w:rPr>
          <w:rFonts w:ascii="Times New Roman" w:hAnsi="Times New Roman"/>
          <w:sz w:val="28"/>
          <w:szCs w:val="28"/>
        </w:rPr>
        <w:t>: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Коборач. З = объем реализ. прод.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45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45B">
        <w:rPr>
          <w:rFonts w:ascii="Times New Roman" w:hAnsi="Times New Roman"/>
          <w:sz w:val="28"/>
          <w:szCs w:val="28"/>
        </w:rPr>
        <w:t xml:space="preserve">ТМЗ        </w:t>
      </w:r>
      <w:r>
        <w:rPr>
          <w:rFonts w:ascii="Times New Roman" w:hAnsi="Times New Roman"/>
          <w:sz w:val="28"/>
          <w:szCs w:val="28"/>
        </w:rPr>
        <w:t xml:space="preserve">                          (3.3.)</w:t>
      </w:r>
      <w:r w:rsidRPr="009D245B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ТМЗ – товарно-материальные запасы.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Коборач.З 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=432:6808 = 0,1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Коборач.З 200</w:t>
      </w:r>
      <w:r>
        <w:rPr>
          <w:rFonts w:ascii="Times New Roman" w:hAnsi="Times New Roman"/>
          <w:sz w:val="28"/>
          <w:szCs w:val="28"/>
        </w:rPr>
        <w:t>8</w:t>
      </w:r>
      <w:r w:rsidRPr="009D245B">
        <w:rPr>
          <w:rFonts w:ascii="Times New Roman" w:hAnsi="Times New Roman"/>
          <w:sz w:val="28"/>
          <w:szCs w:val="28"/>
        </w:rPr>
        <w:t xml:space="preserve"> =276:12018 = 0,02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Коборач.З 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=225:16573 = 0,01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Как видно из расчетов, данный показатель снизился с 0,1 до 0,01, что говорит о незначительном сокращении числа оборотов запасов предприятия.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Для анализа прибыльности деятельности предприятия рассч</w:t>
      </w:r>
      <w:r>
        <w:rPr>
          <w:rFonts w:ascii="Times New Roman" w:hAnsi="Times New Roman"/>
          <w:sz w:val="28"/>
          <w:szCs w:val="28"/>
        </w:rPr>
        <w:t>итаем показатели рентабельности</w:t>
      </w:r>
      <w:r w:rsidRPr="009D245B">
        <w:rPr>
          <w:rFonts w:ascii="Times New Roman" w:hAnsi="Times New Roman"/>
          <w:sz w:val="28"/>
          <w:szCs w:val="28"/>
        </w:rPr>
        <w:t>:</w:t>
      </w:r>
    </w:p>
    <w:p w:rsidR="00B50679" w:rsidRPr="00CB7553" w:rsidRDefault="00B50679" w:rsidP="00CB7553">
      <w:pPr>
        <w:pStyle w:val="1"/>
        <w:numPr>
          <w:ilvl w:val="0"/>
          <w:numId w:val="8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553">
        <w:rPr>
          <w:rFonts w:ascii="Times New Roman" w:hAnsi="Times New Roman"/>
          <w:sz w:val="28"/>
          <w:szCs w:val="28"/>
        </w:rPr>
        <w:t xml:space="preserve">Рентабельность продаж по формуле </w:t>
      </w:r>
      <w:r>
        <w:rPr>
          <w:rFonts w:ascii="Times New Roman" w:hAnsi="Times New Roman"/>
          <w:sz w:val="28"/>
          <w:szCs w:val="28"/>
        </w:rPr>
        <w:t xml:space="preserve"> 3</w:t>
      </w:r>
      <w:r w:rsidRPr="00CB7553">
        <w:rPr>
          <w:rFonts w:ascii="Times New Roman" w:hAnsi="Times New Roman"/>
          <w:sz w:val="28"/>
          <w:szCs w:val="28"/>
        </w:rPr>
        <w:t>.4.: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Рпр = ВП:Объем реализ. прод.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(3.4.)</w:t>
      </w:r>
      <w:r w:rsidRPr="009D245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ВП – валовая прибыль.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Рпр 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=104912:432 = 242,9 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Рпр 200</w:t>
      </w:r>
      <w:r>
        <w:rPr>
          <w:rFonts w:ascii="Times New Roman" w:hAnsi="Times New Roman"/>
          <w:sz w:val="28"/>
          <w:szCs w:val="28"/>
        </w:rPr>
        <w:t>8</w:t>
      </w:r>
      <w:r w:rsidRPr="009D245B">
        <w:rPr>
          <w:rFonts w:ascii="Times New Roman" w:hAnsi="Times New Roman"/>
          <w:sz w:val="28"/>
          <w:szCs w:val="28"/>
        </w:rPr>
        <w:t xml:space="preserve"> =80971:276 = 293,4 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Рпр 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=98464:225 = 437,6 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При благоприятных условиях хозяйствования значение данного показателя должно быть не менее 20%. Увеличение этого показателя в </w:t>
      </w:r>
      <w:r>
        <w:rPr>
          <w:rFonts w:ascii="Times New Roman" w:hAnsi="Times New Roman"/>
          <w:sz w:val="28"/>
          <w:szCs w:val="28"/>
        </w:rPr>
        <w:t xml:space="preserve">ООО СПК «Мастер-Шеф» </w:t>
      </w:r>
      <w:r w:rsidRPr="009D245B">
        <w:rPr>
          <w:rFonts w:ascii="Times New Roman" w:hAnsi="Times New Roman"/>
          <w:sz w:val="28"/>
          <w:szCs w:val="28"/>
        </w:rPr>
        <w:t>свидетельствует о росте спроса на продукцию организации.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2. Рентабельность активов</w:t>
      </w:r>
      <w:r>
        <w:rPr>
          <w:rFonts w:ascii="Times New Roman" w:hAnsi="Times New Roman"/>
          <w:sz w:val="28"/>
          <w:szCs w:val="28"/>
        </w:rPr>
        <w:t xml:space="preserve"> по формуле 3.5.: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Ра = Пдн : Б х 100%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(3.5.)</w:t>
      </w:r>
      <w:r w:rsidRPr="009D245B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Пдн – прибыль до налогообложения,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Б – итог баланса.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Ра200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= 5113: 124884 х 100% = 4%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Ра200</w:t>
      </w:r>
      <w:r>
        <w:rPr>
          <w:rFonts w:ascii="Times New Roman" w:hAnsi="Times New Roman"/>
          <w:sz w:val="28"/>
          <w:szCs w:val="28"/>
        </w:rPr>
        <w:t>8</w:t>
      </w:r>
      <w:r w:rsidRPr="009D245B">
        <w:rPr>
          <w:rFonts w:ascii="Times New Roman" w:hAnsi="Times New Roman"/>
          <w:sz w:val="28"/>
          <w:szCs w:val="28"/>
        </w:rPr>
        <w:t xml:space="preserve"> = 281: 103617 х 100% = 0,3%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Ра200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= - 2729: 115318 х 100% = - 2%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Для обеспечения эффективного уровня хозяйствования значение данного показателя должно быть не менее 10%. В </w:t>
      </w:r>
      <w:r>
        <w:rPr>
          <w:rFonts w:ascii="Times New Roman" w:hAnsi="Times New Roman"/>
          <w:sz w:val="28"/>
          <w:szCs w:val="28"/>
        </w:rPr>
        <w:t xml:space="preserve">ООО СПК «Мастер-Шеф» </w:t>
      </w:r>
      <w:r w:rsidRPr="009D245B">
        <w:rPr>
          <w:rFonts w:ascii="Times New Roman" w:hAnsi="Times New Roman"/>
          <w:sz w:val="28"/>
          <w:szCs w:val="28"/>
        </w:rPr>
        <w:t>этот показатель не достигает нормативного значения, следовательно, у организации в 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году низкий уровень использования акт</w:t>
      </w:r>
      <w:r>
        <w:rPr>
          <w:rFonts w:ascii="Times New Roman" w:hAnsi="Times New Roman"/>
          <w:sz w:val="28"/>
          <w:szCs w:val="28"/>
        </w:rPr>
        <w:t>ивов</w:t>
      </w:r>
      <w:r w:rsidRPr="009D245B">
        <w:rPr>
          <w:rFonts w:ascii="Times New Roman" w:hAnsi="Times New Roman"/>
          <w:sz w:val="28"/>
          <w:szCs w:val="28"/>
        </w:rPr>
        <w:t>.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3. Рентабельность оборотных активов</w:t>
      </w:r>
      <w:r>
        <w:rPr>
          <w:rFonts w:ascii="Times New Roman" w:hAnsi="Times New Roman"/>
          <w:sz w:val="28"/>
          <w:szCs w:val="28"/>
        </w:rPr>
        <w:t xml:space="preserve"> по формуле 3.6.: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Роа = ЧП : Обс х 100%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(3.6.)</w:t>
      </w:r>
      <w:r w:rsidRPr="009D245B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ЧП – чистая прибыль,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ОбС – оборотные средства.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Роа200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= 3576: 113632 х 100% = 3,1%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Роа200</w:t>
      </w:r>
      <w:r>
        <w:rPr>
          <w:rFonts w:ascii="Times New Roman" w:hAnsi="Times New Roman"/>
          <w:sz w:val="28"/>
          <w:szCs w:val="28"/>
        </w:rPr>
        <w:t>8</w:t>
      </w:r>
      <w:r w:rsidRPr="009D245B">
        <w:rPr>
          <w:rFonts w:ascii="Times New Roman" w:hAnsi="Times New Roman"/>
          <w:sz w:val="28"/>
          <w:szCs w:val="28"/>
        </w:rPr>
        <w:t xml:space="preserve"> =22 : 89976 х 100% = 0,02%</w:t>
      </w:r>
    </w:p>
    <w:p w:rsidR="00B50679" w:rsidRPr="009D245B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Роа200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= - 3317: 101226 х 100% = - 3,3%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Из расчетов видно, что показатель рентабельности оборотных активов организации за анализируемый период очень сильно снизился, что свидетельствует о низком уровне использования оборотных средств.</w:t>
      </w:r>
    </w:p>
    <w:p w:rsidR="00B50679" w:rsidRDefault="00B50679" w:rsidP="00CB7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Проанализируем структуру и динамику активов предприятия</w:t>
      </w:r>
    </w:p>
    <w:p w:rsidR="00B50679" w:rsidRPr="00ED68BD" w:rsidRDefault="00B50679" w:rsidP="00CB7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3.2 – Структура и динамика активов предприятия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275"/>
        <w:gridCol w:w="1276"/>
        <w:gridCol w:w="1418"/>
        <w:gridCol w:w="992"/>
        <w:gridCol w:w="992"/>
        <w:gridCol w:w="1099"/>
      </w:tblGrid>
      <w:tr w:rsidR="00B50679" w:rsidRPr="000453B2" w:rsidTr="000453B2">
        <w:tc>
          <w:tcPr>
            <w:tcW w:w="2802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1275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1276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1418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3083" w:type="dxa"/>
            <w:gridSpan w:val="3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Удельный вес,  %</w:t>
            </w:r>
          </w:p>
        </w:tc>
      </w:tr>
      <w:tr w:rsidR="00B50679" w:rsidRPr="000453B2" w:rsidTr="000453B2">
        <w:tc>
          <w:tcPr>
            <w:tcW w:w="2802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1099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2009</w:t>
            </w:r>
          </w:p>
        </w:tc>
      </w:tr>
      <w:tr w:rsidR="00B50679" w:rsidRPr="000453B2" w:rsidTr="000453B2">
        <w:tc>
          <w:tcPr>
            <w:tcW w:w="280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Оборотные средства</w:t>
            </w:r>
          </w:p>
        </w:tc>
        <w:tc>
          <w:tcPr>
            <w:tcW w:w="1275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113632</w:t>
            </w:r>
          </w:p>
        </w:tc>
        <w:tc>
          <w:tcPr>
            <w:tcW w:w="1276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89976</w:t>
            </w:r>
          </w:p>
        </w:tc>
        <w:tc>
          <w:tcPr>
            <w:tcW w:w="1418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101226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86,8</w:t>
            </w:r>
          </w:p>
        </w:tc>
        <w:tc>
          <w:tcPr>
            <w:tcW w:w="1099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87,8</w:t>
            </w:r>
          </w:p>
        </w:tc>
      </w:tr>
      <w:tr w:rsidR="00B50679" w:rsidRPr="000453B2" w:rsidTr="000453B2">
        <w:tc>
          <w:tcPr>
            <w:tcW w:w="280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Внеоборотные активы</w:t>
            </w:r>
          </w:p>
        </w:tc>
        <w:tc>
          <w:tcPr>
            <w:tcW w:w="1275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11252</w:t>
            </w:r>
          </w:p>
        </w:tc>
        <w:tc>
          <w:tcPr>
            <w:tcW w:w="1276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13641</w:t>
            </w:r>
          </w:p>
        </w:tc>
        <w:tc>
          <w:tcPr>
            <w:tcW w:w="1418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14092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099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12,2</w:t>
            </w:r>
          </w:p>
        </w:tc>
      </w:tr>
      <w:tr w:rsidR="00B50679" w:rsidRPr="000453B2" w:rsidTr="000453B2">
        <w:tc>
          <w:tcPr>
            <w:tcW w:w="280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75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124884</w:t>
            </w:r>
          </w:p>
        </w:tc>
        <w:tc>
          <w:tcPr>
            <w:tcW w:w="1276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103617</w:t>
            </w:r>
          </w:p>
        </w:tc>
        <w:tc>
          <w:tcPr>
            <w:tcW w:w="1418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115318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9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B50679" w:rsidRPr="009D245B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 данные таблицы 3.2, можно сделать вывод о том, что наибольший удельный вес в структуре активов занимают оборотные средств, а именно в 2007 г.  91%, в 2008г.   86,8% и в 2009г.   87,8%. Наименьший удельный вес занимают внеоборотные активы, а именно, в 2007 г.  9%, в 2008г.   13,2% и в 2009г.   12,2%.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04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CB7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CB7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Проанализируем структуру и динамику пассива баланса организации</w:t>
      </w:r>
    </w:p>
    <w:p w:rsidR="00B50679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3.3 - Структура и динамика пассива баланса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134"/>
        <w:gridCol w:w="1134"/>
        <w:gridCol w:w="1134"/>
        <w:gridCol w:w="850"/>
        <w:gridCol w:w="851"/>
        <w:gridCol w:w="957"/>
      </w:tblGrid>
      <w:tr w:rsidR="00B50679" w:rsidRPr="000453B2" w:rsidTr="000453B2">
        <w:tc>
          <w:tcPr>
            <w:tcW w:w="3794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1134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1134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2658" w:type="dxa"/>
            <w:gridSpan w:val="3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Удельный вес, %</w:t>
            </w:r>
          </w:p>
        </w:tc>
      </w:tr>
      <w:tr w:rsidR="00B50679" w:rsidRPr="000453B2" w:rsidTr="000453B2">
        <w:tc>
          <w:tcPr>
            <w:tcW w:w="3794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2009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Краткосрочный заемный капитал (краткосрочные обязательства) (стр. 690 - стр. 640), тыс.руб.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116231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94933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109956</w:t>
            </w:r>
          </w:p>
        </w:tc>
        <w:tc>
          <w:tcPr>
            <w:tcW w:w="850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93,1</w:t>
            </w: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91,6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95,4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Долгосрочный заемный капитал (долгосрочные обязательства) (стр. 590), тыс.руб.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50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0,01</w:t>
            </w: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0,02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0,02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Собственный капитал (стр. 490 + стр. 640), тыс.руб.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8639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8661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5344</w:t>
            </w:r>
          </w:p>
        </w:tc>
        <w:tc>
          <w:tcPr>
            <w:tcW w:w="850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6,9</w:t>
            </w: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8,4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4,6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  <w:lang w:eastAsia="en-US"/>
              </w:rPr>
              <w:t>124884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103617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115318</w:t>
            </w:r>
          </w:p>
        </w:tc>
        <w:tc>
          <w:tcPr>
            <w:tcW w:w="850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B50679" w:rsidRDefault="00B50679" w:rsidP="00986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 данные таблицы 3.3, можно сделать вывод о том, что наибольший удельный вес в структуре пассива баланса занимают краткосрочные обязательства, которые составили в 2007 г. 93,1%, в 2008г.  91,6%, а в 2009 г.  95,4. Наименьший удельный вес занимают долгосрочные обязательства, которые составили в 2007 г. 0,01%, в 2008 и в 2009 годах  0,02%. Собственный капитал составил в 2007 г. 6,9%, в 2008г.  8,4%, а в 2009 г. 4,6%.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DB1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DB1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DB1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DB1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DB1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Анализ выручки от реализации продукции (работ, услуг)</w:t>
      </w: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Проведем анализ выручки от реализации продукции (работ, услуг) и представим его в таблице 4.1.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4.1 – Структура выручки от реализации продукции (работ, услуг)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134"/>
        <w:gridCol w:w="1134"/>
        <w:gridCol w:w="992"/>
        <w:gridCol w:w="851"/>
        <w:gridCol w:w="992"/>
        <w:gridCol w:w="957"/>
      </w:tblGrid>
      <w:tr w:rsidR="00B50679" w:rsidRPr="000453B2" w:rsidTr="000453B2">
        <w:tc>
          <w:tcPr>
            <w:tcW w:w="3794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134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1134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992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2800" w:type="dxa"/>
            <w:gridSpan w:val="3"/>
          </w:tcPr>
          <w:p w:rsidR="00B50679" w:rsidRPr="000453B2" w:rsidRDefault="00B50679" w:rsidP="0004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Удельный вес, %</w:t>
            </w:r>
          </w:p>
        </w:tc>
      </w:tr>
      <w:tr w:rsidR="00B50679" w:rsidRPr="000453B2" w:rsidTr="000453B2">
        <w:tc>
          <w:tcPr>
            <w:tcW w:w="3794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2009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покупка и продажа собственных нежилых зданий и помещений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86529</w:t>
            </w:r>
          </w:p>
          <w:p w:rsidR="00B50679" w:rsidRPr="000453B2" w:rsidRDefault="00B50679" w:rsidP="00045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63120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85311</w:t>
            </w:r>
          </w:p>
          <w:p w:rsidR="00B50679" w:rsidRPr="000453B2" w:rsidRDefault="00B50679" w:rsidP="00045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28,8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29,03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34,3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строительство зданий и сооружений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86529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63120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79900</w:t>
            </w: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28,8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29,03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32,1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производство и реализация машин и оборудования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76900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69450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54300</w:t>
            </w:r>
          </w:p>
          <w:p w:rsidR="00B50679" w:rsidRPr="000453B2" w:rsidRDefault="00B50679" w:rsidP="00045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25,6</w:t>
            </w:r>
          </w:p>
          <w:p w:rsidR="00B50679" w:rsidRPr="000453B2" w:rsidRDefault="00B50679" w:rsidP="00045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31,9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21,8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ремонт бытовых изделий и предметов личного пользования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5230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3150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4200</w:t>
            </w: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1,7</w:t>
            </w:r>
          </w:p>
          <w:p w:rsidR="00B50679" w:rsidRPr="000453B2" w:rsidRDefault="00B50679" w:rsidP="00045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1,7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обработка неметаллических отходов и лома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45240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18600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24890</w:t>
            </w: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15,1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8,6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10,01</w:t>
            </w:r>
          </w:p>
        </w:tc>
      </w:tr>
      <w:tr w:rsidR="00B50679" w:rsidRPr="000453B2" w:rsidTr="000453B2">
        <w:tc>
          <w:tcPr>
            <w:tcW w:w="379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300428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217440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248601</w:t>
            </w:r>
          </w:p>
        </w:tc>
        <w:tc>
          <w:tcPr>
            <w:tcW w:w="851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B50679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Проанализировав данные таблицы 4.1, можно сделать вывод о том, что наибольший удельный вес в выручке приходится на такие виды деятельности как: покупка и продажа собственных нежилых зданий и помещений, которые составили в 2007г. 28,8%, в 2008г.  29,03%, а в 2009г.  34,3%; строительство зданий и сооружений, которые составили в 2007г. 28,8%, в 2008г.  29,03%, а в 2009г.  32,1%. 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Наименьший удельный вес приходится на ремонт бытовых изделий и предметов личного пользования, которые составили в 2007г. 1,7%, в 2008г.  1,4%, а в 2009г.  1,7%.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и реализация машин и оборудования занимает в структуре выручки второе место и составляет в 2007 г. 25,6%, в 2008г.  31,9%, а в 2009г.  21,8%. На обработку неметаллических отходов и лома приходится в 2007 г. 15,1%, в 2008г.  8,6%, а в 2009г.  10,01%.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047F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25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Анализ расходов по обычным видам деятельности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ООО СПК «Мастер-Шеф» расходы по обычным видам деятельности делятся на: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материальные расходы;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оплату труда;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амортизационные отчисления; 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прочие расходы.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Проанализируем структуру расходов ООО СПК «Мастер-Шеф» по обычным видам деятельности. Для этого возьмем показатели из формы №5 «Приложение к бухгалтерскому балансу».</w:t>
      </w:r>
    </w:p>
    <w:p w:rsidR="00B50679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5.1 – Структура расходов по обычным видам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134"/>
        <w:gridCol w:w="992"/>
        <w:gridCol w:w="1134"/>
        <w:gridCol w:w="993"/>
        <w:gridCol w:w="992"/>
        <w:gridCol w:w="957"/>
      </w:tblGrid>
      <w:tr w:rsidR="00B50679" w:rsidRPr="000453B2" w:rsidTr="000453B2">
        <w:tc>
          <w:tcPr>
            <w:tcW w:w="3652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расхода</w:t>
            </w:r>
          </w:p>
        </w:tc>
        <w:tc>
          <w:tcPr>
            <w:tcW w:w="1134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992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1134" w:type="dxa"/>
            <w:vMerge w:val="restart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2942" w:type="dxa"/>
            <w:gridSpan w:val="3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Удельный вес, %</w:t>
            </w:r>
          </w:p>
        </w:tc>
      </w:tr>
      <w:tr w:rsidR="00B50679" w:rsidRPr="000453B2" w:rsidTr="000453B2">
        <w:tc>
          <w:tcPr>
            <w:tcW w:w="3652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2009</w:t>
            </w:r>
          </w:p>
        </w:tc>
      </w:tr>
      <w:tr w:rsidR="00B50679" w:rsidRPr="000453B2" w:rsidTr="000453B2">
        <w:tc>
          <w:tcPr>
            <w:tcW w:w="365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Материальные расходы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4473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5618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10916</w:t>
            </w:r>
          </w:p>
        </w:tc>
        <w:tc>
          <w:tcPr>
            <w:tcW w:w="993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4,3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7,2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11,4</w:t>
            </w:r>
          </w:p>
        </w:tc>
      </w:tr>
      <w:tr w:rsidR="00B50679" w:rsidRPr="000453B2" w:rsidTr="000453B2">
        <w:tc>
          <w:tcPr>
            <w:tcW w:w="365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Расходы на оплату труда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9182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10537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14646</w:t>
            </w:r>
          </w:p>
        </w:tc>
        <w:tc>
          <w:tcPr>
            <w:tcW w:w="993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8,9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13,5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15,3</w:t>
            </w:r>
          </w:p>
        </w:tc>
      </w:tr>
      <w:tr w:rsidR="00B50679" w:rsidRPr="000453B2" w:rsidTr="000453B2">
        <w:tc>
          <w:tcPr>
            <w:tcW w:w="365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Амортизационные отчисления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937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1127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1286</w:t>
            </w:r>
          </w:p>
        </w:tc>
        <w:tc>
          <w:tcPr>
            <w:tcW w:w="993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1,3</w:t>
            </w:r>
          </w:p>
        </w:tc>
      </w:tr>
      <w:tr w:rsidR="00B50679" w:rsidRPr="000453B2" w:rsidTr="000453B2">
        <w:tc>
          <w:tcPr>
            <w:tcW w:w="365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Прочие расходы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88562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90717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68795</w:t>
            </w:r>
          </w:p>
        </w:tc>
        <w:tc>
          <w:tcPr>
            <w:tcW w:w="993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85,9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88,2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71,9</w:t>
            </w:r>
          </w:p>
        </w:tc>
      </w:tr>
      <w:tr w:rsidR="00B50679" w:rsidRPr="000453B2" w:rsidTr="000453B2">
        <w:tc>
          <w:tcPr>
            <w:tcW w:w="365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103154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77999</w:t>
            </w:r>
          </w:p>
        </w:tc>
        <w:tc>
          <w:tcPr>
            <w:tcW w:w="1134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95643</w:t>
            </w:r>
          </w:p>
        </w:tc>
        <w:tc>
          <w:tcPr>
            <w:tcW w:w="993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57" w:type="dxa"/>
          </w:tcPr>
          <w:p w:rsidR="00B50679" w:rsidRPr="000453B2" w:rsidRDefault="00B50679" w:rsidP="00045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53B2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B50679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 данные таблицы 5.1, можно сделать вывод о том, что наибольший удельный вес в структуре расходов занимают прочие расходы. Наименьший удельный вес в структуре расходов занимают амортизационные отчисления.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Внутренними факторами такого изменения расходов являются: 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работников организации;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командировочных расходов,  с целью поиска новых покупателей;</w:t>
      </w:r>
    </w:p>
    <w:p w:rsidR="00B50679" w:rsidRDefault="00B50679" w:rsidP="0025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расходов на повышение квалификации работников.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Внешними факторами изменения расходов являются: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цен на материалы;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сумм налоговых платежей;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арендных платежей.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25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Система налогового учета</w:t>
      </w:r>
    </w:p>
    <w:p w:rsidR="00B50679" w:rsidRDefault="00B50679" w:rsidP="0025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4133B5" w:rsidRDefault="00B50679" w:rsidP="004133B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CD1">
        <w:rPr>
          <w:rFonts w:ascii="Times New Roman" w:hAnsi="Times New Roman"/>
          <w:sz w:val="28"/>
          <w:szCs w:val="28"/>
        </w:rPr>
        <w:t xml:space="preserve">Система налогового учета организуется налогоплательщиком, самостоятельно исходя из принципа последовательности применения норм и правил налогового учета, т.е. применяется последовательно от одного налогового периода к другому. Порядок ведения налогового учета устанавливается налогоплательщиком в учетной политике для целей налогообложения, утверждаемой соответствующим приказом руководителя. Данные налогового учёта должны отражать порядок определения доли расхода или убытка, учитываемой для целей налогообложения в данном отчётном (налоговом) периоде, сумму остальных расходов или убытков, которые переносятся на расходы следующих налоговых периодов, суммы создаваемых резервов и т. д.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54CD1">
        <w:rPr>
          <w:rFonts w:ascii="Times New Roman" w:hAnsi="Times New Roman"/>
          <w:sz w:val="28"/>
          <w:szCs w:val="28"/>
        </w:rPr>
        <w:t>Налогоплательщики исчисляют налоговую базу по итогам каждого отчётного (налогового) периода на основании данных налогового учёта, если порядок группировки и учёта объектов хозяйственных операций для целей налогообложения отличается от порядка их группировки и отражения в бухгалтерском учёте.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54CD1">
        <w:rPr>
          <w:rFonts w:ascii="Times New Roman" w:hAnsi="Times New Roman"/>
          <w:sz w:val="28"/>
          <w:szCs w:val="28"/>
        </w:rPr>
        <w:t>Сумма прибыли от реализации определяется на дату признания доходов и расходов в соответствии с выбранным налогоплательщиком методом признания доходов и расходов для целей налогообложения. Если применяется метод начисления, расходы на производство и реализацию собственной продукции подразделяются на прямые и косвенные. К прямым расходам относятся: материальные расходы; амортизационные отчисления по основным средствам непо</w:t>
      </w:r>
      <w:r w:rsidRPr="00254CD1">
        <w:rPr>
          <w:rFonts w:ascii="Times New Roman" w:hAnsi="Times New Roman"/>
          <w:sz w:val="28"/>
          <w:szCs w:val="28"/>
        </w:rPr>
        <w:softHyphen/>
        <w:t>средственно используемых при производстве товаров, работ, услуг; расходы на оплату труда рабочих.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54CD1">
        <w:rPr>
          <w:rFonts w:ascii="Times New Roman" w:hAnsi="Times New Roman"/>
          <w:sz w:val="28"/>
          <w:szCs w:val="28"/>
        </w:rPr>
        <w:t>К косвенным расходам относятся все иные расходы, осуществляемые налогоплательщиком в течение отчётного (налогового) периода. При этом сумма косвенных расходов в полном объёме относится на уменьшение доходов от производства и реализации, а сумма прямых расходов подразделяется:  на расходы, относящиеся к реализованной продукции; расходы, относящиеся к остаткам незавершенного производства, к готовой продукции на складе и отгруженной, но не реализованной продукции.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54CD1">
        <w:rPr>
          <w:rFonts w:ascii="Times New Roman" w:hAnsi="Times New Roman"/>
          <w:sz w:val="28"/>
          <w:szCs w:val="28"/>
        </w:rPr>
        <w:t>Расчет налоговой базы за отчетный (налоговый) период составляется налогоплательщиком самостоятельно. Расчет налоговой базы должен содержать следующие данные: период, за который определяется налоговая база (с начала налогового периода нарастающим итогом); сумму доходов от реализации, полученных в отчетном (налоговом) периоде; сумму расходов, произведенных в отчетном (налогом) периоде, уменьшающих сумму доходов от реализации; прибыль (убыток) от реализации; сумму внереализационных доходов; сумму внереализационных расходов; прибыль (убыток) от внереализационных операций; итого налоговая база за отчетный (налоговый) период; сумма убытка, переносимого с прошлых налоговых периодов и уменьшающего налоговую базу; итого налоговая база за отчетный (налоговый) период за вычетом соответствующей суммы убытка. Налогоплательщики исчисляют налоговую базу по итогам каждого отчетного налогового периода на основе данных налогового учета.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133B5">
        <w:rPr>
          <w:rFonts w:ascii="Times New Roman" w:hAnsi="Times New Roman"/>
          <w:snapToGrid w:val="0"/>
          <w:sz w:val="28"/>
          <w:szCs w:val="28"/>
        </w:rPr>
        <w:t>При формировании налоговой базы ООО СПК «Мастер-Шеф» применяет общие принципы признания доходов и расходов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  <w:r w:rsidRPr="004133B5">
        <w:rPr>
          <w:rFonts w:ascii="Times New Roman" w:hAnsi="Times New Roman"/>
          <w:snapToGrid w:val="0"/>
          <w:sz w:val="28"/>
          <w:szCs w:val="28"/>
        </w:rPr>
        <w:t>Логический порядок формирования доходов и расходов организации для налогообложения можно представить в виде следующих формул.</w:t>
      </w:r>
    </w:p>
    <w:tbl>
      <w:tblPr>
        <w:tblW w:w="8070" w:type="dxa"/>
        <w:tblLook w:val="00A0" w:firstRow="1" w:lastRow="0" w:firstColumn="1" w:lastColumn="0" w:noHBand="0" w:noVBand="0"/>
      </w:tblPr>
      <w:tblGrid>
        <w:gridCol w:w="2418"/>
        <w:gridCol w:w="378"/>
        <w:gridCol w:w="2477"/>
        <w:gridCol w:w="356"/>
        <w:gridCol w:w="2441"/>
      </w:tblGrid>
      <w:tr w:rsidR="00B50679" w:rsidRPr="000453B2" w:rsidTr="004133B5">
        <w:trPr>
          <w:trHeight w:val="1335"/>
        </w:trPr>
        <w:tc>
          <w:tcPr>
            <w:tcW w:w="2418" w:type="dxa"/>
            <w:vAlign w:val="center"/>
          </w:tcPr>
          <w:p w:rsidR="00B50679" w:rsidRPr="004133B5" w:rsidRDefault="00B50679" w:rsidP="003363AC">
            <w:pPr>
              <w:pStyle w:val="a6"/>
              <w:rPr>
                <w:szCs w:val="28"/>
              </w:rPr>
            </w:pPr>
            <w:r w:rsidRPr="004133B5">
              <w:rPr>
                <w:szCs w:val="28"/>
              </w:rPr>
              <w:t>Налогооблагаемая прибыль</w:t>
            </w:r>
          </w:p>
        </w:tc>
        <w:tc>
          <w:tcPr>
            <w:tcW w:w="378" w:type="dxa"/>
            <w:vAlign w:val="center"/>
          </w:tcPr>
          <w:p w:rsidR="00B50679" w:rsidRPr="000453B2" w:rsidRDefault="00B50679" w:rsidP="003363A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2477" w:type="dxa"/>
            <w:vAlign w:val="center"/>
          </w:tcPr>
          <w:p w:rsidR="00B50679" w:rsidRPr="004133B5" w:rsidRDefault="00B50679" w:rsidP="003363AC">
            <w:pPr>
              <w:pStyle w:val="a6"/>
              <w:rPr>
                <w:szCs w:val="28"/>
              </w:rPr>
            </w:pPr>
            <w:r w:rsidRPr="004133B5">
              <w:rPr>
                <w:szCs w:val="28"/>
              </w:rPr>
              <w:t>Налогооблагаемые доходы</w:t>
            </w:r>
          </w:p>
        </w:tc>
        <w:tc>
          <w:tcPr>
            <w:tcW w:w="356" w:type="dxa"/>
            <w:vAlign w:val="center"/>
          </w:tcPr>
          <w:p w:rsidR="00B50679" w:rsidRPr="000453B2" w:rsidRDefault="00B50679" w:rsidP="003363A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</w:p>
        </w:tc>
        <w:tc>
          <w:tcPr>
            <w:tcW w:w="2441" w:type="dxa"/>
            <w:vAlign w:val="center"/>
          </w:tcPr>
          <w:p w:rsidR="00B50679" w:rsidRPr="000453B2" w:rsidRDefault="00B50679" w:rsidP="003363A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Принимаемые расходы для налогообложения.</w:t>
            </w:r>
          </w:p>
        </w:tc>
      </w:tr>
    </w:tbl>
    <w:p w:rsidR="00B50679" w:rsidRPr="004133B5" w:rsidRDefault="00B50679" w:rsidP="004133B5">
      <w:pPr>
        <w:widowControl w:val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</w:p>
    <w:tbl>
      <w:tblPr>
        <w:tblW w:w="74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2477"/>
        <w:gridCol w:w="374"/>
        <w:gridCol w:w="1579"/>
        <w:gridCol w:w="374"/>
        <w:gridCol w:w="2642"/>
      </w:tblGrid>
      <w:tr w:rsidR="00B50679" w:rsidRPr="000453B2" w:rsidTr="004133B5">
        <w:tc>
          <w:tcPr>
            <w:tcW w:w="2477" w:type="dxa"/>
            <w:tcBorders>
              <w:top w:val="nil"/>
              <w:left w:val="nil"/>
              <w:bottom w:val="nil"/>
            </w:tcBorders>
            <w:vAlign w:val="center"/>
          </w:tcPr>
          <w:p w:rsidR="00B50679" w:rsidRPr="004133B5" w:rsidRDefault="00B50679" w:rsidP="003363AC">
            <w:pPr>
              <w:pStyle w:val="a6"/>
              <w:rPr>
                <w:szCs w:val="28"/>
              </w:rPr>
            </w:pPr>
            <w:r w:rsidRPr="004133B5">
              <w:rPr>
                <w:szCs w:val="28"/>
              </w:rPr>
              <w:t>Налогооблагаемые доходы</w:t>
            </w:r>
          </w:p>
        </w:tc>
        <w:tc>
          <w:tcPr>
            <w:tcW w:w="374" w:type="dxa"/>
            <w:tcBorders>
              <w:top w:val="nil"/>
              <w:bottom w:val="nil"/>
            </w:tcBorders>
            <w:vAlign w:val="center"/>
          </w:tcPr>
          <w:p w:rsidR="00B50679" w:rsidRPr="000453B2" w:rsidRDefault="00B50679" w:rsidP="003363A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1579" w:type="dxa"/>
            <w:tcBorders>
              <w:top w:val="nil"/>
              <w:bottom w:val="nil"/>
            </w:tcBorders>
            <w:vAlign w:val="center"/>
          </w:tcPr>
          <w:p w:rsidR="00B50679" w:rsidRPr="004133B5" w:rsidRDefault="00B50679" w:rsidP="003363AC">
            <w:pPr>
              <w:pStyle w:val="a6"/>
              <w:rPr>
                <w:szCs w:val="28"/>
              </w:rPr>
            </w:pPr>
            <w:r w:rsidRPr="004133B5">
              <w:rPr>
                <w:szCs w:val="28"/>
              </w:rPr>
              <w:t>Доходы от реализации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vAlign w:val="center"/>
          </w:tcPr>
          <w:p w:rsidR="00B50679" w:rsidRPr="000453B2" w:rsidRDefault="00B50679" w:rsidP="003363A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napToGrid w:val="0"/>
                <w:sz w:val="28"/>
                <w:szCs w:val="28"/>
              </w:rPr>
              <w:t>+</w:t>
            </w:r>
          </w:p>
        </w:tc>
        <w:tc>
          <w:tcPr>
            <w:tcW w:w="2642" w:type="dxa"/>
            <w:tcBorders>
              <w:top w:val="nil"/>
              <w:bottom w:val="nil"/>
              <w:right w:val="nil"/>
            </w:tcBorders>
            <w:vAlign w:val="center"/>
          </w:tcPr>
          <w:p w:rsidR="00B50679" w:rsidRPr="000453B2" w:rsidRDefault="00B50679" w:rsidP="003363A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Внереализационные доходы.</w:t>
            </w:r>
          </w:p>
        </w:tc>
      </w:tr>
    </w:tbl>
    <w:p w:rsidR="00B50679" w:rsidRPr="004133B5" w:rsidRDefault="00B50679" w:rsidP="00254CD1">
      <w:pPr>
        <w:pStyle w:val="10"/>
        <w:spacing w:line="240" w:lineRule="auto"/>
        <w:rPr>
          <w:snapToGrid w:val="0"/>
          <w:sz w:val="28"/>
          <w:szCs w:val="28"/>
        </w:rPr>
      </w:pPr>
    </w:p>
    <w:p w:rsidR="00B50679" w:rsidRPr="004133B5" w:rsidRDefault="00B50679" w:rsidP="00254CD1">
      <w:pPr>
        <w:widowControl w:val="0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4133B5">
        <w:rPr>
          <w:rFonts w:ascii="Times New Roman" w:hAnsi="Times New Roman"/>
          <w:snapToGrid w:val="0"/>
          <w:sz w:val="28"/>
          <w:szCs w:val="28"/>
        </w:rPr>
        <w:t>Отметим, что доходы и расходы, не учитываемые для целей налогообложения, не включаются в расчет налогооблагаемой базы и не указываются в налоговой декларации.</w:t>
      </w:r>
    </w:p>
    <w:tbl>
      <w:tblPr>
        <w:tblpPr w:leftFromText="180" w:rightFromText="180" w:vertAnchor="text" w:horzAnchor="margin" w:tblpY="469"/>
        <w:tblW w:w="88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2675"/>
        <w:gridCol w:w="374"/>
        <w:gridCol w:w="2413"/>
        <w:gridCol w:w="374"/>
        <w:gridCol w:w="3023"/>
      </w:tblGrid>
      <w:tr w:rsidR="00B50679" w:rsidRPr="000453B2" w:rsidTr="004133B5">
        <w:tc>
          <w:tcPr>
            <w:tcW w:w="2675" w:type="dxa"/>
            <w:tcBorders>
              <w:top w:val="nil"/>
              <w:left w:val="nil"/>
              <w:bottom w:val="nil"/>
            </w:tcBorders>
            <w:vAlign w:val="center"/>
          </w:tcPr>
          <w:p w:rsidR="00B50679" w:rsidRPr="004133B5" w:rsidRDefault="00B50679" w:rsidP="004133B5">
            <w:pPr>
              <w:pStyle w:val="a6"/>
              <w:ind w:hanging="105"/>
              <w:rPr>
                <w:szCs w:val="28"/>
              </w:rPr>
            </w:pPr>
            <w:r w:rsidRPr="004133B5">
              <w:rPr>
                <w:szCs w:val="28"/>
              </w:rPr>
              <w:t xml:space="preserve">  Расходы, принимаемые для налогообложения</w:t>
            </w:r>
          </w:p>
        </w:tc>
        <w:tc>
          <w:tcPr>
            <w:tcW w:w="374" w:type="dxa"/>
            <w:tcBorders>
              <w:top w:val="nil"/>
              <w:bottom w:val="nil"/>
            </w:tcBorders>
            <w:vAlign w:val="center"/>
          </w:tcPr>
          <w:p w:rsidR="00B50679" w:rsidRPr="000453B2" w:rsidRDefault="00B50679" w:rsidP="004133B5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2413" w:type="dxa"/>
            <w:tcBorders>
              <w:top w:val="nil"/>
              <w:bottom w:val="nil"/>
            </w:tcBorders>
            <w:vAlign w:val="center"/>
          </w:tcPr>
          <w:p w:rsidR="00B50679" w:rsidRPr="004133B5" w:rsidRDefault="00B50679" w:rsidP="004133B5">
            <w:pPr>
              <w:pStyle w:val="a6"/>
              <w:rPr>
                <w:szCs w:val="28"/>
              </w:rPr>
            </w:pPr>
            <w:r w:rsidRPr="004133B5">
              <w:rPr>
                <w:szCs w:val="28"/>
              </w:rPr>
              <w:t>Расходы по производству и реализации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vAlign w:val="center"/>
          </w:tcPr>
          <w:p w:rsidR="00B50679" w:rsidRPr="000453B2" w:rsidRDefault="00B50679" w:rsidP="004133B5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3023" w:type="dxa"/>
            <w:tcBorders>
              <w:top w:val="nil"/>
              <w:bottom w:val="nil"/>
              <w:right w:val="nil"/>
            </w:tcBorders>
            <w:vAlign w:val="center"/>
          </w:tcPr>
          <w:p w:rsidR="00B50679" w:rsidRPr="000453B2" w:rsidRDefault="00B50679" w:rsidP="004133B5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Внереализационные расходы.</w:t>
            </w:r>
          </w:p>
        </w:tc>
      </w:tr>
    </w:tbl>
    <w:p w:rsidR="00B50679" w:rsidRPr="004133B5" w:rsidRDefault="00B50679" w:rsidP="00254CD1">
      <w:pPr>
        <w:widowControl w:val="0"/>
        <w:ind w:firstLine="540"/>
        <w:rPr>
          <w:rFonts w:ascii="Times New Roman" w:hAnsi="Times New Roman"/>
          <w:snapToGrid w:val="0"/>
          <w:sz w:val="28"/>
          <w:szCs w:val="28"/>
        </w:rPr>
      </w:pPr>
    </w:p>
    <w:p w:rsidR="00B50679" w:rsidRPr="000C003B" w:rsidRDefault="00B50679" w:rsidP="00C6763A">
      <w:pPr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4133B5">
        <w:rPr>
          <w:rFonts w:ascii="Times New Roman" w:hAnsi="Times New Roman"/>
          <w:snapToGrid w:val="0"/>
          <w:sz w:val="28"/>
          <w:szCs w:val="28"/>
        </w:rPr>
        <w:t>ООО СПК «Мастер-Шеф» исчисляет налоговую базу по итогам каждого отчетного (налогового) периода на основе данных налогового учета. Система налогового учета организуется налогоплательщиком, самостоятельно исходя из принципа последовательности применения норм и правил налогового учета. Порядок ведения налогового учета устанавливается налогоплательщиком в учетной политике для целей налогообложения, утвержденной приказом директора.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 w:rsidRPr="004133B5">
        <w:rPr>
          <w:rFonts w:ascii="Times New Roman" w:hAnsi="Times New Roman"/>
          <w:sz w:val="28"/>
          <w:szCs w:val="28"/>
        </w:rPr>
        <w:t xml:space="preserve">Доходом организации согласно ст. 41 НК РФ признается экономическая выгода в денежной или натуральной форме, учитываемая в случае возможности ее оценки в той мере, в какой такую выгоду можно оценить, и определяемая в соответствии с гл. 25 НК РФ. В соответствии с классификацией доходов, содержащейся в ст. 248 НК РФ, к доходам в целях налогообложения прибыли </w:t>
      </w:r>
      <w:r w:rsidRPr="004133B5">
        <w:rPr>
          <w:rFonts w:ascii="Times New Roman" w:hAnsi="Times New Roman"/>
          <w:bCs/>
          <w:sz w:val="28"/>
          <w:szCs w:val="28"/>
        </w:rPr>
        <w:t>относятся доходы от реализации</w:t>
      </w:r>
      <w:r w:rsidRPr="004133B5">
        <w:rPr>
          <w:rFonts w:ascii="Times New Roman" w:hAnsi="Times New Roman"/>
          <w:sz w:val="28"/>
          <w:szCs w:val="28"/>
        </w:rPr>
        <w:t xml:space="preserve"> товаров (работ, услуг) и имущественных прав, определяемые ст. 249 НК РФ, а также </w:t>
      </w:r>
      <w:r w:rsidRPr="004133B5">
        <w:rPr>
          <w:rFonts w:ascii="Times New Roman" w:hAnsi="Times New Roman"/>
          <w:bCs/>
          <w:sz w:val="28"/>
          <w:szCs w:val="28"/>
        </w:rPr>
        <w:t>внереализационные доходы</w:t>
      </w:r>
      <w:r w:rsidRPr="004133B5">
        <w:rPr>
          <w:rFonts w:ascii="Times New Roman" w:hAnsi="Times New Roman"/>
          <w:sz w:val="28"/>
          <w:szCs w:val="28"/>
        </w:rPr>
        <w:t xml:space="preserve"> (их перечень содержится в ст. 250 НК РФ).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 w:rsidRPr="004133B5">
        <w:rPr>
          <w:rFonts w:ascii="Times New Roman" w:hAnsi="Times New Roman"/>
          <w:sz w:val="28"/>
          <w:szCs w:val="28"/>
        </w:rPr>
        <w:t>Доходы, не учитываемые при определении налоговой базы по налогу на прибыль, перечислены в ст. 251 НК РФ.</w:t>
      </w:r>
      <w:r w:rsidRPr="004133B5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 w:rsidRPr="004133B5">
        <w:rPr>
          <w:rFonts w:ascii="Times New Roman" w:hAnsi="Times New Roman"/>
          <w:sz w:val="28"/>
          <w:szCs w:val="28"/>
        </w:rPr>
        <w:t>В ООО СПК «Мастер-Шеф» выручка от реализации определяется исходя из всех поступлений, связанных с расчетами за реализованные товары (работы, услуги) или имущественные права, выраженные в денежной и (или) натуральной форме.</w:t>
      </w:r>
      <w:r w:rsidRPr="004D68C4">
        <w:rPr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 w:rsidRPr="000C003B">
        <w:rPr>
          <w:rFonts w:ascii="Times New Roman" w:hAnsi="Times New Roman"/>
          <w:sz w:val="28"/>
          <w:szCs w:val="28"/>
        </w:rPr>
        <w:t>Так, согласно п. 1 ст. 271 НК РФ при методе начисления в целях налогообложения прибыли доходы признаются в том отчетном (налоговом) периоде, в котором они имели место, независимо от фактического поступления денежных средств, иного имущества (работ, услуг) и (или) имущественных прав (метод начисления).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 w:rsidRPr="000C003B">
        <w:rPr>
          <w:rFonts w:ascii="Times New Roman" w:hAnsi="Times New Roman"/>
          <w:sz w:val="28"/>
          <w:szCs w:val="28"/>
        </w:rPr>
        <w:t>На основании п. 1 ст. 252 НК РФ ООО СПК «Мастер-Шеф» уменьшает полученные доходы на сумму произведенных расходов (за исключением расходов, указанных в ст. 270 НК РФ).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Проведем анализ влияния налоговых платежей на финансово-хозяйственную деятельности ООО СПК «Мастер-Шеф». Для этого рассчитаем налоговую нагрузку организации (таблица 6.1).</w:t>
      </w:r>
    </w:p>
    <w:p w:rsidR="00B50679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6.1. - </w:t>
      </w:r>
      <w:r w:rsidRPr="002662A5">
        <w:rPr>
          <w:rFonts w:ascii="Times New Roman" w:hAnsi="Times New Roman"/>
          <w:sz w:val="28"/>
          <w:szCs w:val="28"/>
        </w:rPr>
        <w:t>Налоги, составляющие налоговое бремя ООО СПК «Мастер-Шеф»</w:t>
      </w: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0"/>
        <w:gridCol w:w="1084"/>
        <w:gridCol w:w="1274"/>
        <w:gridCol w:w="1086"/>
        <w:gridCol w:w="1186"/>
      </w:tblGrid>
      <w:tr w:rsidR="00B50679" w:rsidRPr="000453B2" w:rsidTr="000C003B">
        <w:trPr>
          <w:trHeight w:val="256"/>
        </w:trPr>
        <w:tc>
          <w:tcPr>
            <w:tcW w:w="4980" w:type="dxa"/>
            <w:tcBorders>
              <w:bottom w:val="nil"/>
            </w:tcBorders>
          </w:tcPr>
          <w:p w:rsidR="00B50679" w:rsidRPr="000453B2" w:rsidRDefault="00B50679" w:rsidP="00986679">
            <w:pPr>
              <w:spacing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084" w:type="dxa"/>
            <w:tcBorders>
              <w:right w:val="nil"/>
            </w:tcBorders>
          </w:tcPr>
          <w:p w:rsidR="00B50679" w:rsidRPr="000453B2" w:rsidRDefault="00B50679" w:rsidP="00986679">
            <w:pPr>
              <w:spacing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B50679" w:rsidRPr="000453B2" w:rsidRDefault="00B50679" w:rsidP="000C00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086" w:type="dxa"/>
            <w:tcBorders>
              <w:left w:val="nil"/>
            </w:tcBorders>
          </w:tcPr>
          <w:p w:rsidR="00B50679" w:rsidRPr="000453B2" w:rsidRDefault="00B50679" w:rsidP="00986679">
            <w:pPr>
              <w:spacing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B50679" w:rsidRPr="000453B2" w:rsidTr="000C003B">
        <w:trPr>
          <w:trHeight w:val="512"/>
        </w:trPr>
        <w:tc>
          <w:tcPr>
            <w:tcW w:w="4980" w:type="dxa"/>
            <w:tcBorders>
              <w:top w:val="nil"/>
            </w:tcBorders>
          </w:tcPr>
          <w:p w:rsidR="00B50679" w:rsidRPr="000453B2" w:rsidRDefault="00B50679" w:rsidP="00986679">
            <w:pPr>
              <w:spacing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B50679" w:rsidRPr="000453B2" w:rsidRDefault="00B50679" w:rsidP="000C00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1274" w:type="dxa"/>
          </w:tcPr>
          <w:p w:rsidR="00B50679" w:rsidRPr="000453B2" w:rsidRDefault="00B50679" w:rsidP="000C00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1086" w:type="dxa"/>
          </w:tcPr>
          <w:p w:rsidR="00B50679" w:rsidRPr="000453B2" w:rsidRDefault="00B50679" w:rsidP="000C00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1186" w:type="dxa"/>
            <w:tcBorders>
              <w:top w:val="nil"/>
            </w:tcBorders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среднем</w:t>
            </w:r>
          </w:p>
        </w:tc>
      </w:tr>
      <w:tr w:rsidR="00B50679" w:rsidRPr="000453B2" w:rsidTr="000C003B">
        <w:trPr>
          <w:trHeight w:val="512"/>
        </w:trPr>
        <w:tc>
          <w:tcPr>
            <w:tcW w:w="4980" w:type="dxa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Налог на имущество, тыс.руб.</w:t>
            </w:r>
          </w:p>
        </w:tc>
        <w:tc>
          <w:tcPr>
            <w:tcW w:w="108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32</w:t>
            </w:r>
          </w:p>
        </w:tc>
        <w:tc>
          <w:tcPr>
            <w:tcW w:w="127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29</w:t>
            </w:r>
          </w:p>
        </w:tc>
        <w:tc>
          <w:tcPr>
            <w:tcW w:w="10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14</w:t>
            </w:r>
          </w:p>
        </w:tc>
        <w:tc>
          <w:tcPr>
            <w:tcW w:w="11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25</w:t>
            </w:r>
          </w:p>
        </w:tc>
      </w:tr>
      <w:tr w:rsidR="00B50679" w:rsidRPr="000453B2" w:rsidTr="000C003B">
        <w:trPr>
          <w:trHeight w:val="527"/>
        </w:trPr>
        <w:tc>
          <w:tcPr>
            <w:tcW w:w="4980" w:type="dxa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ЕСН, тыс.руб.</w:t>
            </w:r>
          </w:p>
        </w:tc>
        <w:tc>
          <w:tcPr>
            <w:tcW w:w="108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732</w:t>
            </w:r>
          </w:p>
        </w:tc>
        <w:tc>
          <w:tcPr>
            <w:tcW w:w="127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889</w:t>
            </w:r>
          </w:p>
        </w:tc>
        <w:tc>
          <w:tcPr>
            <w:tcW w:w="10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781</w:t>
            </w:r>
          </w:p>
        </w:tc>
        <w:tc>
          <w:tcPr>
            <w:tcW w:w="11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801</w:t>
            </w:r>
          </w:p>
        </w:tc>
      </w:tr>
      <w:tr w:rsidR="00B50679" w:rsidRPr="000453B2" w:rsidTr="000C003B">
        <w:trPr>
          <w:trHeight w:val="512"/>
        </w:trPr>
        <w:tc>
          <w:tcPr>
            <w:tcW w:w="4980" w:type="dxa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Налог на прибыль, тыс.руб.</w:t>
            </w:r>
          </w:p>
        </w:tc>
        <w:tc>
          <w:tcPr>
            <w:tcW w:w="108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1525</w:t>
            </w:r>
          </w:p>
        </w:tc>
        <w:tc>
          <w:tcPr>
            <w:tcW w:w="127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242</w:t>
            </w:r>
          </w:p>
        </w:tc>
        <w:tc>
          <w:tcPr>
            <w:tcW w:w="10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589</w:t>
            </w:r>
          </w:p>
        </w:tc>
      </w:tr>
      <w:tr w:rsidR="00B50679" w:rsidRPr="000453B2" w:rsidTr="000C003B">
        <w:trPr>
          <w:trHeight w:val="527"/>
        </w:trPr>
        <w:tc>
          <w:tcPr>
            <w:tcW w:w="4980" w:type="dxa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НДС, тыс.руб.</w:t>
            </w:r>
          </w:p>
        </w:tc>
        <w:tc>
          <w:tcPr>
            <w:tcW w:w="108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1093</w:t>
            </w:r>
          </w:p>
        </w:tc>
        <w:tc>
          <w:tcPr>
            <w:tcW w:w="127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1227</w:t>
            </w:r>
          </w:p>
        </w:tc>
        <w:tc>
          <w:tcPr>
            <w:tcW w:w="10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1572</w:t>
            </w:r>
          </w:p>
        </w:tc>
        <w:tc>
          <w:tcPr>
            <w:tcW w:w="11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1297</w:t>
            </w:r>
          </w:p>
        </w:tc>
      </w:tr>
      <w:tr w:rsidR="00B50679" w:rsidRPr="000453B2" w:rsidTr="000C003B">
        <w:trPr>
          <w:trHeight w:val="527"/>
        </w:trPr>
        <w:tc>
          <w:tcPr>
            <w:tcW w:w="4980" w:type="dxa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Транспортный налог, тыс.руб.</w:t>
            </w:r>
          </w:p>
        </w:tc>
        <w:tc>
          <w:tcPr>
            <w:tcW w:w="108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13</w:t>
            </w:r>
          </w:p>
        </w:tc>
        <w:tc>
          <w:tcPr>
            <w:tcW w:w="127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39</w:t>
            </w:r>
          </w:p>
        </w:tc>
        <w:tc>
          <w:tcPr>
            <w:tcW w:w="10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32</w:t>
            </w:r>
          </w:p>
        </w:tc>
        <w:tc>
          <w:tcPr>
            <w:tcW w:w="11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28</w:t>
            </w:r>
          </w:p>
        </w:tc>
      </w:tr>
      <w:tr w:rsidR="00B50679" w:rsidRPr="000453B2" w:rsidTr="000C003B">
        <w:trPr>
          <w:trHeight w:val="527"/>
        </w:trPr>
        <w:tc>
          <w:tcPr>
            <w:tcW w:w="4980" w:type="dxa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Налог на землю, тыс.руб.</w:t>
            </w:r>
          </w:p>
        </w:tc>
        <w:tc>
          <w:tcPr>
            <w:tcW w:w="108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17</w:t>
            </w:r>
          </w:p>
        </w:tc>
        <w:tc>
          <w:tcPr>
            <w:tcW w:w="127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6</w:t>
            </w:r>
          </w:p>
        </w:tc>
        <w:tc>
          <w:tcPr>
            <w:tcW w:w="10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9</w:t>
            </w:r>
          </w:p>
        </w:tc>
        <w:tc>
          <w:tcPr>
            <w:tcW w:w="1186" w:type="dxa"/>
          </w:tcPr>
          <w:p w:rsidR="00B50679" w:rsidRPr="000453B2" w:rsidRDefault="00B50679" w:rsidP="000C003B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11</w:t>
            </w:r>
          </w:p>
        </w:tc>
      </w:tr>
      <w:tr w:rsidR="00B50679" w:rsidRPr="000453B2" w:rsidTr="000C003B">
        <w:trPr>
          <w:trHeight w:val="512"/>
        </w:trPr>
        <w:tc>
          <w:tcPr>
            <w:tcW w:w="4980" w:type="dxa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08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3412</w:t>
            </w:r>
          </w:p>
        </w:tc>
        <w:tc>
          <w:tcPr>
            <w:tcW w:w="127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2432</w:t>
            </w:r>
          </w:p>
        </w:tc>
        <w:tc>
          <w:tcPr>
            <w:tcW w:w="10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2408</w:t>
            </w:r>
          </w:p>
        </w:tc>
        <w:tc>
          <w:tcPr>
            <w:tcW w:w="11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2751</w:t>
            </w:r>
          </w:p>
        </w:tc>
      </w:tr>
      <w:tr w:rsidR="00B50679" w:rsidRPr="000453B2" w:rsidTr="000C003B">
        <w:trPr>
          <w:trHeight w:val="527"/>
        </w:trPr>
        <w:tc>
          <w:tcPr>
            <w:tcW w:w="4980" w:type="dxa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Выручка, тыс. руб.</w:t>
            </w:r>
          </w:p>
        </w:tc>
        <w:tc>
          <w:tcPr>
            <w:tcW w:w="108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300453</w:t>
            </w:r>
          </w:p>
        </w:tc>
        <w:tc>
          <w:tcPr>
            <w:tcW w:w="127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217907</w:t>
            </w:r>
          </w:p>
        </w:tc>
        <w:tc>
          <w:tcPr>
            <w:tcW w:w="10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172843</w:t>
            </w:r>
          </w:p>
        </w:tc>
        <w:tc>
          <w:tcPr>
            <w:tcW w:w="11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230401</w:t>
            </w:r>
          </w:p>
        </w:tc>
      </w:tr>
      <w:tr w:rsidR="00B50679" w:rsidRPr="000453B2" w:rsidTr="000C003B">
        <w:trPr>
          <w:trHeight w:val="527"/>
        </w:trPr>
        <w:tc>
          <w:tcPr>
            <w:tcW w:w="4980" w:type="dxa"/>
          </w:tcPr>
          <w:p w:rsidR="00B50679" w:rsidRPr="000453B2" w:rsidRDefault="00B50679" w:rsidP="009866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Прибыль, тыс. руб.</w:t>
            </w:r>
          </w:p>
        </w:tc>
        <w:tc>
          <w:tcPr>
            <w:tcW w:w="108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297041</w:t>
            </w:r>
          </w:p>
        </w:tc>
        <w:tc>
          <w:tcPr>
            <w:tcW w:w="1274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215475</w:t>
            </w:r>
          </w:p>
        </w:tc>
        <w:tc>
          <w:tcPr>
            <w:tcW w:w="10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170434</w:t>
            </w:r>
          </w:p>
        </w:tc>
        <w:tc>
          <w:tcPr>
            <w:tcW w:w="1186" w:type="dxa"/>
          </w:tcPr>
          <w:p w:rsidR="00B50679" w:rsidRPr="000453B2" w:rsidRDefault="00B50679" w:rsidP="00986679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227650</w:t>
            </w:r>
          </w:p>
        </w:tc>
      </w:tr>
      <w:tr w:rsidR="00B50679" w:rsidRPr="000453B2" w:rsidTr="000C003B">
        <w:trPr>
          <w:trHeight w:val="527"/>
        </w:trPr>
        <w:tc>
          <w:tcPr>
            <w:tcW w:w="4980" w:type="dxa"/>
          </w:tcPr>
          <w:p w:rsidR="00B50679" w:rsidRPr="000453B2" w:rsidRDefault="00B50679" w:rsidP="003363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Налоговое бремя, %</w:t>
            </w:r>
          </w:p>
        </w:tc>
        <w:tc>
          <w:tcPr>
            <w:tcW w:w="108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27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086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1186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</w:tr>
      <w:tr w:rsidR="00B50679" w:rsidRPr="000453B2" w:rsidTr="000C003B">
        <w:trPr>
          <w:trHeight w:val="527"/>
        </w:trPr>
        <w:tc>
          <w:tcPr>
            <w:tcW w:w="4980" w:type="dxa"/>
          </w:tcPr>
          <w:p w:rsidR="00B50679" w:rsidRPr="000453B2" w:rsidRDefault="00B50679" w:rsidP="003363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к выручке, %</w:t>
            </w:r>
          </w:p>
        </w:tc>
        <w:tc>
          <w:tcPr>
            <w:tcW w:w="108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1,1</w:t>
            </w:r>
          </w:p>
        </w:tc>
        <w:tc>
          <w:tcPr>
            <w:tcW w:w="127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1,1</w:t>
            </w:r>
          </w:p>
        </w:tc>
        <w:tc>
          <w:tcPr>
            <w:tcW w:w="1086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1,4</w:t>
            </w:r>
          </w:p>
        </w:tc>
        <w:tc>
          <w:tcPr>
            <w:tcW w:w="1186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1,2</w:t>
            </w:r>
          </w:p>
        </w:tc>
      </w:tr>
      <w:tr w:rsidR="00B50679" w:rsidRPr="000453B2" w:rsidTr="000C003B">
        <w:trPr>
          <w:trHeight w:val="527"/>
        </w:trPr>
        <w:tc>
          <w:tcPr>
            <w:tcW w:w="4980" w:type="dxa"/>
          </w:tcPr>
          <w:p w:rsidR="00B50679" w:rsidRPr="000453B2" w:rsidRDefault="00B50679" w:rsidP="003363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z w:val="28"/>
                <w:szCs w:val="28"/>
              </w:rPr>
              <w:t>к прибыли, %</w:t>
            </w:r>
          </w:p>
        </w:tc>
        <w:tc>
          <w:tcPr>
            <w:tcW w:w="108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1,1</w:t>
            </w:r>
          </w:p>
        </w:tc>
        <w:tc>
          <w:tcPr>
            <w:tcW w:w="1274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1,1</w:t>
            </w:r>
          </w:p>
        </w:tc>
        <w:tc>
          <w:tcPr>
            <w:tcW w:w="1086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1,4</w:t>
            </w:r>
          </w:p>
        </w:tc>
        <w:tc>
          <w:tcPr>
            <w:tcW w:w="1186" w:type="dxa"/>
          </w:tcPr>
          <w:p w:rsidR="00B50679" w:rsidRPr="000453B2" w:rsidRDefault="00B50679" w:rsidP="003363AC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453B2">
              <w:rPr>
                <w:rFonts w:ascii="Times New Roman" w:hAnsi="Times New Roman"/>
                <w:smallCaps/>
                <w:sz w:val="28"/>
                <w:szCs w:val="28"/>
              </w:rPr>
              <w:t>1,2</w:t>
            </w:r>
          </w:p>
        </w:tc>
      </w:tr>
    </w:tbl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 данных таблицы</w:t>
      </w:r>
      <w:r w:rsidRPr="00266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6.1</w:t>
      </w:r>
      <w:r w:rsidRPr="002662A5">
        <w:rPr>
          <w:rFonts w:ascii="Times New Roman" w:hAnsi="Times New Roman"/>
          <w:sz w:val="28"/>
          <w:szCs w:val="28"/>
        </w:rPr>
        <w:t xml:space="preserve"> следует, что общая сумма налогов, подлежащих уплате в бю</w:t>
      </w:r>
      <w:r>
        <w:rPr>
          <w:rFonts w:ascii="Times New Roman" w:hAnsi="Times New Roman"/>
          <w:sz w:val="28"/>
          <w:szCs w:val="28"/>
        </w:rPr>
        <w:t>джет, составила в 2007</w:t>
      </w:r>
      <w:r w:rsidRPr="002662A5">
        <w:rPr>
          <w:rFonts w:ascii="Times New Roman" w:hAnsi="Times New Roman"/>
          <w:sz w:val="28"/>
          <w:szCs w:val="28"/>
        </w:rPr>
        <w:t xml:space="preserve"> году 3412 тыс. руб., в 200</w:t>
      </w:r>
      <w:r>
        <w:rPr>
          <w:rFonts w:ascii="Times New Roman" w:hAnsi="Times New Roman"/>
          <w:sz w:val="28"/>
          <w:szCs w:val="28"/>
        </w:rPr>
        <w:t xml:space="preserve">8 году </w:t>
      </w:r>
      <w:r w:rsidRPr="002662A5">
        <w:rPr>
          <w:rFonts w:ascii="Times New Roman" w:hAnsi="Times New Roman"/>
          <w:sz w:val="28"/>
          <w:szCs w:val="28"/>
        </w:rPr>
        <w:t xml:space="preserve"> 2432 тыс. руб., а в 200</w:t>
      </w:r>
      <w:r>
        <w:rPr>
          <w:rFonts w:ascii="Times New Roman" w:hAnsi="Times New Roman"/>
          <w:sz w:val="28"/>
          <w:szCs w:val="28"/>
        </w:rPr>
        <w:t xml:space="preserve">9 году </w:t>
      </w:r>
      <w:r w:rsidRPr="002662A5">
        <w:rPr>
          <w:rFonts w:ascii="Times New Roman" w:hAnsi="Times New Roman"/>
          <w:sz w:val="28"/>
          <w:szCs w:val="28"/>
        </w:rPr>
        <w:t xml:space="preserve"> 2409 тыс. руб. В среднем  же она за анализируемый период равна 2751 тыс. руб.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Исходя из данных Формы №2 «Отчёта о прибылях и убытках» выручка организации в 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году составила 300453 тыс. руб., в 200</w:t>
      </w:r>
      <w:r>
        <w:rPr>
          <w:rFonts w:ascii="Times New Roman" w:hAnsi="Times New Roman"/>
          <w:sz w:val="28"/>
          <w:szCs w:val="28"/>
        </w:rPr>
        <w:t xml:space="preserve">8 году </w:t>
      </w:r>
      <w:r w:rsidRPr="002662A5">
        <w:rPr>
          <w:rFonts w:ascii="Times New Roman" w:hAnsi="Times New Roman"/>
          <w:sz w:val="28"/>
          <w:szCs w:val="28"/>
        </w:rPr>
        <w:t xml:space="preserve"> 217907 тыс. руб., а в 200</w:t>
      </w:r>
      <w:r>
        <w:rPr>
          <w:rFonts w:ascii="Times New Roman" w:hAnsi="Times New Roman"/>
          <w:sz w:val="28"/>
          <w:szCs w:val="28"/>
        </w:rPr>
        <w:t>9 году</w:t>
      </w:r>
      <w:r w:rsidRPr="002662A5">
        <w:rPr>
          <w:rFonts w:ascii="Times New Roman" w:hAnsi="Times New Roman"/>
          <w:sz w:val="28"/>
          <w:szCs w:val="28"/>
        </w:rPr>
        <w:t xml:space="preserve"> 172843 тыс. руб., следовательно, процентная доля налогового бремени от выручки, составила в 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и 200</w:t>
      </w:r>
      <w:r>
        <w:rPr>
          <w:rFonts w:ascii="Times New Roman" w:hAnsi="Times New Roman"/>
          <w:sz w:val="28"/>
          <w:szCs w:val="28"/>
        </w:rPr>
        <w:t>8</w:t>
      </w:r>
      <w:r w:rsidRPr="002662A5">
        <w:rPr>
          <w:rFonts w:ascii="Times New Roman" w:hAnsi="Times New Roman"/>
          <w:sz w:val="28"/>
          <w:szCs w:val="28"/>
        </w:rPr>
        <w:t xml:space="preserve"> годах 1,1%, а в 200</w:t>
      </w:r>
      <w:r>
        <w:rPr>
          <w:rFonts w:ascii="Times New Roman" w:hAnsi="Times New Roman"/>
          <w:sz w:val="28"/>
          <w:szCs w:val="28"/>
        </w:rPr>
        <w:t xml:space="preserve">9 году </w:t>
      </w:r>
      <w:r w:rsidRPr="002662A5">
        <w:rPr>
          <w:rFonts w:ascii="Times New Roman" w:hAnsi="Times New Roman"/>
          <w:sz w:val="28"/>
          <w:szCs w:val="28"/>
        </w:rPr>
        <w:t xml:space="preserve"> 1,4%. В среднем, за период с 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по 200</w:t>
      </w:r>
      <w:r>
        <w:rPr>
          <w:rFonts w:ascii="Times New Roman" w:hAnsi="Times New Roman"/>
          <w:sz w:val="28"/>
          <w:szCs w:val="28"/>
        </w:rPr>
        <w:t>9</w:t>
      </w:r>
      <w:r w:rsidRPr="002662A5">
        <w:rPr>
          <w:rFonts w:ascii="Times New Roman" w:hAnsi="Times New Roman"/>
          <w:sz w:val="28"/>
          <w:szCs w:val="28"/>
        </w:rPr>
        <w:t xml:space="preserve"> года, выручка от реализации составила 230400830 руб., а налоговое бремя, при</w:t>
      </w:r>
      <w:r>
        <w:rPr>
          <w:rFonts w:ascii="Times New Roman" w:hAnsi="Times New Roman"/>
          <w:sz w:val="28"/>
          <w:szCs w:val="28"/>
        </w:rPr>
        <w:t>ходящееся на выручку  1,2%: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 xml:space="preserve">Нб к В(%) =Н:Вх100                                                                               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Нб к В(%)200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= 3412:300453х100 = 1,1%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Нб к В(%)200</w:t>
      </w:r>
      <w:r>
        <w:rPr>
          <w:rFonts w:ascii="Times New Roman" w:hAnsi="Times New Roman"/>
          <w:sz w:val="28"/>
          <w:szCs w:val="28"/>
        </w:rPr>
        <w:t>8</w:t>
      </w:r>
      <w:r w:rsidRPr="002662A5">
        <w:rPr>
          <w:rFonts w:ascii="Times New Roman" w:hAnsi="Times New Roman"/>
          <w:sz w:val="28"/>
          <w:szCs w:val="28"/>
        </w:rPr>
        <w:t>= 2432:217907х100 = 1,1%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Нб к В(%)200</w:t>
      </w:r>
      <w:r>
        <w:rPr>
          <w:rFonts w:ascii="Times New Roman" w:hAnsi="Times New Roman"/>
          <w:sz w:val="28"/>
          <w:szCs w:val="28"/>
        </w:rPr>
        <w:t>9</w:t>
      </w:r>
      <w:r w:rsidRPr="002662A5">
        <w:rPr>
          <w:rFonts w:ascii="Times New Roman" w:hAnsi="Times New Roman"/>
          <w:sz w:val="28"/>
          <w:szCs w:val="28"/>
        </w:rPr>
        <w:t xml:space="preserve"> = 2409:172843х100 = 1,4%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Таким образом, сумма чистой прибыли, полученн</w:t>
      </w:r>
      <w:r>
        <w:rPr>
          <w:rFonts w:ascii="Times New Roman" w:hAnsi="Times New Roman"/>
          <w:sz w:val="28"/>
          <w:szCs w:val="28"/>
        </w:rPr>
        <w:t>ой организацией за период с 2007 по 2009</w:t>
      </w:r>
      <w:r w:rsidRPr="002662A5">
        <w:rPr>
          <w:rFonts w:ascii="Times New Roman" w:hAnsi="Times New Roman"/>
          <w:sz w:val="28"/>
          <w:szCs w:val="28"/>
        </w:rPr>
        <w:t xml:space="preserve"> года, была рассчитана по следующей формуле</w:t>
      </w:r>
      <w:r>
        <w:rPr>
          <w:rFonts w:ascii="Times New Roman" w:hAnsi="Times New Roman"/>
          <w:sz w:val="28"/>
          <w:szCs w:val="28"/>
        </w:rPr>
        <w:t xml:space="preserve"> 6.1.</w:t>
      </w:r>
      <w:r w:rsidRPr="002662A5">
        <w:rPr>
          <w:rFonts w:ascii="Times New Roman" w:hAnsi="Times New Roman"/>
          <w:sz w:val="28"/>
          <w:szCs w:val="28"/>
        </w:rPr>
        <w:t>: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 xml:space="preserve">Пр = В – Н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(6.1.)</w:t>
      </w:r>
      <w:r w:rsidRPr="002662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 xml:space="preserve">Пр – прибыль за анализируемый период, 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В – выручка от реализации продукции,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Н – общая сумма налога, уплаченная в бюджет.</w:t>
      </w:r>
    </w:p>
    <w:p w:rsidR="00B50679" w:rsidRPr="002662A5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Пр 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= 300453 – 3412 = 297041 тыс. руб.</w:t>
      </w:r>
    </w:p>
    <w:p w:rsidR="00B50679" w:rsidRPr="002662A5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Пр 200</w:t>
      </w:r>
      <w:r>
        <w:rPr>
          <w:rFonts w:ascii="Times New Roman" w:hAnsi="Times New Roman"/>
          <w:sz w:val="28"/>
          <w:szCs w:val="28"/>
        </w:rPr>
        <w:t>8</w:t>
      </w:r>
      <w:r w:rsidRPr="002662A5">
        <w:rPr>
          <w:rFonts w:ascii="Times New Roman" w:hAnsi="Times New Roman"/>
          <w:sz w:val="28"/>
          <w:szCs w:val="28"/>
        </w:rPr>
        <w:t xml:space="preserve"> = 217907 – 2432 = 215475 тыс. руб.</w:t>
      </w:r>
    </w:p>
    <w:p w:rsidR="00B50679" w:rsidRPr="002662A5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П р200</w:t>
      </w:r>
      <w:r>
        <w:rPr>
          <w:rFonts w:ascii="Times New Roman" w:hAnsi="Times New Roman"/>
          <w:sz w:val="28"/>
          <w:szCs w:val="28"/>
        </w:rPr>
        <w:t>9</w:t>
      </w:r>
      <w:r w:rsidRPr="002662A5">
        <w:rPr>
          <w:rFonts w:ascii="Times New Roman" w:hAnsi="Times New Roman"/>
          <w:sz w:val="28"/>
          <w:szCs w:val="28"/>
        </w:rPr>
        <w:t xml:space="preserve"> = 172843 – 2409 = 170434 тыс. руб.</w:t>
      </w:r>
    </w:p>
    <w:p w:rsidR="00B50679" w:rsidRPr="002662A5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На основании полученных сумм процентная доля налогового бремени от прибыли составила за 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и 200</w:t>
      </w:r>
      <w:r>
        <w:rPr>
          <w:rFonts w:ascii="Times New Roman" w:hAnsi="Times New Roman"/>
          <w:sz w:val="28"/>
          <w:szCs w:val="28"/>
        </w:rPr>
        <w:t>8</w:t>
      </w:r>
      <w:r w:rsidRPr="002662A5">
        <w:rPr>
          <w:rFonts w:ascii="Times New Roman" w:hAnsi="Times New Roman"/>
          <w:sz w:val="28"/>
          <w:szCs w:val="28"/>
        </w:rPr>
        <w:t xml:space="preserve"> года 1,1%, а в 200</w:t>
      </w:r>
      <w:r>
        <w:rPr>
          <w:rFonts w:ascii="Times New Roman" w:hAnsi="Times New Roman"/>
          <w:sz w:val="28"/>
          <w:szCs w:val="28"/>
        </w:rPr>
        <w:t>9</w:t>
      </w:r>
      <w:r w:rsidRPr="002662A5">
        <w:rPr>
          <w:rFonts w:ascii="Times New Roman" w:hAnsi="Times New Roman"/>
          <w:sz w:val="28"/>
          <w:szCs w:val="28"/>
        </w:rPr>
        <w:t xml:space="preserve"> году – 1,4%, следовательно, в среднем налоговое бремя  равно 1,2% . Расчет данных показателей приведе</w:t>
      </w:r>
      <w:r>
        <w:rPr>
          <w:rFonts w:ascii="Times New Roman" w:hAnsi="Times New Roman"/>
          <w:sz w:val="28"/>
          <w:szCs w:val="28"/>
        </w:rPr>
        <w:t>н  ниже</w:t>
      </w:r>
      <w:r w:rsidRPr="002662A5">
        <w:rPr>
          <w:rFonts w:ascii="Times New Roman" w:hAnsi="Times New Roman"/>
          <w:sz w:val="28"/>
          <w:szCs w:val="28"/>
        </w:rPr>
        <w:t>: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Нб к П(%)200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= 3412:297041х100 = 1,1%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Нб к П(%)200</w:t>
      </w:r>
      <w:r>
        <w:rPr>
          <w:rFonts w:ascii="Times New Roman" w:hAnsi="Times New Roman"/>
          <w:sz w:val="28"/>
          <w:szCs w:val="28"/>
        </w:rPr>
        <w:t>8</w:t>
      </w:r>
      <w:r w:rsidRPr="002662A5">
        <w:rPr>
          <w:rFonts w:ascii="Times New Roman" w:hAnsi="Times New Roman"/>
          <w:sz w:val="28"/>
          <w:szCs w:val="28"/>
        </w:rPr>
        <w:t>= 2432:215475 х100 = 1,1%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Нб к П(%)200</w:t>
      </w:r>
      <w:r>
        <w:rPr>
          <w:rFonts w:ascii="Times New Roman" w:hAnsi="Times New Roman"/>
          <w:sz w:val="28"/>
          <w:szCs w:val="28"/>
        </w:rPr>
        <w:t>9</w:t>
      </w:r>
      <w:r w:rsidRPr="002662A5">
        <w:rPr>
          <w:rFonts w:ascii="Times New Roman" w:hAnsi="Times New Roman"/>
          <w:sz w:val="28"/>
          <w:szCs w:val="28"/>
        </w:rPr>
        <w:t xml:space="preserve"> = 2409:170434 х100 = 1,4%</w:t>
      </w:r>
    </w:p>
    <w:p w:rsidR="00B50679" w:rsidRPr="002662A5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Проанализировав налоговое бремя организации за период с 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по 200</w:t>
      </w:r>
      <w:r>
        <w:rPr>
          <w:rFonts w:ascii="Times New Roman" w:hAnsi="Times New Roman"/>
          <w:sz w:val="28"/>
          <w:szCs w:val="28"/>
        </w:rPr>
        <w:t>9</w:t>
      </w:r>
      <w:r w:rsidRPr="002662A5">
        <w:rPr>
          <w:rFonts w:ascii="Times New Roman" w:hAnsi="Times New Roman"/>
          <w:sz w:val="28"/>
          <w:szCs w:val="28"/>
        </w:rPr>
        <w:t xml:space="preserve"> года, мы видим, что в среднем общая сумма налогов, подлежащих уплате в бюджет, состав</w:t>
      </w:r>
      <w:r>
        <w:rPr>
          <w:rFonts w:ascii="Times New Roman" w:hAnsi="Times New Roman"/>
          <w:sz w:val="28"/>
          <w:szCs w:val="28"/>
        </w:rPr>
        <w:t xml:space="preserve">ляет 2751 тыс. руб., а выручка  230401 тыс. руб. </w:t>
      </w:r>
      <w:r w:rsidRPr="002662A5">
        <w:rPr>
          <w:rFonts w:ascii="Times New Roman" w:hAnsi="Times New Roman"/>
          <w:sz w:val="28"/>
          <w:szCs w:val="28"/>
        </w:rPr>
        <w:t>Таким образом, прибыль, находящаяся в распоряжении организации составляет 227650 тыс. руб. В итоге % доля налогового бремени к выручке</w:t>
      </w:r>
      <w:r>
        <w:rPr>
          <w:rFonts w:ascii="Times New Roman" w:hAnsi="Times New Roman"/>
          <w:sz w:val="28"/>
          <w:szCs w:val="28"/>
        </w:rPr>
        <w:t xml:space="preserve"> и к прибыли</w:t>
      </w:r>
      <w:r w:rsidRPr="002662A5">
        <w:rPr>
          <w:rFonts w:ascii="Times New Roman" w:hAnsi="Times New Roman"/>
          <w:sz w:val="28"/>
          <w:szCs w:val="28"/>
        </w:rPr>
        <w:t xml:space="preserve"> составляет в среднем за анал</w:t>
      </w:r>
      <w:r>
        <w:rPr>
          <w:rFonts w:ascii="Times New Roman" w:hAnsi="Times New Roman"/>
          <w:sz w:val="28"/>
          <w:szCs w:val="28"/>
        </w:rPr>
        <w:t>изируемый период 1,2 % 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Проведённый анализ налогового бремени ООО СПК «Мастер-Шеф»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2A5">
        <w:rPr>
          <w:rFonts w:ascii="Times New Roman" w:hAnsi="Times New Roman"/>
          <w:sz w:val="28"/>
          <w:szCs w:val="28"/>
        </w:rPr>
        <w:t>за период с 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по 200</w:t>
      </w:r>
      <w:r>
        <w:rPr>
          <w:rFonts w:ascii="Times New Roman" w:hAnsi="Times New Roman"/>
          <w:sz w:val="28"/>
          <w:szCs w:val="28"/>
        </w:rPr>
        <w:t>9</w:t>
      </w:r>
      <w:r w:rsidRPr="002662A5">
        <w:rPr>
          <w:rFonts w:ascii="Times New Roman" w:hAnsi="Times New Roman"/>
          <w:sz w:val="28"/>
          <w:szCs w:val="28"/>
        </w:rPr>
        <w:t xml:space="preserve"> года показал, что его процентная доля составляет 1,2% и это означает, что организация в состоянии заплатить</w:t>
      </w:r>
      <w:r>
        <w:rPr>
          <w:rFonts w:ascii="Times New Roman" w:hAnsi="Times New Roman"/>
          <w:sz w:val="28"/>
          <w:szCs w:val="28"/>
        </w:rPr>
        <w:t xml:space="preserve"> свои налоги</w:t>
      </w:r>
      <w:r w:rsidRPr="002662A5">
        <w:rPr>
          <w:rFonts w:ascii="Times New Roman" w:hAnsi="Times New Roman"/>
          <w:sz w:val="28"/>
          <w:szCs w:val="28"/>
        </w:rPr>
        <w:t>, имея при этом чистую прибыль, которую она может вложить на дальнейшее своё развитие и погашение кредиторской задолженности.</w:t>
      </w:r>
    </w:p>
    <w:p w:rsidR="00B50679" w:rsidRPr="007B0547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 xml:space="preserve">Анализ деятельности </w:t>
      </w:r>
      <w:r w:rsidRPr="002662A5">
        <w:rPr>
          <w:rFonts w:ascii="Times New Roman" w:hAnsi="Times New Roman"/>
          <w:sz w:val="28"/>
          <w:szCs w:val="28"/>
        </w:rPr>
        <w:t>ООО СПК «Мастер-Шеф»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7B0547">
        <w:rPr>
          <w:rFonts w:ascii="Times New Roman" w:hAnsi="Times New Roman"/>
          <w:sz w:val="28"/>
          <w:szCs w:val="28"/>
        </w:rPr>
        <w:t>алоговый учет в организации осуществляется на счетах бухгалтерского учета с помощью первичных документов. Это требует внесения в бухгалтерские регистры бухгалтерского учета дополнительной корректировочной информации о влиянии конкретной операции на величину налогооблагаемой базы. Таким образом, формирование бухгалтерской прибыли может существенно отличаться от налогооблагаемой, что позволяет скрыть настоящую величину налоговой базы и уменьшить ее, а значит заплатить в бюджет в меньшем размере налог на прибыль.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Как известно налогообложению подлежит прибыль от реализации продукции (работ, услуг) и имущественных прав, прибыли от внереализационных операций, уменьшенная на сумму расходов, предусмотренных действующим законодательством.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Прибыль – это сумма доходов, уменьшенная на величину расходов.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YANDEX_8"/>
      <w:bookmarkEnd w:id="10"/>
      <w:r w:rsidRPr="007B0547">
        <w:rPr>
          <w:rFonts w:ascii="Times New Roman" w:hAnsi="Times New Roman"/>
          <w:bCs/>
          <w:sz w:val="28"/>
          <w:szCs w:val="28"/>
          <w:shd w:val="clear" w:color="auto" w:fill="FFFFFF"/>
        </w:rPr>
        <w:t>Доходы</w:t>
      </w:r>
      <w:r w:rsidRPr="007B054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7B0547">
        <w:rPr>
          <w:rFonts w:ascii="Times New Roman" w:hAnsi="Times New Roman"/>
          <w:sz w:val="28"/>
          <w:szCs w:val="28"/>
        </w:rPr>
        <w:t xml:space="preserve"> определяются на основании первичных документов и других документов, подтверждающих полученные налогоплательщиком</w:t>
      </w:r>
      <w:r w:rsidRPr="007B054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7B0547">
        <w:rPr>
          <w:rFonts w:ascii="Times New Roman" w:hAnsi="Times New Roman"/>
          <w:bCs/>
          <w:sz w:val="28"/>
          <w:szCs w:val="28"/>
          <w:shd w:val="clear" w:color="auto" w:fill="FFFFFF"/>
        </w:rPr>
        <w:t>доходы</w:t>
      </w:r>
      <w:r w:rsidRPr="007B0547">
        <w:rPr>
          <w:rFonts w:ascii="Times New Roman" w:hAnsi="Times New Roman"/>
          <w:sz w:val="28"/>
          <w:szCs w:val="28"/>
        </w:rPr>
        <w:t xml:space="preserve">, и документов налогового учета. 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Расходами</w:t>
      </w:r>
      <w:r w:rsidRPr="007B054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B0547">
        <w:rPr>
          <w:rFonts w:ascii="Times New Roman" w:hAnsi="Times New Roman"/>
          <w:sz w:val="28"/>
          <w:szCs w:val="28"/>
        </w:rPr>
        <w:t xml:space="preserve">в соответствии с 25 главой Налогового Кодекса признаются обоснованные и документально подтвержденные затраты (а в случаях, предусмотренных статьей 265 настоящего Кодекса, убытки), осуществленные (понесенные) налогоплательщиком. 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Под обоснованными</w:t>
      </w:r>
      <w:r w:rsidRPr="007B054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B05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расходами </w:t>
      </w:r>
      <w:r w:rsidRPr="007B0547">
        <w:rPr>
          <w:rFonts w:ascii="Times New Roman" w:hAnsi="Times New Roman"/>
          <w:sz w:val="28"/>
          <w:szCs w:val="28"/>
        </w:rPr>
        <w:t xml:space="preserve"> понимаются экономически оправданные затраты, оценка которых выражена в денежной форме. 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 xml:space="preserve">Проанализируем структуру доходов и расходов </w:t>
      </w:r>
      <w:r w:rsidRPr="002662A5">
        <w:rPr>
          <w:rFonts w:ascii="Times New Roman" w:hAnsi="Times New Roman"/>
          <w:sz w:val="28"/>
          <w:szCs w:val="28"/>
        </w:rPr>
        <w:t>ООО СПК «Мастер-Шеф»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547">
        <w:rPr>
          <w:rFonts w:ascii="Times New Roman" w:hAnsi="Times New Roman"/>
          <w:sz w:val="28"/>
          <w:szCs w:val="28"/>
        </w:rPr>
        <w:t>за период с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по 200</w:t>
      </w:r>
      <w:r>
        <w:rPr>
          <w:rFonts w:ascii="Times New Roman" w:hAnsi="Times New Roman"/>
          <w:sz w:val="28"/>
          <w:szCs w:val="28"/>
        </w:rPr>
        <w:t>9</w:t>
      </w:r>
      <w:r w:rsidRPr="007B0547">
        <w:rPr>
          <w:rFonts w:ascii="Times New Roman" w:hAnsi="Times New Roman"/>
          <w:sz w:val="28"/>
          <w:szCs w:val="28"/>
        </w:rPr>
        <w:t xml:space="preserve"> года.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Как известно, доходы и расходы организации в соответствии с главой 25 Налогового кодекса РФ подразделяются на: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доходы от реализации и внереализационные доходы;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расходы, связанные с производством и реализацией и внереализационные расходы.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 xml:space="preserve">Доходами от реализации в </w:t>
      </w:r>
      <w:r w:rsidRPr="002662A5">
        <w:rPr>
          <w:rFonts w:ascii="Times New Roman" w:hAnsi="Times New Roman"/>
          <w:sz w:val="28"/>
          <w:szCs w:val="28"/>
        </w:rPr>
        <w:t>ООО СПК «Мастер-Шеф»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547">
        <w:rPr>
          <w:rFonts w:ascii="Times New Roman" w:hAnsi="Times New Roman"/>
          <w:sz w:val="28"/>
          <w:szCs w:val="28"/>
        </w:rPr>
        <w:t xml:space="preserve">признаются выручка от реализации </w:t>
      </w:r>
      <w:r>
        <w:rPr>
          <w:rFonts w:ascii="Times New Roman" w:hAnsi="Times New Roman"/>
          <w:sz w:val="28"/>
          <w:szCs w:val="28"/>
        </w:rPr>
        <w:t>оборудования, зданий</w:t>
      </w:r>
      <w:r w:rsidRPr="007B0547">
        <w:rPr>
          <w:rFonts w:ascii="Times New Roman" w:hAnsi="Times New Roman"/>
          <w:sz w:val="28"/>
          <w:szCs w:val="28"/>
        </w:rPr>
        <w:t xml:space="preserve"> а также согласно учетной политике организации, доход от сдачи имущества в аренду, так как данная операция осуществляется на систематической основе. 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Согласно документам организации, выручка от реализации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составила 300428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217440 тыс.руб., а за 200</w:t>
      </w:r>
      <w:r>
        <w:rPr>
          <w:rFonts w:ascii="Times New Roman" w:hAnsi="Times New Roman"/>
          <w:sz w:val="28"/>
          <w:szCs w:val="28"/>
        </w:rPr>
        <w:t>9</w:t>
      </w:r>
      <w:r w:rsidRPr="007B0547">
        <w:rPr>
          <w:rFonts w:ascii="Times New Roman" w:hAnsi="Times New Roman"/>
          <w:sz w:val="28"/>
          <w:szCs w:val="28"/>
        </w:rPr>
        <w:t xml:space="preserve"> год она составила 172820 тыс.руб. Доход от сдачи имущества в аренду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составил 25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467 тыс.руб., а за 200</w:t>
      </w:r>
      <w:r>
        <w:rPr>
          <w:rFonts w:ascii="Times New Roman" w:hAnsi="Times New Roman"/>
          <w:sz w:val="28"/>
          <w:szCs w:val="28"/>
        </w:rPr>
        <w:t xml:space="preserve">9 год </w:t>
      </w:r>
      <w:r w:rsidRPr="007B0547">
        <w:rPr>
          <w:rFonts w:ascii="Times New Roman" w:hAnsi="Times New Roman"/>
          <w:sz w:val="28"/>
          <w:szCs w:val="28"/>
        </w:rPr>
        <w:t xml:space="preserve"> 23 тыс.руб.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Таким образом, общая сумма доходов от реализации за анализируемый период составила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300453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217907 тыс.руб., а за 200</w:t>
      </w:r>
      <w:r>
        <w:rPr>
          <w:rFonts w:ascii="Times New Roman" w:hAnsi="Times New Roman"/>
          <w:sz w:val="28"/>
          <w:szCs w:val="28"/>
        </w:rPr>
        <w:t>9</w:t>
      </w:r>
      <w:r w:rsidRPr="007B0547">
        <w:rPr>
          <w:rFonts w:ascii="Times New Roman" w:hAnsi="Times New Roman"/>
          <w:sz w:val="28"/>
          <w:szCs w:val="28"/>
        </w:rPr>
        <w:t xml:space="preserve"> год она составила 172843 тыс.руб. Наибольший удельный вес в структуре доходов от реализации занимает выручка от реализации твердого топлива.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 xml:space="preserve">В состав внереализационных доходов </w:t>
      </w:r>
      <w:r w:rsidRPr="002662A5">
        <w:rPr>
          <w:rFonts w:ascii="Times New Roman" w:hAnsi="Times New Roman"/>
          <w:sz w:val="28"/>
          <w:szCs w:val="28"/>
        </w:rPr>
        <w:t>ООО СПК «Мастер-Шеф»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547">
        <w:rPr>
          <w:rFonts w:ascii="Times New Roman" w:hAnsi="Times New Roman"/>
          <w:sz w:val="28"/>
          <w:szCs w:val="28"/>
        </w:rPr>
        <w:t xml:space="preserve"> входят: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доходы от долевого участия в других организациях;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доходы в виде безвозмездно полученного имущества или имущественных прав.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Доходы от долевого участия в других организациях составили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8625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346 тыс.руб., а за 200</w:t>
      </w:r>
      <w:r>
        <w:rPr>
          <w:rFonts w:ascii="Times New Roman" w:hAnsi="Times New Roman"/>
          <w:sz w:val="28"/>
          <w:szCs w:val="28"/>
        </w:rPr>
        <w:t>9</w:t>
      </w:r>
      <w:r w:rsidRPr="007B0547">
        <w:rPr>
          <w:rFonts w:ascii="Times New Roman" w:hAnsi="Times New Roman"/>
          <w:sz w:val="28"/>
          <w:szCs w:val="28"/>
        </w:rPr>
        <w:t xml:space="preserve"> годы данные доходы составили 99 тыс.руб. 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Доходы в виде безвозмездно полученного имущества или имущественных прав составили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65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155 тыс.руб., а за 200</w:t>
      </w:r>
      <w:r>
        <w:rPr>
          <w:rFonts w:ascii="Times New Roman" w:hAnsi="Times New Roman"/>
          <w:sz w:val="28"/>
          <w:szCs w:val="28"/>
        </w:rPr>
        <w:t xml:space="preserve">9 </w:t>
      </w:r>
      <w:r w:rsidRPr="007B0547">
        <w:rPr>
          <w:rFonts w:ascii="Times New Roman" w:hAnsi="Times New Roman"/>
          <w:sz w:val="28"/>
          <w:szCs w:val="28"/>
        </w:rPr>
        <w:t>год  25 тыс.руб.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Таким образом, общая сумма внереализационных доходов за анализируемый период составила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8690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501тыс.руб., а за 200</w:t>
      </w:r>
      <w:r>
        <w:rPr>
          <w:rFonts w:ascii="Times New Roman" w:hAnsi="Times New Roman"/>
          <w:sz w:val="28"/>
          <w:szCs w:val="28"/>
        </w:rPr>
        <w:t>9</w:t>
      </w:r>
      <w:r w:rsidRPr="007B0547">
        <w:rPr>
          <w:rFonts w:ascii="Times New Roman" w:hAnsi="Times New Roman"/>
          <w:sz w:val="28"/>
          <w:szCs w:val="28"/>
        </w:rPr>
        <w:t xml:space="preserve"> год она составила 124 тыс.руб. Наибольший удельный вес в структуре внереализационных доходов занимают доходы от долевого участия в других организациях.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 xml:space="preserve">Расходы </w:t>
      </w:r>
      <w:r w:rsidRPr="002662A5">
        <w:rPr>
          <w:rFonts w:ascii="Times New Roman" w:hAnsi="Times New Roman"/>
          <w:sz w:val="28"/>
          <w:szCs w:val="28"/>
        </w:rPr>
        <w:t>ООО СПК «Мастер-Шеф»</w:t>
      </w:r>
      <w:r w:rsidRPr="007B0547">
        <w:rPr>
          <w:rFonts w:ascii="Times New Roman" w:hAnsi="Times New Roman"/>
          <w:sz w:val="28"/>
          <w:szCs w:val="28"/>
        </w:rPr>
        <w:t>, связанные с производством и реализацией составляют: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сумма начисленной амортизации;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расходы на оплату труда;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0547">
        <w:rPr>
          <w:rFonts w:ascii="Times New Roman" w:hAnsi="Times New Roman"/>
          <w:sz w:val="28"/>
          <w:szCs w:val="28"/>
        </w:rPr>
        <w:t>расходы на содержание и эксплуатацию, ремонт и техническое обслуживание основных средств и иного имущества;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прочие расходы, а именно представительские.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Сумма начисленной амортизации составила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853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814 тыс.руб., а за 200</w:t>
      </w:r>
      <w:r>
        <w:rPr>
          <w:rFonts w:ascii="Times New Roman" w:hAnsi="Times New Roman"/>
          <w:sz w:val="28"/>
          <w:szCs w:val="28"/>
        </w:rPr>
        <w:t xml:space="preserve">9 год </w:t>
      </w:r>
      <w:r w:rsidRPr="007B0547">
        <w:rPr>
          <w:rFonts w:ascii="Times New Roman" w:hAnsi="Times New Roman"/>
          <w:sz w:val="28"/>
          <w:szCs w:val="28"/>
        </w:rPr>
        <w:t xml:space="preserve"> 839 тыс.руб.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Расходы на оплату труда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составили 1800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1820 тыс.руб., а за 200</w:t>
      </w:r>
      <w:r>
        <w:rPr>
          <w:rFonts w:ascii="Times New Roman" w:hAnsi="Times New Roman"/>
          <w:sz w:val="28"/>
          <w:szCs w:val="28"/>
        </w:rPr>
        <w:t>9</w:t>
      </w:r>
      <w:r w:rsidRPr="007B0547">
        <w:rPr>
          <w:rFonts w:ascii="Times New Roman" w:hAnsi="Times New Roman"/>
          <w:sz w:val="28"/>
          <w:szCs w:val="28"/>
        </w:rPr>
        <w:t xml:space="preserve"> год расходы составили 1701 тыс.руб. 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организацией было израсходовано на содержание и эксплуатацию, ремонт и техническое обслуживание денежных средств в размере 86850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3852 тыс.руб., а за 200</w:t>
      </w:r>
      <w:r>
        <w:rPr>
          <w:rFonts w:ascii="Times New Roman" w:hAnsi="Times New Roman"/>
          <w:sz w:val="28"/>
          <w:szCs w:val="28"/>
        </w:rPr>
        <w:t xml:space="preserve">9 год </w:t>
      </w:r>
      <w:r w:rsidRPr="007B0547">
        <w:rPr>
          <w:rFonts w:ascii="Times New Roman" w:hAnsi="Times New Roman"/>
          <w:sz w:val="28"/>
          <w:szCs w:val="28"/>
        </w:rPr>
        <w:t xml:space="preserve"> 61811 тыс.руб.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 xml:space="preserve">Представительские расходы </w:t>
      </w:r>
      <w:r w:rsidRPr="002662A5">
        <w:rPr>
          <w:rFonts w:ascii="Times New Roman" w:hAnsi="Times New Roman"/>
          <w:sz w:val="28"/>
          <w:szCs w:val="28"/>
        </w:rPr>
        <w:t>ООО СПК «Мастер-Шеф»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547">
        <w:rPr>
          <w:rFonts w:ascii="Times New Roman" w:hAnsi="Times New Roman"/>
          <w:sz w:val="28"/>
          <w:szCs w:val="28"/>
        </w:rPr>
        <w:t>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составили 92 тыс.руб., за 200</w:t>
      </w:r>
      <w:r>
        <w:rPr>
          <w:rFonts w:ascii="Times New Roman" w:hAnsi="Times New Roman"/>
          <w:sz w:val="28"/>
          <w:szCs w:val="28"/>
        </w:rPr>
        <w:t>8</w:t>
      </w:r>
      <w:r w:rsidRPr="007B0547">
        <w:rPr>
          <w:rFonts w:ascii="Times New Roman" w:hAnsi="Times New Roman"/>
          <w:sz w:val="28"/>
          <w:szCs w:val="28"/>
        </w:rPr>
        <w:t xml:space="preserve"> год- 94 тыс.руб., а за 200</w:t>
      </w:r>
      <w:r>
        <w:rPr>
          <w:rFonts w:ascii="Times New Roman" w:hAnsi="Times New Roman"/>
          <w:sz w:val="28"/>
          <w:szCs w:val="28"/>
        </w:rPr>
        <w:t>9</w:t>
      </w:r>
      <w:r w:rsidRPr="007B0547">
        <w:rPr>
          <w:rFonts w:ascii="Times New Roman" w:hAnsi="Times New Roman"/>
          <w:sz w:val="28"/>
          <w:szCs w:val="28"/>
        </w:rPr>
        <w:t xml:space="preserve"> год – 98 тыс.руб.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Таким образом, общая сумма расходов, связанных с производством и реализацией анализируемого периода составила 299047 тыс.руб.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год, 215097 тыс.руб.–за 200</w:t>
      </w:r>
      <w:r>
        <w:rPr>
          <w:rFonts w:ascii="Times New Roman" w:hAnsi="Times New Roman"/>
          <w:sz w:val="28"/>
          <w:szCs w:val="28"/>
        </w:rPr>
        <w:t>8</w:t>
      </w:r>
      <w:r w:rsidRPr="007B0547">
        <w:rPr>
          <w:rFonts w:ascii="Times New Roman" w:hAnsi="Times New Roman"/>
          <w:sz w:val="28"/>
          <w:szCs w:val="28"/>
        </w:rPr>
        <w:t xml:space="preserve"> год, а за 200</w:t>
      </w:r>
      <w:r>
        <w:rPr>
          <w:rFonts w:ascii="Times New Roman" w:hAnsi="Times New Roman"/>
          <w:sz w:val="28"/>
          <w:szCs w:val="28"/>
        </w:rPr>
        <w:t>9</w:t>
      </w:r>
      <w:r w:rsidRPr="007B0547">
        <w:rPr>
          <w:rFonts w:ascii="Times New Roman" w:hAnsi="Times New Roman"/>
          <w:sz w:val="28"/>
          <w:szCs w:val="28"/>
        </w:rPr>
        <w:t xml:space="preserve"> год она составила 172518 тыс.руб. Наибольший удельный вес в структуре расходов, связанных с производством и реализацией занимает стоимость реализованного покупного твердого топлива.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 xml:space="preserve">В состав внереализационных расходов </w:t>
      </w:r>
      <w:r w:rsidRPr="002662A5">
        <w:rPr>
          <w:rFonts w:ascii="Times New Roman" w:hAnsi="Times New Roman"/>
          <w:sz w:val="28"/>
          <w:szCs w:val="28"/>
        </w:rPr>
        <w:t>ООО СПК «Мастер-Шеф»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547">
        <w:rPr>
          <w:rFonts w:ascii="Times New Roman" w:hAnsi="Times New Roman"/>
          <w:sz w:val="28"/>
          <w:szCs w:val="28"/>
        </w:rPr>
        <w:t>входят: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расходы в виде процентов по долговым обязательствам любого вида, в том числе процентов, начисленных по ценным бумагам и иным обязательствам, выпущенным налогоплательщиком;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не компенсируемые виновниками потери от простоев по внешним причинам;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- судебные расходы.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 xml:space="preserve"> Расходы в виде процентов по долговым обязательствам любого вида, в том числе процентов, начисленных по ценным бумагам и иным обязательствам, выпущенным налогоплательщиком составили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2694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2105 тыс.руб., а за 200</w:t>
      </w:r>
      <w:r>
        <w:rPr>
          <w:rFonts w:ascii="Times New Roman" w:hAnsi="Times New Roman"/>
          <w:sz w:val="28"/>
          <w:szCs w:val="28"/>
        </w:rPr>
        <w:t xml:space="preserve">9 год </w:t>
      </w:r>
      <w:r w:rsidRPr="007B0547">
        <w:rPr>
          <w:rFonts w:ascii="Times New Roman" w:hAnsi="Times New Roman"/>
          <w:sz w:val="28"/>
          <w:szCs w:val="28"/>
        </w:rPr>
        <w:t xml:space="preserve"> 1267 тыс. руб.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Сумма не компенсируемых виновниками потерь от простоев по внешним причинам составила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 984 тыс.руб., за 200</w:t>
      </w:r>
      <w:r>
        <w:rPr>
          <w:rFonts w:ascii="Times New Roman" w:hAnsi="Times New Roman"/>
          <w:sz w:val="28"/>
          <w:szCs w:val="28"/>
        </w:rPr>
        <w:t xml:space="preserve">8 год </w:t>
      </w:r>
      <w:r w:rsidRPr="007B0547">
        <w:rPr>
          <w:rFonts w:ascii="Times New Roman" w:hAnsi="Times New Roman"/>
          <w:sz w:val="28"/>
          <w:szCs w:val="28"/>
        </w:rPr>
        <w:t xml:space="preserve"> 194 тыс.руб., а за 200</w:t>
      </w:r>
      <w:r>
        <w:rPr>
          <w:rFonts w:ascii="Times New Roman" w:hAnsi="Times New Roman"/>
          <w:sz w:val="28"/>
          <w:szCs w:val="28"/>
        </w:rPr>
        <w:t xml:space="preserve">9 год </w:t>
      </w:r>
      <w:r w:rsidRPr="007B0547">
        <w:rPr>
          <w:rFonts w:ascii="Times New Roman" w:hAnsi="Times New Roman"/>
          <w:sz w:val="28"/>
          <w:szCs w:val="28"/>
        </w:rPr>
        <w:t xml:space="preserve"> 996 тыс. руб.</w:t>
      </w: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>Сумма судебных расходов организации составила за 200</w:t>
      </w:r>
      <w:r>
        <w:rPr>
          <w:rFonts w:ascii="Times New Roman" w:hAnsi="Times New Roman"/>
          <w:sz w:val="28"/>
          <w:szCs w:val="28"/>
        </w:rPr>
        <w:t>7</w:t>
      </w:r>
      <w:r w:rsidRPr="007B0547">
        <w:rPr>
          <w:rFonts w:ascii="Times New Roman" w:hAnsi="Times New Roman"/>
          <w:sz w:val="28"/>
          <w:szCs w:val="28"/>
        </w:rPr>
        <w:t xml:space="preserve"> год 63 тыс.руб., за 200</w:t>
      </w:r>
      <w:r>
        <w:rPr>
          <w:rFonts w:ascii="Times New Roman" w:hAnsi="Times New Roman"/>
          <w:sz w:val="28"/>
          <w:szCs w:val="28"/>
        </w:rPr>
        <w:t xml:space="preserve">9 год </w:t>
      </w:r>
      <w:r w:rsidRPr="007B0547">
        <w:rPr>
          <w:rFonts w:ascii="Times New Roman" w:hAnsi="Times New Roman"/>
          <w:sz w:val="28"/>
          <w:szCs w:val="28"/>
        </w:rPr>
        <w:t xml:space="preserve"> 93 тыс.руб.</w:t>
      </w:r>
    </w:p>
    <w:p w:rsidR="00B50679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47">
        <w:rPr>
          <w:rFonts w:ascii="Times New Roman" w:hAnsi="Times New Roman"/>
          <w:sz w:val="28"/>
          <w:szCs w:val="28"/>
        </w:rPr>
        <w:t xml:space="preserve"> Таким образом, общая сумма внереализационных расходов за анализируемый период составила за 200</w:t>
      </w:r>
      <w:r>
        <w:rPr>
          <w:rFonts w:ascii="Times New Roman" w:hAnsi="Times New Roman"/>
          <w:sz w:val="28"/>
          <w:szCs w:val="28"/>
        </w:rPr>
        <w:t xml:space="preserve">7 год 3741 тыс.руб., за 2008 год </w:t>
      </w:r>
      <w:r w:rsidRPr="007B0547">
        <w:rPr>
          <w:rFonts w:ascii="Times New Roman" w:hAnsi="Times New Roman"/>
          <w:sz w:val="28"/>
          <w:szCs w:val="28"/>
        </w:rPr>
        <w:t xml:space="preserve"> 2299 тыс.руб., а за 200</w:t>
      </w:r>
      <w:r>
        <w:rPr>
          <w:rFonts w:ascii="Times New Roman" w:hAnsi="Times New Roman"/>
          <w:sz w:val="28"/>
          <w:szCs w:val="28"/>
        </w:rPr>
        <w:t>9</w:t>
      </w:r>
      <w:r w:rsidRPr="007B0547">
        <w:rPr>
          <w:rFonts w:ascii="Times New Roman" w:hAnsi="Times New Roman"/>
          <w:sz w:val="28"/>
          <w:szCs w:val="28"/>
        </w:rPr>
        <w:t xml:space="preserve"> год она составила 2356 тыс.руб. Наибольший удельный вес в структуре внереализационных расходов занимают расходы в виде процентов по долговым обязательствам любого вида, в том числе процентов, начисленных по ценным бумагам и иным обязательствам.</w:t>
      </w:r>
    </w:p>
    <w:p w:rsidR="00B50679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обложения признаются выплаты и иные вознаграждения, начисляемые организацией в пользу своих работников - физических лиц.</w:t>
      </w:r>
    </w:p>
    <w:p w:rsidR="00B50679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как сумма этих выплат и вознаграждений, начисленных организацией за налоговый период в пользу своих работников.</w:t>
      </w:r>
    </w:p>
    <w:p w:rsidR="00B50679" w:rsidRDefault="00B50679" w:rsidP="00986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679" w:rsidRPr="007B0547" w:rsidRDefault="00B50679" w:rsidP="00986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50679" w:rsidRPr="007B0547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5322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C676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C676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1733A">
        <w:rPr>
          <w:rFonts w:ascii="Times New Roman" w:hAnsi="Times New Roman"/>
          <w:sz w:val="28"/>
          <w:szCs w:val="28"/>
        </w:rPr>
        <w:t>. Анализ финансового</w:t>
      </w:r>
      <w:r>
        <w:rPr>
          <w:rFonts w:ascii="Times New Roman" w:hAnsi="Times New Roman"/>
          <w:sz w:val="28"/>
          <w:szCs w:val="28"/>
        </w:rPr>
        <w:t xml:space="preserve"> состояния</w:t>
      </w: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Проведем анализ финансового состояния организации и рассчитаем для этого необходимые коэффициенты.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D245B">
        <w:rPr>
          <w:rFonts w:ascii="Times New Roman" w:hAnsi="Times New Roman"/>
          <w:sz w:val="28"/>
          <w:szCs w:val="28"/>
        </w:rPr>
        <w:t>Коэффициент абсолютной ликвидности</w:t>
      </w:r>
      <w:r>
        <w:rPr>
          <w:rFonts w:ascii="Times New Roman" w:hAnsi="Times New Roman"/>
          <w:sz w:val="28"/>
          <w:szCs w:val="28"/>
        </w:rPr>
        <w:t xml:space="preserve"> по формуле 7.1.: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D245B">
        <w:rPr>
          <w:rFonts w:ascii="Times New Roman" w:hAnsi="Times New Roman"/>
          <w:sz w:val="28"/>
          <w:szCs w:val="28"/>
        </w:rPr>
        <w:t>Кал = ДС + Краткосрочные  вложения</w:t>
      </w:r>
      <w:r w:rsidRPr="009D245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D245B">
        <w:rPr>
          <w:rFonts w:ascii="Times New Roman" w:hAnsi="Times New Roman"/>
          <w:sz w:val="28"/>
          <w:szCs w:val="28"/>
        </w:rPr>
        <w:t xml:space="preserve">:КО     </w:t>
      </w:r>
      <w:r>
        <w:rPr>
          <w:rFonts w:ascii="Times New Roman" w:hAnsi="Times New Roman"/>
          <w:sz w:val="28"/>
          <w:szCs w:val="28"/>
        </w:rPr>
        <w:t xml:space="preserve">                                   (7.1.)</w:t>
      </w:r>
      <w:r w:rsidRPr="009D245B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 ДС – денежные средства,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 КО – краткосрочные обязательства.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 Кал 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= 1859:116231 = 0,01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 Кал 200</w:t>
      </w:r>
      <w:r>
        <w:rPr>
          <w:rFonts w:ascii="Times New Roman" w:hAnsi="Times New Roman"/>
          <w:sz w:val="28"/>
          <w:szCs w:val="28"/>
        </w:rPr>
        <w:t>8</w:t>
      </w:r>
      <w:r w:rsidRPr="009D245B">
        <w:rPr>
          <w:rFonts w:ascii="Times New Roman" w:hAnsi="Times New Roman"/>
          <w:sz w:val="28"/>
          <w:szCs w:val="28"/>
        </w:rPr>
        <w:t xml:space="preserve"> = 1978:94933 = 0,02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 Кал 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= 2022:109956 = 0,02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Так как оптимальное значение данного коэффициента варьируется от 0,2 до 0,3, следовательно, в наличии у организации нет достаточного количества денежных средств, чтобы сразу погасить 20-30% своих текущих обязательств.</w:t>
      </w:r>
    </w:p>
    <w:p w:rsidR="00B50679" w:rsidRPr="0051733A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1733A">
        <w:rPr>
          <w:rFonts w:ascii="Times New Roman" w:hAnsi="Times New Roman"/>
          <w:sz w:val="28"/>
          <w:szCs w:val="28"/>
        </w:rPr>
        <w:t>Коэффициент текущей ликвидности</w:t>
      </w:r>
      <w:r>
        <w:rPr>
          <w:rFonts w:ascii="Times New Roman" w:hAnsi="Times New Roman"/>
          <w:sz w:val="28"/>
          <w:szCs w:val="28"/>
        </w:rPr>
        <w:t xml:space="preserve"> по формуле 7.2.</w:t>
      </w:r>
      <w:r w:rsidRPr="0051733A">
        <w:rPr>
          <w:rFonts w:ascii="Times New Roman" w:hAnsi="Times New Roman"/>
          <w:sz w:val="28"/>
          <w:szCs w:val="28"/>
        </w:rPr>
        <w:t>: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Ктл = ОА:КЗ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(7.2.)</w:t>
      </w:r>
      <w:r w:rsidRPr="009D245B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ОА – оборотные активы,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КЗ – кредиторская задолженность.</w:t>
      </w:r>
    </w:p>
    <w:p w:rsidR="00B50679" w:rsidRPr="009D245B" w:rsidRDefault="00B50679" w:rsidP="00986679">
      <w:pPr>
        <w:pStyle w:val="1"/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Кал 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= 113632:114381 = 1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Кал 200</w:t>
      </w:r>
      <w:r>
        <w:rPr>
          <w:rFonts w:ascii="Times New Roman" w:hAnsi="Times New Roman"/>
          <w:sz w:val="28"/>
          <w:szCs w:val="28"/>
        </w:rPr>
        <w:t>8</w:t>
      </w:r>
      <w:r w:rsidRPr="009D245B">
        <w:rPr>
          <w:rFonts w:ascii="Times New Roman" w:hAnsi="Times New Roman"/>
          <w:sz w:val="28"/>
          <w:szCs w:val="28"/>
        </w:rPr>
        <w:t xml:space="preserve"> = 89976:83933 = 1,1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Кал 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= 101226:91256= 1,1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Исходя из расчётов коэффициента текущей ликвидности, оптимальное значение которого равно от1 до 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45B">
        <w:rPr>
          <w:rFonts w:ascii="Times New Roman" w:hAnsi="Times New Roman"/>
          <w:sz w:val="28"/>
          <w:szCs w:val="28"/>
        </w:rPr>
        <w:t xml:space="preserve">можно сделать вывод о том, </w:t>
      </w:r>
      <w:r>
        <w:rPr>
          <w:rFonts w:ascii="Times New Roman" w:hAnsi="Times New Roman"/>
          <w:sz w:val="28"/>
          <w:szCs w:val="28"/>
        </w:rPr>
        <w:t xml:space="preserve">ООО СПК «Мастер-Шеф» </w:t>
      </w:r>
      <w:r w:rsidRPr="009D245B">
        <w:rPr>
          <w:rFonts w:ascii="Times New Roman" w:hAnsi="Times New Roman"/>
          <w:sz w:val="28"/>
          <w:szCs w:val="28"/>
        </w:rPr>
        <w:t>за период с 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по 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года являлось ликвидным, но при этом у него был низкий уровень использования финансовых ресурсов.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D245B">
        <w:rPr>
          <w:rFonts w:ascii="Times New Roman" w:hAnsi="Times New Roman"/>
          <w:sz w:val="28"/>
          <w:szCs w:val="28"/>
        </w:rPr>
        <w:t>Коэффициент маневренности</w:t>
      </w:r>
      <w:r>
        <w:rPr>
          <w:rFonts w:ascii="Times New Roman" w:hAnsi="Times New Roman"/>
          <w:sz w:val="28"/>
          <w:szCs w:val="28"/>
        </w:rPr>
        <w:t xml:space="preserve"> по формуле 7.3.</w:t>
      </w:r>
      <w:r w:rsidRPr="009D245B">
        <w:rPr>
          <w:rFonts w:ascii="Times New Roman" w:hAnsi="Times New Roman"/>
          <w:sz w:val="28"/>
          <w:szCs w:val="28"/>
        </w:rPr>
        <w:t>: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Км = Собств. Об.С : величина источников Собст. С   </w:t>
      </w:r>
      <w:r>
        <w:rPr>
          <w:rFonts w:ascii="Times New Roman" w:hAnsi="Times New Roman"/>
          <w:sz w:val="28"/>
          <w:szCs w:val="28"/>
        </w:rPr>
        <w:t xml:space="preserve">                        (7.3.) </w:t>
      </w:r>
      <w:r w:rsidRPr="009D245B">
        <w:rPr>
          <w:rFonts w:ascii="Times New Roman" w:hAnsi="Times New Roman"/>
          <w:sz w:val="28"/>
          <w:szCs w:val="28"/>
        </w:rPr>
        <w:t xml:space="preserve">                       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Км 200</w:t>
      </w:r>
      <w:r>
        <w:rPr>
          <w:rFonts w:ascii="Times New Roman" w:hAnsi="Times New Roman"/>
          <w:sz w:val="28"/>
          <w:szCs w:val="28"/>
        </w:rPr>
        <w:t>7</w:t>
      </w:r>
      <w:r w:rsidRPr="009D245B">
        <w:rPr>
          <w:rFonts w:ascii="Times New Roman" w:hAnsi="Times New Roman"/>
          <w:sz w:val="28"/>
          <w:szCs w:val="28"/>
        </w:rPr>
        <w:t xml:space="preserve"> = (8639-11252): 8639 = -0,3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Км 200</w:t>
      </w:r>
      <w:r>
        <w:rPr>
          <w:rFonts w:ascii="Times New Roman" w:hAnsi="Times New Roman"/>
          <w:sz w:val="28"/>
          <w:szCs w:val="28"/>
        </w:rPr>
        <w:t>8</w:t>
      </w:r>
      <w:r w:rsidRPr="009D245B">
        <w:rPr>
          <w:rFonts w:ascii="Times New Roman" w:hAnsi="Times New Roman"/>
          <w:sz w:val="28"/>
          <w:szCs w:val="28"/>
        </w:rPr>
        <w:t xml:space="preserve"> = (8658-13641): 8658 = -0,6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Км 200</w:t>
      </w:r>
      <w:r>
        <w:rPr>
          <w:rFonts w:ascii="Times New Roman" w:hAnsi="Times New Roman"/>
          <w:sz w:val="28"/>
          <w:szCs w:val="28"/>
        </w:rPr>
        <w:t>9</w:t>
      </w:r>
      <w:r w:rsidRPr="009D245B">
        <w:rPr>
          <w:rFonts w:ascii="Times New Roman" w:hAnsi="Times New Roman"/>
          <w:sz w:val="28"/>
          <w:szCs w:val="28"/>
        </w:rPr>
        <w:t xml:space="preserve"> = (5344-14092): 5344 = -1,6</w:t>
      </w:r>
    </w:p>
    <w:p w:rsidR="00B50679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Так как оптимальное значение данного коэффициента 0,5, а в организации данный коэффициент за анализируемый период уменьшился с </w:t>
      </w:r>
    </w:p>
    <w:p w:rsidR="00B50679" w:rsidRPr="009D245B" w:rsidRDefault="00B50679" w:rsidP="0053224B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– 0,3 до – 1,6, следовательно, организация не может свободно маневрировать своими собственными средствами.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Насколько эффективно предприятие использует свои средства, позволяют проанализировать коэффициенты деловой активности. Как правило, к этой группе относятся различные показатели оборачиваемости.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Показатели оборачиваемости имеют большое значение для оценки финансового положения компании, поскольку скорость оборота средств, т.е. скорость превращения их в денежную форму, оказывает непосредственное влияние на платежеспособность предприятия.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Рассчитаем коэффициенты деловой активности</w:t>
      </w:r>
      <w:r>
        <w:rPr>
          <w:rFonts w:ascii="Times New Roman" w:hAnsi="Times New Roman"/>
          <w:sz w:val="28"/>
          <w:szCs w:val="28"/>
        </w:rPr>
        <w:t xml:space="preserve"> по формуле 7.4</w:t>
      </w:r>
      <w:r w:rsidRPr="009D245B">
        <w:rPr>
          <w:rFonts w:ascii="Times New Roman" w:hAnsi="Times New Roman"/>
          <w:sz w:val="28"/>
          <w:szCs w:val="28"/>
        </w:rPr>
        <w:t>: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1. Коэффициент оборачиваемости активов: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Коа = В:АБ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(7.4.)</w:t>
      </w:r>
      <w:r w:rsidRPr="009D245B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В – выручка от реализации продукции,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АБ – актив баланса. 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Коа 2006 =300428:124884 = 2,4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Коа 2007 =217440:103617 = 2,1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 Коа 2008 =248601:115318 = 2,2  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   Для обеспечения благоприятных условий хозяйствования уровень данного показателя должен быть выше 1.</w:t>
      </w:r>
    </w:p>
    <w:p w:rsidR="00B50679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ООО СПК «Мастер-Шеф» </w:t>
      </w:r>
      <w:r w:rsidRPr="009D245B">
        <w:rPr>
          <w:rFonts w:ascii="Times New Roman" w:hAnsi="Times New Roman"/>
          <w:sz w:val="28"/>
          <w:szCs w:val="28"/>
        </w:rPr>
        <w:t>уменьшился с 2,4 до 2,2 за анализируемый период, что свидетельствует о незначительном замедлении оборачиваемости активов.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5B">
        <w:rPr>
          <w:rFonts w:ascii="Times New Roman" w:hAnsi="Times New Roman"/>
          <w:sz w:val="28"/>
          <w:szCs w:val="28"/>
        </w:rPr>
        <w:t>Итак, можно сделать вывод об относительно хорошей деловой активности</w:t>
      </w:r>
      <w:r w:rsidRPr="00F02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СПК «Мастер-Шеф»</w:t>
      </w:r>
      <w:r w:rsidRPr="009D245B">
        <w:rPr>
          <w:rFonts w:ascii="Times New Roman" w:hAnsi="Times New Roman"/>
          <w:sz w:val="28"/>
          <w:szCs w:val="28"/>
        </w:rPr>
        <w:t>. Уменьшение показателей деловой активности – отрицательный фактор, так как уменьшается оборачиваемость и, следовательно, уменьшается прибыль предприятия, однако следует заметить, что снижение оборачиваемости незначительное.</w:t>
      </w:r>
    </w:p>
    <w:p w:rsidR="00B50679" w:rsidRPr="009D245B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Pr="0051733A" w:rsidRDefault="00B50679" w:rsidP="0098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7060A9" w:rsidRDefault="00B50679" w:rsidP="0098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0A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ходе преддипломной практики </w:t>
      </w:r>
      <w:r w:rsidRPr="007060A9">
        <w:rPr>
          <w:rFonts w:ascii="Times New Roman" w:hAnsi="Times New Roman"/>
          <w:sz w:val="28"/>
          <w:szCs w:val="28"/>
        </w:rPr>
        <w:t xml:space="preserve"> был проведен анализ деятельности </w:t>
      </w:r>
      <w:r>
        <w:rPr>
          <w:rFonts w:ascii="Times New Roman" w:hAnsi="Times New Roman"/>
          <w:sz w:val="28"/>
          <w:szCs w:val="28"/>
        </w:rPr>
        <w:t>ООО СПК «Мастер-Шеф».</w:t>
      </w:r>
    </w:p>
    <w:p w:rsidR="00B50679" w:rsidRPr="007060A9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0A9">
        <w:rPr>
          <w:rFonts w:ascii="Times New Roman" w:hAnsi="Times New Roman"/>
          <w:sz w:val="28"/>
          <w:szCs w:val="28"/>
        </w:rPr>
        <w:t xml:space="preserve">Анализ финансовой деятельности </w:t>
      </w:r>
      <w:r>
        <w:rPr>
          <w:rFonts w:ascii="Times New Roman" w:hAnsi="Times New Roman"/>
          <w:sz w:val="28"/>
          <w:szCs w:val="28"/>
        </w:rPr>
        <w:t xml:space="preserve">ООО СПК «Мастер-Шеф» </w:t>
      </w:r>
      <w:r w:rsidRPr="007060A9">
        <w:rPr>
          <w:rFonts w:ascii="Times New Roman" w:hAnsi="Times New Roman"/>
          <w:sz w:val="28"/>
          <w:szCs w:val="28"/>
        </w:rPr>
        <w:t>показал:</w:t>
      </w:r>
    </w:p>
    <w:p w:rsidR="00B50679" w:rsidRPr="007060A9" w:rsidRDefault="00B50679" w:rsidP="00986679">
      <w:pPr>
        <w:pStyle w:val="1"/>
        <w:numPr>
          <w:ilvl w:val="0"/>
          <w:numId w:val="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0A9">
        <w:rPr>
          <w:rFonts w:ascii="Times New Roman" w:hAnsi="Times New Roman"/>
          <w:sz w:val="28"/>
          <w:szCs w:val="28"/>
        </w:rPr>
        <w:t>изменение показателей прибыли от продаж привело к уменьшению этого показателя в среднем на 2517 тыс.руб.;</w:t>
      </w:r>
    </w:p>
    <w:p w:rsidR="00B50679" w:rsidRPr="007060A9" w:rsidRDefault="00B50679" w:rsidP="00986679">
      <w:pPr>
        <w:pStyle w:val="1"/>
        <w:numPr>
          <w:ilvl w:val="0"/>
          <w:numId w:val="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0A9">
        <w:rPr>
          <w:rFonts w:ascii="Times New Roman" w:hAnsi="Times New Roman"/>
          <w:sz w:val="28"/>
          <w:szCs w:val="28"/>
        </w:rPr>
        <w:t>изменение выручки привело к уменьшению этого показателя в среднем на 255489,7 тыс.руб.</w:t>
      </w:r>
    </w:p>
    <w:p w:rsidR="00B50679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0A9">
        <w:rPr>
          <w:rFonts w:ascii="Times New Roman" w:hAnsi="Times New Roman"/>
          <w:sz w:val="28"/>
          <w:szCs w:val="28"/>
        </w:rPr>
        <w:t xml:space="preserve">Такое неустойчивое финансовое положение организации связано с тем, что в спросе на продукцию наблюдался спад в зимний и весенний периоды. Возникла опасность дефицита денежных средств, имеется непокрытый убыток в размере 3317 тыс.руб.  и появляется необходимость привлечения внешних займов, потому что организация не в силах полностью использовать свои собственные финансовые ресурсы, хоть она и является ликвидной с оптимальным уровнем деловой активности.   </w:t>
      </w:r>
    </w:p>
    <w:p w:rsidR="00B50679" w:rsidRDefault="00B50679" w:rsidP="0098667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</w:t>
      </w:r>
      <w:r w:rsidRPr="007060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активов и капитала организации показал следующее: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наибольший удельный вес в структуре активов занимают оборотные средств. Наименьший удельный вес занимают внеоборотные активы;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наибольший удельный вес в структуре пассива баланса занимают краткосрочные обязательства. Наименьший удельный вес занимают долгосрочные обязательства.  </w:t>
      </w:r>
    </w:p>
    <w:p w:rsidR="00B50679" w:rsidRDefault="00B50679" w:rsidP="001227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выручки от реализации показал, что</w:t>
      </w:r>
      <w:r w:rsidRPr="00AB5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наибольший удельный вес в выручке приходится на такие виды деятельности как: покупка и продажа собственных нежилых зданий и помещений; строительство зданий и сооружений. Наименьший удельный вес приходится на ремонт бытовых изделий и предметов личного пользования.</w:t>
      </w:r>
    </w:p>
    <w:p w:rsidR="00B50679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расходов по обычным видам деятельности было выявлено, что наибольший удельный вес в структуре расходов занимают прочие расходы. Наименьший удельный вес в структуре расходов занимают амортизационные отчисления.</w:t>
      </w:r>
    </w:p>
    <w:p w:rsidR="00B50679" w:rsidRDefault="00B50679" w:rsidP="001227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2A5">
        <w:rPr>
          <w:rFonts w:ascii="Times New Roman" w:hAnsi="Times New Roman"/>
          <w:sz w:val="28"/>
          <w:szCs w:val="28"/>
        </w:rPr>
        <w:t>Проведённый анализ налогового бремени ООО СПК «Мастер-Шеф»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2A5">
        <w:rPr>
          <w:rFonts w:ascii="Times New Roman" w:hAnsi="Times New Roman"/>
          <w:sz w:val="28"/>
          <w:szCs w:val="28"/>
        </w:rPr>
        <w:t>за период с 200</w:t>
      </w:r>
      <w:r>
        <w:rPr>
          <w:rFonts w:ascii="Times New Roman" w:hAnsi="Times New Roman"/>
          <w:sz w:val="28"/>
          <w:szCs w:val="28"/>
        </w:rPr>
        <w:t>7</w:t>
      </w:r>
      <w:r w:rsidRPr="002662A5">
        <w:rPr>
          <w:rFonts w:ascii="Times New Roman" w:hAnsi="Times New Roman"/>
          <w:sz w:val="28"/>
          <w:szCs w:val="28"/>
        </w:rPr>
        <w:t xml:space="preserve"> по 200</w:t>
      </w:r>
      <w:r>
        <w:rPr>
          <w:rFonts w:ascii="Times New Roman" w:hAnsi="Times New Roman"/>
          <w:sz w:val="28"/>
          <w:szCs w:val="28"/>
        </w:rPr>
        <w:t>9</w:t>
      </w:r>
      <w:r w:rsidRPr="002662A5">
        <w:rPr>
          <w:rFonts w:ascii="Times New Roman" w:hAnsi="Times New Roman"/>
          <w:sz w:val="28"/>
          <w:szCs w:val="28"/>
        </w:rPr>
        <w:t xml:space="preserve"> года показал, что его процентная доля составляет 1,2% и это означает, что организация в состоянии заплати</w:t>
      </w:r>
      <w:r>
        <w:rPr>
          <w:rFonts w:ascii="Times New Roman" w:hAnsi="Times New Roman"/>
          <w:sz w:val="28"/>
          <w:szCs w:val="28"/>
        </w:rPr>
        <w:t>ть свои налоги</w:t>
      </w:r>
      <w:r w:rsidRPr="002662A5">
        <w:rPr>
          <w:rFonts w:ascii="Times New Roman" w:hAnsi="Times New Roman"/>
          <w:sz w:val="28"/>
          <w:szCs w:val="28"/>
        </w:rPr>
        <w:t>, имея при этом чистую прибыль, которую она может вложить на дальнейшее своё развитие и погашение кредиторской задолженности.</w:t>
      </w:r>
    </w:p>
    <w:p w:rsidR="00B50679" w:rsidRPr="00607B5F" w:rsidRDefault="00B50679" w:rsidP="00607B5F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607B5F">
        <w:rPr>
          <w:rFonts w:ascii="Times New Roman" w:hAnsi="Times New Roman"/>
          <w:sz w:val="28"/>
          <w:szCs w:val="28"/>
        </w:rPr>
        <w:t>Бухгалтерская, налоговая отчетность через Интернет и другая отчетность через Интернет избавляет организации от обязательного посещения налоговой инспекции, Пенсионного фонда и фонда социального страхования, а также остальных контролирующих органов, дублируя о</w:t>
      </w:r>
      <w:r>
        <w:rPr>
          <w:rFonts w:ascii="Times New Roman" w:hAnsi="Times New Roman"/>
          <w:sz w:val="28"/>
          <w:szCs w:val="28"/>
        </w:rPr>
        <w:t>тчетность на бумажных носителях.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7B5F">
        <w:rPr>
          <w:rFonts w:ascii="Times New Roman" w:hAnsi="Times New Roman"/>
          <w:sz w:val="28"/>
          <w:szCs w:val="28"/>
        </w:rPr>
        <w:t>Система передачи отчетности через Интернет позволяет бухгалтеру располагать ЭЦП, что освобождает от сдачи отчетности в бумажном виде - а это избавляет от необходимости отстаивать очереди в налоговой инспекции и других инстанциях. Данная система дает возможность просмотра карточки Вашего лицевого счета при сдаче отчетности через интернет в режиме ON-LINE.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607B5F">
        <w:rPr>
          <w:rFonts w:ascii="Times New Roman" w:hAnsi="Times New Roman"/>
          <w:sz w:val="28"/>
          <w:szCs w:val="28"/>
        </w:rPr>
        <w:t>Система успешно интегрируется с большей частью используемых в организациях бухгалтерских программ, что означает возможность передачи в контролирующие органы данных, предварительно подготовленных в 1С или любой другой бухгалтерской программе, в которой поддерживаются форматы электронного представления данных, утвержденные МНС.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7B5F">
        <w:rPr>
          <w:rFonts w:ascii="Times New Roman" w:hAnsi="Times New Roman"/>
          <w:sz w:val="28"/>
          <w:szCs w:val="28"/>
        </w:rPr>
        <w:t>ООО СПК «Мастер-Шеф» необходимо установить программу, которая бы позволила сдавать налоговую и бухгалтерскую отчетность через Интернет в налоговые органы и пенсионный фонд, осуществлять просмотр лицевого счета, получать выписки из ЕГР</w:t>
      </w:r>
      <w:r>
        <w:rPr>
          <w:rFonts w:ascii="Times New Roman" w:hAnsi="Times New Roman"/>
          <w:sz w:val="28"/>
          <w:szCs w:val="28"/>
        </w:rPr>
        <w:t>ЮЛ.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60A9">
        <w:rPr>
          <w:rFonts w:ascii="Times New Roman" w:hAnsi="Times New Roman"/>
          <w:color w:val="000000"/>
          <w:sz w:val="28"/>
          <w:szCs w:val="28"/>
        </w:rPr>
        <w:t xml:space="preserve"> Для совершенствования налогового учета в </w:t>
      </w:r>
      <w:r>
        <w:rPr>
          <w:rFonts w:ascii="Times New Roman" w:hAnsi="Times New Roman"/>
          <w:sz w:val="28"/>
          <w:szCs w:val="28"/>
        </w:rPr>
        <w:t xml:space="preserve">ООО СПК «Мастер-Шеф» </w:t>
      </w:r>
      <w:r w:rsidRPr="007060A9">
        <w:rPr>
          <w:rFonts w:ascii="Times New Roman" w:hAnsi="Times New Roman"/>
          <w:color w:val="000000"/>
          <w:sz w:val="28"/>
          <w:szCs w:val="28"/>
        </w:rPr>
        <w:t>предлагается: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60A9">
        <w:rPr>
          <w:rFonts w:ascii="Times New Roman" w:hAnsi="Times New Roman"/>
          <w:color w:val="000000"/>
          <w:sz w:val="28"/>
          <w:szCs w:val="28"/>
        </w:rPr>
        <w:t>1. Для учета расчетов по налогу на прибыль применять ПБУ 18/02;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60A9">
        <w:rPr>
          <w:rFonts w:ascii="Times New Roman" w:hAnsi="Times New Roman"/>
          <w:color w:val="000000"/>
          <w:sz w:val="28"/>
          <w:szCs w:val="28"/>
        </w:rPr>
        <w:t>2. вести налоговый учет с помощью налоговых регистров в соответствии со ст. 314 гл.25 Налогового кодекса РФ.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60A9">
        <w:rPr>
          <w:rFonts w:ascii="Times New Roman" w:hAnsi="Times New Roman"/>
          <w:color w:val="000000"/>
          <w:sz w:val="28"/>
          <w:szCs w:val="28"/>
        </w:rPr>
        <w:t>Для оптимизации налогообложения прибыли</w:t>
      </w:r>
      <w:r w:rsidRPr="00AB5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СПК «Мастер-Шеф»</w:t>
      </w:r>
      <w:r w:rsidRPr="007060A9">
        <w:rPr>
          <w:rFonts w:ascii="Times New Roman" w:hAnsi="Times New Roman"/>
          <w:color w:val="000000"/>
          <w:sz w:val="28"/>
          <w:szCs w:val="28"/>
        </w:rPr>
        <w:t>, были предложены следующие пути решения: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7B5F">
        <w:rPr>
          <w:rFonts w:ascii="Times New Roman" w:hAnsi="Times New Roman"/>
          <w:color w:val="000000"/>
          <w:sz w:val="28"/>
          <w:szCs w:val="28"/>
        </w:rPr>
        <w:t>1. Создание резерва по сомнительным долгам.</w:t>
      </w:r>
      <w:r>
        <w:rPr>
          <w:rFonts w:ascii="Times New Roman" w:hAnsi="Times New Roman"/>
          <w:sz w:val="28"/>
          <w:szCs w:val="28"/>
        </w:rPr>
        <w:tab/>
      </w:r>
      <w:r w:rsidRPr="007060A9">
        <w:rPr>
          <w:rFonts w:ascii="Times New Roman" w:hAnsi="Times New Roman"/>
          <w:color w:val="000000"/>
          <w:sz w:val="28"/>
          <w:szCs w:val="28"/>
        </w:rPr>
        <w:t>Сумма отчислений в этот резерв включается в состав внереализационных расходов на последний день отчетного (налогового) периода и таким образом уменьшают налогооблагаемую прибыль.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60A9">
        <w:rPr>
          <w:rFonts w:ascii="Times New Roman" w:hAnsi="Times New Roman"/>
          <w:color w:val="000000"/>
          <w:sz w:val="28"/>
          <w:szCs w:val="28"/>
        </w:rPr>
        <w:t>2. Создание резерва на оплату отпусков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7060A9">
        <w:rPr>
          <w:rFonts w:ascii="Times New Roman" w:hAnsi="Times New Roman"/>
          <w:color w:val="000000"/>
          <w:sz w:val="28"/>
          <w:szCs w:val="28"/>
        </w:rPr>
        <w:t>Сумма отчислений в этот резерв полностью учитывается в составе расходов на оплату труда  при расчете налога на прибыль и списывается на эти расходы ежемесячно.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278F">
        <w:rPr>
          <w:rFonts w:ascii="Times New Roman" w:hAnsi="Times New Roman"/>
          <w:sz w:val="28"/>
          <w:szCs w:val="28"/>
        </w:rPr>
        <w:t>Основными направлениями по улучшению эффективности использования расходов ООО СПК «Мастер-Шеф» были предложены следующие направления: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278F">
        <w:rPr>
          <w:rFonts w:ascii="Times New Roman" w:hAnsi="Times New Roman"/>
          <w:sz w:val="28"/>
          <w:szCs w:val="28"/>
        </w:rPr>
        <w:t>- снижение внереализационных расходов;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278F">
        <w:rPr>
          <w:rFonts w:ascii="Times New Roman" w:hAnsi="Times New Roman"/>
          <w:sz w:val="28"/>
          <w:szCs w:val="28"/>
        </w:rPr>
        <w:t>- механизация и автоматизация производственных процессов и внедрение передовых технологий;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278F">
        <w:rPr>
          <w:rFonts w:ascii="Times New Roman" w:hAnsi="Times New Roman"/>
          <w:sz w:val="28"/>
          <w:szCs w:val="28"/>
        </w:rPr>
        <w:t>- экономия использования всех видов материальных ресурсов;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278F">
        <w:rPr>
          <w:rFonts w:ascii="Times New Roman" w:hAnsi="Times New Roman"/>
          <w:sz w:val="28"/>
          <w:szCs w:val="28"/>
        </w:rPr>
        <w:t xml:space="preserve">- совершенствование механизма управления расходами.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278F">
        <w:rPr>
          <w:rFonts w:ascii="Times New Roman" w:hAnsi="Times New Roman"/>
          <w:sz w:val="28"/>
          <w:szCs w:val="28"/>
        </w:rPr>
        <w:t>Реализация предложенных мероприятий по совершенствованию механизма управления расходами окажет влияние на рост финансовых показателей,  увеличение прибыли. Изложенный комплекс мероприятий позволит, определенным образом, стабилизировать ситуацию и внесет свой вклад в преодоление кризисных явлений.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50679" w:rsidRDefault="00B50679" w:rsidP="004D7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679" w:rsidRPr="00C473FA" w:rsidRDefault="00B50679" w:rsidP="00C473FA">
      <w:pPr>
        <w:pStyle w:val="1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Налоговый кодекс РФ (часть первая и вторая): По состоянию на 10 апреля 2009 года. – Новосибирск: Сиб. универ. изд-во, 2009</w:t>
      </w:r>
    </w:p>
    <w:p w:rsidR="00B50679" w:rsidRDefault="00B50679" w:rsidP="00C473FA">
      <w:pPr>
        <w:pStyle w:val="1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«О бухгалтерском учете» Федеральный закон Российской Федерации от 21.11.96 г. № 129-ФЗ.</w:t>
      </w:r>
    </w:p>
    <w:p w:rsidR="00B50679" w:rsidRPr="00C473FA" w:rsidRDefault="00B50679" w:rsidP="00C473F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Положение по бухгалтерскому учету «Учетная политика организации» (ПБУ 1/98). Утверждено приказом Минфина РФ от 09.12.1998 г. №60н</w:t>
      </w:r>
      <w:r>
        <w:rPr>
          <w:rFonts w:ascii="Times New Roman" w:hAnsi="Times New Roman"/>
          <w:sz w:val="28"/>
          <w:szCs w:val="28"/>
        </w:rPr>
        <w:t>.</w:t>
      </w:r>
    </w:p>
    <w:p w:rsidR="00B50679" w:rsidRDefault="00B50679" w:rsidP="00C473F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Положение по бухгалтерскому учету «Доходы организации» (ПБУ 9/99). Утверждено приказом Минфина РФ от 06.05.1999 г. № 32</w:t>
      </w:r>
      <w:r>
        <w:rPr>
          <w:rFonts w:ascii="Times New Roman" w:hAnsi="Times New Roman"/>
          <w:sz w:val="28"/>
          <w:szCs w:val="28"/>
        </w:rPr>
        <w:t>.</w:t>
      </w:r>
    </w:p>
    <w:p w:rsidR="00B50679" w:rsidRPr="00C473FA" w:rsidRDefault="00B50679" w:rsidP="00C473F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Положение по бухгалтерскому учету «Расходы организации» (ПБУ 10/99). Утверждено приказом Минфина РФ от 06.05.1999 г. № 33н</w:t>
      </w:r>
      <w:r>
        <w:rPr>
          <w:rFonts w:ascii="Times New Roman" w:hAnsi="Times New Roman"/>
          <w:sz w:val="28"/>
          <w:szCs w:val="28"/>
        </w:rPr>
        <w:t>.</w:t>
      </w:r>
    </w:p>
    <w:p w:rsidR="00B50679" w:rsidRPr="00C473FA" w:rsidRDefault="00B50679" w:rsidP="00C473FA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 xml:space="preserve">Приказ Минфина РФ «Об утверждении положения по бухгалтерскому учету «Учет расчетов по налогу на прибыль» ПБУ 18/02» от 19.11.2002 N 114н </w:t>
      </w:r>
      <w:r>
        <w:rPr>
          <w:rFonts w:ascii="Times New Roman" w:hAnsi="Times New Roman"/>
          <w:sz w:val="28"/>
          <w:szCs w:val="28"/>
        </w:rPr>
        <w:t>.</w:t>
      </w:r>
      <w:r w:rsidRPr="00C473FA">
        <w:rPr>
          <w:rFonts w:ascii="Times New Roman" w:hAnsi="Times New Roman"/>
          <w:sz w:val="28"/>
          <w:szCs w:val="28"/>
        </w:rPr>
        <w:t xml:space="preserve"> </w:t>
      </w:r>
    </w:p>
    <w:p w:rsidR="00B50679" w:rsidRDefault="00B50679" w:rsidP="00C473FA">
      <w:pPr>
        <w:pStyle w:val="1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Волковская В.И., Терещенко О.В. Основы налогообложения и гражданс</w:t>
      </w:r>
      <w:r>
        <w:rPr>
          <w:rFonts w:ascii="Times New Roman" w:hAnsi="Times New Roman"/>
          <w:sz w:val="28"/>
          <w:szCs w:val="28"/>
        </w:rPr>
        <w:t>кого права – М.: Контур, 2007. -</w:t>
      </w:r>
      <w:r w:rsidRPr="00C473FA">
        <w:rPr>
          <w:rFonts w:ascii="Times New Roman" w:hAnsi="Times New Roman"/>
          <w:sz w:val="28"/>
          <w:szCs w:val="28"/>
        </w:rPr>
        <w:t xml:space="preserve"> с.</w:t>
      </w:r>
      <w:r w:rsidRPr="00C473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473FA">
        <w:rPr>
          <w:rFonts w:ascii="Times New Roman" w:hAnsi="Times New Roman"/>
          <w:sz w:val="28"/>
          <w:szCs w:val="28"/>
        </w:rPr>
        <w:t>624</w:t>
      </w:r>
    </w:p>
    <w:p w:rsidR="00B50679" w:rsidRDefault="00B50679" w:rsidP="00C473FA">
      <w:pPr>
        <w:pStyle w:val="1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Сидорова</w:t>
      </w:r>
      <w:r>
        <w:rPr>
          <w:rFonts w:ascii="Times New Roman" w:hAnsi="Times New Roman"/>
          <w:sz w:val="28"/>
          <w:szCs w:val="28"/>
        </w:rPr>
        <w:t>,</w:t>
      </w:r>
      <w:r w:rsidRPr="00C473FA">
        <w:rPr>
          <w:rFonts w:ascii="Times New Roman" w:hAnsi="Times New Roman"/>
          <w:sz w:val="28"/>
          <w:szCs w:val="28"/>
        </w:rPr>
        <w:t xml:space="preserve"> Н.И. Налоги: теор</w:t>
      </w:r>
      <w:r>
        <w:rPr>
          <w:rFonts w:ascii="Times New Roman" w:hAnsi="Times New Roman"/>
          <w:sz w:val="28"/>
          <w:szCs w:val="28"/>
        </w:rPr>
        <w:t>ия и практика // Финансы. - 2009. - №1. -</w:t>
      </w:r>
      <w:r w:rsidRPr="00C473FA">
        <w:rPr>
          <w:rFonts w:ascii="Times New Roman" w:hAnsi="Times New Roman"/>
          <w:sz w:val="28"/>
          <w:szCs w:val="28"/>
        </w:rPr>
        <w:t xml:space="preserve"> с. 19</w:t>
      </w:r>
    </w:p>
    <w:p w:rsidR="00B50679" w:rsidRPr="00C473FA" w:rsidRDefault="00B50679" w:rsidP="00C473FA">
      <w:pPr>
        <w:pStyle w:val="1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Сорокина</w:t>
      </w:r>
      <w:r>
        <w:rPr>
          <w:rFonts w:ascii="Times New Roman" w:hAnsi="Times New Roman"/>
          <w:sz w:val="28"/>
          <w:szCs w:val="28"/>
        </w:rPr>
        <w:t>,</w:t>
      </w:r>
      <w:r w:rsidRPr="00C473FA">
        <w:rPr>
          <w:rFonts w:ascii="Times New Roman" w:hAnsi="Times New Roman"/>
          <w:sz w:val="28"/>
          <w:szCs w:val="28"/>
        </w:rPr>
        <w:t xml:space="preserve"> Е.М. Анализ денежных потоков. Теория и практика в условиях реформ</w:t>
      </w:r>
      <w:r>
        <w:rPr>
          <w:rFonts w:ascii="Times New Roman" w:hAnsi="Times New Roman"/>
          <w:sz w:val="28"/>
          <w:szCs w:val="28"/>
        </w:rPr>
        <w:t>ирования Российской экономики. -</w:t>
      </w:r>
      <w:r w:rsidRPr="00C473FA">
        <w:rPr>
          <w:rFonts w:ascii="Times New Roman" w:hAnsi="Times New Roman"/>
          <w:sz w:val="28"/>
          <w:szCs w:val="28"/>
        </w:rPr>
        <w:t xml:space="preserve"> М.: Финансы и статистика, 2008. – 176 с.</w:t>
      </w:r>
    </w:p>
    <w:p w:rsidR="00B50679" w:rsidRPr="00C473FA" w:rsidRDefault="00B50679" w:rsidP="00C473FA">
      <w:pPr>
        <w:pStyle w:val="1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Чуев, И.Н. Комплексный экономический анализ хозяйственной деятельности. /И.Н. Чуев, Л.Н. Чуева Учебник для вузов. - М.: ИТК «Дашков и Ко», 2006. - 368с.</w:t>
      </w:r>
    </w:p>
    <w:p w:rsidR="00B50679" w:rsidRPr="00C473FA" w:rsidRDefault="00B50679" w:rsidP="00C473FA">
      <w:pPr>
        <w:pStyle w:val="1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Шеремет, А.Д. Комплексный анализ хозяйственной деятельности /А.Д. Шеремет – М.: ИНФРА-М, 2006. – 415с.</w:t>
      </w:r>
    </w:p>
    <w:p w:rsidR="00B50679" w:rsidRDefault="00B50679" w:rsidP="00C473FA">
      <w:pPr>
        <w:pStyle w:val="1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Экономика предприятия (фирмы): Учебник/ Под ред. О.И.Волкова – М.: ИНФРА-М, 2004 – с.</w:t>
      </w:r>
      <w:r w:rsidRPr="00C473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473FA">
        <w:rPr>
          <w:rFonts w:ascii="Times New Roman" w:hAnsi="Times New Roman"/>
          <w:sz w:val="28"/>
          <w:szCs w:val="28"/>
        </w:rPr>
        <w:t>601</w:t>
      </w:r>
    </w:p>
    <w:p w:rsidR="00B50679" w:rsidRDefault="00B50679" w:rsidP="00C473FA">
      <w:pPr>
        <w:pStyle w:val="1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>Юткина Т. Ф.  Налоги и налогообложение. - М.: ИНФРА-М, 2008. – с.</w:t>
      </w:r>
      <w:r w:rsidRPr="00C473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473FA">
        <w:rPr>
          <w:rFonts w:ascii="Times New Roman" w:hAnsi="Times New Roman"/>
          <w:sz w:val="28"/>
          <w:szCs w:val="28"/>
        </w:rPr>
        <w:t>429</w:t>
      </w:r>
    </w:p>
    <w:p w:rsidR="00B50679" w:rsidRPr="00C473FA" w:rsidRDefault="00B50679" w:rsidP="00C473F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3FA">
        <w:rPr>
          <w:rFonts w:ascii="Times New Roman" w:hAnsi="Times New Roman"/>
          <w:sz w:val="28"/>
          <w:szCs w:val="28"/>
        </w:rPr>
        <w:t xml:space="preserve">Официальный сайт компании "Консультант Плюс". Информационный портал. Электронный ресурс. Режим доступа: </w:t>
      </w:r>
      <w:r w:rsidRPr="00C473FA">
        <w:rPr>
          <w:rFonts w:ascii="Times New Roman" w:hAnsi="Times New Roman"/>
          <w:sz w:val="28"/>
          <w:szCs w:val="28"/>
          <w:lang w:val="en-US"/>
        </w:rPr>
        <w:t>http</w:t>
      </w:r>
      <w:r w:rsidRPr="00C473FA">
        <w:rPr>
          <w:rFonts w:ascii="Times New Roman" w:hAnsi="Times New Roman"/>
          <w:sz w:val="28"/>
          <w:szCs w:val="28"/>
        </w:rPr>
        <w:t>: //</w:t>
      </w:r>
      <w:r w:rsidRPr="00497DD1">
        <w:rPr>
          <w:rFonts w:ascii="Times New Roman" w:hAnsi="Times New Roman"/>
          <w:sz w:val="28"/>
          <w:szCs w:val="28"/>
          <w:lang w:val="en-US" w:eastAsia="en-US"/>
        </w:rPr>
        <w:t>www</w:t>
      </w:r>
      <w:r w:rsidRPr="00497DD1">
        <w:rPr>
          <w:rFonts w:ascii="Times New Roman" w:hAnsi="Times New Roman"/>
          <w:sz w:val="28"/>
          <w:szCs w:val="28"/>
          <w:lang w:eastAsia="en-US"/>
        </w:rPr>
        <w:t>.</w:t>
      </w:r>
      <w:r w:rsidRPr="00497DD1">
        <w:rPr>
          <w:rFonts w:ascii="Times New Roman" w:hAnsi="Times New Roman"/>
          <w:sz w:val="28"/>
          <w:szCs w:val="28"/>
          <w:lang w:val="en-US" w:eastAsia="en-US"/>
        </w:rPr>
        <w:t>consultant</w:t>
      </w:r>
      <w:r w:rsidRPr="00497DD1">
        <w:rPr>
          <w:rFonts w:ascii="Times New Roman" w:hAnsi="Times New Roman"/>
          <w:sz w:val="28"/>
          <w:szCs w:val="28"/>
          <w:lang w:eastAsia="en-US"/>
        </w:rPr>
        <w:t>.</w:t>
      </w:r>
      <w:r w:rsidRPr="00497DD1">
        <w:rPr>
          <w:rFonts w:ascii="Times New Roman" w:hAnsi="Times New Roman"/>
          <w:sz w:val="28"/>
          <w:szCs w:val="28"/>
          <w:lang w:val="en-US" w:eastAsia="en-US"/>
        </w:rPr>
        <w:t>ru</w:t>
      </w:r>
    </w:p>
    <w:p w:rsidR="00B50679" w:rsidRPr="00C473FA" w:rsidRDefault="00B50679" w:rsidP="00C473FA">
      <w:pPr>
        <w:pStyle w:val="1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79" w:rsidRPr="00927C96" w:rsidRDefault="00B50679" w:rsidP="00986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679" w:rsidRDefault="00B50679" w:rsidP="00986679">
      <w:pPr>
        <w:spacing w:line="240" w:lineRule="auto"/>
      </w:pPr>
      <w:bookmarkStart w:id="11" w:name="_GoBack"/>
      <w:bookmarkEnd w:id="11"/>
    </w:p>
    <w:sectPr w:rsidR="00B50679" w:rsidSect="00C6763A">
      <w:headerReference w:type="default" r:id="rId7"/>
      <w:pgSz w:w="11906" w:h="16838" w:code="9"/>
      <w:pgMar w:top="851" w:right="90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79" w:rsidRDefault="00B50679" w:rsidP="00975D22">
      <w:pPr>
        <w:spacing w:after="0" w:line="240" w:lineRule="auto"/>
      </w:pPr>
      <w:r>
        <w:separator/>
      </w:r>
    </w:p>
  </w:endnote>
  <w:endnote w:type="continuationSeparator" w:id="0">
    <w:p w:rsidR="00B50679" w:rsidRDefault="00B50679" w:rsidP="0097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79" w:rsidRDefault="00B50679" w:rsidP="00975D22">
      <w:pPr>
        <w:spacing w:after="0" w:line="240" w:lineRule="auto"/>
      </w:pPr>
      <w:r>
        <w:separator/>
      </w:r>
    </w:p>
  </w:footnote>
  <w:footnote w:type="continuationSeparator" w:id="0">
    <w:p w:rsidR="00B50679" w:rsidRDefault="00B50679" w:rsidP="0097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679" w:rsidRDefault="00B5067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4A3B">
      <w:rPr>
        <w:noProof/>
      </w:rPr>
      <w:t>2</w:t>
    </w:r>
    <w:r>
      <w:fldChar w:fldCharType="end"/>
    </w:r>
  </w:p>
  <w:p w:rsidR="00B50679" w:rsidRDefault="00B506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CF3"/>
    <w:multiLevelType w:val="hybridMultilevel"/>
    <w:tmpl w:val="75BAD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3AEA"/>
    <w:multiLevelType w:val="multilevel"/>
    <w:tmpl w:val="B84EFE8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1"/>
        </w:tabs>
        <w:ind w:left="30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71"/>
        </w:tabs>
        <w:ind w:left="33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1"/>
        </w:tabs>
        <w:ind w:left="40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71"/>
        </w:tabs>
        <w:ind w:left="51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91"/>
        </w:tabs>
        <w:ind w:left="5891" w:hanging="2160"/>
      </w:pPr>
      <w:rPr>
        <w:rFonts w:cs="Times New Roman" w:hint="default"/>
      </w:rPr>
    </w:lvl>
  </w:abstractNum>
  <w:abstractNum w:abstractNumId="2">
    <w:nsid w:val="135674A3"/>
    <w:multiLevelType w:val="hybridMultilevel"/>
    <w:tmpl w:val="7064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FA39FC"/>
    <w:multiLevelType w:val="hybridMultilevel"/>
    <w:tmpl w:val="88F83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92288"/>
    <w:multiLevelType w:val="hybridMultilevel"/>
    <w:tmpl w:val="FB00C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8D5B55"/>
    <w:multiLevelType w:val="hybridMultilevel"/>
    <w:tmpl w:val="8764840A"/>
    <w:lvl w:ilvl="0" w:tplc="F2E2502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">
    <w:nsid w:val="315124BA"/>
    <w:multiLevelType w:val="hybridMultilevel"/>
    <w:tmpl w:val="C022846C"/>
    <w:lvl w:ilvl="0" w:tplc="7C3A3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5901F42"/>
    <w:multiLevelType w:val="hybridMultilevel"/>
    <w:tmpl w:val="E362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6C2A16"/>
    <w:multiLevelType w:val="hybridMultilevel"/>
    <w:tmpl w:val="F82C6A1C"/>
    <w:lvl w:ilvl="0" w:tplc="20C0F01C">
      <w:start w:val="1"/>
      <w:numFmt w:val="decimal"/>
      <w:lvlText w:val="%1."/>
      <w:lvlJc w:val="left"/>
      <w:pPr>
        <w:ind w:left="1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  <w:rPr>
        <w:rFonts w:cs="Times New Roman"/>
      </w:rPr>
    </w:lvl>
  </w:abstractNum>
  <w:abstractNum w:abstractNumId="9">
    <w:nsid w:val="39A77A8E"/>
    <w:multiLevelType w:val="hybridMultilevel"/>
    <w:tmpl w:val="F1A2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E030AA"/>
    <w:multiLevelType w:val="hybridMultilevel"/>
    <w:tmpl w:val="C9D460D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5061C0B"/>
    <w:multiLevelType w:val="hybridMultilevel"/>
    <w:tmpl w:val="0E5E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5C3FDA"/>
    <w:multiLevelType w:val="hybridMultilevel"/>
    <w:tmpl w:val="F168E6A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5F3030"/>
    <w:multiLevelType w:val="hybridMultilevel"/>
    <w:tmpl w:val="A3F0E0BC"/>
    <w:lvl w:ilvl="0" w:tplc="51489EAC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4">
    <w:nsid w:val="670C0B9C"/>
    <w:multiLevelType w:val="hybridMultilevel"/>
    <w:tmpl w:val="1E2A9B9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A8540F"/>
    <w:multiLevelType w:val="hybridMultilevel"/>
    <w:tmpl w:val="7EB6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675B9"/>
    <w:multiLevelType w:val="hybridMultilevel"/>
    <w:tmpl w:val="F5901554"/>
    <w:lvl w:ilvl="0" w:tplc="903CF370">
      <w:numFmt w:val="bullet"/>
      <w:lvlText w:val="-"/>
      <w:lvlJc w:val="left"/>
      <w:pPr>
        <w:tabs>
          <w:tab w:val="num" w:pos="2011"/>
        </w:tabs>
        <w:ind w:left="20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4"/>
        </w:tabs>
        <w:ind w:left="1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4"/>
        </w:tabs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4"/>
        </w:tabs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4"/>
        </w:tabs>
        <w:ind w:left="4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4"/>
        </w:tabs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4"/>
        </w:tabs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4"/>
        </w:tabs>
        <w:ind w:left="6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4"/>
        </w:tabs>
        <w:ind w:left="7024" w:hanging="360"/>
      </w:pPr>
      <w:rPr>
        <w:rFonts w:ascii="Wingdings" w:hAnsi="Wingdings" w:hint="default"/>
      </w:rPr>
    </w:lvl>
  </w:abstractNum>
  <w:abstractNum w:abstractNumId="17">
    <w:nsid w:val="6D9D6B54"/>
    <w:multiLevelType w:val="multilevel"/>
    <w:tmpl w:val="B84EFE8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1"/>
        </w:tabs>
        <w:ind w:left="30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71"/>
        </w:tabs>
        <w:ind w:left="33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1"/>
        </w:tabs>
        <w:ind w:left="40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71"/>
        </w:tabs>
        <w:ind w:left="51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91"/>
        </w:tabs>
        <w:ind w:left="5891" w:hanging="2160"/>
      </w:pPr>
      <w:rPr>
        <w:rFonts w:cs="Times New Roman" w:hint="default"/>
      </w:rPr>
    </w:lvl>
  </w:abstractNum>
  <w:abstractNum w:abstractNumId="18">
    <w:nsid w:val="7C1A49DC"/>
    <w:multiLevelType w:val="hybridMultilevel"/>
    <w:tmpl w:val="C2E45118"/>
    <w:lvl w:ilvl="0" w:tplc="C41849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7"/>
  </w:num>
  <w:num w:numId="5">
    <w:abstractNumId w:val="8"/>
  </w:num>
  <w:num w:numId="6">
    <w:abstractNumId w:val="18"/>
  </w:num>
  <w:num w:numId="7">
    <w:abstractNumId w:val="11"/>
  </w:num>
  <w:num w:numId="8">
    <w:abstractNumId w:val="5"/>
  </w:num>
  <w:num w:numId="9">
    <w:abstractNumId w:val="15"/>
  </w:num>
  <w:num w:numId="10">
    <w:abstractNumId w:val="16"/>
  </w:num>
  <w:num w:numId="11">
    <w:abstractNumId w:val="3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6"/>
  </w:num>
  <w:num w:numId="17">
    <w:abstractNumId w:val="2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D15"/>
    <w:rsid w:val="000063EB"/>
    <w:rsid w:val="000453B2"/>
    <w:rsid w:val="00047F7C"/>
    <w:rsid w:val="000A6A12"/>
    <w:rsid w:val="000A7852"/>
    <w:rsid w:val="000C003B"/>
    <w:rsid w:val="000F199F"/>
    <w:rsid w:val="0012278F"/>
    <w:rsid w:val="00122C87"/>
    <w:rsid w:val="00167417"/>
    <w:rsid w:val="00172F31"/>
    <w:rsid w:val="00236BAD"/>
    <w:rsid w:val="00254CD1"/>
    <w:rsid w:val="002662A5"/>
    <w:rsid w:val="002B2594"/>
    <w:rsid w:val="003363AC"/>
    <w:rsid w:val="003D086E"/>
    <w:rsid w:val="004133B5"/>
    <w:rsid w:val="00434027"/>
    <w:rsid w:val="00497DD1"/>
    <w:rsid w:val="004D68C4"/>
    <w:rsid w:val="004D7A9A"/>
    <w:rsid w:val="004F4A26"/>
    <w:rsid w:val="0051733A"/>
    <w:rsid w:val="0053224B"/>
    <w:rsid w:val="005426FB"/>
    <w:rsid w:val="00553D15"/>
    <w:rsid w:val="00584513"/>
    <w:rsid w:val="00607B5F"/>
    <w:rsid w:val="0063350F"/>
    <w:rsid w:val="00641E2A"/>
    <w:rsid w:val="006B3D91"/>
    <w:rsid w:val="007060A9"/>
    <w:rsid w:val="00713AA0"/>
    <w:rsid w:val="00722404"/>
    <w:rsid w:val="007B0547"/>
    <w:rsid w:val="007C2573"/>
    <w:rsid w:val="007E077B"/>
    <w:rsid w:val="007E7117"/>
    <w:rsid w:val="00927C96"/>
    <w:rsid w:val="00975D22"/>
    <w:rsid w:val="00986679"/>
    <w:rsid w:val="009B5C69"/>
    <w:rsid w:val="009D245B"/>
    <w:rsid w:val="00A819C4"/>
    <w:rsid w:val="00AB59AB"/>
    <w:rsid w:val="00B50679"/>
    <w:rsid w:val="00B80AF6"/>
    <w:rsid w:val="00B87551"/>
    <w:rsid w:val="00BC3334"/>
    <w:rsid w:val="00C473FA"/>
    <w:rsid w:val="00C6763A"/>
    <w:rsid w:val="00C77CD6"/>
    <w:rsid w:val="00C952A2"/>
    <w:rsid w:val="00CB7553"/>
    <w:rsid w:val="00D52337"/>
    <w:rsid w:val="00DB1380"/>
    <w:rsid w:val="00E94A3B"/>
    <w:rsid w:val="00EA4DA8"/>
    <w:rsid w:val="00EC1838"/>
    <w:rsid w:val="00ED68BD"/>
    <w:rsid w:val="00F02008"/>
    <w:rsid w:val="00F36A1A"/>
    <w:rsid w:val="00F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70602-3093-4A3E-8A9A-FF42FEB0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553D15"/>
    <w:pPr>
      <w:ind w:left="720"/>
      <w:contextualSpacing/>
    </w:pPr>
  </w:style>
  <w:style w:type="table" w:styleId="a3">
    <w:name w:val="Table Grid"/>
    <w:basedOn w:val="a1"/>
    <w:rsid w:val="00553D15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53D15"/>
    <w:pPr>
      <w:spacing w:after="120"/>
      <w:ind w:left="283"/>
    </w:pPr>
    <w:rPr>
      <w:lang w:eastAsia="en-US"/>
    </w:rPr>
  </w:style>
  <w:style w:type="character" w:customStyle="1" w:styleId="a5">
    <w:name w:val="Основний текст з відступом Знак"/>
    <w:basedOn w:val="a0"/>
    <w:link w:val="a4"/>
    <w:locked/>
    <w:rsid w:val="00553D15"/>
    <w:rPr>
      <w:rFonts w:eastAsia="Times New Roman" w:cs="Times New Roman"/>
      <w:lang w:val="x-none" w:eastAsia="en-US"/>
    </w:rPr>
  </w:style>
  <w:style w:type="paragraph" w:styleId="2">
    <w:name w:val="Body Text 2"/>
    <w:basedOn w:val="a"/>
    <w:link w:val="20"/>
    <w:rsid w:val="00713AA0"/>
    <w:pPr>
      <w:spacing w:after="120" w:line="48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ий текст 2 Знак"/>
    <w:basedOn w:val="a0"/>
    <w:link w:val="2"/>
    <w:locked/>
    <w:rsid w:val="00713AA0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254CD1"/>
    <w:pPr>
      <w:spacing w:after="12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Основний текст Знак"/>
    <w:basedOn w:val="a0"/>
    <w:link w:val="a6"/>
    <w:locked/>
    <w:rsid w:val="00254CD1"/>
    <w:rPr>
      <w:rFonts w:ascii="Times New Roman" w:hAnsi="Times New Roman" w:cs="Times New Roman"/>
      <w:sz w:val="20"/>
      <w:szCs w:val="20"/>
    </w:rPr>
  </w:style>
  <w:style w:type="paragraph" w:customStyle="1" w:styleId="10">
    <w:name w:val="Стиль1"/>
    <w:basedOn w:val="a"/>
    <w:rsid w:val="00254CD1"/>
    <w:pPr>
      <w:tabs>
        <w:tab w:val="left" w:pos="927"/>
      </w:tabs>
      <w:spacing w:after="0" w:line="288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a8">
    <w:name w:val="я"/>
    <w:basedOn w:val="a4"/>
    <w:rsid w:val="004D7A9A"/>
    <w:pPr>
      <w:widowControl w:val="0"/>
      <w:spacing w:after="0" w:line="322" w:lineRule="auto"/>
      <w:ind w:left="0" w:firstLine="544"/>
      <w:jc w:val="both"/>
    </w:pPr>
    <w:rPr>
      <w:rFonts w:ascii="Times New Roman" w:hAnsi="Times New Roman"/>
      <w:sz w:val="24"/>
      <w:szCs w:val="19"/>
      <w:lang w:eastAsia="ru-RU"/>
    </w:rPr>
  </w:style>
  <w:style w:type="character" w:styleId="a9">
    <w:name w:val="Hyperlink"/>
    <w:basedOn w:val="a0"/>
    <w:rsid w:val="00C473FA"/>
    <w:rPr>
      <w:rFonts w:ascii="Verdana" w:hAnsi="Verdana" w:cs="Times New Roman"/>
      <w:color w:val="0000FF"/>
      <w:u w:val="single"/>
      <w:lang w:val="en-US" w:eastAsia="en-US" w:bidi="ar-SA"/>
    </w:rPr>
  </w:style>
  <w:style w:type="paragraph" w:styleId="aa">
    <w:name w:val="header"/>
    <w:basedOn w:val="a"/>
    <w:link w:val="ab"/>
    <w:rsid w:val="0097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locked/>
    <w:rsid w:val="00975D22"/>
    <w:rPr>
      <w:rFonts w:cs="Times New Roman"/>
    </w:rPr>
  </w:style>
  <w:style w:type="paragraph" w:styleId="ac">
    <w:name w:val="footer"/>
    <w:basedOn w:val="a"/>
    <w:link w:val="ad"/>
    <w:semiHidden/>
    <w:rsid w:val="0097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semiHidden/>
    <w:locked/>
    <w:rsid w:val="00975D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6655</Words>
  <Characters>37940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44506</CharactersWithSpaces>
  <SharedDoc>false</SharedDoc>
  <HLinks>
    <vt:vector size="6" baseType="variant"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Маргарита</dc:creator>
  <cp:keywords/>
  <dc:description/>
  <cp:lastModifiedBy>Irina</cp:lastModifiedBy>
  <cp:revision>2</cp:revision>
  <dcterms:created xsi:type="dcterms:W3CDTF">2014-08-15T10:07:00Z</dcterms:created>
  <dcterms:modified xsi:type="dcterms:W3CDTF">2014-08-15T10:07:00Z</dcterms:modified>
</cp:coreProperties>
</file>