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00" w:rsidRDefault="00734600">
      <w:pPr>
        <w:pStyle w:val="a3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noProof/>
          <w:color w:val="auto"/>
          <w:sz w:val="28"/>
          <w:szCs w:val="20"/>
          <w:lang w:val="uk-UA"/>
        </w:rPr>
      </w:pPr>
    </w:p>
    <w:p w:rsidR="00734600" w:rsidRDefault="00734600">
      <w:pPr>
        <w:pStyle w:val="a3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</w:p>
    <w:p w:rsidR="00734600" w:rsidRDefault="00734600">
      <w:pPr>
        <w:pStyle w:val="a3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</w:p>
    <w:p w:rsidR="00734600" w:rsidRDefault="00734600">
      <w:pPr>
        <w:pStyle w:val="a3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</w:p>
    <w:p w:rsidR="00734600" w:rsidRDefault="00734600">
      <w:pPr>
        <w:pStyle w:val="a3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</w:p>
    <w:p w:rsidR="00734600" w:rsidRDefault="00734600">
      <w:pPr>
        <w:pStyle w:val="a3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</w:p>
    <w:p w:rsidR="00734600" w:rsidRDefault="00734600">
      <w:pPr>
        <w:pStyle w:val="a3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</w:p>
    <w:p w:rsidR="00734600" w:rsidRDefault="00734600">
      <w:pPr>
        <w:pStyle w:val="a3"/>
        <w:spacing w:before="0" w:beforeAutospacing="0" w:after="0" w:afterAutospacing="0" w:line="360" w:lineRule="auto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</w:p>
    <w:p w:rsidR="00734600" w:rsidRDefault="00273180">
      <w:pPr>
        <w:pStyle w:val="a3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noProof/>
          <w:color w:val="auto"/>
          <w:sz w:val="48"/>
          <w:szCs w:val="20"/>
          <w:lang w:val="uk-UA"/>
        </w:rPr>
      </w:pPr>
      <w:r>
        <w:rPr>
          <w:rFonts w:ascii="Verdana" w:hAnsi="Verdana"/>
          <w:b/>
          <w:bCs/>
          <w:noProof/>
          <w:color w:val="auto"/>
          <w:sz w:val="48"/>
          <w:szCs w:val="20"/>
          <w:lang w:val="uk-UA"/>
        </w:rPr>
        <w:t>Реферат</w:t>
      </w:r>
    </w:p>
    <w:p w:rsidR="00734600" w:rsidRDefault="00273180">
      <w:pPr>
        <w:pStyle w:val="a3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  <w:r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  <w:t>на тему:</w:t>
      </w:r>
    </w:p>
    <w:p w:rsidR="00734600" w:rsidRDefault="00273180">
      <w:pPr>
        <w:pStyle w:val="a3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  <w:r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  <w:t>“Особиста гігієна студента-фізкультурника”</w:t>
      </w:r>
    </w:p>
    <w:p w:rsidR="00734600" w:rsidRDefault="00734600">
      <w:pPr>
        <w:pStyle w:val="a3"/>
        <w:spacing w:before="0" w:beforeAutospacing="0" w:after="0" w:afterAutospacing="0" w:line="360" w:lineRule="auto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</w:p>
    <w:p w:rsidR="00734600" w:rsidRDefault="00734600">
      <w:pPr>
        <w:pStyle w:val="a3"/>
        <w:spacing w:before="0" w:beforeAutospacing="0" w:after="0" w:afterAutospacing="0" w:line="360" w:lineRule="auto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</w:p>
    <w:p w:rsidR="00734600" w:rsidRDefault="00734600">
      <w:pPr>
        <w:pStyle w:val="a3"/>
        <w:spacing w:before="0" w:beforeAutospacing="0" w:after="0" w:afterAutospacing="0" w:line="360" w:lineRule="auto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</w:p>
    <w:p w:rsidR="00734600" w:rsidRDefault="00734600">
      <w:pPr>
        <w:pStyle w:val="a3"/>
        <w:spacing w:before="0" w:beforeAutospacing="0" w:after="0" w:afterAutospacing="0" w:line="360" w:lineRule="auto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</w:p>
    <w:p w:rsidR="00734600" w:rsidRDefault="00734600">
      <w:pPr>
        <w:pStyle w:val="a3"/>
        <w:spacing w:before="0" w:beforeAutospacing="0" w:after="0" w:afterAutospacing="0" w:line="360" w:lineRule="auto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</w:p>
    <w:p w:rsidR="00734600" w:rsidRDefault="00734600">
      <w:pPr>
        <w:pStyle w:val="a3"/>
        <w:spacing w:before="0" w:beforeAutospacing="0" w:after="0" w:afterAutospacing="0" w:line="360" w:lineRule="auto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</w:p>
    <w:p w:rsidR="00734600" w:rsidRDefault="00734600">
      <w:pPr>
        <w:pStyle w:val="a3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noProof/>
          <w:color w:val="auto"/>
          <w:sz w:val="32"/>
          <w:szCs w:val="20"/>
          <w:lang w:val="uk-UA"/>
        </w:rPr>
      </w:pP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br w:type="page"/>
        <w:t xml:space="preserve">Як часто, побачивши поблизу обличчя спортсмена, а особливо спортсменки високого рівня, ми оцінюємо їхній вік на 5-10 років старше, ніж насправді. Здавався б - парадокс. Адже функціональна готовність їхнього організму набагато вище, ніж у їхніх ровесників. 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t xml:space="preserve">У зв'язку з цим існує помилкова думка, що "колишній" вид спортсменів (зморшки на обличчі, груба обвітрена шкіра, мішки під очима, тьмяними волосс і т.п.) зв'язаний з вимотуючими навантаженнями і прийомом допінгів. Хоча причиною, як правило, є зневага правилами відходу за шкірою і волосс при заняттях на відкритому повітрі й у басейні. 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t>Екологічна обстановка робить місця наших тренувань "екстремальною зоною" (забруднення повітря, наявність вільних радикалів, сонячна радіація). Кожний, хто вважає захист волосся і шкіри справою невартим своєї уваги, ризикує одержати не тільки погіршення їхнього стану, але і порідіння волосся, роздратування шкіри, ранні зморшки і цілий ряд захворювань: екзему, фотодерматоз, рак шкіри...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b/>
          <w:bCs/>
          <w:noProof/>
          <w:color w:val="auto"/>
          <w:sz w:val="28"/>
          <w:lang w:val="uk-UA"/>
        </w:rPr>
        <w:t>Заняття на відкритому повітрі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t xml:space="preserve">При заняттях на сонце, особливо в умовах високогір'я, використання солнцезащитных засобів повинне бути обов'язковим. Для волосся, якщо вони не захищені головним убором, варто використовувати лак </w:t>
      </w:r>
      <w:hyperlink r:id="rId5" w:anchor="fin" w:history="1">
        <w:r>
          <w:rPr>
            <w:rStyle w:val="a4"/>
            <w:noProof/>
            <w:color w:val="auto"/>
            <w:sz w:val="28"/>
            <w:szCs w:val="20"/>
            <w:lang w:val="uk-UA"/>
          </w:rPr>
          <w:t>Finishing Touch Hair Spray</w:t>
        </w:r>
      </w:hyperlink>
      <w:r>
        <w:rPr>
          <w:noProof/>
          <w:color w:val="auto"/>
          <w:sz w:val="28"/>
          <w:szCs w:val="20"/>
          <w:lang w:val="uk-UA"/>
        </w:rPr>
        <w:t xml:space="preserve">, для шкіри - крем Sun Safe Sunscreen з показником захисту (SPF), рівним 30. Ця цифра означає, що з кремом можна безпечно знаходитися на сонце в 30 разів довше, ніж з незахищеною шкірою. 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t xml:space="preserve">Крем Sun Safe Sunscreen затримує усі види ультрафіолетового випромінювання, містить спеціальні противоожоговые інгредієнти, захищає шкіру від раку і появи передчасних зморщок. Він унікальний своєю нешкідливістю, оскільки більшість солнцезащитных кремів інших компаній дратують шкіру і містять цілий ряд шкідливих для неї й організму речовин. 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t xml:space="preserve">На губи варто наносити </w:t>
      </w:r>
      <w:hyperlink r:id="rId6" w:anchor="lip_ce" w:history="1">
        <w:r>
          <w:rPr>
            <w:rStyle w:val="a4"/>
            <w:noProof/>
            <w:color w:val="auto"/>
            <w:sz w:val="28"/>
            <w:szCs w:val="20"/>
            <w:lang w:val="uk-UA"/>
          </w:rPr>
          <w:t>Lip Ceutical</w:t>
        </w:r>
      </w:hyperlink>
      <w:r>
        <w:rPr>
          <w:noProof/>
          <w:color w:val="auto"/>
          <w:sz w:val="28"/>
          <w:szCs w:val="20"/>
          <w:lang w:val="uk-UA"/>
        </w:rPr>
        <w:t xml:space="preserve"> - чудове фитотерапевическое засіб, що захищає губи від ультрафіолету, що відновлює нормальний кровообіг і загоює ушкодження губ.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t xml:space="preserve">Заняття зимовими видами спорту вимагають захисту шкіри обличчя і волос від впливу вітру, сонця, холодного повітря. Від цих факторів шкіру прекрасно охороняє крем </w:t>
      </w:r>
      <w:hyperlink r:id="rId7" w:anchor="barrier" w:history="1">
        <w:r>
          <w:rPr>
            <w:rStyle w:val="a4"/>
            <w:noProof/>
            <w:color w:val="auto"/>
            <w:sz w:val="28"/>
            <w:szCs w:val="20"/>
            <w:lang w:val="uk-UA"/>
          </w:rPr>
          <w:t>Barrier Cream</w:t>
        </w:r>
      </w:hyperlink>
      <w:r>
        <w:rPr>
          <w:noProof/>
          <w:color w:val="auto"/>
          <w:sz w:val="28"/>
          <w:szCs w:val="20"/>
          <w:lang w:val="uk-UA"/>
        </w:rPr>
        <w:t xml:space="preserve">. Він утворить на шкірі невидиму плівку, нешкідливу для шкіри і сохраняющую захисні властивості протягом декількох годин. 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t xml:space="preserve">Заняття спортом у жарку погоду приводять до перегріву організму. Найбільші навантаження випробують серцево-судинна і терморегуляторна системи. Утрата води і перегрівши організму викликають посилення кровотока в шкірі і зменшення його у внутрішніх органах, що веде до розвитку гіпоксії. З потім губляться важливі для організму електроліти, що може повести до ушкоджень міокарда. Можливі спазми м'язів, контрактури, судороги. 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t xml:space="preserve">При підвищеній температурі повітря необхідно збільшити прийом напоїв, що містять мікроелементи. Ідеальними для цього є </w:t>
      </w:r>
      <w:hyperlink r:id="rId8" w:anchor="asw" w:history="1">
        <w:r>
          <w:rPr>
            <w:rStyle w:val="a4"/>
            <w:noProof/>
            <w:color w:val="auto"/>
            <w:sz w:val="28"/>
            <w:szCs w:val="20"/>
            <w:lang w:val="uk-UA"/>
          </w:rPr>
          <w:t>Athletic Super Water</w:t>
        </w:r>
      </w:hyperlink>
      <w:r>
        <w:rPr>
          <w:noProof/>
          <w:color w:val="auto"/>
          <w:sz w:val="28"/>
          <w:szCs w:val="20"/>
          <w:lang w:val="uk-UA"/>
        </w:rPr>
        <w:t xml:space="preserve"> і </w:t>
      </w:r>
      <w:hyperlink r:id="rId9" w:anchor="pp" w:history="1">
        <w:r>
          <w:rPr>
            <w:rStyle w:val="a4"/>
            <w:noProof/>
            <w:color w:val="auto"/>
            <w:sz w:val="28"/>
            <w:szCs w:val="20"/>
            <w:lang w:val="uk-UA"/>
          </w:rPr>
          <w:t>Power Play</w:t>
        </w:r>
      </w:hyperlink>
      <w:r>
        <w:rPr>
          <w:noProof/>
          <w:color w:val="auto"/>
          <w:sz w:val="28"/>
          <w:szCs w:val="20"/>
          <w:lang w:val="uk-UA"/>
        </w:rPr>
        <w:t xml:space="preserve">. Корисний також </w:t>
      </w:r>
      <w:hyperlink r:id="rId10" w:anchor="life" w:history="1">
        <w:r>
          <w:rPr>
            <w:rStyle w:val="a4"/>
            <w:noProof/>
            <w:color w:val="auto"/>
            <w:sz w:val="28"/>
            <w:szCs w:val="20"/>
            <w:lang w:val="uk-UA"/>
          </w:rPr>
          <w:t>Life Enhancer</w:t>
        </w:r>
      </w:hyperlink>
      <w:r>
        <w:rPr>
          <w:noProof/>
          <w:color w:val="auto"/>
          <w:sz w:val="28"/>
          <w:szCs w:val="20"/>
          <w:lang w:val="uk-UA"/>
        </w:rPr>
        <w:t xml:space="preserve"> - адаптоген, що полегшує сприйняття жари.</w:t>
      </w:r>
    </w:p>
    <w:p w:rsidR="00734600" w:rsidRDefault="00734600">
      <w:pPr>
        <w:spacing w:line="360" w:lineRule="auto"/>
        <w:ind w:firstLine="709"/>
        <w:jc w:val="both"/>
        <w:rPr>
          <w:b/>
          <w:bCs/>
          <w:noProof/>
          <w:sz w:val="28"/>
          <w:lang w:val="uk-UA"/>
        </w:rPr>
      </w:pPr>
    </w:p>
    <w:p w:rsidR="00734600" w:rsidRDefault="00273180">
      <w:pPr>
        <w:pStyle w:val="4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lang w:val="uk-UA"/>
        </w:rPr>
        <w:t xml:space="preserve">Гігієнічні процедури після занять 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t>Відхід за шкірою має важливе значення, оскільки здоров'я спортсмена, його працездатність і опірність різним захворюванням багато в чому залежать від стану шкірних покривів.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t xml:space="preserve">При заняттях фізичними вправами шкіра забруднюється. Після тренування варто обов'язково приймати теплий душ з рідким милом </w:t>
      </w:r>
      <w:hyperlink r:id="rId11" w:anchor="refresh" w:history="1">
        <w:r>
          <w:rPr>
            <w:rStyle w:val="a4"/>
            <w:noProof/>
            <w:color w:val="auto"/>
            <w:sz w:val="28"/>
            <w:szCs w:val="20"/>
            <w:lang w:val="uk-UA"/>
          </w:rPr>
          <w:t>Refresh Bath &amp; Shower Gel.</w:t>
        </w:r>
      </w:hyperlink>
      <w:r>
        <w:rPr>
          <w:noProof/>
          <w:color w:val="auto"/>
          <w:sz w:val="28"/>
          <w:szCs w:val="20"/>
          <w:lang w:val="uk-UA"/>
        </w:rPr>
        <w:t xml:space="preserve"> Це мило не містить шкідливих речовин, не руйнує ліпідний шар і не сушить шкіру. 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t>Після душу необхідно добре розтерти тіло і зробити легкий масаж основних груп м'язів.</w:t>
      </w:r>
      <w:r>
        <w:rPr>
          <w:noProof/>
          <w:color w:val="auto"/>
          <w:sz w:val="28"/>
          <w:lang w:val="uk-UA"/>
        </w:rPr>
        <w:t xml:space="preserve"> </w:t>
      </w:r>
      <w:r>
        <w:rPr>
          <w:noProof/>
          <w:color w:val="auto"/>
          <w:sz w:val="28"/>
          <w:szCs w:val="20"/>
          <w:lang w:val="uk-UA"/>
        </w:rPr>
        <w:t xml:space="preserve">Процедура миття не тільки очищає шкіру, але і поліпшує обмін речовин, робить заспокійлива дія на нервову і серцево-судинну системи. </w:t>
      </w:r>
    </w:p>
    <w:p w:rsidR="00734600" w:rsidRDefault="00734600">
      <w:pPr>
        <w:spacing w:line="360" w:lineRule="auto"/>
        <w:ind w:firstLine="709"/>
        <w:jc w:val="both"/>
        <w:rPr>
          <w:b/>
          <w:bCs/>
          <w:noProof/>
          <w:sz w:val="28"/>
          <w:lang w:val="uk-UA"/>
        </w:rPr>
      </w:pPr>
    </w:p>
    <w:p w:rsidR="00734600" w:rsidRDefault="00734600">
      <w:pPr>
        <w:spacing w:line="360" w:lineRule="auto"/>
        <w:ind w:firstLine="709"/>
        <w:jc w:val="both"/>
        <w:rPr>
          <w:b/>
          <w:bCs/>
          <w:noProof/>
          <w:sz w:val="28"/>
          <w:lang w:val="uk-UA"/>
        </w:rPr>
      </w:pPr>
    </w:p>
    <w:p w:rsidR="00734600" w:rsidRDefault="0027318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 xml:space="preserve">Відхід за спортивною формою 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t>Спортивний одяг повинний задовольняти гігієнічним вимогам і специфіці виду спорту. Не рекомендується використовувати нижня білизна з капрону, нейлону, лавсану, нітрону, інших синтетичних тканин. Вони погано усмоктують вологу, електризуються, утрудняють роботу сальних і потових залоз, можуть дратувати шкіру.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t>Однак носити на тренуваннях одяг з натуральних тканин (бавовна, льон) не кожний може собі дозволити. Цей одяг сутужніше відпирається, довго сохне, після багаторазових прань линяє і деформується.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t xml:space="preserve">Друге життя спортивній формі дає Laundry Detergent компанії Neways. На відміну від звичайних пральних порошків, здатних викликати приступи астми й алергії, цей препарат не містить шкідливих інгредієнтів. Він прекрасно відпирає плями від трави, крові, поту, спортивних мазей навіть без попереднього замочування і не выщелачивает білизна. </w:t>
      </w:r>
    </w:p>
    <w:p w:rsidR="00734600" w:rsidRDefault="0027318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auto"/>
          <w:sz w:val="28"/>
          <w:lang w:val="uk-UA"/>
        </w:rPr>
      </w:pPr>
      <w:r>
        <w:rPr>
          <w:noProof/>
          <w:color w:val="auto"/>
          <w:sz w:val="28"/>
          <w:szCs w:val="20"/>
          <w:lang w:val="uk-UA"/>
        </w:rPr>
        <w:t>Але саме приголомшливе в препараті Laundry Detergent, це те, що він повертає розтягнутому виробу первісну форму і робить фарбування тканини більш яркою. Можливість зберегти одяг при багатьох праннях незамінна для спортсменів, оскільки їм приходиться тренуватися по кілька разів у день.</w:t>
      </w:r>
    </w:p>
    <w:p w:rsidR="00734600" w:rsidRDefault="00734600">
      <w:pPr>
        <w:rPr>
          <w:noProof/>
          <w:lang w:val="uk-UA"/>
        </w:rPr>
      </w:pPr>
    </w:p>
    <w:p w:rsidR="00734600" w:rsidRDefault="00273180">
      <w:pPr>
        <w:jc w:val="center"/>
        <w:rPr>
          <w:b/>
          <w:bCs/>
          <w:noProof/>
          <w:sz w:val="32"/>
          <w:lang w:val="uk-UA"/>
        </w:rPr>
      </w:pPr>
      <w:r>
        <w:rPr>
          <w:noProof/>
          <w:lang w:val="uk-UA"/>
        </w:rPr>
        <w:br w:type="page"/>
      </w:r>
      <w:r>
        <w:rPr>
          <w:b/>
          <w:bCs/>
          <w:noProof/>
          <w:sz w:val="32"/>
          <w:lang w:val="uk-UA"/>
        </w:rPr>
        <w:t>Використана література:</w:t>
      </w:r>
    </w:p>
    <w:p w:rsidR="00734600" w:rsidRDefault="00734600">
      <w:pPr>
        <w:jc w:val="center"/>
        <w:rPr>
          <w:b/>
          <w:bCs/>
          <w:noProof/>
          <w:sz w:val="32"/>
          <w:lang w:val="uk-UA"/>
        </w:rPr>
      </w:pPr>
    </w:p>
    <w:p w:rsidR="00734600" w:rsidRDefault="00273180">
      <w:pPr>
        <w:numPr>
          <w:ilvl w:val="0"/>
          <w:numId w:val="1"/>
        </w:numPr>
        <w:spacing w:line="360" w:lineRule="auto"/>
        <w:ind w:left="714" w:hanging="357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Словник-довідник спортсмена. – М., 1999.</w:t>
      </w:r>
    </w:p>
    <w:p w:rsidR="00734600" w:rsidRDefault="00273180">
      <w:pPr>
        <w:numPr>
          <w:ilvl w:val="0"/>
          <w:numId w:val="1"/>
        </w:numPr>
        <w:spacing w:line="360" w:lineRule="auto"/>
        <w:ind w:left="714" w:hanging="357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Фізичне виховання та гігієна. – К., 2000.</w:t>
      </w:r>
      <w:bookmarkStart w:id="0" w:name="_GoBack"/>
      <w:bookmarkEnd w:id="0"/>
    </w:p>
    <w:sectPr w:rsidR="0073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50A90"/>
    <w:multiLevelType w:val="hybridMultilevel"/>
    <w:tmpl w:val="B7105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180"/>
    <w:rsid w:val="002400D5"/>
    <w:rsid w:val="00273180"/>
    <w:rsid w:val="0073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D5765-4F45-42A4-99C2-90ADA1A0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</w:rPr>
  </w:style>
  <w:style w:type="character" w:styleId="a4">
    <w:name w:val="Hyperlink"/>
    <w:basedOn w:val="a0"/>
    <w:semiHidden/>
    <w:rPr>
      <w:color w:val="99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ror01.iptelecom.net.ua/~sport/Kat/Txt/Spor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rror01.iptelecom.net.ua/~sport/Kat/Txt/Kozha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ror01.iptelecom.net.ua/~sport/Kat/Txt/Zagar.htm" TargetMode="External"/><Relationship Id="rId11" Type="http://schemas.openxmlformats.org/officeDocument/2006/relationships/hyperlink" Target="http://mirror01.iptelecom.net.ua/~sport/Kat/Txt/Kozha.htm" TargetMode="External"/><Relationship Id="rId5" Type="http://schemas.openxmlformats.org/officeDocument/2006/relationships/hyperlink" Target="http://mirror01.iptelecom.net.ua/~sport/Kat/Txt/Volosu.htm" TargetMode="External"/><Relationship Id="rId10" Type="http://schemas.openxmlformats.org/officeDocument/2006/relationships/hyperlink" Target="http://mirror01.iptelecom.net.ua/~sport/Kat/Txt/Zdorovj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rror01.iptelecom.net.ua/~sport/Kat/Txt/Spor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 часто, побачивши поблизу обличчя спортсмена, а особливо спортсменки високого рівня, ми оцінюємо їхній вік на 5-10 років ста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5467</CharactersWithSpaces>
  <SharedDoc>false</SharedDoc>
  <HyperlinkBase>Медицина. Безпека життєдіяльності</HyperlinkBase>
  <HLinks>
    <vt:vector size="42" baseType="variant">
      <vt:variant>
        <vt:i4>2949232</vt:i4>
      </vt:variant>
      <vt:variant>
        <vt:i4>18</vt:i4>
      </vt:variant>
      <vt:variant>
        <vt:i4>0</vt:i4>
      </vt:variant>
      <vt:variant>
        <vt:i4>5</vt:i4>
      </vt:variant>
      <vt:variant>
        <vt:lpwstr>http://mirror01.iptelecom.net.ua/~sport/Kat/Txt/Kozha.htm</vt:lpwstr>
      </vt:variant>
      <vt:variant>
        <vt:lpwstr>refresh</vt:lpwstr>
      </vt:variant>
      <vt:variant>
        <vt:i4>1572953</vt:i4>
      </vt:variant>
      <vt:variant>
        <vt:i4>15</vt:i4>
      </vt:variant>
      <vt:variant>
        <vt:i4>0</vt:i4>
      </vt:variant>
      <vt:variant>
        <vt:i4>5</vt:i4>
      </vt:variant>
      <vt:variant>
        <vt:lpwstr>http://mirror01.iptelecom.net.ua/~sport/Kat/Txt/Zdorovje.htm</vt:lpwstr>
      </vt:variant>
      <vt:variant>
        <vt:lpwstr>life</vt:lpwstr>
      </vt:variant>
      <vt:variant>
        <vt:i4>3932265</vt:i4>
      </vt:variant>
      <vt:variant>
        <vt:i4>12</vt:i4>
      </vt:variant>
      <vt:variant>
        <vt:i4>0</vt:i4>
      </vt:variant>
      <vt:variant>
        <vt:i4>5</vt:i4>
      </vt:variant>
      <vt:variant>
        <vt:lpwstr>http://mirror01.iptelecom.net.ua/~sport/Kat/Txt/Sport.htm</vt:lpwstr>
      </vt:variant>
      <vt:variant>
        <vt:lpwstr>pp</vt:lpwstr>
      </vt:variant>
      <vt:variant>
        <vt:i4>4128888</vt:i4>
      </vt:variant>
      <vt:variant>
        <vt:i4>9</vt:i4>
      </vt:variant>
      <vt:variant>
        <vt:i4>0</vt:i4>
      </vt:variant>
      <vt:variant>
        <vt:i4>5</vt:i4>
      </vt:variant>
      <vt:variant>
        <vt:lpwstr>http://mirror01.iptelecom.net.ua/~sport/Kat/Txt/Sport.htm</vt:lpwstr>
      </vt:variant>
      <vt:variant>
        <vt:lpwstr>asw</vt:lpwstr>
      </vt:variant>
      <vt:variant>
        <vt:i4>4128888</vt:i4>
      </vt:variant>
      <vt:variant>
        <vt:i4>6</vt:i4>
      </vt:variant>
      <vt:variant>
        <vt:i4>0</vt:i4>
      </vt:variant>
      <vt:variant>
        <vt:i4>5</vt:i4>
      </vt:variant>
      <vt:variant>
        <vt:lpwstr>http://mirror01.iptelecom.net.ua/~sport/Kat/Txt/Kozha.htm</vt:lpwstr>
      </vt:variant>
      <vt:variant>
        <vt:lpwstr>barrier</vt:lpwstr>
      </vt:variant>
      <vt:variant>
        <vt:i4>1900641</vt:i4>
      </vt:variant>
      <vt:variant>
        <vt:i4>3</vt:i4>
      </vt:variant>
      <vt:variant>
        <vt:i4>0</vt:i4>
      </vt:variant>
      <vt:variant>
        <vt:i4>5</vt:i4>
      </vt:variant>
      <vt:variant>
        <vt:lpwstr>http://mirror01.iptelecom.net.ua/~sport/Kat/Txt/Zagar.htm</vt:lpwstr>
      </vt:variant>
      <vt:variant>
        <vt:lpwstr>lip_ce</vt:lpwstr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http://mirror01.iptelecom.net.ua/~sport/Kat/Txt/Volosu.htm</vt:lpwstr>
      </vt:variant>
      <vt:variant>
        <vt:lpwstr>fin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часто, побачивши поблизу обличчя спортсмена, а особливо спортсменки високого рівня, ми оцінюємо їхній вік на 5-10 років ста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2004-12-09T11:30:00Z</cp:lastPrinted>
  <dcterms:created xsi:type="dcterms:W3CDTF">2014-04-06T06:07:00Z</dcterms:created>
  <dcterms:modified xsi:type="dcterms:W3CDTF">2014-04-06T06:07:00Z</dcterms:modified>
  <cp:category>Медицина. Безпека життєдіяльності</cp:category>
</cp:coreProperties>
</file>