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37" w:rsidRPr="00ED2984" w:rsidRDefault="00ED2984" w:rsidP="00ED2984">
      <w:pPr>
        <w:spacing w:line="360" w:lineRule="auto"/>
        <w:ind w:firstLine="709"/>
        <w:jc w:val="center"/>
        <w:rPr>
          <w:sz w:val="28"/>
          <w:szCs w:val="28"/>
        </w:rPr>
      </w:pPr>
      <w:r w:rsidRPr="00ED2984">
        <w:rPr>
          <w:sz w:val="28"/>
          <w:szCs w:val="28"/>
        </w:rPr>
        <w:t>Федеральное аген</w:t>
      </w:r>
      <w:r>
        <w:rPr>
          <w:sz w:val="28"/>
          <w:szCs w:val="28"/>
        </w:rPr>
        <w:t>т</w:t>
      </w:r>
      <w:r w:rsidRPr="00ED2984">
        <w:rPr>
          <w:sz w:val="28"/>
          <w:szCs w:val="28"/>
        </w:rPr>
        <w:t>ство по образованию Российской Федерации</w:t>
      </w:r>
    </w:p>
    <w:p w:rsidR="00251D37" w:rsidRPr="00ED2984" w:rsidRDefault="00ED2984" w:rsidP="00ED2984">
      <w:pPr>
        <w:spacing w:line="360" w:lineRule="auto"/>
        <w:ind w:firstLine="709"/>
        <w:jc w:val="center"/>
        <w:rPr>
          <w:sz w:val="28"/>
          <w:szCs w:val="28"/>
        </w:rPr>
      </w:pPr>
      <w:r w:rsidRPr="00ED2984">
        <w:rPr>
          <w:sz w:val="28"/>
          <w:szCs w:val="28"/>
        </w:rPr>
        <w:t>Российский государственный торгово-экономический университет</w:t>
      </w:r>
    </w:p>
    <w:p w:rsidR="005061D4" w:rsidRPr="00ED2984" w:rsidRDefault="005061D4" w:rsidP="00ED2984">
      <w:pPr>
        <w:spacing w:line="360" w:lineRule="auto"/>
        <w:ind w:firstLine="709"/>
        <w:jc w:val="center"/>
        <w:rPr>
          <w:sz w:val="28"/>
          <w:szCs w:val="28"/>
        </w:rPr>
      </w:pPr>
    </w:p>
    <w:p w:rsidR="00251D37" w:rsidRPr="00ED2984" w:rsidRDefault="00ED2984" w:rsidP="00ED2984">
      <w:pPr>
        <w:spacing w:line="360" w:lineRule="auto"/>
        <w:ind w:firstLine="709"/>
        <w:jc w:val="center"/>
        <w:rPr>
          <w:sz w:val="28"/>
          <w:szCs w:val="52"/>
        </w:rPr>
      </w:pPr>
      <w:r w:rsidRPr="00ED2984">
        <w:rPr>
          <w:sz w:val="28"/>
          <w:szCs w:val="28"/>
        </w:rPr>
        <w:t>Экономический факультет</w:t>
      </w:r>
    </w:p>
    <w:p w:rsidR="00251D37" w:rsidRPr="00ED2984" w:rsidRDefault="00251D37" w:rsidP="00ED2984">
      <w:pPr>
        <w:spacing w:line="360" w:lineRule="auto"/>
        <w:ind w:firstLine="709"/>
        <w:jc w:val="center"/>
        <w:rPr>
          <w:sz w:val="28"/>
          <w:szCs w:val="52"/>
        </w:rPr>
      </w:pPr>
    </w:p>
    <w:p w:rsidR="00C72255" w:rsidRPr="00ED2984" w:rsidRDefault="00C72255" w:rsidP="00ED2984">
      <w:pPr>
        <w:spacing w:line="360" w:lineRule="auto"/>
        <w:ind w:firstLine="709"/>
        <w:jc w:val="center"/>
        <w:rPr>
          <w:sz w:val="28"/>
          <w:szCs w:val="52"/>
        </w:rPr>
      </w:pPr>
    </w:p>
    <w:p w:rsidR="00C72255" w:rsidRPr="00ED2984" w:rsidRDefault="00C72255" w:rsidP="00ED2984">
      <w:pPr>
        <w:spacing w:line="360" w:lineRule="auto"/>
        <w:ind w:firstLine="709"/>
        <w:jc w:val="center"/>
        <w:rPr>
          <w:sz w:val="28"/>
          <w:szCs w:val="52"/>
        </w:rPr>
      </w:pPr>
    </w:p>
    <w:p w:rsidR="00251D37" w:rsidRPr="00ED2984" w:rsidRDefault="00251D37" w:rsidP="00ED2984">
      <w:pPr>
        <w:spacing w:line="360" w:lineRule="auto"/>
        <w:ind w:firstLine="709"/>
        <w:jc w:val="center"/>
        <w:rPr>
          <w:sz w:val="28"/>
          <w:szCs w:val="52"/>
        </w:rPr>
      </w:pPr>
    </w:p>
    <w:p w:rsidR="005061D4" w:rsidRPr="00ED2984" w:rsidRDefault="005061D4" w:rsidP="00ED2984">
      <w:pPr>
        <w:spacing w:line="360" w:lineRule="auto"/>
        <w:ind w:firstLine="709"/>
        <w:jc w:val="center"/>
        <w:rPr>
          <w:sz w:val="28"/>
          <w:szCs w:val="52"/>
        </w:rPr>
      </w:pPr>
      <w:r w:rsidRPr="00ED2984">
        <w:rPr>
          <w:sz w:val="28"/>
          <w:szCs w:val="52"/>
        </w:rPr>
        <w:t>КОНТРОЛЬНАЯ РАБОТА</w:t>
      </w:r>
    </w:p>
    <w:p w:rsidR="005061D4" w:rsidRPr="00ED2984" w:rsidRDefault="005061D4" w:rsidP="00ED2984">
      <w:pPr>
        <w:spacing w:line="360" w:lineRule="auto"/>
        <w:ind w:firstLine="709"/>
        <w:jc w:val="center"/>
        <w:rPr>
          <w:sz w:val="28"/>
          <w:szCs w:val="28"/>
        </w:rPr>
      </w:pPr>
    </w:p>
    <w:p w:rsidR="00942F3E" w:rsidRPr="00ED2984" w:rsidRDefault="005061D4" w:rsidP="00ED2984">
      <w:pPr>
        <w:pStyle w:val="1"/>
        <w:spacing w:before="0" w:beforeAutospacing="0" w:after="0" w:afterAutospacing="0" w:line="360" w:lineRule="auto"/>
        <w:ind w:firstLine="709"/>
        <w:jc w:val="center"/>
        <w:rPr>
          <w:b w:val="0"/>
          <w:sz w:val="28"/>
          <w:szCs w:val="28"/>
        </w:rPr>
      </w:pPr>
      <w:r w:rsidRPr="00ED2984">
        <w:rPr>
          <w:b w:val="0"/>
          <w:sz w:val="28"/>
          <w:szCs w:val="28"/>
        </w:rPr>
        <w:t>П</w:t>
      </w:r>
      <w:r w:rsidR="00704F00" w:rsidRPr="00ED2984">
        <w:rPr>
          <w:b w:val="0"/>
          <w:sz w:val="28"/>
          <w:szCs w:val="28"/>
        </w:rPr>
        <w:t>о дисциплине</w:t>
      </w:r>
      <w:r w:rsidRPr="00ED2984">
        <w:rPr>
          <w:b w:val="0"/>
          <w:sz w:val="28"/>
          <w:szCs w:val="28"/>
        </w:rPr>
        <w:t xml:space="preserve">: </w:t>
      </w:r>
      <w:r w:rsidR="00704F00" w:rsidRPr="00ED2984">
        <w:rPr>
          <w:b w:val="0"/>
          <w:sz w:val="28"/>
          <w:szCs w:val="28"/>
        </w:rPr>
        <w:t>Учет в бюджетных организациях</w:t>
      </w:r>
    </w:p>
    <w:p w:rsidR="00E15D55" w:rsidRPr="00ED2984" w:rsidRDefault="00E15D55" w:rsidP="00ED2984">
      <w:pPr>
        <w:spacing w:line="360" w:lineRule="auto"/>
        <w:ind w:firstLine="709"/>
        <w:jc w:val="center"/>
        <w:rPr>
          <w:sz w:val="28"/>
          <w:szCs w:val="28"/>
        </w:rPr>
      </w:pPr>
      <w:r w:rsidRPr="00ED2984">
        <w:rPr>
          <w:sz w:val="28"/>
          <w:szCs w:val="28"/>
        </w:rPr>
        <w:t>Тема: Учет финансового результата в бюджетном учреждении</w:t>
      </w:r>
    </w:p>
    <w:p w:rsidR="00C72255" w:rsidRPr="00ED2984" w:rsidRDefault="00D031C6" w:rsidP="00ED2984">
      <w:pPr>
        <w:spacing w:line="360" w:lineRule="auto"/>
        <w:ind w:firstLine="709"/>
        <w:jc w:val="center"/>
        <w:rPr>
          <w:sz w:val="28"/>
          <w:szCs w:val="28"/>
        </w:rPr>
      </w:pPr>
      <w:r w:rsidRPr="00ED2984">
        <w:rPr>
          <w:sz w:val="28"/>
          <w:szCs w:val="28"/>
        </w:rPr>
        <w:t>Вариант № 7</w:t>
      </w:r>
    </w:p>
    <w:p w:rsidR="00C72255" w:rsidRPr="00ED2984" w:rsidRDefault="00C72255" w:rsidP="00ED2984">
      <w:pPr>
        <w:spacing w:line="360" w:lineRule="auto"/>
        <w:ind w:firstLine="709"/>
        <w:jc w:val="center"/>
        <w:rPr>
          <w:sz w:val="28"/>
          <w:szCs w:val="28"/>
        </w:rPr>
      </w:pPr>
    </w:p>
    <w:p w:rsidR="00C72255" w:rsidRPr="00ED2984" w:rsidRDefault="00C72255" w:rsidP="00ED2984">
      <w:pPr>
        <w:spacing w:line="360" w:lineRule="auto"/>
        <w:ind w:firstLine="709"/>
        <w:jc w:val="center"/>
        <w:rPr>
          <w:sz w:val="28"/>
          <w:szCs w:val="28"/>
        </w:rPr>
      </w:pPr>
    </w:p>
    <w:p w:rsidR="00C72255" w:rsidRPr="00ED2984" w:rsidRDefault="00C72255" w:rsidP="00ED2984">
      <w:pPr>
        <w:spacing w:line="360" w:lineRule="auto"/>
        <w:ind w:firstLine="709"/>
        <w:jc w:val="center"/>
        <w:rPr>
          <w:sz w:val="28"/>
          <w:szCs w:val="28"/>
        </w:rPr>
      </w:pPr>
    </w:p>
    <w:p w:rsidR="00E15D55" w:rsidRPr="00ED2984" w:rsidRDefault="00E15D55" w:rsidP="00ED2984">
      <w:pPr>
        <w:spacing w:line="360" w:lineRule="auto"/>
        <w:ind w:firstLine="709"/>
        <w:jc w:val="center"/>
        <w:rPr>
          <w:sz w:val="28"/>
          <w:szCs w:val="28"/>
        </w:rPr>
      </w:pPr>
    </w:p>
    <w:p w:rsidR="00C72255" w:rsidRPr="00ED2984" w:rsidRDefault="00C72255" w:rsidP="00ED2984">
      <w:pPr>
        <w:spacing w:line="360" w:lineRule="auto"/>
        <w:ind w:firstLine="709"/>
        <w:jc w:val="center"/>
        <w:rPr>
          <w:sz w:val="28"/>
          <w:szCs w:val="28"/>
        </w:rPr>
      </w:pPr>
    </w:p>
    <w:p w:rsidR="005061D4" w:rsidRPr="00ED2984" w:rsidRDefault="00ED2984" w:rsidP="00ED2984">
      <w:pPr>
        <w:spacing w:line="360" w:lineRule="auto"/>
        <w:ind w:firstLine="5940"/>
        <w:rPr>
          <w:sz w:val="28"/>
          <w:szCs w:val="28"/>
        </w:rPr>
      </w:pPr>
      <w:r>
        <w:rPr>
          <w:sz w:val="28"/>
          <w:szCs w:val="28"/>
        </w:rPr>
        <w:t>Выполнила: __________</w:t>
      </w:r>
    </w:p>
    <w:p w:rsidR="005061D4" w:rsidRPr="00ED2984" w:rsidRDefault="000512FA" w:rsidP="00ED2984">
      <w:pPr>
        <w:spacing w:line="360" w:lineRule="auto"/>
        <w:ind w:firstLine="5940"/>
        <w:rPr>
          <w:sz w:val="28"/>
          <w:szCs w:val="28"/>
        </w:rPr>
      </w:pPr>
      <w:r w:rsidRPr="00ED2984">
        <w:rPr>
          <w:sz w:val="28"/>
          <w:szCs w:val="28"/>
        </w:rPr>
        <w:t>Преподаватель</w:t>
      </w:r>
      <w:r w:rsidR="00ED2984">
        <w:rPr>
          <w:sz w:val="28"/>
          <w:szCs w:val="28"/>
        </w:rPr>
        <w:t>: _________</w:t>
      </w:r>
    </w:p>
    <w:p w:rsidR="005061D4" w:rsidRPr="00ED2984" w:rsidRDefault="00ED2984" w:rsidP="00ED2984">
      <w:pPr>
        <w:spacing w:line="360" w:lineRule="auto"/>
        <w:ind w:firstLine="5940"/>
        <w:rPr>
          <w:sz w:val="28"/>
          <w:szCs w:val="28"/>
        </w:rPr>
      </w:pPr>
      <w:r>
        <w:rPr>
          <w:sz w:val="28"/>
          <w:szCs w:val="28"/>
        </w:rPr>
        <w:t>Дата _________________</w:t>
      </w:r>
    </w:p>
    <w:p w:rsidR="005061D4" w:rsidRPr="00ED2984" w:rsidRDefault="005061D4" w:rsidP="00ED2984">
      <w:pPr>
        <w:spacing w:line="360" w:lineRule="auto"/>
        <w:ind w:firstLine="5940"/>
        <w:rPr>
          <w:sz w:val="28"/>
          <w:szCs w:val="28"/>
        </w:rPr>
      </w:pPr>
      <w:r w:rsidRPr="00ED2984">
        <w:rPr>
          <w:sz w:val="28"/>
          <w:szCs w:val="28"/>
        </w:rPr>
        <w:t>Оценка __________</w:t>
      </w:r>
      <w:r w:rsidR="00ED2984">
        <w:rPr>
          <w:sz w:val="28"/>
          <w:szCs w:val="28"/>
        </w:rPr>
        <w:t>____</w:t>
      </w:r>
    </w:p>
    <w:p w:rsidR="005061D4" w:rsidRPr="00ED2984" w:rsidRDefault="00ED2984" w:rsidP="00ED2984">
      <w:pPr>
        <w:spacing w:line="360" w:lineRule="auto"/>
        <w:ind w:firstLine="5940"/>
        <w:rPr>
          <w:sz w:val="28"/>
          <w:szCs w:val="28"/>
        </w:rPr>
      </w:pPr>
      <w:r>
        <w:rPr>
          <w:sz w:val="28"/>
          <w:szCs w:val="28"/>
        </w:rPr>
        <w:t>Подпись ______________</w:t>
      </w:r>
    </w:p>
    <w:p w:rsidR="005061D4" w:rsidRPr="00ED2984" w:rsidRDefault="005061D4" w:rsidP="00ED2984">
      <w:pPr>
        <w:spacing w:line="360" w:lineRule="auto"/>
        <w:ind w:firstLine="709"/>
        <w:jc w:val="center"/>
        <w:rPr>
          <w:sz w:val="28"/>
          <w:szCs w:val="28"/>
        </w:rPr>
      </w:pPr>
    </w:p>
    <w:p w:rsidR="005061D4" w:rsidRDefault="005061D4" w:rsidP="00ED2984">
      <w:pPr>
        <w:spacing w:line="360" w:lineRule="auto"/>
        <w:ind w:firstLine="709"/>
        <w:jc w:val="center"/>
        <w:rPr>
          <w:sz w:val="28"/>
          <w:szCs w:val="28"/>
        </w:rPr>
      </w:pPr>
    </w:p>
    <w:p w:rsidR="00ED2984" w:rsidRDefault="00ED2984" w:rsidP="00ED2984">
      <w:pPr>
        <w:spacing w:line="360" w:lineRule="auto"/>
        <w:ind w:firstLine="709"/>
        <w:jc w:val="center"/>
        <w:rPr>
          <w:sz w:val="28"/>
          <w:szCs w:val="28"/>
        </w:rPr>
      </w:pPr>
    </w:p>
    <w:p w:rsidR="00ED2984" w:rsidRDefault="00ED2984" w:rsidP="00ED2984">
      <w:pPr>
        <w:spacing w:line="360" w:lineRule="auto"/>
        <w:ind w:firstLine="709"/>
        <w:jc w:val="center"/>
        <w:rPr>
          <w:sz w:val="28"/>
          <w:szCs w:val="28"/>
        </w:rPr>
      </w:pPr>
    </w:p>
    <w:p w:rsidR="00ED2984" w:rsidRDefault="00ED2984" w:rsidP="00ED2984">
      <w:pPr>
        <w:spacing w:line="360" w:lineRule="auto"/>
        <w:ind w:firstLine="709"/>
        <w:jc w:val="center"/>
        <w:rPr>
          <w:sz w:val="28"/>
          <w:szCs w:val="28"/>
        </w:rPr>
      </w:pPr>
    </w:p>
    <w:p w:rsidR="00ED2984" w:rsidRPr="00ED2984" w:rsidRDefault="00ED2984" w:rsidP="00ED2984">
      <w:pPr>
        <w:spacing w:line="360" w:lineRule="auto"/>
        <w:ind w:firstLine="709"/>
        <w:jc w:val="center"/>
        <w:rPr>
          <w:sz w:val="28"/>
          <w:szCs w:val="28"/>
        </w:rPr>
      </w:pPr>
    </w:p>
    <w:p w:rsidR="00ED2984" w:rsidRDefault="00A7573B" w:rsidP="00ED2984">
      <w:pPr>
        <w:spacing w:line="360" w:lineRule="auto"/>
        <w:ind w:firstLine="709"/>
        <w:jc w:val="center"/>
        <w:rPr>
          <w:sz w:val="28"/>
          <w:szCs w:val="28"/>
        </w:rPr>
      </w:pPr>
      <w:r w:rsidRPr="00ED2984">
        <w:rPr>
          <w:sz w:val="28"/>
          <w:szCs w:val="28"/>
        </w:rPr>
        <w:t>ВОРОНЕЖ 2009</w:t>
      </w:r>
    </w:p>
    <w:p w:rsidR="00942F3E" w:rsidRPr="00ED2984" w:rsidRDefault="00ED2984" w:rsidP="00ED2984">
      <w:pPr>
        <w:spacing w:line="360" w:lineRule="auto"/>
        <w:ind w:firstLine="709"/>
        <w:jc w:val="both"/>
        <w:rPr>
          <w:b/>
          <w:sz w:val="28"/>
          <w:szCs w:val="28"/>
        </w:rPr>
      </w:pPr>
      <w:r>
        <w:rPr>
          <w:sz w:val="28"/>
          <w:szCs w:val="28"/>
        </w:rPr>
        <w:br w:type="page"/>
      </w:r>
      <w:r w:rsidRPr="00ED2984">
        <w:rPr>
          <w:b/>
          <w:sz w:val="28"/>
          <w:szCs w:val="28"/>
        </w:rPr>
        <w:t>Содержание</w:t>
      </w:r>
    </w:p>
    <w:p w:rsidR="00E15D55" w:rsidRPr="00ED2984" w:rsidRDefault="00E15D55" w:rsidP="00ED2984">
      <w:pPr>
        <w:spacing w:line="360" w:lineRule="auto"/>
        <w:ind w:firstLine="709"/>
        <w:jc w:val="both"/>
        <w:rPr>
          <w:sz w:val="28"/>
          <w:szCs w:val="16"/>
        </w:rPr>
      </w:pPr>
    </w:p>
    <w:p w:rsidR="00C0699F" w:rsidRPr="00ED2984" w:rsidRDefault="00C0699F" w:rsidP="00ED2984">
      <w:pPr>
        <w:spacing w:line="360" w:lineRule="auto"/>
        <w:jc w:val="both"/>
        <w:rPr>
          <w:sz w:val="28"/>
          <w:szCs w:val="28"/>
        </w:rPr>
      </w:pPr>
      <w:r w:rsidRPr="00ED2984">
        <w:rPr>
          <w:sz w:val="28"/>
          <w:szCs w:val="28"/>
        </w:rPr>
        <w:t>1. Учет доходов, расходов и финансового результата по текущей деятельности бюджетного учреждения. Заключение счетов текущего финансового года по текущей деятельности бюджетной организации</w:t>
      </w:r>
    </w:p>
    <w:p w:rsidR="00C0699F" w:rsidRPr="00ED2984" w:rsidRDefault="00C0699F" w:rsidP="00ED2984">
      <w:pPr>
        <w:spacing w:line="360" w:lineRule="auto"/>
        <w:jc w:val="both"/>
        <w:rPr>
          <w:sz w:val="28"/>
          <w:szCs w:val="28"/>
        </w:rPr>
      </w:pPr>
      <w:r w:rsidRPr="00ED2984">
        <w:rPr>
          <w:sz w:val="28"/>
          <w:szCs w:val="28"/>
        </w:rPr>
        <w:t>2. Учет финансового результата по кассовому исполнению бюджета</w:t>
      </w:r>
    </w:p>
    <w:p w:rsidR="00ED2984" w:rsidRDefault="00E15D55" w:rsidP="00ED2984">
      <w:pPr>
        <w:spacing w:line="360" w:lineRule="auto"/>
        <w:jc w:val="both"/>
        <w:rPr>
          <w:sz w:val="28"/>
          <w:szCs w:val="28"/>
        </w:rPr>
      </w:pPr>
      <w:r w:rsidRPr="00ED2984">
        <w:rPr>
          <w:sz w:val="28"/>
          <w:szCs w:val="28"/>
        </w:rPr>
        <w:t xml:space="preserve">Список </w:t>
      </w:r>
      <w:r w:rsidR="00DA73E9" w:rsidRPr="00ED2984">
        <w:rPr>
          <w:sz w:val="28"/>
          <w:szCs w:val="28"/>
        </w:rPr>
        <w:t xml:space="preserve">используемой </w:t>
      </w:r>
      <w:r w:rsidRPr="00ED2984">
        <w:rPr>
          <w:sz w:val="28"/>
          <w:szCs w:val="28"/>
        </w:rPr>
        <w:t>литературы</w:t>
      </w:r>
    </w:p>
    <w:p w:rsidR="00EA7CB6" w:rsidRPr="00ED2984" w:rsidRDefault="00ED2984" w:rsidP="00ED2984">
      <w:pPr>
        <w:spacing w:line="360" w:lineRule="auto"/>
        <w:ind w:firstLine="709"/>
        <w:jc w:val="both"/>
        <w:rPr>
          <w:b/>
          <w:sz w:val="28"/>
          <w:szCs w:val="28"/>
        </w:rPr>
      </w:pPr>
      <w:r>
        <w:rPr>
          <w:sz w:val="28"/>
          <w:szCs w:val="28"/>
        </w:rPr>
        <w:br w:type="page"/>
      </w:r>
      <w:r w:rsidR="00EA7CB6" w:rsidRPr="00ED2984">
        <w:rPr>
          <w:b/>
          <w:sz w:val="28"/>
          <w:szCs w:val="28"/>
        </w:rPr>
        <w:t>1. Учет доходов, расходов и финансового результата по текущей деятельности бюджетного учреждения. Заключение счетов текущего финансового года по текущей деятельности бюджетной организации</w:t>
      </w:r>
    </w:p>
    <w:p w:rsidR="00EA7CB6" w:rsidRPr="00ED2984" w:rsidRDefault="00EA7CB6" w:rsidP="00ED2984">
      <w:pPr>
        <w:spacing w:line="360" w:lineRule="auto"/>
        <w:ind w:firstLine="709"/>
        <w:jc w:val="both"/>
        <w:rPr>
          <w:sz w:val="28"/>
          <w:szCs w:val="28"/>
        </w:rPr>
      </w:pPr>
    </w:p>
    <w:p w:rsidR="00E15D55"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Учет финансового результата учреждения осуществляется на счете 040000000 «Финансовый результат».</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Этот счет предназначен для отражения результата финансовой деятельности учреждений и органов, организующих исполнение бюджетов по кассовым операциям бюджета, по текущей деятельности и резервным фондам.</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Для учета финансового результата применяются следующие счета:</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040100000 «Финансовый результат учреждения»;</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040200000 «Результат по кассовым операциям бюджета».</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Для отражения по методу начисления результатов финансовой деятельности учреждения на счете 040100000 «Финансовый результат учреждения» сопоставляются суммы начисленных расходов учреждения с суммами начисленных доходов учреждения.</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Переоценка стоимости объектов активов в драгоценных металлах оформляется следующими бухгалтерскими записями:</w:t>
      </w:r>
      <w:r w:rsidR="00E15D55" w:rsidRPr="00ED2984">
        <w:rPr>
          <w:color w:val="000000"/>
          <w:sz w:val="28"/>
          <w:szCs w:val="28"/>
        </w:rPr>
        <w:t xml:space="preserve"> </w:t>
      </w:r>
      <w:r w:rsidRPr="00ED2984">
        <w:rPr>
          <w:color w:val="000000"/>
          <w:sz w:val="28"/>
          <w:szCs w:val="28"/>
        </w:rPr>
        <w:t>сумма положительной переоценки отражается по дебету счета 010108310 «Увеличение стоимости драгоценностей и ювелирных изделий» и кредиту счета 040101171 «Доходы от переоценки активов»; сумма отрицательной переоценки</w:t>
      </w:r>
      <w:r w:rsidR="00ED2984">
        <w:rPr>
          <w:color w:val="000000"/>
          <w:sz w:val="28"/>
          <w:szCs w:val="28"/>
        </w:rPr>
        <w:t xml:space="preserve"> </w:t>
      </w:r>
      <w:r w:rsidR="00E15D55" w:rsidRPr="00ED2984">
        <w:rPr>
          <w:color w:val="000000"/>
          <w:sz w:val="28"/>
          <w:szCs w:val="28"/>
        </w:rPr>
        <w:t>-</w:t>
      </w:r>
      <w:r w:rsidR="00ED2984">
        <w:rPr>
          <w:color w:val="000000"/>
          <w:sz w:val="28"/>
          <w:szCs w:val="28"/>
        </w:rPr>
        <w:t xml:space="preserve"> </w:t>
      </w:r>
      <w:r w:rsidRPr="00ED2984">
        <w:rPr>
          <w:color w:val="000000"/>
          <w:sz w:val="28"/>
          <w:szCs w:val="28"/>
        </w:rPr>
        <w:t>по дебету счета 040101171 и кредиту счета 010102410 «Уменьшение стоимости драгоценностей и ювелирных изделий».</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Суммы положительной переоценки финансовых вложений отражают по дебет счетов 020401550, 020402530, 020403520 и кредиту счета 040101171, а сумма отрицательной переоценки</w:t>
      </w:r>
      <w:r w:rsidR="00ED2984">
        <w:rPr>
          <w:color w:val="000000"/>
          <w:sz w:val="28"/>
          <w:szCs w:val="28"/>
        </w:rPr>
        <w:t xml:space="preserve"> </w:t>
      </w:r>
      <w:r w:rsidR="00E15D55" w:rsidRPr="00ED2984">
        <w:rPr>
          <w:color w:val="000000"/>
          <w:sz w:val="28"/>
          <w:szCs w:val="28"/>
        </w:rPr>
        <w:t>-</w:t>
      </w:r>
      <w:r w:rsidR="00ED2984">
        <w:rPr>
          <w:color w:val="000000"/>
          <w:sz w:val="28"/>
          <w:szCs w:val="28"/>
        </w:rPr>
        <w:t xml:space="preserve"> </w:t>
      </w:r>
      <w:r w:rsidRPr="00ED2984">
        <w:rPr>
          <w:color w:val="000000"/>
          <w:sz w:val="28"/>
          <w:szCs w:val="28"/>
        </w:rPr>
        <w:t>по дебету счета 040101171 и кредиту счетов 020401650, 020402630, 020403620.</w:t>
      </w:r>
    </w:p>
    <w:p w:rsidR="00EA7CB6" w:rsidRPr="00ED2984" w:rsidRDefault="00EA7CB6" w:rsidP="00ED2984">
      <w:pPr>
        <w:spacing w:line="360" w:lineRule="auto"/>
        <w:ind w:firstLine="709"/>
        <w:jc w:val="both"/>
        <w:rPr>
          <w:sz w:val="28"/>
          <w:szCs w:val="28"/>
        </w:rPr>
      </w:pPr>
      <w:r w:rsidRPr="00ED2984">
        <w:rPr>
          <w:color w:val="000000"/>
          <w:sz w:val="28"/>
          <w:szCs w:val="28"/>
        </w:rPr>
        <w:t>При осуществлении переоценки по валютному счету суммы положительной курсовой разницы отражаются по дебету счета 020107510 «Поступления денежных средств учреждения на счета в иностранной валюте» и кредиту счета 040101171,</w:t>
      </w:r>
      <w:r w:rsidR="00ED2984">
        <w:rPr>
          <w:color w:val="000000"/>
          <w:sz w:val="28"/>
          <w:szCs w:val="28"/>
        </w:rPr>
        <w:t xml:space="preserve"> </w:t>
      </w:r>
      <w:r w:rsidRPr="00ED2984">
        <w:rPr>
          <w:color w:val="000000"/>
          <w:sz w:val="28"/>
          <w:szCs w:val="28"/>
        </w:rPr>
        <w:t>а</w:t>
      </w:r>
      <w:r w:rsidR="00ED2984">
        <w:rPr>
          <w:color w:val="000000"/>
          <w:sz w:val="28"/>
          <w:szCs w:val="28"/>
        </w:rPr>
        <w:t xml:space="preserve"> </w:t>
      </w:r>
      <w:r w:rsidRPr="00ED2984">
        <w:rPr>
          <w:color w:val="000000"/>
          <w:sz w:val="28"/>
          <w:szCs w:val="28"/>
        </w:rPr>
        <w:t>суммы</w:t>
      </w:r>
      <w:r w:rsidR="00ED2984">
        <w:rPr>
          <w:color w:val="000000"/>
          <w:sz w:val="28"/>
          <w:szCs w:val="28"/>
        </w:rPr>
        <w:t xml:space="preserve"> </w:t>
      </w:r>
      <w:r w:rsidRPr="00ED2984">
        <w:rPr>
          <w:color w:val="000000"/>
          <w:sz w:val="28"/>
          <w:szCs w:val="28"/>
        </w:rPr>
        <w:t>отрицательной</w:t>
      </w:r>
      <w:r w:rsidR="00ED2984">
        <w:rPr>
          <w:color w:val="000000"/>
          <w:sz w:val="28"/>
          <w:szCs w:val="28"/>
        </w:rPr>
        <w:t xml:space="preserve"> </w:t>
      </w:r>
      <w:r w:rsidRPr="00ED2984">
        <w:rPr>
          <w:color w:val="000000"/>
          <w:sz w:val="28"/>
          <w:szCs w:val="28"/>
        </w:rPr>
        <w:t>курсовой</w:t>
      </w:r>
      <w:r w:rsidR="00ED2984">
        <w:rPr>
          <w:color w:val="000000"/>
          <w:sz w:val="28"/>
          <w:szCs w:val="28"/>
        </w:rPr>
        <w:t xml:space="preserve"> </w:t>
      </w:r>
      <w:r w:rsidRPr="00ED2984">
        <w:rPr>
          <w:color w:val="000000"/>
          <w:sz w:val="28"/>
          <w:szCs w:val="28"/>
        </w:rPr>
        <w:t>разницы</w:t>
      </w:r>
      <w:r w:rsidR="00ED2984">
        <w:rPr>
          <w:color w:val="000000"/>
          <w:sz w:val="28"/>
          <w:szCs w:val="28"/>
        </w:rPr>
        <w:t xml:space="preserve"> </w:t>
      </w:r>
      <w:r w:rsidR="00E15D55" w:rsidRPr="00ED2984">
        <w:rPr>
          <w:color w:val="000000"/>
          <w:sz w:val="28"/>
          <w:szCs w:val="28"/>
        </w:rPr>
        <w:t>-</w:t>
      </w:r>
      <w:r w:rsidR="00ED2984">
        <w:rPr>
          <w:color w:val="000000"/>
          <w:sz w:val="28"/>
          <w:szCs w:val="28"/>
        </w:rPr>
        <w:t xml:space="preserve"> </w:t>
      </w:r>
      <w:r w:rsidRPr="00ED2984">
        <w:rPr>
          <w:color w:val="000000"/>
          <w:sz w:val="28"/>
          <w:szCs w:val="28"/>
        </w:rPr>
        <w:t>по</w:t>
      </w:r>
      <w:r w:rsidR="00ED2984">
        <w:rPr>
          <w:color w:val="000000"/>
          <w:sz w:val="28"/>
          <w:szCs w:val="28"/>
        </w:rPr>
        <w:t xml:space="preserve"> </w:t>
      </w:r>
      <w:r w:rsidRPr="00ED2984">
        <w:rPr>
          <w:color w:val="000000"/>
          <w:sz w:val="28"/>
          <w:szCs w:val="28"/>
        </w:rPr>
        <w:t>дебету</w:t>
      </w:r>
      <w:r w:rsidR="00ED2984">
        <w:rPr>
          <w:color w:val="000000"/>
          <w:sz w:val="28"/>
          <w:szCs w:val="28"/>
        </w:rPr>
        <w:t xml:space="preserve"> </w:t>
      </w:r>
      <w:r w:rsidRPr="00ED2984">
        <w:rPr>
          <w:color w:val="000000"/>
          <w:sz w:val="28"/>
          <w:szCs w:val="28"/>
        </w:rPr>
        <w:t>счета</w:t>
      </w:r>
      <w:r w:rsidR="00E15D55" w:rsidRPr="00ED2984">
        <w:rPr>
          <w:color w:val="000000"/>
          <w:sz w:val="28"/>
          <w:szCs w:val="28"/>
        </w:rPr>
        <w:t xml:space="preserve"> </w:t>
      </w:r>
      <w:r w:rsidRPr="00ED2984">
        <w:rPr>
          <w:color w:val="000000"/>
          <w:sz w:val="28"/>
          <w:szCs w:val="28"/>
        </w:rPr>
        <w:t>040101171 и кредиту счета 020107610 «Выбытия денежных средств учреждения в иностранной валюте».</w:t>
      </w:r>
    </w:p>
    <w:p w:rsidR="00E15D55"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Положительная переоценка задолженности по предоставленным из бюджета кредитам, государственным и муниципальным гарантиям отражаются по кредиту счета 040101171 и дебету соответствующих аналитических счетов счета 020700000 «Расчеты с дебиторами по бюджетным кредитам» (020701540</w:t>
      </w:r>
      <w:r w:rsidR="00E15D55" w:rsidRPr="00ED2984">
        <w:rPr>
          <w:color w:val="000000"/>
          <w:sz w:val="28"/>
          <w:szCs w:val="28"/>
        </w:rPr>
        <w:t xml:space="preserve"> - </w:t>
      </w:r>
      <w:r w:rsidRPr="00ED2984">
        <w:rPr>
          <w:color w:val="000000"/>
          <w:sz w:val="28"/>
          <w:szCs w:val="28"/>
        </w:rPr>
        <w:t>020705540), а отрицательная</w:t>
      </w:r>
      <w:r w:rsidR="00ED2984">
        <w:rPr>
          <w:color w:val="000000"/>
          <w:sz w:val="28"/>
          <w:szCs w:val="28"/>
        </w:rPr>
        <w:t xml:space="preserve"> </w:t>
      </w:r>
      <w:r w:rsidR="00E15D55" w:rsidRPr="00ED2984">
        <w:rPr>
          <w:color w:val="000000"/>
          <w:sz w:val="28"/>
          <w:szCs w:val="28"/>
        </w:rPr>
        <w:t>-</w:t>
      </w:r>
      <w:r w:rsidR="00ED2984">
        <w:rPr>
          <w:color w:val="000000"/>
          <w:sz w:val="28"/>
          <w:szCs w:val="28"/>
        </w:rPr>
        <w:t xml:space="preserve"> </w:t>
      </w:r>
      <w:r w:rsidRPr="00ED2984">
        <w:rPr>
          <w:color w:val="000000"/>
          <w:sz w:val="28"/>
          <w:szCs w:val="28"/>
        </w:rPr>
        <w:t>по дебету счета 040101171 и кредиту соответствующих аналитических счетов счета 020700000 (020701640</w:t>
      </w:r>
      <w:r w:rsidR="00E15D55" w:rsidRPr="00ED2984">
        <w:rPr>
          <w:color w:val="000000"/>
          <w:sz w:val="28"/>
          <w:szCs w:val="28"/>
        </w:rPr>
        <w:t xml:space="preserve"> - </w:t>
      </w:r>
      <w:r w:rsidRPr="00ED2984">
        <w:rPr>
          <w:color w:val="000000"/>
          <w:sz w:val="28"/>
          <w:szCs w:val="28"/>
        </w:rPr>
        <w:t>020705640). Излишки основных средств, непроизведенных и нематериальных активов, материальных запасов, выявленные при инвентаризации, приходуются по рыночной стоимости по дебету счетов</w:t>
      </w:r>
      <w:r w:rsidRPr="00ED2984">
        <w:rPr>
          <w:rFonts w:cs="Arial"/>
          <w:color w:val="000000"/>
          <w:sz w:val="28"/>
          <w:szCs w:val="28"/>
        </w:rPr>
        <w:t xml:space="preserve"> </w:t>
      </w:r>
      <w:r w:rsidRPr="00ED2984">
        <w:rPr>
          <w:color w:val="000000"/>
          <w:sz w:val="28"/>
          <w:szCs w:val="28"/>
        </w:rPr>
        <w:t>010110310</w:t>
      </w:r>
      <w:r w:rsidR="00E15D55" w:rsidRPr="00ED2984">
        <w:rPr>
          <w:color w:val="000000"/>
          <w:sz w:val="28"/>
          <w:szCs w:val="28"/>
        </w:rPr>
        <w:t xml:space="preserve"> - </w:t>
      </w:r>
      <w:r w:rsidRPr="00ED2984">
        <w:rPr>
          <w:color w:val="000000"/>
          <w:sz w:val="28"/>
          <w:szCs w:val="28"/>
        </w:rPr>
        <w:t>010119310,</w:t>
      </w:r>
      <w:r w:rsidRPr="00ED2984">
        <w:rPr>
          <w:rFonts w:cs="Arial"/>
          <w:color w:val="000000"/>
          <w:sz w:val="28"/>
          <w:szCs w:val="28"/>
        </w:rPr>
        <w:t xml:space="preserve"> </w:t>
      </w:r>
      <w:r w:rsidRPr="00ED2984">
        <w:rPr>
          <w:color w:val="000000"/>
          <w:sz w:val="28"/>
          <w:szCs w:val="28"/>
        </w:rPr>
        <w:t>010201320,</w:t>
      </w:r>
      <w:r w:rsidR="00E15D55" w:rsidRPr="00ED2984">
        <w:rPr>
          <w:rFonts w:cs="Arial"/>
          <w:color w:val="000000"/>
          <w:sz w:val="28"/>
          <w:szCs w:val="28"/>
        </w:rPr>
        <w:t xml:space="preserve"> </w:t>
      </w:r>
      <w:r w:rsidRPr="00ED2984">
        <w:rPr>
          <w:color w:val="000000"/>
          <w:sz w:val="28"/>
          <w:szCs w:val="28"/>
        </w:rPr>
        <w:t>010301330</w:t>
      </w:r>
      <w:r w:rsidR="00E15D55" w:rsidRPr="00ED2984">
        <w:rPr>
          <w:color w:val="000000"/>
          <w:sz w:val="28"/>
          <w:szCs w:val="28"/>
        </w:rPr>
        <w:t xml:space="preserve"> - </w:t>
      </w:r>
      <w:r w:rsidRPr="00ED2984">
        <w:rPr>
          <w:color w:val="000000"/>
          <w:sz w:val="28"/>
          <w:szCs w:val="28"/>
        </w:rPr>
        <w:t>010303330,</w:t>
      </w:r>
      <w:r w:rsidR="00E15D55" w:rsidRPr="00ED2984">
        <w:rPr>
          <w:color w:val="000000"/>
          <w:sz w:val="28"/>
          <w:szCs w:val="28"/>
        </w:rPr>
        <w:t xml:space="preserve"> </w:t>
      </w:r>
      <w:r w:rsidRPr="00ED2984">
        <w:rPr>
          <w:color w:val="000000"/>
          <w:sz w:val="28"/>
          <w:szCs w:val="28"/>
        </w:rPr>
        <w:t>010501340</w:t>
      </w:r>
      <w:r w:rsidR="00E15D55" w:rsidRPr="00ED2984">
        <w:rPr>
          <w:color w:val="000000"/>
          <w:sz w:val="28"/>
          <w:szCs w:val="28"/>
        </w:rPr>
        <w:t xml:space="preserve"> - </w:t>
      </w:r>
      <w:r w:rsidRPr="00ED2984">
        <w:rPr>
          <w:color w:val="000000"/>
          <w:sz w:val="28"/>
          <w:szCs w:val="28"/>
        </w:rPr>
        <w:t>010507340 и кредиту счета 040101180 «Прочие доходы».</w:t>
      </w:r>
    </w:p>
    <w:p w:rsidR="00E15D55"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Заключение счетов текущего финансового года отражается по дебету соответствующих счетов аналитического счета 040101100 «Доходы учреждения» и кредиту счета 040103000 «Финансовый результат прошлых отчетных периодов».</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Кредитовый остаток по счету отражает положительный результат от деятельности учреждения, а дебетовый остаток</w:t>
      </w:r>
      <w:r w:rsidR="00ED2984">
        <w:rPr>
          <w:color w:val="000000"/>
          <w:sz w:val="28"/>
          <w:szCs w:val="28"/>
        </w:rPr>
        <w:t xml:space="preserve"> </w:t>
      </w:r>
      <w:r w:rsidR="00E15D55" w:rsidRPr="00ED2984">
        <w:rPr>
          <w:color w:val="000000"/>
          <w:sz w:val="28"/>
          <w:szCs w:val="28"/>
        </w:rPr>
        <w:t>-</w:t>
      </w:r>
      <w:r w:rsidR="00ED2984">
        <w:rPr>
          <w:color w:val="000000"/>
          <w:sz w:val="28"/>
          <w:szCs w:val="28"/>
        </w:rPr>
        <w:t xml:space="preserve"> </w:t>
      </w:r>
      <w:r w:rsidRPr="00ED2984">
        <w:rPr>
          <w:color w:val="000000"/>
          <w:sz w:val="28"/>
          <w:szCs w:val="28"/>
        </w:rPr>
        <w:t>отрицательный результат.</w:t>
      </w:r>
    </w:p>
    <w:p w:rsidR="00E15D55"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Для учета финансового результата учреждения применяются следующие счета:</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040101000 «Финансовый результат текущей деятельности»;</w:t>
      </w:r>
    </w:p>
    <w:p w:rsidR="00E15D55"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040102000 «Финансовый результат по резервному фонду»;</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040103000 «Финансовый результат прошлых отчетных периодов»;</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040104000 «Доходы будущих периодов».</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Финансовый результат текущей деятельности учреждения определяется сопоставлением сумм начисленных доходов и расходов.</w:t>
      </w:r>
    </w:p>
    <w:p w:rsidR="00E15D55"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Операции с доходами оформляются следующими бухгалтерскими записями.</w:t>
      </w:r>
    </w:p>
    <w:p w:rsidR="00E15D55"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Признание доходов отражается по кредиту соответствующих счетов аналитического учета счета 040101100 «Доходы учреждения» и дебету соответствующих счетов аналитического учета счетов 010000000 «Нефинансовые активы», 020000000 «Финансовые активы», 030000000 «Обязательства».</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Начисление налогов и иных платежей, подлежащих уплате в бюджет за счет соответствующих доходов, отражается по дебету соответствующих счетов аналитического учета счета 040101100 «Доходы учреждения» (040101120, 040101130, 040101170, 040101180) и кредиту соответствующих счетов аналитического учета счета 030300000 «Расчеты по платежам в бюджеты» (030303730</w:t>
      </w:r>
      <w:r w:rsidR="00E15D55" w:rsidRPr="00ED2984">
        <w:rPr>
          <w:color w:val="000000"/>
          <w:sz w:val="28"/>
          <w:szCs w:val="28"/>
        </w:rPr>
        <w:t xml:space="preserve"> - </w:t>
      </w:r>
      <w:r w:rsidRPr="00ED2984">
        <w:rPr>
          <w:color w:val="000000"/>
          <w:sz w:val="28"/>
          <w:szCs w:val="28"/>
        </w:rPr>
        <w:t>030305730).</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При начислении сумм возвратов доходов плательщикам дебетуют соответствующие счета аналитического учета счета 040101100 «Доходы учреждения» (040101110, 040101120, 040101140, 040101151</w:t>
      </w:r>
      <w:r w:rsidR="00E15D55" w:rsidRPr="00ED2984">
        <w:rPr>
          <w:color w:val="000000"/>
          <w:sz w:val="28"/>
          <w:szCs w:val="28"/>
        </w:rPr>
        <w:t xml:space="preserve">, </w:t>
      </w:r>
      <w:r w:rsidRPr="00ED2984">
        <w:rPr>
          <w:color w:val="000000"/>
          <w:sz w:val="28"/>
          <w:szCs w:val="28"/>
        </w:rPr>
        <w:t>040101153, 040101160, 040101180) и кредитуют счета аналитического учета счета 020500000 «Расчеты с дебиторами по доходам» (020501660, 020502660, 020504660</w:t>
      </w:r>
      <w:r w:rsidR="00E15D55" w:rsidRPr="00ED2984">
        <w:rPr>
          <w:color w:val="000000"/>
          <w:sz w:val="28"/>
          <w:szCs w:val="28"/>
        </w:rPr>
        <w:t xml:space="preserve">, </w:t>
      </w:r>
      <w:r w:rsidRPr="00ED2984">
        <w:rPr>
          <w:color w:val="000000"/>
          <w:sz w:val="28"/>
          <w:szCs w:val="28"/>
        </w:rPr>
        <w:t>020508660, 020510660).</w:t>
      </w:r>
    </w:p>
    <w:p w:rsidR="00E15D55" w:rsidRPr="00ED2984" w:rsidRDefault="00EA7CB6" w:rsidP="00ED2984">
      <w:pPr>
        <w:spacing w:line="360" w:lineRule="auto"/>
        <w:ind w:firstLine="709"/>
        <w:jc w:val="both"/>
        <w:rPr>
          <w:color w:val="000000"/>
          <w:sz w:val="28"/>
          <w:szCs w:val="28"/>
        </w:rPr>
      </w:pPr>
      <w:r w:rsidRPr="00ED2984">
        <w:rPr>
          <w:color w:val="000000"/>
          <w:sz w:val="28"/>
          <w:szCs w:val="28"/>
        </w:rPr>
        <w:t>Отражение администраторами перечисленных в другие бюджеты бюджетной системы Российской Федерации сумм регулирующих доходов органом, осуществляющим кассовое обслуживание исполнения бюджетов, отражается по дебету счетов 040101110 «Налоговые доходы», 040101172 «Доходы от реализации активов» и кредиту счетов 021002110 «Расчеты с органами, организующими исполнение бюджетов по поступившим в бюджет налоговым доходам», 021002430 «Расчеты с органами, организующими исполнение бюджетов по поступлениям в бюджет от реализации непроизведенных активов».</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Существенное вл</w:t>
      </w:r>
      <w:r w:rsidR="00823479">
        <w:rPr>
          <w:color w:val="000000"/>
          <w:sz w:val="28"/>
          <w:szCs w:val="28"/>
        </w:rPr>
        <w:t>ияние на финансовый результат у</w:t>
      </w:r>
      <w:r w:rsidRPr="00ED2984">
        <w:rPr>
          <w:color w:val="000000"/>
          <w:sz w:val="28"/>
          <w:szCs w:val="28"/>
        </w:rPr>
        <w:t>чреждения могут оказывать операции по продаже имущества, его переоценке, оприходованию выявленных излишков.</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При реализации основных средств, непроизведенных и нематериальных активов, излишних материалов, финансовых вложений стоимость активов по ценам реализации отражают по кредиту счета 040101172 «Доходы от реализации активов» и дебету счета 020509560 «Увеличение дебиторской задолженности по доходам от реализации активов». Балансовая стоимость реализованных активов списывается в дебет счета 040101172 с кредита соответствующих аналитических счетов реализованных основных средств, непроизведенных и нематериальных активов (счета 010101410</w:t>
      </w:r>
      <w:r w:rsidR="00E15D55" w:rsidRPr="00ED2984">
        <w:rPr>
          <w:color w:val="000000"/>
          <w:sz w:val="28"/>
          <w:szCs w:val="28"/>
        </w:rPr>
        <w:t xml:space="preserve"> - </w:t>
      </w:r>
      <w:r w:rsidRPr="00ED2984">
        <w:rPr>
          <w:color w:val="000000"/>
          <w:sz w:val="28"/>
          <w:szCs w:val="28"/>
        </w:rPr>
        <w:t>010109410, 010201420, 010301430</w:t>
      </w:r>
      <w:r w:rsidR="00E15D55" w:rsidRPr="00ED2984">
        <w:rPr>
          <w:color w:val="000000"/>
          <w:sz w:val="28"/>
          <w:szCs w:val="28"/>
        </w:rPr>
        <w:t xml:space="preserve"> - </w:t>
      </w:r>
      <w:r w:rsidRPr="00ED2984">
        <w:rPr>
          <w:color w:val="000000"/>
          <w:sz w:val="28"/>
          <w:szCs w:val="28"/>
        </w:rPr>
        <w:t>010303430), материалов (счета 010501440</w:t>
      </w:r>
      <w:r w:rsidR="00E15D55" w:rsidRPr="00ED2984">
        <w:rPr>
          <w:color w:val="000000"/>
          <w:sz w:val="28"/>
          <w:szCs w:val="28"/>
        </w:rPr>
        <w:t xml:space="preserve"> - </w:t>
      </w:r>
      <w:r w:rsidRPr="00ED2984">
        <w:rPr>
          <w:color w:val="000000"/>
          <w:sz w:val="28"/>
          <w:szCs w:val="28"/>
        </w:rPr>
        <w:t>010506440), финансовых вложений (счета 020402630, 020403620). Расходы по реализации активов отражаются по дебету счета 040101172 «Доходы от реализации активов» и кредиту счета 040101200 «Расходы учреждения». По реализованным основным средствам и нематериальным активам сумма начисленной по ним амортизации списывается в дебет счетов по учету амортизации (010401410</w:t>
      </w:r>
      <w:r w:rsidR="00E15D55" w:rsidRPr="00ED2984">
        <w:rPr>
          <w:color w:val="000000"/>
          <w:sz w:val="28"/>
          <w:szCs w:val="28"/>
        </w:rPr>
        <w:t xml:space="preserve"> - </w:t>
      </w:r>
      <w:r w:rsidRPr="00ED2984">
        <w:rPr>
          <w:color w:val="000000"/>
          <w:sz w:val="28"/>
          <w:szCs w:val="28"/>
        </w:rPr>
        <w:t>010407410, 010408420) с кредита счетов по учету основных средств и нематериальных активов (010101410</w:t>
      </w:r>
      <w:r w:rsidR="00E15D55" w:rsidRPr="00ED2984">
        <w:rPr>
          <w:color w:val="000000"/>
          <w:sz w:val="28"/>
          <w:szCs w:val="28"/>
        </w:rPr>
        <w:t xml:space="preserve"> - </w:t>
      </w:r>
      <w:r w:rsidRPr="00ED2984">
        <w:rPr>
          <w:color w:val="000000"/>
          <w:sz w:val="28"/>
          <w:szCs w:val="28"/>
        </w:rPr>
        <w:t>010109410, 010201420).</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При продаже готовой продукции, выполнении работ и оказании услуг сторонним организациям в рамках предпринимательской и иной деятельности, приносящей доход, на стоимость готовой продукции, товаров, работ и услуг дебетуют счет 020503560 «Увеличение дебиторской задолженности по доходам от рыночных продаж готовой продукции, работ, услуг» и кредитуют счет 040101130 «Доходы от рыночных продаж готовой продукции, работ, услуг».</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Сумма НДС по товарам, работам, услугам отражается по дебету счета 040101130 и кредиту счета 030304730 «Увеличение кредиторской задолженности по налогу на добавленную стоимость».</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Фактическая себестоимость проданных товаров, работ, услуг списывается с кредита счета 010604440 «Уменьшение стоимости изготовления материалов, готовой продукции (работ, услуг)» в дебет счета 040101130.</w:t>
      </w:r>
    </w:p>
    <w:p w:rsidR="00E15D55"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Начисление налога на прибыль отражают по дебету счета 040101130 и кредиту счета 030303730 «Увеличение кредиторской задолженности по налогу на прибыль».</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Операции по переоценке активов и обязательств оформляются следующими бухгалтерскими записями. Сумма положительной переоценки основных средств, непроизведенных и нематериальных активов отражается по кредиту счета 040103000 «Финансовый результат прошлых отчетных периодов» и дебету счетов 010101310</w:t>
      </w:r>
      <w:r w:rsidR="00E15D55" w:rsidRPr="00ED2984">
        <w:rPr>
          <w:color w:val="000000"/>
          <w:sz w:val="28"/>
          <w:szCs w:val="28"/>
        </w:rPr>
        <w:t xml:space="preserve"> - </w:t>
      </w:r>
      <w:r w:rsidRPr="00ED2984">
        <w:rPr>
          <w:color w:val="000000"/>
          <w:sz w:val="28"/>
          <w:szCs w:val="28"/>
        </w:rPr>
        <w:t>010109310, 010301330</w:t>
      </w:r>
      <w:r w:rsidR="00E15D55" w:rsidRPr="00ED2984">
        <w:rPr>
          <w:color w:val="000000"/>
          <w:sz w:val="28"/>
          <w:szCs w:val="28"/>
        </w:rPr>
        <w:t xml:space="preserve"> - </w:t>
      </w:r>
      <w:r w:rsidRPr="00ED2984">
        <w:rPr>
          <w:color w:val="000000"/>
          <w:sz w:val="28"/>
          <w:szCs w:val="28"/>
        </w:rPr>
        <w:t>010303330, 010201320. Увеличение суммы амортизации по объектам учитывают по дебету счета 040103000 и кредиту счетов 010401410</w:t>
      </w:r>
      <w:r w:rsidR="00E15D55" w:rsidRPr="00ED2984">
        <w:rPr>
          <w:color w:val="000000"/>
          <w:sz w:val="28"/>
          <w:szCs w:val="28"/>
        </w:rPr>
        <w:t xml:space="preserve"> - </w:t>
      </w:r>
      <w:r w:rsidRPr="00ED2984">
        <w:rPr>
          <w:color w:val="000000"/>
          <w:sz w:val="28"/>
          <w:szCs w:val="28"/>
        </w:rPr>
        <w:t>010407410, 010408420.</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Суммы отрицательной переоценки указанных объектов отражают по дебету счета 040103000 и кредиту счетов 010101410</w:t>
      </w:r>
      <w:r w:rsidR="00E15D55" w:rsidRPr="00ED2984">
        <w:rPr>
          <w:color w:val="000000"/>
          <w:sz w:val="28"/>
          <w:szCs w:val="28"/>
        </w:rPr>
        <w:t xml:space="preserve"> - </w:t>
      </w:r>
      <w:r w:rsidRPr="00ED2984">
        <w:rPr>
          <w:color w:val="000000"/>
          <w:sz w:val="28"/>
          <w:szCs w:val="28"/>
        </w:rPr>
        <w:t>010109410, 010201420, 010301430</w:t>
      </w:r>
      <w:r w:rsidR="00E15D55" w:rsidRPr="00ED2984">
        <w:rPr>
          <w:color w:val="000000"/>
          <w:sz w:val="28"/>
          <w:szCs w:val="28"/>
        </w:rPr>
        <w:t xml:space="preserve"> - </w:t>
      </w:r>
      <w:r w:rsidRPr="00ED2984">
        <w:rPr>
          <w:color w:val="000000"/>
          <w:sz w:val="28"/>
          <w:szCs w:val="28"/>
        </w:rPr>
        <w:t xml:space="preserve">010303430, а уменьшение сумм начисленной амортизации </w:t>
      </w:r>
      <w:r w:rsidR="00E15D55" w:rsidRPr="00ED2984">
        <w:rPr>
          <w:color w:val="000000"/>
          <w:sz w:val="28"/>
          <w:szCs w:val="28"/>
        </w:rPr>
        <w:t>-</w:t>
      </w:r>
      <w:r w:rsidRPr="00ED2984">
        <w:rPr>
          <w:color w:val="000000"/>
          <w:sz w:val="28"/>
          <w:szCs w:val="28"/>
        </w:rPr>
        <w:t xml:space="preserve"> по дебету счетов 010401410</w:t>
      </w:r>
      <w:r w:rsidR="00E15D55" w:rsidRPr="00ED2984">
        <w:rPr>
          <w:color w:val="000000"/>
          <w:sz w:val="28"/>
          <w:szCs w:val="28"/>
        </w:rPr>
        <w:t xml:space="preserve"> - </w:t>
      </w:r>
      <w:r w:rsidRPr="00ED2984">
        <w:rPr>
          <w:color w:val="000000"/>
          <w:sz w:val="28"/>
          <w:szCs w:val="28"/>
        </w:rPr>
        <w:t>010407410, 010408420 и кредиту счета 040103100.</w:t>
      </w:r>
    </w:p>
    <w:p w:rsidR="00E15D55" w:rsidRPr="00ED2984" w:rsidRDefault="00EA7CB6" w:rsidP="00ED2984">
      <w:pPr>
        <w:spacing w:line="360" w:lineRule="auto"/>
        <w:ind w:firstLine="709"/>
        <w:jc w:val="both"/>
        <w:rPr>
          <w:color w:val="000000"/>
          <w:sz w:val="28"/>
          <w:szCs w:val="28"/>
        </w:rPr>
      </w:pPr>
      <w:r w:rsidRPr="00ED2984">
        <w:rPr>
          <w:color w:val="000000"/>
          <w:sz w:val="28"/>
          <w:szCs w:val="28"/>
        </w:rPr>
        <w:t>Операции с расходами бюджетных учреждений по их основной деятельности отражаются на счете 040101200. При этом нужно иметь в виду, что структура аналитических счетов, открываемых к данному счету, соответствует системе кодов</w:t>
      </w:r>
      <w:r w:rsidR="00E15D55" w:rsidRPr="00ED2984">
        <w:rPr>
          <w:color w:val="000000"/>
          <w:sz w:val="28"/>
          <w:szCs w:val="28"/>
        </w:rPr>
        <w:t xml:space="preserve"> </w:t>
      </w:r>
      <w:r w:rsidRPr="00ED2984">
        <w:rPr>
          <w:color w:val="000000"/>
          <w:sz w:val="28"/>
          <w:szCs w:val="28"/>
        </w:rPr>
        <w:t>экономической классификации расходов, используемых в Бюджетной классификации РФ и Указаниях по применению Бюджетной классификации РФ.</w:t>
      </w:r>
    </w:p>
    <w:p w:rsidR="00E15D55" w:rsidRPr="00ED2984" w:rsidRDefault="00EA7CB6" w:rsidP="00ED2984">
      <w:pPr>
        <w:spacing w:line="360" w:lineRule="auto"/>
        <w:ind w:firstLine="709"/>
        <w:jc w:val="both"/>
        <w:rPr>
          <w:color w:val="000000"/>
          <w:sz w:val="28"/>
          <w:szCs w:val="28"/>
        </w:rPr>
      </w:pPr>
      <w:r w:rsidRPr="00ED2984">
        <w:rPr>
          <w:color w:val="000000"/>
          <w:sz w:val="28"/>
          <w:szCs w:val="28"/>
        </w:rPr>
        <w:t>Расходы бюджетных учреждений условно можно разделить на три группы:</w:t>
      </w:r>
    </w:p>
    <w:p w:rsidR="00E15D55" w:rsidRPr="00ED2984" w:rsidRDefault="00E15D55" w:rsidP="00ED2984">
      <w:pPr>
        <w:spacing w:line="360" w:lineRule="auto"/>
        <w:ind w:firstLine="709"/>
        <w:jc w:val="both"/>
        <w:rPr>
          <w:color w:val="000000"/>
          <w:sz w:val="28"/>
          <w:szCs w:val="28"/>
        </w:rPr>
      </w:pPr>
      <w:r w:rsidRPr="00ED2984">
        <w:rPr>
          <w:color w:val="000000"/>
          <w:sz w:val="28"/>
          <w:szCs w:val="28"/>
        </w:rPr>
        <w:t xml:space="preserve"> -</w:t>
      </w:r>
      <w:r w:rsidR="00ED2984">
        <w:rPr>
          <w:color w:val="000000"/>
          <w:sz w:val="28"/>
          <w:szCs w:val="28"/>
        </w:rPr>
        <w:t xml:space="preserve"> </w:t>
      </w:r>
      <w:r w:rsidR="00EA7CB6" w:rsidRPr="00ED2984">
        <w:rPr>
          <w:color w:val="000000"/>
          <w:sz w:val="28"/>
          <w:szCs w:val="28"/>
        </w:rPr>
        <w:t xml:space="preserve">связанные с использованием нефинансовых активов; </w:t>
      </w:r>
    </w:p>
    <w:p w:rsidR="00E15D55" w:rsidRPr="00ED2984" w:rsidRDefault="00E15D55" w:rsidP="00ED2984">
      <w:pPr>
        <w:spacing w:line="360" w:lineRule="auto"/>
        <w:ind w:firstLine="709"/>
        <w:jc w:val="both"/>
        <w:rPr>
          <w:color w:val="000000"/>
          <w:sz w:val="28"/>
          <w:szCs w:val="28"/>
        </w:rPr>
      </w:pPr>
      <w:r w:rsidRPr="00ED2984">
        <w:rPr>
          <w:color w:val="000000"/>
          <w:sz w:val="28"/>
          <w:szCs w:val="28"/>
        </w:rPr>
        <w:t>-</w:t>
      </w:r>
      <w:r w:rsidR="00ED2984">
        <w:rPr>
          <w:color w:val="000000"/>
          <w:sz w:val="28"/>
          <w:szCs w:val="28"/>
        </w:rPr>
        <w:t xml:space="preserve"> </w:t>
      </w:r>
      <w:r w:rsidR="00EA7CB6" w:rsidRPr="00ED2984">
        <w:rPr>
          <w:color w:val="000000"/>
          <w:sz w:val="28"/>
          <w:szCs w:val="28"/>
        </w:rPr>
        <w:t>связанные с использованием финансовых активов;</w:t>
      </w:r>
    </w:p>
    <w:p w:rsidR="00E15D55" w:rsidRPr="00ED2984" w:rsidRDefault="00E15D55" w:rsidP="00ED2984">
      <w:pPr>
        <w:spacing w:line="360" w:lineRule="auto"/>
        <w:ind w:firstLine="709"/>
        <w:jc w:val="both"/>
        <w:rPr>
          <w:color w:val="000000"/>
          <w:sz w:val="28"/>
          <w:szCs w:val="28"/>
        </w:rPr>
      </w:pPr>
      <w:r w:rsidRPr="00ED2984">
        <w:rPr>
          <w:color w:val="000000"/>
          <w:sz w:val="28"/>
          <w:szCs w:val="28"/>
        </w:rPr>
        <w:t xml:space="preserve"> -</w:t>
      </w:r>
      <w:r w:rsidR="00ED2984">
        <w:rPr>
          <w:color w:val="000000"/>
          <w:sz w:val="28"/>
          <w:szCs w:val="28"/>
        </w:rPr>
        <w:t xml:space="preserve"> </w:t>
      </w:r>
      <w:r w:rsidR="00EA7CB6" w:rsidRPr="00ED2984">
        <w:rPr>
          <w:color w:val="000000"/>
          <w:sz w:val="28"/>
          <w:szCs w:val="28"/>
        </w:rPr>
        <w:t>связанные с возникновением обязательств.</w:t>
      </w:r>
    </w:p>
    <w:p w:rsidR="00E15D55" w:rsidRPr="00ED2984" w:rsidRDefault="00EA7CB6" w:rsidP="00ED2984">
      <w:pPr>
        <w:spacing w:line="360" w:lineRule="auto"/>
        <w:ind w:firstLine="709"/>
        <w:jc w:val="both"/>
        <w:rPr>
          <w:color w:val="000000"/>
          <w:sz w:val="28"/>
          <w:szCs w:val="28"/>
        </w:rPr>
      </w:pPr>
      <w:r w:rsidRPr="00ED2984">
        <w:rPr>
          <w:color w:val="000000"/>
          <w:sz w:val="28"/>
          <w:szCs w:val="28"/>
        </w:rPr>
        <w:t>К первой группе расходов относят стоимость использованных в бюджетной</w:t>
      </w:r>
      <w:r w:rsidR="00E15D55" w:rsidRPr="00ED2984">
        <w:rPr>
          <w:color w:val="000000"/>
          <w:sz w:val="28"/>
          <w:szCs w:val="28"/>
        </w:rPr>
        <w:t xml:space="preserve"> </w:t>
      </w:r>
      <w:r w:rsidRPr="00ED2984">
        <w:rPr>
          <w:color w:val="000000"/>
          <w:sz w:val="28"/>
          <w:szCs w:val="28"/>
        </w:rPr>
        <w:t>деятельности материальных запасов (дебетуют счет 040101272 «Расходование материальных запасов» и кредитуют аналитические счета</w:t>
      </w:r>
      <w:r w:rsidR="00ED2984">
        <w:rPr>
          <w:color w:val="000000"/>
          <w:sz w:val="28"/>
          <w:szCs w:val="28"/>
        </w:rPr>
        <w:t xml:space="preserve"> </w:t>
      </w:r>
      <w:r w:rsidRPr="00ED2984">
        <w:rPr>
          <w:color w:val="000000"/>
          <w:sz w:val="28"/>
          <w:szCs w:val="28"/>
        </w:rPr>
        <w:t>010500000 «Материальные запасы»), стоимость списанных объектов основных средств до 1000 руб. (дебет счет</w:t>
      </w:r>
      <w:r w:rsidR="00E15D55" w:rsidRPr="00ED2984">
        <w:rPr>
          <w:color w:val="000000"/>
          <w:sz w:val="28"/>
          <w:szCs w:val="28"/>
        </w:rPr>
        <w:t>а</w:t>
      </w:r>
      <w:r w:rsidRPr="00ED2984">
        <w:rPr>
          <w:color w:val="000000"/>
          <w:sz w:val="28"/>
          <w:szCs w:val="28"/>
        </w:rPr>
        <w:t xml:space="preserve"> 040101271 «Расходы на амортизацию основных средств и нематериальных активов» и кредитуют счета, открываемые к счету 010100000 «Основные средства»), суммы начисленной амортизации по объектам основных средств и нематериальных активов (дебетуют счет 040101271 и кредитуют счета, открываемые к счету 010400000 «Амортизация»).</w:t>
      </w:r>
    </w:p>
    <w:p w:rsidR="00EA7CB6" w:rsidRPr="00ED2984" w:rsidRDefault="00EA7CB6" w:rsidP="00ED2984">
      <w:pPr>
        <w:spacing w:line="360" w:lineRule="auto"/>
        <w:ind w:firstLine="709"/>
        <w:jc w:val="both"/>
        <w:rPr>
          <w:sz w:val="28"/>
          <w:szCs w:val="28"/>
        </w:rPr>
      </w:pPr>
      <w:r w:rsidRPr="00ED2984">
        <w:rPr>
          <w:color w:val="000000"/>
          <w:sz w:val="28"/>
          <w:szCs w:val="28"/>
        </w:rPr>
        <w:t>По второй группе расходов дебетуют счета, открываемые к счету 040101200 и кредитуют счета учета финансовых активов. Данные операции занимают незначительный удельный вес в общем объеме расходов учреждения и большей частью оформляются через счета учета дебиторской задолженности.</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По третьей группе расходов дебетуют соответствующие аналитические счета 040101200 и кредит счета учета обязательств (по оплате труда, начисленного ЕСН, за оказанные услуги сторонними организациями и др.).</w:t>
      </w:r>
    </w:p>
    <w:p w:rsidR="00E15D55"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Суммы начисленной оплаты труда работникам основной деятельности отражаются по дебету счета 040101211 и кредиту счета 030201730 «Увеличение кредиторской задолженности по заработной плате».</w:t>
      </w:r>
    </w:p>
    <w:p w:rsidR="00E15D55"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Начисленные работникам прочие выплаты (суточные при служебных командировках, различные компенсации, не связанные непосредственно с исполнением трудовых обязанностей, подъемные пособия при переезде к новому месту работы и т.п.) учитывают по дебету счета 040101212 «Расходы по прочим выплатам», суммы начисленного ЕСН и взносов по страховым тарифам на обязательное социальное страхование от несчастных случаев на производстве и профессиональных заболеваний</w:t>
      </w:r>
      <w:r w:rsidR="00ED2984">
        <w:rPr>
          <w:color w:val="000000"/>
          <w:sz w:val="28"/>
          <w:szCs w:val="28"/>
        </w:rPr>
        <w:t xml:space="preserve"> </w:t>
      </w:r>
      <w:r w:rsidR="00E15D55" w:rsidRPr="00ED2984">
        <w:rPr>
          <w:color w:val="000000"/>
          <w:sz w:val="28"/>
          <w:szCs w:val="28"/>
        </w:rPr>
        <w:t>-</w:t>
      </w:r>
      <w:r w:rsidR="00ED2984">
        <w:rPr>
          <w:color w:val="000000"/>
          <w:sz w:val="28"/>
          <w:szCs w:val="28"/>
        </w:rPr>
        <w:t xml:space="preserve"> </w:t>
      </w:r>
      <w:r w:rsidRPr="00ED2984">
        <w:rPr>
          <w:color w:val="000000"/>
          <w:sz w:val="28"/>
          <w:szCs w:val="28"/>
        </w:rPr>
        <w:t>на счете 040101213 «Расходы по начислениям на оплату труда».</w:t>
      </w:r>
    </w:p>
    <w:p w:rsidR="00E15D55"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Суммы, начисленные сторонним организациям за услуги связи, транспортные услуга, коммунальные и арендные платежи, учитываются по дебету счетов, открытых к счету 040101220 «Расходы на приобретение услуг». Другие услуги сторонних организаций отражаются по дебету счета 040101226 «Расходы на прочие услуги».</w:t>
      </w:r>
    </w:p>
    <w:p w:rsidR="00E15D55"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Следует иметь в виду, что при аренде зданий и помещений расходы по арендной плате, коммунальным платежам, услугам связи оформляются отдельными бухгалтерскими записями (дебетуются соответственно счета 040101224, 040101223, 040101221 и кредитуются счета 030207730, 030206730, 030204730).</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Уплата налогов и сборов в бюджеты всех уровней, включаемых в состав расходов, разного рода платежей, сборов, государственных пошлин, лицензий, штрафов, пеней и другие экономические санкции отражаются по дебету счета 040101290 «Прочие расходы», не включаемые в состав расходов.</w:t>
      </w:r>
    </w:p>
    <w:p w:rsidR="00DA73E9" w:rsidRPr="00ED2984" w:rsidRDefault="00EA7CB6" w:rsidP="00ED2984">
      <w:pPr>
        <w:spacing w:line="360" w:lineRule="auto"/>
        <w:ind w:firstLine="709"/>
        <w:jc w:val="both"/>
        <w:rPr>
          <w:color w:val="000000"/>
          <w:sz w:val="28"/>
          <w:szCs w:val="28"/>
        </w:rPr>
      </w:pPr>
      <w:r w:rsidRPr="00ED2984">
        <w:rPr>
          <w:color w:val="000000"/>
          <w:sz w:val="28"/>
          <w:szCs w:val="28"/>
        </w:rPr>
        <w:t>При начислении налогов и платежей, подлежащих уплате в бюджет, дебетуются соответствующие счета аналитического учета счета 040101100 «Доходы учреждения» и кредитуются соответствующие счета аналитического учета счета 030300000 «Расчеты по платежам в бюджеты» (030303730</w:t>
      </w:r>
      <w:r w:rsidR="00E15D55" w:rsidRPr="00ED2984">
        <w:rPr>
          <w:color w:val="000000"/>
          <w:sz w:val="28"/>
          <w:szCs w:val="28"/>
        </w:rPr>
        <w:t xml:space="preserve"> - </w:t>
      </w:r>
      <w:r w:rsidRPr="00ED2984">
        <w:rPr>
          <w:color w:val="000000"/>
          <w:sz w:val="28"/>
          <w:szCs w:val="28"/>
        </w:rPr>
        <w:t>030305730).</w:t>
      </w:r>
    </w:p>
    <w:p w:rsidR="00EA7CB6" w:rsidRPr="00ED2984" w:rsidRDefault="00EA7CB6" w:rsidP="00ED2984">
      <w:pPr>
        <w:spacing w:line="360" w:lineRule="auto"/>
        <w:ind w:firstLine="709"/>
        <w:jc w:val="both"/>
        <w:rPr>
          <w:sz w:val="28"/>
          <w:szCs w:val="28"/>
        </w:rPr>
      </w:pPr>
      <w:r w:rsidRPr="00ED2984">
        <w:rPr>
          <w:color w:val="000000"/>
          <w:sz w:val="28"/>
          <w:szCs w:val="28"/>
        </w:rPr>
        <w:t>Списание балансовой стоимости реализованных активов отражается по дебету счета 040101172 «Доходы от реализации активов» и кредиту соответствующих счетов аналитического учета счета 010000000 «Нефинансовые активы», соответствующих счетов аналитического учета счета 020000000 «Финансовые активы».</w:t>
      </w:r>
    </w:p>
    <w:p w:rsidR="00DA73E9"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При списании расходов, связанных с реализацией активов, дебетуется счет 040101172 «Доходы от реализации активов» и кредитуются соответствующие счета аналитического учета счета 040101200 «Расходы учреждения».</w:t>
      </w:r>
    </w:p>
    <w:p w:rsidR="00DA73E9"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Суммы отрицательной переоценки активов и обязательств отражаются по дебету счета и кредиту соответствующих счетов аналитического учета счетов 010000000 «Нефинансовые активы», 020000000 «Финансовые активы», 030000000 «Обязательства».</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Размещение обязательств на сумму превышения номинальной стоимости над ценой размещения долговых обязательств отражается по дебету соответствующих счетов аналитического учета счета 040101230 «Расходы на обслуживание долговых обязательств» и кредиту соответствующих счетов аналитического учета счета 030100000 «Расчеты с кредиторами по долговым обязательствам» (030101710, 030102720).</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При размещении обязательств на сумму превышения цены размещения долговых обязательств над их номинальной стоимостью дебетуются соответствующие счета аналитического учета счета 030100000 «Расчеты с кредиторами по долговым обязательствам» (030101810, 030102820) и кредитуются соответствующие счета аналитического учета счета 040101230 «Расходы на обслуживание долговых обязательств» (040101231, 040101232).</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Начисление сумм по государственным и муниципальным гарантиям, по которым не возникают эквивалентные требования со стороны гаранта к должнику, отражается по кредиту счетов 030101710 «Увеличение задолженности по внутренним долговым обязательствам», 030102720 «Увеличение задолженности по внешним долговым обязательствам» и дебету счета 040101273 «Чрезвычайные расходы по операциям с активами».</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Списание произведенных расходов по выполненным работам, оказанным услугам, изготовленной готовой продукции, переданным в соответствии с заключенными договорами заказчику, отражается по дебету счета 040101130 «Доходы от рыночных продаж готовой продукции, работ, услуг» и кредиту счетов 010507440 «Уменьшение стоимости готовой продукции», 010604440 «Уменьшение стоимости изготовления материалов, готовой продукции (работ, услуг)».</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Заключение счетов текущего финансового года оформляется бухгалтерской записью по дебету счета 040103000 «Финансовый результат прошлых отчетных периодов» и кредиту соответствующих счетов аналитического счета 040101200 «Расходы учреждения».</w:t>
      </w:r>
    </w:p>
    <w:p w:rsidR="00DA73E9"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 xml:space="preserve">Операции по </w:t>
      </w:r>
      <w:r w:rsidRPr="00ED2984">
        <w:rPr>
          <w:bCs/>
          <w:color w:val="000000"/>
          <w:sz w:val="28"/>
          <w:szCs w:val="28"/>
        </w:rPr>
        <w:t xml:space="preserve">счету 040102000 «Финансовый результат по резервному фонду» </w:t>
      </w:r>
      <w:r w:rsidRPr="00ED2984">
        <w:rPr>
          <w:color w:val="000000"/>
          <w:sz w:val="28"/>
          <w:szCs w:val="28"/>
        </w:rPr>
        <w:t>производятся учреждениями со средствами резервных фондов в порядке, аналогичном счету 040101000.</w:t>
      </w:r>
    </w:p>
    <w:p w:rsidR="00EA7CB6" w:rsidRPr="00ED2984" w:rsidRDefault="00EA7CB6" w:rsidP="00ED2984">
      <w:pPr>
        <w:spacing w:line="360" w:lineRule="auto"/>
        <w:ind w:firstLine="709"/>
        <w:jc w:val="both"/>
        <w:rPr>
          <w:sz w:val="28"/>
          <w:szCs w:val="28"/>
        </w:rPr>
      </w:pPr>
      <w:r w:rsidRPr="00ED2984">
        <w:rPr>
          <w:color w:val="000000"/>
          <w:sz w:val="28"/>
          <w:szCs w:val="28"/>
        </w:rPr>
        <w:t xml:space="preserve">Счет </w:t>
      </w:r>
      <w:r w:rsidRPr="00ED2984">
        <w:rPr>
          <w:bCs/>
          <w:color w:val="000000"/>
          <w:sz w:val="28"/>
          <w:szCs w:val="28"/>
        </w:rPr>
        <w:t xml:space="preserve">040103000 «Финансовый результат прошлых отчетных периодов» </w:t>
      </w:r>
      <w:r w:rsidRPr="00ED2984">
        <w:rPr>
          <w:color w:val="000000"/>
          <w:sz w:val="28"/>
          <w:szCs w:val="28"/>
        </w:rPr>
        <w:t>предназначен для учета финансового результата учреждения прошлых отчетных периодов.</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Операции при заключении счетов текущего финансового года учреждений отражаются:</w:t>
      </w:r>
    </w:p>
    <w:p w:rsidR="00EA7CB6" w:rsidRPr="00ED2984" w:rsidRDefault="00DA73E9"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 xml:space="preserve">- </w:t>
      </w:r>
      <w:r w:rsidR="00EA7CB6" w:rsidRPr="00ED2984">
        <w:rPr>
          <w:color w:val="000000"/>
          <w:sz w:val="28"/>
          <w:szCs w:val="28"/>
        </w:rPr>
        <w:t>по дебету счета 040103000 «Финансовый результат прошлых отчетных периодов» в корреспонденции с кредитом счета 021002000 «Расчеты по поступлениям в бюджет с органами, организующими исполнение бюджетов», соответствующих счетов аналитического учета счета 030404000 «Внутренние расчеты между главными распорядителями (распорядителями) и получателями средств», соответствующих счетов аналитического учета счета 040101200 «Расходы учреждения»;</w:t>
      </w:r>
    </w:p>
    <w:p w:rsidR="00EA7CB6" w:rsidRPr="00ED2984" w:rsidRDefault="00DA73E9"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 xml:space="preserve">- </w:t>
      </w:r>
      <w:r w:rsidR="00EA7CB6" w:rsidRPr="00ED2984">
        <w:rPr>
          <w:color w:val="000000"/>
          <w:sz w:val="28"/>
          <w:szCs w:val="28"/>
        </w:rPr>
        <w:t>по кредиту счета 040103000 «Финансовый результат прошлых отчетных периодов» в корреспонденции с дебетом счета 030405000 «Расчеты по платежам из бюджета с органами, организующими исполнение бюджетов», соответствующих счетов аналитического учета счета 030404000 «Внутренние расчеты между главными распорядителями (распорядителями) и получателями средств», соответствующих счетов аналитического учета счета 040101100 «Доходы учреждения».</w:t>
      </w:r>
    </w:p>
    <w:p w:rsidR="00DA73E9"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 xml:space="preserve">Суммы дооценки (уценки) стоимости объектов основных средств и начисленной амортизации, полученные в результате переоценки, отражаются по кредиту (дебету) счета 040103000 «Финансовый результат прошлых отчетных периодов» и дебету (кредиту) соответствующих счетов аналитического учета счета 010100000 «Основные средства» и соответствующих счетов аналитического </w:t>
      </w:r>
      <w:r w:rsidR="00DA73E9" w:rsidRPr="00ED2984">
        <w:rPr>
          <w:color w:val="000000"/>
          <w:sz w:val="28"/>
          <w:szCs w:val="28"/>
        </w:rPr>
        <w:t>с</w:t>
      </w:r>
      <w:r w:rsidRPr="00ED2984">
        <w:rPr>
          <w:color w:val="000000"/>
          <w:sz w:val="28"/>
          <w:szCs w:val="28"/>
        </w:rPr>
        <w:t>чета 010400000 «Амортизация».</w:t>
      </w:r>
    </w:p>
    <w:p w:rsidR="00DA73E9"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 xml:space="preserve">Счет </w:t>
      </w:r>
      <w:r w:rsidRPr="00ED2984">
        <w:rPr>
          <w:bCs/>
          <w:color w:val="000000"/>
          <w:sz w:val="28"/>
          <w:szCs w:val="28"/>
        </w:rPr>
        <w:t xml:space="preserve">040104100 </w:t>
      </w:r>
      <w:r w:rsidRPr="00ED2984">
        <w:rPr>
          <w:color w:val="000000"/>
          <w:sz w:val="28"/>
          <w:szCs w:val="28"/>
        </w:rPr>
        <w:t xml:space="preserve">«Доходы будущих </w:t>
      </w:r>
      <w:r w:rsidRPr="00ED2984">
        <w:rPr>
          <w:bCs/>
          <w:color w:val="000000"/>
          <w:sz w:val="28"/>
          <w:szCs w:val="28"/>
        </w:rPr>
        <w:t xml:space="preserve">периодов» </w:t>
      </w:r>
      <w:r w:rsidRPr="00ED2984">
        <w:rPr>
          <w:color w:val="000000"/>
          <w:sz w:val="28"/>
          <w:szCs w:val="28"/>
        </w:rPr>
        <w:t xml:space="preserve">предназначен для </w:t>
      </w:r>
      <w:r w:rsidR="00DA73E9" w:rsidRPr="00ED2984">
        <w:rPr>
          <w:color w:val="000000"/>
          <w:sz w:val="28"/>
          <w:szCs w:val="28"/>
        </w:rPr>
        <w:t>зач</w:t>
      </w:r>
      <w:r w:rsidRPr="00ED2984">
        <w:rPr>
          <w:color w:val="000000"/>
          <w:sz w:val="28"/>
          <w:szCs w:val="28"/>
        </w:rPr>
        <w:t>ета сумм, начисленных заказчикам за выполненные и сданные им отдельные этапы работ и не относящихся к доходам текущего отчетного периода.</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Начисление доходов от продукции животноводства (приплод, привес, прирост животных) и земледелия отражается по дебету счета 010506340 «Увеличение стоимости прочих материальных запасов» и кредиту счета 040104130 «Доходы будущих периодов от рыночных продаж готовой продукции, работ, услуг».</w:t>
      </w:r>
    </w:p>
    <w:p w:rsidR="00EA7CB6" w:rsidRPr="00ED2984" w:rsidRDefault="00EA7CB6" w:rsidP="00ED2984">
      <w:pPr>
        <w:spacing w:line="360" w:lineRule="auto"/>
        <w:ind w:firstLine="709"/>
        <w:jc w:val="both"/>
        <w:rPr>
          <w:sz w:val="28"/>
          <w:szCs w:val="28"/>
        </w:rPr>
      </w:pPr>
      <w:r w:rsidRPr="00ED2984">
        <w:rPr>
          <w:color w:val="000000"/>
          <w:sz w:val="28"/>
          <w:szCs w:val="28"/>
        </w:rPr>
        <w:t>Зачисление в доход текущего отчетного периода договорной стоимости выполненных и сданных заказчику отдельных этапов готовой продукции, работ, услуг, в том числе в конце финансового года по продукции животноводства и земледелия, отражается по дебету счета 040104130 «Доходы будущих периодов от рыночных продаж готовой продукции, работ, услуг» и кредиту счета 040101130 «Доходы от рыночных продаж готовой продукции, работ, услуг».</w:t>
      </w:r>
    </w:p>
    <w:p w:rsidR="00EA7CB6" w:rsidRPr="00ED2984" w:rsidRDefault="00EA7CB6" w:rsidP="00ED2984">
      <w:pPr>
        <w:spacing w:line="360" w:lineRule="auto"/>
        <w:ind w:firstLine="709"/>
        <w:jc w:val="both"/>
        <w:rPr>
          <w:sz w:val="28"/>
          <w:szCs w:val="28"/>
        </w:rPr>
      </w:pPr>
    </w:p>
    <w:p w:rsidR="00EA7CB6" w:rsidRPr="00823479" w:rsidRDefault="00EA7CB6" w:rsidP="00ED2984">
      <w:pPr>
        <w:spacing w:line="360" w:lineRule="auto"/>
        <w:ind w:firstLine="709"/>
        <w:jc w:val="both"/>
        <w:rPr>
          <w:b/>
          <w:sz w:val="28"/>
          <w:szCs w:val="28"/>
        </w:rPr>
      </w:pPr>
      <w:r w:rsidRPr="00823479">
        <w:rPr>
          <w:b/>
          <w:sz w:val="28"/>
          <w:szCs w:val="28"/>
        </w:rPr>
        <w:t>2. Учет финансового результата по кассовому исполнению бюджета</w:t>
      </w:r>
    </w:p>
    <w:p w:rsidR="00DA73E9" w:rsidRPr="00ED2984" w:rsidRDefault="00DA73E9" w:rsidP="00ED2984">
      <w:pPr>
        <w:shd w:val="clear" w:color="auto" w:fill="FFFFFF"/>
        <w:autoSpaceDE w:val="0"/>
        <w:autoSpaceDN w:val="0"/>
        <w:adjustRightInd w:val="0"/>
        <w:spacing w:line="360" w:lineRule="auto"/>
        <w:ind w:firstLine="709"/>
        <w:jc w:val="both"/>
        <w:rPr>
          <w:color w:val="000000"/>
          <w:sz w:val="28"/>
          <w:szCs w:val="28"/>
        </w:rPr>
      </w:pP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 xml:space="preserve">Счет </w:t>
      </w:r>
      <w:r w:rsidRPr="00ED2984">
        <w:rPr>
          <w:bCs/>
          <w:color w:val="000000"/>
          <w:sz w:val="28"/>
          <w:szCs w:val="28"/>
        </w:rPr>
        <w:t xml:space="preserve">040201000 </w:t>
      </w:r>
      <w:r w:rsidRPr="00ED2984">
        <w:rPr>
          <w:color w:val="000000"/>
          <w:sz w:val="28"/>
          <w:szCs w:val="28"/>
        </w:rPr>
        <w:t>«Результат по кассовому исполнению бюджета» используется органом, организующим исполнение бюджета для формирования результата кассового исполнения бюджета отчетного финансового года.</w:t>
      </w:r>
    </w:p>
    <w:p w:rsidR="00EA7CB6" w:rsidRPr="00ED2984" w:rsidRDefault="00EA7CB6" w:rsidP="00ED2984">
      <w:pPr>
        <w:spacing w:line="360" w:lineRule="auto"/>
        <w:ind w:firstLine="709"/>
        <w:jc w:val="both"/>
        <w:rPr>
          <w:color w:val="000000"/>
          <w:sz w:val="28"/>
          <w:szCs w:val="28"/>
        </w:rPr>
      </w:pPr>
      <w:r w:rsidRPr="00ED2984">
        <w:rPr>
          <w:color w:val="000000"/>
          <w:sz w:val="28"/>
          <w:szCs w:val="28"/>
        </w:rPr>
        <w:t>Конечный результат года по кассовому исполнению бюджета определяется сопоставлением дебетового и кредитового оборотов по данному счету. Он должен равняться остатку на едином счете бюджета.</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 xml:space="preserve">Документы по поступлениям в бюджет и выбытиям из бюджета отражаются ежедневно в </w:t>
      </w:r>
      <w:r w:rsidRPr="00ED2984">
        <w:rPr>
          <w:bCs/>
          <w:color w:val="000000"/>
          <w:sz w:val="28"/>
          <w:szCs w:val="28"/>
        </w:rPr>
        <w:t xml:space="preserve">сводном реестре поступлений и выбытий </w:t>
      </w:r>
      <w:r w:rsidRPr="00ED2984">
        <w:rPr>
          <w:color w:val="000000"/>
          <w:sz w:val="28"/>
          <w:szCs w:val="28"/>
        </w:rPr>
        <w:t>средств бюджета.</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Сводный реестр поступлений и выбытий средств бюджета формируется за операционный день на основании выписок со счетов средств поступлений, распределяемых между бюджетами разных уровней, единого счета бюджета и платежных документов, полученных органами, осуществляющими кассовое обслуживание исполнения бюджетов от учреждений Центрального банка Российской Федерации и кредитных организаций.</w:t>
      </w:r>
    </w:p>
    <w:p w:rsidR="00DA73E9"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В реестре регистрируется каждая операция, отраженная в выписке учреждений Центрального банка Российской Федерации, кредитной организации. Показатель «Остаток на конец дня» предыдущего операционного дня должен соответствовать показателю «Остаток на начало дня» следующего операционного дня; показатели «Остаток на начало дня» и «Остаток на конец дня» должны соответствовать входящему и исходящему остаткам выписки.</w:t>
      </w:r>
    </w:p>
    <w:p w:rsidR="00DA73E9"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Поступление денежных средств в бюджет отражается по кредиту соответствующих счетов аналитического учета счета 040201000 «Результат по кассовому исполнению бюджета» и дебету счетов 020201510 «Поступления средств на единый счет бюджета» (в органах, организующих исполнение бюджетов) и 020301510 «Поступления средств, распределяемых между бюджетами разных уровней» (в органах, осуществляющих кассовое обслуживание исполнения бюджетов).</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Списание по окончании финансового года поступлений в бюджет оформляется бухгалтерской записью по дебету соответствующих счетов аналитического учета счета 040201000 «Результат по кассовому исполнению бюджета» (040201100, 040201400, 040201600, 040201700) и кредиту счета 040203000 «Результат прошлых отчетных периодов по кассовому исполнению бюджета».</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При возврате ошибочно зачисленных и излишне перечисленных поступлений в бюджет дебетуют соответствующие счета аналитического учета счета 040201000 «Результат по кассовому исполнению бюджета» и кредитуют счет 020201610 «Выбытия средств с единого счета бюджета».</w:t>
      </w:r>
    </w:p>
    <w:p w:rsidR="00DA73E9"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Операции по перечислению денежных средств по платежным док</w:t>
      </w:r>
      <w:r w:rsidR="00DA73E9" w:rsidRPr="00ED2984">
        <w:rPr>
          <w:color w:val="000000"/>
          <w:sz w:val="28"/>
          <w:szCs w:val="28"/>
        </w:rPr>
        <w:t>ум</w:t>
      </w:r>
      <w:r w:rsidRPr="00ED2984">
        <w:rPr>
          <w:color w:val="000000"/>
          <w:sz w:val="28"/>
          <w:szCs w:val="28"/>
        </w:rPr>
        <w:t>ентам получателей для последующей выдачи наличных средств отражаются по дебету соответствующих счетов аналитического учета счета 040201000 «Результат по кассовому исполнению бюджета» и кредит счета 020201610 «Выбытия средств с единого счета бюджета».</w:t>
      </w:r>
    </w:p>
    <w:p w:rsidR="00DA73E9"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Платежи из бюджета учитываются по дебету соответствующих счетов аналитического учета счета 040201000 «Результат по кассовому исполнению бюджета» и кредиту счетов 020201610 «Выбытия средств с единого счета бюджета» (в органах, организующих исполнение бюджетов) и 020301610 «Выбытия средств, распределяемых между бюджетами разных уровней» (в органах, осуществляющих кассовое обслуживание исполнения бюджетов).</w:t>
      </w:r>
    </w:p>
    <w:p w:rsidR="00DA73E9"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При возврате средств получателями бюджетных средств, поступлении средств на восстановление кассового расхода кредитуют соответствующие счета аналитического учета счета 040201000 «Результат по кассовому исполнению бюджета» и дебетуют счет 020201510 «Поступления средств на единый счет бюджета».</w:t>
      </w:r>
    </w:p>
    <w:p w:rsidR="00DA73E9"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Операция по списанию по окончании финансового года сумм выбытий из бюджета отражается по дебету счета 040203000 «Результат прошлых отчетных периодов по кассовому исполнению бюджета» и кредиту соответствующих счетов аналитического учета счета 040201000 «Результат по кассовому исполнению бюджета» (040201200, 040201300, 040201500, 040201800).</w:t>
      </w:r>
    </w:p>
    <w:p w:rsidR="00DA73E9"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 xml:space="preserve">Операции по счету 040202000 «Результат </w:t>
      </w:r>
      <w:r w:rsidR="00DA73E9" w:rsidRPr="00ED2984">
        <w:rPr>
          <w:color w:val="000000"/>
          <w:sz w:val="28"/>
          <w:szCs w:val="28"/>
        </w:rPr>
        <w:t>п</w:t>
      </w:r>
      <w:r w:rsidRPr="00ED2984">
        <w:rPr>
          <w:color w:val="000000"/>
          <w:sz w:val="28"/>
          <w:szCs w:val="28"/>
        </w:rPr>
        <w:t>о резервным фондам» производятся органами, организующими исполнение бюджета, со средствами резервных фондов в порядке, аналогичном счету 040201000 «Результат по кассовому исполнению бюджета».</w:t>
      </w:r>
    </w:p>
    <w:p w:rsidR="00DA73E9" w:rsidRPr="00ED2984" w:rsidRDefault="00EA7CB6"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Счет 040293000 «Результат прошлых отчетных периодов по кассовому исполнению бюджета» предназначен для учета результата прошлых отчетных периодов по кассовому исполнению бюджета органом, организующим исполнение бюджета.</w:t>
      </w:r>
    </w:p>
    <w:p w:rsidR="00EA7CB6" w:rsidRPr="00ED2984" w:rsidRDefault="00EA7CB6"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Операции по заключению счетов текущего финансового года отражаются:</w:t>
      </w:r>
    </w:p>
    <w:p w:rsidR="00EA7CB6" w:rsidRPr="00ED2984" w:rsidRDefault="00DA73E9" w:rsidP="00ED2984">
      <w:pPr>
        <w:shd w:val="clear" w:color="auto" w:fill="FFFFFF"/>
        <w:autoSpaceDE w:val="0"/>
        <w:autoSpaceDN w:val="0"/>
        <w:adjustRightInd w:val="0"/>
        <w:spacing w:line="360" w:lineRule="auto"/>
        <w:ind w:firstLine="709"/>
        <w:jc w:val="both"/>
        <w:rPr>
          <w:sz w:val="28"/>
          <w:szCs w:val="28"/>
        </w:rPr>
      </w:pPr>
      <w:r w:rsidRPr="00ED2984">
        <w:rPr>
          <w:color w:val="000000"/>
          <w:sz w:val="28"/>
          <w:szCs w:val="28"/>
        </w:rPr>
        <w:t xml:space="preserve">- </w:t>
      </w:r>
      <w:r w:rsidR="00EA7CB6" w:rsidRPr="00ED2984">
        <w:rPr>
          <w:color w:val="000000"/>
          <w:sz w:val="28"/>
          <w:szCs w:val="28"/>
        </w:rPr>
        <w:t>по дебету счета 040203000 «Результат прошлых отчетных периодов по кассовому исполнению бюджета»</w:t>
      </w:r>
    </w:p>
    <w:p w:rsidR="00DA73E9" w:rsidRPr="00ED2984" w:rsidRDefault="00DA73E9"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 xml:space="preserve">- </w:t>
      </w:r>
      <w:r w:rsidR="00EA7CB6" w:rsidRPr="00ED2984">
        <w:rPr>
          <w:color w:val="000000"/>
          <w:sz w:val="28"/>
          <w:szCs w:val="28"/>
        </w:rPr>
        <w:t>и кредиту счетов 021100660 «Уменьшение дебиторской задолженности по внутренним расчетам по поступлениям в бюджет», 021200660 «Уменьшение дебиторской задолженности по внутренним расчетам по выбытиям из бюджета», соответствующих счетов аналитического учета счета 040201000 «Результат по кассовому исполнению бюджета» (040201200, 040201300, 040201500, 040201800), соответствующих счетов аналитического учета счета 030700000 «Расчеты по операциям единого счета бюджета в органах, осуществляющих кассовое обслуживание исполнения бюджетов»;</w:t>
      </w:r>
    </w:p>
    <w:p w:rsidR="00823479" w:rsidRDefault="00DA73E9" w:rsidP="00ED2984">
      <w:pPr>
        <w:shd w:val="clear" w:color="auto" w:fill="FFFFFF"/>
        <w:autoSpaceDE w:val="0"/>
        <w:autoSpaceDN w:val="0"/>
        <w:adjustRightInd w:val="0"/>
        <w:spacing w:line="360" w:lineRule="auto"/>
        <w:ind w:firstLine="709"/>
        <w:jc w:val="both"/>
        <w:rPr>
          <w:color w:val="000000"/>
          <w:sz w:val="28"/>
          <w:szCs w:val="28"/>
        </w:rPr>
      </w:pPr>
      <w:r w:rsidRPr="00ED2984">
        <w:rPr>
          <w:color w:val="000000"/>
          <w:sz w:val="28"/>
          <w:szCs w:val="28"/>
        </w:rPr>
        <w:t xml:space="preserve">- </w:t>
      </w:r>
      <w:r w:rsidR="00EA7CB6" w:rsidRPr="00ED2984">
        <w:rPr>
          <w:color w:val="000000"/>
          <w:sz w:val="28"/>
          <w:szCs w:val="28"/>
        </w:rPr>
        <w:t>по кредиту счета 040203000 «Результат прошлых отчетных периодов по кассовому исполнению бюджета» и дебету счетов 030800830 «Уменьшение кредиторской задолженности по внутренним расчетам по поступлениям в бюджет», 030900830 «Уменьшение кредиторской задолженности по внутренним расчетам по выбытиям из бюджета», соответствующих счетов аналитического учета счета 030700000 «Расчеты по операциям единого счета бюджета в органах, осуществляющих кассовое обслуживание исполнения бюджетов», соответствующих счетов аналитического учета счета 040201000 «Результат по кассовому исполнению бюджета» (040201100, 040201400, 040201600, 040201700).</w:t>
      </w:r>
    </w:p>
    <w:p w:rsidR="00892782" w:rsidRPr="00823479" w:rsidRDefault="00823479" w:rsidP="00ED2984">
      <w:pPr>
        <w:shd w:val="clear" w:color="auto" w:fill="FFFFFF"/>
        <w:autoSpaceDE w:val="0"/>
        <w:autoSpaceDN w:val="0"/>
        <w:adjustRightInd w:val="0"/>
        <w:spacing w:line="360" w:lineRule="auto"/>
        <w:ind w:firstLine="709"/>
        <w:jc w:val="both"/>
        <w:rPr>
          <w:b/>
          <w:sz w:val="28"/>
          <w:szCs w:val="28"/>
        </w:rPr>
      </w:pPr>
      <w:r>
        <w:rPr>
          <w:color w:val="000000"/>
          <w:sz w:val="28"/>
          <w:szCs w:val="28"/>
        </w:rPr>
        <w:br w:type="page"/>
      </w:r>
      <w:r w:rsidR="00892782" w:rsidRPr="00823479">
        <w:rPr>
          <w:b/>
          <w:sz w:val="28"/>
          <w:szCs w:val="28"/>
        </w:rPr>
        <w:t>Список используемой литературы</w:t>
      </w:r>
    </w:p>
    <w:p w:rsidR="00892782" w:rsidRPr="00ED2984" w:rsidRDefault="00892782" w:rsidP="00ED2984">
      <w:pPr>
        <w:shd w:val="clear" w:color="auto" w:fill="FFFFFF"/>
        <w:autoSpaceDE w:val="0"/>
        <w:autoSpaceDN w:val="0"/>
        <w:adjustRightInd w:val="0"/>
        <w:spacing w:line="360" w:lineRule="auto"/>
        <w:ind w:firstLine="709"/>
        <w:jc w:val="both"/>
        <w:rPr>
          <w:color w:val="000000"/>
          <w:sz w:val="28"/>
          <w:szCs w:val="28"/>
        </w:rPr>
      </w:pPr>
    </w:p>
    <w:p w:rsidR="00892782" w:rsidRPr="00ED2984" w:rsidRDefault="00892782" w:rsidP="00823479">
      <w:pPr>
        <w:numPr>
          <w:ilvl w:val="0"/>
          <w:numId w:val="1"/>
        </w:numPr>
        <w:shd w:val="clear" w:color="auto" w:fill="FFFFFF"/>
        <w:tabs>
          <w:tab w:val="left" w:pos="540"/>
        </w:tabs>
        <w:autoSpaceDE w:val="0"/>
        <w:autoSpaceDN w:val="0"/>
        <w:adjustRightInd w:val="0"/>
        <w:spacing w:line="360" w:lineRule="auto"/>
        <w:ind w:left="0" w:firstLine="0"/>
        <w:jc w:val="both"/>
        <w:rPr>
          <w:color w:val="000000"/>
          <w:sz w:val="28"/>
          <w:szCs w:val="28"/>
        </w:rPr>
      </w:pPr>
      <w:r w:rsidRPr="00ED2984">
        <w:rPr>
          <w:color w:val="000000"/>
          <w:sz w:val="28"/>
          <w:szCs w:val="28"/>
        </w:rPr>
        <w:t>Бухгалтерский учет в некоммерческих и бюджетных организациях.</w:t>
      </w:r>
      <w:r w:rsidR="00823479">
        <w:rPr>
          <w:color w:val="000000"/>
          <w:sz w:val="28"/>
          <w:szCs w:val="28"/>
        </w:rPr>
        <w:t xml:space="preserve"> </w:t>
      </w:r>
      <w:r w:rsidRPr="00ED2984">
        <w:rPr>
          <w:color w:val="000000"/>
          <w:sz w:val="28"/>
          <w:szCs w:val="28"/>
        </w:rPr>
        <w:t>// №2 (218). – 2009.</w:t>
      </w:r>
    </w:p>
    <w:p w:rsidR="00892782" w:rsidRPr="00ED2984" w:rsidRDefault="00892782" w:rsidP="00823479">
      <w:pPr>
        <w:numPr>
          <w:ilvl w:val="0"/>
          <w:numId w:val="1"/>
        </w:numPr>
        <w:shd w:val="clear" w:color="auto" w:fill="FFFFFF"/>
        <w:tabs>
          <w:tab w:val="left" w:pos="540"/>
        </w:tabs>
        <w:autoSpaceDE w:val="0"/>
        <w:autoSpaceDN w:val="0"/>
        <w:adjustRightInd w:val="0"/>
        <w:spacing w:line="360" w:lineRule="auto"/>
        <w:ind w:left="0" w:firstLine="0"/>
        <w:jc w:val="both"/>
        <w:rPr>
          <w:color w:val="000000"/>
          <w:sz w:val="28"/>
          <w:szCs w:val="28"/>
        </w:rPr>
      </w:pPr>
      <w:r w:rsidRPr="00ED2984">
        <w:rPr>
          <w:color w:val="000000"/>
          <w:sz w:val="28"/>
          <w:szCs w:val="28"/>
        </w:rPr>
        <w:t>Бухгалтерский и налоговый уч</w:t>
      </w:r>
      <w:r w:rsidR="00823479">
        <w:rPr>
          <w:color w:val="000000"/>
          <w:sz w:val="28"/>
          <w:szCs w:val="28"/>
        </w:rPr>
        <w:t>ет в бюджетных учреждениях / В.</w:t>
      </w:r>
      <w:r w:rsidRPr="00ED2984">
        <w:rPr>
          <w:color w:val="000000"/>
          <w:sz w:val="28"/>
          <w:szCs w:val="28"/>
        </w:rPr>
        <w:t xml:space="preserve">М. </w:t>
      </w:r>
      <w:r w:rsidR="00823479">
        <w:rPr>
          <w:color w:val="000000"/>
          <w:sz w:val="28"/>
          <w:szCs w:val="28"/>
        </w:rPr>
        <w:t>Родионова [и др.]; под. ред. В.</w:t>
      </w:r>
      <w:r w:rsidRPr="00ED2984">
        <w:rPr>
          <w:color w:val="000000"/>
          <w:sz w:val="28"/>
          <w:szCs w:val="28"/>
        </w:rPr>
        <w:t>М. Родионовой. М.: ТК Велби, Изд-во Проспект, 2004.</w:t>
      </w:r>
    </w:p>
    <w:p w:rsidR="00892782" w:rsidRPr="00ED2984" w:rsidRDefault="00892782" w:rsidP="00823479">
      <w:pPr>
        <w:numPr>
          <w:ilvl w:val="0"/>
          <w:numId w:val="1"/>
        </w:numPr>
        <w:shd w:val="clear" w:color="auto" w:fill="FFFFFF"/>
        <w:tabs>
          <w:tab w:val="left" w:pos="540"/>
        </w:tabs>
        <w:autoSpaceDE w:val="0"/>
        <w:autoSpaceDN w:val="0"/>
        <w:adjustRightInd w:val="0"/>
        <w:spacing w:line="360" w:lineRule="auto"/>
        <w:ind w:left="0" w:firstLine="0"/>
        <w:jc w:val="both"/>
        <w:rPr>
          <w:color w:val="000000"/>
          <w:sz w:val="28"/>
          <w:szCs w:val="28"/>
        </w:rPr>
      </w:pPr>
      <w:r w:rsidRPr="00ED2984">
        <w:rPr>
          <w:iCs/>
          <w:color w:val="000000"/>
          <w:sz w:val="28"/>
          <w:szCs w:val="28"/>
        </w:rPr>
        <w:t xml:space="preserve">Захарьин В. </w:t>
      </w:r>
      <w:r w:rsidRPr="00ED2984">
        <w:rPr>
          <w:color w:val="000000"/>
          <w:sz w:val="28"/>
          <w:szCs w:val="28"/>
        </w:rPr>
        <w:t>Экономика и жизнь. Бухгалтерские приложения. 2006. № 18, 19, 21, 24.</w:t>
      </w:r>
    </w:p>
    <w:p w:rsidR="00892782" w:rsidRPr="00ED2984" w:rsidRDefault="00823479" w:rsidP="00823479">
      <w:pPr>
        <w:numPr>
          <w:ilvl w:val="0"/>
          <w:numId w:val="1"/>
        </w:numPr>
        <w:shd w:val="clear" w:color="auto" w:fill="FFFFFF"/>
        <w:tabs>
          <w:tab w:val="left" w:pos="540"/>
        </w:tabs>
        <w:autoSpaceDE w:val="0"/>
        <w:autoSpaceDN w:val="0"/>
        <w:adjustRightInd w:val="0"/>
        <w:spacing w:line="360" w:lineRule="auto"/>
        <w:ind w:left="0" w:firstLine="0"/>
        <w:jc w:val="both"/>
        <w:rPr>
          <w:color w:val="000000"/>
          <w:sz w:val="28"/>
          <w:szCs w:val="28"/>
        </w:rPr>
      </w:pPr>
      <w:r>
        <w:rPr>
          <w:color w:val="000000"/>
          <w:sz w:val="28"/>
          <w:szCs w:val="28"/>
        </w:rPr>
        <w:t>Кондраков Н.П., Кондраков И.</w:t>
      </w:r>
      <w:r w:rsidR="00892782" w:rsidRPr="00ED2984">
        <w:rPr>
          <w:color w:val="000000"/>
          <w:sz w:val="28"/>
          <w:szCs w:val="28"/>
        </w:rPr>
        <w:t>Н.</w:t>
      </w:r>
      <w:r w:rsidR="00ED2984">
        <w:rPr>
          <w:color w:val="000000"/>
          <w:sz w:val="28"/>
          <w:szCs w:val="28"/>
        </w:rPr>
        <w:t xml:space="preserve"> </w:t>
      </w:r>
      <w:r w:rsidR="00892782" w:rsidRPr="00ED2984">
        <w:rPr>
          <w:color w:val="000000"/>
          <w:sz w:val="28"/>
          <w:szCs w:val="28"/>
        </w:rPr>
        <w:t>Бухгалтерский учет в бюджетных организациях.</w:t>
      </w:r>
      <w:r w:rsidR="00ED2984">
        <w:rPr>
          <w:color w:val="000000"/>
          <w:sz w:val="28"/>
          <w:szCs w:val="28"/>
        </w:rPr>
        <w:t xml:space="preserve"> </w:t>
      </w:r>
      <w:r w:rsidR="00E15D55" w:rsidRPr="00ED2984">
        <w:rPr>
          <w:color w:val="000000"/>
          <w:sz w:val="28"/>
          <w:szCs w:val="28"/>
        </w:rPr>
        <w:t>-</w:t>
      </w:r>
      <w:r w:rsidR="00ED2984">
        <w:rPr>
          <w:color w:val="000000"/>
          <w:sz w:val="28"/>
          <w:szCs w:val="28"/>
        </w:rPr>
        <w:t xml:space="preserve"> </w:t>
      </w:r>
      <w:r w:rsidR="00892782" w:rsidRPr="00ED2984">
        <w:rPr>
          <w:color w:val="000000"/>
          <w:sz w:val="28"/>
          <w:szCs w:val="28"/>
        </w:rPr>
        <w:t>6-е изд., перераб. и доп. - М.: Проспект, 2009. - 384 с.</w:t>
      </w:r>
    </w:p>
    <w:p w:rsidR="00892782" w:rsidRPr="00ED2984" w:rsidRDefault="00823479" w:rsidP="00823479">
      <w:pPr>
        <w:numPr>
          <w:ilvl w:val="0"/>
          <w:numId w:val="1"/>
        </w:numPr>
        <w:shd w:val="clear" w:color="auto" w:fill="FFFFFF"/>
        <w:tabs>
          <w:tab w:val="left" w:pos="540"/>
        </w:tabs>
        <w:autoSpaceDE w:val="0"/>
        <w:autoSpaceDN w:val="0"/>
        <w:adjustRightInd w:val="0"/>
        <w:spacing w:line="360" w:lineRule="auto"/>
        <w:ind w:left="0" w:firstLine="0"/>
        <w:jc w:val="both"/>
        <w:rPr>
          <w:color w:val="000000"/>
          <w:sz w:val="28"/>
          <w:szCs w:val="28"/>
        </w:rPr>
      </w:pPr>
      <w:r>
        <w:rPr>
          <w:iCs/>
          <w:color w:val="000000"/>
          <w:sz w:val="28"/>
          <w:szCs w:val="28"/>
        </w:rPr>
        <w:t>Середа К.</w:t>
      </w:r>
      <w:r w:rsidR="00892782" w:rsidRPr="00ED2984">
        <w:rPr>
          <w:iCs/>
          <w:color w:val="000000"/>
          <w:sz w:val="28"/>
          <w:szCs w:val="28"/>
        </w:rPr>
        <w:t xml:space="preserve">Н. </w:t>
      </w:r>
      <w:r w:rsidR="00892782" w:rsidRPr="00ED2984">
        <w:rPr>
          <w:color w:val="000000"/>
          <w:sz w:val="28"/>
          <w:szCs w:val="28"/>
        </w:rPr>
        <w:t>Бухгалтерский учет и налогообложение в бюджетных организациях. Ростов н/Д: Феникс, 2002. (Справочник).</w:t>
      </w:r>
    </w:p>
    <w:p w:rsidR="00892782" w:rsidRPr="00ED2984" w:rsidRDefault="00823479" w:rsidP="00823479">
      <w:pPr>
        <w:numPr>
          <w:ilvl w:val="0"/>
          <w:numId w:val="1"/>
        </w:numPr>
        <w:shd w:val="clear" w:color="auto" w:fill="FFFFFF"/>
        <w:tabs>
          <w:tab w:val="left" w:pos="540"/>
        </w:tabs>
        <w:autoSpaceDE w:val="0"/>
        <w:autoSpaceDN w:val="0"/>
        <w:adjustRightInd w:val="0"/>
        <w:spacing w:line="360" w:lineRule="auto"/>
        <w:ind w:left="0" w:firstLine="0"/>
        <w:jc w:val="both"/>
        <w:rPr>
          <w:sz w:val="28"/>
          <w:szCs w:val="28"/>
        </w:rPr>
      </w:pPr>
      <w:r>
        <w:rPr>
          <w:iCs/>
          <w:color w:val="000000"/>
          <w:sz w:val="28"/>
          <w:szCs w:val="28"/>
        </w:rPr>
        <w:t>Токарев Н.</w:t>
      </w:r>
      <w:r w:rsidR="00892782" w:rsidRPr="00ED2984">
        <w:rPr>
          <w:iCs/>
          <w:color w:val="000000"/>
          <w:sz w:val="28"/>
          <w:szCs w:val="28"/>
        </w:rPr>
        <w:t xml:space="preserve">Н. </w:t>
      </w:r>
      <w:r w:rsidR="00892782" w:rsidRPr="00ED2984">
        <w:rPr>
          <w:color w:val="000000"/>
          <w:sz w:val="28"/>
          <w:szCs w:val="28"/>
        </w:rPr>
        <w:t>Бухгалтерский учет в бюджетных учреждениях. 3-е изд., перераб. и доп. М.: НД ФБК-ПРЕСС, 2003.</w:t>
      </w:r>
    </w:p>
    <w:p w:rsidR="00942F3E" w:rsidRPr="00ED2984" w:rsidRDefault="00823479" w:rsidP="00823479">
      <w:pPr>
        <w:numPr>
          <w:ilvl w:val="0"/>
          <w:numId w:val="1"/>
        </w:numPr>
        <w:shd w:val="clear" w:color="auto" w:fill="FFFFFF"/>
        <w:tabs>
          <w:tab w:val="left" w:pos="540"/>
        </w:tabs>
        <w:autoSpaceDE w:val="0"/>
        <w:autoSpaceDN w:val="0"/>
        <w:adjustRightInd w:val="0"/>
        <w:spacing w:line="360" w:lineRule="auto"/>
        <w:ind w:left="0" w:firstLine="0"/>
        <w:jc w:val="both"/>
        <w:rPr>
          <w:sz w:val="28"/>
          <w:szCs w:val="28"/>
        </w:rPr>
      </w:pPr>
      <w:r>
        <w:rPr>
          <w:color w:val="000000"/>
          <w:sz w:val="28"/>
          <w:szCs w:val="28"/>
        </w:rPr>
        <w:t>Чернюк А.</w:t>
      </w:r>
      <w:r w:rsidR="00892782" w:rsidRPr="00ED2984">
        <w:rPr>
          <w:color w:val="000000"/>
          <w:sz w:val="28"/>
          <w:szCs w:val="28"/>
        </w:rPr>
        <w:t xml:space="preserve">А. </w:t>
      </w:r>
      <w:r w:rsidR="00892782" w:rsidRPr="00ED2984">
        <w:rPr>
          <w:sz w:val="28"/>
          <w:szCs w:val="28"/>
        </w:rPr>
        <w:t>Бухгалтерский учет в бюджетных организациях. – Минск: Высшая школа, 2008. – 505 с.</w:t>
      </w:r>
      <w:bookmarkStart w:id="0" w:name="_GoBack"/>
      <w:bookmarkEnd w:id="0"/>
    </w:p>
    <w:sectPr w:rsidR="00942F3E" w:rsidRPr="00ED2984" w:rsidSect="00ED2984">
      <w:headerReference w:type="even" r:id="rId7"/>
      <w:headerReference w:type="default" r:id="rId8"/>
      <w:pgSz w:w="11906" w:h="16838" w:code="9"/>
      <w:pgMar w:top="1134" w:right="851" w:bottom="1134" w:left="1701" w:header="284"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EC9" w:rsidRDefault="00256EC9">
      <w:r>
        <w:separator/>
      </w:r>
    </w:p>
  </w:endnote>
  <w:endnote w:type="continuationSeparator" w:id="0">
    <w:p w:rsidR="00256EC9" w:rsidRDefault="0025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EC9" w:rsidRDefault="00256EC9">
      <w:r>
        <w:separator/>
      </w:r>
    </w:p>
  </w:footnote>
  <w:footnote w:type="continuationSeparator" w:id="0">
    <w:p w:rsidR="00256EC9" w:rsidRDefault="00256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1F" w:rsidRDefault="005E111F" w:rsidP="007271EA">
    <w:pPr>
      <w:pStyle w:val="a3"/>
      <w:framePr w:wrap="around" w:vAnchor="text" w:hAnchor="margin" w:xAlign="right" w:y="1"/>
      <w:rPr>
        <w:rStyle w:val="a5"/>
      </w:rPr>
    </w:pPr>
  </w:p>
  <w:p w:rsidR="005E111F" w:rsidRDefault="005E111F" w:rsidP="00C0686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1F" w:rsidRDefault="00095CA4" w:rsidP="007271EA">
    <w:pPr>
      <w:pStyle w:val="a3"/>
      <w:framePr w:wrap="around" w:vAnchor="text" w:hAnchor="margin" w:xAlign="right" w:y="1"/>
      <w:rPr>
        <w:rStyle w:val="a5"/>
      </w:rPr>
    </w:pPr>
    <w:r>
      <w:rPr>
        <w:rStyle w:val="a5"/>
        <w:noProof/>
      </w:rPr>
      <w:t>2</w:t>
    </w:r>
  </w:p>
  <w:p w:rsidR="005E111F" w:rsidRDefault="005E111F" w:rsidP="00C0686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2878E0"/>
    <w:multiLevelType w:val="hybridMultilevel"/>
    <w:tmpl w:val="D17872D2"/>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F00"/>
    <w:rsid w:val="00001031"/>
    <w:rsid w:val="00027EF2"/>
    <w:rsid w:val="000512FA"/>
    <w:rsid w:val="00095CA4"/>
    <w:rsid w:val="000C64B0"/>
    <w:rsid w:val="000C7513"/>
    <w:rsid w:val="00113BFA"/>
    <w:rsid w:val="00172433"/>
    <w:rsid w:val="00184407"/>
    <w:rsid w:val="001B5728"/>
    <w:rsid w:val="001B5828"/>
    <w:rsid w:val="001E0DB2"/>
    <w:rsid w:val="00233FF0"/>
    <w:rsid w:val="00242426"/>
    <w:rsid w:val="00251D37"/>
    <w:rsid w:val="00254F29"/>
    <w:rsid w:val="00255083"/>
    <w:rsid w:val="00256EC9"/>
    <w:rsid w:val="002D213C"/>
    <w:rsid w:val="003338BC"/>
    <w:rsid w:val="003802ED"/>
    <w:rsid w:val="003F29E5"/>
    <w:rsid w:val="00496113"/>
    <w:rsid w:val="004E148F"/>
    <w:rsid w:val="004F06C7"/>
    <w:rsid w:val="005061D4"/>
    <w:rsid w:val="00511C4A"/>
    <w:rsid w:val="00520A53"/>
    <w:rsid w:val="00524AB4"/>
    <w:rsid w:val="00576361"/>
    <w:rsid w:val="00585F61"/>
    <w:rsid w:val="005E111F"/>
    <w:rsid w:val="005F6C3B"/>
    <w:rsid w:val="00655DE8"/>
    <w:rsid w:val="00656607"/>
    <w:rsid w:val="0066422D"/>
    <w:rsid w:val="00673248"/>
    <w:rsid w:val="00683F57"/>
    <w:rsid w:val="00704F00"/>
    <w:rsid w:val="007271EA"/>
    <w:rsid w:val="007774C2"/>
    <w:rsid w:val="00797070"/>
    <w:rsid w:val="007C6690"/>
    <w:rsid w:val="007D2B8A"/>
    <w:rsid w:val="007D7B00"/>
    <w:rsid w:val="00807A00"/>
    <w:rsid w:val="00816C83"/>
    <w:rsid w:val="00823479"/>
    <w:rsid w:val="00836ABD"/>
    <w:rsid w:val="00877F00"/>
    <w:rsid w:val="00892782"/>
    <w:rsid w:val="008B4531"/>
    <w:rsid w:val="008D2AD9"/>
    <w:rsid w:val="009377E3"/>
    <w:rsid w:val="00942F3E"/>
    <w:rsid w:val="00960547"/>
    <w:rsid w:val="00966244"/>
    <w:rsid w:val="009725D0"/>
    <w:rsid w:val="00980712"/>
    <w:rsid w:val="009D7620"/>
    <w:rsid w:val="00A356ED"/>
    <w:rsid w:val="00A62461"/>
    <w:rsid w:val="00A70A78"/>
    <w:rsid w:val="00A7573B"/>
    <w:rsid w:val="00AB1355"/>
    <w:rsid w:val="00B2222F"/>
    <w:rsid w:val="00B2439F"/>
    <w:rsid w:val="00B47C88"/>
    <w:rsid w:val="00B77B12"/>
    <w:rsid w:val="00B9483E"/>
    <w:rsid w:val="00C0686A"/>
    <w:rsid w:val="00C0699F"/>
    <w:rsid w:val="00C4167C"/>
    <w:rsid w:val="00C419B0"/>
    <w:rsid w:val="00C72255"/>
    <w:rsid w:val="00C8009E"/>
    <w:rsid w:val="00CA5BF9"/>
    <w:rsid w:val="00CC67A8"/>
    <w:rsid w:val="00CD0AF2"/>
    <w:rsid w:val="00D031C6"/>
    <w:rsid w:val="00DA73E9"/>
    <w:rsid w:val="00DB57B8"/>
    <w:rsid w:val="00DB68EE"/>
    <w:rsid w:val="00DE0247"/>
    <w:rsid w:val="00DE4AB3"/>
    <w:rsid w:val="00E15D55"/>
    <w:rsid w:val="00E17DB0"/>
    <w:rsid w:val="00EA7CB6"/>
    <w:rsid w:val="00ED2984"/>
    <w:rsid w:val="00F35C81"/>
    <w:rsid w:val="00FA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A71747-131E-4857-AB48-1286C38F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942F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686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0686A"/>
    <w:rPr>
      <w:rFonts w:cs="Times New Roman"/>
    </w:rPr>
  </w:style>
  <w:style w:type="paragraph" w:styleId="a6">
    <w:name w:val="Normal (Web)"/>
    <w:basedOn w:val="a"/>
    <w:uiPriority w:val="99"/>
    <w:rsid w:val="00B9483E"/>
    <w:pPr>
      <w:spacing w:before="100" w:beforeAutospacing="1" w:after="100" w:afterAutospacing="1"/>
    </w:pPr>
  </w:style>
  <w:style w:type="character" w:styleId="a7">
    <w:name w:val="Hyperlink"/>
    <w:uiPriority w:val="99"/>
    <w:rsid w:val="007D2B8A"/>
    <w:rPr>
      <w:rFonts w:cs="Times New Roman"/>
      <w:color w:val="0000FF"/>
      <w:u w:val="single"/>
    </w:rPr>
  </w:style>
  <w:style w:type="paragraph" w:customStyle="1" w:styleId="FR2">
    <w:name w:val="FR2"/>
    <w:uiPriority w:val="99"/>
    <w:rsid w:val="007D2B8A"/>
    <w:pPr>
      <w:widowControl w:val="0"/>
      <w:autoSpaceDE w:val="0"/>
      <w:autoSpaceDN w:val="0"/>
      <w:adjustRightInd w:val="0"/>
      <w:spacing w:before="360"/>
      <w:jc w:val="both"/>
    </w:pPr>
    <w:rPr>
      <w:rFonts w:ascii="Arial" w:hAnsi="Arial" w:cs="Arial"/>
      <w:sz w:val="16"/>
      <w:szCs w:val="16"/>
    </w:rPr>
  </w:style>
  <w:style w:type="character" w:styleId="a8">
    <w:name w:val="Strong"/>
    <w:uiPriority w:val="99"/>
    <w:qFormat/>
    <w:rsid w:val="00B2439F"/>
    <w:rPr>
      <w:rFonts w:cs="Times New Roman"/>
      <w:b/>
      <w:bCs/>
    </w:rPr>
  </w:style>
  <w:style w:type="character" w:customStyle="1" w:styleId="10">
    <w:name w:val="Заголовок 1 Знак"/>
    <w:link w:val="1"/>
    <w:uiPriority w:val="99"/>
    <w:locked/>
    <w:rsid w:val="00942F3E"/>
    <w:rPr>
      <w:rFonts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1181">
      <w:marLeft w:val="0"/>
      <w:marRight w:val="0"/>
      <w:marTop w:val="0"/>
      <w:marBottom w:val="0"/>
      <w:divBdr>
        <w:top w:val="none" w:sz="0" w:space="0" w:color="auto"/>
        <w:left w:val="none" w:sz="0" w:space="0" w:color="auto"/>
        <w:bottom w:val="none" w:sz="0" w:space="0" w:color="auto"/>
        <w:right w:val="none" w:sz="0" w:space="0" w:color="auto"/>
      </w:divBdr>
    </w:div>
    <w:div w:id="105391182">
      <w:marLeft w:val="0"/>
      <w:marRight w:val="0"/>
      <w:marTop w:val="0"/>
      <w:marBottom w:val="0"/>
      <w:divBdr>
        <w:top w:val="none" w:sz="0" w:space="0" w:color="auto"/>
        <w:left w:val="none" w:sz="0" w:space="0" w:color="auto"/>
        <w:bottom w:val="none" w:sz="0" w:space="0" w:color="auto"/>
        <w:right w:val="none" w:sz="0" w:space="0" w:color="auto"/>
      </w:divBdr>
    </w:div>
    <w:div w:id="105391183">
      <w:marLeft w:val="0"/>
      <w:marRight w:val="0"/>
      <w:marTop w:val="0"/>
      <w:marBottom w:val="0"/>
      <w:divBdr>
        <w:top w:val="none" w:sz="0" w:space="0" w:color="auto"/>
        <w:left w:val="none" w:sz="0" w:space="0" w:color="auto"/>
        <w:bottom w:val="none" w:sz="0" w:space="0" w:color="auto"/>
        <w:right w:val="none" w:sz="0" w:space="0" w:color="auto"/>
      </w:divBdr>
    </w:div>
    <w:div w:id="105391184">
      <w:marLeft w:val="0"/>
      <w:marRight w:val="0"/>
      <w:marTop w:val="0"/>
      <w:marBottom w:val="0"/>
      <w:divBdr>
        <w:top w:val="none" w:sz="0" w:space="0" w:color="auto"/>
        <w:left w:val="none" w:sz="0" w:space="0" w:color="auto"/>
        <w:bottom w:val="none" w:sz="0" w:space="0" w:color="auto"/>
        <w:right w:val="none" w:sz="0" w:space="0" w:color="auto"/>
      </w:divBdr>
    </w:div>
    <w:div w:id="105391185">
      <w:marLeft w:val="0"/>
      <w:marRight w:val="0"/>
      <w:marTop w:val="0"/>
      <w:marBottom w:val="0"/>
      <w:divBdr>
        <w:top w:val="none" w:sz="0" w:space="0" w:color="auto"/>
        <w:left w:val="none" w:sz="0" w:space="0" w:color="auto"/>
        <w:bottom w:val="none" w:sz="0" w:space="0" w:color="auto"/>
        <w:right w:val="none" w:sz="0" w:space="0" w:color="auto"/>
      </w:divBdr>
    </w:div>
    <w:div w:id="105391186">
      <w:marLeft w:val="0"/>
      <w:marRight w:val="0"/>
      <w:marTop w:val="0"/>
      <w:marBottom w:val="0"/>
      <w:divBdr>
        <w:top w:val="none" w:sz="0" w:space="0" w:color="auto"/>
        <w:left w:val="none" w:sz="0" w:space="0" w:color="auto"/>
        <w:bottom w:val="none" w:sz="0" w:space="0" w:color="auto"/>
        <w:right w:val="none" w:sz="0" w:space="0" w:color="auto"/>
      </w:divBdr>
    </w:div>
    <w:div w:id="105391187">
      <w:marLeft w:val="0"/>
      <w:marRight w:val="0"/>
      <w:marTop w:val="0"/>
      <w:marBottom w:val="0"/>
      <w:divBdr>
        <w:top w:val="none" w:sz="0" w:space="0" w:color="auto"/>
        <w:left w:val="none" w:sz="0" w:space="0" w:color="auto"/>
        <w:bottom w:val="none" w:sz="0" w:space="0" w:color="auto"/>
        <w:right w:val="none" w:sz="0" w:space="0" w:color="auto"/>
      </w:divBdr>
    </w:div>
    <w:div w:id="105391188">
      <w:marLeft w:val="0"/>
      <w:marRight w:val="0"/>
      <w:marTop w:val="0"/>
      <w:marBottom w:val="0"/>
      <w:divBdr>
        <w:top w:val="none" w:sz="0" w:space="0" w:color="auto"/>
        <w:left w:val="none" w:sz="0" w:space="0" w:color="auto"/>
        <w:bottom w:val="none" w:sz="0" w:space="0" w:color="auto"/>
        <w:right w:val="none" w:sz="0" w:space="0" w:color="auto"/>
      </w:divBdr>
    </w:div>
    <w:div w:id="105391189">
      <w:marLeft w:val="0"/>
      <w:marRight w:val="0"/>
      <w:marTop w:val="0"/>
      <w:marBottom w:val="0"/>
      <w:divBdr>
        <w:top w:val="none" w:sz="0" w:space="0" w:color="auto"/>
        <w:left w:val="none" w:sz="0" w:space="0" w:color="auto"/>
        <w:bottom w:val="none" w:sz="0" w:space="0" w:color="auto"/>
        <w:right w:val="none" w:sz="0" w:space="0" w:color="auto"/>
      </w:divBdr>
    </w:div>
    <w:div w:id="105391190">
      <w:marLeft w:val="0"/>
      <w:marRight w:val="0"/>
      <w:marTop w:val="0"/>
      <w:marBottom w:val="0"/>
      <w:divBdr>
        <w:top w:val="none" w:sz="0" w:space="0" w:color="auto"/>
        <w:left w:val="none" w:sz="0" w:space="0" w:color="auto"/>
        <w:bottom w:val="none" w:sz="0" w:space="0" w:color="auto"/>
        <w:right w:val="none" w:sz="0" w:space="0" w:color="auto"/>
      </w:divBdr>
    </w:div>
    <w:div w:id="105391191">
      <w:marLeft w:val="0"/>
      <w:marRight w:val="0"/>
      <w:marTop w:val="0"/>
      <w:marBottom w:val="0"/>
      <w:divBdr>
        <w:top w:val="none" w:sz="0" w:space="0" w:color="auto"/>
        <w:left w:val="none" w:sz="0" w:space="0" w:color="auto"/>
        <w:bottom w:val="none" w:sz="0" w:space="0" w:color="auto"/>
        <w:right w:val="none" w:sz="0" w:space="0" w:color="auto"/>
      </w:divBdr>
    </w:div>
    <w:div w:id="105391192">
      <w:marLeft w:val="0"/>
      <w:marRight w:val="0"/>
      <w:marTop w:val="0"/>
      <w:marBottom w:val="0"/>
      <w:divBdr>
        <w:top w:val="none" w:sz="0" w:space="0" w:color="auto"/>
        <w:left w:val="none" w:sz="0" w:space="0" w:color="auto"/>
        <w:bottom w:val="none" w:sz="0" w:space="0" w:color="auto"/>
        <w:right w:val="none" w:sz="0" w:space="0" w:color="auto"/>
      </w:divBdr>
    </w:div>
    <w:div w:id="105391193">
      <w:marLeft w:val="0"/>
      <w:marRight w:val="0"/>
      <w:marTop w:val="0"/>
      <w:marBottom w:val="0"/>
      <w:divBdr>
        <w:top w:val="none" w:sz="0" w:space="0" w:color="auto"/>
        <w:left w:val="none" w:sz="0" w:space="0" w:color="auto"/>
        <w:bottom w:val="none" w:sz="0" w:space="0" w:color="auto"/>
        <w:right w:val="none" w:sz="0" w:space="0" w:color="auto"/>
      </w:divBdr>
    </w:div>
    <w:div w:id="105391194">
      <w:marLeft w:val="0"/>
      <w:marRight w:val="0"/>
      <w:marTop w:val="0"/>
      <w:marBottom w:val="0"/>
      <w:divBdr>
        <w:top w:val="none" w:sz="0" w:space="0" w:color="auto"/>
        <w:left w:val="none" w:sz="0" w:space="0" w:color="auto"/>
        <w:bottom w:val="none" w:sz="0" w:space="0" w:color="auto"/>
        <w:right w:val="none" w:sz="0" w:space="0" w:color="auto"/>
      </w:divBdr>
    </w:div>
    <w:div w:id="105391195">
      <w:marLeft w:val="0"/>
      <w:marRight w:val="0"/>
      <w:marTop w:val="0"/>
      <w:marBottom w:val="0"/>
      <w:divBdr>
        <w:top w:val="none" w:sz="0" w:space="0" w:color="auto"/>
        <w:left w:val="none" w:sz="0" w:space="0" w:color="auto"/>
        <w:bottom w:val="none" w:sz="0" w:space="0" w:color="auto"/>
        <w:right w:val="none" w:sz="0" w:space="0" w:color="auto"/>
      </w:divBdr>
    </w:div>
    <w:div w:id="105391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3547</Words>
  <Characters>20222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23722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Лазарев К</dc:creator>
  <cp:keywords/>
  <dc:description/>
  <cp:lastModifiedBy>admin</cp:lastModifiedBy>
  <cp:revision>2</cp:revision>
  <dcterms:created xsi:type="dcterms:W3CDTF">2014-03-04T05:22:00Z</dcterms:created>
  <dcterms:modified xsi:type="dcterms:W3CDTF">2014-03-04T05:22:00Z</dcterms:modified>
</cp:coreProperties>
</file>