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F9" w:rsidRPr="00D4084F" w:rsidRDefault="00D4084F" w:rsidP="00D4084F">
      <w:pPr>
        <w:spacing w:line="360" w:lineRule="auto"/>
        <w:ind w:firstLine="709"/>
        <w:jc w:val="center"/>
        <w:rPr>
          <w:b/>
          <w:caps/>
          <w:sz w:val="28"/>
          <w:szCs w:val="28"/>
        </w:rPr>
      </w:pPr>
      <w:r w:rsidRPr="00D4084F">
        <w:rPr>
          <w:b/>
          <w:caps/>
          <w:sz w:val="28"/>
          <w:szCs w:val="28"/>
        </w:rPr>
        <w:t>Введение</w:t>
      </w:r>
    </w:p>
    <w:p w:rsidR="00D4084F" w:rsidRDefault="00D4084F" w:rsidP="00D4084F">
      <w:pPr>
        <w:spacing w:line="360" w:lineRule="auto"/>
        <w:ind w:firstLine="709"/>
        <w:jc w:val="both"/>
        <w:rPr>
          <w:sz w:val="28"/>
          <w:szCs w:val="28"/>
        </w:rPr>
      </w:pPr>
    </w:p>
    <w:p w:rsidR="00CF64FB" w:rsidRPr="00D4084F" w:rsidRDefault="00CF64FB" w:rsidP="00D4084F">
      <w:pPr>
        <w:spacing w:line="360" w:lineRule="auto"/>
        <w:ind w:firstLine="709"/>
        <w:jc w:val="both"/>
        <w:rPr>
          <w:sz w:val="28"/>
          <w:szCs w:val="28"/>
        </w:rPr>
      </w:pPr>
      <w:r w:rsidRPr="00D4084F">
        <w:rPr>
          <w:sz w:val="28"/>
          <w:szCs w:val="28"/>
        </w:rPr>
        <w:t>Переход российской, как и любой другой экономики, к рыночным отношениям, неизбежно связан со становлением и развитием малого бизнеса. Так что, говоря об экономике вообще и о рыночной экономике в частности, неизбежно приходится концентрировать внимание на малом бизнесе, как неотъемлемой составной части экономической деятельности.</w:t>
      </w:r>
    </w:p>
    <w:p w:rsidR="00CF64FB" w:rsidRPr="00D4084F" w:rsidRDefault="00CF64FB" w:rsidP="00D4084F">
      <w:pPr>
        <w:spacing w:line="360" w:lineRule="auto"/>
        <w:ind w:firstLine="709"/>
        <w:jc w:val="both"/>
        <w:rPr>
          <w:sz w:val="28"/>
          <w:szCs w:val="28"/>
        </w:rPr>
      </w:pPr>
      <w:r w:rsidRPr="00D4084F">
        <w:rPr>
          <w:sz w:val="28"/>
          <w:szCs w:val="28"/>
        </w:rPr>
        <w:t>Современная российская экономика в качестве основной характеристики имеет активное формирование и развитие рыночных отношений и институтов. Ключевую роль в этом процессе должен играть малый бизнес. Как показывает мировой опыт, чем больше возможностей для расширения своей деятельности у предприятий малого бизнеса, тем более высокими являются темпы развития национальной экономики. В этих условиях весьма значимым фактором является обеспечение благоприятных условий развития данного вида бизнеса в стране.</w:t>
      </w:r>
    </w:p>
    <w:p w:rsidR="00D33EF9" w:rsidRPr="00D4084F" w:rsidRDefault="00CF64FB" w:rsidP="00D4084F">
      <w:pPr>
        <w:spacing w:line="360" w:lineRule="auto"/>
        <w:ind w:firstLine="709"/>
        <w:jc w:val="both"/>
        <w:rPr>
          <w:sz w:val="28"/>
          <w:szCs w:val="28"/>
        </w:rPr>
      </w:pPr>
      <w:r w:rsidRPr="00D4084F">
        <w:rPr>
          <w:sz w:val="28"/>
          <w:szCs w:val="28"/>
        </w:rPr>
        <w:t xml:space="preserve">Малое предпринимательство </w:t>
      </w:r>
      <w:r w:rsidR="00D33EF9" w:rsidRPr="00D4084F">
        <w:rPr>
          <w:sz w:val="28"/>
          <w:szCs w:val="28"/>
        </w:rPr>
        <w:t>– это стиль хозяйствования, которому присущи принципы новаторства, антибюрократизма, постоянной инициативы, ориентации на нововведения в процессы производства, маркетинга, распределения и потребления товаров и услуг. Это осуществление или организация из года в год одного и того же производства, сбыта, распределения или другой</w:t>
      </w:r>
      <w:r w:rsidR="00D4084F">
        <w:rPr>
          <w:sz w:val="28"/>
          <w:szCs w:val="28"/>
        </w:rPr>
        <w:t xml:space="preserve"> </w:t>
      </w:r>
      <w:r w:rsidR="00D33EF9" w:rsidRPr="00D4084F">
        <w:rPr>
          <w:sz w:val="28"/>
          <w:szCs w:val="28"/>
        </w:rPr>
        <w:t xml:space="preserve">деятельности в рамках апробированных технологий, норм и правил для удовлетворения сложившихся потребностей. Таким образом, </w:t>
      </w:r>
      <w:r w:rsidRPr="00D4084F">
        <w:rPr>
          <w:sz w:val="28"/>
          <w:szCs w:val="28"/>
        </w:rPr>
        <w:t xml:space="preserve">малое </w:t>
      </w:r>
      <w:r w:rsidR="00D33EF9" w:rsidRPr="00D4084F">
        <w:rPr>
          <w:sz w:val="28"/>
          <w:szCs w:val="28"/>
        </w:rPr>
        <w:t>предпринимательство – это нововведенческая (инновационная) деятельность, а сам предприниматель является носителем новаторской функции.</w:t>
      </w:r>
    </w:p>
    <w:p w:rsidR="00D33EF9" w:rsidRPr="00D4084F" w:rsidRDefault="00D33EF9" w:rsidP="00D4084F">
      <w:pPr>
        <w:spacing w:line="360" w:lineRule="auto"/>
        <w:ind w:firstLine="709"/>
        <w:jc w:val="both"/>
        <w:rPr>
          <w:sz w:val="28"/>
          <w:szCs w:val="28"/>
        </w:rPr>
      </w:pPr>
      <w:r w:rsidRPr="00D4084F">
        <w:rPr>
          <w:sz w:val="28"/>
          <w:szCs w:val="28"/>
        </w:rPr>
        <w:t>Сейч</w:t>
      </w:r>
      <w:r w:rsidR="00CF64FB" w:rsidRPr="00D4084F">
        <w:rPr>
          <w:sz w:val="28"/>
          <w:szCs w:val="28"/>
        </w:rPr>
        <w:t>ас</w:t>
      </w:r>
      <w:r w:rsidRPr="00D4084F">
        <w:rPr>
          <w:sz w:val="28"/>
          <w:szCs w:val="28"/>
        </w:rPr>
        <w:t xml:space="preserve"> </w:t>
      </w:r>
      <w:r w:rsidR="00CF64FB" w:rsidRPr="00D4084F">
        <w:rPr>
          <w:sz w:val="28"/>
          <w:szCs w:val="28"/>
        </w:rPr>
        <w:t>малый бизнес</w:t>
      </w:r>
      <w:r w:rsidRPr="00D4084F">
        <w:rPr>
          <w:sz w:val="28"/>
          <w:szCs w:val="28"/>
        </w:rPr>
        <w:t xml:space="preserve"> нуждается в поддержке для «укрепления своих позиций» на новом, достаточно молодом для России</w:t>
      </w:r>
      <w:r w:rsidR="00D4084F">
        <w:rPr>
          <w:sz w:val="28"/>
          <w:szCs w:val="28"/>
        </w:rPr>
        <w:t xml:space="preserve"> </w:t>
      </w:r>
      <w:r w:rsidRPr="00D4084F">
        <w:rPr>
          <w:sz w:val="28"/>
          <w:szCs w:val="28"/>
        </w:rPr>
        <w:t>рынке –</w:t>
      </w:r>
      <w:r w:rsidR="00D4084F">
        <w:rPr>
          <w:sz w:val="28"/>
          <w:szCs w:val="28"/>
        </w:rPr>
        <w:t xml:space="preserve"> </w:t>
      </w:r>
      <w:r w:rsidRPr="00D4084F">
        <w:rPr>
          <w:sz w:val="28"/>
          <w:szCs w:val="28"/>
        </w:rPr>
        <w:t>это курортный бизнес. Развитие, которого, позволит вывести государство на новый этап</w:t>
      </w:r>
      <w:r w:rsidR="00D4084F">
        <w:rPr>
          <w:sz w:val="28"/>
          <w:szCs w:val="28"/>
        </w:rPr>
        <w:t xml:space="preserve"> </w:t>
      </w:r>
      <w:r w:rsidRPr="00D4084F">
        <w:rPr>
          <w:sz w:val="28"/>
          <w:szCs w:val="28"/>
        </w:rPr>
        <w:t>экономического развития и зарубежные рынки.</w:t>
      </w:r>
    </w:p>
    <w:p w:rsidR="00D33EF9" w:rsidRPr="00D4084F" w:rsidRDefault="00CF64FB" w:rsidP="00D4084F">
      <w:pPr>
        <w:spacing w:line="360" w:lineRule="auto"/>
        <w:ind w:firstLine="709"/>
        <w:jc w:val="both"/>
        <w:rPr>
          <w:sz w:val="28"/>
          <w:szCs w:val="28"/>
        </w:rPr>
      </w:pPr>
      <w:r w:rsidRPr="00D4084F">
        <w:rPr>
          <w:sz w:val="28"/>
          <w:szCs w:val="28"/>
        </w:rPr>
        <w:t>Основная цель данной курсовой работы состоит в том, чтобы охарактеризовать малое предпринимательство в России на современном этапе его развития, выявить его специфические особенности и обозначить наиболее острые проблемы стоящие перед отечественным малым бизнесом, а также:</w:t>
      </w:r>
    </w:p>
    <w:p w:rsidR="00D33EF9" w:rsidRPr="00D4084F" w:rsidRDefault="00CF64FB" w:rsidP="00D4084F">
      <w:pPr>
        <w:spacing w:line="360" w:lineRule="auto"/>
        <w:ind w:firstLine="709"/>
        <w:jc w:val="both"/>
        <w:rPr>
          <w:sz w:val="28"/>
          <w:szCs w:val="28"/>
        </w:rPr>
      </w:pPr>
      <w:r w:rsidRPr="00D4084F">
        <w:rPr>
          <w:sz w:val="28"/>
          <w:szCs w:val="28"/>
        </w:rPr>
        <w:t>-</w:t>
      </w:r>
      <w:r w:rsidR="00D4084F">
        <w:rPr>
          <w:sz w:val="28"/>
          <w:szCs w:val="28"/>
        </w:rPr>
        <w:t xml:space="preserve"> </w:t>
      </w:r>
      <w:r w:rsidR="00D33EF9" w:rsidRPr="00D4084F">
        <w:rPr>
          <w:sz w:val="28"/>
          <w:szCs w:val="28"/>
        </w:rPr>
        <w:t>раскрыть историю российского предпринимательства;</w:t>
      </w:r>
    </w:p>
    <w:p w:rsidR="00D33EF9" w:rsidRPr="00D4084F" w:rsidRDefault="00164EAE" w:rsidP="00D4084F">
      <w:pPr>
        <w:spacing w:line="360" w:lineRule="auto"/>
        <w:ind w:firstLine="709"/>
        <w:jc w:val="both"/>
        <w:rPr>
          <w:sz w:val="28"/>
          <w:szCs w:val="28"/>
        </w:rPr>
      </w:pPr>
      <w:r w:rsidRPr="00D4084F">
        <w:rPr>
          <w:sz w:val="28"/>
          <w:szCs w:val="28"/>
        </w:rPr>
        <w:t xml:space="preserve">- ознакомиться </w:t>
      </w:r>
      <w:r w:rsidR="00D33EF9" w:rsidRPr="00D4084F">
        <w:rPr>
          <w:sz w:val="28"/>
          <w:szCs w:val="28"/>
        </w:rPr>
        <w:t>с</w:t>
      </w:r>
      <w:r w:rsidRPr="00D4084F">
        <w:rPr>
          <w:sz w:val="28"/>
          <w:szCs w:val="28"/>
        </w:rPr>
        <w:t xml:space="preserve"> </w:t>
      </w:r>
      <w:r w:rsidR="00D33EF9" w:rsidRPr="00D4084F">
        <w:rPr>
          <w:sz w:val="28"/>
          <w:szCs w:val="28"/>
        </w:rPr>
        <w:t>формами</w:t>
      </w:r>
      <w:r w:rsidRPr="00D4084F">
        <w:rPr>
          <w:sz w:val="28"/>
          <w:szCs w:val="28"/>
        </w:rPr>
        <w:t xml:space="preserve"> </w:t>
      </w:r>
      <w:r w:rsidR="00D33EF9" w:rsidRPr="00D4084F">
        <w:rPr>
          <w:sz w:val="28"/>
          <w:szCs w:val="28"/>
        </w:rPr>
        <w:t>и</w:t>
      </w:r>
      <w:r w:rsidRPr="00D4084F">
        <w:rPr>
          <w:sz w:val="28"/>
          <w:szCs w:val="28"/>
        </w:rPr>
        <w:t xml:space="preserve"> </w:t>
      </w:r>
      <w:r w:rsidR="00D33EF9" w:rsidRPr="00D4084F">
        <w:rPr>
          <w:sz w:val="28"/>
          <w:szCs w:val="28"/>
        </w:rPr>
        <w:t>видами</w:t>
      </w:r>
      <w:r w:rsidRPr="00D4084F">
        <w:rPr>
          <w:sz w:val="28"/>
          <w:szCs w:val="28"/>
        </w:rPr>
        <w:t xml:space="preserve"> </w:t>
      </w:r>
      <w:r w:rsidR="00D33EF9" w:rsidRPr="00D4084F">
        <w:rPr>
          <w:sz w:val="28"/>
          <w:szCs w:val="28"/>
        </w:rPr>
        <w:t>предпринимательской деятельности;</w:t>
      </w:r>
    </w:p>
    <w:p w:rsidR="00D33EF9" w:rsidRPr="00D4084F" w:rsidRDefault="00D33EF9" w:rsidP="00D4084F">
      <w:pPr>
        <w:spacing w:line="360" w:lineRule="auto"/>
        <w:ind w:firstLine="709"/>
        <w:jc w:val="both"/>
        <w:rPr>
          <w:sz w:val="28"/>
          <w:szCs w:val="28"/>
        </w:rPr>
      </w:pPr>
      <w:r w:rsidRPr="00D4084F">
        <w:rPr>
          <w:sz w:val="28"/>
          <w:szCs w:val="28"/>
        </w:rPr>
        <w:t xml:space="preserve">- дать анализ предпринимательской деятельности за </w:t>
      </w:r>
      <w:r w:rsidR="00CF64FB" w:rsidRPr="00D4084F">
        <w:rPr>
          <w:sz w:val="28"/>
          <w:szCs w:val="28"/>
        </w:rPr>
        <w:t>последние несколько лет;</w:t>
      </w:r>
    </w:p>
    <w:p w:rsidR="00D33EF9" w:rsidRPr="00D4084F" w:rsidRDefault="00D33EF9" w:rsidP="00D4084F">
      <w:pPr>
        <w:spacing w:line="360" w:lineRule="auto"/>
        <w:ind w:firstLine="709"/>
        <w:jc w:val="both"/>
        <w:rPr>
          <w:sz w:val="28"/>
          <w:szCs w:val="28"/>
        </w:rPr>
      </w:pPr>
      <w:r w:rsidRPr="00D4084F">
        <w:rPr>
          <w:sz w:val="28"/>
          <w:szCs w:val="28"/>
        </w:rPr>
        <w:t>- обобщить опыт работы и рассмотреть проблемы развития малого бизнеса города – курорта Геленджик.</w:t>
      </w:r>
    </w:p>
    <w:p w:rsidR="00CF64FB" w:rsidRPr="00D4084F" w:rsidRDefault="00CF64FB" w:rsidP="00D4084F">
      <w:pPr>
        <w:spacing w:line="360" w:lineRule="auto"/>
        <w:ind w:firstLine="709"/>
        <w:jc w:val="both"/>
        <w:rPr>
          <w:sz w:val="28"/>
          <w:szCs w:val="28"/>
        </w:rPr>
      </w:pPr>
    </w:p>
    <w:p w:rsidR="00CF64FB" w:rsidRPr="00D4084F" w:rsidRDefault="00D4084F" w:rsidP="00D4084F">
      <w:pPr>
        <w:spacing w:line="360" w:lineRule="auto"/>
        <w:ind w:firstLine="709"/>
        <w:jc w:val="center"/>
        <w:rPr>
          <w:b/>
          <w:sz w:val="28"/>
          <w:szCs w:val="28"/>
        </w:rPr>
      </w:pPr>
      <w:r>
        <w:rPr>
          <w:sz w:val="28"/>
          <w:szCs w:val="28"/>
        </w:rPr>
        <w:br w:type="page"/>
      </w:r>
      <w:r w:rsidR="00CF64FB" w:rsidRPr="00D4084F">
        <w:rPr>
          <w:b/>
          <w:sz w:val="28"/>
          <w:szCs w:val="28"/>
        </w:rPr>
        <w:t xml:space="preserve">ГЛАВА 1. </w:t>
      </w:r>
      <w:r w:rsidR="008526A9" w:rsidRPr="00D4084F">
        <w:rPr>
          <w:b/>
          <w:sz w:val="28"/>
          <w:szCs w:val="28"/>
        </w:rPr>
        <w:t xml:space="preserve">ТЕОРЕТИЧЕСКАЯ </w:t>
      </w:r>
      <w:r w:rsidR="00CF64FB" w:rsidRPr="00D4084F">
        <w:rPr>
          <w:b/>
          <w:sz w:val="28"/>
          <w:szCs w:val="28"/>
        </w:rPr>
        <w:t>НЕОБХОДИМОСТЬ РАЗВИТИЯ МАЛОГО БИЗНЕСА В РОССИИ, ЕГО ХАРАКТЕРИСТИКА.</w:t>
      </w:r>
    </w:p>
    <w:p w:rsidR="00CF64FB" w:rsidRPr="00D4084F" w:rsidRDefault="00CF64FB" w:rsidP="00D4084F">
      <w:pPr>
        <w:spacing w:line="360" w:lineRule="auto"/>
        <w:ind w:firstLine="709"/>
        <w:jc w:val="center"/>
        <w:rPr>
          <w:b/>
          <w:sz w:val="28"/>
          <w:szCs w:val="28"/>
        </w:rPr>
      </w:pPr>
    </w:p>
    <w:p w:rsidR="00CF64FB" w:rsidRPr="00D4084F" w:rsidRDefault="00CF64FB" w:rsidP="00D4084F">
      <w:pPr>
        <w:spacing w:line="360" w:lineRule="auto"/>
        <w:ind w:firstLine="709"/>
        <w:jc w:val="center"/>
        <w:rPr>
          <w:b/>
          <w:sz w:val="28"/>
          <w:szCs w:val="28"/>
        </w:rPr>
      </w:pPr>
      <w:r w:rsidRPr="00D4084F">
        <w:rPr>
          <w:b/>
          <w:sz w:val="28"/>
          <w:szCs w:val="28"/>
        </w:rPr>
        <w:t xml:space="preserve">1.1 Исторические </w:t>
      </w:r>
      <w:r w:rsidR="00D4084F">
        <w:rPr>
          <w:b/>
          <w:sz w:val="28"/>
          <w:szCs w:val="28"/>
        </w:rPr>
        <w:t>аспекты развития малого бизнеса</w:t>
      </w:r>
    </w:p>
    <w:p w:rsidR="00D4084F" w:rsidRPr="00D4084F" w:rsidRDefault="00D4084F" w:rsidP="00D4084F">
      <w:pPr>
        <w:spacing w:line="360" w:lineRule="auto"/>
        <w:ind w:firstLine="709"/>
        <w:jc w:val="center"/>
        <w:rPr>
          <w:b/>
          <w:sz w:val="28"/>
          <w:szCs w:val="28"/>
        </w:rPr>
      </w:pPr>
    </w:p>
    <w:p w:rsidR="00CF64FB" w:rsidRPr="00D4084F" w:rsidRDefault="00CF64FB" w:rsidP="00D4084F">
      <w:pPr>
        <w:spacing w:line="360" w:lineRule="auto"/>
        <w:ind w:firstLine="709"/>
        <w:jc w:val="both"/>
        <w:rPr>
          <w:sz w:val="28"/>
          <w:szCs w:val="28"/>
        </w:rPr>
      </w:pPr>
      <w:r w:rsidRPr="00D4084F">
        <w:rPr>
          <w:sz w:val="28"/>
          <w:szCs w:val="28"/>
        </w:rPr>
        <w:t>Изучая сущность малого бизнеса, необходимо знать его истоки и процесс развития. Малый бизнес играл основную роль в распространении цивилизации, но его история никогда не занимала общественное сознание. Но теперь малый бизнес все больше признается как созидательная сила экономики.</w:t>
      </w:r>
    </w:p>
    <w:p w:rsidR="00CF64FB" w:rsidRPr="00D4084F" w:rsidRDefault="00CF64FB" w:rsidP="00D4084F">
      <w:pPr>
        <w:spacing w:line="360" w:lineRule="auto"/>
        <w:ind w:firstLine="709"/>
        <w:jc w:val="both"/>
        <w:rPr>
          <w:sz w:val="28"/>
          <w:szCs w:val="28"/>
        </w:rPr>
      </w:pPr>
      <w:r w:rsidRPr="00D4084F">
        <w:rPr>
          <w:sz w:val="28"/>
          <w:szCs w:val="28"/>
        </w:rPr>
        <w:t>В течение 1980-х годов престиж малого бизнеса в мире начал повышаться в немалой степени благодаря его способности изобретать новые товары и создавать новые рабочие места. Вследствие этого в последние годы все чаще стали обращать внимание на его достижения и возможности, перспективы и проблемы.</w:t>
      </w:r>
    </w:p>
    <w:p w:rsidR="00CF64FB" w:rsidRPr="00D4084F" w:rsidRDefault="00CF64FB" w:rsidP="00D4084F">
      <w:pPr>
        <w:spacing w:line="360" w:lineRule="auto"/>
        <w:ind w:firstLine="709"/>
        <w:jc w:val="both"/>
        <w:rPr>
          <w:sz w:val="28"/>
          <w:szCs w:val="28"/>
        </w:rPr>
      </w:pPr>
      <w:r w:rsidRPr="00D4084F">
        <w:rPr>
          <w:sz w:val="28"/>
          <w:szCs w:val="28"/>
        </w:rPr>
        <w:t>В российской истории малого бизнеса можно выделить ряд этапов.</w:t>
      </w:r>
    </w:p>
    <w:p w:rsidR="00CF64FB" w:rsidRPr="00D4084F" w:rsidRDefault="00CF64FB" w:rsidP="00D4084F">
      <w:pPr>
        <w:spacing w:line="360" w:lineRule="auto"/>
        <w:ind w:firstLine="709"/>
        <w:jc w:val="both"/>
        <w:rPr>
          <w:sz w:val="28"/>
          <w:szCs w:val="28"/>
        </w:rPr>
      </w:pPr>
      <w:r w:rsidRPr="00D4084F">
        <w:rPr>
          <w:sz w:val="28"/>
          <w:szCs w:val="28"/>
        </w:rPr>
        <w:t>Для первого этапа (1985 - 1987 гг.) характерно зарождение и деятельность центров научно-технического творчества, временных творческих коллективов при общественных организациях, распространение бригадных подрядов, малочисленность участников предпринимательства и его экспериментальный характер, формирование эмоционально-психологических основ предпринимательской деятельности на базе частной собственности. Этот этап можно назвать экспериментальным.</w:t>
      </w:r>
    </w:p>
    <w:p w:rsidR="00CF64FB" w:rsidRPr="00D4084F" w:rsidRDefault="00CF64FB" w:rsidP="00D4084F">
      <w:pPr>
        <w:spacing w:line="360" w:lineRule="auto"/>
        <w:ind w:firstLine="709"/>
        <w:jc w:val="both"/>
        <w:rPr>
          <w:sz w:val="28"/>
          <w:szCs w:val="28"/>
        </w:rPr>
      </w:pPr>
      <w:r w:rsidRPr="00D4084F">
        <w:rPr>
          <w:sz w:val="28"/>
          <w:szCs w:val="28"/>
        </w:rPr>
        <w:t>Во время второго этапа (1987 - 1988 гг.) сфера деятельности малого бизнеса расширяется, количество людей, принимающих в нём участие, увеличивается; предпринимательство приобретает характер активного многочисленного движения. Целью развития малого бизнеса является насыщение внутреннего рынка потребительскими товарами. Этот этап назвали этапом "кооперативного движения". Он послужил акселератором в накоплении и перераспределении капиталов, позволил обрести начальные знания, навыки работы малого предприятия.</w:t>
      </w:r>
    </w:p>
    <w:p w:rsidR="00CF64FB" w:rsidRPr="00D4084F" w:rsidRDefault="00CF64FB" w:rsidP="00D4084F">
      <w:pPr>
        <w:spacing w:line="360" w:lineRule="auto"/>
        <w:ind w:firstLine="709"/>
        <w:jc w:val="both"/>
        <w:rPr>
          <w:sz w:val="28"/>
          <w:szCs w:val="28"/>
        </w:rPr>
      </w:pPr>
      <w:r w:rsidRPr="00D4084F">
        <w:rPr>
          <w:sz w:val="28"/>
          <w:szCs w:val="28"/>
        </w:rPr>
        <w:t>Третий этап (1989 - 1990 гг.) связан с принятием законодательных актов, направленных на активизацию малых предприятий. Началась подготовка к проведению так называемой малой приватизации. Она создавала необходимую базу для реального перехода к рыночным отношениям, повышения экономической эффективности российской экономики. Именно в это время было узаконено частное предпринимательство. Особую значимость в этот период имело развитие арендных отношений, которые можно рассматривать как российскую особенность малого предпринимательства.</w:t>
      </w:r>
    </w:p>
    <w:p w:rsidR="00CF64FB" w:rsidRPr="00D4084F" w:rsidRDefault="00CF64FB" w:rsidP="00D4084F">
      <w:pPr>
        <w:spacing w:line="360" w:lineRule="auto"/>
        <w:ind w:firstLine="709"/>
        <w:jc w:val="both"/>
        <w:rPr>
          <w:sz w:val="28"/>
          <w:szCs w:val="28"/>
        </w:rPr>
      </w:pPr>
      <w:r w:rsidRPr="00D4084F">
        <w:rPr>
          <w:sz w:val="28"/>
          <w:szCs w:val="28"/>
        </w:rPr>
        <w:t xml:space="preserve">Для четвертого этапа (1991 - 1992 гг.) характерны коммерциализация и появление среднего и крупного бизнеса. Произошли коренные изменения в отношении государства к развитию </w:t>
      </w:r>
      <w:r w:rsidR="002A3A5D" w:rsidRPr="00D4084F">
        <w:rPr>
          <w:sz w:val="28"/>
          <w:szCs w:val="28"/>
        </w:rPr>
        <w:t>малого бизнеса</w:t>
      </w:r>
      <w:r w:rsidRPr="00D4084F">
        <w:rPr>
          <w:sz w:val="28"/>
          <w:szCs w:val="28"/>
        </w:rPr>
        <w:t xml:space="preserve">. Были приняты многие законы, открывшие широкие возможности для </w:t>
      </w:r>
      <w:r w:rsidR="002A3A5D" w:rsidRPr="00D4084F">
        <w:rPr>
          <w:sz w:val="28"/>
          <w:szCs w:val="28"/>
        </w:rPr>
        <w:t xml:space="preserve">его </w:t>
      </w:r>
      <w:r w:rsidRPr="00D4084F">
        <w:rPr>
          <w:sz w:val="28"/>
          <w:szCs w:val="28"/>
        </w:rPr>
        <w:t>масштаб</w:t>
      </w:r>
      <w:r w:rsidR="002A3A5D" w:rsidRPr="00D4084F">
        <w:rPr>
          <w:sz w:val="28"/>
          <w:szCs w:val="28"/>
        </w:rPr>
        <w:t>ного развития</w:t>
      </w:r>
      <w:r w:rsidRPr="00D4084F">
        <w:rPr>
          <w:sz w:val="28"/>
          <w:szCs w:val="28"/>
        </w:rPr>
        <w:t>.</w:t>
      </w:r>
    </w:p>
    <w:p w:rsidR="00CF64FB" w:rsidRPr="00D4084F" w:rsidRDefault="00CF64FB" w:rsidP="00D4084F">
      <w:pPr>
        <w:spacing w:line="360" w:lineRule="auto"/>
        <w:ind w:firstLine="709"/>
        <w:jc w:val="both"/>
        <w:rPr>
          <w:sz w:val="28"/>
          <w:szCs w:val="28"/>
        </w:rPr>
      </w:pPr>
      <w:r w:rsidRPr="00D4084F">
        <w:rPr>
          <w:sz w:val="28"/>
          <w:szCs w:val="28"/>
        </w:rPr>
        <w:t xml:space="preserve">Пятый этап (1993 - 1994 гг.) стал полосой широкомасштабной приватизации и развития </w:t>
      </w:r>
      <w:r w:rsidR="002A3A5D" w:rsidRPr="00D4084F">
        <w:rPr>
          <w:sz w:val="28"/>
          <w:szCs w:val="28"/>
        </w:rPr>
        <w:t>малого бизнеса</w:t>
      </w:r>
      <w:r w:rsidRPr="00D4084F">
        <w:rPr>
          <w:sz w:val="28"/>
          <w:szCs w:val="28"/>
        </w:rPr>
        <w:t>, появления множества собственников и интенсивного участия малого бизнеса в сфере услуг, торговли, общественного питания, легкой промышленности, производящей товары массового потребления и длительного пользования. Однако на этом этапе ещё не обеспечено стимулирование производства товаров и услуг.</w:t>
      </w:r>
    </w:p>
    <w:p w:rsidR="00CF64FB" w:rsidRPr="00D4084F" w:rsidRDefault="00CF64FB" w:rsidP="00D4084F">
      <w:pPr>
        <w:spacing w:line="360" w:lineRule="auto"/>
        <w:ind w:firstLine="709"/>
        <w:jc w:val="both"/>
        <w:rPr>
          <w:sz w:val="28"/>
          <w:szCs w:val="28"/>
        </w:rPr>
      </w:pPr>
      <w:r w:rsidRPr="00D4084F">
        <w:rPr>
          <w:sz w:val="28"/>
          <w:szCs w:val="28"/>
        </w:rPr>
        <w:t>Тем на менее</w:t>
      </w:r>
      <w:r w:rsidR="00301E86" w:rsidRPr="00D4084F">
        <w:rPr>
          <w:sz w:val="28"/>
          <w:szCs w:val="28"/>
        </w:rPr>
        <w:t>,</w:t>
      </w:r>
      <w:r w:rsidRPr="00D4084F">
        <w:rPr>
          <w:sz w:val="28"/>
          <w:szCs w:val="28"/>
        </w:rPr>
        <w:t xml:space="preserve"> заложенные основы рыночных отношений, сформировавшиеся капиталы, их способность к инвестиционной деятельности дают возможность предположить, что очередной - шестой этап</w:t>
      </w:r>
      <w:r w:rsidR="00462D6A" w:rsidRPr="00D4084F">
        <w:rPr>
          <w:sz w:val="28"/>
          <w:szCs w:val="28"/>
        </w:rPr>
        <w:t xml:space="preserve"> (с 1995</w:t>
      </w:r>
      <w:r w:rsidRPr="00D4084F">
        <w:rPr>
          <w:sz w:val="28"/>
          <w:szCs w:val="28"/>
        </w:rPr>
        <w:t>г.)</w:t>
      </w:r>
      <w:r w:rsidR="00462D6A" w:rsidRPr="00D4084F">
        <w:rPr>
          <w:rStyle w:val="a9"/>
          <w:sz w:val="28"/>
          <w:szCs w:val="28"/>
        </w:rPr>
        <w:footnoteReference w:id="1"/>
      </w:r>
      <w:r w:rsidR="00462D6A" w:rsidRPr="00D4084F">
        <w:rPr>
          <w:sz w:val="28"/>
          <w:szCs w:val="28"/>
        </w:rPr>
        <w:t xml:space="preserve"> </w:t>
      </w:r>
      <w:r w:rsidRPr="00D4084F">
        <w:rPr>
          <w:sz w:val="28"/>
          <w:szCs w:val="28"/>
        </w:rPr>
        <w:t xml:space="preserve">развития </w:t>
      </w:r>
      <w:r w:rsidR="002A3A5D" w:rsidRPr="00D4084F">
        <w:rPr>
          <w:sz w:val="28"/>
          <w:szCs w:val="28"/>
        </w:rPr>
        <w:t>малого бизнеса</w:t>
      </w:r>
      <w:r w:rsidRPr="00D4084F">
        <w:rPr>
          <w:sz w:val="28"/>
          <w:szCs w:val="28"/>
        </w:rPr>
        <w:t xml:space="preserve"> сможет изменить соотношение деятельных сил в пользу инновационных процессов. Тогда </w:t>
      </w:r>
      <w:r w:rsidR="002A3A5D" w:rsidRPr="00D4084F">
        <w:rPr>
          <w:sz w:val="28"/>
          <w:szCs w:val="28"/>
        </w:rPr>
        <w:t>малый бизнес</w:t>
      </w:r>
      <w:r w:rsidRPr="00D4084F">
        <w:rPr>
          <w:sz w:val="28"/>
          <w:szCs w:val="28"/>
        </w:rPr>
        <w:t xml:space="preserve"> сможет проявляться во всем многообразии и обнаруживать силы, способные двигать рынок, обеспечивать нормальное функционирование рыночной экономики, сосуществование различных субъектов, каждому из которых отведены свои сферы приложения деятельности и свои задачи. Государству же предстоит приложить усилия для всемирного развития и поддержания в долговременной перспективе конкурентной среды и её стабильности в качестве среды хозяйствования.</w:t>
      </w:r>
    </w:p>
    <w:p w:rsidR="00CF64FB" w:rsidRPr="00D4084F" w:rsidRDefault="00CF64FB" w:rsidP="00D4084F">
      <w:pPr>
        <w:spacing w:line="360" w:lineRule="auto"/>
        <w:ind w:firstLine="709"/>
        <w:jc w:val="both"/>
        <w:rPr>
          <w:sz w:val="28"/>
          <w:szCs w:val="28"/>
        </w:rPr>
      </w:pPr>
    </w:p>
    <w:p w:rsidR="00CF64FB" w:rsidRPr="00D4084F" w:rsidRDefault="002A3A5D" w:rsidP="00D4084F">
      <w:pPr>
        <w:spacing w:line="360" w:lineRule="auto"/>
        <w:ind w:firstLine="709"/>
        <w:jc w:val="center"/>
        <w:rPr>
          <w:b/>
          <w:sz w:val="28"/>
          <w:szCs w:val="28"/>
        </w:rPr>
      </w:pPr>
      <w:r w:rsidRPr="00D4084F">
        <w:rPr>
          <w:b/>
          <w:sz w:val="28"/>
          <w:szCs w:val="28"/>
        </w:rPr>
        <w:t>1.2</w:t>
      </w:r>
      <w:r w:rsidR="00CF64FB" w:rsidRPr="00D4084F">
        <w:rPr>
          <w:b/>
          <w:sz w:val="28"/>
          <w:szCs w:val="28"/>
        </w:rPr>
        <w:t xml:space="preserve"> Критерии выделения малых предприятий</w:t>
      </w:r>
    </w:p>
    <w:p w:rsidR="00D4084F" w:rsidRDefault="00D4084F" w:rsidP="00D4084F">
      <w:pPr>
        <w:spacing w:line="360" w:lineRule="auto"/>
        <w:ind w:firstLine="709"/>
        <w:jc w:val="both"/>
        <w:rPr>
          <w:sz w:val="28"/>
          <w:szCs w:val="28"/>
        </w:rPr>
      </w:pPr>
    </w:p>
    <w:p w:rsidR="00CF64FB" w:rsidRPr="00D4084F" w:rsidRDefault="00CF64FB" w:rsidP="00D4084F">
      <w:pPr>
        <w:spacing w:line="360" w:lineRule="auto"/>
        <w:ind w:firstLine="709"/>
        <w:jc w:val="both"/>
        <w:rPr>
          <w:sz w:val="28"/>
          <w:szCs w:val="28"/>
        </w:rPr>
      </w:pPr>
      <w:r w:rsidRPr="00D4084F">
        <w:rPr>
          <w:sz w:val="28"/>
          <w:szCs w:val="28"/>
        </w:rPr>
        <w:t>Человечество накопило достаточно богатый опыт распределения предприятий на группы в зависимости от их размера. При этом не существует какого-то единого для всех стран универсального критерия выделений малых предприятий. Каждое государство в зависимости от национальности, производственных градаций, отраслевой культуры экономики устанавливает свои критерии распределения предприятий по их размерам.</w:t>
      </w:r>
    </w:p>
    <w:p w:rsidR="00CF64FB" w:rsidRPr="00D4084F" w:rsidRDefault="002A3A5D" w:rsidP="00D4084F">
      <w:pPr>
        <w:spacing w:line="360" w:lineRule="auto"/>
        <w:ind w:firstLine="709"/>
        <w:jc w:val="both"/>
        <w:rPr>
          <w:sz w:val="28"/>
          <w:szCs w:val="28"/>
        </w:rPr>
      </w:pPr>
      <w:r w:rsidRPr="00D4084F">
        <w:rPr>
          <w:sz w:val="28"/>
          <w:szCs w:val="28"/>
        </w:rPr>
        <w:t>Допустим</w:t>
      </w:r>
      <w:r w:rsidR="00CF64FB" w:rsidRPr="00D4084F">
        <w:rPr>
          <w:sz w:val="28"/>
          <w:szCs w:val="28"/>
        </w:rPr>
        <w:t>, во Франции очень малыми предприятиями считаются производства с числом занятых до 10 человек, малыми - от 10 до 100, средними от 100 до 500 и крупными свыше 500 человек. Малые и средние предприятия составляют около 99% численности всех предприятий и на них трудится примерно 67% всех занятых</w:t>
      </w:r>
      <w:r w:rsidR="00462D6A" w:rsidRPr="00D4084F">
        <w:rPr>
          <w:rStyle w:val="a9"/>
          <w:sz w:val="28"/>
          <w:szCs w:val="28"/>
        </w:rPr>
        <w:footnoteReference w:id="2"/>
      </w:r>
      <w:r w:rsidR="00CF64FB" w:rsidRPr="00D4084F">
        <w:rPr>
          <w:sz w:val="28"/>
          <w:szCs w:val="28"/>
        </w:rPr>
        <w:t>.</w:t>
      </w:r>
    </w:p>
    <w:p w:rsidR="00CF64FB" w:rsidRPr="00D4084F" w:rsidRDefault="00CF64FB" w:rsidP="00D4084F">
      <w:pPr>
        <w:spacing w:line="360" w:lineRule="auto"/>
        <w:ind w:firstLine="709"/>
        <w:jc w:val="both"/>
        <w:rPr>
          <w:sz w:val="28"/>
          <w:szCs w:val="28"/>
        </w:rPr>
      </w:pPr>
      <w:r w:rsidRPr="00D4084F">
        <w:rPr>
          <w:sz w:val="28"/>
          <w:szCs w:val="28"/>
        </w:rPr>
        <w:t>В Японии к категории малых и средних предприятий относятся юридически самостоятельные компании с числом занятых до 300 человек или объемом основного капитала до 100 млн. иен в отраслях обрабатывающей промышленности, строительстве, транспорте, связи, в коммунальном хозяйстве; до 100 человек (или до 30 млн. иен капитала) - в оптовой торговле и до 50 человек (или 10 млн. иен капитала) - в розничной торговле и сфере услуг. Мелкие и средние компании составляют более 99% общего их числа и на них трудится свыше 80% всех занятых.</w:t>
      </w:r>
    </w:p>
    <w:p w:rsidR="00CF64FB" w:rsidRPr="00D4084F" w:rsidRDefault="00CF64FB" w:rsidP="00D4084F">
      <w:pPr>
        <w:spacing w:line="360" w:lineRule="auto"/>
        <w:ind w:firstLine="709"/>
        <w:jc w:val="both"/>
        <w:rPr>
          <w:sz w:val="28"/>
          <w:szCs w:val="28"/>
        </w:rPr>
      </w:pPr>
      <w:r w:rsidRPr="00D4084F">
        <w:rPr>
          <w:sz w:val="28"/>
          <w:szCs w:val="28"/>
        </w:rPr>
        <w:t xml:space="preserve">В нашей стране, согласно принятому 14 июля </w:t>
      </w:r>
      <w:smartTag w:uri="urn:schemas-microsoft-com:office:smarttags" w:element="metricconverter">
        <w:smartTagPr>
          <w:attr w:name="ProductID" w:val="1995 г"/>
        </w:smartTagPr>
        <w:r w:rsidRPr="00D4084F">
          <w:rPr>
            <w:sz w:val="28"/>
            <w:szCs w:val="28"/>
          </w:rPr>
          <w:t>1995 г</w:t>
        </w:r>
      </w:smartTag>
      <w:r w:rsidRPr="00D4084F">
        <w:rPr>
          <w:sz w:val="28"/>
          <w:szCs w:val="28"/>
        </w:rPr>
        <w:t>. Федеральному закону “О государственной поддержке малого предпринимательства в Российской Федерации”, под субъектами малого предпринимательства понимаются коммерческие организации, в уставном капитале которых доля участия РФ, субъектов РФ, общественных и религиозных организаций, благотворительных и иных фондов не превышает 25%; доля, принадлежащая одному или нескольким юридическим лицам, не являющимися субъектами малого предпринимательства не превышает 25% и в которых численность работников за отчетный период не превышает следующих предельных уровней:</w:t>
      </w:r>
    </w:p>
    <w:p w:rsidR="00CF64FB" w:rsidRPr="00D4084F" w:rsidRDefault="002A3A5D" w:rsidP="00D4084F">
      <w:pPr>
        <w:spacing w:line="360" w:lineRule="auto"/>
        <w:ind w:firstLine="709"/>
        <w:jc w:val="both"/>
        <w:rPr>
          <w:sz w:val="28"/>
          <w:szCs w:val="28"/>
        </w:rPr>
      </w:pPr>
      <w:r w:rsidRPr="00D4084F">
        <w:rPr>
          <w:sz w:val="28"/>
          <w:szCs w:val="28"/>
        </w:rPr>
        <w:t xml:space="preserve">- </w:t>
      </w:r>
      <w:r w:rsidR="00CF64FB" w:rsidRPr="00D4084F">
        <w:rPr>
          <w:sz w:val="28"/>
          <w:szCs w:val="28"/>
        </w:rPr>
        <w:t>в промышленности, строительстве и на транспорте - 100 человек;</w:t>
      </w:r>
    </w:p>
    <w:p w:rsidR="00CF64FB" w:rsidRPr="00D4084F" w:rsidRDefault="002A3A5D" w:rsidP="00D4084F">
      <w:pPr>
        <w:spacing w:line="360" w:lineRule="auto"/>
        <w:ind w:firstLine="709"/>
        <w:jc w:val="both"/>
        <w:rPr>
          <w:sz w:val="28"/>
          <w:szCs w:val="28"/>
        </w:rPr>
      </w:pPr>
      <w:r w:rsidRPr="00D4084F">
        <w:rPr>
          <w:sz w:val="28"/>
          <w:szCs w:val="28"/>
        </w:rPr>
        <w:t xml:space="preserve">- </w:t>
      </w:r>
      <w:r w:rsidR="00CF64FB" w:rsidRPr="00D4084F">
        <w:rPr>
          <w:sz w:val="28"/>
          <w:szCs w:val="28"/>
        </w:rPr>
        <w:t>в оптовой торговле - 50;</w:t>
      </w:r>
    </w:p>
    <w:p w:rsidR="00CF64FB" w:rsidRPr="00D4084F" w:rsidRDefault="002A3A5D" w:rsidP="00D4084F">
      <w:pPr>
        <w:spacing w:line="360" w:lineRule="auto"/>
        <w:ind w:firstLine="709"/>
        <w:jc w:val="both"/>
        <w:rPr>
          <w:sz w:val="28"/>
          <w:szCs w:val="28"/>
        </w:rPr>
      </w:pPr>
      <w:r w:rsidRPr="00D4084F">
        <w:rPr>
          <w:sz w:val="28"/>
          <w:szCs w:val="28"/>
        </w:rPr>
        <w:t xml:space="preserve">- </w:t>
      </w:r>
      <w:r w:rsidR="00CF64FB" w:rsidRPr="00D4084F">
        <w:rPr>
          <w:sz w:val="28"/>
          <w:szCs w:val="28"/>
        </w:rPr>
        <w:t>в розничной торговле и бытовом обслуживании - 30;</w:t>
      </w:r>
    </w:p>
    <w:p w:rsidR="00CF64FB" w:rsidRPr="00D4084F" w:rsidRDefault="002A3A5D" w:rsidP="00D4084F">
      <w:pPr>
        <w:spacing w:line="360" w:lineRule="auto"/>
        <w:ind w:firstLine="709"/>
        <w:jc w:val="both"/>
        <w:rPr>
          <w:sz w:val="28"/>
          <w:szCs w:val="28"/>
        </w:rPr>
      </w:pPr>
      <w:r w:rsidRPr="00D4084F">
        <w:rPr>
          <w:sz w:val="28"/>
          <w:szCs w:val="28"/>
        </w:rPr>
        <w:t xml:space="preserve">- </w:t>
      </w:r>
      <w:r w:rsidR="00CF64FB" w:rsidRPr="00D4084F">
        <w:rPr>
          <w:sz w:val="28"/>
          <w:szCs w:val="28"/>
        </w:rPr>
        <w:t>в других отраслях и при осуществлении других видов деятельности - 50 человек</w:t>
      </w:r>
      <w:r w:rsidR="00462D6A" w:rsidRPr="00D4084F">
        <w:rPr>
          <w:rStyle w:val="a9"/>
          <w:sz w:val="28"/>
          <w:szCs w:val="28"/>
        </w:rPr>
        <w:footnoteReference w:id="3"/>
      </w:r>
      <w:r w:rsidR="00CF64FB" w:rsidRPr="00D4084F">
        <w:rPr>
          <w:sz w:val="28"/>
          <w:szCs w:val="28"/>
        </w:rPr>
        <w:t>.</w:t>
      </w:r>
    </w:p>
    <w:p w:rsidR="00CF64FB" w:rsidRPr="00D4084F" w:rsidRDefault="00CF64FB" w:rsidP="00D4084F">
      <w:pPr>
        <w:spacing w:line="360" w:lineRule="auto"/>
        <w:ind w:firstLine="709"/>
        <w:jc w:val="both"/>
        <w:rPr>
          <w:sz w:val="28"/>
          <w:szCs w:val="28"/>
        </w:rPr>
      </w:pPr>
      <w:r w:rsidRPr="00D4084F">
        <w:rPr>
          <w:sz w:val="28"/>
          <w:szCs w:val="28"/>
        </w:rPr>
        <w:t>Таким образом, определен критерий выделения малых предприятий - по численности работающих. Несовершенство данного критерия, да и других критериев также, очевидно. Например, на электростанции, где многомиллионные основные фонды приводятся в действие несколькими работниками.</w:t>
      </w:r>
    </w:p>
    <w:p w:rsidR="00CF64FB" w:rsidRPr="00D4084F" w:rsidRDefault="00CF64FB" w:rsidP="00D4084F">
      <w:pPr>
        <w:spacing w:line="360" w:lineRule="auto"/>
        <w:ind w:firstLine="709"/>
        <w:jc w:val="both"/>
        <w:rPr>
          <w:sz w:val="28"/>
          <w:szCs w:val="28"/>
        </w:rPr>
      </w:pPr>
      <w:r w:rsidRPr="00D4084F">
        <w:rPr>
          <w:sz w:val="28"/>
          <w:szCs w:val="28"/>
        </w:rPr>
        <w:t>Видимо</w:t>
      </w:r>
      <w:r w:rsidR="002A3A5D" w:rsidRPr="00D4084F">
        <w:rPr>
          <w:sz w:val="28"/>
          <w:szCs w:val="28"/>
        </w:rPr>
        <w:t>,</w:t>
      </w:r>
      <w:r w:rsidRPr="00D4084F">
        <w:rPr>
          <w:sz w:val="28"/>
          <w:szCs w:val="28"/>
        </w:rPr>
        <w:t xml:space="preserve"> универсальных критериев выделения малых предприятий, позволяющих безошибочно сортировать предприятия, не существует. Поэтому представляется целесообразным, ориентируясь точно на численность работников, определять по каждой отрасли, с учетом специфики производства, какие предприятия нельзя относить к малым. В случае возникновения спорных вопросов, решать их в индивидуальном порядке.</w:t>
      </w:r>
    </w:p>
    <w:p w:rsidR="00CF64FB" w:rsidRPr="00D4084F" w:rsidRDefault="00CF64FB" w:rsidP="00D4084F">
      <w:pPr>
        <w:spacing w:line="360" w:lineRule="auto"/>
        <w:ind w:firstLine="709"/>
        <w:jc w:val="both"/>
        <w:rPr>
          <w:sz w:val="28"/>
          <w:szCs w:val="28"/>
        </w:rPr>
      </w:pPr>
      <w:r w:rsidRPr="00D4084F">
        <w:rPr>
          <w:sz w:val="28"/>
          <w:szCs w:val="28"/>
        </w:rPr>
        <w:t>Малый бизнес в России как самостоятельное социально-экономическое явление существует уже свыше 15 лет. Действующие законодательные и нормативно-правовые акты направлены на государственную поддержку малых предприятий с целью создания благоприятных условий для их функционирования, в первую очередь предоставления льгот по налогообложению.</w:t>
      </w:r>
    </w:p>
    <w:p w:rsidR="00CF64FB" w:rsidRPr="00D4084F" w:rsidRDefault="0080199B" w:rsidP="00D4084F">
      <w:pPr>
        <w:spacing w:line="360" w:lineRule="auto"/>
        <w:ind w:firstLine="709"/>
        <w:jc w:val="both"/>
        <w:rPr>
          <w:sz w:val="28"/>
          <w:szCs w:val="28"/>
        </w:rPr>
      </w:pPr>
      <w:r w:rsidRPr="00D4084F">
        <w:rPr>
          <w:sz w:val="28"/>
          <w:szCs w:val="28"/>
        </w:rPr>
        <w:t>В</w:t>
      </w:r>
      <w:r w:rsidR="00CF64FB" w:rsidRPr="00D4084F">
        <w:rPr>
          <w:sz w:val="28"/>
          <w:szCs w:val="28"/>
        </w:rPr>
        <w:t xml:space="preserve"> июне </w:t>
      </w:r>
      <w:smartTag w:uri="urn:schemas-microsoft-com:office:smarttags" w:element="metricconverter">
        <w:smartTagPr>
          <w:attr w:name="ProductID" w:val="1995 г"/>
        </w:smartTagPr>
        <w:r w:rsidR="00CF64FB" w:rsidRPr="00D4084F">
          <w:rPr>
            <w:sz w:val="28"/>
            <w:szCs w:val="28"/>
          </w:rPr>
          <w:t>1995 г</w:t>
        </w:r>
      </w:smartTag>
      <w:r w:rsidR="00CF64FB" w:rsidRPr="00D4084F">
        <w:rPr>
          <w:sz w:val="28"/>
          <w:szCs w:val="28"/>
        </w:rPr>
        <w:t>. был принят федеральный закон “О государственной поддержке малого предпринимательства в Российской Федерации”, определивший общие положения поддержки малых предприятий, формы и методы государственного стимулирования, а также регулирования деятельности субъектов малого предпринимательства.</w:t>
      </w:r>
    </w:p>
    <w:p w:rsidR="00CF64FB" w:rsidRPr="00D4084F" w:rsidRDefault="00CF64FB" w:rsidP="00D4084F">
      <w:pPr>
        <w:spacing w:line="360" w:lineRule="auto"/>
        <w:ind w:firstLine="709"/>
        <w:jc w:val="both"/>
        <w:rPr>
          <w:sz w:val="28"/>
          <w:szCs w:val="28"/>
        </w:rPr>
      </w:pPr>
      <w:r w:rsidRPr="00D4084F">
        <w:rPr>
          <w:sz w:val="28"/>
          <w:szCs w:val="28"/>
        </w:rPr>
        <w:t>Кстати</w:t>
      </w:r>
      <w:r w:rsidR="0080199B" w:rsidRPr="00D4084F">
        <w:rPr>
          <w:sz w:val="28"/>
          <w:szCs w:val="28"/>
        </w:rPr>
        <w:t xml:space="preserve">, </w:t>
      </w:r>
      <w:r w:rsidRPr="00D4084F">
        <w:rPr>
          <w:sz w:val="28"/>
          <w:szCs w:val="28"/>
        </w:rPr>
        <w:t>на реформу налогообложения и рост частного предпринимательства в России, Агентство США по международному развитию затратило в 1992-1996 годах около 435 млн. долларов - это больше, чем в других странах СНГ. Средства на поддержку малых и средних предприятий исключены из федерального бюджета на этот год</w:t>
      </w:r>
      <w:r w:rsidR="0080199B" w:rsidRPr="00D4084F">
        <w:rPr>
          <w:sz w:val="28"/>
          <w:szCs w:val="28"/>
        </w:rPr>
        <w:t>,</w:t>
      </w:r>
      <w:r w:rsidRPr="00D4084F">
        <w:rPr>
          <w:sz w:val="28"/>
          <w:szCs w:val="28"/>
        </w:rPr>
        <w:t xml:space="preserve"> </w:t>
      </w:r>
      <w:r w:rsidR="0080199B" w:rsidRPr="00D4084F">
        <w:rPr>
          <w:sz w:val="28"/>
          <w:szCs w:val="28"/>
        </w:rPr>
        <w:t>н</w:t>
      </w:r>
      <w:r w:rsidRPr="00D4084F">
        <w:rPr>
          <w:sz w:val="28"/>
          <w:szCs w:val="28"/>
        </w:rPr>
        <w:t>есмотря на то, что в процессе проведения реформ стала очевидной важная роль этих предприятий: они выполнили роль буфера, который смягчил экономический спад.</w:t>
      </w:r>
    </w:p>
    <w:p w:rsidR="0080199B" w:rsidRPr="00D4084F" w:rsidRDefault="0080199B" w:rsidP="00D4084F">
      <w:pPr>
        <w:spacing w:line="360" w:lineRule="auto"/>
        <w:ind w:firstLine="709"/>
        <w:jc w:val="both"/>
        <w:rPr>
          <w:sz w:val="28"/>
          <w:szCs w:val="28"/>
        </w:rPr>
      </w:pPr>
    </w:p>
    <w:p w:rsidR="00CF64FB" w:rsidRPr="00D4084F" w:rsidRDefault="00CF64FB" w:rsidP="00D4084F">
      <w:pPr>
        <w:spacing w:line="360" w:lineRule="auto"/>
        <w:ind w:firstLine="709"/>
        <w:jc w:val="center"/>
        <w:rPr>
          <w:b/>
          <w:sz w:val="28"/>
          <w:szCs w:val="28"/>
        </w:rPr>
      </w:pPr>
      <w:r w:rsidRPr="00D4084F">
        <w:rPr>
          <w:b/>
          <w:sz w:val="28"/>
          <w:szCs w:val="28"/>
        </w:rPr>
        <w:t>1.</w:t>
      </w:r>
      <w:r w:rsidR="0080199B" w:rsidRPr="00D4084F">
        <w:rPr>
          <w:b/>
          <w:sz w:val="28"/>
          <w:szCs w:val="28"/>
        </w:rPr>
        <w:t>3</w:t>
      </w:r>
      <w:r w:rsidRPr="00D4084F">
        <w:rPr>
          <w:b/>
          <w:sz w:val="28"/>
          <w:szCs w:val="28"/>
        </w:rPr>
        <w:t xml:space="preserve"> Особеннос</w:t>
      </w:r>
      <w:r w:rsidR="00FE0768">
        <w:rPr>
          <w:b/>
          <w:sz w:val="28"/>
          <w:szCs w:val="28"/>
        </w:rPr>
        <w:t>ти и функции малого предприятия</w:t>
      </w:r>
    </w:p>
    <w:p w:rsidR="00D4084F" w:rsidRDefault="00D4084F" w:rsidP="00D4084F">
      <w:pPr>
        <w:spacing w:line="360" w:lineRule="auto"/>
        <w:ind w:firstLine="709"/>
        <w:jc w:val="both"/>
        <w:rPr>
          <w:sz w:val="28"/>
          <w:szCs w:val="28"/>
        </w:rPr>
      </w:pPr>
    </w:p>
    <w:p w:rsidR="00CF64FB" w:rsidRPr="00D4084F" w:rsidRDefault="00CF64FB" w:rsidP="00D4084F">
      <w:pPr>
        <w:spacing w:line="360" w:lineRule="auto"/>
        <w:ind w:firstLine="709"/>
        <w:jc w:val="both"/>
        <w:rPr>
          <w:sz w:val="28"/>
          <w:szCs w:val="28"/>
        </w:rPr>
      </w:pPr>
      <w:r w:rsidRPr="00D4084F">
        <w:rPr>
          <w:sz w:val="28"/>
          <w:szCs w:val="28"/>
        </w:rPr>
        <w:t>Предпринимательство в масштабе малого предприятия обладает рядом качественных особенностей. В первую очередь</w:t>
      </w:r>
      <w:r w:rsidR="0080199B" w:rsidRPr="00D4084F">
        <w:rPr>
          <w:sz w:val="28"/>
          <w:szCs w:val="28"/>
        </w:rPr>
        <w:t>,</w:t>
      </w:r>
      <w:r w:rsidRPr="00D4084F">
        <w:rPr>
          <w:sz w:val="28"/>
          <w:szCs w:val="28"/>
        </w:rPr>
        <w:t xml:space="preserve"> стоит отметить единство права собственности и непосредственного управления предприятием.</w:t>
      </w:r>
    </w:p>
    <w:p w:rsidR="00CF64FB" w:rsidRPr="00D4084F" w:rsidRDefault="00CF64FB" w:rsidP="00D4084F">
      <w:pPr>
        <w:spacing w:line="360" w:lineRule="auto"/>
        <w:ind w:firstLine="709"/>
        <w:jc w:val="both"/>
        <w:rPr>
          <w:sz w:val="28"/>
          <w:szCs w:val="28"/>
        </w:rPr>
      </w:pPr>
      <w:r w:rsidRPr="00D4084F">
        <w:rPr>
          <w:sz w:val="28"/>
          <w:szCs w:val="28"/>
        </w:rPr>
        <w:t>Вторая характеристика - так называемая обозримость предприятия: ограниченность его масштабов вызывает особый, личностный характер отношений между хозяином и работником, что позволяет добиваться действительной мотивации работы персонала и более высокой степени его удовлетворенности трудом.</w:t>
      </w:r>
    </w:p>
    <w:p w:rsidR="00CF64FB" w:rsidRPr="00D4084F" w:rsidRDefault="00CF64FB" w:rsidP="00D4084F">
      <w:pPr>
        <w:spacing w:line="360" w:lineRule="auto"/>
        <w:ind w:firstLine="709"/>
        <w:jc w:val="both"/>
        <w:rPr>
          <w:sz w:val="28"/>
          <w:szCs w:val="28"/>
        </w:rPr>
      </w:pPr>
      <w:r w:rsidRPr="00D4084F">
        <w:rPr>
          <w:sz w:val="28"/>
          <w:szCs w:val="28"/>
        </w:rPr>
        <w:t>Третья - относительно небольшие рынки ресурсов и сбыта, не позволяющие фирме оказывать сколько-нибудь серьезное влияние на цены и общий отраслевой объем реализации товара.</w:t>
      </w:r>
    </w:p>
    <w:p w:rsidR="00CF64FB" w:rsidRPr="00D4084F" w:rsidRDefault="00CF64FB" w:rsidP="00D4084F">
      <w:pPr>
        <w:spacing w:line="360" w:lineRule="auto"/>
        <w:ind w:firstLine="709"/>
        <w:jc w:val="both"/>
        <w:rPr>
          <w:sz w:val="28"/>
          <w:szCs w:val="28"/>
        </w:rPr>
      </w:pPr>
      <w:r w:rsidRPr="00D4084F">
        <w:rPr>
          <w:sz w:val="28"/>
          <w:szCs w:val="28"/>
        </w:rPr>
        <w:t xml:space="preserve">Четвертая - персонифицированный характер отношений между предпринимателем и клиентами, поскольку, как </w:t>
      </w:r>
      <w:r w:rsidR="00B425B2" w:rsidRPr="00D4084F">
        <w:rPr>
          <w:sz w:val="28"/>
          <w:szCs w:val="28"/>
        </w:rPr>
        <w:t>у</w:t>
      </w:r>
      <w:r w:rsidRPr="00D4084F">
        <w:rPr>
          <w:sz w:val="28"/>
          <w:szCs w:val="28"/>
        </w:rPr>
        <w:t>же отмечалось, малое предприятие рассчитано на обслуживание сравнительно узкого круга потребителей.</w:t>
      </w:r>
    </w:p>
    <w:p w:rsidR="00CF64FB" w:rsidRPr="00D4084F" w:rsidRDefault="00CF64FB" w:rsidP="00D4084F">
      <w:pPr>
        <w:spacing w:line="360" w:lineRule="auto"/>
        <w:ind w:firstLine="709"/>
        <w:jc w:val="both"/>
        <w:rPr>
          <w:sz w:val="28"/>
          <w:szCs w:val="28"/>
        </w:rPr>
      </w:pPr>
      <w:r w:rsidRPr="00D4084F">
        <w:rPr>
          <w:sz w:val="28"/>
          <w:szCs w:val="28"/>
        </w:rPr>
        <w:t>Пятое - ключевая роль руководителя в жизни предприятия: он полностью ответственен за результаты хозяйствования не только из-за имущественного рынка, но и вследствие своей непосредственной включенности в производственный процесс и все связанное с его организацией.</w:t>
      </w:r>
    </w:p>
    <w:p w:rsidR="00CF64FB" w:rsidRPr="00D4084F" w:rsidRDefault="00CF64FB" w:rsidP="00D4084F">
      <w:pPr>
        <w:spacing w:line="360" w:lineRule="auto"/>
        <w:ind w:firstLine="709"/>
        <w:jc w:val="both"/>
        <w:rPr>
          <w:sz w:val="28"/>
          <w:szCs w:val="28"/>
        </w:rPr>
      </w:pPr>
      <w:r w:rsidRPr="00D4084F">
        <w:rPr>
          <w:sz w:val="28"/>
          <w:szCs w:val="28"/>
        </w:rPr>
        <w:t xml:space="preserve">Шестая специфическая черта - семейное ведение дела: оно наследуется родственниками хозяина, </w:t>
      </w:r>
      <w:r w:rsidR="0080199B" w:rsidRPr="00D4084F">
        <w:rPr>
          <w:sz w:val="28"/>
          <w:szCs w:val="28"/>
        </w:rPr>
        <w:t>тем самым</w:t>
      </w:r>
      <w:r w:rsidRPr="00D4084F">
        <w:rPr>
          <w:sz w:val="28"/>
          <w:szCs w:val="28"/>
        </w:rPr>
        <w:t xml:space="preserve"> диктуется прямая вовлеченность последних во всю деятельность предприятия.</w:t>
      </w:r>
    </w:p>
    <w:p w:rsidR="00CF64FB" w:rsidRPr="00D4084F" w:rsidRDefault="00CF64FB" w:rsidP="00D4084F">
      <w:pPr>
        <w:spacing w:line="360" w:lineRule="auto"/>
        <w:ind w:firstLine="709"/>
        <w:jc w:val="both"/>
        <w:rPr>
          <w:sz w:val="28"/>
          <w:szCs w:val="28"/>
        </w:rPr>
      </w:pPr>
      <w:r w:rsidRPr="00D4084F">
        <w:rPr>
          <w:sz w:val="28"/>
          <w:szCs w:val="28"/>
        </w:rPr>
        <w:t xml:space="preserve">Наконец, седьмая особенность связана с характером финансирования. Если “гиганты” черпают необходимые ресурсы главным образом через фондовые биржи, то малые предприятия полагаются на сравнительно </w:t>
      </w:r>
      <w:r w:rsidR="0080199B" w:rsidRPr="00D4084F">
        <w:rPr>
          <w:sz w:val="28"/>
          <w:szCs w:val="28"/>
        </w:rPr>
        <w:t>н</w:t>
      </w:r>
      <w:r w:rsidRPr="00D4084F">
        <w:rPr>
          <w:sz w:val="28"/>
          <w:szCs w:val="28"/>
        </w:rPr>
        <w:t>ебольшие кредиты банков, собственные средства и “неформальный” рынок капиталов (деньги друзей, родственников и т.д.).</w:t>
      </w:r>
    </w:p>
    <w:p w:rsidR="00CF64FB" w:rsidRPr="00D4084F" w:rsidRDefault="00CF64FB" w:rsidP="00D4084F">
      <w:pPr>
        <w:spacing w:line="360" w:lineRule="auto"/>
        <w:ind w:firstLine="709"/>
        <w:jc w:val="both"/>
        <w:rPr>
          <w:sz w:val="28"/>
          <w:szCs w:val="28"/>
        </w:rPr>
      </w:pPr>
      <w:r w:rsidRPr="00D4084F">
        <w:rPr>
          <w:sz w:val="28"/>
          <w:szCs w:val="28"/>
        </w:rPr>
        <w:t>Также, как одну из особенностей, можно выделить высокую долю оборотного капитала по сравнению с основным фондом. Если у крупных предприятий это соотношение 80:20, то у малых оно составляет 20:80.</w:t>
      </w:r>
    </w:p>
    <w:p w:rsidR="00CF64FB" w:rsidRPr="00D4084F" w:rsidRDefault="00CF64FB" w:rsidP="00D4084F">
      <w:pPr>
        <w:spacing w:line="360" w:lineRule="auto"/>
        <w:ind w:firstLine="709"/>
        <w:jc w:val="both"/>
        <w:rPr>
          <w:sz w:val="28"/>
          <w:szCs w:val="28"/>
        </w:rPr>
      </w:pPr>
      <w:r w:rsidRPr="00D4084F">
        <w:rPr>
          <w:sz w:val="28"/>
          <w:szCs w:val="28"/>
        </w:rPr>
        <w:t>В ряду функций малого предприятия, прежде всего, важно отметить экономические функции, определяемые его ролью как, во-первых, работодателя; во-вторых - производителя продукции и услуг, в-третьих - катализатора научно-технического прогресса, в четвертых - налогоплательщика, в</w:t>
      </w:r>
      <w:r w:rsidR="0080199B" w:rsidRPr="00D4084F">
        <w:rPr>
          <w:sz w:val="28"/>
          <w:szCs w:val="28"/>
        </w:rPr>
        <w:t>-</w:t>
      </w:r>
      <w:r w:rsidRPr="00D4084F">
        <w:rPr>
          <w:sz w:val="28"/>
          <w:szCs w:val="28"/>
        </w:rPr>
        <w:t>пятых - агента рыночных отношений.</w:t>
      </w:r>
    </w:p>
    <w:p w:rsidR="00CF64FB" w:rsidRPr="00D4084F" w:rsidRDefault="00CF64FB" w:rsidP="00D4084F">
      <w:pPr>
        <w:spacing w:line="360" w:lineRule="auto"/>
        <w:ind w:firstLine="709"/>
        <w:jc w:val="both"/>
        <w:rPr>
          <w:sz w:val="28"/>
          <w:szCs w:val="28"/>
        </w:rPr>
      </w:pPr>
      <w:r w:rsidRPr="00D4084F">
        <w:rPr>
          <w:sz w:val="28"/>
          <w:szCs w:val="28"/>
        </w:rPr>
        <w:t xml:space="preserve">Не менее значимы функции социальные. Во-первых, через малые формы предпринимательской деятельности многие люди раскрывают и реализуют свой творческий потенциал. Во-вторых, в основном здесь используется труд социально уязвимых групп населения (женщин, учащихся, инвалидов, пенсионеров, беженцев и т.д.), которые не могут найти себе применение на крупных предприятиях. В-третьих, малые предприятия являются главным продуцентом мест производственного обучения, своеобразным “полигоном” для обкатки молодых кадров. В-четвертых, небольшие предприятия </w:t>
      </w:r>
      <w:r w:rsidR="0080199B" w:rsidRPr="00D4084F">
        <w:rPr>
          <w:sz w:val="28"/>
          <w:szCs w:val="28"/>
        </w:rPr>
        <w:t>(</w:t>
      </w:r>
      <w:r w:rsidRPr="00D4084F">
        <w:rPr>
          <w:sz w:val="28"/>
          <w:szCs w:val="28"/>
        </w:rPr>
        <w:t>прежде всего в сфере обслуживания</w:t>
      </w:r>
      <w:r w:rsidR="0080199B" w:rsidRPr="00D4084F">
        <w:rPr>
          <w:sz w:val="28"/>
          <w:szCs w:val="28"/>
        </w:rPr>
        <w:t>)</w:t>
      </w:r>
      <w:r w:rsidRPr="00D4084F">
        <w:rPr>
          <w:sz w:val="28"/>
          <w:szCs w:val="28"/>
        </w:rPr>
        <w:t>, удовлетворяют потребности людей в общении (но его они лишены, например, в супермаркетах).</w:t>
      </w:r>
    </w:p>
    <w:p w:rsidR="00CF64FB" w:rsidRPr="00D4084F" w:rsidRDefault="00CF64FB" w:rsidP="00D4084F">
      <w:pPr>
        <w:spacing w:line="360" w:lineRule="auto"/>
        <w:ind w:firstLine="709"/>
        <w:jc w:val="both"/>
        <w:rPr>
          <w:sz w:val="28"/>
          <w:szCs w:val="28"/>
        </w:rPr>
      </w:pPr>
      <w:r w:rsidRPr="00D4084F">
        <w:rPr>
          <w:sz w:val="28"/>
          <w:szCs w:val="28"/>
        </w:rPr>
        <w:t>Уже сегодня актуальна и будет актуализироваться и далее экологическая функция малого бизнеса, которая уже имеет место в странах с развитой рыночной экономикой.</w:t>
      </w:r>
    </w:p>
    <w:p w:rsidR="008526A9" w:rsidRDefault="008526A9" w:rsidP="00D4084F">
      <w:pPr>
        <w:spacing w:line="360" w:lineRule="auto"/>
        <w:ind w:firstLine="709"/>
        <w:jc w:val="both"/>
        <w:rPr>
          <w:sz w:val="28"/>
          <w:szCs w:val="28"/>
        </w:rPr>
      </w:pPr>
    </w:p>
    <w:p w:rsidR="008526A9" w:rsidRPr="00D4084F" w:rsidRDefault="00D4084F" w:rsidP="00D4084F">
      <w:pPr>
        <w:spacing w:line="360" w:lineRule="auto"/>
        <w:ind w:firstLine="709"/>
        <w:jc w:val="center"/>
        <w:rPr>
          <w:b/>
          <w:sz w:val="28"/>
          <w:szCs w:val="28"/>
        </w:rPr>
      </w:pPr>
      <w:r>
        <w:rPr>
          <w:sz w:val="28"/>
          <w:szCs w:val="28"/>
        </w:rPr>
        <w:br w:type="page"/>
      </w:r>
      <w:r w:rsidR="00301E86" w:rsidRPr="00D4084F">
        <w:rPr>
          <w:b/>
          <w:sz w:val="28"/>
          <w:szCs w:val="28"/>
        </w:rPr>
        <w:t xml:space="preserve">ГЛАВА 2. </w:t>
      </w:r>
      <w:r w:rsidR="008526A9" w:rsidRPr="00D4084F">
        <w:rPr>
          <w:b/>
          <w:sz w:val="28"/>
          <w:szCs w:val="28"/>
        </w:rPr>
        <w:t>ПЕРСПЕКТИВЫ РАЗВИТИЯ КУРОРТА – ГЕЛЕНДЖИКА И МАЛОГО БИЗНЕСА НА ПЕРИОД С 2006-2010 ГГ.</w:t>
      </w:r>
    </w:p>
    <w:p w:rsidR="00301E86" w:rsidRPr="00D4084F" w:rsidRDefault="00301E86" w:rsidP="00D4084F">
      <w:pPr>
        <w:pStyle w:val="a6"/>
        <w:spacing w:before="0" w:beforeAutospacing="0" w:after="0" w:afterAutospacing="0" w:line="360" w:lineRule="auto"/>
        <w:ind w:right="0" w:firstLine="709"/>
        <w:jc w:val="center"/>
        <w:rPr>
          <w:b/>
          <w:sz w:val="28"/>
          <w:szCs w:val="28"/>
        </w:rPr>
      </w:pPr>
    </w:p>
    <w:p w:rsidR="00301E86" w:rsidRPr="00D4084F" w:rsidRDefault="00301E86" w:rsidP="00D4084F">
      <w:pPr>
        <w:pStyle w:val="a6"/>
        <w:spacing w:before="0" w:beforeAutospacing="0" w:after="0" w:afterAutospacing="0" w:line="360" w:lineRule="auto"/>
        <w:ind w:right="0" w:firstLine="709"/>
        <w:jc w:val="center"/>
        <w:rPr>
          <w:b/>
          <w:sz w:val="28"/>
          <w:szCs w:val="28"/>
        </w:rPr>
      </w:pPr>
      <w:r w:rsidRPr="00D4084F">
        <w:rPr>
          <w:b/>
          <w:sz w:val="28"/>
          <w:szCs w:val="28"/>
        </w:rPr>
        <w:t xml:space="preserve">2.1 </w:t>
      </w:r>
      <w:r w:rsidR="00D4084F">
        <w:rPr>
          <w:b/>
          <w:sz w:val="28"/>
          <w:szCs w:val="28"/>
        </w:rPr>
        <w:t>Экономическое состояние объекта</w:t>
      </w:r>
    </w:p>
    <w:p w:rsidR="00D4084F" w:rsidRDefault="00D4084F"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r w:rsidRPr="00D4084F">
        <w:rPr>
          <w:sz w:val="28"/>
          <w:szCs w:val="28"/>
        </w:rPr>
        <w:t>Муниципальное образование</w:t>
      </w:r>
      <w:r w:rsidR="00D4084F">
        <w:rPr>
          <w:sz w:val="28"/>
          <w:szCs w:val="28"/>
        </w:rPr>
        <w:t xml:space="preserve"> </w:t>
      </w:r>
      <w:r w:rsidRPr="00D4084F">
        <w:rPr>
          <w:sz w:val="28"/>
          <w:szCs w:val="28"/>
        </w:rPr>
        <w:t>город-курорт</w:t>
      </w:r>
      <w:r w:rsidR="00D4084F">
        <w:rPr>
          <w:sz w:val="28"/>
          <w:szCs w:val="28"/>
        </w:rPr>
        <w:t xml:space="preserve"> </w:t>
      </w:r>
      <w:r w:rsidRPr="00D4084F">
        <w:rPr>
          <w:sz w:val="28"/>
          <w:szCs w:val="28"/>
        </w:rPr>
        <w:t>Геленджик расположено на юго-западе Краснодарского края.</w:t>
      </w:r>
      <w:r w:rsidR="00D4084F">
        <w:rPr>
          <w:sz w:val="28"/>
          <w:szCs w:val="28"/>
        </w:rPr>
        <w:t xml:space="preserve"> </w:t>
      </w:r>
      <w:r w:rsidRPr="00D4084F">
        <w:rPr>
          <w:sz w:val="28"/>
          <w:szCs w:val="28"/>
        </w:rPr>
        <w:t xml:space="preserve">Протяженность береговой </w:t>
      </w:r>
      <w:r w:rsidR="00F77B2F" w:rsidRPr="00D4084F">
        <w:rPr>
          <w:sz w:val="28"/>
          <w:szCs w:val="28"/>
        </w:rPr>
        <w:t>линии вдоль Черного моря (от г.</w:t>
      </w:r>
      <w:r w:rsidRPr="00D4084F">
        <w:rPr>
          <w:sz w:val="28"/>
          <w:szCs w:val="28"/>
        </w:rPr>
        <w:t xml:space="preserve">Новороссийска до Туапсинского района) около </w:t>
      </w:r>
      <w:smartTag w:uri="urn:schemas-microsoft-com:office:smarttags" w:element="metricconverter">
        <w:smartTagPr>
          <w:attr w:name="ProductID" w:val="100 км"/>
        </w:smartTagPr>
        <w:r w:rsidRPr="00D4084F">
          <w:rPr>
            <w:sz w:val="28"/>
            <w:szCs w:val="28"/>
          </w:rPr>
          <w:t>100 км</w:t>
        </w:r>
      </w:smartTag>
      <w:r w:rsidRPr="00D4084F">
        <w:rPr>
          <w:sz w:val="28"/>
          <w:szCs w:val="28"/>
        </w:rPr>
        <w:t>.</w:t>
      </w:r>
    </w:p>
    <w:p w:rsidR="00301E86" w:rsidRPr="00D4084F" w:rsidRDefault="00301E86" w:rsidP="00D4084F">
      <w:pPr>
        <w:spacing w:line="360" w:lineRule="auto"/>
        <w:ind w:firstLine="709"/>
        <w:jc w:val="both"/>
        <w:rPr>
          <w:sz w:val="28"/>
          <w:szCs w:val="28"/>
        </w:rPr>
      </w:pPr>
      <w:r w:rsidRPr="00D4084F">
        <w:rPr>
          <w:sz w:val="28"/>
          <w:szCs w:val="28"/>
        </w:rPr>
        <w:t xml:space="preserve">Муниципальное образование </w:t>
      </w:r>
      <w:r w:rsidR="00F77B2F" w:rsidRPr="00D4084F">
        <w:rPr>
          <w:sz w:val="28"/>
          <w:szCs w:val="28"/>
        </w:rPr>
        <w:t xml:space="preserve">город-курорт Геленджик включает </w:t>
      </w:r>
      <w:r w:rsidRPr="00D4084F">
        <w:rPr>
          <w:sz w:val="28"/>
          <w:szCs w:val="28"/>
        </w:rPr>
        <w:t xml:space="preserve">город Геленджик и 21 населенный пункт, 7 из которых имеют </w:t>
      </w:r>
      <w:r w:rsidR="00F77B2F" w:rsidRPr="00D4084F">
        <w:rPr>
          <w:sz w:val="28"/>
          <w:szCs w:val="28"/>
        </w:rPr>
        <w:t xml:space="preserve">непосредственный </w:t>
      </w:r>
      <w:r w:rsidRPr="00D4084F">
        <w:rPr>
          <w:sz w:val="28"/>
          <w:szCs w:val="28"/>
        </w:rPr>
        <w:t>выход к морю: Кабардинка, Дивноморское, Джанхот, Прасковеевка, Криница, Бетта, Архипо-Осиповка.</w:t>
      </w:r>
    </w:p>
    <w:p w:rsidR="00301E86" w:rsidRPr="00D4084F" w:rsidRDefault="00301E86" w:rsidP="00D4084F">
      <w:pPr>
        <w:spacing w:line="360" w:lineRule="auto"/>
        <w:ind w:firstLine="709"/>
        <w:jc w:val="both"/>
        <w:rPr>
          <w:sz w:val="28"/>
          <w:szCs w:val="28"/>
        </w:rPr>
      </w:pPr>
      <w:r w:rsidRPr="00D4084F">
        <w:rPr>
          <w:sz w:val="28"/>
          <w:szCs w:val="28"/>
        </w:rPr>
        <w:t>На курорте осуществляется комплексное лечение заболеваний:</w:t>
      </w:r>
    </w:p>
    <w:p w:rsidR="00301E86" w:rsidRPr="00D4084F" w:rsidRDefault="00301E86" w:rsidP="00D4084F">
      <w:pPr>
        <w:spacing w:line="360" w:lineRule="auto"/>
        <w:ind w:firstLine="709"/>
        <w:jc w:val="both"/>
        <w:rPr>
          <w:sz w:val="28"/>
          <w:szCs w:val="28"/>
        </w:rPr>
      </w:pPr>
      <w:r w:rsidRPr="00D4084F">
        <w:rPr>
          <w:sz w:val="28"/>
          <w:szCs w:val="28"/>
        </w:rPr>
        <w:t>- сердечно-сосудистой системы;</w:t>
      </w:r>
    </w:p>
    <w:p w:rsidR="00301E86" w:rsidRPr="00D4084F" w:rsidRDefault="00301E86" w:rsidP="00D4084F">
      <w:pPr>
        <w:spacing w:line="360" w:lineRule="auto"/>
        <w:ind w:firstLine="709"/>
        <w:jc w:val="both"/>
        <w:rPr>
          <w:sz w:val="28"/>
          <w:szCs w:val="28"/>
        </w:rPr>
      </w:pPr>
      <w:r w:rsidRPr="00D4084F">
        <w:rPr>
          <w:sz w:val="28"/>
          <w:szCs w:val="28"/>
        </w:rPr>
        <w:t>- верхних дыхательных путей неспецифического характера;</w:t>
      </w:r>
    </w:p>
    <w:p w:rsidR="00301E86" w:rsidRPr="00D4084F" w:rsidRDefault="00301E86" w:rsidP="00D4084F">
      <w:pPr>
        <w:spacing w:line="360" w:lineRule="auto"/>
        <w:ind w:firstLine="709"/>
        <w:jc w:val="both"/>
        <w:rPr>
          <w:sz w:val="28"/>
          <w:szCs w:val="28"/>
        </w:rPr>
      </w:pPr>
      <w:r w:rsidRPr="00D4084F">
        <w:rPr>
          <w:sz w:val="28"/>
          <w:szCs w:val="28"/>
        </w:rPr>
        <w:t>- центральной и периферической нервной системы;</w:t>
      </w:r>
    </w:p>
    <w:p w:rsidR="00301E86" w:rsidRPr="00D4084F" w:rsidRDefault="00301E86" w:rsidP="00D4084F">
      <w:pPr>
        <w:spacing w:line="360" w:lineRule="auto"/>
        <w:ind w:firstLine="709"/>
        <w:jc w:val="both"/>
        <w:rPr>
          <w:sz w:val="28"/>
          <w:szCs w:val="28"/>
        </w:rPr>
      </w:pPr>
      <w:r w:rsidRPr="00D4084F">
        <w:rPr>
          <w:sz w:val="28"/>
          <w:szCs w:val="28"/>
        </w:rPr>
        <w:t>- органов опоры и движения.</w:t>
      </w:r>
    </w:p>
    <w:p w:rsidR="00301E86" w:rsidRPr="00D4084F" w:rsidRDefault="00301E86" w:rsidP="00D4084F">
      <w:pPr>
        <w:spacing w:line="360" w:lineRule="auto"/>
        <w:ind w:firstLine="709"/>
        <w:jc w:val="both"/>
        <w:rPr>
          <w:sz w:val="28"/>
          <w:szCs w:val="28"/>
        </w:rPr>
      </w:pPr>
      <w:r w:rsidRPr="00D4084F">
        <w:rPr>
          <w:sz w:val="28"/>
          <w:szCs w:val="28"/>
        </w:rPr>
        <w:t>Проводится также лечение всех сопутствующих заболеваний: урологических, гинекологических, кожных, желудочно-кишечных, эндокринных, аллергических и других.</w:t>
      </w:r>
    </w:p>
    <w:p w:rsidR="00301E86" w:rsidRPr="00D4084F" w:rsidRDefault="00301E86" w:rsidP="00D4084F">
      <w:pPr>
        <w:spacing w:line="360" w:lineRule="auto"/>
        <w:ind w:firstLine="709"/>
        <w:jc w:val="both"/>
        <w:rPr>
          <w:sz w:val="28"/>
          <w:szCs w:val="28"/>
        </w:rPr>
      </w:pPr>
      <w:r w:rsidRPr="00D4084F">
        <w:rPr>
          <w:sz w:val="28"/>
          <w:szCs w:val="28"/>
        </w:rPr>
        <w:t>Программа комплексного экономического и социального развития муниципального образования город-курорт Геленджик на 2006-2010 годы разработана в соответствии с основными направлениями Программы экономического и социального развития Краснодарского края на 2003-2008 годы, на основе анализа сложившейся социально-экономической ситуации, проблем, особенностей и преимуществ территории города-курорта Геленджик, с учетом перспективного развития территории</w:t>
      </w:r>
      <w:r w:rsidR="00F77B2F" w:rsidRPr="00D4084F">
        <w:rPr>
          <w:sz w:val="28"/>
          <w:szCs w:val="28"/>
        </w:rPr>
        <w:t>.</w:t>
      </w:r>
      <w:r w:rsidRPr="00D4084F">
        <w:rPr>
          <w:sz w:val="28"/>
          <w:szCs w:val="28"/>
        </w:rPr>
        <w:t xml:space="preserve"> Основным направлением развития курорта Геленджик определены санаторно-курортный и туристско-рекреационный комплексы, которые окажут стимулирующее воздействие на предприятия других отраслей экономики.</w:t>
      </w:r>
    </w:p>
    <w:p w:rsidR="00301E86" w:rsidRPr="00D4084F" w:rsidRDefault="00301E86" w:rsidP="00D4084F">
      <w:pPr>
        <w:spacing w:line="360" w:lineRule="auto"/>
        <w:ind w:firstLine="709"/>
        <w:jc w:val="both"/>
        <w:rPr>
          <w:sz w:val="28"/>
          <w:szCs w:val="28"/>
        </w:rPr>
      </w:pPr>
      <w:r w:rsidRPr="00D4084F">
        <w:rPr>
          <w:sz w:val="28"/>
          <w:szCs w:val="28"/>
        </w:rPr>
        <w:t>Особенностью Программы является комплексный подход к развитию функционально взаимосвязанных или смежных отраслей экономики города-курорта Геленджик. Муниципальная поддержка приоритетных проектов создаст, в процессе реализации мероприятий настоящей Программы мультипликативный эффект, позволит привлечь инвестиции частного капитала, что в свою очередь обеспечит наибольшую эффективность использования бюджетных инвестиций всех уровней, послужит увеличению налоговых поступлений и достижению одной из основных целей Программы - повышению уровня жизни населения города-курорта Геленджик.</w:t>
      </w:r>
    </w:p>
    <w:p w:rsidR="00301E86" w:rsidRPr="00D4084F" w:rsidRDefault="00301E86" w:rsidP="00D4084F">
      <w:pPr>
        <w:pStyle w:val="FR1"/>
        <w:spacing w:line="360" w:lineRule="auto"/>
        <w:ind w:firstLine="709"/>
        <w:jc w:val="both"/>
        <w:rPr>
          <w:sz w:val="28"/>
          <w:szCs w:val="28"/>
        </w:rPr>
      </w:pPr>
      <w:r w:rsidRPr="00D4084F">
        <w:rPr>
          <w:sz w:val="28"/>
          <w:szCs w:val="28"/>
        </w:rPr>
        <w:t xml:space="preserve">Общая протяженность границы муниципального образования город-курорт Геленджик составляет порядка </w:t>
      </w:r>
      <w:smartTag w:uri="urn:schemas-microsoft-com:office:smarttags" w:element="metricconverter">
        <w:smartTagPr>
          <w:attr w:name="ProductID" w:val="251 км"/>
        </w:smartTagPr>
        <w:r w:rsidRPr="00D4084F">
          <w:rPr>
            <w:sz w:val="28"/>
            <w:szCs w:val="28"/>
          </w:rPr>
          <w:t>251 км</w:t>
        </w:r>
      </w:smartTag>
      <w:r w:rsidRPr="00D4084F">
        <w:rPr>
          <w:sz w:val="28"/>
          <w:szCs w:val="28"/>
        </w:rPr>
        <w:t>. Площадь территории муниципального образования составляет 1227,54 тыс. квадратных километров.</w:t>
      </w:r>
    </w:p>
    <w:p w:rsidR="00301E86" w:rsidRPr="00D4084F" w:rsidRDefault="00301E86" w:rsidP="00D4084F">
      <w:pPr>
        <w:spacing w:line="360" w:lineRule="auto"/>
        <w:ind w:firstLine="709"/>
        <w:jc w:val="both"/>
        <w:rPr>
          <w:sz w:val="28"/>
          <w:szCs w:val="28"/>
        </w:rPr>
      </w:pPr>
      <w:r w:rsidRPr="00D4084F">
        <w:rPr>
          <w:sz w:val="28"/>
          <w:szCs w:val="28"/>
        </w:rPr>
        <w:t>Геленджик - уникальный климатический курорт, обрамленный отрогами Кавказских гор. По климатическим характеристикам Геленджик относится к зоне сухих субтропиков средиземноморского типа. Теплый умеренно влажный климат Геленджика обусловлен влиянием Черного моря и расположением города к югу от Главного Кавказского хребта по 44 параллели.</w:t>
      </w:r>
    </w:p>
    <w:p w:rsidR="00301E86" w:rsidRPr="00D4084F" w:rsidRDefault="00301E86" w:rsidP="00D4084F">
      <w:pPr>
        <w:spacing w:line="360" w:lineRule="auto"/>
        <w:ind w:firstLine="709"/>
        <w:jc w:val="both"/>
        <w:rPr>
          <w:sz w:val="28"/>
          <w:szCs w:val="28"/>
        </w:rPr>
      </w:pPr>
      <w:r w:rsidRPr="00D4084F">
        <w:rPr>
          <w:sz w:val="28"/>
          <w:szCs w:val="28"/>
        </w:rPr>
        <w:t>Природа щедро наградила курорт Геленджик - горы, море, вечнозеленая растительность, чистый горно-морской воздух, более 100 галечных пляжных зон, общей протяженностью более 20 тысяч метров, гидроминеральные ресурсы, богатые лесные массивы. Значительные</w:t>
      </w:r>
      <w:r w:rsidR="00D4084F">
        <w:rPr>
          <w:sz w:val="28"/>
          <w:szCs w:val="28"/>
        </w:rPr>
        <w:t xml:space="preserve"> </w:t>
      </w:r>
      <w:r w:rsidRPr="00D4084F">
        <w:rPr>
          <w:sz w:val="28"/>
          <w:szCs w:val="28"/>
        </w:rPr>
        <w:t>запасы</w:t>
      </w:r>
      <w:r w:rsidR="00D4084F">
        <w:rPr>
          <w:sz w:val="28"/>
          <w:szCs w:val="28"/>
        </w:rPr>
        <w:t xml:space="preserve"> </w:t>
      </w:r>
      <w:r w:rsidRPr="00D4084F">
        <w:rPr>
          <w:sz w:val="28"/>
          <w:szCs w:val="28"/>
        </w:rPr>
        <w:t>лечебных минеральных вод служат предпосылкой к расширению лечебной базы и дальнейшему преобразованию Геленджика в климатобальнеологический курорт. В настоящее время зарегистрировано 18 участков месторождений минеральных вод и 5 самоизливающихся минеральных источников.</w:t>
      </w:r>
    </w:p>
    <w:p w:rsidR="00301E86" w:rsidRPr="00D4084F" w:rsidRDefault="00301E86" w:rsidP="00D4084F">
      <w:pPr>
        <w:spacing w:line="360" w:lineRule="auto"/>
        <w:ind w:firstLine="709"/>
        <w:jc w:val="both"/>
        <w:rPr>
          <w:sz w:val="28"/>
          <w:szCs w:val="28"/>
        </w:rPr>
      </w:pPr>
      <w:r w:rsidRPr="00D4084F">
        <w:rPr>
          <w:sz w:val="28"/>
          <w:szCs w:val="28"/>
        </w:rPr>
        <w:t>Численность постоянного населения муниципального образования город-курорт Геленджик состав</w:t>
      </w:r>
      <w:r w:rsidR="00F77B2F" w:rsidRPr="00D4084F">
        <w:rPr>
          <w:sz w:val="28"/>
          <w:szCs w:val="28"/>
        </w:rPr>
        <w:t>ляет более</w:t>
      </w:r>
      <w:r w:rsidRPr="00D4084F">
        <w:rPr>
          <w:sz w:val="28"/>
          <w:szCs w:val="28"/>
        </w:rPr>
        <w:t xml:space="preserve"> 85 тыс. человек</w:t>
      </w:r>
      <w:r w:rsidR="00F77B2F" w:rsidRPr="00D4084F">
        <w:rPr>
          <w:sz w:val="28"/>
          <w:szCs w:val="28"/>
        </w:rPr>
        <w:t>.</w:t>
      </w:r>
      <w:r w:rsidRPr="00D4084F">
        <w:rPr>
          <w:sz w:val="28"/>
          <w:szCs w:val="28"/>
        </w:rPr>
        <w:t xml:space="preserve"> </w:t>
      </w:r>
      <w:r w:rsidR="00F77B2F" w:rsidRPr="00D4084F">
        <w:rPr>
          <w:sz w:val="28"/>
          <w:szCs w:val="28"/>
        </w:rPr>
        <w:t>В</w:t>
      </w:r>
      <w:r w:rsidRPr="00D4084F">
        <w:rPr>
          <w:sz w:val="28"/>
          <w:szCs w:val="28"/>
        </w:rPr>
        <w:t xml:space="preserve"> инспекции федеральной налоговой службы Российской Федерации по г. Геленджику зарегистрировано </w:t>
      </w:r>
      <w:r w:rsidR="00F77B2F" w:rsidRPr="00D4084F">
        <w:rPr>
          <w:sz w:val="28"/>
          <w:szCs w:val="28"/>
        </w:rPr>
        <w:t>более 3000</w:t>
      </w:r>
      <w:r w:rsidRPr="00D4084F">
        <w:rPr>
          <w:sz w:val="28"/>
          <w:szCs w:val="28"/>
        </w:rPr>
        <w:t xml:space="preserve"> хозяйствующих субъект</w:t>
      </w:r>
      <w:r w:rsidR="00F77B2F" w:rsidRPr="00D4084F">
        <w:rPr>
          <w:sz w:val="28"/>
          <w:szCs w:val="28"/>
        </w:rPr>
        <w:t>ов</w:t>
      </w:r>
      <w:r w:rsidRPr="00D4084F">
        <w:rPr>
          <w:sz w:val="28"/>
          <w:szCs w:val="28"/>
        </w:rPr>
        <w:t>.</w:t>
      </w:r>
    </w:p>
    <w:p w:rsidR="00301E86" w:rsidRPr="00D4084F" w:rsidRDefault="00301E86" w:rsidP="00D4084F">
      <w:pPr>
        <w:spacing w:line="360" w:lineRule="auto"/>
        <w:ind w:firstLine="709"/>
        <w:jc w:val="both"/>
        <w:rPr>
          <w:sz w:val="28"/>
          <w:szCs w:val="28"/>
        </w:rPr>
      </w:pPr>
      <w:r w:rsidRPr="00D4084F">
        <w:rPr>
          <w:sz w:val="28"/>
          <w:szCs w:val="28"/>
        </w:rPr>
        <w:t>Экономика</w:t>
      </w:r>
      <w:r w:rsidR="00D4084F">
        <w:rPr>
          <w:sz w:val="28"/>
          <w:szCs w:val="28"/>
        </w:rPr>
        <w:t xml:space="preserve"> </w:t>
      </w:r>
      <w:r w:rsidRPr="00D4084F">
        <w:rPr>
          <w:sz w:val="28"/>
          <w:szCs w:val="28"/>
        </w:rPr>
        <w:t>города-курорта Геленджик за анализируемый период характеризуется стабильным и динамичным развитием всех секторов хозяйственного комплекса.</w:t>
      </w:r>
    </w:p>
    <w:p w:rsidR="00301E86" w:rsidRPr="00D4084F" w:rsidRDefault="00301E86" w:rsidP="00D4084F">
      <w:pPr>
        <w:spacing w:line="360" w:lineRule="auto"/>
        <w:ind w:firstLine="709"/>
        <w:jc w:val="both"/>
        <w:rPr>
          <w:sz w:val="28"/>
          <w:szCs w:val="28"/>
        </w:rPr>
      </w:pPr>
      <w:r w:rsidRPr="00D4084F">
        <w:rPr>
          <w:sz w:val="28"/>
          <w:szCs w:val="28"/>
        </w:rPr>
        <w:t>Наиболее высокие темпы роста наблюдаются в сфере розничной торговли и общественного питания</w:t>
      </w:r>
      <w:r w:rsidR="00265E17" w:rsidRPr="00D4084F">
        <w:rPr>
          <w:sz w:val="28"/>
          <w:szCs w:val="28"/>
        </w:rPr>
        <w:t xml:space="preserve">; </w:t>
      </w:r>
      <w:r w:rsidRPr="00D4084F">
        <w:rPr>
          <w:sz w:val="28"/>
          <w:szCs w:val="28"/>
        </w:rPr>
        <w:t xml:space="preserve">в сфере оказания </w:t>
      </w:r>
      <w:r w:rsidR="00265E17" w:rsidRPr="00D4084F">
        <w:rPr>
          <w:sz w:val="28"/>
          <w:szCs w:val="28"/>
        </w:rPr>
        <w:t>п</w:t>
      </w:r>
      <w:r w:rsidRPr="00D4084F">
        <w:rPr>
          <w:sz w:val="28"/>
          <w:szCs w:val="28"/>
        </w:rPr>
        <w:t>латных услуг</w:t>
      </w:r>
      <w:r w:rsidR="00265E17" w:rsidRPr="00D4084F">
        <w:rPr>
          <w:sz w:val="28"/>
          <w:szCs w:val="28"/>
        </w:rPr>
        <w:t>;</w:t>
      </w:r>
      <w:r w:rsidRPr="00D4084F">
        <w:rPr>
          <w:sz w:val="28"/>
          <w:szCs w:val="28"/>
        </w:rPr>
        <w:t xml:space="preserve"> в производстве промышленной продукции</w:t>
      </w:r>
      <w:r w:rsidR="00265E17" w:rsidRPr="00D4084F">
        <w:rPr>
          <w:sz w:val="28"/>
          <w:szCs w:val="28"/>
        </w:rPr>
        <w:t>.</w:t>
      </w:r>
    </w:p>
    <w:p w:rsidR="00301E86" w:rsidRPr="00D4084F" w:rsidRDefault="00301E86" w:rsidP="00D4084F">
      <w:pPr>
        <w:spacing w:line="360" w:lineRule="auto"/>
        <w:ind w:firstLine="709"/>
        <w:jc w:val="both"/>
        <w:rPr>
          <w:sz w:val="28"/>
          <w:szCs w:val="28"/>
        </w:rPr>
      </w:pPr>
      <w:r w:rsidRPr="00D4084F">
        <w:rPr>
          <w:sz w:val="28"/>
          <w:szCs w:val="28"/>
        </w:rPr>
        <w:t>Среднемесячная заработная плата в расчете на одного работника в 200</w:t>
      </w:r>
      <w:r w:rsidR="00265E17" w:rsidRPr="00D4084F">
        <w:rPr>
          <w:sz w:val="28"/>
          <w:szCs w:val="28"/>
        </w:rPr>
        <w:t>8</w:t>
      </w:r>
      <w:r w:rsidRPr="00D4084F">
        <w:rPr>
          <w:sz w:val="28"/>
          <w:szCs w:val="28"/>
        </w:rPr>
        <w:t xml:space="preserve"> году достигла </w:t>
      </w:r>
      <w:r w:rsidR="00265E17" w:rsidRPr="00D4084F">
        <w:rPr>
          <w:sz w:val="28"/>
          <w:szCs w:val="28"/>
        </w:rPr>
        <w:t>6200</w:t>
      </w:r>
      <w:r w:rsidRPr="00D4084F">
        <w:rPr>
          <w:sz w:val="28"/>
          <w:szCs w:val="28"/>
        </w:rPr>
        <w:t xml:space="preserve"> рублей</w:t>
      </w:r>
      <w:r w:rsidR="00265E17" w:rsidRPr="00D4084F">
        <w:rPr>
          <w:sz w:val="28"/>
          <w:szCs w:val="28"/>
        </w:rPr>
        <w:t>.</w:t>
      </w:r>
    </w:p>
    <w:p w:rsidR="00301E86" w:rsidRPr="00D4084F" w:rsidRDefault="00301E86" w:rsidP="00D4084F">
      <w:pPr>
        <w:spacing w:line="360" w:lineRule="auto"/>
        <w:ind w:firstLine="709"/>
        <w:jc w:val="both"/>
        <w:rPr>
          <w:sz w:val="28"/>
          <w:szCs w:val="28"/>
        </w:rPr>
      </w:pPr>
      <w:r w:rsidRPr="00D4084F">
        <w:rPr>
          <w:sz w:val="28"/>
          <w:szCs w:val="28"/>
        </w:rPr>
        <w:t>Рост привлекательности города-курорта, как постоянного места жительства, характеризуется данными миграционного процесса.</w:t>
      </w:r>
    </w:p>
    <w:p w:rsidR="00301E86" w:rsidRPr="00D4084F" w:rsidRDefault="00301E86" w:rsidP="00D4084F">
      <w:pPr>
        <w:spacing w:line="360" w:lineRule="auto"/>
        <w:ind w:firstLine="709"/>
        <w:jc w:val="both"/>
        <w:rPr>
          <w:sz w:val="28"/>
          <w:szCs w:val="28"/>
        </w:rPr>
      </w:pPr>
      <w:r w:rsidRPr="00D4084F">
        <w:rPr>
          <w:sz w:val="28"/>
          <w:szCs w:val="28"/>
        </w:rPr>
        <w:t>В 200</w:t>
      </w:r>
      <w:r w:rsidR="00265E17" w:rsidRPr="00D4084F">
        <w:rPr>
          <w:sz w:val="28"/>
          <w:szCs w:val="28"/>
        </w:rPr>
        <w:t>8</w:t>
      </w:r>
      <w:r w:rsidRPr="00D4084F">
        <w:rPr>
          <w:sz w:val="28"/>
          <w:szCs w:val="28"/>
        </w:rPr>
        <w:t xml:space="preserve"> году в город прибыло 1349 человек, что на 85% выше уровня 200</w:t>
      </w:r>
      <w:r w:rsidR="00265E17" w:rsidRPr="00D4084F">
        <w:rPr>
          <w:sz w:val="28"/>
          <w:szCs w:val="28"/>
        </w:rPr>
        <w:t>7</w:t>
      </w:r>
      <w:r w:rsidRPr="00D4084F">
        <w:rPr>
          <w:sz w:val="28"/>
          <w:szCs w:val="28"/>
        </w:rPr>
        <w:t xml:space="preserve"> года. Миграционный прирост населения по состоянию на 1 января 200</w:t>
      </w:r>
      <w:r w:rsidR="00265E17" w:rsidRPr="00D4084F">
        <w:rPr>
          <w:sz w:val="28"/>
          <w:szCs w:val="28"/>
        </w:rPr>
        <w:t>8</w:t>
      </w:r>
      <w:r w:rsidRPr="00D4084F">
        <w:rPr>
          <w:sz w:val="28"/>
          <w:szCs w:val="28"/>
        </w:rPr>
        <w:t xml:space="preserve"> года составил 699 человек.</w:t>
      </w:r>
    </w:p>
    <w:p w:rsidR="00301E86" w:rsidRPr="00D4084F" w:rsidRDefault="00301E86" w:rsidP="00D4084F">
      <w:pPr>
        <w:spacing w:line="360" w:lineRule="auto"/>
        <w:ind w:firstLine="709"/>
        <w:jc w:val="both"/>
        <w:rPr>
          <w:sz w:val="28"/>
          <w:szCs w:val="28"/>
        </w:rPr>
      </w:pPr>
      <w:r w:rsidRPr="00D4084F">
        <w:rPr>
          <w:sz w:val="28"/>
          <w:szCs w:val="28"/>
        </w:rPr>
        <w:t>В результате такого движения население муниципального образования город-курорт Геленджик в 200</w:t>
      </w:r>
      <w:r w:rsidR="00265E17" w:rsidRPr="00D4084F">
        <w:rPr>
          <w:sz w:val="28"/>
          <w:szCs w:val="28"/>
        </w:rPr>
        <w:t>8</w:t>
      </w:r>
      <w:r w:rsidRPr="00D4084F">
        <w:rPr>
          <w:sz w:val="28"/>
          <w:szCs w:val="28"/>
        </w:rPr>
        <w:t xml:space="preserve"> году увеличилось на 369 человек.</w:t>
      </w:r>
    </w:p>
    <w:p w:rsidR="00301E86" w:rsidRPr="00D4084F" w:rsidRDefault="00265E17" w:rsidP="00D4084F">
      <w:pPr>
        <w:spacing w:line="360" w:lineRule="auto"/>
        <w:ind w:firstLine="709"/>
        <w:jc w:val="both"/>
        <w:rPr>
          <w:sz w:val="28"/>
          <w:szCs w:val="28"/>
        </w:rPr>
      </w:pPr>
      <w:r w:rsidRPr="00D4084F">
        <w:rPr>
          <w:sz w:val="28"/>
          <w:szCs w:val="28"/>
        </w:rPr>
        <w:t xml:space="preserve">Количество </w:t>
      </w:r>
      <w:r w:rsidR="00301E86" w:rsidRPr="00D4084F">
        <w:rPr>
          <w:sz w:val="28"/>
          <w:szCs w:val="28"/>
        </w:rPr>
        <w:t xml:space="preserve">отдыхающих, ежегодно посещающих курорт Геленджик, возросло с 700 тысяч человек в </w:t>
      </w:r>
      <w:r w:rsidRPr="00D4084F">
        <w:rPr>
          <w:sz w:val="28"/>
          <w:szCs w:val="28"/>
        </w:rPr>
        <w:t>2000</w:t>
      </w:r>
      <w:r w:rsidR="00301E86" w:rsidRPr="00D4084F">
        <w:rPr>
          <w:sz w:val="28"/>
          <w:szCs w:val="28"/>
        </w:rPr>
        <w:t xml:space="preserve"> году до 1</w:t>
      </w:r>
      <w:r w:rsidRPr="00D4084F">
        <w:rPr>
          <w:sz w:val="28"/>
          <w:szCs w:val="28"/>
        </w:rPr>
        <w:t>4</w:t>
      </w:r>
      <w:r w:rsidR="00301E86" w:rsidRPr="00D4084F">
        <w:rPr>
          <w:sz w:val="28"/>
          <w:szCs w:val="28"/>
        </w:rPr>
        <w:t>00 тысяч человек в 200</w:t>
      </w:r>
      <w:r w:rsidRPr="00D4084F">
        <w:rPr>
          <w:sz w:val="28"/>
          <w:szCs w:val="28"/>
        </w:rPr>
        <w:t>8</w:t>
      </w:r>
      <w:r w:rsidR="00301E86" w:rsidRPr="00D4084F">
        <w:rPr>
          <w:sz w:val="28"/>
          <w:szCs w:val="28"/>
        </w:rPr>
        <w:t xml:space="preserve"> году.</w:t>
      </w:r>
    </w:p>
    <w:p w:rsidR="00301E86" w:rsidRPr="00D4084F" w:rsidRDefault="00301E86" w:rsidP="00D4084F">
      <w:pPr>
        <w:spacing w:line="360" w:lineRule="auto"/>
        <w:ind w:firstLine="709"/>
        <w:jc w:val="both"/>
        <w:rPr>
          <w:sz w:val="28"/>
          <w:szCs w:val="28"/>
        </w:rPr>
      </w:pPr>
      <w:r w:rsidRPr="00D4084F">
        <w:rPr>
          <w:sz w:val="28"/>
          <w:szCs w:val="28"/>
        </w:rPr>
        <w:t>Данная тенденция сохраняется и сегодня благодаря расширению спектра и повышению качества предоставляемых здравницами услуг</w:t>
      </w:r>
      <w:r w:rsidR="00265E17" w:rsidRPr="00D4084F">
        <w:rPr>
          <w:sz w:val="28"/>
          <w:szCs w:val="28"/>
        </w:rPr>
        <w:t>,</w:t>
      </w:r>
      <w:r w:rsidRPr="00D4084F">
        <w:rPr>
          <w:sz w:val="28"/>
          <w:szCs w:val="28"/>
        </w:rPr>
        <w:t xml:space="preserve"> позволяющих полноценно отдохнуть и поправить здоровье в течение всего года гражданам России и зарубежья с различным уровнем достатка.</w:t>
      </w:r>
    </w:p>
    <w:p w:rsidR="00301E86" w:rsidRPr="00D4084F" w:rsidRDefault="00301E86" w:rsidP="00D4084F">
      <w:pPr>
        <w:spacing w:line="360" w:lineRule="auto"/>
        <w:ind w:firstLine="709"/>
        <w:jc w:val="both"/>
        <w:rPr>
          <w:sz w:val="28"/>
          <w:szCs w:val="28"/>
        </w:rPr>
      </w:pPr>
      <w:r w:rsidRPr="00D4084F">
        <w:rPr>
          <w:sz w:val="28"/>
          <w:szCs w:val="28"/>
        </w:rPr>
        <w:t>Увеличилось число здравниц, перешедших на круглогодичную работу. Стабилизировался спрос на путевки, увеличилась коечная ёмкость здравниц за</w:t>
      </w:r>
      <w:r w:rsidRPr="00D4084F">
        <w:rPr>
          <w:smallCaps/>
          <w:sz w:val="28"/>
          <w:szCs w:val="28"/>
        </w:rPr>
        <w:t xml:space="preserve"> </w:t>
      </w:r>
      <w:r w:rsidRPr="00D4084F">
        <w:rPr>
          <w:sz w:val="28"/>
          <w:szCs w:val="28"/>
        </w:rPr>
        <w:t>счет проведенной реконструкции, строительства новых комфортабельны</w:t>
      </w:r>
      <w:r w:rsidR="00265E17" w:rsidRPr="00D4084F">
        <w:rPr>
          <w:sz w:val="28"/>
          <w:szCs w:val="28"/>
        </w:rPr>
        <w:t>х</w:t>
      </w:r>
      <w:r w:rsidRPr="00D4084F">
        <w:rPr>
          <w:sz w:val="28"/>
          <w:szCs w:val="28"/>
        </w:rPr>
        <w:t xml:space="preserve"> корпусов с бассейнами и развлекательными комплексами.</w:t>
      </w:r>
    </w:p>
    <w:p w:rsidR="00301E86" w:rsidRDefault="00301E86" w:rsidP="00D4084F">
      <w:pPr>
        <w:spacing w:line="360" w:lineRule="auto"/>
        <w:ind w:firstLine="709"/>
        <w:jc w:val="both"/>
        <w:rPr>
          <w:sz w:val="28"/>
          <w:szCs w:val="28"/>
        </w:rPr>
      </w:pPr>
      <w:r w:rsidRPr="00D4084F">
        <w:rPr>
          <w:sz w:val="28"/>
          <w:szCs w:val="28"/>
        </w:rPr>
        <w:t>Динамика полученных доходов курортно-туристическим комплексом с учетом доходов малых предприятий и физических лиц характеризуется следующими данными за 200</w:t>
      </w:r>
      <w:r w:rsidR="00265E17" w:rsidRPr="00D4084F">
        <w:rPr>
          <w:sz w:val="28"/>
          <w:szCs w:val="28"/>
        </w:rPr>
        <w:t>5</w:t>
      </w:r>
      <w:r w:rsidRPr="00D4084F">
        <w:rPr>
          <w:sz w:val="28"/>
          <w:szCs w:val="28"/>
        </w:rPr>
        <w:t>-200</w:t>
      </w:r>
      <w:r w:rsidR="00265E17" w:rsidRPr="00D4084F">
        <w:rPr>
          <w:sz w:val="28"/>
          <w:szCs w:val="28"/>
        </w:rPr>
        <w:t>8</w:t>
      </w:r>
      <w:r w:rsidRPr="00D4084F">
        <w:rPr>
          <w:sz w:val="28"/>
          <w:szCs w:val="28"/>
        </w:rPr>
        <w:t xml:space="preserve"> годы «Рисунок 1»</w:t>
      </w:r>
    </w:p>
    <w:p w:rsidR="00301E86" w:rsidRPr="00D4084F" w:rsidRDefault="00D4084F" w:rsidP="00D4084F">
      <w:pPr>
        <w:spacing w:line="360" w:lineRule="auto"/>
        <w:ind w:firstLine="709"/>
        <w:jc w:val="both"/>
        <w:rPr>
          <w:sz w:val="28"/>
          <w:szCs w:val="28"/>
        </w:rPr>
      </w:pPr>
      <w:r>
        <w:rPr>
          <w:sz w:val="28"/>
          <w:szCs w:val="28"/>
        </w:rPr>
        <w:br w:type="page"/>
      </w:r>
    </w:p>
    <w:p w:rsidR="00301E86" w:rsidRPr="00D4084F" w:rsidRDefault="00F81210" w:rsidP="00D4084F">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9.5pt;margin-top:-15.3pt;width:386.15pt;height:169.95pt;z-index:-251659776" o:bwpure="blackTextAndLines" o:bwnormal="blackTextAndLines" fillcolor="#0c9">
            <v:fill o:detectmouseclick="t"/>
            <v:stroke o:forcedash="t"/>
            <v:imagedata r:id="rId7" o:title=""/>
          </v:shape>
        </w:pict>
      </w: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r w:rsidRPr="00D4084F">
        <w:rPr>
          <w:sz w:val="28"/>
          <w:szCs w:val="28"/>
        </w:rPr>
        <w:t>Рисунок 1 – Динамика доходов курортно-туристического комплекса с учетом доходов малых предприятий и физических лиц</w:t>
      </w: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r w:rsidRPr="00D4084F">
        <w:rPr>
          <w:sz w:val="28"/>
          <w:szCs w:val="28"/>
        </w:rPr>
        <w:t>Позитивные изменения в развитии реального сектора экономики способствовали финансовому оздоровлению предприятий и организаций города, сократилось количество убыточных предприятий.</w:t>
      </w:r>
    </w:p>
    <w:p w:rsidR="00301E86" w:rsidRPr="00D4084F" w:rsidRDefault="00301E86" w:rsidP="00D4084F">
      <w:pPr>
        <w:spacing w:line="360" w:lineRule="auto"/>
        <w:ind w:firstLine="709"/>
        <w:jc w:val="both"/>
        <w:rPr>
          <w:sz w:val="28"/>
          <w:szCs w:val="28"/>
        </w:rPr>
      </w:pPr>
      <w:r w:rsidRPr="00D4084F">
        <w:rPr>
          <w:sz w:val="28"/>
          <w:szCs w:val="28"/>
        </w:rPr>
        <w:t>Сальдированный финансовый результат деятельности предприятий города за 200</w:t>
      </w:r>
      <w:r w:rsidR="00265E17" w:rsidRPr="00D4084F">
        <w:rPr>
          <w:sz w:val="28"/>
          <w:szCs w:val="28"/>
        </w:rPr>
        <w:t>8</w:t>
      </w:r>
      <w:r w:rsidRPr="00D4084F">
        <w:rPr>
          <w:sz w:val="28"/>
          <w:szCs w:val="28"/>
        </w:rPr>
        <w:t xml:space="preserve"> год составил 183,1 млн. рублей и увеличился к уровню 200</w:t>
      </w:r>
      <w:r w:rsidR="00265E17" w:rsidRPr="00D4084F">
        <w:rPr>
          <w:sz w:val="28"/>
          <w:szCs w:val="28"/>
        </w:rPr>
        <w:t>7</w:t>
      </w:r>
      <w:r w:rsidRPr="00D4084F">
        <w:rPr>
          <w:sz w:val="28"/>
          <w:szCs w:val="28"/>
        </w:rPr>
        <w:t xml:space="preserve"> года на 57,4%. В 200</w:t>
      </w:r>
      <w:r w:rsidR="00265E17" w:rsidRPr="00D4084F">
        <w:rPr>
          <w:sz w:val="28"/>
          <w:szCs w:val="28"/>
        </w:rPr>
        <w:t>8</w:t>
      </w:r>
      <w:r w:rsidRPr="00D4084F">
        <w:rPr>
          <w:sz w:val="28"/>
          <w:szCs w:val="28"/>
        </w:rPr>
        <w:t xml:space="preserve"> году объем налоговых поступлений в бюджеты всех уровней сложился в сумме 967,7 млн. рублей, что в 2,2 раза выше уровня 200</w:t>
      </w:r>
      <w:r w:rsidR="00A23443" w:rsidRPr="00D4084F">
        <w:rPr>
          <w:sz w:val="28"/>
          <w:szCs w:val="28"/>
        </w:rPr>
        <w:t>5</w:t>
      </w:r>
      <w:r w:rsidRPr="00D4084F">
        <w:rPr>
          <w:sz w:val="28"/>
          <w:szCs w:val="28"/>
        </w:rPr>
        <w:t xml:space="preserve"> года.</w:t>
      </w:r>
    </w:p>
    <w:p w:rsidR="00301E86" w:rsidRPr="00D4084F" w:rsidRDefault="00301E86" w:rsidP="00D4084F">
      <w:pPr>
        <w:spacing w:line="360" w:lineRule="auto"/>
        <w:ind w:firstLine="709"/>
        <w:jc w:val="both"/>
        <w:rPr>
          <w:sz w:val="28"/>
          <w:szCs w:val="28"/>
        </w:rPr>
      </w:pPr>
      <w:r w:rsidRPr="00D4084F">
        <w:rPr>
          <w:sz w:val="28"/>
          <w:szCs w:val="28"/>
        </w:rPr>
        <w:t>Наибольший удельный вес в структуре налоговых поступлений в бюджеты всех уровней занимают поступления от предприятий строительного, санаторно-курортного</w:t>
      </w:r>
      <w:r w:rsidR="00D4084F">
        <w:rPr>
          <w:sz w:val="28"/>
          <w:szCs w:val="28"/>
        </w:rPr>
        <w:t xml:space="preserve"> </w:t>
      </w:r>
      <w:r w:rsidRPr="00D4084F">
        <w:rPr>
          <w:sz w:val="28"/>
          <w:szCs w:val="28"/>
        </w:rPr>
        <w:t>комплексов,</w:t>
      </w:r>
      <w:r w:rsidR="00D4084F">
        <w:rPr>
          <w:sz w:val="28"/>
          <w:szCs w:val="28"/>
        </w:rPr>
        <w:t xml:space="preserve"> </w:t>
      </w:r>
      <w:r w:rsidRPr="00D4084F">
        <w:rPr>
          <w:sz w:val="28"/>
          <w:szCs w:val="28"/>
        </w:rPr>
        <w:t>туризма,</w:t>
      </w:r>
      <w:r w:rsidR="00D4084F">
        <w:rPr>
          <w:sz w:val="28"/>
          <w:szCs w:val="28"/>
        </w:rPr>
        <w:t xml:space="preserve"> </w:t>
      </w:r>
      <w:r w:rsidRPr="00D4084F">
        <w:rPr>
          <w:sz w:val="28"/>
          <w:szCs w:val="28"/>
        </w:rPr>
        <w:t>розничной</w:t>
      </w:r>
      <w:r w:rsidR="00D4084F">
        <w:rPr>
          <w:sz w:val="28"/>
          <w:szCs w:val="28"/>
        </w:rPr>
        <w:t xml:space="preserve"> </w:t>
      </w:r>
      <w:r w:rsidRPr="00D4084F">
        <w:rPr>
          <w:sz w:val="28"/>
          <w:szCs w:val="28"/>
        </w:rPr>
        <w:t>торговли, общественного питания и транспорта.</w:t>
      </w:r>
    </w:p>
    <w:p w:rsidR="00301E86" w:rsidRPr="00D4084F" w:rsidRDefault="00301E86" w:rsidP="00D4084F">
      <w:pPr>
        <w:spacing w:line="360" w:lineRule="auto"/>
        <w:ind w:firstLine="709"/>
        <w:jc w:val="both"/>
        <w:rPr>
          <w:sz w:val="28"/>
          <w:szCs w:val="28"/>
        </w:rPr>
      </w:pPr>
      <w:r w:rsidRPr="00D4084F">
        <w:rPr>
          <w:sz w:val="28"/>
          <w:szCs w:val="28"/>
        </w:rPr>
        <w:t>В разрезе бюджетов рост поступления налогов за 200</w:t>
      </w:r>
      <w:r w:rsidR="00A23443" w:rsidRPr="00D4084F">
        <w:rPr>
          <w:sz w:val="28"/>
          <w:szCs w:val="28"/>
        </w:rPr>
        <w:t>8</w:t>
      </w:r>
      <w:r w:rsidRPr="00D4084F">
        <w:rPr>
          <w:sz w:val="28"/>
          <w:szCs w:val="28"/>
        </w:rPr>
        <w:t xml:space="preserve"> год к уровню 200</w:t>
      </w:r>
      <w:r w:rsidR="00A23443" w:rsidRPr="00D4084F">
        <w:rPr>
          <w:sz w:val="28"/>
          <w:szCs w:val="28"/>
        </w:rPr>
        <w:t>7</w:t>
      </w:r>
      <w:r w:rsidRPr="00D4084F">
        <w:rPr>
          <w:sz w:val="28"/>
          <w:szCs w:val="28"/>
        </w:rPr>
        <w:t xml:space="preserve"> года составил: в краевой бюджет - на 59,7%; в федеральный бюджет - на 28%. В то же время произошло снижение поступления налоговых платежей в местный бюджет на 35,9%, что связано с увеличением нормативов распределения средств, поступающих от уплаты налогов в краевой бюджет. Это видно из рисунка 2.</w:t>
      </w:r>
    </w:p>
    <w:p w:rsidR="00E249BB" w:rsidRPr="00D4084F" w:rsidRDefault="00E249BB" w:rsidP="00D4084F">
      <w:pPr>
        <w:spacing w:line="360" w:lineRule="auto"/>
        <w:ind w:firstLine="709"/>
        <w:jc w:val="both"/>
        <w:rPr>
          <w:sz w:val="28"/>
          <w:szCs w:val="28"/>
        </w:rPr>
      </w:pPr>
    </w:p>
    <w:p w:rsidR="00E249BB" w:rsidRPr="00D4084F" w:rsidRDefault="00D4084F" w:rsidP="00D4084F">
      <w:pPr>
        <w:spacing w:line="360" w:lineRule="auto"/>
        <w:ind w:firstLine="709"/>
        <w:jc w:val="both"/>
        <w:rPr>
          <w:sz w:val="28"/>
          <w:szCs w:val="28"/>
        </w:rPr>
      </w:pPr>
      <w:r>
        <w:rPr>
          <w:sz w:val="28"/>
          <w:szCs w:val="28"/>
        </w:rPr>
        <w:br w:type="page"/>
      </w:r>
    </w:p>
    <w:p w:rsidR="00301E86" w:rsidRPr="00D4084F" w:rsidRDefault="00F81210" w:rsidP="00D4084F">
      <w:pPr>
        <w:spacing w:line="360" w:lineRule="auto"/>
        <w:ind w:firstLine="709"/>
        <w:jc w:val="both"/>
        <w:rPr>
          <w:sz w:val="28"/>
          <w:szCs w:val="28"/>
        </w:rPr>
      </w:pPr>
      <w:r>
        <w:rPr>
          <w:noProof/>
        </w:rPr>
        <w:pict>
          <v:shape id="_x0000_s1030" type="#_x0000_t75" style="position:absolute;left:0;text-align:left;margin-left:30.75pt;margin-top:-19.9pt;width:419.25pt;height:232.95pt;z-index:251657728" o:bwpure="blackTextAndLines" o:bwnormal="blackTextAndLines">
            <v:fill o:detectmouseclick="t"/>
            <v:stroke o:forcedash="t"/>
            <v:imagedata r:id="rId8" o:title="" grayscale="t"/>
          </v:shape>
        </w:pict>
      </w: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p>
    <w:p w:rsidR="00301E86" w:rsidRPr="00D4084F" w:rsidRDefault="00A23443" w:rsidP="00D4084F">
      <w:pPr>
        <w:spacing w:line="360" w:lineRule="auto"/>
        <w:ind w:firstLine="709"/>
        <w:jc w:val="both"/>
        <w:rPr>
          <w:sz w:val="28"/>
          <w:szCs w:val="28"/>
        </w:rPr>
      </w:pPr>
      <w:r w:rsidRPr="00D4084F">
        <w:rPr>
          <w:bCs/>
          <w:sz w:val="28"/>
          <w:szCs w:val="28"/>
        </w:rPr>
        <w:t>Рис.</w:t>
      </w:r>
      <w:r w:rsidR="00301E86" w:rsidRPr="00D4084F">
        <w:rPr>
          <w:bCs/>
          <w:sz w:val="28"/>
          <w:szCs w:val="28"/>
        </w:rPr>
        <w:t xml:space="preserve"> 2 - Структура налог</w:t>
      </w:r>
      <w:r w:rsidRPr="00D4084F">
        <w:rPr>
          <w:bCs/>
          <w:sz w:val="28"/>
          <w:szCs w:val="28"/>
        </w:rPr>
        <w:t>овых</w:t>
      </w:r>
      <w:r w:rsidR="00301E86" w:rsidRPr="00D4084F">
        <w:rPr>
          <w:bCs/>
          <w:sz w:val="28"/>
          <w:szCs w:val="28"/>
        </w:rPr>
        <w:t xml:space="preserve"> поступлений в разрезе отраслей</w:t>
      </w:r>
    </w:p>
    <w:p w:rsidR="00301E86" w:rsidRPr="00D4084F" w:rsidRDefault="00301E86" w:rsidP="00D4084F">
      <w:pPr>
        <w:spacing w:line="360" w:lineRule="auto"/>
        <w:ind w:firstLine="709"/>
        <w:jc w:val="both"/>
        <w:rPr>
          <w:sz w:val="28"/>
          <w:szCs w:val="28"/>
        </w:rPr>
      </w:pPr>
    </w:p>
    <w:p w:rsidR="00301E86" w:rsidRDefault="00301E86" w:rsidP="00D4084F">
      <w:pPr>
        <w:spacing w:line="360" w:lineRule="auto"/>
        <w:ind w:firstLine="709"/>
        <w:jc w:val="both"/>
        <w:rPr>
          <w:sz w:val="28"/>
          <w:szCs w:val="28"/>
        </w:rPr>
      </w:pPr>
      <w:r w:rsidRPr="00D4084F">
        <w:rPr>
          <w:sz w:val="28"/>
          <w:szCs w:val="28"/>
        </w:rPr>
        <w:t>За 200</w:t>
      </w:r>
      <w:r w:rsidR="00A23443" w:rsidRPr="00D4084F">
        <w:rPr>
          <w:sz w:val="28"/>
          <w:szCs w:val="28"/>
        </w:rPr>
        <w:t>8</w:t>
      </w:r>
      <w:r w:rsidRPr="00D4084F">
        <w:rPr>
          <w:sz w:val="28"/>
          <w:szCs w:val="28"/>
        </w:rPr>
        <w:t xml:space="preserve"> год бюджет муниципального образования город-курорт Геленджик исполнен на 101,3%, что позволило в полном объеме выполнить обязательства местного бюджета, как показано на рисунке 3.</w:t>
      </w:r>
    </w:p>
    <w:p w:rsidR="00D4084F" w:rsidRPr="00D4084F" w:rsidRDefault="00F81210" w:rsidP="00D4084F">
      <w:pPr>
        <w:spacing w:line="360" w:lineRule="auto"/>
        <w:ind w:firstLine="709"/>
        <w:jc w:val="both"/>
        <w:rPr>
          <w:sz w:val="28"/>
          <w:szCs w:val="28"/>
        </w:rPr>
      </w:pPr>
      <w:r>
        <w:rPr>
          <w:noProof/>
        </w:rPr>
        <w:pict>
          <v:shape id="_x0000_s1031" type="#_x0000_t75" style="position:absolute;left:0;text-align:left;margin-left:30.75pt;margin-top:23.2pt;width:415.9pt;height:187.75pt;z-index:-251657728" o:bwpure="blackTextAndLines" o:bwnormal="blackTextAndLines" fillcolor="#0c9">
            <v:fill o:detectmouseclick="t"/>
            <v:stroke o:forcedash="t"/>
            <v:imagedata r:id="rId9" o:title="" grayscale="t"/>
          </v:shape>
        </w:pict>
      </w:r>
    </w:p>
    <w:p w:rsidR="00301E86" w:rsidRPr="00D4084F" w:rsidRDefault="00301E86" w:rsidP="00D4084F">
      <w:pPr>
        <w:spacing w:line="360" w:lineRule="auto"/>
        <w:ind w:firstLine="709"/>
        <w:jc w:val="both"/>
        <w:rPr>
          <w:bCs/>
          <w:sz w:val="28"/>
          <w:szCs w:val="28"/>
        </w:rPr>
      </w:pPr>
    </w:p>
    <w:p w:rsidR="00301E86" w:rsidRPr="00D4084F" w:rsidRDefault="00301E86" w:rsidP="00D4084F">
      <w:pPr>
        <w:spacing w:line="360" w:lineRule="auto"/>
        <w:ind w:firstLine="709"/>
        <w:jc w:val="both"/>
        <w:rPr>
          <w:bCs/>
          <w:sz w:val="28"/>
          <w:szCs w:val="28"/>
        </w:rPr>
      </w:pPr>
    </w:p>
    <w:p w:rsidR="00301E86" w:rsidRPr="00D4084F" w:rsidRDefault="00301E86" w:rsidP="00D4084F">
      <w:pPr>
        <w:spacing w:line="360" w:lineRule="auto"/>
        <w:ind w:firstLine="709"/>
        <w:jc w:val="both"/>
        <w:rPr>
          <w:bCs/>
          <w:sz w:val="28"/>
          <w:szCs w:val="28"/>
        </w:rPr>
      </w:pPr>
    </w:p>
    <w:p w:rsidR="00301E86" w:rsidRPr="00D4084F" w:rsidRDefault="00301E86" w:rsidP="00D4084F">
      <w:pPr>
        <w:spacing w:line="360" w:lineRule="auto"/>
        <w:ind w:firstLine="709"/>
        <w:jc w:val="both"/>
        <w:rPr>
          <w:bCs/>
          <w:sz w:val="28"/>
          <w:szCs w:val="28"/>
        </w:rPr>
      </w:pPr>
    </w:p>
    <w:p w:rsidR="00301E86" w:rsidRPr="00D4084F" w:rsidRDefault="00301E86" w:rsidP="00D4084F">
      <w:pPr>
        <w:spacing w:line="360" w:lineRule="auto"/>
        <w:ind w:firstLine="709"/>
        <w:jc w:val="both"/>
        <w:rPr>
          <w:bCs/>
          <w:sz w:val="28"/>
          <w:szCs w:val="28"/>
        </w:rPr>
      </w:pPr>
    </w:p>
    <w:p w:rsidR="00301E86" w:rsidRPr="00D4084F" w:rsidRDefault="00301E86" w:rsidP="00D4084F">
      <w:pPr>
        <w:spacing w:line="360" w:lineRule="auto"/>
        <w:ind w:firstLine="709"/>
        <w:jc w:val="both"/>
        <w:rPr>
          <w:bCs/>
          <w:sz w:val="28"/>
          <w:szCs w:val="28"/>
        </w:rPr>
      </w:pPr>
    </w:p>
    <w:p w:rsidR="00301E86" w:rsidRPr="00D4084F" w:rsidRDefault="00301E86" w:rsidP="00D4084F">
      <w:pPr>
        <w:spacing w:line="360" w:lineRule="auto"/>
        <w:ind w:firstLine="709"/>
        <w:jc w:val="both"/>
        <w:rPr>
          <w:bCs/>
          <w:sz w:val="28"/>
          <w:szCs w:val="28"/>
        </w:rPr>
      </w:pPr>
    </w:p>
    <w:p w:rsidR="00301E86" w:rsidRPr="00D4084F" w:rsidRDefault="00301E86" w:rsidP="00D4084F">
      <w:pPr>
        <w:spacing w:line="360" w:lineRule="auto"/>
        <w:ind w:firstLine="709"/>
        <w:jc w:val="both"/>
        <w:rPr>
          <w:sz w:val="28"/>
          <w:szCs w:val="28"/>
        </w:rPr>
      </w:pPr>
      <w:r w:rsidRPr="00D4084F">
        <w:rPr>
          <w:bCs/>
          <w:sz w:val="28"/>
          <w:szCs w:val="28"/>
        </w:rPr>
        <w:t>Рисунок 3 - Структура расходов местного бюджета за 200</w:t>
      </w:r>
      <w:r w:rsidR="00A23443" w:rsidRPr="00D4084F">
        <w:rPr>
          <w:bCs/>
          <w:sz w:val="28"/>
          <w:szCs w:val="28"/>
        </w:rPr>
        <w:t>8</w:t>
      </w:r>
      <w:r w:rsidRPr="00D4084F">
        <w:rPr>
          <w:bCs/>
          <w:sz w:val="28"/>
          <w:szCs w:val="28"/>
        </w:rPr>
        <w:t xml:space="preserve"> год (%)</w:t>
      </w:r>
    </w:p>
    <w:p w:rsidR="00301E86" w:rsidRPr="00D4084F" w:rsidRDefault="00301E86"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r w:rsidRPr="00D4084F">
        <w:rPr>
          <w:sz w:val="28"/>
          <w:szCs w:val="28"/>
        </w:rPr>
        <w:t>Город-курорт Геленджик включен в федеральную целевую программу «Юг России» и федеральную адресную инвестиционную программу</w:t>
      </w:r>
      <w:r w:rsidR="00D4084F">
        <w:rPr>
          <w:sz w:val="28"/>
          <w:szCs w:val="28"/>
        </w:rPr>
        <w:t xml:space="preserve"> </w:t>
      </w:r>
      <w:r w:rsidRPr="00D4084F">
        <w:rPr>
          <w:sz w:val="28"/>
          <w:szCs w:val="28"/>
        </w:rPr>
        <w:t>по</w:t>
      </w:r>
      <w:r w:rsidR="00D4084F">
        <w:rPr>
          <w:sz w:val="28"/>
          <w:szCs w:val="28"/>
        </w:rPr>
        <w:t xml:space="preserve"> </w:t>
      </w:r>
      <w:r w:rsidRPr="00D4084F">
        <w:rPr>
          <w:sz w:val="28"/>
          <w:szCs w:val="28"/>
        </w:rPr>
        <w:t>реализации</w:t>
      </w:r>
      <w:r w:rsidR="00D4084F">
        <w:rPr>
          <w:sz w:val="28"/>
          <w:szCs w:val="28"/>
        </w:rPr>
        <w:t xml:space="preserve"> </w:t>
      </w:r>
      <w:r w:rsidRPr="00D4084F">
        <w:rPr>
          <w:sz w:val="28"/>
          <w:szCs w:val="28"/>
        </w:rPr>
        <w:t>следующих</w:t>
      </w:r>
      <w:r w:rsidR="00D4084F">
        <w:rPr>
          <w:sz w:val="28"/>
          <w:szCs w:val="28"/>
        </w:rPr>
        <w:t xml:space="preserve"> </w:t>
      </w:r>
      <w:r w:rsidRPr="00D4084F">
        <w:rPr>
          <w:sz w:val="28"/>
          <w:szCs w:val="28"/>
        </w:rPr>
        <w:t>инвестиционных</w:t>
      </w:r>
      <w:r w:rsidR="00D4084F">
        <w:rPr>
          <w:sz w:val="28"/>
          <w:szCs w:val="28"/>
        </w:rPr>
        <w:t xml:space="preserve"> </w:t>
      </w:r>
      <w:r w:rsidRPr="00D4084F">
        <w:rPr>
          <w:sz w:val="28"/>
          <w:szCs w:val="28"/>
        </w:rPr>
        <w:t>проектов: строительство станции скорой медицинской помощи на 75 тысяч выездов в год в Западном районе города; реконструкция очистных сооружений - 2-ая нитка.</w:t>
      </w:r>
    </w:p>
    <w:p w:rsidR="00301E86" w:rsidRPr="00D4084F" w:rsidRDefault="00301E86" w:rsidP="00D4084F">
      <w:pPr>
        <w:spacing w:line="360" w:lineRule="auto"/>
        <w:ind w:firstLine="709"/>
        <w:jc w:val="both"/>
        <w:rPr>
          <w:sz w:val="28"/>
          <w:szCs w:val="28"/>
        </w:rPr>
      </w:pPr>
      <w:r w:rsidRPr="00D4084F">
        <w:rPr>
          <w:sz w:val="28"/>
          <w:szCs w:val="28"/>
        </w:rPr>
        <w:t>К изучению инвестиционного потенциала Геленджика привлечен один из международных лидеров в области консалтинга и развития береговых линий морских курортов южно-африканская фирма «Виктория и Альфред Уотерфрант ЛТД». В рамках заключенного Соглашения по разработке мастер - плана развития стокилометровой прибрежной зоны города-курорта Геленджик предложена комплексная стратегия развития побережья, реализация которой позволит подняться курорту Геленджик на уровень мировых курортов.</w:t>
      </w:r>
    </w:p>
    <w:p w:rsidR="00301E86" w:rsidRPr="00D4084F" w:rsidRDefault="00301E86" w:rsidP="00D4084F">
      <w:pPr>
        <w:spacing w:line="360" w:lineRule="auto"/>
        <w:ind w:firstLine="709"/>
        <w:jc w:val="both"/>
        <w:rPr>
          <w:sz w:val="28"/>
          <w:szCs w:val="28"/>
        </w:rPr>
      </w:pPr>
      <w:r w:rsidRPr="00D4084F">
        <w:rPr>
          <w:sz w:val="28"/>
          <w:szCs w:val="28"/>
        </w:rPr>
        <w:t>Разработан пакет инвестиционных предложений для привлечения отечественных и иностранных инвесторов, проведена широкая рекламная компания в средствах массовой информации, принято участие в выставках и ярмарках инвестиционных проектов, проводимых как в России, так и за</w:t>
      </w:r>
      <w:r w:rsidR="00A23443" w:rsidRPr="00D4084F">
        <w:rPr>
          <w:sz w:val="28"/>
          <w:szCs w:val="28"/>
        </w:rPr>
        <w:t xml:space="preserve"> </w:t>
      </w:r>
      <w:r w:rsidRPr="00D4084F">
        <w:rPr>
          <w:sz w:val="28"/>
          <w:szCs w:val="28"/>
        </w:rPr>
        <w:t>рубежом. Разработаны и представлены на выставках следующие инвестиционные проекты: рекреационный комплекс «Большой Геленджик», тематический</w:t>
      </w:r>
      <w:r w:rsidR="00D4084F">
        <w:rPr>
          <w:sz w:val="28"/>
          <w:szCs w:val="28"/>
        </w:rPr>
        <w:t xml:space="preserve"> </w:t>
      </w:r>
      <w:r w:rsidRPr="00D4084F">
        <w:rPr>
          <w:sz w:val="28"/>
          <w:szCs w:val="28"/>
        </w:rPr>
        <w:t>парк</w:t>
      </w:r>
      <w:r w:rsidR="00D4084F">
        <w:rPr>
          <w:sz w:val="28"/>
          <w:szCs w:val="28"/>
        </w:rPr>
        <w:t xml:space="preserve"> </w:t>
      </w:r>
      <w:r w:rsidRPr="00D4084F">
        <w:rPr>
          <w:sz w:val="28"/>
          <w:szCs w:val="28"/>
        </w:rPr>
        <w:t>развлечений</w:t>
      </w:r>
      <w:r w:rsidR="00D4084F">
        <w:rPr>
          <w:sz w:val="28"/>
          <w:szCs w:val="28"/>
        </w:rPr>
        <w:t xml:space="preserve"> </w:t>
      </w:r>
      <w:r w:rsidRPr="00D4084F">
        <w:rPr>
          <w:sz w:val="28"/>
          <w:szCs w:val="28"/>
        </w:rPr>
        <w:t>«Адмирал</w:t>
      </w:r>
      <w:r w:rsidR="00D4084F">
        <w:rPr>
          <w:sz w:val="28"/>
          <w:szCs w:val="28"/>
        </w:rPr>
        <w:t xml:space="preserve"> </w:t>
      </w:r>
      <w:r w:rsidRPr="00D4084F">
        <w:rPr>
          <w:sz w:val="28"/>
          <w:szCs w:val="28"/>
        </w:rPr>
        <w:t>Врунгель» - успешно реализованный,</w:t>
      </w:r>
      <w:r w:rsidR="00A23443" w:rsidRPr="00D4084F">
        <w:rPr>
          <w:sz w:val="28"/>
          <w:szCs w:val="28"/>
        </w:rPr>
        <w:t xml:space="preserve"> </w:t>
      </w:r>
      <w:r w:rsidRPr="00D4084F">
        <w:rPr>
          <w:sz w:val="28"/>
          <w:szCs w:val="28"/>
        </w:rPr>
        <w:t>музейно-экспедиционный комплекс «Этнопарк», культурно-познавательный комплекс «Океанариум», вторая и третья очереди торгового центра «Эстакада», «Аквапарк «Золотая бухта», культурно-познавательный и развлекательный комплекс «Сафари-парк».</w:t>
      </w:r>
    </w:p>
    <w:p w:rsidR="00301E86" w:rsidRPr="00D4084F" w:rsidRDefault="00301E86" w:rsidP="00D4084F">
      <w:pPr>
        <w:spacing w:line="360" w:lineRule="auto"/>
        <w:ind w:firstLine="709"/>
        <w:jc w:val="both"/>
        <w:rPr>
          <w:sz w:val="28"/>
          <w:szCs w:val="28"/>
        </w:rPr>
      </w:pPr>
      <w:r w:rsidRPr="00D4084F">
        <w:rPr>
          <w:sz w:val="28"/>
          <w:szCs w:val="28"/>
        </w:rPr>
        <w:t xml:space="preserve">За последние три года успешно реализованы инвестиционные проекты, направленные на развитие индустрии отдыха и развлечений, которые сформировали новый имидж города. На сегодняшний день на курорте функционируют три аквапарка: «Дельфин» мощностью 300 человек в день, «Бегемот» мощностью 1050 человек в день, и уникальный крупнейший в России комплекс - аквапарк «Золотая бухта», расположенный на территории площадью </w:t>
      </w:r>
      <w:smartTag w:uri="urn:schemas-microsoft-com:office:smarttags" w:element="metricconverter">
        <w:smartTagPr>
          <w:attr w:name="ProductID" w:val="12 га"/>
        </w:smartTagPr>
        <w:r w:rsidRPr="00D4084F">
          <w:rPr>
            <w:sz w:val="28"/>
            <w:szCs w:val="28"/>
          </w:rPr>
          <w:t>12 га</w:t>
        </w:r>
      </w:smartTag>
      <w:r w:rsidRPr="00D4084F">
        <w:rPr>
          <w:sz w:val="28"/>
          <w:szCs w:val="28"/>
        </w:rPr>
        <w:t xml:space="preserve"> с пропускной способностью до 5 тысяч человек единовременно; первая очередь парка экстремальных развлечений «Адмирал Врунгель» на территории площадью </w:t>
      </w:r>
      <w:smartTag w:uri="urn:schemas-microsoft-com:office:smarttags" w:element="metricconverter">
        <w:smartTagPr>
          <w:attr w:name="ProductID" w:val="18 га"/>
        </w:smartTagPr>
        <w:r w:rsidRPr="00D4084F">
          <w:rPr>
            <w:sz w:val="28"/>
            <w:szCs w:val="28"/>
          </w:rPr>
          <w:t>18 га</w:t>
        </w:r>
      </w:smartTag>
      <w:r w:rsidRPr="00D4084F">
        <w:rPr>
          <w:sz w:val="28"/>
          <w:szCs w:val="28"/>
        </w:rPr>
        <w:t xml:space="preserve"> дендропарка города и пропускной способностью до 3 тысяч гостей в день с перспективой развития до 7 тысяч человек в день и 1-я очередь пассажирской подвесной канатной дороги с обзорными площадками - часть первого в России культурно-развлекательного комплекса «Сафари-парк» пропускной способностью до 4 тысяч человек в день. С 2003 года успешно эксплуатируется первая очередь многоэтажного торгового центра «Эстакада» площадью 4 тыс.кв. м на 350 торговых павильонов и ярусной автостоянкой на 200 единиц автотранспорта. В мае 2005 года введена в эксплуатацию вторая очередь торгового центра «Престиж», рассчитанная на 30 торговых павильонов. Сезон 2005 года ознаменовался открытием парка развлечений и спорта «Олимп» с канатной дорогой, смотровыми площадками, боулинг-клубом, барами, ресторанами, дискотеками, трассами «джип-триала», прокатом горных велосипедов и многим другим</w:t>
      </w:r>
      <w:r w:rsidR="00E249BB" w:rsidRPr="00D4084F">
        <w:rPr>
          <w:rStyle w:val="a9"/>
          <w:sz w:val="28"/>
          <w:szCs w:val="28"/>
        </w:rPr>
        <w:footnoteReference w:id="4"/>
      </w:r>
      <w:r w:rsidRPr="00D4084F">
        <w:rPr>
          <w:sz w:val="28"/>
          <w:szCs w:val="28"/>
        </w:rPr>
        <w:t>.</w:t>
      </w:r>
    </w:p>
    <w:p w:rsidR="00301E86" w:rsidRPr="00D4084F" w:rsidRDefault="00301E86" w:rsidP="00D4084F">
      <w:pPr>
        <w:spacing w:line="360" w:lineRule="auto"/>
        <w:ind w:firstLine="709"/>
        <w:jc w:val="both"/>
        <w:rPr>
          <w:sz w:val="28"/>
          <w:szCs w:val="28"/>
        </w:rPr>
      </w:pPr>
      <w:r w:rsidRPr="00D4084F">
        <w:rPr>
          <w:sz w:val="28"/>
          <w:szCs w:val="28"/>
        </w:rPr>
        <w:t>Тем не менее, рекреационная зона курорта освоена сегодня</w:t>
      </w:r>
      <w:r w:rsidR="00D4084F">
        <w:rPr>
          <w:sz w:val="28"/>
          <w:szCs w:val="28"/>
        </w:rPr>
        <w:t xml:space="preserve"> </w:t>
      </w:r>
      <w:r w:rsidRPr="00D4084F">
        <w:rPr>
          <w:sz w:val="28"/>
          <w:szCs w:val="28"/>
        </w:rPr>
        <w:t xml:space="preserve">примерно на 20%. Генеральным планом развития города-курорта Геленджик, а также планом стратегического развития предусмотрено строительство рекреационных комплексов в городе Геленджике и курортных селах общей площадью 3,5 тыс. га, что позволит принять дополнительно около 170 тысяч человек одновременно. Разрабатываются проекты застройки жилых микрорайонов: комплекс элитного жилья в районе Толстого мыса, «Южный», «Северный» в городе Геленджике, в </w:t>
      </w:r>
      <w:r w:rsidR="00A23443" w:rsidRPr="00D4084F">
        <w:rPr>
          <w:sz w:val="28"/>
          <w:szCs w:val="28"/>
        </w:rPr>
        <w:t>по</w:t>
      </w:r>
      <w:r w:rsidRPr="00D4084F">
        <w:rPr>
          <w:sz w:val="28"/>
          <w:szCs w:val="28"/>
        </w:rPr>
        <w:t xml:space="preserve">с. Кабардинка и </w:t>
      </w:r>
      <w:r w:rsidR="00A23443" w:rsidRPr="00D4084F">
        <w:rPr>
          <w:sz w:val="28"/>
          <w:szCs w:val="28"/>
        </w:rPr>
        <w:t>по</w:t>
      </w:r>
      <w:r w:rsidRPr="00D4084F">
        <w:rPr>
          <w:sz w:val="28"/>
          <w:szCs w:val="28"/>
        </w:rPr>
        <w:t xml:space="preserve">с. Дивноморское. Совокупная площадь территории застройки данных жилых микрорайонов составляет </w:t>
      </w:r>
      <w:smartTag w:uri="urn:schemas-microsoft-com:office:smarttags" w:element="metricconverter">
        <w:smartTagPr>
          <w:attr w:name="ProductID" w:val="60 га"/>
        </w:smartTagPr>
        <w:r w:rsidRPr="00D4084F">
          <w:rPr>
            <w:sz w:val="28"/>
            <w:szCs w:val="28"/>
          </w:rPr>
          <w:t>60 га</w:t>
        </w:r>
      </w:smartTag>
      <w:r w:rsidRPr="00D4084F">
        <w:rPr>
          <w:sz w:val="28"/>
          <w:szCs w:val="28"/>
        </w:rPr>
        <w:t>. Ввод в эксплуатацию жилых домов в указанных жилых микрорайонах позволит дополнительно обеспечить постоянным жильем более 30 тысяч человек. Таким образом, ёмкость курорта увеличится на 200 тыс. человек единовременно, а с учетом существующей загрузки этот показатель составит 450 тысяч человек единовременно, что позволит принимать в 2010 году до 2,0 млн. чел. в год.</w:t>
      </w:r>
    </w:p>
    <w:p w:rsidR="00301E86" w:rsidRPr="00D4084F" w:rsidRDefault="00301E86" w:rsidP="00D4084F">
      <w:pPr>
        <w:spacing w:line="360" w:lineRule="auto"/>
        <w:ind w:firstLine="709"/>
        <w:jc w:val="both"/>
        <w:rPr>
          <w:sz w:val="28"/>
          <w:szCs w:val="28"/>
        </w:rPr>
      </w:pPr>
    </w:p>
    <w:p w:rsidR="00301E86" w:rsidRPr="00D4084F" w:rsidRDefault="00D4084F" w:rsidP="00D4084F">
      <w:pPr>
        <w:spacing w:line="360" w:lineRule="auto"/>
        <w:ind w:firstLine="709"/>
        <w:jc w:val="center"/>
        <w:rPr>
          <w:b/>
          <w:sz w:val="28"/>
          <w:szCs w:val="28"/>
        </w:rPr>
      </w:pPr>
      <w:r>
        <w:rPr>
          <w:b/>
          <w:sz w:val="28"/>
          <w:szCs w:val="28"/>
        </w:rPr>
        <w:br w:type="page"/>
      </w:r>
      <w:r w:rsidR="004D46B6" w:rsidRPr="00D4084F">
        <w:rPr>
          <w:b/>
          <w:sz w:val="28"/>
          <w:szCs w:val="28"/>
        </w:rPr>
        <w:t>2.</w:t>
      </w:r>
      <w:r w:rsidR="00FB0BCA" w:rsidRPr="00D4084F">
        <w:rPr>
          <w:b/>
          <w:sz w:val="28"/>
          <w:szCs w:val="28"/>
        </w:rPr>
        <w:t>2</w:t>
      </w:r>
      <w:r w:rsidR="004D46B6" w:rsidRPr="00D4084F">
        <w:rPr>
          <w:b/>
          <w:sz w:val="28"/>
          <w:szCs w:val="28"/>
        </w:rPr>
        <w:t xml:space="preserve"> Проблем</w:t>
      </w:r>
      <w:r>
        <w:rPr>
          <w:b/>
          <w:sz w:val="28"/>
          <w:szCs w:val="28"/>
        </w:rPr>
        <w:t>ы развития исследуемого объекта</w:t>
      </w:r>
    </w:p>
    <w:p w:rsidR="00D4084F" w:rsidRDefault="00D4084F" w:rsidP="00D4084F">
      <w:pPr>
        <w:spacing w:line="360" w:lineRule="auto"/>
        <w:ind w:firstLine="709"/>
        <w:jc w:val="both"/>
        <w:rPr>
          <w:sz w:val="28"/>
          <w:szCs w:val="28"/>
        </w:rPr>
      </w:pPr>
    </w:p>
    <w:p w:rsidR="00301E86" w:rsidRPr="00D4084F" w:rsidRDefault="00301E86" w:rsidP="00D4084F">
      <w:pPr>
        <w:spacing w:line="360" w:lineRule="auto"/>
        <w:ind w:firstLine="709"/>
        <w:jc w:val="both"/>
        <w:rPr>
          <w:sz w:val="28"/>
          <w:szCs w:val="28"/>
        </w:rPr>
      </w:pPr>
      <w:r w:rsidRPr="00D4084F">
        <w:rPr>
          <w:sz w:val="28"/>
          <w:szCs w:val="28"/>
        </w:rPr>
        <w:t>Несмотря на положительные результаты, достигнутые в экономике курорта за последние пять лет, в комплексном развитии территории муниципального образования имеется ряд проблем. Развитие инфраструктуры территории должно осуществляться пропорционально росту объема туристских услуг, оказываемых на данной территории. Муниципальные инвестиции в основную инфраструктуру, а именно</w:t>
      </w:r>
      <w:r w:rsidR="00185D13" w:rsidRPr="00D4084F">
        <w:rPr>
          <w:sz w:val="28"/>
          <w:szCs w:val="28"/>
        </w:rPr>
        <w:t>:</w:t>
      </w:r>
      <w:r w:rsidRPr="00D4084F">
        <w:rPr>
          <w:sz w:val="28"/>
          <w:szCs w:val="28"/>
        </w:rPr>
        <w:t xml:space="preserve"> дороги, пляжи, сети электроснабжения, водоснабжения, водоотведения, средства утилизации отходов и телекоммуникации стимулируют инвестиции со стороны частного сектора в развитие туристского продукта.</w:t>
      </w:r>
    </w:p>
    <w:p w:rsidR="00301E86" w:rsidRPr="00D4084F" w:rsidRDefault="00301E86" w:rsidP="00D4084F">
      <w:pPr>
        <w:spacing w:line="360" w:lineRule="auto"/>
        <w:ind w:firstLine="709"/>
        <w:jc w:val="both"/>
        <w:rPr>
          <w:sz w:val="28"/>
          <w:szCs w:val="28"/>
        </w:rPr>
      </w:pPr>
      <w:r w:rsidRPr="00D4084F">
        <w:rPr>
          <w:sz w:val="28"/>
          <w:szCs w:val="28"/>
        </w:rPr>
        <w:t xml:space="preserve">Основная привлекательность курорта для массовых отдыхающих - это пляжи. Реализация проектных предложений позволит дополнительно создать на береговой полосе пляжную зону, способную одновременно принимать до 450 тысяч человек. Планирование развития Геленджикской группы курортов предполагает устройство «волногасящих» пляжей на участке от с. Кабардинка до с.Архипо-Осиповка, общей протяженностью - </w:t>
      </w:r>
      <w:smartTag w:uri="urn:schemas-microsoft-com:office:smarttags" w:element="metricconverter">
        <w:smartTagPr>
          <w:attr w:name="ProductID" w:val="24 км"/>
        </w:smartTagPr>
        <w:r w:rsidRPr="00D4084F">
          <w:rPr>
            <w:sz w:val="28"/>
            <w:szCs w:val="28"/>
          </w:rPr>
          <w:t>24 км</w:t>
        </w:r>
      </w:smartTag>
      <w:r w:rsidRPr="00D4084F">
        <w:rPr>
          <w:sz w:val="28"/>
          <w:szCs w:val="28"/>
        </w:rPr>
        <w:t>.</w:t>
      </w:r>
    </w:p>
    <w:p w:rsidR="00301E86" w:rsidRPr="00D4084F" w:rsidRDefault="00301E86" w:rsidP="00D4084F">
      <w:pPr>
        <w:spacing w:line="360" w:lineRule="auto"/>
        <w:ind w:firstLine="709"/>
        <w:jc w:val="both"/>
        <w:rPr>
          <w:sz w:val="28"/>
          <w:szCs w:val="28"/>
        </w:rPr>
      </w:pPr>
      <w:r w:rsidRPr="00D4084F">
        <w:rPr>
          <w:sz w:val="28"/>
          <w:szCs w:val="28"/>
        </w:rPr>
        <w:t>Город-курорт</w:t>
      </w:r>
      <w:r w:rsidR="00D4084F">
        <w:rPr>
          <w:sz w:val="28"/>
          <w:szCs w:val="28"/>
        </w:rPr>
        <w:t xml:space="preserve"> </w:t>
      </w:r>
      <w:r w:rsidRPr="00D4084F">
        <w:rPr>
          <w:sz w:val="28"/>
          <w:szCs w:val="28"/>
        </w:rPr>
        <w:t>обеспечен</w:t>
      </w:r>
      <w:r w:rsidR="00D4084F">
        <w:rPr>
          <w:sz w:val="28"/>
          <w:szCs w:val="28"/>
        </w:rPr>
        <w:t xml:space="preserve"> </w:t>
      </w:r>
      <w:r w:rsidRPr="00D4084F">
        <w:rPr>
          <w:sz w:val="28"/>
          <w:szCs w:val="28"/>
        </w:rPr>
        <w:t>необходимыми</w:t>
      </w:r>
      <w:r w:rsidR="00D4084F">
        <w:rPr>
          <w:sz w:val="28"/>
          <w:szCs w:val="28"/>
        </w:rPr>
        <w:t xml:space="preserve"> </w:t>
      </w:r>
      <w:r w:rsidRPr="00D4084F">
        <w:rPr>
          <w:sz w:val="28"/>
          <w:szCs w:val="28"/>
        </w:rPr>
        <w:t>ресурсами:</w:t>
      </w:r>
      <w:r w:rsidR="00D4084F">
        <w:rPr>
          <w:sz w:val="28"/>
          <w:szCs w:val="28"/>
        </w:rPr>
        <w:t xml:space="preserve"> </w:t>
      </w:r>
      <w:r w:rsidRPr="00D4084F">
        <w:rPr>
          <w:sz w:val="28"/>
          <w:szCs w:val="28"/>
        </w:rPr>
        <w:t>газом, электроэнергией в объемах, превышающих потребности сегодня и отвечающим условиям развития на перспективу. В 200</w:t>
      </w:r>
      <w:r w:rsidR="00A158E4" w:rsidRPr="00D4084F">
        <w:rPr>
          <w:sz w:val="28"/>
          <w:szCs w:val="28"/>
        </w:rPr>
        <w:t>5</w:t>
      </w:r>
      <w:r w:rsidRPr="00D4084F">
        <w:rPr>
          <w:sz w:val="28"/>
          <w:szCs w:val="28"/>
        </w:rPr>
        <w:t xml:space="preserve"> году завершено строительство магистрального газопровода Абинск - Геленджик. Основные работы по газоснабжению территории в настоящее время направлены на создание распределительных газопроводов высокого, среднего и низкого давления.</w:t>
      </w:r>
    </w:p>
    <w:p w:rsidR="00301E86" w:rsidRPr="00D4084F" w:rsidRDefault="00301E86" w:rsidP="00D4084F">
      <w:pPr>
        <w:spacing w:line="360" w:lineRule="auto"/>
        <w:ind w:firstLine="709"/>
        <w:jc w:val="both"/>
        <w:rPr>
          <w:sz w:val="28"/>
          <w:szCs w:val="28"/>
        </w:rPr>
      </w:pPr>
      <w:r w:rsidRPr="00D4084F">
        <w:rPr>
          <w:sz w:val="28"/>
          <w:szCs w:val="28"/>
        </w:rPr>
        <w:t>Учитывая интенсивное развитие курорта, повышение уровня благоустройства жилья, создания комфортных условий для гостей курорта в пансионатах и здравницах, необходимо выполнить работы по реконструкции существующих тепловых пунктов, высоковольтных линий передач.</w:t>
      </w:r>
    </w:p>
    <w:p w:rsidR="00301E86" w:rsidRPr="00D4084F" w:rsidRDefault="00301E86" w:rsidP="00D4084F">
      <w:pPr>
        <w:spacing w:line="360" w:lineRule="auto"/>
        <w:ind w:firstLine="709"/>
        <w:jc w:val="both"/>
        <w:rPr>
          <w:sz w:val="28"/>
          <w:szCs w:val="28"/>
        </w:rPr>
      </w:pPr>
      <w:r w:rsidRPr="00D4084F">
        <w:rPr>
          <w:sz w:val="28"/>
          <w:szCs w:val="28"/>
        </w:rPr>
        <w:t>С учетом увеличения отдыхающих, пребывающих на курорте, не менее значимым является развитие социальной сферы. Для обслуживания вышеуказанного</w:t>
      </w:r>
      <w:r w:rsidR="00D4084F">
        <w:rPr>
          <w:sz w:val="28"/>
          <w:szCs w:val="28"/>
        </w:rPr>
        <w:t xml:space="preserve"> </w:t>
      </w:r>
      <w:r w:rsidRPr="00D4084F">
        <w:rPr>
          <w:sz w:val="28"/>
          <w:szCs w:val="28"/>
        </w:rPr>
        <w:t>количества</w:t>
      </w:r>
      <w:r w:rsidR="00D4084F">
        <w:rPr>
          <w:sz w:val="28"/>
          <w:szCs w:val="28"/>
        </w:rPr>
        <w:t xml:space="preserve"> </w:t>
      </w:r>
      <w:r w:rsidRPr="00D4084F">
        <w:rPr>
          <w:sz w:val="28"/>
          <w:szCs w:val="28"/>
        </w:rPr>
        <w:t>отдыхающих</w:t>
      </w:r>
      <w:r w:rsidR="00D4084F">
        <w:rPr>
          <w:sz w:val="28"/>
          <w:szCs w:val="28"/>
        </w:rPr>
        <w:t xml:space="preserve"> </w:t>
      </w:r>
      <w:r w:rsidRPr="00D4084F">
        <w:rPr>
          <w:sz w:val="28"/>
          <w:szCs w:val="28"/>
        </w:rPr>
        <w:t>необходимо</w:t>
      </w:r>
      <w:r w:rsidR="00D4084F">
        <w:rPr>
          <w:sz w:val="28"/>
          <w:szCs w:val="28"/>
        </w:rPr>
        <w:t xml:space="preserve"> </w:t>
      </w:r>
      <w:r w:rsidRPr="00D4084F">
        <w:rPr>
          <w:sz w:val="28"/>
          <w:szCs w:val="28"/>
        </w:rPr>
        <w:t>привлечение дополнительного рабочего персонала, с учетом которого возрастет и количество постоянного населения курорта. В связи с этим необходимо предусмотреть строительство жилых микрорайонов, объектов дошкольного и</w:t>
      </w:r>
      <w:r w:rsidR="00D4084F">
        <w:rPr>
          <w:sz w:val="28"/>
          <w:szCs w:val="28"/>
        </w:rPr>
        <w:t xml:space="preserve"> </w:t>
      </w:r>
      <w:r w:rsidRPr="00D4084F">
        <w:rPr>
          <w:sz w:val="28"/>
          <w:szCs w:val="28"/>
        </w:rPr>
        <w:t>школьного</w:t>
      </w:r>
      <w:r w:rsidR="00D4084F">
        <w:rPr>
          <w:sz w:val="28"/>
          <w:szCs w:val="28"/>
        </w:rPr>
        <w:t xml:space="preserve"> </w:t>
      </w:r>
      <w:r w:rsidRPr="00D4084F">
        <w:rPr>
          <w:sz w:val="28"/>
          <w:szCs w:val="28"/>
        </w:rPr>
        <w:t>образования,</w:t>
      </w:r>
      <w:r w:rsidR="00D4084F">
        <w:rPr>
          <w:sz w:val="28"/>
          <w:szCs w:val="28"/>
        </w:rPr>
        <w:t xml:space="preserve"> </w:t>
      </w:r>
      <w:r w:rsidRPr="00D4084F">
        <w:rPr>
          <w:sz w:val="28"/>
          <w:szCs w:val="28"/>
        </w:rPr>
        <w:t xml:space="preserve">развитие скорой </w:t>
      </w:r>
      <w:r w:rsidR="00A158E4" w:rsidRPr="00D4084F">
        <w:rPr>
          <w:sz w:val="28"/>
          <w:szCs w:val="28"/>
        </w:rPr>
        <w:t xml:space="preserve">медицинской </w:t>
      </w:r>
      <w:r w:rsidRPr="00D4084F">
        <w:rPr>
          <w:sz w:val="28"/>
          <w:szCs w:val="28"/>
        </w:rPr>
        <w:t>помощи, инфекционной службы города, создание новых фельдшерско-акушерских пунктов в сельских округах.</w:t>
      </w:r>
    </w:p>
    <w:p w:rsidR="00301E86" w:rsidRPr="00D4084F" w:rsidRDefault="00301E86" w:rsidP="00D4084F">
      <w:pPr>
        <w:spacing w:line="360" w:lineRule="auto"/>
        <w:ind w:firstLine="709"/>
        <w:jc w:val="both"/>
        <w:rPr>
          <w:sz w:val="28"/>
          <w:szCs w:val="28"/>
        </w:rPr>
      </w:pPr>
      <w:r w:rsidRPr="00D4084F">
        <w:rPr>
          <w:sz w:val="28"/>
          <w:szCs w:val="28"/>
        </w:rPr>
        <w:t>Главной целью Программы является повышение уровня жизни населения курорта посредством создания современного высокоэффективного и конкурентоспособного туристского и санаторно-курортного комплекса, развития отраслей экономики города-курорта Геленджик, создания новых рабочих мест, сохранения и рационального использования историко-культурного и природного потенциала, увеличения налоговых поступлений.</w:t>
      </w:r>
    </w:p>
    <w:p w:rsidR="00301E86" w:rsidRPr="00D4084F" w:rsidRDefault="00301E86" w:rsidP="00D4084F">
      <w:pPr>
        <w:spacing w:line="360" w:lineRule="auto"/>
        <w:ind w:firstLine="709"/>
        <w:jc w:val="both"/>
        <w:rPr>
          <w:sz w:val="28"/>
          <w:szCs w:val="28"/>
        </w:rPr>
      </w:pPr>
      <w:r w:rsidRPr="00D4084F">
        <w:rPr>
          <w:sz w:val="28"/>
          <w:szCs w:val="28"/>
        </w:rPr>
        <w:t>Достижение указанной цели Программы обусловлено решением следующих задач:</w:t>
      </w:r>
    </w:p>
    <w:p w:rsidR="00301E86" w:rsidRPr="00D4084F" w:rsidRDefault="00301E86" w:rsidP="00D4084F">
      <w:pPr>
        <w:spacing w:line="360" w:lineRule="auto"/>
        <w:ind w:firstLine="709"/>
        <w:jc w:val="both"/>
        <w:rPr>
          <w:sz w:val="28"/>
          <w:szCs w:val="28"/>
        </w:rPr>
      </w:pPr>
      <w:r w:rsidRPr="00D4084F">
        <w:rPr>
          <w:iCs/>
          <w:sz w:val="28"/>
          <w:szCs w:val="28"/>
        </w:rPr>
        <w:t xml:space="preserve">- </w:t>
      </w:r>
      <w:r w:rsidRPr="00D4084F">
        <w:rPr>
          <w:sz w:val="28"/>
          <w:szCs w:val="28"/>
        </w:rPr>
        <w:t>создание условий для развития реального сектора экономики с приоритетом развития санаторно-курортного и туристического комплекса;</w:t>
      </w:r>
    </w:p>
    <w:p w:rsidR="00301E86" w:rsidRPr="00D4084F" w:rsidRDefault="00301E86" w:rsidP="00D4084F">
      <w:pPr>
        <w:spacing w:line="360" w:lineRule="auto"/>
        <w:ind w:firstLine="709"/>
        <w:jc w:val="both"/>
        <w:rPr>
          <w:sz w:val="28"/>
          <w:szCs w:val="28"/>
        </w:rPr>
      </w:pPr>
      <w:r w:rsidRPr="00D4084F">
        <w:rPr>
          <w:sz w:val="28"/>
          <w:szCs w:val="28"/>
        </w:rPr>
        <w:t>- проведение активной рекламной деятельности, направленной на формирование имиджа курорта, как региона с богатыми рекреационными возможностями для гармоничного развития туризма;</w:t>
      </w:r>
    </w:p>
    <w:p w:rsidR="00301E86" w:rsidRPr="00D4084F" w:rsidRDefault="00301E86" w:rsidP="00D4084F">
      <w:pPr>
        <w:spacing w:line="360" w:lineRule="auto"/>
        <w:ind w:firstLine="709"/>
        <w:jc w:val="both"/>
        <w:rPr>
          <w:sz w:val="28"/>
          <w:szCs w:val="28"/>
        </w:rPr>
      </w:pPr>
      <w:r w:rsidRPr="00D4084F">
        <w:rPr>
          <w:sz w:val="28"/>
          <w:szCs w:val="28"/>
        </w:rPr>
        <w:t>- создание благоприятного инвестиционного климата и снижение доли рисков для инвестиционных вложений в экономику города;</w:t>
      </w:r>
    </w:p>
    <w:p w:rsidR="00301E86" w:rsidRPr="00D4084F" w:rsidRDefault="00301E86" w:rsidP="00D4084F">
      <w:pPr>
        <w:spacing w:line="360" w:lineRule="auto"/>
        <w:ind w:firstLine="709"/>
        <w:jc w:val="both"/>
        <w:rPr>
          <w:sz w:val="28"/>
          <w:szCs w:val="28"/>
        </w:rPr>
      </w:pPr>
      <w:r w:rsidRPr="00D4084F">
        <w:rPr>
          <w:iCs/>
          <w:sz w:val="28"/>
          <w:szCs w:val="28"/>
        </w:rPr>
        <w:t xml:space="preserve">- </w:t>
      </w:r>
      <w:r w:rsidRPr="00D4084F">
        <w:rPr>
          <w:sz w:val="28"/>
          <w:szCs w:val="28"/>
        </w:rPr>
        <w:t>обеспечение роста показателей социально-экономического развития существующих курортных отраслей и повышение доходов населения;</w:t>
      </w:r>
    </w:p>
    <w:p w:rsidR="00301E86" w:rsidRPr="00D4084F" w:rsidRDefault="00301E86" w:rsidP="00D4084F">
      <w:pPr>
        <w:spacing w:line="360" w:lineRule="auto"/>
        <w:ind w:firstLine="709"/>
        <w:jc w:val="both"/>
        <w:rPr>
          <w:sz w:val="28"/>
          <w:szCs w:val="28"/>
        </w:rPr>
      </w:pPr>
      <w:r w:rsidRPr="00D4084F">
        <w:rPr>
          <w:sz w:val="28"/>
          <w:szCs w:val="28"/>
        </w:rPr>
        <w:t>- расширение рамок курортного сезона.</w:t>
      </w:r>
    </w:p>
    <w:p w:rsidR="00301E86" w:rsidRPr="00D4084F" w:rsidRDefault="00301E86" w:rsidP="00D4084F">
      <w:pPr>
        <w:spacing w:line="360" w:lineRule="auto"/>
        <w:ind w:firstLine="709"/>
        <w:jc w:val="both"/>
        <w:rPr>
          <w:sz w:val="28"/>
          <w:szCs w:val="28"/>
        </w:rPr>
      </w:pPr>
      <w:r w:rsidRPr="00D4084F">
        <w:rPr>
          <w:sz w:val="28"/>
          <w:szCs w:val="28"/>
        </w:rPr>
        <w:t>Способы решения поставленных задач заключаются в следующем:</w:t>
      </w:r>
    </w:p>
    <w:p w:rsidR="00301E86" w:rsidRPr="00D4084F" w:rsidRDefault="00301E86" w:rsidP="00D4084F">
      <w:pPr>
        <w:spacing w:line="360" w:lineRule="auto"/>
        <w:ind w:firstLine="709"/>
        <w:jc w:val="both"/>
        <w:rPr>
          <w:sz w:val="28"/>
          <w:szCs w:val="28"/>
        </w:rPr>
      </w:pPr>
      <w:r w:rsidRPr="00D4084F">
        <w:rPr>
          <w:sz w:val="28"/>
          <w:szCs w:val="28"/>
        </w:rPr>
        <w:t>- комплексное развитие территории стокилометровой прибрежной зоны, осуществляемое в виде строительства отелей, гостиниц, центров отдыха и развлекательных комплексов;</w:t>
      </w:r>
    </w:p>
    <w:p w:rsidR="00301E86" w:rsidRPr="00D4084F" w:rsidRDefault="00301E86" w:rsidP="00D4084F">
      <w:pPr>
        <w:spacing w:line="360" w:lineRule="auto"/>
        <w:ind w:firstLine="709"/>
        <w:jc w:val="both"/>
        <w:rPr>
          <w:sz w:val="28"/>
          <w:szCs w:val="28"/>
        </w:rPr>
      </w:pPr>
      <w:r w:rsidRPr="00D4084F">
        <w:rPr>
          <w:sz w:val="28"/>
          <w:szCs w:val="28"/>
        </w:rPr>
        <w:t>- создание и расширение существующих объектов транспортной инфраструктуры, линий и сетей газо- и водоснабжения, электропередач и связи, активизация жилищного строительства;</w:t>
      </w:r>
    </w:p>
    <w:p w:rsidR="00301E86" w:rsidRPr="00D4084F" w:rsidRDefault="00301E86" w:rsidP="00D4084F">
      <w:pPr>
        <w:spacing w:line="360" w:lineRule="auto"/>
        <w:ind w:firstLine="709"/>
        <w:jc w:val="both"/>
        <w:rPr>
          <w:sz w:val="28"/>
          <w:szCs w:val="28"/>
        </w:rPr>
      </w:pPr>
      <w:r w:rsidRPr="00D4084F">
        <w:rPr>
          <w:sz w:val="28"/>
          <w:szCs w:val="28"/>
        </w:rPr>
        <w:t>- развитие агропромышленного комплекса, осуществляемое в виде развития</w:t>
      </w:r>
      <w:r w:rsidR="00D4084F">
        <w:rPr>
          <w:sz w:val="28"/>
          <w:szCs w:val="28"/>
        </w:rPr>
        <w:t xml:space="preserve"> </w:t>
      </w:r>
      <w:r w:rsidRPr="00D4084F">
        <w:rPr>
          <w:sz w:val="28"/>
          <w:szCs w:val="28"/>
        </w:rPr>
        <w:t>отраслей</w:t>
      </w:r>
      <w:r w:rsidR="00D4084F">
        <w:rPr>
          <w:sz w:val="28"/>
          <w:szCs w:val="28"/>
        </w:rPr>
        <w:t xml:space="preserve"> </w:t>
      </w:r>
      <w:r w:rsidRPr="00D4084F">
        <w:rPr>
          <w:sz w:val="28"/>
          <w:szCs w:val="28"/>
        </w:rPr>
        <w:t>растениеводства,</w:t>
      </w:r>
      <w:r w:rsidR="00D4084F">
        <w:rPr>
          <w:sz w:val="28"/>
          <w:szCs w:val="28"/>
        </w:rPr>
        <w:t xml:space="preserve"> </w:t>
      </w:r>
      <w:r w:rsidRPr="00D4084F">
        <w:rPr>
          <w:sz w:val="28"/>
          <w:szCs w:val="28"/>
        </w:rPr>
        <w:t>виноградарства,</w:t>
      </w:r>
      <w:r w:rsidR="00D4084F">
        <w:rPr>
          <w:sz w:val="28"/>
          <w:szCs w:val="28"/>
        </w:rPr>
        <w:t xml:space="preserve"> </w:t>
      </w:r>
      <w:r w:rsidRPr="00D4084F">
        <w:rPr>
          <w:sz w:val="28"/>
          <w:szCs w:val="28"/>
        </w:rPr>
        <w:t>плодоводства, овощеводства, развитие подсобных хозяйств;</w:t>
      </w:r>
    </w:p>
    <w:p w:rsidR="00301E86" w:rsidRPr="00D4084F" w:rsidRDefault="00301E86" w:rsidP="00D4084F">
      <w:pPr>
        <w:spacing w:line="360" w:lineRule="auto"/>
        <w:ind w:firstLine="709"/>
        <w:jc w:val="both"/>
        <w:rPr>
          <w:sz w:val="28"/>
          <w:szCs w:val="28"/>
        </w:rPr>
      </w:pPr>
      <w:r w:rsidRPr="00D4084F">
        <w:rPr>
          <w:sz w:val="28"/>
          <w:szCs w:val="28"/>
        </w:rPr>
        <w:t>- расширение существующих и строительство новых объектов перерабатывающей промышленности и производства товаров народного потребления;</w:t>
      </w:r>
    </w:p>
    <w:p w:rsidR="00301E86" w:rsidRPr="00D4084F" w:rsidRDefault="00301E86" w:rsidP="00D4084F">
      <w:pPr>
        <w:spacing w:line="360" w:lineRule="auto"/>
        <w:ind w:firstLine="709"/>
        <w:jc w:val="both"/>
        <w:rPr>
          <w:sz w:val="28"/>
          <w:szCs w:val="28"/>
        </w:rPr>
      </w:pPr>
      <w:r w:rsidRPr="00D4084F">
        <w:rPr>
          <w:sz w:val="28"/>
          <w:szCs w:val="28"/>
        </w:rPr>
        <w:t>- развитие и совершенствование сферы платных услуг, повышение рентабельности и привлекательности сервисных услуг;</w:t>
      </w:r>
    </w:p>
    <w:p w:rsidR="00301E86" w:rsidRPr="00D4084F" w:rsidRDefault="00301E86" w:rsidP="00D4084F">
      <w:pPr>
        <w:spacing w:line="360" w:lineRule="auto"/>
        <w:ind w:firstLine="709"/>
        <w:jc w:val="both"/>
        <w:rPr>
          <w:sz w:val="28"/>
          <w:szCs w:val="28"/>
        </w:rPr>
      </w:pPr>
      <w:r w:rsidRPr="00D4084F">
        <w:rPr>
          <w:sz w:val="28"/>
          <w:szCs w:val="28"/>
        </w:rPr>
        <w:t>- повышение эффективности работы</w:t>
      </w:r>
      <w:r w:rsidR="00D4084F">
        <w:rPr>
          <w:sz w:val="28"/>
          <w:szCs w:val="28"/>
        </w:rPr>
        <w:t xml:space="preserve"> </w:t>
      </w:r>
      <w:r w:rsidRPr="00D4084F">
        <w:rPr>
          <w:sz w:val="28"/>
          <w:szCs w:val="28"/>
        </w:rPr>
        <w:t>строительных</w:t>
      </w:r>
      <w:r w:rsidR="00D4084F">
        <w:rPr>
          <w:sz w:val="28"/>
          <w:szCs w:val="28"/>
        </w:rPr>
        <w:t xml:space="preserve"> </w:t>
      </w:r>
      <w:r w:rsidRPr="00D4084F">
        <w:rPr>
          <w:sz w:val="28"/>
          <w:szCs w:val="28"/>
        </w:rPr>
        <w:t>организаций путем перехода на новые технологии строительства цехов по производству строительных материалов;</w:t>
      </w:r>
    </w:p>
    <w:p w:rsidR="00301E86" w:rsidRPr="00D4084F" w:rsidRDefault="00301E86" w:rsidP="00D4084F">
      <w:pPr>
        <w:spacing w:line="360" w:lineRule="auto"/>
        <w:ind w:firstLine="709"/>
        <w:jc w:val="both"/>
        <w:rPr>
          <w:sz w:val="28"/>
          <w:szCs w:val="28"/>
        </w:rPr>
      </w:pPr>
      <w:r w:rsidRPr="00D4084F">
        <w:rPr>
          <w:sz w:val="28"/>
          <w:szCs w:val="28"/>
        </w:rPr>
        <w:t>- осуществление поддержки субъектов малого предпринимательства в виде создания благоприятных условий деятельности в сфере обслуживания;</w:t>
      </w:r>
    </w:p>
    <w:p w:rsidR="00301E86" w:rsidRPr="00D4084F" w:rsidRDefault="00301E86" w:rsidP="00D4084F">
      <w:pPr>
        <w:spacing w:line="360" w:lineRule="auto"/>
        <w:ind w:firstLine="709"/>
        <w:jc w:val="both"/>
        <w:rPr>
          <w:sz w:val="28"/>
          <w:szCs w:val="28"/>
        </w:rPr>
      </w:pPr>
      <w:r w:rsidRPr="00D4084F">
        <w:rPr>
          <w:sz w:val="28"/>
          <w:szCs w:val="28"/>
        </w:rPr>
        <w:t>- развитие социальной сферы путем</w:t>
      </w:r>
      <w:r w:rsidR="00D4084F">
        <w:rPr>
          <w:sz w:val="28"/>
          <w:szCs w:val="28"/>
        </w:rPr>
        <w:t xml:space="preserve"> </w:t>
      </w:r>
      <w:r w:rsidRPr="00D4084F">
        <w:rPr>
          <w:sz w:val="28"/>
          <w:szCs w:val="28"/>
        </w:rPr>
        <w:t>создания</w:t>
      </w:r>
      <w:r w:rsidR="00D4084F">
        <w:rPr>
          <w:sz w:val="28"/>
          <w:szCs w:val="28"/>
        </w:rPr>
        <w:t xml:space="preserve"> </w:t>
      </w:r>
      <w:r w:rsidRPr="00D4084F">
        <w:rPr>
          <w:sz w:val="28"/>
          <w:szCs w:val="28"/>
        </w:rPr>
        <w:t>новых учебных заведений, филиалов высших учебных заведений, медицинских центров, спортивных клубов, хосписов.</w:t>
      </w:r>
    </w:p>
    <w:p w:rsidR="00301E86" w:rsidRPr="00D4084F" w:rsidRDefault="00301E86" w:rsidP="00D4084F">
      <w:pPr>
        <w:spacing w:line="360" w:lineRule="auto"/>
        <w:ind w:firstLine="709"/>
        <w:jc w:val="both"/>
        <w:rPr>
          <w:sz w:val="28"/>
          <w:szCs w:val="28"/>
        </w:rPr>
      </w:pPr>
      <w:r w:rsidRPr="00D4084F">
        <w:rPr>
          <w:sz w:val="28"/>
          <w:szCs w:val="28"/>
        </w:rPr>
        <w:t>Система программных мероприятий направлена на реализацию перспективных инвестиционных проектов в области развития туризма и санаторно-курортного комплекса.</w:t>
      </w:r>
    </w:p>
    <w:p w:rsidR="00301E86" w:rsidRPr="00D4084F" w:rsidRDefault="00301E86" w:rsidP="00D4084F">
      <w:pPr>
        <w:spacing w:line="360" w:lineRule="auto"/>
        <w:ind w:firstLine="709"/>
        <w:jc w:val="both"/>
        <w:rPr>
          <w:sz w:val="28"/>
          <w:szCs w:val="28"/>
        </w:rPr>
      </w:pPr>
      <w:r w:rsidRPr="00D4084F">
        <w:rPr>
          <w:sz w:val="28"/>
          <w:szCs w:val="28"/>
        </w:rPr>
        <w:t>В соответствии с целями и задачами Программы мероприятия и проекты сгруппированы</w:t>
      </w:r>
      <w:r w:rsidR="00D4084F">
        <w:rPr>
          <w:sz w:val="28"/>
          <w:szCs w:val="28"/>
        </w:rPr>
        <w:t xml:space="preserve"> </w:t>
      </w:r>
      <w:r w:rsidRPr="00D4084F">
        <w:rPr>
          <w:sz w:val="28"/>
          <w:szCs w:val="28"/>
        </w:rPr>
        <w:t>с</w:t>
      </w:r>
      <w:r w:rsidR="00D4084F">
        <w:rPr>
          <w:sz w:val="28"/>
          <w:szCs w:val="28"/>
        </w:rPr>
        <w:t xml:space="preserve"> </w:t>
      </w:r>
      <w:r w:rsidRPr="00D4084F">
        <w:rPr>
          <w:sz w:val="28"/>
          <w:szCs w:val="28"/>
        </w:rPr>
        <w:t>учетом</w:t>
      </w:r>
      <w:r w:rsidR="00D4084F">
        <w:rPr>
          <w:sz w:val="28"/>
          <w:szCs w:val="28"/>
        </w:rPr>
        <w:t xml:space="preserve"> </w:t>
      </w:r>
      <w:r w:rsidRPr="00D4084F">
        <w:rPr>
          <w:sz w:val="28"/>
          <w:szCs w:val="28"/>
        </w:rPr>
        <w:t>их</w:t>
      </w:r>
      <w:r w:rsidR="00D4084F">
        <w:rPr>
          <w:sz w:val="28"/>
          <w:szCs w:val="28"/>
        </w:rPr>
        <w:t xml:space="preserve"> </w:t>
      </w:r>
      <w:r w:rsidRPr="00D4084F">
        <w:rPr>
          <w:sz w:val="28"/>
          <w:szCs w:val="28"/>
        </w:rPr>
        <w:t>функциональной</w:t>
      </w:r>
      <w:r w:rsidR="00D4084F">
        <w:rPr>
          <w:sz w:val="28"/>
          <w:szCs w:val="28"/>
        </w:rPr>
        <w:t xml:space="preserve"> </w:t>
      </w:r>
      <w:r w:rsidRPr="00D4084F">
        <w:rPr>
          <w:sz w:val="28"/>
          <w:szCs w:val="28"/>
        </w:rPr>
        <w:t>однородности</w:t>
      </w:r>
      <w:r w:rsidR="00D4084F">
        <w:rPr>
          <w:sz w:val="28"/>
          <w:szCs w:val="28"/>
        </w:rPr>
        <w:t xml:space="preserve"> </w:t>
      </w:r>
      <w:r w:rsidRPr="00D4084F">
        <w:rPr>
          <w:sz w:val="28"/>
          <w:szCs w:val="28"/>
        </w:rPr>
        <w:t>и взаимосвязанности в 5 подпрограмм:</w:t>
      </w:r>
    </w:p>
    <w:p w:rsidR="00301E86" w:rsidRPr="00D4084F" w:rsidRDefault="00301E86" w:rsidP="00D4084F">
      <w:pPr>
        <w:spacing w:line="360" w:lineRule="auto"/>
        <w:ind w:firstLine="709"/>
        <w:jc w:val="both"/>
        <w:rPr>
          <w:sz w:val="28"/>
          <w:szCs w:val="28"/>
        </w:rPr>
      </w:pPr>
      <w:r w:rsidRPr="00D4084F">
        <w:rPr>
          <w:sz w:val="28"/>
          <w:szCs w:val="28"/>
        </w:rPr>
        <w:t>- «Санаторно-курортный и туристско-рекреационный комплекс»;</w:t>
      </w:r>
    </w:p>
    <w:p w:rsidR="00301E86" w:rsidRPr="00D4084F" w:rsidRDefault="00301E86" w:rsidP="00D4084F">
      <w:pPr>
        <w:spacing w:line="360" w:lineRule="auto"/>
        <w:ind w:firstLine="709"/>
        <w:jc w:val="both"/>
        <w:rPr>
          <w:sz w:val="28"/>
          <w:szCs w:val="28"/>
        </w:rPr>
      </w:pPr>
      <w:r w:rsidRPr="00D4084F">
        <w:rPr>
          <w:sz w:val="28"/>
          <w:szCs w:val="28"/>
        </w:rPr>
        <w:t>- «Транспортный, строительный и жилищно-коммунальный комплекс»;</w:t>
      </w:r>
    </w:p>
    <w:p w:rsidR="00301E86" w:rsidRPr="00D4084F" w:rsidRDefault="00301E86" w:rsidP="00D4084F">
      <w:pPr>
        <w:spacing w:line="360" w:lineRule="auto"/>
        <w:ind w:firstLine="709"/>
        <w:jc w:val="both"/>
        <w:rPr>
          <w:sz w:val="28"/>
          <w:szCs w:val="28"/>
        </w:rPr>
      </w:pPr>
      <w:r w:rsidRPr="00D4084F">
        <w:rPr>
          <w:sz w:val="28"/>
          <w:szCs w:val="28"/>
        </w:rPr>
        <w:t>- «Агропромышленный комплекс и пищевая промышленность»;</w:t>
      </w:r>
    </w:p>
    <w:p w:rsidR="00301E86" w:rsidRPr="00D4084F" w:rsidRDefault="00301E86" w:rsidP="00D4084F">
      <w:pPr>
        <w:spacing w:line="360" w:lineRule="auto"/>
        <w:ind w:firstLine="709"/>
        <w:jc w:val="both"/>
        <w:rPr>
          <w:sz w:val="28"/>
          <w:szCs w:val="28"/>
        </w:rPr>
      </w:pPr>
      <w:r w:rsidRPr="00D4084F">
        <w:rPr>
          <w:sz w:val="28"/>
          <w:szCs w:val="28"/>
        </w:rPr>
        <w:t>- «Поддержка малого предпринимательства»;</w:t>
      </w:r>
    </w:p>
    <w:p w:rsidR="00301E86" w:rsidRPr="00D4084F" w:rsidRDefault="00301E86" w:rsidP="00D4084F">
      <w:pPr>
        <w:spacing w:line="360" w:lineRule="auto"/>
        <w:ind w:firstLine="709"/>
        <w:jc w:val="both"/>
        <w:rPr>
          <w:sz w:val="28"/>
          <w:szCs w:val="28"/>
        </w:rPr>
      </w:pPr>
      <w:r w:rsidRPr="00D4084F">
        <w:rPr>
          <w:sz w:val="28"/>
          <w:szCs w:val="28"/>
        </w:rPr>
        <w:t>- «Сфера платных и социальных услуг».</w:t>
      </w:r>
    </w:p>
    <w:p w:rsidR="00301E86" w:rsidRPr="00D4084F" w:rsidRDefault="00301E86" w:rsidP="00D4084F">
      <w:pPr>
        <w:spacing w:line="360" w:lineRule="auto"/>
        <w:ind w:firstLine="709"/>
        <w:jc w:val="both"/>
        <w:rPr>
          <w:sz w:val="28"/>
          <w:szCs w:val="28"/>
        </w:rPr>
      </w:pPr>
      <w:r w:rsidRPr="00D4084F">
        <w:rPr>
          <w:sz w:val="28"/>
          <w:szCs w:val="28"/>
        </w:rPr>
        <w:t>Инвестиционные проекты, включенные в подпрограмму «Санаторно-курортный и</w:t>
      </w:r>
      <w:r w:rsidR="00D4084F">
        <w:rPr>
          <w:sz w:val="28"/>
          <w:szCs w:val="28"/>
        </w:rPr>
        <w:t xml:space="preserve"> </w:t>
      </w:r>
      <w:r w:rsidRPr="00D4084F">
        <w:rPr>
          <w:sz w:val="28"/>
          <w:szCs w:val="28"/>
        </w:rPr>
        <w:t>туристско-рекреационный комплекс» в первую очередь направлены на следующие мероприятия:</w:t>
      </w:r>
    </w:p>
    <w:p w:rsidR="00301E86" w:rsidRPr="00D4084F" w:rsidRDefault="00301E86" w:rsidP="00D4084F">
      <w:pPr>
        <w:spacing w:line="360" w:lineRule="auto"/>
        <w:ind w:firstLine="709"/>
        <w:jc w:val="both"/>
        <w:rPr>
          <w:sz w:val="28"/>
          <w:szCs w:val="28"/>
        </w:rPr>
      </w:pPr>
      <w:r w:rsidRPr="00D4084F">
        <w:rPr>
          <w:sz w:val="28"/>
          <w:szCs w:val="28"/>
        </w:rPr>
        <w:t>- строительство и ввод в эксплуатацию отелей, гостиниц, центров отдыха и развлекательных комплексов;</w:t>
      </w:r>
    </w:p>
    <w:p w:rsidR="00301E86" w:rsidRPr="00D4084F" w:rsidRDefault="00301E86" w:rsidP="00D4084F">
      <w:pPr>
        <w:spacing w:line="360" w:lineRule="auto"/>
        <w:ind w:firstLine="709"/>
        <w:jc w:val="both"/>
        <w:rPr>
          <w:sz w:val="28"/>
          <w:szCs w:val="28"/>
        </w:rPr>
      </w:pPr>
      <w:r w:rsidRPr="00D4084F">
        <w:rPr>
          <w:sz w:val="28"/>
          <w:szCs w:val="28"/>
        </w:rPr>
        <w:t>- проведение активной рекламной деятельности, направленной на формирование имиджа курорта, как региона с богатыми рекреационными возможностями для гармоничного развития туризма.</w:t>
      </w:r>
    </w:p>
    <w:p w:rsidR="00A158E4" w:rsidRPr="00D4084F" w:rsidRDefault="00301E86" w:rsidP="00D4084F">
      <w:pPr>
        <w:spacing w:line="360" w:lineRule="auto"/>
        <w:ind w:firstLine="709"/>
        <w:jc w:val="both"/>
        <w:rPr>
          <w:sz w:val="28"/>
          <w:szCs w:val="28"/>
        </w:rPr>
      </w:pPr>
      <w:r w:rsidRPr="00D4084F">
        <w:rPr>
          <w:sz w:val="28"/>
          <w:szCs w:val="28"/>
        </w:rPr>
        <w:t>Реализация предлагаемых в данном разделе Программы проектов позволит создать благоприятный инвестиционный климат и снизит долю рисков для будущих инвестиционных вложений в экономику города, расширит рамки курортного сезона.</w:t>
      </w:r>
    </w:p>
    <w:p w:rsidR="00301E86" w:rsidRPr="00D4084F" w:rsidRDefault="00301E86" w:rsidP="00D4084F">
      <w:pPr>
        <w:spacing w:line="360" w:lineRule="auto"/>
        <w:ind w:firstLine="709"/>
        <w:jc w:val="both"/>
        <w:rPr>
          <w:sz w:val="28"/>
          <w:szCs w:val="28"/>
        </w:rPr>
      </w:pPr>
      <w:r w:rsidRPr="00D4084F">
        <w:rPr>
          <w:sz w:val="28"/>
          <w:szCs w:val="28"/>
        </w:rPr>
        <w:t>Основным инструментом реализации муниципальной политики в сфере развития малого предпринимательства является муниципальная целевая программа развития и поддержки малого предпринимательства в городе-курорте Геленджик на 2005-2008 годы. Программа включает комплекс мероприятий по муниципальной поддержке субъектов малого бизнеса, в том числе:</w:t>
      </w:r>
    </w:p>
    <w:p w:rsidR="00301E86" w:rsidRPr="00D4084F" w:rsidRDefault="00301E86" w:rsidP="00D4084F">
      <w:pPr>
        <w:spacing w:line="360" w:lineRule="auto"/>
        <w:ind w:firstLine="709"/>
        <w:jc w:val="both"/>
        <w:rPr>
          <w:sz w:val="28"/>
          <w:szCs w:val="28"/>
        </w:rPr>
      </w:pPr>
      <w:r w:rsidRPr="00D4084F">
        <w:rPr>
          <w:sz w:val="28"/>
          <w:szCs w:val="28"/>
        </w:rPr>
        <w:t>- совершенствование муниципальной политики в области развития предпринимательской деятельности;</w:t>
      </w:r>
    </w:p>
    <w:p w:rsidR="00301E86" w:rsidRPr="00D4084F" w:rsidRDefault="00301E86" w:rsidP="00D4084F">
      <w:pPr>
        <w:spacing w:line="360" w:lineRule="auto"/>
        <w:ind w:firstLine="709"/>
        <w:jc w:val="both"/>
        <w:rPr>
          <w:sz w:val="28"/>
          <w:szCs w:val="28"/>
        </w:rPr>
      </w:pPr>
      <w:r w:rsidRPr="00D4084F">
        <w:rPr>
          <w:sz w:val="28"/>
          <w:szCs w:val="28"/>
        </w:rPr>
        <w:t>-</w:t>
      </w:r>
      <w:r w:rsidR="00D4084F">
        <w:rPr>
          <w:sz w:val="28"/>
          <w:szCs w:val="28"/>
        </w:rPr>
        <w:t xml:space="preserve"> </w:t>
      </w:r>
      <w:r w:rsidRPr="00D4084F">
        <w:rPr>
          <w:sz w:val="28"/>
          <w:szCs w:val="28"/>
        </w:rPr>
        <w:t>развитие инфраструктуры поддержки малого предпринимательства;</w:t>
      </w:r>
    </w:p>
    <w:p w:rsidR="009C72E7" w:rsidRPr="00D4084F" w:rsidRDefault="00301E86" w:rsidP="00D4084F">
      <w:pPr>
        <w:spacing w:line="360" w:lineRule="auto"/>
        <w:ind w:firstLine="709"/>
        <w:jc w:val="both"/>
        <w:rPr>
          <w:sz w:val="28"/>
          <w:szCs w:val="28"/>
        </w:rPr>
      </w:pPr>
      <w:r w:rsidRPr="00D4084F">
        <w:rPr>
          <w:sz w:val="28"/>
          <w:szCs w:val="28"/>
        </w:rPr>
        <w:t>- научно-аналитическое обеспечение деятельности субъектов малого предпринимательства.</w:t>
      </w:r>
    </w:p>
    <w:p w:rsidR="009C72E7" w:rsidRPr="00D4084F" w:rsidRDefault="009C72E7" w:rsidP="00D4084F">
      <w:pPr>
        <w:spacing w:line="360" w:lineRule="auto"/>
        <w:ind w:firstLine="709"/>
        <w:jc w:val="both"/>
        <w:rPr>
          <w:sz w:val="28"/>
          <w:szCs w:val="28"/>
        </w:rPr>
      </w:pPr>
    </w:p>
    <w:p w:rsidR="009C72E7" w:rsidRPr="00D4084F" w:rsidRDefault="009C72E7" w:rsidP="00D4084F">
      <w:pPr>
        <w:spacing w:line="360" w:lineRule="auto"/>
        <w:ind w:firstLine="709"/>
        <w:jc w:val="center"/>
        <w:rPr>
          <w:b/>
          <w:sz w:val="28"/>
          <w:szCs w:val="28"/>
        </w:rPr>
      </w:pPr>
      <w:r w:rsidRPr="00D4084F">
        <w:rPr>
          <w:b/>
          <w:sz w:val="28"/>
          <w:szCs w:val="28"/>
        </w:rPr>
        <w:t>2.3 Программа господдержки малого</w:t>
      </w:r>
      <w:r w:rsidR="00D4084F">
        <w:rPr>
          <w:b/>
          <w:sz w:val="28"/>
          <w:szCs w:val="28"/>
        </w:rPr>
        <w:t xml:space="preserve"> бизнеса в условиях кризиса</w:t>
      </w:r>
    </w:p>
    <w:p w:rsidR="00D4084F" w:rsidRDefault="00D4084F" w:rsidP="00D4084F">
      <w:pPr>
        <w:spacing w:line="360" w:lineRule="auto"/>
        <w:ind w:firstLine="709"/>
        <w:jc w:val="both"/>
        <w:rPr>
          <w:sz w:val="28"/>
          <w:szCs w:val="28"/>
        </w:rPr>
      </w:pPr>
    </w:p>
    <w:p w:rsidR="009C72E7" w:rsidRPr="00D4084F" w:rsidRDefault="009C72E7" w:rsidP="00D4084F">
      <w:pPr>
        <w:spacing w:line="360" w:lineRule="auto"/>
        <w:ind w:firstLine="709"/>
        <w:jc w:val="both"/>
        <w:rPr>
          <w:sz w:val="28"/>
          <w:szCs w:val="28"/>
        </w:rPr>
      </w:pPr>
      <w:r w:rsidRPr="00D4084F">
        <w:rPr>
          <w:sz w:val="28"/>
          <w:szCs w:val="28"/>
        </w:rPr>
        <w:t>В рамках введения дополнительных антикризисных мер планируется существенно расширить</w:t>
      </w:r>
      <w:r w:rsidR="00D4084F">
        <w:rPr>
          <w:sz w:val="28"/>
          <w:szCs w:val="28"/>
        </w:rPr>
        <w:t xml:space="preserve"> </w:t>
      </w:r>
      <w:r w:rsidRPr="00D4084F">
        <w:rPr>
          <w:sz w:val="28"/>
          <w:szCs w:val="28"/>
        </w:rPr>
        <w:t>поддержку малого бизнеса. Оказать поддержку малому</w:t>
      </w:r>
      <w:r w:rsidR="00D4084F">
        <w:rPr>
          <w:sz w:val="28"/>
          <w:szCs w:val="28"/>
        </w:rPr>
        <w:t xml:space="preserve"> </w:t>
      </w:r>
      <w:r w:rsidRPr="00D4084F">
        <w:rPr>
          <w:sz w:val="28"/>
          <w:szCs w:val="28"/>
        </w:rPr>
        <w:t>бизнесу планируется, прежде всего, через программу государственной поддержки, которая будет увеличена до 50 миллиардов рублей. Это и бизнес-инкубаторы, и другие схемы финансовой поддержки, финансового содействия малым предприятиям.</w:t>
      </w:r>
    </w:p>
    <w:p w:rsidR="009C72E7" w:rsidRPr="00D4084F" w:rsidRDefault="009C72E7" w:rsidP="00D4084F">
      <w:pPr>
        <w:spacing w:line="360" w:lineRule="auto"/>
        <w:ind w:firstLine="709"/>
        <w:jc w:val="both"/>
        <w:rPr>
          <w:sz w:val="28"/>
          <w:szCs w:val="28"/>
        </w:rPr>
      </w:pPr>
      <w:r w:rsidRPr="00D4084F">
        <w:rPr>
          <w:sz w:val="28"/>
          <w:szCs w:val="28"/>
        </w:rPr>
        <w:t>Активное участие в поддержке малых предприятий будет принимать Внешэкономбанк, который через другие банки, в том числе региональные, будет предоставлять финансовые ресурсы для кредитования таких предприятий.</w:t>
      </w:r>
    </w:p>
    <w:p w:rsidR="00E25EC9" w:rsidRPr="00D4084F" w:rsidRDefault="00E25EC9" w:rsidP="00D4084F">
      <w:pPr>
        <w:spacing w:line="360" w:lineRule="auto"/>
        <w:ind w:firstLine="709"/>
        <w:jc w:val="both"/>
        <w:rPr>
          <w:sz w:val="28"/>
          <w:szCs w:val="28"/>
        </w:rPr>
      </w:pPr>
      <w:r w:rsidRPr="00D4084F">
        <w:rPr>
          <w:sz w:val="28"/>
          <w:szCs w:val="28"/>
        </w:rPr>
        <w:t>Обеспечить доступ предпринимателей к кредитам - значит не только поддержать существующий сектор малого предпринимательства и вывести его из тени, но и стимулировать появление новых предприятий. Согласно данным проведенных исследований, доступ к финансовым ресурсам из 875 тыс. единиц ежегодно имеют лишь порядка 13-15 тыс. малых предприятий. Это означает, что сегодня в России организации, предоставляющие финансовые услуги предпринимателям, охватывают менее 1% потенциального рынка.</w:t>
      </w:r>
    </w:p>
    <w:p w:rsidR="00E25EC9" w:rsidRPr="00D4084F" w:rsidRDefault="00E25EC9" w:rsidP="00D4084F">
      <w:pPr>
        <w:spacing w:line="360" w:lineRule="auto"/>
        <w:ind w:firstLine="709"/>
        <w:jc w:val="both"/>
        <w:rPr>
          <w:sz w:val="28"/>
          <w:szCs w:val="28"/>
        </w:rPr>
      </w:pPr>
      <w:r w:rsidRPr="00D4084F">
        <w:rPr>
          <w:sz w:val="28"/>
          <w:szCs w:val="28"/>
        </w:rPr>
        <w:t>Общая потребность действующих субъектов малого предпринимательства в финансовых ресурсах составляет около 7 млрд. долл. США. Больше всего предпринимателей планируют получение кредитов в государственных фондах поддержки малого предпринимательства (порядка трети тех руководителей малых предприятий, кто собирается привлекать внешнее финансирование). Далее в рейтинге следует частный сектор (партнерский кредит), банковский кредит, привлечение кредитов международных организаций и зарубежных фирм, получение займов в кредитных кооперативах.</w:t>
      </w:r>
    </w:p>
    <w:p w:rsidR="00E25EC9" w:rsidRPr="00D4084F" w:rsidRDefault="00E25EC9" w:rsidP="00D4084F">
      <w:pPr>
        <w:spacing w:line="360" w:lineRule="auto"/>
        <w:ind w:firstLine="709"/>
        <w:jc w:val="both"/>
        <w:rPr>
          <w:sz w:val="28"/>
          <w:szCs w:val="28"/>
        </w:rPr>
      </w:pPr>
      <w:r w:rsidRPr="00D4084F">
        <w:rPr>
          <w:sz w:val="28"/>
          <w:szCs w:val="28"/>
        </w:rPr>
        <w:t>При определении форм и методов доступа предпринимателей к финансовым ресурсам необходимо обеспечить дифференцированный подход, учитывая при этом разные категории предпринимателей.</w:t>
      </w:r>
    </w:p>
    <w:p w:rsidR="00E25EC9" w:rsidRPr="00D4084F" w:rsidRDefault="00E25EC9" w:rsidP="00D4084F">
      <w:pPr>
        <w:spacing w:line="360" w:lineRule="auto"/>
        <w:ind w:firstLine="709"/>
        <w:jc w:val="both"/>
        <w:rPr>
          <w:sz w:val="28"/>
          <w:szCs w:val="28"/>
        </w:rPr>
      </w:pPr>
      <w:r w:rsidRPr="00D4084F">
        <w:rPr>
          <w:sz w:val="28"/>
          <w:szCs w:val="28"/>
        </w:rPr>
        <w:t>Первая категория - это начинающие предприниматели. Для того, чтобы предприниматель этой категории мог открыть свой бизнес, государством должна быть выстроена инфрастуктура по обучению, правовому сопровождению, консалтингу и информационному обеспечению. С учетом мирового опыта и в реальных условиях дефицита финансовых ресурсов государство должно создать условия, которые с привлечением федерального и муниципального имущества могут формировать преимущественно инновационные бизнесы, которые потом передаются предпринимателям в "лизинг под ключ" на длительный срок. В этом случае не требуется обеспечения со стороны предпринимателей.</w:t>
      </w:r>
    </w:p>
    <w:p w:rsidR="00E25EC9" w:rsidRPr="00D4084F" w:rsidRDefault="00E25EC9" w:rsidP="00D4084F">
      <w:pPr>
        <w:spacing w:line="360" w:lineRule="auto"/>
        <w:ind w:firstLine="709"/>
        <w:jc w:val="both"/>
        <w:rPr>
          <w:sz w:val="28"/>
          <w:szCs w:val="28"/>
        </w:rPr>
      </w:pPr>
      <w:r w:rsidRPr="00D4084F">
        <w:rPr>
          <w:sz w:val="28"/>
          <w:szCs w:val="28"/>
        </w:rPr>
        <w:t>Вторая категория предпринимателей (развивающиеся) - это те, которые уже создали функционирующие бизнесы. Но им нужна помощь для расширения модернизации. Для этого требуются дополнительные кредитные ресурсы.</w:t>
      </w:r>
    </w:p>
    <w:p w:rsidR="00E25EC9" w:rsidRPr="00D4084F" w:rsidRDefault="00E25EC9" w:rsidP="00D4084F">
      <w:pPr>
        <w:spacing w:line="360" w:lineRule="auto"/>
        <w:ind w:firstLine="709"/>
        <w:jc w:val="both"/>
        <w:rPr>
          <w:sz w:val="28"/>
          <w:szCs w:val="28"/>
        </w:rPr>
      </w:pPr>
      <w:r w:rsidRPr="00D4084F">
        <w:rPr>
          <w:sz w:val="28"/>
          <w:szCs w:val="28"/>
        </w:rPr>
        <w:t>Для этой категории необходимо создать систему гарантийных механизмов с участием государства, региональной и муниципальной властей. Определенная часть риска должна ложиться и на банки. Это создаст возможность поддержать развитие предпринимателя, вывести его на уровень, когда он сможет и без поддержки государства идти за кредитом в банк, как обычный участник рынка.</w:t>
      </w:r>
    </w:p>
    <w:p w:rsidR="00E25EC9" w:rsidRPr="00D4084F" w:rsidRDefault="00E25EC9" w:rsidP="00D4084F">
      <w:pPr>
        <w:spacing w:line="360" w:lineRule="auto"/>
        <w:ind w:firstLine="709"/>
        <w:jc w:val="both"/>
        <w:rPr>
          <w:sz w:val="28"/>
          <w:szCs w:val="28"/>
        </w:rPr>
      </w:pPr>
      <w:r w:rsidRPr="00D4084F">
        <w:rPr>
          <w:sz w:val="28"/>
          <w:szCs w:val="28"/>
        </w:rPr>
        <w:t>Существующая в России практика предоставления государственных гарантий от имени РФ и ее субъектов, подпадающая под действие федерального гражданского законодательства и бюджетного законодательства федерального уровня и уровня субъектов РФ, фактически не затрагивает хозяйствующие субъекты малого бизнеса.</w:t>
      </w:r>
    </w:p>
    <w:p w:rsidR="00E25EC9" w:rsidRPr="00D4084F" w:rsidRDefault="00E25EC9" w:rsidP="00D4084F">
      <w:pPr>
        <w:spacing w:line="360" w:lineRule="auto"/>
        <w:ind w:firstLine="709"/>
        <w:jc w:val="both"/>
        <w:rPr>
          <w:sz w:val="28"/>
          <w:szCs w:val="28"/>
        </w:rPr>
      </w:pPr>
      <w:r w:rsidRPr="00D4084F">
        <w:rPr>
          <w:sz w:val="28"/>
          <w:szCs w:val="28"/>
        </w:rPr>
        <w:t>Действующее в России нормативно-правовое обеспечение кредитных гарантий как на федеральном, так и на региональном уровнях предусматривает, что государственная гарантия может выдаваться только, если обязательство получателя кредита (принципала) обеспечивается также залогом его ликвидных активов, причем стоимость предлагаемых в качестве залога активов должна быть равна сумме гарантируемого обязательства принципала. Государственные гарантии как федерального уровня, так и субъекта РФ выдается высшим органом исполнительной власти в лице ее финансового органа. Финансовый орган подписывает договор о гарантии (поручительстве) с кредитором, после чего ему принадлежат все права и обязанности гаранта. Гарант в лице финансового органа выполняет обязанность проведения финансовой проверки принципала, а также проверки активов, которые предлагается использовать в качестве залога.</w:t>
      </w:r>
    </w:p>
    <w:p w:rsidR="00E25EC9" w:rsidRPr="00D4084F" w:rsidRDefault="00E25EC9" w:rsidP="00D4084F">
      <w:pPr>
        <w:spacing w:line="360" w:lineRule="auto"/>
        <w:ind w:firstLine="709"/>
        <w:jc w:val="both"/>
        <w:rPr>
          <w:sz w:val="28"/>
          <w:szCs w:val="28"/>
        </w:rPr>
      </w:pPr>
      <w:r w:rsidRPr="00D4084F">
        <w:rPr>
          <w:sz w:val="28"/>
          <w:szCs w:val="28"/>
        </w:rPr>
        <w:t>Таким образом, существующая в России в настоящее время система предоставления гарантий изначально направлена на оказание поддержки тем хозяйствующим субъектам, которые могут предоставить достаточное залоговое обеспечение и для большинства субъектов малого предпринимательства является недоступной.</w:t>
      </w:r>
      <w:r w:rsidR="00BC4842" w:rsidRPr="00D4084F">
        <w:rPr>
          <w:sz w:val="28"/>
          <w:szCs w:val="28"/>
        </w:rPr>
        <w:t xml:space="preserve"> На сегодняшний день </w:t>
      </w:r>
      <w:r w:rsidRPr="00D4084F">
        <w:rPr>
          <w:sz w:val="28"/>
          <w:szCs w:val="28"/>
        </w:rPr>
        <w:t>эта проблема находится в стадии незавершенной разработки.</w:t>
      </w:r>
    </w:p>
    <w:p w:rsidR="00E25EC9" w:rsidRPr="00D4084F" w:rsidRDefault="00E25EC9" w:rsidP="00D4084F">
      <w:pPr>
        <w:spacing w:line="360" w:lineRule="auto"/>
        <w:ind w:firstLine="709"/>
        <w:jc w:val="both"/>
        <w:rPr>
          <w:sz w:val="28"/>
          <w:szCs w:val="28"/>
        </w:rPr>
      </w:pPr>
      <w:r w:rsidRPr="00D4084F">
        <w:rPr>
          <w:sz w:val="28"/>
          <w:szCs w:val="28"/>
        </w:rPr>
        <w:t>К третьей категории (устойчиво работающие) можно отнести тех предпринимателей, у которых есть и стабильный бизнес, и ликвидный залог, и своя кредитная история. Они могут легко получить кредит в коммерческом банке и под инвестиционную программу и под оборотные средства.</w:t>
      </w:r>
    </w:p>
    <w:p w:rsidR="00E25EC9" w:rsidRPr="00D4084F" w:rsidRDefault="00E25EC9" w:rsidP="00D4084F">
      <w:pPr>
        <w:spacing w:line="360" w:lineRule="auto"/>
        <w:ind w:firstLine="709"/>
        <w:jc w:val="both"/>
        <w:rPr>
          <w:sz w:val="28"/>
          <w:szCs w:val="28"/>
        </w:rPr>
      </w:pPr>
      <w:r w:rsidRPr="00D4084F">
        <w:rPr>
          <w:sz w:val="28"/>
          <w:szCs w:val="28"/>
        </w:rPr>
        <w:t>Система государственных гарантий экспортных поставок, в том числе и для малого предпринимательства существующая в Германии, Австрии, Италии, Финляндии постепенно реформируются в единую систему гарантий Евросоюза. Встает задача адаптации этого опыта к российской специфике.</w:t>
      </w:r>
    </w:p>
    <w:p w:rsidR="00E25EC9" w:rsidRPr="00D4084F" w:rsidRDefault="00E25EC9" w:rsidP="00D4084F">
      <w:pPr>
        <w:spacing w:line="360" w:lineRule="auto"/>
        <w:ind w:firstLine="709"/>
        <w:jc w:val="both"/>
        <w:rPr>
          <w:sz w:val="28"/>
          <w:szCs w:val="28"/>
        </w:rPr>
      </w:pPr>
      <w:r w:rsidRPr="00D4084F">
        <w:rPr>
          <w:sz w:val="28"/>
          <w:szCs w:val="28"/>
        </w:rPr>
        <w:t>Государственная поддержка малого предпринимательства не означает, что государство создает "тепличные условия" этому сектору экономики или участнику рынка.</w:t>
      </w:r>
    </w:p>
    <w:p w:rsidR="00E25EC9" w:rsidRPr="00D4084F" w:rsidRDefault="00E25EC9" w:rsidP="00D4084F">
      <w:pPr>
        <w:spacing w:line="360" w:lineRule="auto"/>
        <w:ind w:firstLine="709"/>
        <w:jc w:val="both"/>
        <w:rPr>
          <w:sz w:val="28"/>
          <w:szCs w:val="28"/>
        </w:rPr>
      </w:pPr>
      <w:r w:rsidRPr="00D4084F">
        <w:rPr>
          <w:sz w:val="28"/>
          <w:szCs w:val="28"/>
        </w:rPr>
        <w:t>Целенаправленная государственная политика, стимулирующая финансовые структуры вкладывать средства в малый бизнес, может способствовать интенсивному росту и развитию малого предпринимательства.</w:t>
      </w:r>
    </w:p>
    <w:p w:rsidR="00E25EC9" w:rsidRPr="00D4084F" w:rsidRDefault="00E25EC9" w:rsidP="00D4084F">
      <w:pPr>
        <w:spacing w:line="360" w:lineRule="auto"/>
        <w:ind w:firstLine="709"/>
        <w:jc w:val="both"/>
        <w:rPr>
          <w:sz w:val="28"/>
          <w:szCs w:val="28"/>
        </w:rPr>
      </w:pPr>
      <w:r w:rsidRPr="00D4084F">
        <w:rPr>
          <w:sz w:val="28"/>
          <w:szCs w:val="28"/>
        </w:rPr>
        <w:t>Развитие государственных и муниципальных механизмов финансовой поддержки малого бизнеса должно идти по пути обеспечения доступа малого предпринимательства к источникам финансирования.</w:t>
      </w:r>
    </w:p>
    <w:p w:rsidR="00E25EC9" w:rsidRPr="00D4084F" w:rsidRDefault="00E25EC9" w:rsidP="00D4084F">
      <w:pPr>
        <w:spacing w:line="360" w:lineRule="auto"/>
        <w:ind w:firstLine="709"/>
        <w:jc w:val="both"/>
        <w:rPr>
          <w:sz w:val="28"/>
          <w:szCs w:val="28"/>
        </w:rPr>
      </w:pPr>
      <w:r w:rsidRPr="00D4084F">
        <w:rPr>
          <w:sz w:val="28"/>
          <w:szCs w:val="28"/>
        </w:rPr>
        <w:t>К основным направлениям развития этих механизмов относятся:</w:t>
      </w:r>
    </w:p>
    <w:p w:rsidR="00E25EC9" w:rsidRPr="00D4084F" w:rsidRDefault="00E25EC9" w:rsidP="00D4084F">
      <w:pPr>
        <w:spacing w:line="360" w:lineRule="auto"/>
        <w:ind w:firstLine="709"/>
        <w:jc w:val="both"/>
        <w:rPr>
          <w:sz w:val="28"/>
          <w:szCs w:val="28"/>
        </w:rPr>
      </w:pPr>
      <w:r w:rsidRPr="00D4084F">
        <w:rPr>
          <w:sz w:val="28"/>
          <w:szCs w:val="28"/>
        </w:rPr>
        <w:t>Бюджетная поддержка малого предпринимательства через реализацию Федеральной и региональных программ государственной поддержки малого предпринимательства.</w:t>
      </w:r>
    </w:p>
    <w:p w:rsidR="00E25EC9" w:rsidRPr="00D4084F" w:rsidRDefault="00E25EC9" w:rsidP="00D4084F">
      <w:pPr>
        <w:spacing w:line="360" w:lineRule="auto"/>
        <w:ind w:firstLine="709"/>
        <w:jc w:val="both"/>
        <w:rPr>
          <w:sz w:val="28"/>
          <w:szCs w:val="28"/>
        </w:rPr>
      </w:pPr>
      <w:r w:rsidRPr="00D4084F">
        <w:rPr>
          <w:sz w:val="28"/>
          <w:szCs w:val="28"/>
        </w:rPr>
        <w:t>Разработка и реализация программ кредитных гарантий (распределение инвестиционных рисков между государством и частным капиталом).</w:t>
      </w:r>
    </w:p>
    <w:p w:rsidR="00E25EC9" w:rsidRPr="00D4084F" w:rsidRDefault="00E25EC9" w:rsidP="00D4084F">
      <w:pPr>
        <w:spacing w:line="360" w:lineRule="auto"/>
        <w:ind w:firstLine="709"/>
        <w:jc w:val="both"/>
        <w:rPr>
          <w:sz w:val="28"/>
          <w:szCs w:val="28"/>
        </w:rPr>
      </w:pPr>
      <w:r w:rsidRPr="00D4084F">
        <w:rPr>
          <w:sz w:val="28"/>
          <w:szCs w:val="28"/>
        </w:rPr>
        <w:t>Развитие и внедрение высокодинамичной и экономически эффективной системы микрофинансирования.</w:t>
      </w:r>
    </w:p>
    <w:p w:rsidR="00E25EC9" w:rsidRPr="00D4084F" w:rsidRDefault="00E25EC9" w:rsidP="00D4084F">
      <w:pPr>
        <w:spacing w:line="360" w:lineRule="auto"/>
        <w:ind w:firstLine="709"/>
        <w:jc w:val="both"/>
        <w:rPr>
          <w:sz w:val="28"/>
          <w:szCs w:val="28"/>
        </w:rPr>
      </w:pPr>
      <w:r w:rsidRPr="00D4084F">
        <w:rPr>
          <w:sz w:val="28"/>
          <w:szCs w:val="28"/>
        </w:rPr>
        <w:t>Внедрение в сфере малого бизнеса типовых схем финансового, возвратного, оперативного лизинга и "лизинга под ключ".</w:t>
      </w:r>
    </w:p>
    <w:p w:rsidR="00E25EC9" w:rsidRPr="00D4084F" w:rsidRDefault="00E25EC9" w:rsidP="00D4084F">
      <w:pPr>
        <w:spacing w:line="360" w:lineRule="auto"/>
        <w:ind w:firstLine="709"/>
        <w:jc w:val="both"/>
        <w:rPr>
          <w:sz w:val="28"/>
          <w:szCs w:val="28"/>
        </w:rPr>
      </w:pPr>
      <w:r w:rsidRPr="00D4084F">
        <w:rPr>
          <w:sz w:val="28"/>
          <w:szCs w:val="28"/>
        </w:rPr>
        <w:t>Субсидирование процентной ставки коммерческим организациям по кредитам и займам, выдаваемым субъектам малого предпринимательства.</w:t>
      </w:r>
    </w:p>
    <w:p w:rsidR="00E25EC9" w:rsidRPr="00D4084F" w:rsidRDefault="00E25EC9" w:rsidP="00D4084F">
      <w:pPr>
        <w:spacing w:line="360" w:lineRule="auto"/>
        <w:ind w:firstLine="709"/>
        <w:jc w:val="both"/>
        <w:rPr>
          <w:sz w:val="28"/>
          <w:szCs w:val="28"/>
        </w:rPr>
      </w:pPr>
      <w:r w:rsidRPr="00D4084F">
        <w:rPr>
          <w:sz w:val="28"/>
          <w:szCs w:val="28"/>
        </w:rPr>
        <w:t>Обеспечение возможности для малых предприятий участвовать в выполнении государственных и муниципальных заказов.</w:t>
      </w:r>
    </w:p>
    <w:p w:rsidR="00E25EC9" w:rsidRPr="00D4084F" w:rsidRDefault="00E25EC9" w:rsidP="00D4084F">
      <w:pPr>
        <w:spacing w:line="360" w:lineRule="auto"/>
        <w:ind w:firstLine="709"/>
        <w:jc w:val="both"/>
        <w:rPr>
          <w:sz w:val="28"/>
          <w:szCs w:val="28"/>
        </w:rPr>
      </w:pPr>
      <w:r w:rsidRPr="00D4084F">
        <w:rPr>
          <w:sz w:val="28"/>
          <w:szCs w:val="28"/>
        </w:rPr>
        <w:t>Реализация финансовой политики государственной поддержки малого предпринимательства осуществляется через систему фондов (Федеральный фонд поддержки малого предпринимательства, 75 государственных региональных и более 170 муниципальных фондов).</w:t>
      </w:r>
    </w:p>
    <w:p w:rsidR="00E25EC9" w:rsidRPr="00D4084F" w:rsidRDefault="00E25EC9" w:rsidP="00D4084F">
      <w:pPr>
        <w:spacing w:line="360" w:lineRule="auto"/>
        <w:ind w:firstLine="709"/>
        <w:jc w:val="both"/>
        <w:rPr>
          <w:sz w:val="28"/>
          <w:szCs w:val="28"/>
        </w:rPr>
      </w:pPr>
      <w:r w:rsidRPr="00D4084F">
        <w:rPr>
          <w:sz w:val="28"/>
          <w:szCs w:val="28"/>
        </w:rPr>
        <w:t>По мнению Председателя Правительства РФ Путина В.В., основная задача - обеспечить так называемые «длинные» деньги, которых у нас в экономике раньше не было. Значительная часть участников экономической деятельности кредитовалась в западных финансовых учреждениях, где теперь эти линии закрываются в связи с теми трудностями, которые на Западе возникли. В этой связи принято решение выдать банкам так называемые, субординированные кредиты - 950 млрд. рублей, 500 из них пойдет в Сбербанк, остальная часть - в несколько других системообразующих банков; оттуда они будут поступать в региональные коммерческие банки либо напрямую через их региональные отделения.</w:t>
      </w:r>
    </w:p>
    <w:p w:rsidR="00BC4842" w:rsidRPr="00D4084F" w:rsidRDefault="00BC4842" w:rsidP="00D4084F">
      <w:pPr>
        <w:spacing w:line="360" w:lineRule="auto"/>
        <w:ind w:firstLine="709"/>
        <w:jc w:val="both"/>
        <w:rPr>
          <w:sz w:val="28"/>
          <w:szCs w:val="28"/>
        </w:rPr>
      </w:pPr>
    </w:p>
    <w:p w:rsidR="00BC4842" w:rsidRPr="00D4084F" w:rsidRDefault="00D4084F" w:rsidP="00D4084F">
      <w:pPr>
        <w:spacing w:line="360" w:lineRule="auto"/>
        <w:ind w:firstLine="709"/>
        <w:jc w:val="center"/>
        <w:rPr>
          <w:b/>
          <w:caps/>
          <w:sz w:val="28"/>
          <w:szCs w:val="28"/>
        </w:rPr>
      </w:pPr>
      <w:r>
        <w:rPr>
          <w:sz w:val="28"/>
          <w:szCs w:val="28"/>
        </w:rPr>
        <w:br w:type="page"/>
      </w:r>
      <w:r w:rsidRPr="00D4084F">
        <w:rPr>
          <w:b/>
          <w:caps/>
          <w:sz w:val="28"/>
          <w:szCs w:val="28"/>
        </w:rPr>
        <w:t>Заключение</w:t>
      </w:r>
    </w:p>
    <w:p w:rsidR="00BC4842" w:rsidRPr="00D4084F" w:rsidRDefault="00BC4842" w:rsidP="00D4084F">
      <w:pPr>
        <w:spacing w:line="360" w:lineRule="auto"/>
        <w:ind w:firstLine="709"/>
        <w:jc w:val="both"/>
        <w:rPr>
          <w:b/>
          <w:sz w:val="28"/>
          <w:szCs w:val="28"/>
        </w:rPr>
      </w:pPr>
    </w:p>
    <w:p w:rsidR="00BC4842" w:rsidRPr="00D4084F" w:rsidRDefault="00BC4842" w:rsidP="00D4084F">
      <w:pPr>
        <w:spacing w:line="360" w:lineRule="auto"/>
        <w:ind w:firstLine="709"/>
        <w:jc w:val="both"/>
        <w:rPr>
          <w:sz w:val="28"/>
          <w:szCs w:val="28"/>
        </w:rPr>
      </w:pPr>
      <w:r w:rsidRPr="00D4084F">
        <w:rPr>
          <w:sz w:val="28"/>
          <w:szCs w:val="28"/>
        </w:rPr>
        <w:t>Современное развитие малого бизнеса сопровождается активным формированием и развитием рыночных отношений и институтов, которое</w:t>
      </w:r>
      <w:r w:rsidR="00D4084F">
        <w:rPr>
          <w:sz w:val="28"/>
          <w:szCs w:val="28"/>
        </w:rPr>
        <w:t xml:space="preserve"> </w:t>
      </w:r>
      <w:r w:rsidRPr="00D4084F">
        <w:rPr>
          <w:sz w:val="28"/>
          <w:szCs w:val="28"/>
        </w:rPr>
        <w:t>должно проходить на эффективном уровне, при наличии определенной общественной ситуации – предпринимательской среды. Это, прежде всего -</w:t>
      </w:r>
      <w:r w:rsidR="00D4084F">
        <w:rPr>
          <w:sz w:val="28"/>
          <w:szCs w:val="28"/>
        </w:rPr>
        <w:t xml:space="preserve"> </w:t>
      </w:r>
      <w:r w:rsidRPr="00D4084F">
        <w:rPr>
          <w:sz w:val="28"/>
          <w:szCs w:val="28"/>
        </w:rPr>
        <w:t>рынок, рыночная система отношений, а также личная свобода предпринимателя, т.е. его личная независимость, позволяющая принять такое предпринимательское решение, которое с его точки зрения будет наиболее эффективным, действенным и максимально прибыльным. Показателем степени общественной свободы предпринимательства служит число вновь появляющихся в течение определенного периода самостоятельных (независимых) организаций.</w:t>
      </w:r>
    </w:p>
    <w:p w:rsidR="00BC4842" w:rsidRPr="00D4084F" w:rsidRDefault="00BC4842" w:rsidP="00D4084F">
      <w:pPr>
        <w:spacing w:line="360" w:lineRule="auto"/>
        <w:ind w:firstLine="709"/>
        <w:jc w:val="both"/>
        <w:rPr>
          <w:sz w:val="28"/>
          <w:szCs w:val="28"/>
        </w:rPr>
      </w:pPr>
      <w:r w:rsidRPr="00D4084F">
        <w:rPr>
          <w:sz w:val="28"/>
          <w:szCs w:val="28"/>
        </w:rPr>
        <w:t>Появление большого количества малых предприятий способствует внедрению на рынок товаров и услуг новых продуктов, технологий, освоению рынков сбыта и источников сырья, применению организационных новшеств.</w:t>
      </w:r>
    </w:p>
    <w:p w:rsidR="00BC4842" w:rsidRPr="00D4084F" w:rsidRDefault="00BC4842" w:rsidP="00D4084F">
      <w:pPr>
        <w:spacing w:line="360" w:lineRule="auto"/>
        <w:ind w:firstLine="709"/>
        <w:jc w:val="both"/>
        <w:rPr>
          <w:sz w:val="28"/>
          <w:szCs w:val="28"/>
        </w:rPr>
      </w:pPr>
      <w:r w:rsidRPr="00D4084F">
        <w:rPr>
          <w:sz w:val="28"/>
          <w:szCs w:val="28"/>
        </w:rPr>
        <w:t>Для</w:t>
      </w:r>
      <w:r w:rsidR="00D4084F">
        <w:rPr>
          <w:sz w:val="28"/>
          <w:szCs w:val="28"/>
        </w:rPr>
        <w:t xml:space="preserve"> </w:t>
      </w:r>
      <w:r w:rsidRPr="00D4084F">
        <w:rPr>
          <w:sz w:val="28"/>
          <w:szCs w:val="28"/>
        </w:rPr>
        <w:t>поддержки и развития малого предпринимательства в городе – курорте Геленджик можно предложить следующие действия:</w:t>
      </w:r>
    </w:p>
    <w:p w:rsidR="00BC4842" w:rsidRPr="00D4084F" w:rsidRDefault="00BC4842" w:rsidP="00D4084F">
      <w:pPr>
        <w:spacing w:line="360" w:lineRule="auto"/>
        <w:ind w:firstLine="709"/>
        <w:jc w:val="both"/>
        <w:rPr>
          <w:sz w:val="28"/>
          <w:szCs w:val="28"/>
        </w:rPr>
      </w:pPr>
      <w:r w:rsidRPr="00D4084F">
        <w:rPr>
          <w:sz w:val="28"/>
          <w:szCs w:val="28"/>
        </w:rPr>
        <w:t>- эффективное местное управление, которое не только позволит сбалансировать бюджет, но и найдет достаточные средства для поддержания качественной инфраструктуры;</w:t>
      </w:r>
    </w:p>
    <w:p w:rsidR="00BC4842" w:rsidRPr="00D4084F" w:rsidRDefault="00BC4842" w:rsidP="00D4084F">
      <w:pPr>
        <w:spacing w:line="360" w:lineRule="auto"/>
        <w:ind w:firstLine="709"/>
        <w:jc w:val="both"/>
        <w:rPr>
          <w:sz w:val="28"/>
          <w:szCs w:val="28"/>
        </w:rPr>
      </w:pPr>
      <w:r w:rsidRPr="00D4084F">
        <w:rPr>
          <w:sz w:val="28"/>
          <w:szCs w:val="28"/>
        </w:rPr>
        <w:t>- оказание финансовой помощи субъектам малого бизнеса, имеющим новые идеи и разработки, посредством финансовой поддержки их венчурных проектов;</w:t>
      </w:r>
    </w:p>
    <w:p w:rsidR="00BC4842" w:rsidRPr="00D4084F" w:rsidRDefault="00BC4842" w:rsidP="00D4084F">
      <w:pPr>
        <w:spacing w:line="360" w:lineRule="auto"/>
        <w:ind w:firstLine="709"/>
        <w:jc w:val="both"/>
        <w:rPr>
          <w:sz w:val="28"/>
          <w:szCs w:val="28"/>
        </w:rPr>
      </w:pPr>
      <w:r w:rsidRPr="00D4084F">
        <w:rPr>
          <w:sz w:val="28"/>
          <w:szCs w:val="28"/>
        </w:rPr>
        <w:t>- активные действия по оказанию предпринимателям помощи «на старте»;</w:t>
      </w:r>
    </w:p>
    <w:p w:rsidR="00BC4842" w:rsidRPr="00D4084F" w:rsidRDefault="00BC4842" w:rsidP="00D4084F">
      <w:pPr>
        <w:spacing w:line="360" w:lineRule="auto"/>
        <w:ind w:firstLine="709"/>
        <w:jc w:val="both"/>
        <w:rPr>
          <w:sz w:val="28"/>
          <w:szCs w:val="28"/>
        </w:rPr>
      </w:pPr>
      <w:r w:rsidRPr="00D4084F">
        <w:rPr>
          <w:sz w:val="28"/>
          <w:szCs w:val="28"/>
        </w:rPr>
        <w:t>- сокращение затрат субъектов малого предпринимательства посредством частичной компенсации расходов по продвижению их продукции (услуг) на внешнем рынке, а также компенсации снижения процентной ставки по банковским кредитам;</w:t>
      </w:r>
    </w:p>
    <w:p w:rsidR="00BC4842" w:rsidRPr="00D4084F" w:rsidRDefault="00BC4842" w:rsidP="00D4084F">
      <w:pPr>
        <w:spacing w:line="360" w:lineRule="auto"/>
        <w:ind w:firstLine="709"/>
        <w:jc w:val="both"/>
        <w:rPr>
          <w:sz w:val="28"/>
          <w:szCs w:val="28"/>
        </w:rPr>
      </w:pPr>
      <w:r w:rsidRPr="00D4084F">
        <w:rPr>
          <w:sz w:val="28"/>
          <w:szCs w:val="28"/>
        </w:rPr>
        <w:t>- льготная и финансовая поддержка общегородских и поселковых проектов субъектов малого предпринимательства, способствующая развитию приоритетных для города видов деятельности малого предпринимательства, увеличению налоговых поступлений в бюджет за счет роста доходов субъектов малого предпринимательства;</w:t>
      </w:r>
    </w:p>
    <w:p w:rsidR="00BC4842" w:rsidRPr="00D4084F" w:rsidRDefault="00BC4842" w:rsidP="00D4084F">
      <w:pPr>
        <w:spacing w:line="360" w:lineRule="auto"/>
        <w:ind w:firstLine="709"/>
        <w:jc w:val="both"/>
        <w:rPr>
          <w:sz w:val="28"/>
          <w:szCs w:val="28"/>
        </w:rPr>
      </w:pPr>
      <w:r w:rsidRPr="00D4084F">
        <w:rPr>
          <w:sz w:val="28"/>
          <w:szCs w:val="28"/>
        </w:rPr>
        <w:t>- разработка и реализация программы подготовки кадров, которая поможет новым фирмам выжить и развиваться;</w:t>
      </w:r>
    </w:p>
    <w:p w:rsidR="00BC4842" w:rsidRPr="00D4084F" w:rsidRDefault="00BC4842" w:rsidP="00D4084F">
      <w:pPr>
        <w:spacing w:line="360" w:lineRule="auto"/>
        <w:ind w:firstLine="709"/>
        <w:jc w:val="both"/>
        <w:rPr>
          <w:sz w:val="28"/>
          <w:szCs w:val="28"/>
        </w:rPr>
      </w:pPr>
      <w:r w:rsidRPr="00D4084F">
        <w:rPr>
          <w:sz w:val="28"/>
          <w:szCs w:val="28"/>
        </w:rPr>
        <w:t>- использование механизма лизинга и аренды оборудования.</w:t>
      </w:r>
    </w:p>
    <w:p w:rsidR="00D4084F" w:rsidRDefault="00D4084F" w:rsidP="00D4084F">
      <w:pPr>
        <w:spacing w:line="360" w:lineRule="auto"/>
        <w:ind w:firstLine="709"/>
        <w:jc w:val="both"/>
        <w:rPr>
          <w:sz w:val="28"/>
          <w:szCs w:val="28"/>
        </w:rPr>
      </w:pPr>
    </w:p>
    <w:p w:rsidR="00BC4842" w:rsidRPr="00D4084F" w:rsidRDefault="00BC4842" w:rsidP="00D4084F">
      <w:pPr>
        <w:spacing w:line="360" w:lineRule="auto"/>
        <w:ind w:firstLine="709"/>
        <w:jc w:val="center"/>
        <w:rPr>
          <w:b/>
          <w:sz w:val="28"/>
          <w:szCs w:val="28"/>
        </w:rPr>
      </w:pPr>
      <w:r w:rsidRPr="00D4084F">
        <w:rPr>
          <w:sz w:val="28"/>
          <w:szCs w:val="28"/>
        </w:rPr>
        <w:br w:type="page"/>
      </w:r>
      <w:r w:rsidRPr="00D4084F">
        <w:rPr>
          <w:b/>
          <w:sz w:val="28"/>
          <w:szCs w:val="28"/>
        </w:rPr>
        <w:t>СПИСОК ИСПОЛЬЗОВАННЫХ ИСТОЧНИКОВ</w:t>
      </w:r>
    </w:p>
    <w:p w:rsidR="00BC4842" w:rsidRPr="00D4084F" w:rsidRDefault="00BC4842" w:rsidP="00D4084F">
      <w:pPr>
        <w:spacing w:line="360" w:lineRule="auto"/>
        <w:jc w:val="both"/>
        <w:rPr>
          <w:sz w:val="28"/>
          <w:szCs w:val="28"/>
          <w:lang w:val="en-US"/>
        </w:rPr>
      </w:pPr>
    </w:p>
    <w:p w:rsidR="00C16FAB" w:rsidRPr="00D4084F" w:rsidRDefault="00C16FAB" w:rsidP="00D4084F">
      <w:pPr>
        <w:spacing w:line="360" w:lineRule="auto"/>
        <w:jc w:val="both"/>
        <w:rPr>
          <w:sz w:val="28"/>
          <w:szCs w:val="28"/>
        </w:rPr>
      </w:pPr>
      <w:r w:rsidRPr="00D4084F">
        <w:rPr>
          <w:sz w:val="28"/>
          <w:szCs w:val="28"/>
          <w:lang w:val="en-US"/>
        </w:rPr>
        <w:t>Официальные документы:</w:t>
      </w:r>
    </w:p>
    <w:p w:rsidR="00C16FAB" w:rsidRPr="00D4084F" w:rsidRDefault="00C16FAB" w:rsidP="00D4084F">
      <w:pPr>
        <w:numPr>
          <w:ilvl w:val="0"/>
          <w:numId w:val="1"/>
        </w:numPr>
        <w:tabs>
          <w:tab w:val="clear" w:pos="720"/>
        </w:tabs>
        <w:spacing w:line="360" w:lineRule="auto"/>
        <w:ind w:left="0" w:firstLine="0"/>
        <w:jc w:val="both"/>
        <w:rPr>
          <w:sz w:val="28"/>
          <w:szCs w:val="28"/>
        </w:rPr>
      </w:pPr>
      <w:r w:rsidRPr="00D4084F">
        <w:rPr>
          <w:sz w:val="28"/>
          <w:szCs w:val="28"/>
        </w:rPr>
        <w:t>Федеральный закон РФ «О государственной поддержке малого предпринимательства в Российской Федерации» № 88-ФЗ от 14 июня 1995 года. – М.:Омега-Л,2006.-14с.</w:t>
      </w:r>
    </w:p>
    <w:p w:rsidR="00C16FAB" w:rsidRPr="00D4084F" w:rsidRDefault="00C16FAB" w:rsidP="00D4084F">
      <w:pPr>
        <w:spacing w:line="360" w:lineRule="auto"/>
        <w:jc w:val="both"/>
        <w:rPr>
          <w:sz w:val="28"/>
          <w:szCs w:val="28"/>
        </w:rPr>
      </w:pPr>
      <w:r w:rsidRPr="00D4084F">
        <w:rPr>
          <w:sz w:val="28"/>
          <w:szCs w:val="28"/>
        </w:rPr>
        <w:t>Учебные пособия:</w:t>
      </w:r>
    </w:p>
    <w:p w:rsidR="00E249BB" w:rsidRPr="00D4084F" w:rsidRDefault="00E249BB" w:rsidP="00D4084F">
      <w:pPr>
        <w:numPr>
          <w:ilvl w:val="0"/>
          <w:numId w:val="1"/>
        </w:numPr>
        <w:tabs>
          <w:tab w:val="clear" w:pos="720"/>
        </w:tabs>
        <w:spacing w:line="360" w:lineRule="auto"/>
        <w:ind w:left="0" w:firstLine="0"/>
        <w:jc w:val="both"/>
        <w:rPr>
          <w:sz w:val="28"/>
          <w:szCs w:val="28"/>
        </w:rPr>
      </w:pPr>
      <w:r w:rsidRPr="00D4084F">
        <w:rPr>
          <w:sz w:val="28"/>
          <w:szCs w:val="28"/>
        </w:rPr>
        <w:t>Статистический сборник «Малые предприятия краснодарского края 2002 – 2007» / Федеральная служба государственной статистики. Краснодарский краевой комитет государственной статистики. – Краснодар: КККГС, 2008. – 143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Баженов Ю.К. Малое предпринимательство: практическое руководство по организации и ведению малого бизнеса / А.Ю. Баженов. – М.: ИВЦ «Маркетинг», 1999. – 104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Басовский Л.Е. Экономический анализ (Комплексный экономический анализ хозяйственной деятельности) / А.М. Лунева, А.Л. Басовский. – Учебное пособие / Под ред. Л.Е. Бесовского. – М.: ИНФРА – М, 2005.–222с.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Боков М.А. Менеджмент в санаторно-курортных организациях /</w:t>
      </w:r>
      <w:r w:rsidR="00D4084F">
        <w:rPr>
          <w:sz w:val="28"/>
          <w:szCs w:val="28"/>
        </w:rPr>
        <w:t xml:space="preserve"> </w:t>
      </w:r>
      <w:r w:rsidRPr="00D4084F">
        <w:rPr>
          <w:sz w:val="28"/>
          <w:szCs w:val="28"/>
        </w:rPr>
        <w:t>А.М. Ветитнев, В.П. Попков, Е.С. Угрюмов, В.И. Шаповалов. – СПб.: СПб ГУЭФ 2001. – 348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Ветитнев А.М. Курортное дело: Учебное пособие / Л.Б. Журавлева. – М.: КНОРУС, 2006. – 528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Волгин В.В. Индивидуальный предприниматель: Практическое пособие. – 6-е изд., перераб. и доп. – М.: Дашков и К, 2003. – 497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Головань С.И. Бизнес-планирование: Учебное пособие. – Ростов-на-Дону: Феникс, 2002. – 320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Егорова Н.Е. Малые предприятия:</w:t>
      </w:r>
      <w:r w:rsidR="00D4084F">
        <w:rPr>
          <w:sz w:val="28"/>
          <w:szCs w:val="28"/>
        </w:rPr>
        <w:t xml:space="preserve"> </w:t>
      </w:r>
      <w:r w:rsidRPr="00D4084F">
        <w:rPr>
          <w:sz w:val="28"/>
          <w:szCs w:val="28"/>
        </w:rPr>
        <w:t>предпринимательские</w:t>
      </w:r>
      <w:r w:rsidR="00D4084F">
        <w:rPr>
          <w:sz w:val="28"/>
          <w:szCs w:val="28"/>
        </w:rPr>
        <w:t xml:space="preserve"> </w:t>
      </w:r>
      <w:r w:rsidRPr="00D4084F">
        <w:rPr>
          <w:sz w:val="28"/>
          <w:szCs w:val="28"/>
        </w:rPr>
        <w:t>стратегии и</w:t>
      </w:r>
      <w:r w:rsidR="00D4084F">
        <w:rPr>
          <w:sz w:val="28"/>
          <w:szCs w:val="28"/>
        </w:rPr>
        <w:t xml:space="preserve"> </w:t>
      </w:r>
      <w:r w:rsidRPr="00D4084F">
        <w:rPr>
          <w:sz w:val="28"/>
          <w:szCs w:val="28"/>
        </w:rPr>
        <w:t>кооперация / М.А. Маренный. – М.: Кооперация Спутник +, 2004. –</w:t>
      </w:r>
      <w:r w:rsidR="00D4084F">
        <w:rPr>
          <w:sz w:val="28"/>
          <w:szCs w:val="28"/>
        </w:rPr>
        <w:t xml:space="preserve"> </w:t>
      </w:r>
      <w:r w:rsidRPr="00D4084F">
        <w:rPr>
          <w:sz w:val="28"/>
          <w:szCs w:val="28"/>
        </w:rPr>
        <w:t>199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История предпринимательства в России: Курс лекций. – М.: Палео-тип: Логос, 2002. – 194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Лапуста М.Г. Малое предпринимательство: Учебник / Ю.Л. Старостин. – М.: ИНФРА – М, 2004. – 453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Лапуста М.Г. Предпринимательство: Учебное пособие. – М.: ИНФРА – М, 2004. – 241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Ложкин О.Б. Формула эффективности бизнеса. – М.: МГУП, 2000. – 150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Менеджмент малого бизнеса: Учебник / Под ред. проф. М.М. Максимцова и проф. В.Я. Герфинкеля. – М.: Вузовский учебник,</w:t>
      </w:r>
      <w:r w:rsidR="00D4084F">
        <w:rPr>
          <w:sz w:val="28"/>
          <w:szCs w:val="28"/>
        </w:rPr>
        <w:t xml:space="preserve"> </w:t>
      </w:r>
      <w:r w:rsidRPr="00D4084F">
        <w:rPr>
          <w:sz w:val="28"/>
          <w:szCs w:val="28"/>
        </w:rPr>
        <w:t>2004. – 269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Панин Е.Л. Основы курортного дела: Учебное пособие /</w:t>
      </w:r>
      <w:r w:rsidR="00D4084F">
        <w:rPr>
          <w:sz w:val="28"/>
          <w:szCs w:val="28"/>
        </w:rPr>
        <w:t xml:space="preserve"> </w:t>
      </w:r>
      <w:r w:rsidRPr="00D4084F">
        <w:rPr>
          <w:sz w:val="28"/>
          <w:szCs w:val="28"/>
        </w:rPr>
        <w:t>В.С. Бовтун. –</w:t>
      </w:r>
      <w:r w:rsidR="00D4084F">
        <w:rPr>
          <w:sz w:val="28"/>
          <w:szCs w:val="28"/>
        </w:rPr>
        <w:t xml:space="preserve"> </w:t>
      </w:r>
      <w:r w:rsidRPr="00D4084F">
        <w:rPr>
          <w:sz w:val="28"/>
          <w:szCs w:val="28"/>
        </w:rPr>
        <w:t>Барнаул: Алт. ГТУ, 2003. – 187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Сорокина Л.А. Менеджмент в малом бизнесе: учебное пособие для вузов. – М.: ЮНИТИ – ДАНА, 2004. – 142 с.</w:t>
      </w:r>
    </w:p>
    <w:p w:rsidR="00BC4842" w:rsidRPr="00D4084F" w:rsidRDefault="00BC4842" w:rsidP="00D4084F">
      <w:pPr>
        <w:numPr>
          <w:ilvl w:val="0"/>
          <w:numId w:val="1"/>
        </w:numPr>
        <w:tabs>
          <w:tab w:val="clear" w:pos="720"/>
        </w:tabs>
        <w:spacing w:line="360" w:lineRule="auto"/>
        <w:ind w:left="0" w:firstLine="0"/>
        <w:jc w:val="both"/>
        <w:rPr>
          <w:sz w:val="28"/>
          <w:szCs w:val="28"/>
        </w:rPr>
      </w:pPr>
      <w:r w:rsidRPr="00D4084F">
        <w:rPr>
          <w:sz w:val="28"/>
          <w:szCs w:val="28"/>
        </w:rPr>
        <w:t>Управление бизнесом: Экспресс-курс для деловых людей / Авт.-сост. Г.В. Щекин. – 4-е изд. Стереотип. – Краснодар: МАУП, 2004. – 232 с.</w:t>
      </w:r>
      <w:bookmarkStart w:id="0" w:name="_GoBack"/>
      <w:bookmarkEnd w:id="0"/>
    </w:p>
    <w:sectPr w:rsidR="00BC4842" w:rsidRPr="00D4084F" w:rsidSect="00D4084F">
      <w:footerReference w:type="even" r:id="rId10"/>
      <w:type w:val="nextColumn"/>
      <w:pgSz w:w="11907" w:h="16840" w:code="9"/>
      <w:pgMar w:top="1134" w:right="851" w:bottom="1134" w:left="1701"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381" w:rsidRDefault="00C85381">
      <w:r>
        <w:separator/>
      </w:r>
    </w:p>
  </w:endnote>
  <w:endnote w:type="continuationSeparator" w:id="0">
    <w:p w:rsidR="00C85381" w:rsidRDefault="00C8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EF9" w:rsidRDefault="00D33EF9" w:rsidP="00C42F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3EF9" w:rsidRDefault="00D33E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381" w:rsidRDefault="00C85381">
      <w:r>
        <w:separator/>
      </w:r>
    </w:p>
  </w:footnote>
  <w:footnote w:type="continuationSeparator" w:id="0">
    <w:p w:rsidR="00C85381" w:rsidRDefault="00C85381">
      <w:r>
        <w:continuationSeparator/>
      </w:r>
    </w:p>
  </w:footnote>
  <w:footnote w:id="1">
    <w:p w:rsidR="00C85381" w:rsidRDefault="00462D6A" w:rsidP="00D4084F">
      <w:pPr>
        <w:widowControl w:val="0"/>
        <w:spacing w:line="360" w:lineRule="auto"/>
        <w:jc w:val="both"/>
      </w:pPr>
      <w:r>
        <w:rPr>
          <w:rStyle w:val="a9"/>
        </w:rPr>
        <w:footnoteRef/>
      </w:r>
      <w:r>
        <w:t xml:space="preserve"> </w:t>
      </w:r>
      <w:r w:rsidRPr="00462D6A">
        <w:rPr>
          <w:snapToGrid w:val="0"/>
          <w:sz w:val="16"/>
          <w:szCs w:val="16"/>
        </w:rPr>
        <w:t>Попов В.М., Ляпунов С.И. Практика малого бизнеса.- М. 2001.</w:t>
      </w:r>
      <w:r>
        <w:rPr>
          <w:snapToGrid w:val="0"/>
          <w:sz w:val="16"/>
          <w:szCs w:val="16"/>
        </w:rPr>
        <w:t xml:space="preserve"> с.43</w:t>
      </w:r>
    </w:p>
  </w:footnote>
  <w:footnote w:id="2">
    <w:p w:rsidR="00C85381" w:rsidRDefault="00462D6A" w:rsidP="00D4084F">
      <w:pPr>
        <w:shd w:val="clear" w:color="auto" w:fill="FFFFFF"/>
        <w:spacing w:line="360" w:lineRule="auto"/>
        <w:jc w:val="both"/>
      </w:pPr>
      <w:r>
        <w:rPr>
          <w:rStyle w:val="a9"/>
        </w:rPr>
        <w:footnoteRef/>
      </w:r>
      <w:r>
        <w:t xml:space="preserve"> </w:t>
      </w:r>
      <w:r w:rsidRPr="00462D6A">
        <w:rPr>
          <w:sz w:val="16"/>
          <w:szCs w:val="16"/>
        </w:rPr>
        <w:t>Носова С.С. Эконом. теория: Учебник для вузов. – М., Издательство – торговая кор</w:t>
      </w:r>
      <w:r>
        <w:rPr>
          <w:sz w:val="16"/>
          <w:szCs w:val="16"/>
        </w:rPr>
        <w:t xml:space="preserve">порация «Дашков и Ко», 2003 – </w:t>
      </w:r>
      <w:r w:rsidRPr="00462D6A">
        <w:rPr>
          <w:sz w:val="16"/>
          <w:szCs w:val="16"/>
        </w:rPr>
        <w:t>с</w:t>
      </w:r>
      <w:r>
        <w:rPr>
          <w:sz w:val="16"/>
          <w:szCs w:val="16"/>
        </w:rPr>
        <w:t>.27</w:t>
      </w:r>
    </w:p>
  </w:footnote>
  <w:footnote w:id="3">
    <w:p w:rsidR="00C85381" w:rsidRDefault="00462D6A">
      <w:pPr>
        <w:pStyle w:val="a7"/>
      </w:pPr>
      <w:r>
        <w:rPr>
          <w:rStyle w:val="a9"/>
        </w:rPr>
        <w:footnoteRef/>
      </w:r>
      <w:r>
        <w:t xml:space="preserve"> </w:t>
      </w:r>
      <w:r w:rsidRPr="00462D6A">
        <w:rPr>
          <w:sz w:val="16"/>
          <w:szCs w:val="16"/>
        </w:rPr>
        <w:t>Федеральный закон РФ «О государственной поддержке малого предпринимательства в Российской Федерации» № 88-ФЗ от 14 июня 1995 год</w:t>
      </w:r>
      <w:r>
        <w:rPr>
          <w:sz w:val="16"/>
          <w:szCs w:val="16"/>
        </w:rPr>
        <w:t>а</w:t>
      </w:r>
    </w:p>
  </w:footnote>
  <w:footnote w:id="4">
    <w:p w:rsidR="00C85381" w:rsidRDefault="00E249BB" w:rsidP="00D4084F">
      <w:pPr>
        <w:spacing w:line="360" w:lineRule="auto"/>
        <w:jc w:val="both"/>
      </w:pPr>
      <w:r>
        <w:rPr>
          <w:rStyle w:val="a9"/>
        </w:rPr>
        <w:footnoteRef/>
      </w:r>
      <w:r>
        <w:t xml:space="preserve"> </w:t>
      </w:r>
      <w:r w:rsidRPr="00E249BB">
        <w:rPr>
          <w:sz w:val="16"/>
          <w:szCs w:val="16"/>
        </w:rPr>
        <w:t>Статистический сборник «Малые предприятия краснодарского края 2002 – 2007» / Федеральная служба государственной статистики. Краснодарский краевой комитет государственной статистики. – Краснодар: КККГС, 2008. – 143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0142A"/>
    <w:multiLevelType w:val="multilevel"/>
    <w:tmpl w:val="15B2AA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B5151CC"/>
    <w:multiLevelType w:val="multilevel"/>
    <w:tmpl w:val="67EA03C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561641"/>
    <w:multiLevelType w:val="multilevel"/>
    <w:tmpl w:val="68D87F7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FD22E23"/>
    <w:multiLevelType w:val="multilevel"/>
    <w:tmpl w:val="5C5E106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A7F3B83"/>
    <w:multiLevelType w:val="hybridMultilevel"/>
    <w:tmpl w:val="3C5044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A86706"/>
    <w:multiLevelType w:val="hybridMultilevel"/>
    <w:tmpl w:val="71BE13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84A512E"/>
    <w:multiLevelType w:val="multilevel"/>
    <w:tmpl w:val="E6BEB63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7050A36"/>
    <w:multiLevelType w:val="multilevel"/>
    <w:tmpl w:val="853485EA"/>
    <w:lvl w:ilvl="0">
      <w:start w:val="1"/>
      <w:numFmt w:val="decimal"/>
      <w:lvlText w:val="%1"/>
      <w:lvlJc w:val="left"/>
      <w:pPr>
        <w:tabs>
          <w:tab w:val="num" w:pos="1110"/>
        </w:tabs>
        <w:ind w:left="1110" w:hanging="7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1DE12B5"/>
    <w:multiLevelType w:val="multilevel"/>
    <w:tmpl w:val="C45EC6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44B3E98"/>
    <w:multiLevelType w:val="multilevel"/>
    <w:tmpl w:val="2A2AD88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D306B3E"/>
    <w:multiLevelType w:val="multilevel"/>
    <w:tmpl w:val="D1FC2FE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FCC07D5"/>
    <w:multiLevelType w:val="multilevel"/>
    <w:tmpl w:val="CA6E6B1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7755AA3"/>
    <w:multiLevelType w:val="multilevel"/>
    <w:tmpl w:val="784EBBD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77615C9"/>
    <w:multiLevelType w:val="multilevel"/>
    <w:tmpl w:val="7A06B7A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EC97DA9"/>
    <w:multiLevelType w:val="multilevel"/>
    <w:tmpl w:val="422C19F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7DD473B"/>
    <w:multiLevelType w:val="multilevel"/>
    <w:tmpl w:val="868E95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9BE687C"/>
    <w:multiLevelType w:val="multilevel"/>
    <w:tmpl w:val="6AB88E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02C1B0B"/>
    <w:multiLevelType w:val="multilevel"/>
    <w:tmpl w:val="D46478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8F23B9A"/>
    <w:multiLevelType w:val="multilevel"/>
    <w:tmpl w:val="9EA0004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A141505"/>
    <w:multiLevelType w:val="multilevel"/>
    <w:tmpl w:val="1E842C6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F815201"/>
    <w:multiLevelType w:val="multilevel"/>
    <w:tmpl w:val="F91E7E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8"/>
  </w:num>
  <w:num w:numId="4">
    <w:abstractNumId w:val="18"/>
  </w:num>
  <w:num w:numId="5">
    <w:abstractNumId w:val="15"/>
  </w:num>
  <w:num w:numId="6">
    <w:abstractNumId w:val="11"/>
  </w:num>
  <w:num w:numId="7">
    <w:abstractNumId w:val="2"/>
  </w:num>
  <w:num w:numId="8">
    <w:abstractNumId w:val="6"/>
  </w:num>
  <w:num w:numId="9">
    <w:abstractNumId w:val="9"/>
  </w:num>
  <w:num w:numId="10">
    <w:abstractNumId w:val="19"/>
  </w:num>
  <w:num w:numId="11">
    <w:abstractNumId w:val="14"/>
  </w:num>
  <w:num w:numId="12">
    <w:abstractNumId w:val="0"/>
  </w:num>
  <w:num w:numId="13">
    <w:abstractNumId w:val="1"/>
  </w:num>
  <w:num w:numId="14">
    <w:abstractNumId w:val="16"/>
  </w:num>
  <w:num w:numId="15">
    <w:abstractNumId w:val="3"/>
  </w:num>
  <w:num w:numId="16">
    <w:abstractNumId w:val="12"/>
  </w:num>
  <w:num w:numId="17">
    <w:abstractNumId w:val="10"/>
  </w:num>
  <w:num w:numId="18">
    <w:abstractNumId w:val="20"/>
  </w:num>
  <w:num w:numId="19">
    <w:abstractNumId w:val="13"/>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F9"/>
    <w:rsid w:val="00066376"/>
    <w:rsid w:val="000B5FCD"/>
    <w:rsid w:val="00164EAE"/>
    <w:rsid w:val="001833B6"/>
    <w:rsid w:val="00185D13"/>
    <w:rsid w:val="001907D6"/>
    <w:rsid w:val="00265E17"/>
    <w:rsid w:val="002A3A5D"/>
    <w:rsid w:val="00301E86"/>
    <w:rsid w:val="00462D6A"/>
    <w:rsid w:val="004D46B6"/>
    <w:rsid w:val="0080199B"/>
    <w:rsid w:val="008526A9"/>
    <w:rsid w:val="009252BE"/>
    <w:rsid w:val="0095579D"/>
    <w:rsid w:val="009A7D84"/>
    <w:rsid w:val="009C72E7"/>
    <w:rsid w:val="00A158E4"/>
    <w:rsid w:val="00A22C97"/>
    <w:rsid w:val="00A23443"/>
    <w:rsid w:val="00B425B2"/>
    <w:rsid w:val="00B7202E"/>
    <w:rsid w:val="00BC4842"/>
    <w:rsid w:val="00C16FAB"/>
    <w:rsid w:val="00C42F56"/>
    <w:rsid w:val="00C85381"/>
    <w:rsid w:val="00CF64FB"/>
    <w:rsid w:val="00D33EF9"/>
    <w:rsid w:val="00D4084F"/>
    <w:rsid w:val="00D55ED4"/>
    <w:rsid w:val="00E249BB"/>
    <w:rsid w:val="00E25EC9"/>
    <w:rsid w:val="00E35B79"/>
    <w:rsid w:val="00F77B2F"/>
    <w:rsid w:val="00F81210"/>
    <w:rsid w:val="00FB0BCA"/>
    <w:rsid w:val="00FE0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C1A8CD65-2FCB-4400-AF01-AEBEFE03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33EF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33EF9"/>
    <w:rPr>
      <w:rFonts w:cs="Times New Roman"/>
    </w:rPr>
  </w:style>
  <w:style w:type="paragraph" w:styleId="a6">
    <w:name w:val="Normal (Web)"/>
    <w:basedOn w:val="a"/>
    <w:uiPriority w:val="99"/>
    <w:rsid w:val="008526A9"/>
    <w:pPr>
      <w:spacing w:before="100" w:beforeAutospacing="1" w:after="100" w:afterAutospacing="1"/>
      <w:ind w:right="75" w:firstLine="300"/>
      <w:jc w:val="both"/>
    </w:pPr>
    <w:rPr>
      <w:sz w:val="20"/>
      <w:szCs w:val="20"/>
    </w:rPr>
  </w:style>
  <w:style w:type="paragraph" w:customStyle="1" w:styleId="FR1">
    <w:name w:val="FR1"/>
    <w:rsid w:val="00301E86"/>
    <w:pPr>
      <w:widowControl w:val="0"/>
      <w:autoSpaceDE w:val="0"/>
      <w:autoSpaceDN w:val="0"/>
      <w:adjustRightInd w:val="0"/>
    </w:pPr>
    <w:rPr>
      <w:sz w:val="40"/>
      <w:szCs w:val="40"/>
    </w:rPr>
  </w:style>
  <w:style w:type="paragraph" w:styleId="a7">
    <w:name w:val="footnote text"/>
    <w:basedOn w:val="a"/>
    <w:link w:val="a8"/>
    <w:uiPriority w:val="99"/>
    <w:semiHidden/>
    <w:rsid w:val="00301E86"/>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301E86"/>
    <w:rPr>
      <w:rFonts w:cs="Times New Roman"/>
      <w:vertAlign w:val="superscript"/>
    </w:rPr>
  </w:style>
  <w:style w:type="character" w:styleId="aa">
    <w:name w:val="Hyperlink"/>
    <w:uiPriority w:val="99"/>
    <w:rsid w:val="00C16FAB"/>
    <w:rPr>
      <w:rFonts w:cs="Times New Roman"/>
      <w:color w:val="0000FF"/>
      <w:u w:val="single"/>
    </w:rPr>
  </w:style>
  <w:style w:type="paragraph" w:styleId="ab">
    <w:name w:val="header"/>
    <w:basedOn w:val="a"/>
    <w:link w:val="ac"/>
    <w:uiPriority w:val="99"/>
    <w:rsid w:val="00D4084F"/>
    <w:pPr>
      <w:tabs>
        <w:tab w:val="center" w:pos="4677"/>
        <w:tab w:val="right" w:pos="9355"/>
      </w:tabs>
    </w:pPr>
  </w:style>
  <w:style w:type="character" w:customStyle="1" w:styleId="ac">
    <w:name w:val="Верхний колонтитул Знак"/>
    <w:link w:val="ab"/>
    <w:uiPriority w:val="99"/>
    <w:locked/>
    <w:rsid w:val="00D4084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6205</Words>
  <Characters>35372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2</cp:revision>
  <dcterms:created xsi:type="dcterms:W3CDTF">2014-02-27T10:28:00Z</dcterms:created>
  <dcterms:modified xsi:type="dcterms:W3CDTF">2014-02-27T10:28:00Z</dcterms:modified>
</cp:coreProperties>
</file>