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22" w:rsidRDefault="00DA2B3E">
      <w:pPr>
        <w:pStyle w:val="1"/>
        <w:jc w:val="center"/>
      </w:pPr>
      <w:r>
        <w:t>Средства фото и видеофиксации в арсенале ГИБДД</w:t>
      </w:r>
    </w:p>
    <w:p w:rsidR="00ED4A22" w:rsidRPr="00DA2B3E" w:rsidRDefault="00DA2B3E">
      <w:pPr>
        <w:pStyle w:val="a3"/>
      </w:pPr>
      <w:r>
        <w:t>Введение</w:t>
      </w:r>
    </w:p>
    <w:p w:rsidR="00ED4A22" w:rsidRDefault="00DA2B3E">
      <w:pPr>
        <w:pStyle w:val="a3"/>
      </w:pPr>
      <w:r>
        <w:t>Сегодня контроль за соблюдением ПДД на российских дорогах осуществляется специальными камерами. Мы попытались установить, какие средства фото- и видеофиксации имеются в арсенале ГИБДД и насколько они эффективны.</w:t>
      </w:r>
    </w:p>
    <w:p w:rsidR="00ED4A22" w:rsidRDefault="00DA2B3E">
      <w:pPr>
        <w:pStyle w:val="a3"/>
      </w:pPr>
      <w:r>
        <w:t>Использование камер видеонаблюдения на дорогах началось в рамках Федеральной программы «Повышение безопасности дорожного движения в 2006-2010 годах». А с 1 июля 2008 года вступили в силу поправки в КоАП, согласно которым штрафовать водителей смогут не только сотрудники ГИБДД, но и состоящие у них на службе "технические средства, имеющие функции фото- и видеофиксации".</w:t>
      </w:r>
    </w:p>
    <w:p w:rsidR="00ED4A22" w:rsidRDefault="00DA2B3E">
      <w:pPr>
        <w:pStyle w:val="a3"/>
      </w:pPr>
      <w:r>
        <w:t>Принцип работы прост - если сидящий за рулем превысит скорость, либо совершит иное нарушение, то камера сделает снимок, и автовладельцу пришлют штрафную квитанцию. Штрафы будут присылать человеку, на которого зарегистрирована машина. В законе установлены сроки на исполнение постановлений: 10 дней - на обжалование и 30 дней - на оплату штрафа. Срок считается с момента вручения письма хозяину машины.</w:t>
      </w:r>
    </w:p>
    <w:p w:rsidR="00ED4A22" w:rsidRDefault="00DA2B3E">
      <w:pPr>
        <w:pStyle w:val="a3"/>
      </w:pPr>
      <w:r>
        <w:t>Предполагается, что система, которая уже много лет действует в Европе, в полную силу заработает на территории РФ в 2010-2011 годах. К этому времени по планам ГИБДД системами фиксации нарушений ПДД должно быть оборудовано 90% дорог.</w:t>
      </w:r>
    </w:p>
    <w:p w:rsidR="00ED4A22" w:rsidRDefault="00DA2B3E">
      <w:pPr>
        <w:pStyle w:val="a3"/>
      </w:pPr>
      <w:r>
        <w:t>По мнению представителей правоохранительных органов, оснащение российских трасс видеокамерами станет серьезной мерой, направленной на профилактику нарушений. Основная масса ДТП происходит из-за превышения скорости, выезда на встречную полосу и нарушения правил обгона. В этих случаях камеры смогут установить виновников. В ответ русскоязычный Интернет запестрил статьями, в которых рассказывается, как можно обмануть камеры исходя из опыта зарубежных автолюбителей.</w:t>
      </w:r>
    </w:p>
    <w:p w:rsidR="00ED4A22" w:rsidRDefault="00DA2B3E">
      <w:pPr>
        <w:pStyle w:val="a3"/>
      </w:pPr>
      <w:r>
        <w:t xml:space="preserve">История «придорожных» камер </w:t>
      </w:r>
    </w:p>
    <w:p w:rsidR="00ED4A22" w:rsidRDefault="00DA2B3E">
      <w:pPr>
        <w:pStyle w:val="a3"/>
      </w:pPr>
      <w:r>
        <w:t>Первые камеры видеофиксации выпустила голландская компания Gatsometer BV в 1950-х, а впервые на дорогах они появились в Великобритании десятилетием позже. Тогда же обычная выдержка изменила английским автовладельцам - именно они первыми начали выводить дорогостоящие приборы из строя, чем и предопределили появление антивандальных кожухов.</w:t>
      </w:r>
    </w:p>
    <w:p w:rsidR="00ED4A22" w:rsidRDefault="00DA2B3E">
      <w:pPr>
        <w:pStyle w:val="a3"/>
      </w:pPr>
      <w:r>
        <w:t>В свое время системы видеофиксации получили название "SPEED CAMERA", "SAFETY CAMERA" или коротко "SPEED CAMS". В Европе они приносят миллионную прибыль в казну за счет штрафов, которые платят нарушители правил дорожного движения.</w:t>
      </w:r>
    </w:p>
    <w:p w:rsidR="00ED4A22" w:rsidRDefault="00DA2B3E">
      <w:pPr>
        <w:pStyle w:val="a3"/>
      </w:pPr>
      <w:r>
        <w:t>В России первые камеры видеофиксации появились на Дмитровском и Минском шоссе, на магистрали Москва - Нижний Новгород, и постепенно распространились по всей стране.</w:t>
      </w:r>
    </w:p>
    <w:p w:rsidR="00ED4A22" w:rsidRDefault="00DA2B3E">
      <w:pPr>
        <w:pStyle w:val="a3"/>
      </w:pPr>
      <w:r>
        <w:t>Камеры видео- и фотофиксации нарушений ПДД бывают как стационарные, так и передвижные. Некоторые модели передвижных камер настолько мобильны, компактны и автономны, что могут использоваться в любом удобном месте, при этом лишь очень незначительно уступая стационарным системам видеофиксации. Исходя из публикаций сетевых СМИ, все системы видеонаблюдения, которые имеются на сегодня в арсенале ГАИ, произведены нашими соотечественниками:</w:t>
      </w:r>
    </w:p>
    <w:p w:rsidR="00ED4A22" w:rsidRDefault="00DA2B3E">
      <w:pPr>
        <w:pStyle w:val="a3"/>
      </w:pPr>
      <w:r>
        <w:t>Архитектура и принцип работы</w:t>
      </w:r>
    </w:p>
    <w:p w:rsidR="00ED4A22" w:rsidRDefault="00DA2B3E">
      <w:pPr>
        <w:pStyle w:val="a3"/>
      </w:pPr>
      <w:r>
        <w:t>Любая современная система анализа изображений включает в себя три сопряженных между собой блока. Во-первых, это оптическое устройство, формирующее изображение, такое как стереомикроскоп или микроскоп. Второй блок - блок передачи и хранения информации, включающий в себя видеокамеру, цифровую фотокамеру или сканер, подключенные к компьютеру. Тип решаемых задач, особенности обработки и форма представления результатов определяет третий компонент системы – ЭВМ и установленное на ней программное обеспечение. При этом блоки должны быть согласованны между собой так, чтобы изображение, сформированное микроскопом или другим прибором, в процессе его передачи на компьютер и последующей обработки испытывало минимальные искажения.</w:t>
      </w:r>
    </w:p>
    <w:p w:rsidR="00ED4A22" w:rsidRDefault="00DA2B3E">
      <w:pPr>
        <w:pStyle w:val="a3"/>
      </w:pPr>
      <w:r>
        <w:t> Видеокамера, фотокамера, видеобластер и сканер (в системе может использоваться либо подсистема “фотокамера-сканер” либо подсистема “видеокамера-видеобластер”) являются важными составляющими частями системы и предназначены сохранить и передать полученное от микроскопа изображение с минимальными искажениями в ЭВМ. Естественно чем выше разрешение и чувствительность камеры, а также разрешение видеобластера или сканера, тем более полно изображение, которое они формируют, соответствует оригиналу.</w:t>
      </w:r>
    </w:p>
    <w:p w:rsidR="00ED4A22" w:rsidRDefault="00DA2B3E">
      <w:pPr>
        <w:pStyle w:val="a3"/>
      </w:pPr>
      <w:r>
        <w:t>Необходимая разрешающая способность видеокамеры определяется размерами исследуемых объектов изображения. При минимальном линейном размере элемента анализируемого изображения l (мм) разрешение видеокамеры должно быть не менее 1*5/l*e (пикселей на мм) при условии, что для однозначного распознавания объекта изображения на него должно приходиться не менее пяти пикселей разрешения видеокамеры.</w:t>
      </w:r>
    </w:p>
    <w:p w:rsidR="00ED4A22" w:rsidRDefault="00DA2B3E">
      <w:pPr>
        <w:pStyle w:val="a3"/>
      </w:pPr>
      <w:r>
        <w:t>Компьютер и установленное на нем программное обеспечение должны обеспечивать передачу и обработку оцифрованного изображения в реальном масштабе времени с минимальными искажениями.</w:t>
      </w:r>
    </w:p>
    <w:p w:rsidR="00ED4A22" w:rsidRDefault="00DA2B3E">
      <w:pPr>
        <w:pStyle w:val="a3"/>
      </w:pPr>
      <w:r>
        <w:t>Разрешающая способность и другие характеристики монитора, вплоть до размера экрана, соответствуют устанавливаемой видеокамере и задачам для решения которых используется система.</w:t>
      </w:r>
    </w:p>
    <w:p w:rsidR="00ED4A22" w:rsidRDefault="00DA2B3E">
      <w:pPr>
        <w:pStyle w:val="a3"/>
      </w:pPr>
      <w:r>
        <w:t>Принцип работы системы состоит в следующем: изображение снимается с объекта, так как отражение и поглощение света для различных фаз, вследствие наличия особенностей в химическом составе, различное, то в результате получается полутоновое изображение; полученное изображение передается видеокамерой в персональный компьютер, который под управлением специально разработанного программного обеспечения осуществляет автоматический или полуавтоматический анализ полученного изображения.</w:t>
      </w:r>
    </w:p>
    <w:p w:rsidR="00ED4A22" w:rsidRDefault="00DA2B3E">
      <w:pPr>
        <w:pStyle w:val="a3"/>
      </w:pPr>
      <w:r>
        <w:t xml:space="preserve">Комплекс АРЕНА </w:t>
      </w:r>
    </w:p>
    <w:p w:rsidR="00ED4A22" w:rsidRDefault="00DA2B3E">
      <w:pPr>
        <w:pStyle w:val="a3"/>
      </w:pPr>
      <w:r>
        <w:t>Формат данных: JPG файл, содержащий фотографию с разрешением не менее 640х480 пикселей. Диапазон измерения скорости от 20 до 250 км/ч.</w:t>
      </w:r>
    </w:p>
    <w:p w:rsidR="00ED4A22" w:rsidRDefault="000C4DD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42.5pt;height:108pt"/>
        </w:pict>
      </w:r>
    </w:p>
    <w:p w:rsidR="00ED4A22" w:rsidRDefault="00DA2B3E">
      <w:pPr>
        <w:pStyle w:val="a3"/>
      </w:pPr>
      <w:r>
        <w:t>Стационарно устанавливаемые «Арены» комплектуются кронштейнами, блоками питания от сети 220 В и устройствами грозозащиты. Длина зоны контроля не более 8 м, ширина - не более 10 м. Одновременно может контролировать до 2-х полос движения.</w:t>
      </w:r>
    </w:p>
    <w:p w:rsidR="00ED4A22" w:rsidRDefault="00DA2B3E">
      <w:pPr>
        <w:pStyle w:val="a3"/>
      </w:pPr>
      <w:r>
        <w:t>Фотографии с нарушениями могут передаваться в центр сбора данных с помощью проводной или радиосети. Возможен перенос данных на носителе информации (ноутбуке). Фотографии содержат изображение автомобиля, дату и время снимка, скорость движения. Дополнительно сохраняется информация о месте контроля и разрешенной скорости движения.</w:t>
      </w:r>
    </w:p>
    <w:p w:rsidR="00ED4A22" w:rsidRDefault="00DA2B3E">
      <w:pPr>
        <w:pStyle w:val="a3"/>
      </w:pPr>
      <w:r>
        <w:t>Для оперативного реагирования на нарушения, рубеж контроля скорости может передавать данные с помощью радиоканала на мобильный пост ДПС, удаленный от рубежа на расстояние до 1.5 км. Дополнительно, каждая Арена может быть оснащена устройством подсветки для обеспечения работы в темное время суток и специальным программным обеспечением для автоматического распознавания государственных регистрационных знаков</w:t>
      </w:r>
    </w:p>
    <w:p w:rsidR="00ED4A22" w:rsidRDefault="00DA2B3E">
      <w:pPr>
        <w:pStyle w:val="a3"/>
      </w:pPr>
      <w:r>
        <w:t>АРЕНА 2 - стационарный комплекс. Принципиальное отличие от предыдущего - вандалозащитный бокс, так что инспектору необязательно находиться рядом с прибором.</w:t>
      </w:r>
    </w:p>
    <w:p w:rsidR="00ED4A22" w:rsidRDefault="000C4DD4">
      <w:pPr>
        <w:pStyle w:val="a3"/>
      </w:pPr>
      <w:r>
        <w:rPr>
          <w:noProof/>
        </w:rPr>
        <w:pict>
          <v:shape id="_x0000_i1038" type="#_x0000_t75" style="width:141.75pt;height:133.5pt"/>
        </w:pict>
      </w:r>
    </w:p>
    <w:p w:rsidR="00ED4A22" w:rsidRDefault="00DA2B3E">
      <w:pPr>
        <w:pStyle w:val="a3"/>
      </w:pPr>
      <w:r>
        <w:t>АРЕНА - передвижной комплекс. Арена устанавливается на треноге, на обочине дороги, в 3-5 м от края контролируемой проезжей части.</w:t>
      </w:r>
    </w:p>
    <w:p w:rsidR="00ED4A22" w:rsidRDefault="00DA2B3E">
      <w:pPr>
        <w:pStyle w:val="a3"/>
      </w:pPr>
      <w:r>
        <w:t>Питание прибора производится от аккумулятора, размещенного в специальном боксе. Все превысившие установленный порог скорости транспортные средства автоматически фотографируются. Технические характеристики не уступают стационарным комплексам.</w:t>
      </w:r>
    </w:p>
    <w:p w:rsidR="00ED4A22" w:rsidRDefault="00DA2B3E">
      <w:pPr>
        <w:pStyle w:val="a3"/>
      </w:pPr>
      <w:r>
        <w:t>Беркут-Виза (не выпускается с 1 января 2008 года)</w:t>
      </w:r>
    </w:p>
    <w:p w:rsidR="00ED4A22" w:rsidRDefault="000C4DD4">
      <w:pPr>
        <w:pStyle w:val="a3"/>
      </w:pPr>
      <w:r>
        <w:rPr>
          <w:noProof/>
        </w:rPr>
        <w:pict>
          <v:shape id="_x0000_i1041" type="#_x0000_t75" style="width:142.5pt;height:117.75pt"/>
        </w:pict>
      </w:r>
    </w:p>
    <w:p w:rsidR="00ED4A22" w:rsidRDefault="00DA2B3E">
      <w:pPr>
        <w:pStyle w:val="a3"/>
      </w:pPr>
      <w:r>
        <w:t>Сочетает в себе возможности видеокамеры и радара. Видеофиксатор может работать как совместно с измерителем скорости, так и без него, например, для контроля за нарушениями, не связанными с превышением скорости. Монтируется в салон автомобиля при помощи специального кронштейна.</w:t>
      </w:r>
    </w:p>
    <w:p w:rsidR="00ED4A22" w:rsidRDefault="00DA2B3E">
      <w:pPr>
        <w:pStyle w:val="a3"/>
      </w:pPr>
      <w:r>
        <w:t>Способен запечатлеть нарушение при скорости патрульного автомобиля от 30 до 150 км/ч. Максимальная фиксируемая скорость ТС 250 км/ч. Продолжительность видеозаписи до 60 с. Имеется возможность архивирования на локальном компьютере. Максимальная дальность фиксации (по видимости ГНЗ) до 100 м. Оптическое увеличение объектива видеокамеры - от 1 до 22. Управление, запись, хранение и просмотр результатов осуществляется с помощью персонального компьютера.</w:t>
      </w:r>
    </w:p>
    <w:p w:rsidR="00ED4A22" w:rsidRDefault="00DA2B3E">
      <w:pPr>
        <w:pStyle w:val="a3"/>
      </w:pPr>
      <w:r>
        <w:t>Видеофиксатор обеспечивает вывод на экран видеоизображения дорожной обстановки в реальном масштабе времени. Видеозапись содержит дату, время и номер протокола. При работе совместно с измерителем скорости, видеофиксатор позволяет задавать порог скорости, при превышении которого прибор переходит в состоянии фиксации нарушения.</w:t>
      </w:r>
    </w:p>
    <w:p w:rsidR="00ED4A22" w:rsidRDefault="00DA2B3E">
      <w:pPr>
        <w:pStyle w:val="a3"/>
      </w:pPr>
      <w:r>
        <w:t xml:space="preserve">ВИЗИР - видеозаписывающий скоростемер </w:t>
      </w:r>
    </w:p>
    <w:p w:rsidR="00ED4A22" w:rsidRDefault="000C4DD4">
      <w:pPr>
        <w:pStyle w:val="a3"/>
      </w:pPr>
      <w:r>
        <w:rPr>
          <w:noProof/>
        </w:rPr>
        <w:pict>
          <v:shape id="_x0000_i1044" type="#_x0000_t75" style="width:142.5pt;height:117pt"/>
        </w:pict>
      </w:r>
    </w:p>
    <w:p w:rsidR="00ED4A22" w:rsidRDefault="00DA2B3E">
      <w:pPr>
        <w:pStyle w:val="a3"/>
      </w:pPr>
      <w:r>
        <w:t>Не только измеряет скорость движущихся транспортных средств, но и позволяет делать фото и видеозапись нарушителей, что является неоспоримым доказательством при решении конфликтных ситуаций. Радар позволяет измерять скорость в стационарном и патрульном режимах, на расстоянии не менее 400 м.</w:t>
      </w:r>
    </w:p>
    <w:p w:rsidR="00ED4A22" w:rsidRDefault="00DA2B3E">
      <w:pPr>
        <w:pStyle w:val="a3"/>
      </w:pPr>
      <w:r>
        <w:t>Прецизионный объектив с 10-кратным оптическим увеличением обеспечивает чистое, детализированные, высококонтрастное изображение с отличной цветопередачей и малыми искажениями. Чувствительная ПЗС матрица SuperHAD CCD от SONY позволяет работать при низкой освещенности от 2, 5 люкс и обеспечивает разрешение 480 ТВЛ. 2.5 дюймовый ЖК-дисплей обеспечивает яркое и четкое изображение в режиме съемки и при просмотре полученных снимков и видеозаписей. "ВИЗИР" может работать в двух режимах: контроль с измерением скорости и контроль без измерения скорости. В первом случае, с помощью функции "Радар", инспектором задается порог скорости. Прибор обеспечивает внесение в кадр информацию о дате, времени и скорости ТС.</w:t>
      </w:r>
    </w:p>
    <w:p w:rsidR="00ED4A22" w:rsidRDefault="00DA2B3E">
      <w:pPr>
        <w:pStyle w:val="a3"/>
      </w:pPr>
      <w:r>
        <w:t>Прибор выполнен в малогабаритном корпусе, вес менее 2 кг. Может легко помещаться в руке инспектора ГИБДД, работает от встроенной батареи 2-3 часа.</w:t>
      </w:r>
    </w:p>
    <w:p w:rsidR="00ED4A22" w:rsidRDefault="00DA2B3E">
      <w:pPr>
        <w:pStyle w:val="a3"/>
      </w:pPr>
      <w:r>
        <w:t xml:space="preserve">Искра - видеокомплекс </w:t>
      </w:r>
    </w:p>
    <w:p w:rsidR="00ED4A22" w:rsidRDefault="00DA2B3E">
      <w:pPr>
        <w:pStyle w:val="a3"/>
      </w:pPr>
      <w:r>
        <w:t>В состав входит измеритель скорости движения "Искра - 1", монитор, телекамера и пульт дистанционного управления.</w:t>
      </w:r>
    </w:p>
    <w:p w:rsidR="00ED4A22" w:rsidRDefault="000C4DD4">
      <w:pPr>
        <w:pStyle w:val="a3"/>
      </w:pPr>
      <w:r>
        <w:rPr>
          <w:noProof/>
        </w:rPr>
        <w:pict>
          <v:shape id="_x0000_i1047" type="#_x0000_t75" style="width:142.5pt;height:150pt"/>
        </w:pict>
      </w:r>
    </w:p>
    <w:p w:rsidR="00ED4A22" w:rsidRDefault="00DA2B3E">
      <w:pPr>
        <w:pStyle w:val="a3"/>
      </w:pPr>
      <w:r>
        <w:t>Комплекс предназначен для визуального контроля дорожной обстановки, регистрации и документирования фактов нарушений ПДД. Оперативно устанавливается в автомобиле. Работает во время движения патрульного автомобиля и в стационарном режиме.</w:t>
      </w:r>
    </w:p>
    <w:p w:rsidR="00ED4A22" w:rsidRDefault="00DA2B3E">
      <w:pPr>
        <w:pStyle w:val="a3"/>
      </w:pPr>
      <w:r>
        <w:t>Дальность измерений до 800 м (три уровня). Диапазон измеряемых скоростей 20- 240 км/час. Время хранения данных в памяти не менее 10 минут.</w:t>
      </w:r>
    </w:p>
    <w:p w:rsidR="00ED4A22" w:rsidRDefault="00DA2B3E">
      <w:pPr>
        <w:pStyle w:val="a3"/>
      </w:pPr>
      <w:r>
        <w:t>Среди основных преимуществ, которые выделяют производители: многократное фотографирование дорожной ситуации; автоматическое измерение и внесение в кадр скорости движения нарушителя, даты и времени, направления движения ТС; объектив с трансфокатором и регулировка дальности измерений радара; различимость номерного знака автомобиля при дальности до 100 метров (в зависимости от фокусного расстояния объектива); 2-х кратное увеличение части кадра; управление с помощью пульта дистанционного управления на ИК-лучах.</w:t>
      </w:r>
    </w:p>
    <w:p w:rsidR="00ED4A22" w:rsidRDefault="00DA2B3E">
      <w:pPr>
        <w:pStyle w:val="a3"/>
      </w:pPr>
      <w:r>
        <w:t>Крис-1</w:t>
      </w:r>
    </w:p>
    <w:p w:rsidR="00ED4A22" w:rsidRDefault="00DA2B3E">
      <w:pPr>
        <w:pStyle w:val="a3"/>
      </w:pPr>
      <w:r>
        <w:t>Осуществляет автоматизированный контроль скорости и распознавание номеров автотранспорта. Передача изображений и данных по цифровым каналам связи на центральный и мобильные посты. Автоматическое внесение в кадр скорости движения, даты и времени нарушения.</w:t>
      </w:r>
    </w:p>
    <w:p w:rsidR="00ED4A22" w:rsidRDefault="000C4DD4">
      <w:pPr>
        <w:pStyle w:val="a3"/>
      </w:pPr>
      <w:r>
        <w:rPr>
          <w:noProof/>
        </w:rPr>
        <w:pict>
          <v:shape id="_x0000_i1050" type="#_x0000_t75" style="width:141.75pt;height:82.5pt"/>
        </w:pict>
      </w:r>
    </w:p>
    <w:p w:rsidR="00ED4A22" w:rsidRDefault="00DA2B3E">
      <w:pPr>
        <w:pStyle w:val="a3"/>
      </w:pPr>
      <w:r>
        <w:t>Диапазон измеряемых скоростей 20-240 км/ч. Фокусное расстояние объектива 4, 0 - 88, 0 мм. Минимальная освещенность цели в зоне контроля (не менее) 80 люкс. Разрешающая способность телекамеры 480 твл. Один датчик комплекса может контролировать одну полосу.</w:t>
      </w:r>
    </w:p>
    <w:p w:rsidR="00ED4A22" w:rsidRDefault="00DA2B3E">
      <w:pPr>
        <w:pStyle w:val="a3"/>
      </w:pPr>
      <w:r>
        <w:t>Особенности: возможность создания базы данных повторных нарушений, автоматизированной подготовки извещений с фотографиями автомобилей-нарушителей для рассылки по почте. Возможность поэтапного наращивания и объединения комплексов в единую региональную или федеральную сеть.</w:t>
      </w:r>
    </w:p>
    <w:p w:rsidR="00ED4A22" w:rsidRDefault="00DA2B3E">
      <w:pPr>
        <w:pStyle w:val="a3"/>
      </w:pPr>
      <w:r>
        <w:t>РАПИРА - радиоэлектронная система</w:t>
      </w:r>
    </w:p>
    <w:p w:rsidR="00ED4A22" w:rsidRDefault="00DA2B3E">
      <w:pPr>
        <w:pStyle w:val="a3"/>
      </w:pPr>
      <w:r>
        <w:t>Радары с камерами могут быть установлены на расстоянии десятков километров от стационарного поста - на трудноконтролируемых, отдаленных участках трасс, участках с высокой аварийностью - взамен и в дополнение к выездным постам ГАИ. Диапазон измеряемых скоростей от 20 до 250 км/ч. При этом камерами фиксируются: номерные знаки (одновременно осуществляется поиск автомобиля по базам данных и фиксация данных проезжающего автомобиля в базе данных), различные виды нарушений, загруженность трасс на удаленных участках.</w:t>
      </w:r>
    </w:p>
    <w:p w:rsidR="00ED4A22" w:rsidRDefault="00DA2B3E">
      <w:pPr>
        <w:pStyle w:val="a3"/>
      </w:pPr>
      <w:r>
        <w:t>Выигрыш - своевременное реагирование на ДТП и ситуации, требующие выезда регулировщика. «Рапира» также позволяет удаленно управлять светофорами, шлагбаумами, в т.ч. в автоматическом режиме - с целью задержания ТС либо с целью регулирования потоков на загруженных транспортных узлах.</w:t>
      </w:r>
    </w:p>
    <w:p w:rsidR="00ED4A22" w:rsidRDefault="00DA2B3E">
      <w:pPr>
        <w:pStyle w:val="a3"/>
      </w:pPr>
      <w:r>
        <w:t>Поток-С (стационарный), Поток- М, Поток- Д (передвижные)</w:t>
      </w:r>
    </w:p>
    <w:p w:rsidR="00ED4A22" w:rsidRDefault="000C4DD4">
      <w:pPr>
        <w:pStyle w:val="a3"/>
      </w:pPr>
      <w:r>
        <w:rPr>
          <w:noProof/>
        </w:rPr>
        <w:pict>
          <v:shape id="_x0000_i1053" type="#_x0000_t75" style="width:142.5pt;height:111pt"/>
        </w:pict>
      </w:r>
    </w:p>
    <w:p w:rsidR="00ED4A22" w:rsidRDefault="00DA2B3E">
      <w:pPr>
        <w:pStyle w:val="a3"/>
      </w:pPr>
      <w:r>
        <w:t>Считывают номерные знаки автомобилей, проезжающих через зону контроля со скоростью до 150 км/ч. Проверяют считанные номерные знаки автомобилей по любым базам розыска, как по полному символьному ряду, так и по отдельным его элементам (по частично известному номерному знаку).</w:t>
      </w:r>
    </w:p>
    <w:p w:rsidR="00ED4A22" w:rsidRDefault="00DA2B3E">
      <w:pPr>
        <w:pStyle w:val="a3"/>
      </w:pPr>
      <w:r>
        <w:t>Формируют и хранят базы данных распознанных номерных знаков автомобилей с указанием даты и времени фиксации, направления и полосы движения, а также видеоизображения самого автомобиля. Ширина зоны контроля одной видеокамеры 3.5 м при фронтальной установке. Обеспечивают мультизонное распознавание регистрационных знаков - до 16 в одном кадре, всего распознают 180 типов регистрационных знаков при освещенности в зоне контроля не менее 50 люкс.</w:t>
      </w:r>
    </w:p>
    <w:p w:rsidR="00ED4A22" w:rsidRDefault="00DA2B3E">
      <w:pPr>
        <w:pStyle w:val="a3"/>
      </w:pPr>
      <w:r>
        <w:t xml:space="preserve">Программно-аппаратный комплекс Auto-TRASSIR </w:t>
      </w:r>
    </w:p>
    <w:p w:rsidR="00ED4A22" w:rsidRDefault="000C4DD4">
      <w:pPr>
        <w:pStyle w:val="a3"/>
      </w:pPr>
      <w:r>
        <w:rPr>
          <w:noProof/>
        </w:rPr>
        <w:pict>
          <v:shape id="_x0000_i1056" type="#_x0000_t75" style="width:142.5pt;height:111pt"/>
        </w:pict>
      </w:r>
    </w:p>
    <w:p w:rsidR="00ED4A22" w:rsidRDefault="00DA2B3E">
      <w:pPr>
        <w:pStyle w:val="a3"/>
      </w:pPr>
      <w:r>
        <w:t>Предназначен для распознавания (при скорости движения транспорта до 150 километров в час и освещенности наблюдаемой сцены не менее 50 люкс) и сохранения российских и украинских государственных регистрационных автомобильных знаков (номеров). Над дорожной полосой, движение автомобилей по которой необходимо контролировать, устанавливается видеокамера.</w:t>
      </w:r>
    </w:p>
    <w:p w:rsidR="00ED4A22" w:rsidRDefault="00DA2B3E">
      <w:pPr>
        <w:pStyle w:val="a3"/>
      </w:pPr>
      <w:r>
        <w:t>Видеокамера подключена к программно-аппаратному комплексу Auto-TRASSIR, аппаратная часть которого служит для захвата видеосигнала и его оцифровки, а программное обеспечение осуществляет обработку полученного изображения, обнаруживая появление в кадре автомобиля и при этом выбирая наиболее удачные для распознавания кадры.</w:t>
      </w:r>
    </w:p>
    <w:p w:rsidR="00ED4A22" w:rsidRDefault="00DA2B3E">
      <w:pPr>
        <w:pStyle w:val="a3"/>
      </w:pPr>
      <w:r>
        <w:t>Далее специальный алгоритм "отыскивает" на изображении автомобиля номерной знак и распознает его в сотые доли секунды (номерной знак может быть расположен в некотором диапазоне углов по отношению к оси зрения видеокамеры). В результате этих операций, в базе данных регистрируется стоп-кадр этого автомобиля, а также распознанный номер, дата и точное время проезда.</w:t>
      </w:r>
    </w:p>
    <w:p w:rsidR="00ED4A22" w:rsidRDefault="00DA2B3E">
      <w:pPr>
        <w:pStyle w:val="a3"/>
      </w:pPr>
      <w:r>
        <w:t>Есть возможность проверки распознанных номеров на совпадение с номерами, содержащимися в базе данных. Изображение может транслироваться по cети Internet одновременно на несколько удаленных станций мониторинга.</w:t>
      </w:r>
    </w:p>
    <w:p w:rsidR="00ED4A22" w:rsidRDefault="00DA2B3E">
      <w:pPr>
        <w:pStyle w:val="a3"/>
      </w:pPr>
      <w:r>
        <w:t>Оборудование TRASSIR обеспечивает сжатие H.264, максимальное разрешение - 704х576, максимальную скорость передачи 25Fps, чувствительность от 4 до 0, 4 лк. Имеется аудио, телеметрия, двусторонний звук, тревожные входы\выходы, поддерживает карты SD для локальной записи.</w:t>
      </w:r>
    </w:p>
    <w:p w:rsidR="00ED4A22" w:rsidRDefault="00DA2B3E">
      <w:pPr>
        <w:pStyle w:val="a3"/>
      </w:pPr>
      <w:r>
        <w:t xml:space="preserve">VOCORD Traffic </w:t>
      </w:r>
    </w:p>
    <w:p w:rsidR="00ED4A22" w:rsidRDefault="000C4DD4">
      <w:pPr>
        <w:pStyle w:val="a3"/>
      </w:pPr>
      <w:r>
        <w:rPr>
          <w:noProof/>
        </w:rPr>
        <w:pict>
          <v:shape id="_x0000_i1059" type="#_x0000_t75" style="width:142.5pt;height:171pt"/>
        </w:pict>
      </w:r>
    </w:p>
    <w:p w:rsidR="00ED4A22" w:rsidRDefault="00DA2B3E">
      <w:pPr>
        <w:pStyle w:val="a3"/>
      </w:pPr>
      <w:r>
        <w:t>Программный комплекс контроля транспортного потока VOCORD Traffic создан на основе цифровой камеры высокого разрешения VOCORD NetCam. Она выполняет функцию обнаружения и распознавания государственных регистрационных знаков транспортных средств в условиях низкой освещенности (в том числе, в вечернее и ночное время) и позволяет полностью контролировать участок дороги шириной до 7 метров (2 полосы движения), а также частично контролировать третью полосу движения.</w:t>
      </w:r>
    </w:p>
    <w:p w:rsidR="00ED4A22" w:rsidRDefault="00DA2B3E">
      <w:pPr>
        <w:pStyle w:val="a3"/>
      </w:pPr>
      <w:r>
        <w:t>При разрешении 2048х1536 пикс и частоте 12 кадров/сек, камера имеет прогрессивную развёртку, интерфейсы для подключения «тревожных» датчиков, а также для управления объективом и исполнительными устройствами. Полученная информация с камеры поступает на ноутбук с установленным программным комплексом VOCORD Traffic, который находится в салоне автомобиля ГИБДД.</w:t>
      </w:r>
    </w:p>
    <w:p w:rsidR="00ED4A22" w:rsidRDefault="00DA2B3E">
      <w:pPr>
        <w:pStyle w:val="a3"/>
      </w:pPr>
      <w:r>
        <w:t>VOCORD Traffic может автоматически детектировать ДТП, нарушения ПДД, измерять скорость автомобиля, идентифицировать тип транспортного средства, его цвет и даже марку. В сопряжении с центральной базой данных, эта система позволяет автоматически проводить проверку транспортных средств, что повышает эффективность работы сотрудников ДПС. Все компоненты системы VOCORD Traffic могут быть установлены в салоне патрульного автомобиля ГИБДД.</w:t>
      </w:r>
    </w:p>
    <w:p w:rsidR="00ED4A22" w:rsidRDefault="00DA2B3E">
      <w:pPr>
        <w:pStyle w:val="a3"/>
      </w:pPr>
      <w:r>
        <w:t xml:space="preserve">Можно ли обмануть камеру? </w:t>
      </w:r>
    </w:p>
    <w:p w:rsidR="00ED4A22" w:rsidRDefault="00DA2B3E">
      <w:pPr>
        <w:pStyle w:val="a3"/>
      </w:pPr>
      <w:r>
        <w:t>Не так давно в сетевых СМИ появился анонс спрея, который может "спрятать" автомобили от милицейских радаров. Звукоизоляционный полимерный материал распыляется на поверхность автомобиля, включая стекла. Затем на воздухе состав этого аэрозоля быстро полимеризуется и образует тончайшую, прозрачную, и, соответственно, невидимую пленку. Таким образом, спрей делает машину "невидимой" для милицейских радаров.</w:t>
      </w:r>
    </w:p>
    <w:p w:rsidR="00ED4A22" w:rsidRDefault="00DA2B3E">
      <w:pPr>
        <w:pStyle w:val="a3"/>
      </w:pPr>
      <w:r>
        <w:t>В американских интернет-магазинах есть и специальные рамочки для номерных знаков. Внешне они выглядят как защитный чехол на номер, но стоит нажать на кнопку, как активируются электроэлементы, находящиеся внутри, и "картинка" становится нечитаемой.</w:t>
      </w:r>
    </w:p>
    <w:p w:rsidR="00ED4A22" w:rsidRDefault="00DA2B3E">
      <w:pPr>
        <w:pStyle w:val="a3"/>
      </w:pPr>
      <w:r>
        <w:t>Также существуют специальные поляризационные фильтры. Они представляют собой пластиковую накладку, которая искажает одну или несколько цифр номера, а если смотреть на регистрационный знак сверху, то и вовсе его скрывают.</w:t>
      </w:r>
    </w:p>
    <w:p w:rsidR="00ED4A22" w:rsidRDefault="00DA2B3E">
      <w:pPr>
        <w:pStyle w:val="a3"/>
      </w:pPr>
      <w:r>
        <w:t>Однако если кто-нибудь захочет воспользоваться одним из зарубежных изобретений с целью обмануть камеру ГИБДД, не забывайте, что за попытку скрыть номерные знаки вам грозит наказание, предусмотренное статьей 12.2 ч. 2 "Управление ТС без государственных регистрационных знаков", а именно: штраф в размере 5 тысяч рублей или лишение прав на срок от 1 до 3 месяцев.</w:t>
      </w:r>
    </w:p>
    <w:p w:rsidR="00ED4A22" w:rsidRDefault="00DA2B3E">
      <w:pPr>
        <w:pStyle w:val="a3"/>
      </w:pPr>
      <w:r>
        <w:t>Заключение</w:t>
      </w:r>
    </w:p>
    <w:p w:rsidR="00ED4A22" w:rsidRDefault="00DA2B3E">
      <w:pPr>
        <w:pStyle w:val="a3"/>
      </w:pPr>
      <w:r>
        <w:t>Любопытно, что, судя по заявлениям представителей ГИБДД, основное предназначение всех технических нововведений - держать нарушителей ПДД в страхе и тем самым призвать их к порядку. Думается, даже несмотря на опубликованные в Интернете карты расположения средств видеонаблюдения на дорогах, с этой задачей многочисленные фиксаторы скорости, камеры и их муляжи справятся. А вот высокоэффективными средства фото- и видеофиксации, состоящие сегодня на вооружении ГИБДД, никак не назовешь.</w:t>
      </w:r>
    </w:p>
    <w:p w:rsidR="00ED4A22" w:rsidRDefault="00DA2B3E">
      <w:pPr>
        <w:pStyle w:val="a3"/>
      </w:pPr>
      <w:r>
        <w:t>При условии хорошей освещенности с задачей зафиксировать номера несущегося авто, они, вероятно, справятся, а вот в сумерках и ночью, скорее всего, большинство из них окажутся бесполезными. Подобный вывод можно сделать даже при поверхностном изучении технических характеристик вышеупомянутых фото- и видеофиксаторов.</w:t>
      </w:r>
    </w:p>
    <w:p w:rsidR="00ED4A22" w:rsidRDefault="00DA2B3E">
      <w:pPr>
        <w:pStyle w:val="a3"/>
      </w:pPr>
      <w:r>
        <w:t>Сегодня во всем мире идеальным решением для организации наблюдения на дорогах считаются мегапиксельные камеры, по сравнению с которыми используемые у нас аналоговые устройства - даже не день вчерашний. Однако в России повсеместное «мегапиксельное наблюдение» на дорогах, скорее всего, перспектива далекого будущего.</w:t>
      </w:r>
    </w:p>
    <w:p w:rsidR="00ED4A22" w:rsidRDefault="00DA2B3E">
      <w:pPr>
        <w:pStyle w:val="a3"/>
      </w:pPr>
      <w:r>
        <w:t>Список литературы</w:t>
      </w:r>
    </w:p>
    <w:p w:rsidR="00ED4A22" w:rsidRDefault="00DA2B3E">
      <w:pPr>
        <w:pStyle w:val="a3"/>
      </w:pPr>
      <w:r>
        <w:t>http://www.scct.ru/</w:t>
      </w:r>
    </w:p>
    <w:p w:rsidR="00ED4A22" w:rsidRDefault="00DA2B3E">
      <w:pPr>
        <w:pStyle w:val="a3"/>
      </w:pPr>
      <w:r>
        <w:t>http://www.sec.ru/</w:t>
      </w:r>
    </w:p>
    <w:p w:rsidR="00ED4A22" w:rsidRDefault="00DA2B3E">
      <w:pPr>
        <w:pStyle w:val="a3"/>
      </w:pPr>
      <w:r>
        <w:t>http://www.vocord.ru/</w:t>
      </w:r>
      <w:bookmarkStart w:id="0" w:name="_GoBack"/>
      <w:bookmarkEnd w:id="0"/>
    </w:p>
    <w:sectPr w:rsidR="00ED4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B3E"/>
    <w:rsid w:val="000C4DD4"/>
    <w:rsid w:val="00DA2B3E"/>
    <w:rsid w:val="00E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6F98A55-D52D-4CAE-8BFF-EB9F7FB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2705</Words>
  <Characters>15420</Characters>
  <Application>Microsoft Office Word</Application>
  <DocSecurity>0</DocSecurity>
  <Lines>128</Lines>
  <Paragraphs>36</Paragraphs>
  <ScaleCrop>false</ScaleCrop>
  <Company>diakov.net</Company>
  <LinksUpToDate>false</LinksUpToDate>
  <CharactersWithSpaces>18089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фото и видеофиксации в арсенале ГИБДД</dc:title>
  <dc:subject/>
  <dc:creator>Irina</dc:creator>
  <cp:keywords/>
  <dc:description/>
  <cp:lastModifiedBy>Irina</cp:lastModifiedBy>
  <cp:revision>2</cp:revision>
  <dcterms:created xsi:type="dcterms:W3CDTF">2014-07-19T04:32:00Z</dcterms:created>
  <dcterms:modified xsi:type="dcterms:W3CDTF">2014-07-19T04:32:00Z</dcterms:modified>
</cp:coreProperties>
</file>