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C1" w:rsidRDefault="00DE7CC1" w:rsidP="00DE7CC1">
      <w:pPr>
        <w:spacing w:after="0" w:line="240" w:lineRule="atLeast"/>
        <w:jc w:val="center"/>
        <w:rPr>
          <w:rFonts w:ascii="Times New Roman" w:hAnsi="Times New Roman"/>
          <w:sz w:val="28"/>
          <w:szCs w:val="28"/>
        </w:rPr>
      </w:pPr>
      <w:r>
        <w:rPr>
          <w:rFonts w:ascii="Times New Roman" w:hAnsi="Times New Roman"/>
          <w:sz w:val="28"/>
          <w:szCs w:val="28"/>
        </w:rPr>
        <w:t>МИНИСТЕРСТВО ОБРАЗОВАНИЯ И НАУКИ УКРАИНЫ</w:t>
      </w:r>
    </w:p>
    <w:p w:rsidR="00DE7CC1" w:rsidRDefault="00DE7CC1" w:rsidP="00DE7CC1">
      <w:pPr>
        <w:spacing w:after="0" w:line="240" w:lineRule="atLeast"/>
        <w:jc w:val="center"/>
        <w:rPr>
          <w:rFonts w:ascii="Times New Roman" w:hAnsi="Times New Roman"/>
          <w:sz w:val="28"/>
          <w:szCs w:val="28"/>
        </w:rPr>
      </w:pPr>
      <w:r>
        <w:rPr>
          <w:rFonts w:ascii="Times New Roman" w:hAnsi="Times New Roman"/>
          <w:sz w:val="28"/>
          <w:szCs w:val="28"/>
        </w:rPr>
        <w:t>ДОНЕЦКИЙ НАЦИОНАЛЬНЫЙ УНИВЕРСИТЕТ</w:t>
      </w:r>
    </w:p>
    <w:p w:rsidR="00DE7CC1" w:rsidRDefault="00DE7CC1" w:rsidP="00DE7CC1">
      <w:pPr>
        <w:spacing w:after="0" w:line="240" w:lineRule="atLeast"/>
        <w:jc w:val="center"/>
        <w:rPr>
          <w:rFonts w:ascii="Times New Roman" w:hAnsi="Times New Roman"/>
          <w:sz w:val="28"/>
          <w:szCs w:val="28"/>
        </w:rPr>
      </w:pPr>
      <w:r>
        <w:rPr>
          <w:rFonts w:ascii="Times New Roman" w:hAnsi="Times New Roman"/>
          <w:sz w:val="28"/>
          <w:szCs w:val="28"/>
        </w:rPr>
        <w:t>ЭКОНОМИЧЕСКИЙ ФАКУЛЬТЕТ</w:t>
      </w:r>
    </w:p>
    <w:p w:rsidR="002E7424" w:rsidRDefault="002E7424">
      <w:pPr>
        <w:rPr>
          <w:lang w:val="en-US"/>
        </w:rPr>
      </w:pPr>
    </w:p>
    <w:p w:rsidR="00DE7CC1" w:rsidRDefault="00DE7CC1">
      <w:pPr>
        <w:rPr>
          <w:lang w:val="en-US"/>
        </w:rPr>
      </w:pPr>
    </w:p>
    <w:p w:rsidR="00DE7CC1" w:rsidRDefault="00DE7CC1">
      <w:pPr>
        <w:rPr>
          <w:lang w:val="en-US"/>
        </w:rPr>
      </w:pPr>
    </w:p>
    <w:p w:rsidR="00DE7CC1" w:rsidRDefault="00DE7CC1">
      <w:pPr>
        <w:rPr>
          <w:lang w:val="en-US"/>
        </w:rPr>
      </w:pPr>
    </w:p>
    <w:p w:rsidR="00DE7CC1" w:rsidRDefault="00DE7CC1">
      <w:pPr>
        <w:rPr>
          <w:lang w:val="en-US"/>
        </w:rPr>
      </w:pPr>
    </w:p>
    <w:p w:rsidR="00DE7CC1" w:rsidRDefault="00DE7CC1">
      <w:pPr>
        <w:rPr>
          <w:lang w:val="en-US"/>
        </w:rPr>
      </w:pPr>
    </w:p>
    <w:p w:rsidR="00DE7CC1" w:rsidRDefault="00DE7CC1">
      <w:pPr>
        <w:rPr>
          <w:lang w:val="en-US"/>
        </w:rPr>
      </w:pPr>
    </w:p>
    <w:p w:rsidR="00DE7CC1" w:rsidRPr="00DE7CC1" w:rsidRDefault="00DE7CC1" w:rsidP="00DE7CC1">
      <w:pPr>
        <w:spacing w:after="0"/>
        <w:rPr>
          <w:rFonts w:ascii="Times New Roman" w:hAnsi="Times New Roman"/>
          <w:lang w:val="en-US"/>
        </w:rPr>
      </w:pPr>
    </w:p>
    <w:p w:rsidR="00DE7CC1" w:rsidRPr="00DE7CC1" w:rsidRDefault="00DE7CC1" w:rsidP="00DE7CC1">
      <w:pPr>
        <w:spacing w:after="0"/>
        <w:jc w:val="center"/>
        <w:rPr>
          <w:rFonts w:ascii="Times New Roman" w:hAnsi="Times New Roman"/>
          <w:sz w:val="48"/>
          <w:szCs w:val="48"/>
        </w:rPr>
      </w:pPr>
      <w:r w:rsidRPr="00DE7CC1">
        <w:rPr>
          <w:rFonts w:ascii="Times New Roman" w:hAnsi="Times New Roman"/>
          <w:sz w:val="48"/>
          <w:szCs w:val="48"/>
        </w:rPr>
        <w:t>Доклад</w:t>
      </w:r>
    </w:p>
    <w:p w:rsidR="00DE7CC1" w:rsidRPr="00DE7CC1" w:rsidRDefault="00DE7CC1" w:rsidP="00DE7CC1">
      <w:pPr>
        <w:spacing w:after="0"/>
        <w:jc w:val="center"/>
        <w:rPr>
          <w:rFonts w:ascii="Times New Roman" w:hAnsi="Times New Roman"/>
        </w:rPr>
      </w:pPr>
      <w:r w:rsidRPr="00DE7CC1">
        <w:rPr>
          <w:rFonts w:ascii="Times New Roman" w:hAnsi="Times New Roman"/>
        </w:rPr>
        <w:t>На тему:</w:t>
      </w:r>
    </w:p>
    <w:p w:rsidR="00DE7CC1" w:rsidRDefault="00DE7CC1" w:rsidP="00DE7CC1">
      <w:pPr>
        <w:jc w:val="center"/>
        <w:rPr>
          <w:rFonts w:ascii="Times New Roman" w:hAnsi="Times New Roman"/>
          <w:b/>
          <w:i/>
          <w:sz w:val="56"/>
          <w:szCs w:val="56"/>
        </w:rPr>
      </w:pPr>
      <w:r w:rsidRPr="00DE7CC1">
        <w:rPr>
          <w:rFonts w:ascii="Times New Roman" w:hAnsi="Times New Roman"/>
          <w:b/>
          <w:i/>
          <w:sz w:val="56"/>
          <w:szCs w:val="56"/>
        </w:rPr>
        <w:t>«Электронные биржевые торги»</w:t>
      </w:r>
    </w:p>
    <w:p w:rsidR="00DE7CC1" w:rsidRDefault="00DE7CC1" w:rsidP="00DE7CC1">
      <w:pPr>
        <w:jc w:val="center"/>
        <w:rPr>
          <w:rFonts w:ascii="Times New Roman" w:hAnsi="Times New Roman"/>
          <w:b/>
          <w:i/>
          <w:sz w:val="56"/>
          <w:szCs w:val="56"/>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jc w:val="center"/>
        <w:rPr>
          <w:rFonts w:ascii="Times New Roman" w:hAnsi="Times New Roman"/>
          <w:sz w:val="24"/>
          <w:szCs w:val="24"/>
        </w:rPr>
      </w:pPr>
    </w:p>
    <w:p w:rsidR="00DE7CC1" w:rsidRDefault="00DE7CC1" w:rsidP="00DE7CC1">
      <w:pPr>
        <w:spacing w:after="0"/>
        <w:jc w:val="right"/>
        <w:rPr>
          <w:rFonts w:ascii="Times New Roman" w:hAnsi="Times New Roman"/>
          <w:sz w:val="24"/>
          <w:szCs w:val="24"/>
        </w:rPr>
      </w:pPr>
    </w:p>
    <w:p w:rsidR="00DE7CC1" w:rsidRDefault="00DE7CC1" w:rsidP="00DE7CC1">
      <w:pPr>
        <w:spacing w:after="0"/>
        <w:jc w:val="right"/>
        <w:rPr>
          <w:rFonts w:ascii="Times New Roman" w:hAnsi="Times New Roman"/>
          <w:sz w:val="24"/>
          <w:szCs w:val="24"/>
        </w:rPr>
      </w:pPr>
    </w:p>
    <w:p w:rsidR="00DE7CC1" w:rsidRDefault="00DE7CC1" w:rsidP="00DE7CC1">
      <w:pPr>
        <w:spacing w:after="0"/>
        <w:jc w:val="right"/>
        <w:rPr>
          <w:rFonts w:ascii="Times New Roman" w:hAnsi="Times New Roman"/>
          <w:sz w:val="24"/>
          <w:szCs w:val="24"/>
        </w:rPr>
      </w:pPr>
    </w:p>
    <w:p w:rsidR="00DE7CC1" w:rsidRDefault="00DE7CC1" w:rsidP="00DE7CC1">
      <w:pPr>
        <w:spacing w:after="0"/>
        <w:rPr>
          <w:rFonts w:ascii="Times New Roman" w:hAnsi="Times New Roman"/>
          <w:sz w:val="24"/>
          <w:szCs w:val="24"/>
        </w:rPr>
      </w:pPr>
      <w:r>
        <w:rPr>
          <w:rFonts w:ascii="Times New Roman" w:hAnsi="Times New Roman"/>
          <w:sz w:val="24"/>
          <w:szCs w:val="24"/>
        </w:rPr>
        <w:t xml:space="preserve">                                                                                                                                           Выполнила:        </w:t>
      </w:r>
    </w:p>
    <w:p w:rsidR="00DE7CC1" w:rsidRDefault="00DE7CC1" w:rsidP="00DE7CC1">
      <w:pPr>
        <w:spacing w:after="0"/>
        <w:jc w:val="center"/>
        <w:rPr>
          <w:rFonts w:ascii="Times New Roman" w:hAnsi="Times New Roman"/>
          <w:sz w:val="24"/>
          <w:szCs w:val="24"/>
        </w:rPr>
      </w:pPr>
      <w:r>
        <w:rPr>
          <w:rFonts w:ascii="Times New Roman" w:hAnsi="Times New Roman"/>
          <w:sz w:val="24"/>
          <w:szCs w:val="24"/>
        </w:rPr>
        <w:t xml:space="preserve">                                                                                                                                        Студентка </w:t>
      </w:r>
      <w:r>
        <w:rPr>
          <w:rFonts w:ascii="Times New Roman" w:hAnsi="Times New Roman"/>
          <w:sz w:val="24"/>
          <w:szCs w:val="24"/>
          <w:lang w:val="en-US"/>
        </w:rPr>
        <w:t>III</w:t>
      </w:r>
      <w:r>
        <w:rPr>
          <w:rFonts w:ascii="Times New Roman" w:hAnsi="Times New Roman"/>
          <w:sz w:val="24"/>
          <w:szCs w:val="24"/>
        </w:rPr>
        <w:t xml:space="preserve"> курса</w:t>
      </w:r>
    </w:p>
    <w:p w:rsidR="00DE7CC1" w:rsidRDefault="00DE7CC1" w:rsidP="00DE7CC1">
      <w:pPr>
        <w:spacing w:after="0"/>
        <w:jc w:val="center"/>
        <w:rPr>
          <w:rFonts w:ascii="Times New Roman" w:hAnsi="Times New Roman"/>
          <w:sz w:val="24"/>
          <w:szCs w:val="24"/>
        </w:rPr>
      </w:pPr>
      <w:r>
        <w:rPr>
          <w:rFonts w:ascii="Times New Roman" w:hAnsi="Times New Roman"/>
          <w:sz w:val="24"/>
          <w:szCs w:val="24"/>
        </w:rPr>
        <w:t xml:space="preserve">                                                                                                                                Группы 0507В</w:t>
      </w:r>
    </w:p>
    <w:p w:rsidR="00DE7CC1" w:rsidRDefault="00DE7CC1" w:rsidP="00DE7CC1">
      <w:pPr>
        <w:spacing w:after="0"/>
        <w:jc w:val="right"/>
        <w:rPr>
          <w:rFonts w:ascii="Times New Roman" w:hAnsi="Times New Roman"/>
          <w:sz w:val="24"/>
          <w:szCs w:val="24"/>
        </w:rPr>
      </w:pPr>
      <w:r>
        <w:rPr>
          <w:rFonts w:ascii="Times New Roman" w:hAnsi="Times New Roman"/>
          <w:sz w:val="24"/>
          <w:szCs w:val="24"/>
        </w:rPr>
        <w:t>По дисциплине: ИТР</w:t>
      </w:r>
    </w:p>
    <w:p w:rsidR="00DE7CC1" w:rsidRDefault="00DE7CC1" w:rsidP="00DE7CC1">
      <w:pPr>
        <w:spacing w:after="0"/>
        <w:jc w:val="center"/>
        <w:rPr>
          <w:rFonts w:ascii="Times New Roman" w:hAnsi="Times New Roman"/>
          <w:sz w:val="24"/>
          <w:szCs w:val="24"/>
        </w:rPr>
      </w:pPr>
      <w:r>
        <w:rPr>
          <w:rFonts w:ascii="Times New Roman" w:hAnsi="Times New Roman"/>
          <w:sz w:val="24"/>
          <w:szCs w:val="24"/>
        </w:rPr>
        <w:t xml:space="preserve">                                                                                                                                  Черненко Дарья</w:t>
      </w:r>
    </w:p>
    <w:p w:rsidR="00DE7CC1" w:rsidRDefault="00DE7CC1" w:rsidP="00DE7CC1">
      <w:pPr>
        <w:jc w:val="center"/>
        <w:rPr>
          <w:rFonts w:ascii="Times New Roman" w:hAnsi="Times New Roman"/>
          <w:sz w:val="24"/>
          <w:szCs w:val="24"/>
        </w:rPr>
      </w:pPr>
    </w:p>
    <w:p w:rsidR="00DE7CC1" w:rsidRPr="00DE7CC1" w:rsidRDefault="00DE7CC1" w:rsidP="00DE7CC1">
      <w:pPr>
        <w:jc w:val="center"/>
        <w:rPr>
          <w:rFonts w:ascii="Times New Roman" w:hAnsi="Times New Roman"/>
          <w:sz w:val="24"/>
          <w:szCs w:val="24"/>
        </w:rPr>
      </w:pPr>
      <w:r>
        <w:rPr>
          <w:rFonts w:ascii="Times New Roman" w:hAnsi="Times New Roman"/>
          <w:sz w:val="24"/>
          <w:szCs w:val="24"/>
        </w:rPr>
        <w:t>Донецк 2011г.</w:t>
      </w:r>
    </w:p>
    <w:p w:rsidR="005209B7" w:rsidRDefault="005209B7" w:rsidP="005209B7">
      <w:pPr>
        <w:spacing w:after="0" w:line="240" w:lineRule="auto"/>
        <w:jc w:val="both"/>
        <w:rPr>
          <w:rFonts w:ascii="Times New Roman" w:eastAsia="Times New Roman" w:hAnsi="Times New Roman"/>
          <w:color w:val="000000"/>
          <w:sz w:val="24"/>
          <w:szCs w:val="24"/>
          <w:bdr w:val="none" w:sz="0" w:space="0" w:color="auto" w:frame="1"/>
          <w:lang w:eastAsia="ru-RU"/>
        </w:rPr>
      </w:pPr>
    </w:p>
    <w:p w:rsidR="005B24A8" w:rsidRPr="005B24A8" w:rsidRDefault="005209B7" w:rsidP="005209B7">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bdr w:val="none" w:sz="0" w:space="0" w:color="auto" w:frame="1"/>
          <w:lang w:eastAsia="ru-RU"/>
        </w:rPr>
        <w:t xml:space="preserve"> </w:t>
      </w:r>
      <w:r w:rsidR="005B24A8" w:rsidRPr="005B24A8">
        <w:rPr>
          <w:rFonts w:ascii="Times New Roman" w:eastAsia="Times New Roman" w:hAnsi="Times New Roman"/>
          <w:color w:val="000000"/>
          <w:sz w:val="24"/>
          <w:szCs w:val="24"/>
          <w:bdr w:val="none" w:sz="0" w:space="0" w:color="auto" w:frame="1"/>
          <w:lang w:eastAsia="ru-RU"/>
        </w:rPr>
        <w:t>Главная причина возникновения биржевой торговли товарами – это развитие крупного производства, которое требует рынка, способного реализовать крупные партии товара на регулярной, повторяющейся основе, на базе цен, складывающихся в зависимости от реального соотношения спроса и предложения на товар. Первоначально биржевая торговля не отличалась от других, «традиционных», форм торговли по своему объекту торговли, которым является реальный физический товар. Иным был лишь способ торговли. Возникнув как торговля товарами, биржевая торговля оказалась весьма подходящей формой организации торговли другими активами, которые появились позже, и прежде всего ценными бумагами. Биржевая торговля последними в настоящее время является главной формой торговли ими.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Несмотря на то, что в здании биржи заключаются сделки по купле-продаже, ни товара, ни денег в нем нет. Их даже может не быть у продавца с покупателем. Важный элемент биржевой торговли – сделки с фьючерсами и опционами.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Среди достоинств биржи, которые сделали ее органичным и необходимым звеном экономики можно назвать следующие:</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биржа значительно облегчает торговлю (минимумом затрат достигается максимум эффекта, т.к. спрос и предложение обширных областей стремятся уравновесить друг друга с наименьшей затратой труда и издержек, что возможно благодаря концентрации продавцов и покупателей в пространстве и времени);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биржа – важный фактор в области государственного кредита. Она является большим рынком для движимых капиталов и ценных бумаг в первую очередь для государства и большинства предприятий. Биржа посредствует между ищущим помещения капитала, с одной стороны, и нуждающемся в капитале, с другой, т.е. она регулирует кредитные, денежные и платежные отношения как в внутри государства, так и между государствами;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биржа также является барометром деловой жизни, показывающим высокое и низкое давление экономического положения.</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Главные функции современной биржи: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организация биржевых собраний: торги, правила торговли, материальное и кадровое обеспечение;</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информационная деятельность: цены, компании, рынки;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разработка биржевых контрактов;</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хеджирование (биржевое страхование);</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спекулятивная игра на разнице цен;</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ценностная функция: выявление цен, их регулирование, прогнозирование и ценообразование;</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биржевой арбитраж;</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гарантирование исполнения биржевых сделок.</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Правом биржевой торговли в настоящее время обладают только лица, имеющую от государства лицензию установленного образца. Это посредники, ведущие торговлю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от имени клиента и за его счет, от имени клиента и за свой счет или от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своего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имени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и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за счет клиента (брокеры) или от своего имени и за свой счет (дилеры). Государство строго следит за деятельностью бирж, оно может лишить лицензии на право биржевой торговли за крупные нарушения на торгах.</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Естественно то, что подобная сложная и разносторонняя организация возникла не сразу, что у нее долгая история и за время своего существования она претерпела огромнейшие изменения. В данной работе будут показаны основные этапы развития бирж, их различия в разных странах, а также перспектива в будущее.</w:t>
      </w:r>
    </w:p>
    <w:p w:rsidR="005B24A8" w:rsidRPr="005B24A8" w:rsidRDefault="005B24A8" w:rsidP="005209B7">
      <w:pPr>
        <w:spacing w:after="0" w:line="240" w:lineRule="auto"/>
        <w:jc w:val="both"/>
        <w:outlineLvl w:val="1"/>
        <w:rPr>
          <w:rFonts w:ascii="Times New Roman" w:eastAsia="Times New Roman" w:hAnsi="Times New Roman"/>
          <w:b/>
          <w:bCs/>
          <w:color w:val="000000"/>
          <w:sz w:val="24"/>
          <w:szCs w:val="24"/>
          <w:lang w:eastAsia="ru-RU"/>
        </w:rPr>
      </w:pPr>
      <w:bookmarkStart w:id="0" w:name="_Toc72164052"/>
      <w:r w:rsidRPr="005B24A8">
        <w:rPr>
          <w:rFonts w:ascii="Times New Roman" w:eastAsia="Times New Roman" w:hAnsi="Times New Roman"/>
          <w:b/>
          <w:bCs/>
          <w:color w:val="000000"/>
          <w:sz w:val="24"/>
          <w:szCs w:val="24"/>
          <w:bdr w:val="none" w:sz="0" w:space="0" w:color="auto" w:frame="1"/>
          <w:lang w:eastAsia="ru-RU"/>
        </w:rPr>
        <w:t>Спекуляция на бирже</w:t>
      </w:r>
      <w:bookmarkEnd w:id="0"/>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Экономический смысл купли-продажи в том, что товар, в конце концов, доходит до потребителя и исчезает с рынка. На фондовых биржах предметом торга являлись всякого рода ценные бумаги. Но если облигации, закладные, рента, билеты госзаймов, приносящие определенные и неизменные проценты, после выплаты по ним исчезали с рынка, то появление акций частных предприятий изменило дело. Процесс акционирования частных предприятий был вызван потребностью производственных капиталистов в дополнительных средствах для улучшения их предприятий. Накопленный денежными капиталистами к этому времени капитал, чтобы приносить прибыль должен был постоянно обращаться, меняя собственника, и с выгодой для его владельца. Именно на фондовой бирже в ходе торга акциями частных предприятий развертывалась конкурентная борьба, сводились вместе представители этих двух типов капитала. Продавая акции, производственный капиталист инвестировал полученные средства в предприятие, добивался увеличения его доходности. Денежный капиталист, покупая акции, обеспечивал себе приносимый ими барыш (прибыль), размер которого, однако, зависел от прибыльности предприятия и мог быть учтен только по итогам его длительной деятельности. Поэтому возможность продать акции на бирже вторично гарантировала денежному капиталисту возврат затраченного им капитала и одновременно приносила дифференцированную прибыль, или барыш, получаемый на разнице как результата колебания цен, спроса</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собственно на акции, не зависевшего от производственного процесса в самом акционерном предприятии.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Эта вторичная и последующая перепродажа акций предприятий и являлась биржевой спекуляцией в чистом виде, поскольку была непроизводительна, не приводила к исчезновению товара с рынка, а лишь позволяла обогащаться её азартным участникам (или приводила их к убыткам). Однако у биржевой спекуляции, вызвавшей негативное отношение общественности, появлялся объективный, никем не преследуемый результат: она мобилизовывала все свободные денежные капиталы, заставляя их постоянно "работать", и давала средства для роста производственного капитала, его концентрации, то есть ускоряла темпы</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развития капитализма.</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Цель спекулятивной деятельности на бирже – получение прибыли от игры на разнице в ценах купли-продажи биржевых товаров. Спекулятивная функция биржи неразрывно связана с ее функцией хеджирования. Риск, от которого избавляется хеджер на бирже, принимает на себя спекулянт. Спекулянт – это не обязательно профессиональный биржевик. Это любое лицо, компания, которые желают получить прибыль, действую по принципу: «купить дешевле, продать дороже».</w:t>
      </w:r>
    </w:p>
    <w:p w:rsidR="005B24A8" w:rsidRPr="005B24A8" w:rsidRDefault="005B24A8" w:rsidP="005209B7">
      <w:pPr>
        <w:spacing w:after="0" w:line="240" w:lineRule="auto"/>
        <w:jc w:val="both"/>
        <w:outlineLvl w:val="1"/>
        <w:rPr>
          <w:rFonts w:ascii="Times New Roman" w:eastAsia="Times New Roman" w:hAnsi="Times New Roman"/>
          <w:b/>
          <w:bCs/>
          <w:color w:val="000000"/>
          <w:sz w:val="24"/>
          <w:szCs w:val="24"/>
          <w:lang w:eastAsia="ru-RU"/>
        </w:rPr>
      </w:pPr>
      <w:bookmarkStart w:id="1" w:name="_Toc72164053"/>
      <w:r w:rsidRPr="005B24A8">
        <w:rPr>
          <w:rFonts w:ascii="Times New Roman" w:eastAsia="Times New Roman" w:hAnsi="Times New Roman"/>
          <w:b/>
          <w:bCs/>
          <w:color w:val="000000"/>
          <w:sz w:val="24"/>
          <w:szCs w:val="24"/>
          <w:bdr w:val="none" w:sz="0" w:space="0" w:color="auto" w:frame="1"/>
          <w:lang w:eastAsia="ru-RU"/>
        </w:rPr>
        <w:t>Возникновени</w:t>
      </w:r>
      <w:bookmarkEnd w:id="1"/>
      <w:r w:rsidRPr="005B24A8">
        <w:rPr>
          <w:rFonts w:ascii="Times New Roman" w:eastAsia="Times New Roman" w:hAnsi="Times New Roman"/>
          <w:b/>
          <w:bCs/>
          <w:color w:val="000000"/>
          <w:sz w:val="24"/>
          <w:szCs w:val="24"/>
          <w:bdr w:val="none" w:sz="0" w:space="0" w:color="auto" w:frame="1"/>
          <w:lang w:eastAsia="ru-RU"/>
        </w:rPr>
        <w:t>е</w:t>
      </w:r>
      <w:r w:rsidRPr="005209B7">
        <w:rPr>
          <w:rFonts w:ascii="Times New Roman" w:eastAsia="Times New Roman" w:hAnsi="Times New Roman"/>
          <w:b/>
          <w:bCs/>
          <w:color w:val="000000"/>
          <w:sz w:val="24"/>
          <w:szCs w:val="24"/>
          <w:lang w:eastAsia="ru-RU"/>
        </w:rPr>
        <w:t> </w:t>
      </w:r>
      <w:r w:rsidRPr="005B24A8">
        <w:rPr>
          <w:rFonts w:ascii="Times New Roman" w:eastAsia="Times New Roman" w:hAnsi="Times New Roman"/>
          <w:b/>
          <w:bCs/>
          <w:color w:val="000000"/>
          <w:sz w:val="24"/>
          <w:szCs w:val="24"/>
          <w:bdr w:val="none" w:sz="0" w:space="0" w:color="auto" w:frame="1"/>
          <w:lang w:eastAsia="ru-RU"/>
        </w:rPr>
        <w:t>биржи</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Биржу в полном смысле этого слова мы впервые встречаем в XV веке (1460 год) в Антверпене, бывшем в то время центром европейской торговли. Но, конечно же, она возникла не просто так, а в процессе эволюции торговых отношений.</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Еще в Древней Греции и Древнем Риме формализованная торговая практика началась с фиксирования времени и места торговли, центрального рыночного заведения, с общих товарообменных операций и валютных систем, а также заключения контрактов на поставку товаров в договорные сроки. В период расцвета Римской империи торговые центры под названием fora vendalia (рынки распродажи) являлись центрами реализации товаров, которые римляне привозили из отдаленных уголков империи. Первоначально здание форума в Риме создавалось как торговый центр, агора в Афинах служила коммерческим рынком.</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Несмотря на закат этих цивилизаций, основополагающие принципы центральной рыночной структуры сохранились. В мрачную эпоху раннего средневековья, когда была нарушена широко разветвленная коммерческая торговля, продукты покупали и продавали на обособленных местных рынках. Но со временем возросшая потребность во внутреннем обмене возродило практику предварительного оповещения об определенных сроках и местах рыночной торговли в форме средневековых ярмарок. Такие региональные ярмарки организовывали купцы, ремесленники и их покровители при содействии властей. Известные как "люди с запыленными ногами", эти организаторы путешествовали из города в город, содействуя устройству и проведению ярмарок.Постепенно выделились наиболее благоприятно расположенные центры. Они находились вблизи городов с интенсивно развивающимся сукноделием и в то же время на удобных торговых путях. Наибольший размах получили шампанские ярмарки, проходившие шесть раз в год в четверке городов, расположенных цепочкой на старом торговом пути из Италии в Северную Европу.</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К XII столетию средневековые ярмарки Англии и Франции были уже весьма крупными и многообразными, комплексными. По мере развития специализации некоторые ярмарки стали средоточием торговли между английскими, фламандскими, испанскими, французскими и итальянскими купцами. В конце столетия утвердился ставший потом традиционным шестикратный цикл ярмарок и их особая регламентация. В XIII столетии наиболее распространенными и обычными были сделки с расчетом наличными на месте и немедленной поставкой товара; однако, уже в это время начали практиковать заключение контрактов на более позднюю поставку товаров в оговоренные сроки со стандартами качества, устанавливаемыми по образцам.</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Главным объектом торговли на шампанских ярмарках служили сукно, скупавшееся в северо- и южнофранцузских центрах развитого сукноделия, а также восточные товары. Торговали также вином, кожами, зерном и т. д.</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К тем временам относится появление примитивного переводного векселя, на ярмарках он обретает такие свои характеристики как срочность, а также жесткость и быстрота взыскания. Граф Шампанский, покровитель купцов, приезжавших к нему на ярмарки, учредил ярмарочные суды, отличавшиеся быстротой рассмотрения дел и строгостью, с которой имущество должника реквизировалось в целях погашения долга. Как самостоятельная операция в то время выделился акцепт – признание за собой готовности платить. Вексель предъявлялся к акцепту в начале ярмарки, и акцептованные векселя служили гарантией для купцов, у которых векселедержатель приобретал товары. В результате один и тот же вексель, переходя из рук в руки, обслуживал целый ряд сделок. Для этого в конце ярмарки купцы собирались на собрание (virement), где специальный служитель оглашал список держателей векселей и производил погашение требований. Позднее появился простой вексель. Именно векселю обязана своим появлением фондовая биржа.</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Среди важнейших вкладов средневековой ярмарки в современную коммерческую деятельность — принципы саморегуляции и арбитража, а также формализованные торговые процессы. В средневековой Англии Законом о деятельности купцов определялись стандарты (правила, требования) поведения, приемлемые для местных властей. В некоторых случаях эти требования были минимальными, но они составляли основу общепринятой практики оформления сделок, торговых счетов, фрахтовых и складских расписок и квитанций, аккредитивов, актов о передаче и других документов. Любой нарушитель требований закона мог быть изгнан из среды собратьев-купцов с запретом на торговлю.</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Возникновение биржи в смысле периодических собраний купцов и иных лиц для совершения торговых сделок с заменимыми товарами, без немедленной передачи самих товаров и их оплаты, мы впервые встречаем в итальянских городах XIII-XV столетия. Этими городами были Венеция, Генуя и Флоренция, города, через которые проходила торговля между романо-христианским и арабско-магометанским миром. В этих итальянских городах коммерческая жизнь протекала в определенных местах – на площади. На площади Piazza de Banchi в Генуе находился монетный двор, т.е. места для столов банкиров, менял и нотариусов. Здесь возникли вексельные биржи. Во Флоренции место проведения биржевых торгов называлось</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Loggia</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(так назывались крытые галереи, устанавливаемые для защиты от жары).</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В Генуе существовал активный рынок расписок и платежных обязательств, а в ганзейских городах – рынок рент. На лейпцигских ярмарках котировались "доли" (акции) германских рудников.</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Высказывается мнение, что уже в средние века во Франции существовали фондовые биржи. О фондовой бирже говорится в эдикте</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1304 г. короля Филиппа Красивого. Однако состояние экономики в ту пору не позволяет говорить об обращении каких-либо корпоративных бумаг.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Государственные займы же тогда осуществлялись у целых категорий населения и носили характер контрибуций. Так что, скорее всего в эдикте короля речь идет о той же вексельной бирже.</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Вторая половина</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XV</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в. была для Франции периодом расцвета ярмарок: от общефранцузских до местных. Крупная оптовая торговля велась на лионских и нормандских ярмарках, затем товары перепродавались на рынках местного значения. Подобный разрыв между приобретением оптовых партий товара и последующей распродажей по частям приводил ко все большему распространению вексельного обращения. Очень выросло значение Лиона как крупного торгового центра.</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Термин «биржа» впервые появился в городе Брюгге. По одной версии это связано с названием площади, на которой стоял большой и старинный дом, принадлежавший знатному роду Van der Burse, на гербе которого были изображены три кошелька. На этой площади и происходили собрания купцов, торговые сделки и обмен информацией. По другой версии Ван дер Бурсе – так звали хозяина гостиницы в этом городе, гостиница тоже называлась Бурсе, ее фронтон был украшен тремя кошельками, гербом Бурсе. Гостиница была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построена для приезжих, и чужеземные коммерсанты останавливались обычно в ней. Многие купцы для заключения сделок были вынуждены приходить именно к этой гостинице. Рядом с этим местом находились и представители крупнейших торговых центров – Флоренции и Генуи. Так сложилось выражение "идти к Бурсе", то есть принимать участие в торговых собраниях.</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Если первоначальный термин биржи находился в связи со случайным названием старинного герба, то, видимо, дальнейшее его распространение и укрепление объясняется прямым значение слова burza (кожаный мешочек для денег).</w:t>
      </w:r>
    </w:p>
    <w:p w:rsidR="005B24A8" w:rsidRPr="005B24A8" w:rsidRDefault="005B24A8" w:rsidP="005209B7">
      <w:pPr>
        <w:spacing w:after="0" w:line="240" w:lineRule="auto"/>
        <w:jc w:val="both"/>
        <w:rPr>
          <w:rFonts w:ascii="Times New Roman" w:eastAsia="Times New Roman" w:hAnsi="Times New Roman"/>
          <w:color w:val="000000"/>
          <w:sz w:val="24"/>
          <w:szCs w:val="24"/>
          <w:lang w:eastAsia="ru-RU"/>
        </w:rPr>
      </w:pPr>
      <w:r w:rsidRPr="005B24A8">
        <w:rPr>
          <w:rFonts w:ascii="Times New Roman" w:eastAsia="Times New Roman" w:hAnsi="Times New Roman"/>
          <w:color w:val="000000"/>
          <w:sz w:val="24"/>
          <w:szCs w:val="24"/>
          <w:bdr w:val="none" w:sz="0" w:space="0" w:color="auto" w:frame="1"/>
          <w:lang w:eastAsia="ru-RU"/>
        </w:rPr>
        <w:t>Понятие "биржа" как место, помещение или площадка для встречи деловых людей распространилось довольно быстро по всему свету, но во многих городах сохранились прежние названия. Так, в Лионе биржа именовалась Площадью обменов, в ганзейских городах -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купеческой коллегией, в Барселоне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 Лохией. </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Почти до самого</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XVIII</w:t>
      </w:r>
      <w:r w:rsidRPr="005209B7">
        <w:rPr>
          <w:rFonts w:ascii="Times New Roman" w:eastAsia="Times New Roman" w:hAnsi="Times New Roman"/>
          <w:color w:val="000000"/>
          <w:sz w:val="24"/>
          <w:szCs w:val="24"/>
          <w:lang w:eastAsia="ru-RU"/>
        </w:rPr>
        <w:t> </w:t>
      </w:r>
      <w:r w:rsidRPr="005B24A8">
        <w:rPr>
          <w:rFonts w:ascii="Times New Roman" w:eastAsia="Times New Roman" w:hAnsi="Times New Roman"/>
          <w:color w:val="000000"/>
          <w:sz w:val="24"/>
          <w:szCs w:val="24"/>
          <w:bdr w:val="none" w:sz="0" w:space="0" w:color="auto" w:frame="1"/>
          <w:lang w:eastAsia="ru-RU"/>
        </w:rPr>
        <w:t>в. термин «биржа» применялся исключительно в Нидерландах. Таким образом, первыми биржами были вексельными, связанными с банками, так как для фондовых еще не было самих ценных бумаг, а роль товарных бирж еще исполняли ярмарки.</w:t>
      </w:r>
    </w:p>
    <w:p w:rsidR="005209B7" w:rsidRPr="005209B7" w:rsidRDefault="005209B7" w:rsidP="005209B7">
      <w:pPr>
        <w:pStyle w:val="a3"/>
        <w:spacing w:before="0" w:beforeAutospacing="0" w:after="0" w:afterAutospacing="0"/>
        <w:jc w:val="both"/>
        <w:rPr>
          <w:b/>
          <w:color w:val="000000"/>
          <w:bdr w:val="none" w:sz="0" w:space="0" w:color="auto" w:frame="1"/>
        </w:rPr>
      </w:pPr>
      <w:r w:rsidRPr="005209B7">
        <w:rPr>
          <w:b/>
          <w:color w:val="000000"/>
          <w:bdr w:val="none" w:sz="0" w:space="0" w:color="auto" w:frame="1"/>
        </w:rPr>
        <w:t>Электронные биржи</w:t>
      </w:r>
    </w:p>
    <w:p w:rsidR="005B24A8" w:rsidRPr="005209B7" w:rsidRDefault="005B24A8" w:rsidP="005209B7">
      <w:pPr>
        <w:pStyle w:val="a3"/>
        <w:spacing w:before="0" w:beforeAutospacing="0" w:after="0" w:afterAutospacing="0"/>
        <w:jc w:val="both"/>
        <w:rPr>
          <w:color w:val="000000"/>
        </w:rPr>
      </w:pPr>
      <w:r w:rsidRPr="005209B7">
        <w:rPr>
          <w:color w:val="000000"/>
          <w:bdr w:val="none" w:sz="0" w:space="0" w:color="auto" w:frame="1"/>
        </w:rPr>
        <w:t>История показывает, что понятие биржи не остается неизменным, а с течением времени меняется по всем параметрам: где и как происходит торговля, кто торгует, чем торгует. В настоящее время небывалые возможности предоставляет бирже компьютерный и сетевой миры. Если на заре биржевой торговли прогрессом являлось отсутствие товара и денег при заключении сделки, то теперь постепенно отпадает необходимость и в присутствии в зале торгов самих субъектов торговли, а, следовательно, и в самом помещении. Внедрение электронных форм торговли ведет к тому, что понятие места торговли утрачивает свой смысл, ибо торговать можно находясь на своем рабочем месте. Усложняется и проблема биржевых посредников. В настоящее время посредническая деятельность еще остается незыблемой основой рыночных процессов, однако не трудно предвидеть, что автоматические системы поиска подходящего продавца или покупателя существенно подрывают и этот оплот биржевой торговли. Единственно, что пока не поддается прогнозированию на отмирание, так это роль биржи как организатора торговли, как организации, «управляющей» торговлей. Вероятный прогноз на середину</w:t>
      </w:r>
      <w:r w:rsidRPr="005209B7">
        <w:rPr>
          <w:rStyle w:val="apple-converted-space"/>
          <w:color w:val="000000"/>
          <w:bdr w:val="none" w:sz="0" w:space="0" w:color="auto" w:frame="1"/>
        </w:rPr>
        <w:t> </w:t>
      </w:r>
      <w:r w:rsidRPr="005209B7">
        <w:rPr>
          <w:color w:val="000000"/>
          <w:bdr w:val="none" w:sz="0" w:space="0" w:color="auto" w:frame="1"/>
        </w:rPr>
        <w:t>XXI</w:t>
      </w:r>
      <w:r w:rsidRPr="005209B7">
        <w:rPr>
          <w:rStyle w:val="apple-converted-space"/>
          <w:color w:val="000000"/>
          <w:bdr w:val="none" w:sz="0" w:space="0" w:color="auto" w:frame="1"/>
        </w:rPr>
        <w:t> </w:t>
      </w:r>
      <w:r w:rsidRPr="005209B7">
        <w:rPr>
          <w:color w:val="000000"/>
          <w:bdr w:val="none" w:sz="0" w:space="0" w:color="auto" w:frame="1"/>
        </w:rPr>
        <w:t>в. – биржа как организация, управляющая торговлей по компьютерным сетям.</w:t>
      </w:r>
    </w:p>
    <w:p w:rsidR="005B24A8" w:rsidRPr="005209B7" w:rsidRDefault="005B24A8" w:rsidP="005209B7">
      <w:pPr>
        <w:pStyle w:val="a3"/>
        <w:spacing w:before="0" w:beforeAutospacing="0" w:after="0" w:afterAutospacing="0"/>
        <w:jc w:val="both"/>
        <w:rPr>
          <w:color w:val="000000"/>
        </w:rPr>
      </w:pPr>
      <w:r w:rsidRPr="005209B7">
        <w:rPr>
          <w:color w:val="000000"/>
          <w:bdr w:val="none" w:sz="0" w:space="0" w:color="auto" w:frame="1"/>
        </w:rPr>
        <w:t>Биржевая торговля через сети еще очень молода и ее методы не отточены, поэтому несмотря на все свои преимущества, в ней существует большая возможность ошибки. Хочу привести некоторые из них.</w:t>
      </w:r>
    </w:p>
    <w:p w:rsidR="005B24A8" w:rsidRPr="005209B7" w:rsidRDefault="005B24A8" w:rsidP="005209B7">
      <w:pPr>
        <w:pStyle w:val="a3"/>
        <w:spacing w:before="0" w:beforeAutospacing="0" w:after="0" w:afterAutospacing="0"/>
        <w:jc w:val="both"/>
        <w:rPr>
          <w:color w:val="000000"/>
        </w:rPr>
      </w:pPr>
      <w:r w:rsidRPr="005209B7">
        <w:rPr>
          <w:color w:val="000000"/>
          <w:bdr w:val="none" w:sz="0" w:space="0" w:color="auto" w:frame="1"/>
        </w:rPr>
        <w:t>Индекс Лондонской фондовой биржи FTSE-100 за несколько минут до закрытия торгов в понедельник резко упал в результате ошибки брокера, добавившего лишний ноль в заявку.</w:t>
      </w:r>
    </w:p>
    <w:p w:rsidR="005B24A8" w:rsidRPr="005209B7" w:rsidRDefault="005B24A8" w:rsidP="005209B7">
      <w:pPr>
        <w:pStyle w:val="a3"/>
        <w:spacing w:before="0" w:beforeAutospacing="0" w:after="0" w:afterAutospacing="0"/>
        <w:jc w:val="both"/>
        <w:rPr>
          <w:color w:val="000000"/>
        </w:rPr>
      </w:pPr>
      <w:r w:rsidRPr="005209B7">
        <w:rPr>
          <w:color w:val="000000"/>
          <w:bdr w:val="none" w:sz="0" w:space="0" w:color="auto" w:frame="1"/>
        </w:rPr>
        <w:t>Ошибка случилась в брокерском подразделении банка Lehman Brothers. К заказу на продажу пакета акций на сумму 30 млн фунтов стерлингов ($42,65 млн) был по ошибке добавлен 0, и заказ был исполнен на сумму в 300 млн фунтов ($426,5 млн). В результате продажи акций на такую огромную сумму индекс FTSE-100 упал на 3,5% (206,3 пункта) относительно уровня закрытия в пятницу - до отметки 5690,5. По словам трейдеров, за 3 - 5 минут до закрытия торгов индекс находился на отметке 5825 пунктов; таким образом, после ошибки брокера он упал примерно на 2,3%. Но исполнение крупного заказа на продажу акций ведущих британских компаний, по словам сотрудников Лондонской фондовой биржи (LSE) , существенно усилило давление на котировки, наблюдавшееся в течение дня. Трейдеры описывают последние минуты торгового дня в понедельник как ужасные. "Была просто лавина продаж - и все на закрытии, - говорит фондовый аналитик одной из крупных лондонских фирм. - Люди просто с ума сходили, пытаясь понять, откуда он [заказ на продажу] идет".</w:t>
      </w:r>
    </w:p>
    <w:p w:rsidR="005B24A8" w:rsidRPr="005209B7" w:rsidRDefault="005B24A8" w:rsidP="005209B7">
      <w:pPr>
        <w:pStyle w:val="a3"/>
        <w:spacing w:before="0" w:beforeAutospacing="0" w:after="0" w:afterAutospacing="0"/>
        <w:jc w:val="both"/>
        <w:rPr>
          <w:color w:val="000000"/>
        </w:rPr>
      </w:pPr>
      <w:r w:rsidRPr="005209B7">
        <w:rPr>
          <w:color w:val="000000"/>
          <w:bdr w:val="none" w:sz="0" w:space="0" w:color="auto" w:frame="1"/>
        </w:rPr>
        <w:t> Еще одна смешная история: перед открытием торгов трейдер UBS ввел неверные данные по операции с акциями Dentsu. Вместо заказа на продажу 16 акций по цене 610 000 иен ($4942) за акцию был подготовлен заказ на продажу 610 000 акций по цене 16 иен ($0,129). По оценкам трейдеров, убытки UBS от исполнения ошибочного заказа и последующих операций по покупке акций по более высокой цене составят от $50 млн до $100 млн</w:t>
      </w:r>
    </w:p>
    <w:p w:rsidR="005B24A8" w:rsidRPr="005209B7" w:rsidRDefault="005B24A8" w:rsidP="005209B7">
      <w:pPr>
        <w:pStyle w:val="a3"/>
        <w:spacing w:before="0" w:beforeAutospacing="0" w:after="0" w:afterAutospacing="0"/>
        <w:jc w:val="both"/>
        <w:rPr>
          <w:color w:val="000000"/>
        </w:rPr>
      </w:pPr>
      <w:r w:rsidRPr="005209B7">
        <w:rPr>
          <w:color w:val="000000"/>
          <w:bdr w:val="none" w:sz="0" w:space="0" w:color="auto" w:frame="1"/>
        </w:rPr>
        <w:t>В системах электронных торгов ошибки случаются не так уж редко. В</w:t>
      </w:r>
      <w:r w:rsidRPr="005209B7">
        <w:rPr>
          <w:rStyle w:val="apple-converted-space"/>
          <w:color w:val="000000"/>
          <w:bdr w:val="none" w:sz="0" w:space="0" w:color="auto" w:frame="1"/>
        </w:rPr>
        <w:t> </w:t>
      </w:r>
      <w:r w:rsidRPr="005209B7">
        <w:rPr>
          <w:color w:val="000000"/>
          <w:bdr w:val="none" w:sz="0" w:space="0" w:color="auto" w:frame="1"/>
        </w:rPr>
        <w:t>1998 г. , например, трейдер компании Salomon Brothers положил руку на клавиатуру компьютера, случайно послав таким образом заказ на продажу 14 500 фьючерсных контрактов на сумму 7,3 млрд франков ($960 млн). Биржа отказалась аннулировать сделку. Известно, что несколько ошибок было совершено на срочной бирже Eurex, включая две в прошлом году.</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В Германии образовался ряд фондовых бирж – в первой половине</w:t>
      </w:r>
      <w:r w:rsidRPr="005209B7">
        <w:rPr>
          <w:rStyle w:val="apple-converted-space"/>
          <w:color w:val="000000"/>
          <w:bdr w:val="none" w:sz="0" w:space="0" w:color="auto" w:frame="1"/>
        </w:rPr>
        <w:t> </w:t>
      </w:r>
      <w:r w:rsidRPr="005209B7">
        <w:rPr>
          <w:color w:val="000000"/>
          <w:bdr w:val="none" w:sz="0" w:space="0" w:color="auto" w:frame="1"/>
        </w:rPr>
        <w:t>XVI</w:t>
      </w:r>
      <w:r w:rsidRPr="005209B7">
        <w:rPr>
          <w:rStyle w:val="apple-converted-space"/>
          <w:color w:val="000000"/>
          <w:bdr w:val="none" w:sz="0" w:space="0" w:color="auto" w:frame="1"/>
        </w:rPr>
        <w:t> </w:t>
      </w:r>
      <w:r w:rsidRPr="005209B7">
        <w:rPr>
          <w:color w:val="000000"/>
          <w:bdr w:val="none" w:sz="0" w:space="0" w:color="auto" w:frame="1"/>
        </w:rPr>
        <w:t>в. – в Аугсбурге и Нюрнберге., во второй половине – в Гамбурге и Кельне, в начале</w:t>
      </w:r>
      <w:r w:rsidRPr="005209B7">
        <w:rPr>
          <w:rStyle w:val="apple-converted-space"/>
          <w:color w:val="000000"/>
          <w:bdr w:val="none" w:sz="0" w:space="0" w:color="auto" w:frame="1"/>
        </w:rPr>
        <w:t> </w:t>
      </w:r>
      <w:r w:rsidRPr="005209B7">
        <w:rPr>
          <w:color w:val="000000"/>
          <w:bdr w:val="none" w:sz="0" w:space="0" w:color="auto" w:frame="1"/>
        </w:rPr>
        <w:t>XVII</w:t>
      </w:r>
      <w:r w:rsidRPr="005209B7">
        <w:rPr>
          <w:rStyle w:val="apple-converted-space"/>
          <w:color w:val="000000"/>
          <w:bdr w:val="none" w:sz="0" w:space="0" w:color="auto" w:frame="1"/>
        </w:rPr>
        <w:t> </w:t>
      </w:r>
      <w:r w:rsidRPr="005209B7">
        <w:rPr>
          <w:color w:val="000000"/>
          <w:bdr w:val="none" w:sz="0" w:space="0" w:color="auto" w:frame="1"/>
        </w:rPr>
        <w:t> в. – в Любеке, Кенигсберге, </w:t>
      </w:r>
      <w:r w:rsidRPr="005209B7">
        <w:rPr>
          <w:rStyle w:val="apple-converted-space"/>
          <w:color w:val="000000"/>
          <w:bdr w:val="none" w:sz="0" w:space="0" w:color="auto" w:frame="1"/>
        </w:rPr>
        <w:t> </w:t>
      </w:r>
      <w:r w:rsidRPr="005209B7">
        <w:rPr>
          <w:color w:val="000000"/>
          <w:bdr w:val="none" w:sz="0" w:space="0" w:color="auto" w:frame="1"/>
        </w:rPr>
        <w:t>Бремене, Франкфурте-на-Майне, Лейпциге. Но раздробленность страны препятствовала развитию фондового рынка. Аугсбурская и Нюрнбергская биржи быстро утратили свое значение, а в Кельне и Кенигсберге биржи были образованы голландскими беженцами, но им пришлось уйти оттуда из-за религиозной нетерпимости населения.</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Гамбург же переживал расцвет. Там существовали фактории английских и голландских торговых компаний. Однако в Гамбурге развились только товарная и вексельная биржи, акции единственной в то время в Гамбурге акционерной компании всего несколько раз в год продавались большими партиями с аукциона. То же можно сказать и про прусские биржи. Берлинская биржа, основанная в</w:t>
      </w:r>
      <w:r w:rsidRPr="005209B7">
        <w:rPr>
          <w:rStyle w:val="apple-converted-space"/>
          <w:color w:val="000000"/>
          <w:bdr w:val="none" w:sz="0" w:space="0" w:color="auto" w:frame="1"/>
        </w:rPr>
        <w:t> </w:t>
      </w:r>
      <w:r w:rsidRPr="005209B7">
        <w:rPr>
          <w:color w:val="000000"/>
          <w:bdr w:val="none" w:sz="0" w:space="0" w:color="auto" w:frame="1"/>
        </w:rPr>
        <w:t>1739 г. как вексельная и пользовавшаяся особым покровительством Фридриха Великого, тем не менее приступила к активным фондовым операциям лишь с 30-х гг.</w:t>
      </w:r>
      <w:r w:rsidRPr="005209B7">
        <w:rPr>
          <w:rStyle w:val="apple-converted-space"/>
          <w:color w:val="000000"/>
          <w:bdr w:val="none" w:sz="0" w:space="0" w:color="auto" w:frame="1"/>
        </w:rPr>
        <w:t> </w:t>
      </w:r>
      <w:r w:rsidRPr="005209B7">
        <w:rPr>
          <w:color w:val="000000"/>
          <w:bdr w:val="none" w:sz="0" w:space="0" w:color="auto" w:frame="1"/>
        </w:rPr>
        <w:t>XIX</w:t>
      </w:r>
      <w:r w:rsidRPr="005209B7">
        <w:rPr>
          <w:rStyle w:val="apple-converted-space"/>
          <w:color w:val="000000"/>
          <w:bdr w:val="none" w:sz="0" w:space="0" w:color="auto" w:frame="1"/>
        </w:rPr>
        <w:t> </w:t>
      </w:r>
      <w:r w:rsidRPr="005209B7">
        <w:rPr>
          <w:color w:val="000000"/>
          <w:bdr w:val="none" w:sz="0" w:space="0" w:color="auto" w:frame="1"/>
        </w:rPr>
        <w:t>столетия. </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В Австрии, как и в Германии, биржи появились раньше крупных национальных банков. В</w:t>
      </w:r>
      <w:r w:rsidRPr="005209B7">
        <w:rPr>
          <w:rStyle w:val="apple-converted-space"/>
          <w:color w:val="000000"/>
          <w:bdr w:val="none" w:sz="0" w:space="0" w:color="auto" w:frame="1"/>
        </w:rPr>
        <w:t> </w:t>
      </w:r>
      <w:r w:rsidRPr="005209B7">
        <w:rPr>
          <w:color w:val="000000"/>
          <w:bdr w:val="none" w:sz="0" w:space="0" w:color="auto" w:frame="1"/>
        </w:rPr>
        <w:t>1711 г. была учреждена Венская вексельная биржа в целях «становления места, где бы могли встречаться покупатели и продавцы ценных бумаг и через посредство присяжных маклеров производить куплю и продажу бумаг и узнавать при помощи биржевых бюллетеней ту цену, которая стояла накануне на публичные бумаги». Венская биржа во многом подражала французской, и ее регламент</w:t>
      </w:r>
      <w:r w:rsidRPr="005209B7">
        <w:rPr>
          <w:rStyle w:val="apple-converted-space"/>
          <w:color w:val="000000"/>
          <w:bdr w:val="none" w:sz="0" w:space="0" w:color="auto" w:frame="1"/>
        </w:rPr>
        <w:t> </w:t>
      </w:r>
      <w:r w:rsidRPr="005209B7">
        <w:rPr>
          <w:color w:val="000000"/>
          <w:bdr w:val="none" w:sz="0" w:space="0" w:color="auto" w:frame="1"/>
        </w:rPr>
        <w:t>1771 г. был скопирован с парижского образца</w:t>
      </w:r>
      <w:r w:rsidRPr="005209B7">
        <w:rPr>
          <w:rStyle w:val="apple-converted-space"/>
          <w:color w:val="000000"/>
          <w:bdr w:val="none" w:sz="0" w:space="0" w:color="auto" w:frame="1"/>
        </w:rPr>
        <w:t> </w:t>
      </w:r>
      <w:r w:rsidRPr="005209B7">
        <w:rPr>
          <w:color w:val="000000"/>
          <w:bdr w:val="none" w:sz="0" w:space="0" w:color="auto" w:frame="1"/>
        </w:rPr>
        <w:t>1724 г. Надзор над биржей поручался особому чиновнику, а не биржевому самоуправлению, как это было в Англии и Голландии. Вход на биржу для лиц, не входивших в состав австрийских купеческих корпораций, был ограничен двумя днями в неделю, в результате чего полуподпольно существовало кафе, в которых совершались биржевые сделки.</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Биржевая торговля стала оформляться в Японии и США. В Японии вначале (примерно с 1700-х годов) начали функционировать товарные биржи, и лишь полтора столетия назад появились рынки ценных бумаг. Натуральная, или наличная, торговля рисом датируется началом 1700-х годов, а заблаговременная контрактация - торговля зерном с поставкой в указанные сроки - была совершена в</w:t>
      </w:r>
      <w:r w:rsidRPr="005209B7">
        <w:rPr>
          <w:rStyle w:val="apple-converted-space"/>
          <w:color w:val="000000"/>
          <w:bdr w:val="none" w:sz="0" w:space="0" w:color="auto" w:frame="1"/>
        </w:rPr>
        <w:t> </w:t>
      </w:r>
      <w:r w:rsidRPr="005209B7">
        <w:rPr>
          <w:color w:val="000000"/>
          <w:bdr w:val="none" w:sz="0" w:space="0" w:color="auto" w:frame="1"/>
        </w:rPr>
        <w:t>1730 г. на рисовом рынке "Дояма". Заблаговременное заключение контрактов - это сделка за наличный расчет, при которой покупатель и, продавец согласовывают цену, количество и сроки будущих поставок определенного товара. Поскольку в контракте эти пункты не стандартизированы, каждое условие контракта должно "оговариваться" между покупателем и продавцом. Кроме упомянутого рисового рынка были созданы также японские рынки пищевых масел, хлопка и ценных металлов, но объемы торговли на них были значительно меньше, чем на рынке риса.</w:t>
      </w:r>
      <w:r w:rsidRPr="005209B7">
        <w:rPr>
          <w:rStyle w:val="apple-converted-space"/>
          <w:color w:val="000000"/>
          <w:bdr w:val="none" w:sz="0" w:space="0" w:color="auto" w:frame="1"/>
        </w:rPr>
        <w:t> </w:t>
      </w:r>
      <w:r w:rsidRPr="005209B7">
        <w:rPr>
          <w:color w:val="000000"/>
          <w:bdr w:val="none" w:sz="0" w:space="0" w:color="auto" w:frame="1"/>
        </w:rPr>
        <w:t>Особенность американского фондового рынка заключалась в «великой китайской стене», отделяющей банки от биржи. США сочетают необычайную динамику развития с консерватизмом основных институтов – джеффероновская конституция</w:t>
      </w:r>
      <w:r w:rsidRPr="005209B7">
        <w:rPr>
          <w:rStyle w:val="apple-converted-space"/>
          <w:color w:val="000000"/>
          <w:bdr w:val="none" w:sz="0" w:space="0" w:color="auto" w:frame="1"/>
        </w:rPr>
        <w:t> </w:t>
      </w:r>
      <w:r w:rsidRPr="005209B7">
        <w:rPr>
          <w:color w:val="000000"/>
          <w:bdr w:val="none" w:sz="0" w:space="0" w:color="auto" w:frame="1"/>
        </w:rPr>
        <w:t>1787 г. действует до сих пор.</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Необходимо также отметить, что весь свой путь становления вплоть до начала 20-го века биржа проходила, имея над собой очень жесткий пресс со стороны общественного мнения. Причина столь сильного негативной реакции заключалась в консервативности общества и новизне самой идеи биржевых отношений. Об этом даже писались стихи и искались подтверждения в Библии. Основными претензиями, который предъявлялись бирже, были следующие:</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        </w:t>
      </w:r>
      <w:r w:rsidRPr="005209B7">
        <w:rPr>
          <w:rStyle w:val="apple-converted-space"/>
          <w:color w:val="000000"/>
          <w:bdr w:val="none" w:sz="0" w:space="0" w:color="auto" w:frame="1"/>
        </w:rPr>
        <w:t> </w:t>
      </w:r>
      <w:r w:rsidRPr="005209B7">
        <w:rPr>
          <w:color w:val="000000"/>
          <w:bdr w:val="none" w:sz="0" w:space="0" w:color="auto" w:frame="1"/>
        </w:rPr>
        <w:t>капиталы и ценности образовывались не при помощи производства (мощности любого производства в краткосрочном периоде ограничены, а на бирже за один день можно сделать состояние)</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        </w:t>
      </w:r>
      <w:r w:rsidRPr="005209B7">
        <w:rPr>
          <w:rStyle w:val="apple-converted-space"/>
          <w:color w:val="000000"/>
          <w:bdr w:val="none" w:sz="0" w:space="0" w:color="auto" w:frame="1"/>
        </w:rPr>
        <w:t> </w:t>
      </w:r>
      <w:r w:rsidRPr="005209B7">
        <w:rPr>
          <w:color w:val="000000"/>
          <w:bdr w:val="none" w:sz="0" w:space="0" w:color="auto" w:frame="1"/>
        </w:rPr>
        <w:t>на бирже товар можно было продать не имея самого товара, и купить товар не имея денег (более того, можно было купить товар, который еще не был произведен)</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и многие другие менее значительные.</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В</w:t>
      </w:r>
      <w:r w:rsidRPr="005209B7">
        <w:rPr>
          <w:rStyle w:val="apple-converted-space"/>
          <w:color w:val="000000"/>
          <w:bdr w:val="none" w:sz="0" w:space="0" w:color="auto" w:frame="1"/>
        </w:rPr>
        <w:t> </w:t>
      </w:r>
      <w:r w:rsidRPr="005209B7">
        <w:rPr>
          <w:color w:val="000000"/>
          <w:bdr w:val="none" w:sz="0" w:space="0" w:color="auto" w:frame="1"/>
        </w:rPr>
        <w:t>1688 г. де Ла Вега дал одно из наиболее поэтических определений биржи: «Совокупность всего хорошего и всего дурного на свете, всего истинного и всего ложного, пробный камень всех осторожных и могила всех чересчур смелых, кладезь полезных вещей и очаг зла, воплощение Сизифа, никогда не отдыхающего, и символ Иксиона, постоянно вращающегося со своим колесом. Спекуляция на бирже привлекает всех, так как не нужно ни вести книг, ни держать приказчиков».</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Если для людей средних веков биржевые операции казались странными и непонятными, и они поэтому приписывали им бесовское происхождение, то это происходило от их невежества. Но игра на бирже – дело опасное, и в надежде на прибыли можно потерять большие суммы. Слова де Ла Веги замечательно характеризуют биржу с моральной точки зрения. На бирже сбережения множества людей могут превратиться в ничто, там же сколачивали свои состояния самые богатые люди мира, в том числе фамилия Ротшильдов.</w:t>
      </w:r>
    </w:p>
    <w:p w:rsidR="005209B7" w:rsidRPr="005209B7" w:rsidRDefault="005209B7" w:rsidP="005209B7">
      <w:pPr>
        <w:pStyle w:val="a3"/>
        <w:spacing w:before="0" w:beforeAutospacing="0" w:after="0" w:afterAutospacing="0"/>
        <w:jc w:val="both"/>
        <w:rPr>
          <w:color w:val="000000"/>
        </w:rPr>
      </w:pPr>
      <w:r w:rsidRPr="005209B7">
        <w:rPr>
          <w:color w:val="000000"/>
          <w:bdr w:val="none" w:sz="0" w:space="0" w:color="auto" w:frame="1"/>
        </w:rPr>
        <w:t>Негативное отношение к бирже сохранилось до сих пор, оно прочно засело в головах обывателей. Этому может быть один простой пример: в детской настольной экономической игре «Менеджер» по правилам если фишка оказалась на клетке «биржа», игрок возвращается в начало игрового поля, поэтому все стараются избежать этой клетки.</w:t>
      </w:r>
    </w:p>
    <w:p w:rsidR="00DE7CC1" w:rsidRPr="00DE7CC1" w:rsidRDefault="00DE7CC1" w:rsidP="00DE7CC1">
      <w:pPr>
        <w:jc w:val="both"/>
        <w:rPr>
          <w:rFonts w:ascii="Times New Roman" w:hAnsi="Times New Roman"/>
          <w:sz w:val="24"/>
          <w:szCs w:val="24"/>
        </w:rPr>
      </w:pPr>
      <w:bookmarkStart w:id="2" w:name="_GoBack"/>
      <w:bookmarkEnd w:id="2"/>
    </w:p>
    <w:sectPr w:rsidR="00DE7CC1" w:rsidRPr="00DE7CC1" w:rsidSect="00DE7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CC1"/>
    <w:rsid w:val="002E7424"/>
    <w:rsid w:val="00366AEE"/>
    <w:rsid w:val="005209B7"/>
    <w:rsid w:val="005B24A8"/>
    <w:rsid w:val="005C53D0"/>
    <w:rsid w:val="00630B09"/>
    <w:rsid w:val="008B00DC"/>
    <w:rsid w:val="009D3882"/>
    <w:rsid w:val="00D2484F"/>
    <w:rsid w:val="00DE7CC1"/>
    <w:rsid w:val="00FB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CD37D-CE88-4B24-BF47-40E26D38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C1"/>
    <w:pPr>
      <w:spacing w:after="200" w:line="276" w:lineRule="auto"/>
    </w:pPr>
    <w:rPr>
      <w:sz w:val="22"/>
      <w:szCs w:val="22"/>
      <w:lang w:eastAsia="en-US"/>
    </w:rPr>
  </w:style>
  <w:style w:type="paragraph" w:styleId="2">
    <w:name w:val="heading 2"/>
    <w:basedOn w:val="a"/>
    <w:link w:val="20"/>
    <w:uiPriority w:val="9"/>
    <w:qFormat/>
    <w:rsid w:val="005B24A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24A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24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B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626827">
      <w:bodyDiv w:val="1"/>
      <w:marLeft w:val="0"/>
      <w:marRight w:val="0"/>
      <w:marTop w:val="0"/>
      <w:marBottom w:val="0"/>
      <w:divBdr>
        <w:top w:val="none" w:sz="0" w:space="0" w:color="auto"/>
        <w:left w:val="none" w:sz="0" w:space="0" w:color="auto"/>
        <w:bottom w:val="none" w:sz="0" w:space="0" w:color="auto"/>
        <w:right w:val="none" w:sz="0" w:space="0" w:color="auto"/>
      </w:divBdr>
    </w:div>
    <w:div w:id="1268385631">
      <w:bodyDiv w:val="1"/>
      <w:marLeft w:val="0"/>
      <w:marRight w:val="0"/>
      <w:marTop w:val="0"/>
      <w:marBottom w:val="0"/>
      <w:divBdr>
        <w:top w:val="none" w:sz="0" w:space="0" w:color="auto"/>
        <w:left w:val="none" w:sz="0" w:space="0" w:color="auto"/>
        <w:bottom w:val="none" w:sz="0" w:space="0" w:color="auto"/>
        <w:right w:val="none" w:sz="0" w:space="0" w:color="auto"/>
      </w:divBdr>
    </w:div>
    <w:div w:id="1337919450">
      <w:bodyDiv w:val="1"/>
      <w:marLeft w:val="0"/>
      <w:marRight w:val="0"/>
      <w:marTop w:val="0"/>
      <w:marBottom w:val="0"/>
      <w:divBdr>
        <w:top w:val="none" w:sz="0" w:space="0" w:color="auto"/>
        <w:left w:val="none" w:sz="0" w:space="0" w:color="auto"/>
        <w:bottom w:val="none" w:sz="0" w:space="0" w:color="auto"/>
        <w:right w:val="none" w:sz="0" w:space="0" w:color="auto"/>
      </w:divBdr>
    </w:div>
    <w:div w:id="19856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2014-09-17T17:51:00Z</dcterms:created>
  <dcterms:modified xsi:type="dcterms:W3CDTF">2014-09-17T17:51:00Z</dcterms:modified>
</cp:coreProperties>
</file>