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4A88" w:rsidRDefault="00350F32">
      <w:pPr>
        <w:pStyle w:val="1"/>
        <w:jc w:val="center"/>
      </w:pPr>
      <w:r>
        <w:t>42 Проблема положительного героя в рассказе М. Горького Челкаш</w:t>
      </w:r>
    </w:p>
    <w:p w:rsidR="008A4A88" w:rsidRDefault="00350F32">
      <w:r>
        <w:t>В рассказе Максима Горького «Челкаш» выступают два главных героя – Гришка Челкаш – старый травленный морской волк, заядлый пьяница и ловкий вор, и Гаврила – простой деревенский парень, бедняк, как и Челкаш.</w:t>
      </w:r>
      <w:r>
        <w:br/>
      </w:r>
      <w:r>
        <w:br/>
        <w:t>Первоначально образ Челкаша воспринимался мной как отрицательный: пьяница, вор, весь оборванный, кости, обтянутые коричневой кожей, холодный хищный взгляд, походка, словно полет хищной птицы. Это описание вызывает некоторое отвращение, неприязнь. Зато Гаврила, наоборот, широкоплечий, коренастый, загорелый, с большими голубыми глазами, его взгляд доверчив и добродушен, в нем были простота, быть может, даже наивность, придававшие изюминку его образу. Горький сводит двух своих героев лицом к лицу, вот они знакомятся и идут на общее дело – воровство. (За то, что Гришка втянул Гаврилу в свои дела, Челкаша можно смело назвать отрицательным героем). Но в ходе их общего промысла складывается отрицательное мнение о Гавриле: он трусит, проявил слабость: всхлипывал, плакал, и это вызывает неприязнь к парню. Происходит как бы смена ролей: Челкаш из отрицательного героя превращается в положительного, а Гаврила наоборот. Здесь видны проявления истинных человеческих чувств у Челкаша: ему было обидно врать, мальчику. Он, вор, страстно любил море, эту бескрайнюю, свободную, мощную стихию, это чувство очищало его от житейских проблем, на море он становился лучше, много размышлял, философствовал. Гаврила же лишен всего этого, он любил землю, крестьянскую жизнь. Однако Челкаш тоже связан с землей, связан потом многих поколений, связан воспоминаниями о детстве. Гаврила рождал в старом морском волке жалость, он его жалел и сердился на себя за это.</w:t>
      </w:r>
      <w:r>
        <w:br/>
      </w:r>
      <w:r>
        <w:br/>
        <w:t>Главной проблемой положительного героя является то, что он слишком добр, не каждый бы отдал совсем чужому человеку все деньги, пусть даже заработанные нечестным трудом, из за которых он рисковал своей жизнью, свободой. Причем Гаврила сильно задел самолюбие (а Челкаш был очень самолюбивым) Челкаша, он назвал его ненужным человеком, ничтожным, он (Гаврила) не ценит и не уважает человека, который сделал ему добро. Кроме того, он жаден, чуть не убил человека из за денег, за лишнюю копейку готов душу продать. Челкаш же, несмотря на свой разгульный образ жизни, на то, что он вор и гуляка, оторванный от всего родного, не потерял чувство разума, чувство совести. Он истинно рад, что не стал и никогда не станет жадным, низким, не помнящим себя из за денег, готовым удушиться из за копейки.</w:t>
      </w:r>
      <w:r>
        <w:br/>
      </w:r>
      <w:r>
        <w:br/>
        <w:t>Главным идеалом жизни Челкаша всегда была и навсегда останется свобода, широкая, бескрайняя, мощная, как морская стихия.</w:t>
      </w:r>
      <w:bookmarkStart w:id="0" w:name="_GoBack"/>
      <w:bookmarkEnd w:id="0"/>
    </w:p>
    <w:sectPr w:rsidR="008A4A8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0F32"/>
    <w:rsid w:val="00350F32"/>
    <w:rsid w:val="008A4A88"/>
    <w:rsid w:val="009902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0CC3E9-90BB-405F-BC56-246EA4DB1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393</Words>
  <Characters>2241</Characters>
  <Application>Microsoft Office Word</Application>
  <DocSecurity>0</DocSecurity>
  <Lines>18</Lines>
  <Paragraphs>5</Paragraphs>
  <ScaleCrop>false</ScaleCrop>
  <Company/>
  <LinksUpToDate>false</LinksUpToDate>
  <CharactersWithSpaces>2629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42 Проблема положительного героя в рассказе М. Горького Челкаш</dc:title>
  <dc:subject/>
  <dc:creator>admin</dc:creator>
  <cp:keywords/>
  <dc:description/>
  <cp:lastModifiedBy>admin</cp:lastModifiedBy>
  <cp:revision>2</cp:revision>
  <dcterms:created xsi:type="dcterms:W3CDTF">2014-06-24T01:14:00Z</dcterms:created>
  <dcterms:modified xsi:type="dcterms:W3CDTF">2014-06-24T01:14:00Z</dcterms:modified>
</cp:coreProperties>
</file>