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ED" w:rsidRDefault="002A2EED">
      <w:pPr>
        <w:pStyle w:val="2"/>
        <w:jc w:val="both"/>
      </w:pPr>
    </w:p>
    <w:p w:rsidR="00D50ED9" w:rsidRDefault="00D50ED9">
      <w:pPr>
        <w:pStyle w:val="2"/>
        <w:jc w:val="both"/>
      </w:pPr>
      <w:r>
        <w:t>Лирический герой Н. А. Некрасова</w:t>
      </w:r>
    </w:p>
    <w:p w:rsidR="00D50ED9" w:rsidRDefault="00D50E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D50ED9" w:rsidRPr="002A2EED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зачастую воплощает в себе самое существенное, что есть в уме и сердце его создателя. Своего лирического героя Некрасов наделил гражданственностью, страстностью, стремлением к нравственному преобразованию общества, передовыми идеалами, моральными принципами «новых людей», способностью остро чувствовать страдания простого человека, сопереживать ему. Именно эти человеческие свойства побуждали к творчеству самого поэта.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стихах Некрасова доминируют темы, связанные с острейшими социальными проблемами современности, с жизнью крестьянства, городских низов. Гражданское содержание своих стихотворений и поэм Некрасов считал более важным, чем их эстетические качества, что нашло выражение в знаменитой стихотворной декларации: «Поэтом можешь ты не быть, / Но гражданином быть обязан».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Некрасовский лирический герои - это прежде всего гражданин и поэт-трибун, все помыслы которого устремлены к одной цели - разбудить в современниках сочувствие к угнетенному и страдающему народу («...толпе напоминать, что бедствует народ»), показать жизнь глазами народа..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«Вчерашний день, в часу шестом...» Некрасов изображает эпизод из городской жизни: на Сенной площади он становится Свидетелем того, как молодую крестьянку подвергают телесному наказанию. Унижение и боль бесправных людей - вот, по Некрасову, подлинный побудительный мотив к творческому действию: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звука из ее груди,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бич свистал, играя...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Музе а сказал: «Гляди!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твоя родная!*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строки стихотворения, звучащие как клятва, подтверждены всем творчеством поэта. Его Муза в высшей степени демократична, обращена к народному миропониманию, не страшится проникать в самые темные «углы» крестьянской жизни и городских низов, в душу простолюдина.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творчестве Некрасов стремится пережить "народную боль" и высказать «народную правду" с позиций самого народа. Во многое стихотворениях Некрасова лирический герой - простой человек. Например, в стихотворении «Еду ли ночью по улице шумной...» от лица такого героя рассказана трагическая история женщины, вынужденной пойти на панель, чтобы купить гробик для ребенка, умершего от голода и болезни. Рассказчик «угрюм и озлоблен», он бессилен помочь женщине, и утешает себя лишь тем, что скоро смерть прекратит и его, и ее мучения: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горя да с голоду завтра мы оба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глубоко и сладко заснем;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Купит хозяин, с проклятьем, три гроба -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свезут и положат рядком...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Изображая народную жизнь, Некрасов использует разные художественные формы. Его лирическое «я» то сливается с голосом человека из народа, то звучит самостоятельно. В стихотворении «В дороге» лирический образ поэта еще отстранен от сознания ямщика. Голос ямщика и голос автора звучат здесь раздельно, а в стихотворении «Школьник» - сливаются: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пошел же, ради Бога!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ельник и песок -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Невеселая дорога...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садись ко мне, дружок!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принадлежат одновременно и русскому дворянину, следующему проселочной «невеселой дорогой», и ямщику-крестьянину, погоняющему усталых лошадей. Народный речевой склад, народные интонации, усвоенные некрасовским лирическим героем, не просто сближают автора с народным сознанием, но позволяют ощутить духовное и нравственное единство русского интеллигента-демократа и русского крестьянина.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за угнетенных и обиженных («...Где народ - там и стон») пронизывает большинство произведений Некрасова. В ряде его произведений эта боль осознается как личное горе поэта, передается от лица поэта-гражданина: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Надрывается сердце от муки,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верится в силу добра,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Внемля в мире царящие звуки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Барабанов, цепей, топора.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других стихотворениях и поэмах автор вновь предоставляет возможность высказать свои обиды, даст «право голоса» самому народу. В «Железной дороге» о страшной жизни простых людей повествуют мертвецы: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надрывались под зноем, под холодом,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вечно согнутой спиной,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в землянках, боролися с голодом,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Мерзли и мокли, болели цингой.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Причину несправедливого устройства жизни поэт видит не только в жестокости и бесчувственности ее «хозяев», но и в долготерпении народа: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был бы хуже твой удел,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ты менее терпел!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тоскует, но буре, которая могла бы расплескать чашу народного горя, позволила бы России вырваться за пределы бесконечно длящейся ночи народного бесправия и унижения: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Душно! без счастья и воли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бесконечно длинна.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бы грянула, что ли?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Чаша с краями полна! </w:t>
      </w:r>
    </w:p>
    <w:p w:rsidR="00D50ED9" w:rsidRDefault="00D50E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Лирический герой Некрасова учит пас чувствовать красоту и щедрость русского характера, переживать за боль другого человека, стремиться к справедливости. В редкой поэтической отзывчивости на чужое страдание и чужую радость Некрасов раскрыл себя в своем творчестве и как честный и деятельный гражданин, и как глубоко русский поэт.</w:t>
      </w:r>
      <w:bookmarkStart w:id="0" w:name="_GoBack"/>
      <w:bookmarkEnd w:id="0"/>
    </w:p>
    <w:sectPr w:rsidR="00D5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EED"/>
    <w:rsid w:val="002A2EED"/>
    <w:rsid w:val="005711C0"/>
    <w:rsid w:val="00834194"/>
    <w:rsid w:val="00D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A2DEC-73B8-4405-AB65-7A0EF26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Лирический герой Н. А. Некрасова - CoolReferat.com</vt:lpstr>
    </vt:vector>
  </TitlesOfParts>
  <Company>*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Лирический герой Н. А. Некрасова - CoolReferat.com</dc:title>
  <dc:subject/>
  <dc:creator>Admin</dc:creator>
  <cp:keywords/>
  <dc:description/>
  <cp:lastModifiedBy>Irina</cp:lastModifiedBy>
  <cp:revision>2</cp:revision>
  <dcterms:created xsi:type="dcterms:W3CDTF">2014-08-22T18:07:00Z</dcterms:created>
  <dcterms:modified xsi:type="dcterms:W3CDTF">2014-08-22T18:07:00Z</dcterms:modified>
</cp:coreProperties>
</file>