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64" w:rsidRDefault="00A03A64" w:rsidP="00A55BB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411" w:rsidRPr="00941BBD" w:rsidRDefault="00640411" w:rsidP="00A55BB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1BBD">
        <w:rPr>
          <w:rFonts w:ascii="Times New Roman" w:hAnsi="Times New Roman"/>
          <w:sz w:val="28"/>
          <w:szCs w:val="28"/>
        </w:rPr>
        <w:t xml:space="preserve">складывается из кабинетных и внешних исследований, а также из различных источников информации. </w:t>
      </w:r>
    </w:p>
    <w:p w:rsidR="00640411" w:rsidRPr="00941BBD" w:rsidRDefault="00640411" w:rsidP="00A55BB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1BBD">
        <w:rPr>
          <w:rFonts w:ascii="Times New Roman" w:hAnsi="Times New Roman"/>
          <w:sz w:val="28"/>
          <w:szCs w:val="28"/>
        </w:rPr>
        <w:t xml:space="preserve">Конкретным результатом исследований </w:t>
      </w:r>
      <w:r>
        <w:rPr>
          <w:rFonts w:ascii="Times New Roman" w:hAnsi="Times New Roman"/>
          <w:sz w:val="28"/>
          <w:szCs w:val="28"/>
        </w:rPr>
        <w:t>конъюнктуры рынка</w:t>
      </w:r>
      <w:r w:rsidRPr="00941BBD">
        <w:rPr>
          <w:rFonts w:ascii="Times New Roman" w:hAnsi="Times New Roman"/>
          <w:sz w:val="28"/>
          <w:szCs w:val="28"/>
        </w:rPr>
        <w:t xml:space="preserve"> являются разработки, которые используются при выборе и реализации стратегии и тактики </w:t>
      </w:r>
      <w:r>
        <w:rPr>
          <w:rFonts w:ascii="Times New Roman" w:hAnsi="Times New Roman"/>
          <w:sz w:val="28"/>
          <w:szCs w:val="28"/>
        </w:rPr>
        <w:t>коммерческой</w:t>
      </w:r>
      <w:r w:rsidRPr="00941BBD">
        <w:rPr>
          <w:rFonts w:ascii="Times New Roman" w:hAnsi="Times New Roman"/>
          <w:sz w:val="28"/>
          <w:szCs w:val="28"/>
        </w:rPr>
        <w:t xml:space="preserve"> деятельности предприятия. </w:t>
      </w:r>
    </w:p>
    <w:p w:rsidR="00640411" w:rsidRPr="00941BBD" w:rsidRDefault="00640411" w:rsidP="00A55BB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3006">
        <w:rPr>
          <w:rFonts w:ascii="Times New Roman" w:hAnsi="Times New Roman"/>
          <w:b/>
          <w:sz w:val="28"/>
          <w:szCs w:val="28"/>
        </w:rPr>
        <w:t>Объект исследования:</w:t>
      </w:r>
      <w:r w:rsidRPr="00941B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конъюнктура рынка</w:t>
      </w:r>
    </w:p>
    <w:p w:rsidR="00640411" w:rsidRPr="00417405" w:rsidRDefault="00640411" w:rsidP="00A55BB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3006">
        <w:rPr>
          <w:rFonts w:ascii="Times New Roman" w:hAnsi="Times New Roman"/>
          <w:b/>
          <w:sz w:val="28"/>
          <w:szCs w:val="28"/>
        </w:rPr>
        <w:t>Предмет исследования:</w:t>
      </w:r>
      <w:r w:rsidRPr="00941B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конъюнктура рынка сигарет</w:t>
      </w:r>
      <w:r w:rsidRPr="004174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России</w:t>
      </w:r>
    </w:p>
    <w:p w:rsidR="00640411" w:rsidRPr="00143006" w:rsidRDefault="00640411" w:rsidP="00A55BB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43006">
        <w:rPr>
          <w:rFonts w:ascii="Times New Roman" w:hAnsi="Times New Roman"/>
          <w:b/>
          <w:sz w:val="28"/>
          <w:szCs w:val="28"/>
        </w:rPr>
        <w:t xml:space="preserve">Задачи работы: </w:t>
      </w:r>
    </w:p>
    <w:p w:rsidR="00640411" w:rsidRDefault="00640411" w:rsidP="00A55BB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изучить теоретический материал по конъюнктуре рынка</w:t>
      </w:r>
    </w:p>
    <w:p w:rsidR="00640411" w:rsidRDefault="00640411" w:rsidP="00A55BB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исследовать конъюнктуру рынка сигарет в России</w:t>
      </w:r>
    </w:p>
    <w:p w:rsidR="00640411" w:rsidRDefault="00640411" w:rsidP="00A55BB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проследить тенденции развития конъюнктуры рынка сигарет</w:t>
      </w:r>
    </w:p>
    <w:p w:rsidR="00640411" w:rsidRPr="00941BBD" w:rsidRDefault="00640411" w:rsidP="00A55BB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411" w:rsidRPr="006F706C" w:rsidRDefault="00640411" w:rsidP="006F706C">
      <w:pPr>
        <w:pStyle w:val="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E59D5">
        <w:rPr>
          <w:rFonts w:ascii="Times New Roman" w:hAnsi="Times New Roman"/>
          <w:b/>
          <w:sz w:val="28"/>
          <w:szCs w:val="28"/>
        </w:rPr>
        <w:br w:type="page"/>
      </w:r>
    </w:p>
    <w:p w:rsidR="00640411" w:rsidRPr="007C2945" w:rsidRDefault="00640411" w:rsidP="005246AF">
      <w:pPr>
        <w:pStyle w:val="1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C2945">
        <w:rPr>
          <w:rFonts w:ascii="Times New Roman" w:hAnsi="Times New Roman"/>
          <w:b/>
          <w:sz w:val="28"/>
          <w:szCs w:val="28"/>
        </w:rPr>
        <w:t>Теоретические аспекты исследования конъюнктуры рынка</w:t>
      </w:r>
    </w:p>
    <w:p w:rsidR="00640411" w:rsidRDefault="00640411" w:rsidP="008112F0">
      <w:pPr>
        <w:pStyle w:val="1"/>
        <w:numPr>
          <w:ilvl w:val="1"/>
          <w:numId w:val="4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C2945">
        <w:rPr>
          <w:rFonts w:ascii="Times New Roman" w:hAnsi="Times New Roman"/>
          <w:b/>
          <w:sz w:val="28"/>
          <w:szCs w:val="28"/>
        </w:rPr>
        <w:t>Понятие и сущность конъюнктуры рынка</w:t>
      </w:r>
    </w:p>
    <w:p w:rsidR="00640411" w:rsidRPr="00B45739" w:rsidRDefault="00640411" w:rsidP="00B45739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640411" w:rsidRPr="00B45739" w:rsidRDefault="00640411" w:rsidP="00B45739">
      <w:pPr>
        <w:pStyle w:val="Style5"/>
        <w:widowControl/>
        <w:spacing w:before="48" w:line="360" w:lineRule="auto"/>
        <w:ind w:firstLine="567"/>
        <w:rPr>
          <w:rStyle w:val="FontStyle58"/>
          <w:sz w:val="28"/>
          <w:szCs w:val="28"/>
        </w:rPr>
      </w:pPr>
      <w:r w:rsidRPr="00B45739">
        <w:rPr>
          <w:rStyle w:val="FontStyle58"/>
          <w:sz w:val="28"/>
          <w:szCs w:val="28"/>
        </w:rPr>
        <w:t xml:space="preserve">Любая </w:t>
      </w:r>
      <w:r>
        <w:rPr>
          <w:rStyle w:val="FontStyle58"/>
          <w:sz w:val="28"/>
          <w:szCs w:val="28"/>
        </w:rPr>
        <w:t>коммерческая</w:t>
      </w:r>
      <w:r w:rsidRPr="00B45739">
        <w:rPr>
          <w:rStyle w:val="FontStyle58"/>
          <w:sz w:val="28"/>
          <w:szCs w:val="28"/>
        </w:rPr>
        <w:t xml:space="preserve"> операция (разработка стра</w:t>
      </w:r>
      <w:r w:rsidRPr="00B45739">
        <w:rPr>
          <w:rStyle w:val="FontStyle58"/>
          <w:sz w:val="28"/>
          <w:szCs w:val="28"/>
        </w:rPr>
        <w:softHyphen/>
        <w:t xml:space="preserve">тегии и планирование, выбор сегмента рынка, принятие решения о выпуске нового товара, заключение контракта на сбыт, уход с рынка, изменение цены и т.д.) осуществляется с учетом рыночной ситуации и позиции фирмы на рынке. Термин </w:t>
      </w:r>
      <w:r w:rsidRPr="00B45739">
        <w:rPr>
          <w:rStyle w:val="FontStyle63"/>
          <w:i w:val="0"/>
          <w:sz w:val="28"/>
          <w:szCs w:val="28"/>
        </w:rPr>
        <w:t xml:space="preserve">ситуация </w:t>
      </w:r>
      <w:r w:rsidRPr="00B45739">
        <w:rPr>
          <w:rStyle w:val="FontStyle58"/>
          <w:sz w:val="28"/>
          <w:szCs w:val="28"/>
        </w:rPr>
        <w:t>происхо</w:t>
      </w:r>
      <w:r w:rsidRPr="00B45739">
        <w:rPr>
          <w:rStyle w:val="FontStyle58"/>
          <w:sz w:val="28"/>
          <w:szCs w:val="28"/>
        </w:rPr>
        <w:softHyphen/>
        <w:t xml:space="preserve">дит от позднелатинского </w:t>
      </w:r>
      <w:r w:rsidRPr="00B45739">
        <w:rPr>
          <w:rStyle w:val="FontStyle58"/>
          <w:sz w:val="28"/>
          <w:szCs w:val="28"/>
          <w:lang w:val="en-US"/>
        </w:rPr>
        <w:t>situacio</w:t>
      </w:r>
      <w:r w:rsidRPr="00B45739">
        <w:rPr>
          <w:rStyle w:val="FontStyle58"/>
          <w:sz w:val="28"/>
          <w:szCs w:val="28"/>
        </w:rPr>
        <w:t xml:space="preserve"> </w:t>
      </w:r>
      <w:r>
        <w:rPr>
          <w:rStyle w:val="FontStyle58"/>
          <w:sz w:val="28"/>
          <w:szCs w:val="28"/>
        </w:rPr>
        <w:t>–</w:t>
      </w:r>
      <w:r w:rsidRPr="00B45739">
        <w:rPr>
          <w:rStyle w:val="FontStyle58"/>
          <w:sz w:val="28"/>
          <w:szCs w:val="28"/>
        </w:rPr>
        <w:t xml:space="preserve"> положение.</w:t>
      </w:r>
    </w:p>
    <w:p w:rsidR="00640411" w:rsidRDefault="00640411" w:rsidP="004A2DD4">
      <w:pPr>
        <w:pStyle w:val="Style6"/>
        <w:widowControl/>
        <w:spacing w:line="360" w:lineRule="auto"/>
        <w:ind w:firstLine="567"/>
        <w:rPr>
          <w:rStyle w:val="FontStyle57"/>
          <w:b w:val="0"/>
          <w:i w:val="0"/>
          <w:sz w:val="28"/>
          <w:szCs w:val="28"/>
        </w:rPr>
      </w:pPr>
      <w:r w:rsidRPr="00B45739">
        <w:rPr>
          <w:rStyle w:val="FontStyle57"/>
          <w:b w:val="0"/>
          <w:i w:val="0"/>
          <w:sz w:val="28"/>
          <w:szCs w:val="28"/>
        </w:rPr>
        <w:t>Рыночная ситуация представляет собой сочетание условий и обстоятельств, создающих конкретную обстановку, или по</w:t>
      </w:r>
      <w:r w:rsidRPr="00B45739">
        <w:rPr>
          <w:rStyle w:val="FontStyle57"/>
          <w:b w:val="0"/>
          <w:i w:val="0"/>
          <w:sz w:val="28"/>
          <w:szCs w:val="28"/>
        </w:rPr>
        <w:softHyphen/>
        <w:t>ложение на рынке.</w:t>
      </w:r>
    </w:p>
    <w:p w:rsidR="00640411" w:rsidRPr="004A2DD4" w:rsidRDefault="00640411" w:rsidP="004A2DD4">
      <w:pPr>
        <w:pStyle w:val="Style6"/>
        <w:widowControl/>
        <w:spacing w:line="360" w:lineRule="auto"/>
        <w:ind w:firstLine="567"/>
        <w:rPr>
          <w:rStyle w:val="FontStyle57"/>
          <w:b w:val="0"/>
          <w:i w:val="0"/>
          <w:sz w:val="28"/>
          <w:szCs w:val="28"/>
        </w:rPr>
      </w:pPr>
      <w:r w:rsidRPr="004A2DD4">
        <w:rPr>
          <w:rStyle w:val="FontStyle58"/>
          <w:sz w:val="28"/>
          <w:szCs w:val="28"/>
        </w:rPr>
        <w:t>Понятия рыночной ситуации и рыночной конъюнктуры тес</w:t>
      </w:r>
      <w:r w:rsidRPr="004A2DD4">
        <w:rPr>
          <w:rStyle w:val="FontStyle58"/>
          <w:sz w:val="28"/>
          <w:szCs w:val="28"/>
        </w:rPr>
        <w:softHyphen/>
        <w:t xml:space="preserve">но связаны. Конъюнктура </w:t>
      </w:r>
      <w:r>
        <w:rPr>
          <w:rStyle w:val="FontStyle58"/>
          <w:sz w:val="28"/>
          <w:szCs w:val="28"/>
        </w:rPr>
        <w:t>–</w:t>
      </w:r>
      <w:r w:rsidRPr="004A2DD4">
        <w:rPr>
          <w:rStyle w:val="FontStyle58"/>
          <w:sz w:val="28"/>
          <w:szCs w:val="28"/>
        </w:rPr>
        <w:t xml:space="preserve"> это по существу рыночная ситуа</w:t>
      </w:r>
      <w:r w:rsidRPr="004A2DD4">
        <w:rPr>
          <w:rStyle w:val="FontStyle58"/>
          <w:sz w:val="28"/>
          <w:szCs w:val="28"/>
        </w:rPr>
        <w:softHyphen/>
        <w:t>ция, сложившаяся на какой-то момент</w:t>
      </w:r>
      <w:r>
        <w:rPr>
          <w:rStyle w:val="FontStyle58"/>
          <w:sz w:val="28"/>
          <w:szCs w:val="28"/>
        </w:rPr>
        <w:t xml:space="preserve"> или короткий промежу</w:t>
      </w:r>
      <w:r>
        <w:rPr>
          <w:rStyle w:val="FontStyle58"/>
          <w:sz w:val="28"/>
          <w:szCs w:val="28"/>
        </w:rPr>
        <w:softHyphen/>
        <w:t>ток време</w:t>
      </w:r>
      <w:r w:rsidRPr="004A2DD4">
        <w:rPr>
          <w:rStyle w:val="FontStyle58"/>
          <w:sz w:val="28"/>
          <w:szCs w:val="28"/>
        </w:rPr>
        <w:t>ни. Предлагается следующее определение рыночной конъюнктуры.</w:t>
      </w:r>
    </w:p>
    <w:p w:rsidR="00640411" w:rsidRPr="00163D1E" w:rsidRDefault="00640411" w:rsidP="00B45739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41BBD">
        <w:rPr>
          <w:rFonts w:ascii="Times New Roman" w:hAnsi="Times New Roman"/>
          <w:sz w:val="28"/>
          <w:szCs w:val="28"/>
        </w:rPr>
        <w:t>Конъюнктура рынка – это совокупность условий, при которых в данный момент протекает деятельность на рынке. Она характеризуется определенным соотношением спроса и предложения на товары данного вида, а также уровнем и соотношением цен.</w:t>
      </w:r>
    </w:p>
    <w:p w:rsidR="00640411" w:rsidRPr="00DF081D" w:rsidRDefault="00640411" w:rsidP="00941BBD">
      <w:pPr>
        <w:pStyle w:val="1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F081D">
        <w:rPr>
          <w:rFonts w:ascii="Times New Roman" w:hAnsi="Times New Roman"/>
          <w:sz w:val="28"/>
          <w:szCs w:val="28"/>
        </w:rPr>
        <w:t>Основоположником конъюнктурных исследований стал У.Митчелл. Основной его идеей стало статистическое изучение системы экономических показателей, объясняющих действие</w:t>
      </w:r>
      <w:r w:rsidRPr="00DF081D">
        <w:rPr>
          <w:rFonts w:ascii="Times New Roman" w:hAnsi="Times New Roman"/>
          <w:sz w:val="28"/>
          <w:szCs w:val="28"/>
          <w:lang w:val="lv-LV"/>
        </w:rPr>
        <w:t xml:space="preserve"> </w:t>
      </w:r>
      <w:r w:rsidRPr="00DF081D">
        <w:rPr>
          <w:rFonts w:ascii="Times New Roman" w:hAnsi="Times New Roman"/>
          <w:sz w:val="28"/>
          <w:szCs w:val="28"/>
        </w:rPr>
        <w:t xml:space="preserve">различных факторов и экономическое моделирование процессов изменяющих конъюнктуру. Если говорить о </w:t>
      </w:r>
      <w:r w:rsidRPr="00DF081D">
        <w:rPr>
          <w:rFonts w:ascii="Times New Roman" w:hAnsi="Times New Roman"/>
          <w:iCs/>
          <w:sz w:val="28"/>
          <w:szCs w:val="28"/>
        </w:rPr>
        <w:t>экономической конъюнктуре, то она определяется отношением факторов и условий и выражаемая соотношением спр</w:t>
      </w:r>
      <w:r>
        <w:rPr>
          <w:rFonts w:ascii="Times New Roman" w:hAnsi="Times New Roman"/>
          <w:iCs/>
          <w:sz w:val="28"/>
          <w:szCs w:val="28"/>
        </w:rPr>
        <w:t>оса, предложения и динамики цен</w:t>
      </w:r>
      <w:r w:rsidRPr="00DF081D">
        <w:rPr>
          <w:rFonts w:ascii="Times New Roman" w:hAnsi="Times New Roman"/>
          <w:iCs/>
          <w:sz w:val="28"/>
          <w:szCs w:val="28"/>
        </w:rPr>
        <w:t>,   производство товаров и товарные запасы</w:t>
      </w:r>
      <w:r w:rsidRPr="00DF081D">
        <w:rPr>
          <w:rFonts w:ascii="Times New Roman" w:hAnsi="Times New Roman"/>
          <w:sz w:val="28"/>
          <w:szCs w:val="28"/>
        </w:rPr>
        <w:t>.</w:t>
      </w:r>
    </w:p>
    <w:p w:rsidR="00640411" w:rsidRPr="000C5E3A" w:rsidRDefault="00640411" w:rsidP="000C5E3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5E3A">
        <w:rPr>
          <w:rFonts w:ascii="Times New Roman" w:hAnsi="Times New Roman"/>
          <w:sz w:val="28"/>
          <w:szCs w:val="28"/>
        </w:rPr>
        <w:t xml:space="preserve">К числу наиболее важных задач, которые призвана решать статистика рынка, относится изучение рыночной конъюнктуры. Причем эта задача является актуальной как на макро-, так и на микроуровне. Ни одна фирма, крупная или малая, занимающаяся куплей-продажей товаров, не сумеет успешно функционировать без оценки положения на рынке. Любое долгосрочное или оперативное маркетинговое решение принимается на базе конъюнктурных оценок. </w:t>
      </w:r>
    </w:p>
    <w:p w:rsidR="00640411" w:rsidRPr="000C5E3A" w:rsidRDefault="00640411" w:rsidP="000C5E3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5E3A">
        <w:rPr>
          <w:rFonts w:ascii="Times New Roman" w:hAnsi="Times New Roman"/>
          <w:sz w:val="28"/>
          <w:szCs w:val="28"/>
        </w:rPr>
        <w:t>Термин конъ</w:t>
      </w:r>
      <w:r>
        <w:rPr>
          <w:rFonts w:ascii="Times New Roman" w:hAnsi="Times New Roman"/>
          <w:sz w:val="28"/>
          <w:szCs w:val="28"/>
        </w:rPr>
        <w:t>юнктура происходит от лат.</w:t>
      </w:r>
      <w:r w:rsidRPr="000C5E3A">
        <w:rPr>
          <w:rFonts w:ascii="Times New Roman" w:hAnsi="Times New Roman"/>
          <w:sz w:val="28"/>
          <w:szCs w:val="28"/>
        </w:rPr>
        <w:t xml:space="preserve"> conjung</w:t>
      </w:r>
      <w:r>
        <w:rPr>
          <w:rFonts w:ascii="Times New Roman" w:hAnsi="Times New Roman"/>
          <w:sz w:val="28"/>
          <w:szCs w:val="28"/>
          <w:lang w:val="en-US"/>
        </w:rPr>
        <w:t>ere</w:t>
      </w:r>
      <w:r w:rsidRPr="00B83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8344C">
        <w:rPr>
          <w:rFonts w:ascii="Times New Roman" w:hAnsi="Times New Roman"/>
          <w:sz w:val="28"/>
          <w:szCs w:val="28"/>
        </w:rPr>
        <w:t xml:space="preserve"> </w:t>
      </w:r>
      <w:r w:rsidRPr="000C5E3A">
        <w:rPr>
          <w:rFonts w:ascii="Times New Roman" w:hAnsi="Times New Roman"/>
          <w:sz w:val="28"/>
          <w:szCs w:val="28"/>
        </w:rPr>
        <w:t xml:space="preserve">соединяю, связываю. </w:t>
      </w:r>
    </w:p>
    <w:p w:rsidR="00640411" w:rsidRPr="000C5E3A" w:rsidRDefault="00640411" w:rsidP="000C5E3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5E3A">
        <w:rPr>
          <w:rFonts w:ascii="Times New Roman" w:hAnsi="Times New Roman"/>
          <w:sz w:val="28"/>
          <w:szCs w:val="28"/>
        </w:rPr>
        <w:t>Конъюнктура рынка, или рыночная конъюнктура</w:t>
      </w:r>
      <w:r w:rsidRPr="00B83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8344C">
        <w:rPr>
          <w:rFonts w:ascii="Times New Roman" w:hAnsi="Times New Roman"/>
          <w:sz w:val="28"/>
          <w:szCs w:val="28"/>
        </w:rPr>
        <w:t xml:space="preserve"> </w:t>
      </w:r>
      <w:r w:rsidRPr="000C5E3A">
        <w:rPr>
          <w:rFonts w:ascii="Times New Roman" w:hAnsi="Times New Roman"/>
          <w:sz w:val="28"/>
          <w:szCs w:val="28"/>
        </w:rPr>
        <w:t xml:space="preserve">это конкретная экономическая ситуация, сложившаяся на рынке на данный момент или ограниченный отрезок времени. </w:t>
      </w:r>
    </w:p>
    <w:p w:rsidR="00640411" w:rsidRPr="000C5E3A" w:rsidRDefault="00640411" w:rsidP="000C5E3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5E3A">
        <w:rPr>
          <w:rFonts w:ascii="Times New Roman" w:hAnsi="Times New Roman"/>
          <w:sz w:val="28"/>
          <w:szCs w:val="28"/>
        </w:rPr>
        <w:t xml:space="preserve">Понятие рыночной ситуации включает: </w:t>
      </w:r>
    </w:p>
    <w:p w:rsidR="00640411" w:rsidRPr="000C5E3A" w:rsidRDefault="00640411" w:rsidP="000C5E3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C5E3A">
        <w:rPr>
          <w:rFonts w:ascii="Times New Roman" w:hAnsi="Times New Roman"/>
          <w:sz w:val="28"/>
          <w:szCs w:val="28"/>
        </w:rPr>
        <w:t xml:space="preserve">степень сбалансированности рынка (соотношение спроса и предложения); </w:t>
      </w:r>
    </w:p>
    <w:p w:rsidR="00640411" w:rsidRPr="000C5E3A" w:rsidRDefault="00640411" w:rsidP="000C5E3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Pr="000C5E3A">
        <w:rPr>
          <w:rFonts w:ascii="Times New Roman" w:hAnsi="Times New Roman"/>
          <w:sz w:val="28"/>
          <w:szCs w:val="28"/>
        </w:rPr>
        <w:t xml:space="preserve">сформировавшиеся, наметившиеся или изменившиеся тенденции его развития; </w:t>
      </w:r>
    </w:p>
    <w:p w:rsidR="00640411" w:rsidRPr="000C5E3A" w:rsidRDefault="00640411" w:rsidP="000C5E3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Pr="000C5E3A">
        <w:rPr>
          <w:rFonts w:ascii="Times New Roman" w:hAnsi="Times New Roman"/>
          <w:sz w:val="28"/>
          <w:szCs w:val="28"/>
        </w:rPr>
        <w:t xml:space="preserve">уровень устойчивости или колеблемости его основных параметров; </w:t>
      </w:r>
    </w:p>
    <w:p w:rsidR="00640411" w:rsidRPr="000C5E3A" w:rsidRDefault="00640411" w:rsidP="000C5E3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Pr="000C5E3A">
        <w:rPr>
          <w:rFonts w:ascii="Times New Roman" w:hAnsi="Times New Roman"/>
          <w:sz w:val="28"/>
          <w:szCs w:val="28"/>
        </w:rPr>
        <w:t xml:space="preserve">масштабы рыночных операций и степень деловой активности; </w:t>
      </w:r>
    </w:p>
    <w:p w:rsidR="00640411" w:rsidRPr="000C5E3A" w:rsidRDefault="00640411" w:rsidP="000C5E3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Pr="000C5E3A">
        <w:rPr>
          <w:rFonts w:ascii="Times New Roman" w:hAnsi="Times New Roman"/>
          <w:sz w:val="28"/>
          <w:szCs w:val="28"/>
        </w:rPr>
        <w:t xml:space="preserve">уровень коммерческого (рыночного) риска; </w:t>
      </w:r>
    </w:p>
    <w:p w:rsidR="00640411" w:rsidRPr="000C5E3A" w:rsidRDefault="00640411" w:rsidP="004E1BE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Pr="000C5E3A">
        <w:rPr>
          <w:rFonts w:ascii="Times New Roman" w:hAnsi="Times New Roman"/>
          <w:sz w:val="28"/>
          <w:szCs w:val="28"/>
        </w:rPr>
        <w:t xml:space="preserve">сила и размах конкурентной борьбы; </w:t>
      </w:r>
    </w:p>
    <w:p w:rsidR="00640411" w:rsidRPr="000C5E3A" w:rsidRDefault="00640411" w:rsidP="004E1BE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Pr="000C5E3A">
        <w:rPr>
          <w:rFonts w:ascii="Times New Roman" w:hAnsi="Times New Roman"/>
          <w:sz w:val="28"/>
          <w:szCs w:val="28"/>
        </w:rPr>
        <w:t xml:space="preserve">положение рынка в определенной точке экономического или сезонного цикла. </w:t>
      </w:r>
    </w:p>
    <w:p w:rsidR="00640411" w:rsidRPr="004E1BE4" w:rsidRDefault="00640411" w:rsidP="004E1BE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5E3A">
        <w:rPr>
          <w:rFonts w:ascii="Times New Roman" w:hAnsi="Times New Roman"/>
          <w:sz w:val="28"/>
          <w:szCs w:val="28"/>
        </w:rPr>
        <w:t xml:space="preserve">Главная цель изучения конъюнктуры рынка </w:t>
      </w:r>
      <w:r>
        <w:rPr>
          <w:rFonts w:ascii="Times New Roman" w:hAnsi="Times New Roman"/>
          <w:sz w:val="28"/>
          <w:szCs w:val="28"/>
        </w:rPr>
        <w:t>–</w:t>
      </w:r>
      <w:r w:rsidRPr="000C5E3A">
        <w:rPr>
          <w:rFonts w:ascii="Times New Roman" w:hAnsi="Times New Roman"/>
          <w:sz w:val="28"/>
          <w:szCs w:val="28"/>
        </w:rPr>
        <w:t xml:space="preserve"> определить характер и степень его сбалансированности, прежде всего соотношения спроса и предложения. Суть действия рыночного механизма проявляется в стремлении спроса и предложения к равновесию. Однако этот процесс, имеющий стохастический характер, происходит под постоянным воздействием множества противоречивых факторов, что и обусловливает наличие постоянных колебаний и отклонений от основной тенденции развития рынка.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4E1BE4">
        <w:rPr>
          <w:rFonts w:ascii="Times New Roman" w:eastAsia="BookAntiqua" w:hAnsi="Times New Roman"/>
          <w:sz w:val="28"/>
          <w:szCs w:val="28"/>
        </w:rPr>
        <w:t>нализ возможных диспропорций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4E1BE4">
        <w:rPr>
          <w:rFonts w:ascii="Times New Roman" w:eastAsia="BookAntiqua" w:hAnsi="Times New Roman"/>
          <w:sz w:val="28"/>
          <w:szCs w:val="28"/>
        </w:rPr>
        <w:t>спроса и предложения предупреждает об изменении рыночной ситуации.</w:t>
      </w:r>
    </w:p>
    <w:p w:rsidR="00640411" w:rsidRPr="000C5E3A" w:rsidRDefault="00640411" w:rsidP="000078B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0AB2">
        <w:rPr>
          <w:rFonts w:ascii="Times New Roman" w:eastAsia="BookAntiqua" w:hAnsi="Times New Roman"/>
          <w:sz w:val="28"/>
          <w:szCs w:val="28"/>
        </w:rPr>
        <w:t>Конъюнктура – сложное и быстроменяющееся явление. Она складывается из множества единичных элементов и действий, развитие которых подчиняется вероятностным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1C0AB2">
        <w:rPr>
          <w:rFonts w:ascii="Times New Roman" w:eastAsia="BookAntiqua" w:hAnsi="Times New Roman"/>
          <w:sz w:val="28"/>
          <w:szCs w:val="28"/>
        </w:rPr>
        <w:t>законам. Она измеряется определенным кругом качественных и количественных признаков, поддающихся измерению и оценке.</w:t>
      </w:r>
      <w:r w:rsidRPr="000C5E3A">
        <w:rPr>
          <w:rFonts w:ascii="Times New Roman" w:hAnsi="Times New Roman"/>
          <w:sz w:val="28"/>
          <w:szCs w:val="28"/>
        </w:rPr>
        <w:t xml:space="preserve"> </w:t>
      </w:r>
    </w:p>
    <w:p w:rsidR="00640411" w:rsidRDefault="00640411" w:rsidP="004E1BE4">
      <w:pPr>
        <w:pStyle w:val="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5E3A">
        <w:rPr>
          <w:rFonts w:ascii="Times New Roman" w:hAnsi="Times New Roman"/>
          <w:sz w:val="28"/>
          <w:szCs w:val="28"/>
        </w:rPr>
        <w:t>Конъюнктура рынка имеет три принципиальные отличительные черты: вариабельность, цикличность, динамичность.</w:t>
      </w:r>
    </w:p>
    <w:p w:rsidR="00640411" w:rsidRPr="00FC275A" w:rsidRDefault="00640411" w:rsidP="00FC275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275A">
        <w:rPr>
          <w:rFonts w:ascii="Times New Roman" w:eastAsia="BookAntiqua" w:hAnsi="Times New Roman"/>
          <w:sz w:val="28"/>
          <w:szCs w:val="28"/>
        </w:rPr>
        <w:t>Рынок по своей сути склонен к конъюнктуре стихийности, а</w:t>
      </w:r>
      <w:r>
        <w:rPr>
          <w:rFonts w:ascii="Times New Roman" w:eastAsia="BookAntiqua" w:hAnsi="Times New Roman"/>
          <w:sz w:val="28"/>
          <w:szCs w:val="28"/>
        </w:rPr>
        <w:t>,</w:t>
      </w:r>
      <w:r w:rsidRPr="00FC275A">
        <w:rPr>
          <w:rFonts w:ascii="Times New Roman" w:eastAsia="BookAntiqua" w:hAnsi="Times New Roman"/>
          <w:sz w:val="28"/>
          <w:szCs w:val="28"/>
        </w:rPr>
        <w:t xml:space="preserve"> следовательно, подвержен колебаниям, как случайным, так и постоянно проявляющимся: цикличным и сезонным. Рынок динамичен, изменчив, его границы расширяются или сужаются, происходят различные структурные сдвиги и, самое главное, меняются цены и объем товарной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FC275A">
        <w:rPr>
          <w:rFonts w:ascii="Times New Roman" w:eastAsia="BookAntiqua" w:hAnsi="Times New Roman"/>
          <w:sz w:val="28"/>
          <w:szCs w:val="28"/>
        </w:rPr>
        <w:t>массы, которая продается и покупается на рынке. Состояние рынка на данный момент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FC275A">
        <w:rPr>
          <w:rFonts w:ascii="Times New Roman" w:eastAsia="BookAntiqua" w:hAnsi="Times New Roman"/>
          <w:sz w:val="28"/>
          <w:szCs w:val="28"/>
        </w:rPr>
        <w:t xml:space="preserve">времени всегда связано с ситуацией предшествовавшего отрезка времени. Из этого </w:t>
      </w:r>
      <w:r>
        <w:rPr>
          <w:rFonts w:ascii="Times New Roman" w:eastAsia="BookAntiqua" w:hAnsi="Times New Roman"/>
          <w:sz w:val="28"/>
          <w:szCs w:val="28"/>
        </w:rPr>
        <w:t>м</w:t>
      </w:r>
      <w:r w:rsidRPr="00FC275A">
        <w:rPr>
          <w:rFonts w:ascii="Times New Roman" w:eastAsia="BookAntiqua" w:hAnsi="Times New Roman"/>
          <w:sz w:val="28"/>
          <w:szCs w:val="28"/>
        </w:rPr>
        <w:t>ожно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FC275A">
        <w:rPr>
          <w:rFonts w:ascii="Times New Roman" w:eastAsia="BookAntiqua" w:hAnsi="Times New Roman"/>
          <w:sz w:val="28"/>
          <w:szCs w:val="28"/>
        </w:rPr>
        <w:t>сделать вывод, что в исследовании конъюнктуры рынка одно из самых важных мест занимает выявление и анализ динамических тенденций рыночных процессов.</w:t>
      </w:r>
    </w:p>
    <w:p w:rsidR="00640411" w:rsidRPr="00484A1E" w:rsidRDefault="00640411" w:rsidP="004E1BE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  <w:lang w:val="en-US"/>
        </w:rPr>
      </w:pPr>
      <w:r w:rsidRPr="006B1776">
        <w:rPr>
          <w:rFonts w:ascii="Times New Roman" w:eastAsia="BookAntiqua" w:hAnsi="Times New Roman"/>
          <w:sz w:val="28"/>
          <w:szCs w:val="28"/>
        </w:rPr>
        <w:t>Изучение конъюнктуры рынка может быть как интегрированным в целом, так и дифференцированным по локальным рынкам. Изучаются конъюнктура рынка товаров и услуг в масштабах всей страны и отдельных регионов, конъюнктура рынка всей товарной массы (массы услуг) и каждого товарного рынка (рынка отдельных услуг). Субъектами изучения рыночной конъюнктуры могут быть коммерческие рыночные структуры, государственные органы, общественные организации, научные учреждения.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>
        <w:rPr>
          <w:rFonts w:ascii="Times New Roman" w:eastAsia="BookAntiqua" w:hAnsi="Times New Roman"/>
          <w:sz w:val="28"/>
          <w:szCs w:val="28"/>
          <w:lang w:val="en-US"/>
        </w:rPr>
        <w:t>[4</w:t>
      </w:r>
      <w:r>
        <w:rPr>
          <w:rFonts w:ascii="Times New Roman" w:eastAsia="BookAntiqua" w:hAnsi="Times New Roman"/>
          <w:sz w:val="28"/>
          <w:szCs w:val="28"/>
        </w:rPr>
        <w:t>, с.237</w:t>
      </w:r>
      <w:r>
        <w:rPr>
          <w:rFonts w:ascii="Times New Roman" w:eastAsia="BookAntiqua" w:hAnsi="Times New Roman"/>
          <w:sz w:val="28"/>
          <w:szCs w:val="28"/>
          <w:lang w:val="en-US"/>
        </w:rPr>
        <w:t>]</w:t>
      </w:r>
    </w:p>
    <w:p w:rsidR="00640411" w:rsidRPr="00417405" w:rsidRDefault="00640411" w:rsidP="004E1BE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411" w:rsidRDefault="00640411" w:rsidP="008112F0">
      <w:pPr>
        <w:pStyle w:val="1"/>
        <w:numPr>
          <w:ilvl w:val="1"/>
          <w:numId w:val="4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52BF3">
        <w:rPr>
          <w:rFonts w:ascii="Times New Roman" w:hAnsi="Times New Roman"/>
          <w:b/>
          <w:sz w:val="28"/>
          <w:szCs w:val="28"/>
        </w:rPr>
        <w:t>Задачи исследования конъюнктуры рынка</w:t>
      </w:r>
    </w:p>
    <w:p w:rsidR="00640411" w:rsidRDefault="00640411" w:rsidP="004E1BE4">
      <w:pPr>
        <w:pStyle w:val="1"/>
        <w:spacing w:after="0" w:line="360" w:lineRule="auto"/>
        <w:ind w:left="1170"/>
        <w:jc w:val="both"/>
        <w:rPr>
          <w:rFonts w:ascii="Times New Roman" w:hAnsi="Times New Roman"/>
          <w:b/>
          <w:sz w:val="28"/>
          <w:szCs w:val="28"/>
        </w:rPr>
      </w:pPr>
    </w:p>
    <w:p w:rsidR="00640411" w:rsidRDefault="00640411" w:rsidP="004C700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070D">
        <w:rPr>
          <w:rFonts w:ascii="Times New Roman" w:hAnsi="Times New Roman"/>
          <w:sz w:val="28"/>
          <w:szCs w:val="28"/>
        </w:rPr>
        <w:t>Конъюнктура рынка имеет</w:t>
      </w:r>
      <w:r>
        <w:rPr>
          <w:rFonts w:ascii="Times New Roman" w:hAnsi="Times New Roman"/>
          <w:sz w:val="28"/>
          <w:szCs w:val="28"/>
        </w:rPr>
        <w:t xml:space="preserve"> четыре принципиально отличительные черты (или свойства): </w:t>
      </w:r>
      <w:r w:rsidRPr="0035070D">
        <w:rPr>
          <w:rFonts w:ascii="Times New Roman" w:hAnsi="Times New Roman"/>
          <w:i/>
          <w:sz w:val="28"/>
          <w:szCs w:val="28"/>
        </w:rPr>
        <w:t>динамичность, пропорциональность, вариабельность и цикличность.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Следовательно, и конъюнктурный анализ должен отразить эти четыре характеристики. Соответственно выдвигаются четыре концептуальные задачи конъюнктурного анализа:</w:t>
      </w:r>
    </w:p>
    <w:p w:rsidR="00640411" w:rsidRDefault="00640411" w:rsidP="004C700E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динамических закономерностей, тенденций;</w:t>
      </w:r>
    </w:p>
    <w:p w:rsidR="00640411" w:rsidRDefault="00640411" w:rsidP="004C700E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пропорциональность развития;</w:t>
      </w:r>
    </w:p>
    <w:p w:rsidR="00640411" w:rsidRDefault="00640411" w:rsidP="004C700E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устойчивости рынка, его колеблемости и в статистике, т в динамике;</w:t>
      </w:r>
    </w:p>
    <w:p w:rsidR="00640411" w:rsidRPr="00DF46E1" w:rsidRDefault="00640411" w:rsidP="004C700E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повторяемости развития рынка, выделение циклов.</w:t>
      </w:r>
      <w:r w:rsidRPr="00484A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[4,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>.</w:t>
      </w:r>
      <w:r>
        <w:rPr>
          <w:rFonts w:ascii="Times New Roman" w:hAnsi="Times New Roman"/>
          <w:sz w:val="28"/>
          <w:szCs w:val="28"/>
        </w:rPr>
        <w:t>239</w:t>
      </w:r>
      <w:r>
        <w:rPr>
          <w:rFonts w:ascii="Times New Roman" w:hAnsi="Times New Roman"/>
          <w:sz w:val="28"/>
          <w:szCs w:val="28"/>
          <w:lang w:val="en-US"/>
        </w:rPr>
        <w:t>]</w:t>
      </w:r>
    </w:p>
    <w:p w:rsidR="00640411" w:rsidRPr="00A660F1" w:rsidRDefault="00640411" w:rsidP="004C700E">
      <w:pPr>
        <w:pStyle w:val="Style12"/>
        <w:widowControl/>
        <w:tabs>
          <w:tab w:val="left" w:pos="158"/>
        </w:tabs>
        <w:spacing w:line="360" w:lineRule="auto"/>
        <w:ind w:firstLine="567"/>
        <w:jc w:val="both"/>
        <w:rPr>
          <w:rStyle w:val="FontStyle58"/>
          <w:sz w:val="28"/>
          <w:szCs w:val="28"/>
        </w:rPr>
      </w:pPr>
      <w:r w:rsidRPr="00DF46E1">
        <w:rPr>
          <w:rStyle w:val="FontStyle58"/>
          <w:sz w:val="28"/>
          <w:szCs w:val="28"/>
        </w:rPr>
        <w:t>Рынок, масштабы которого складываются в пространстве,</w:t>
      </w:r>
      <w:r w:rsidRPr="004C700E">
        <w:rPr>
          <w:rStyle w:val="FontStyle58"/>
          <w:sz w:val="28"/>
          <w:szCs w:val="28"/>
        </w:rPr>
        <w:t xml:space="preserve"> </w:t>
      </w:r>
      <w:r w:rsidRPr="00DF46E1">
        <w:rPr>
          <w:rStyle w:val="FontStyle58"/>
          <w:sz w:val="28"/>
          <w:szCs w:val="28"/>
        </w:rPr>
        <w:t xml:space="preserve">развивается во времени. Динамичность </w:t>
      </w:r>
      <w:r>
        <w:rPr>
          <w:rStyle w:val="FontStyle58"/>
          <w:sz w:val="28"/>
          <w:szCs w:val="28"/>
        </w:rPr>
        <w:t>–</w:t>
      </w:r>
      <w:r w:rsidRPr="00DF46E1">
        <w:rPr>
          <w:rStyle w:val="FontStyle58"/>
          <w:sz w:val="28"/>
          <w:szCs w:val="28"/>
        </w:rPr>
        <w:t xml:space="preserve"> важнейшее свойство рынка, его способность обновляться, расти или сокращаться либо оставаться стабильным. Философ</w:t>
      </w:r>
      <w:r>
        <w:rPr>
          <w:rStyle w:val="FontStyle58"/>
          <w:sz w:val="28"/>
          <w:szCs w:val="28"/>
        </w:rPr>
        <w:t xml:space="preserve"> Гераклит</w:t>
      </w:r>
      <w:r w:rsidRPr="00DF46E1">
        <w:rPr>
          <w:rStyle w:val="FontStyle58"/>
          <w:sz w:val="28"/>
          <w:szCs w:val="28"/>
        </w:rPr>
        <w:t xml:space="preserve"> сказал: нельзя дважды войти в одну и ту же реку. Но ведь нельзя дважды попасть на один и </w:t>
      </w:r>
      <w:r>
        <w:rPr>
          <w:rStyle w:val="FontStyle58"/>
          <w:sz w:val="28"/>
          <w:szCs w:val="28"/>
        </w:rPr>
        <w:t>тот</w:t>
      </w:r>
      <w:r w:rsidRPr="00DF46E1">
        <w:rPr>
          <w:rStyle w:val="FontStyle58"/>
          <w:sz w:val="28"/>
          <w:szCs w:val="28"/>
        </w:rPr>
        <w:t xml:space="preserve"> же рынок: завтра он будет другим (другие участни</w:t>
      </w:r>
      <w:r w:rsidRPr="00DF46E1">
        <w:rPr>
          <w:rStyle w:val="FontStyle58"/>
          <w:sz w:val="28"/>
          <w:szCs w:val="28"/>
        </w:rPr>
        <w:softHyphen/>
        <w:t>ки, другие товары, новые сделк</w:t>
      </w:r>
      <w:r>
        <w:rPr>
          <w:rStyle w:val="FontStyle58"/>
          <w:sz w:val="28"/>
          <w:szCs w:val="28"/>
        </w:rPr>
        <w:t>и и т.д.). Следовательно, харак</w:t>
      </w:r>
      <w:r w:rsidRPr="00DF46E1">
        <w:rPr>
          <w:rStyle w:val="FontStyle58"/>
          <w:sz w:val="28"/>
          <w:szCs w:val="28"/>
        </w:rPr>
        <w:t xml:space="preserve">теристика изменения параметров рынка, выявление тенденций его развития, перспектив расширения </w:t>
      </w:r>
      <w:r>
        <w:rPr>
          <w:rStyle w:val="FontStyle58"/>
          <w:sz w:val="28"/>
          <w:szCs w:val="28"/>
        </w:rPr>
        <w:t>–</w:t>
      </w:r>
      <w:r w:rsidRPr="00DF46E1">
        <w:rPr>
          <w:rStyle w:val="FontStyle58"/>
          <w:sz w:val="28"/>
          <w:szCs w:val="28"/>
        </w:rPr>
        <w:t xml:space="preserve"> первая задача конъюн</w:t>
      </w:r>
      <w:r w:rsidRPr="00DF46E1">
        <w:rPr>
          <w:rStyle w:val="FontStyle58"/>
          <w:sz w:val="28"/>
          <w:szCs w:val="28"/>
        </w:rPr>
        <w:softHyphen/>
        <w:t>ктурного анализа.</w:t>
      </w:r>
    </w:p>
    <w:p w:rsidR="00640411" w:rsidRPr="00417405" w:rsidRDefault="00640411" w:rsidP="00A660F1">
      <w:pPr>
        <w:pStyle w:val="Style11"/>
        <w:widowControl/>
        <w:spacing w:line="360" w:lineRule="auto"/>
        <w:ind w:firstLine="567"/>
        <w:rPr>
          <w:rFonts w:eastAsia="BookAntiqua"/>
          <w:sz w:val="28"/>
          <w:szCs w:val="28"/>
        </w:rPr>
      </w:pPr>
      <w:r w:rsidRPr="00AE0AEC">
        <w:rPr>
          <w:rFonts w:eastAsia="BookAntiqua"/>
          <w:sz w:val="28"/>
          <w:szCs w:val="28"/>
        </w:rPr>
        <w:t>Задачи, освещающие различные стороны и элементы рыночной ситуации:</w:t>
      </w:r>
    </w:p>
    <w:p w:rsidR="00640411" w:rsidRPr="00AE0AEC" w:rsidRDefault="00640411" w:rsidP="00A660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AE0AEC">
        <w:rPr>
          <w:rFonts w:ascii="Times New Roman" w:eastAsia="SymbolMT" w:hAnsi="Times New Roman"/>
          <w:sz w:val="28"/>
          <w:szCs w:val="28"/>
        </w:rPr>
        <w:t xml:space="preserve">− </w:t>
      </w:r>
      <w:r w:rsidRPr="00AE0AEC">
        <w:rPr>
          <w:rFonts w:ascii="Times New Roman" w:eastAsia="BookAntiqua" w:hAnsi="Times New Roman"/>
          <w:sz w:val="28"/>
          <w:szCs w:val="28"/>
        </w:rPr>
        <w:t>сбор и обработка конъюнктурной информации;</w:t>
      </w:r>
    </w:p>
    <w:p w:rsidR="00640411" w:rsidRPr="00AE0AEC" w:rsidRDefault="00640411" w:rsidP="00A660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AE0AEC">
        <w:rPr>
          <w:rFonts w:ascii="Times New Roman" w:eastAsia="SymbolMT" w:hAnsi="Times New Roman"/>
          <w:sz w:val="28"/>
          <w:szCs w:val="28"/>
        </w:rPr>
        <w:t xml:space="preserve">− </w:t>
      </w:r>
      <w:r w:rsidRPr="00AE0AEC">
        <w:rPr>
          <w:rFonts w:ascii="Times New Roman" w:eastAsia="BookAntiqua" w:hAnsi="Times New Roman"/>
          <w:sz w:val="28"/>
          <w:szCs w:val="28"/>
        </w:rPr>
        <w:t>интегральные и дифференцированные оценки состояния рынка, типология рыночной ситуации, качественная и атрибутивная градация состояния рынка;</w:t>
      </w:r>
    </w:p>
    <w:p w:rsidR="00640411" w:rsidRPr="00AE0AEC" w:rsidRDefault="00640411" w:rsidP="00A660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AE0AEC">
        <w:rPr>
          <w:rFonts w:ascii="Times New Roman" w:eastAsia="SymbolMT" w:hAnsi="Times New Roman"/>
          <w:sz w:val="28"/>
          <w:szCs w:val="28"/>
        </w:rPr>
        <w:t xml:space="preserve">− </w:t>
      </w:r>
      <w:r w:rsidRPr="00AE0AEC">
        <w:rPr>
          <w:rFonts w:ascii="Times New Roman" w:eastAsia="BookAntiqua" w:hAnsi="Times New Roman"/>
          <w:sz w:val="28"/>
          <w:szCs w:val="28"/>
        </w:rPr>
        <w:t>характеристика масштаба (объема) рынка;</w:t>
      </w:r>
    </w:p>
    <w:p w:rsidR="00640411" w:rsidRPr="00AE0AEC" w:rsidRDefault="00640411" w:rsidP="00A660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AE0AEC">
        <w:rPr>
          <w:rFonts w:ascii="Times New Roman" w:eastAsia="SymbolMT" w:hAnsi="Times New Roman"/>
          <w:sz w:val="28"/>
          <w:szCs w:val="28"/>
        </w:rPr>
        <w:t xml:space="preserve">− </w:t>
      </w:r>
      <w:r w:rsidRPr="00AE0AEC">
        <w:rPr>
          <w:rFonts w:ascii="Times New Roman" w:eastAsia="BookAntiqua" w:hAnsi="Times New Roman"/>
          <w:sz w:val="28"/>
          <w:szCs w:val="28"/>
        </w:rPr>
        <w:t>оценка и анализ основных пропорций рынка;</w:t>
      </w:r>
    </w:p>
    <w:p w:rsidR="00640411" w:rsidRPr="00AE0AEC" w:rsidRDefault="00640411" w:rsidP="00A660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AE0AEC">
        <w:rPr>
          <w:rFonts w:ascii="Times New Roman" w:eastAsia="SymbolMT" w:hAnsi="Times New Roman"/>
          <w:sz w:val="28"/>
          <w:szCs w:val="28"/>
        </w:rPr>
        <w:t xml:space="preserve">− </w:t>
      </w:r>
      <w:r w:rsidRPr="00AE0AEC">
        <w:rPr>
          <w:rFonts w:ascii="Times New Roman" w:eastAsia="BookAntiqua" w:hAnsi="Times New Roman"/>
          <w:sz w:val="28"/>
          <w:szCs w:val="28"/>
        </w:rPr>
        <w:t>выявление, анализ и прогнозирование тенденций развития рынка и его динамической устойчивости;</w:t>
      </w:r>
    </w:p>
    <w:p w:rsidR="00640411" w:rsidRPr="00AE0AEC" w:rsidRDefault="00640411" w:rsidP="00A660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AE0AEC">
        <w:rPr>
          <w:rFonts w:ascii="Times New Roman" w:eastAsia="SymbolMT" w:hAnsi="Times New Roman"/>
          <w:sz w:val="28"/>
          <w:szCs w:val="28"/>
        </w:rPr>
        <w:t xml:space="preserve">− </w:t>
      </w:r>
      <w:r w:rsidRPr="00AE0AEC">
        <w:rPr>
          <w:rFonts w:ascii="Times New Roman" w:eastAsia="BookAntiqua" w:hAnsi="Times New Roman"/>
          <w:sz w:val="28"/>
          <w:szCs w:val="28"/>
        </w:rPr>
        <w:t>оценка и анализ колеблемости, сезонности и цикличности развития рынка;</w:t>
      </w:r>
    </w:p>
    <w:p w:rsidR="00640411" w:rsidRPr="00AE0AEC" w:rsidRDefault="00640411" w:rsidP="00A660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AE0AEC">
        <w:rPr>
          <w:rFonts w:ascii="Times New Roman" w:eastAsia="SymbolMT" w:hAnsi="Times New Roman"/>
          <w:sz w:val="28"/>
          <w:szCs w:val="28"/>
        </w:rPr>
        <w:t xml:space="preserve">− </w:t>
      </w:r>
      <w:r w:rsidRPr="00AE0AEC">
        <w:rPr>
          <w:rFonts w:ascii="Times New Roman" w:eastAsia="BookAntiqua" w:hAnsi="Times New Roman"/>
          <w:sz w:val="28"/>
          <w:szCs w:val="28"/>
        </w:rPr>
        <w:t>оценка и анализ региональных различий рынка;</w:t>
      </w:r>
    </w:p>
    <w:p w:rsidR="00640411" w:rsidRPr="00AE0AEC" w:rsidRDefault="00640411" w:rsidP="00A660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AE0AEC">
        <w:rPr>
          <w:rFonts w:ascii="Times New Roman" w:eastAsia="SymbolMT" w:hAnsi="Times New Roman"/>
          <w:sz w:val="28"/>
          <w:szCs w:val="28"/>
        </w:rPr>
        <w:t xml:space="preserve">− </w:t>
      </w:r>
      <w:r w:rsidRPr="00AE0AEC">
        <w:rPr>
          <w:rFonts w:ascii="Times New Roman" w:eastAsia="BookAntiqua" w:hAnsi="Times New Roman"/>
          <w:sz w:val="28"/>
          <w:szCs w:val="28"/>
        </w:rPr>
        <w:t>оценка и анализ деловой активности;</w:t>
      </w:r>
    </w:p>
    <w:p w:rsidR="00640411" w:rsidRPr="00AE0AEC" w:rsidRDefault="00640411" w:rsidP="00A660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AE0AEC">
        <w:rPr>
          <w:rFonts w:ascii="Times New Roman" w:eastAsia="SymbolMT" w:hAnsi="Times New Roman"/>
          <w:sz w:val="28"/>
          <w:szCs w:val="28"/>
        </w:rPr>
        <w:t xml:space="preserve">− </w:t>
      </w:r>
      <w:r w:rsidRPr="00AE0AEC">
        <w:rPr>
          <w:rFonts w:ascii="Times New Roman" w:eastAsia="BookAntiqua" w:hAnsi="Times New Roman"/>
          <w:sz w:val="28"/>
          <w:szCs w:val="28"/>
        </w:rPr>
        <w:t>оценка коммерческого (рыночного) риска;</w:t>
      </w:r>
    </w:p>
    <w:p w:rsidR="00640411" w:rsidRPr="00AE0AEC" w:rsidRDefault="00640411" w:rsidP="00A660F1">
      <w:pPr>
        <w:pStyle w:val="Style11"/>
        <w:widowControl/>
        <w:spacing w:line="360" w:lineRule="auto"/>
        <w:ind w:firstLine="567"/>
        <w:rPr>
          <w:rStyle w:val="FontStyle58"/>
          <w:sz w:val="28"/>
          <w:szCs w:val="28"/>
        </w:rPr>
      </w:pPr>
      <w:r w:rsidRPr="00AE0AEC">
        <w:rPr>
          <w:rFonts w:eastAsia="SymbolMT"/>
          <w:sz w:val="28"/>
          <w:szCs w:val="28"/>
        </w:rPr>
        <w:t>−</w:t>
      </w:r>
      <w:r w:rsidRPr="00AE0AEC">
        <w:rPr>
          <w:rFonts w:eastAsia="BookAntiqua"/>
          <w:sz w:val="28"/>
          <w:szCs w:val="28"/>
        </w:rPr>
        <w:t>характеристика степени монополизации рынка и интенсивности конкуренции.</w:t>
      </w:r>
    </w:p>
    <w:p w:rsidR="00640411" w:rsidRPr="00417405" w:rsidRDefault="00640411" w:rsidP="00A660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AE0AEC">
        <w:rPr>
          <w:rFonts w:ascii="Times New Roman" w:eastAsia="BookAntiqua" w:hAnsi="Times New Roman"/>
          <w:sz w:val="28"/>
          <w:szCs w:val="28"/>
        </w:rPr>
        <w:t>Можно выделить два этапа или уровня реализации этих задач. На первом – оценочном – осуществляется анализ рыночной конъюнктуры, который должен охарактеризовать масштабы и типологию рынка, его главные пропорции, вектор и скорость изменения основных параметров, уровень устойчивости развития. Второй, более высокий уровень анализа имеет целью выявление причинно-следственных связей, условий, определяющих рыночную ситуацию, на этой основе прогнозирование рыночной конъюнктуры</w:t>
      </w:r>
      <w:r w:rsidRPr="00D46F33">
        <w:rPr>
          <w:rFonts w:ascii="Times New Roman" w:eastAsia="BookAntiqua" w:hAnsi="Times New Roman"/>
          <w:sz w:val="28"/>
          <w:szCs w:val="28"/>
        </w:rPr>
        <w:t xml:space="preserve"> </w:t>
      </w:r>
      <w:r w:rsidRPr="00AE0AEC">
        <w:rPr>
          <w:rFonts w:ascii="Times New Roman" w:eastAsia="BookAntiqua" w:hAnsi="Times New Roman"/>
          <w:sz w:val="28"/>
          <w:szCs w:val="28"/>
        </w:rPr>
        <w:t>и выводы о перспективности развития рынка с позиций маркетинга фирм.</w:t>
      </w:r>
    </w:p>
    <w:p w:rsidR="00640411" w:rsidRPr="00417405" w:rsidRDefault="00640411" w:rsidP="00D46F33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640411" w:rsidRDefault="00640411" w:rsidP="008112F0">
      <w:pPr>
        <w:pStyle w:val="1"/>
        <w:numPr>
          <w:ilvl w:val="1"/>
          <w:numId w:val="4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D04B4">
        <w:rPr>
          <w:rFonts w:ascii="Times New Roman" w:hAnsi="Times New Roman"/>
          <w:b/>
          <w:sz w:val="28"/>
          <w:szCs w:val="28"/>
        </w:rPr>
        <w:t>Система показателей конъюнктуры рынка</w:t>
      </w:r>
    </w:p>
    <w:p w:rsidR="00640411" w:rsidRDefault="00640411" w:rsidP="00AD04B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0411" w:rsidRDefault="00640411" w:rsidP="001C7DF1">
      <w:pPr>
        <w:pStyle w:val="Style7"/>
        <w:widowControl/>
        <w:spacing w:line="360" w:lineRule="auto"/>
        <w:ind w:firstLine="567"/>
        <w:rPr>
          <w:rStyle w:val="FontStyle58"/>
          <w:sz w:val="28"/>
          <w:szCs w:val="28"/>
        </w:rPr>
      </w:pPr>
      <w:r w:rsidRPr="003E4416">
        <w:rPr>
          <w:rStyle w:val="FontStyle58"/>
          <w:sz w:val="28"/>
          <w:szCs w:val="28"/>
        </w:rPr>
        <w:t>Состояние рынка можно охарактеризовать через систему ко</w:t>
      </w:r>
      <w:r w:rsidRPr="003E4416">
        <w:rPr>
          <w:rStyle w:val="FontStyle58"/>
          <w:sz w:val="28"/>
          <w:szCs w:val="28"/>
        </w:rPr>
        <w:softHyphen/>
        <w:t xml:space="preserve">личественных и качественных показателей, каждый из которых отражает определенную сторону рыночной ситуации. </w:t>
      </w:r>
    </w:p>
    <w:p w:rsidR="00640411" w:rsidRPr="009D00C6" w:rsidRDefault="00640411" w:rsidP="009D00C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1)</w:t>
      </w:r>
      <w:r w:rsidRPr="009D00C6">
        <w:rPr>
          <w:rFonts w:ascii="Times New Roman" w:hAnsi="Times New Roman"/>
          <w:b/>
          <w:bCs/>
          <w:sz w:val="28"/>
          <w:szCs w:val="28"/>
        </w:rPr>
        <w:t xml:space="preserve"> Предложение товаров </w:t>
      </w:r>
      <w:r w:rsidRPr="009D00C6">
        <w:rPr>
          <w:rFonts w:ascii="Times New Roman" w:eastAsia="BookAntiqua" w:hAnsi="Times New Roman"/>
          <w:sz w:val="28"/>
          <w:szCs w:val="28"/>
        </w:rPr>
        <w:t>(продуктов и услуг): в целом и в распределении по отдельным товарам, продавцам (производителям, торговым посредникам и другим участникам рыночного процесса, регионам.</w:t>
      </w:r>
    </w:p>
    <w:p w:rsidR="00640411" w:rsidRPr="009D00C6" w:rsidRDefault="00640411" w:rsidP="009D00C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9D00C6">
        <w:rPr>
          <w:rFonts w:ascii="Times New Roman" w:eastAsia="BookAntiqua" w:hAnsi="Times New Roman"/>
          <w:sz w:val="28"/>
          <w:szCs w:val="28"/>
        </w:rPr>
        <w:t>Предложение – важнейшая категория рынка и первый, исходный показатель рыночной конъюнктуры.</w:t>
      </w:r>
    </w:p>
    <w:p w:rsidR="00640411" w:rsidRPr="009D00C6" w:rsidRDefault="00640411" w:rsidP="009D00C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9D00C6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Предложение </w:t>
      </w:r>
      <w:r w:rsidRPr="009D00C6">
        <w:rPr>
          <w:rFonts w:ascii="Times New Roman" w:eastAsia="BookAntiqua" w:hAnsi="Times New Roman"/>
          <w:sz w:val="28"/>
          <w:szCs w:val="28"/>
        </w:rPr>
        <w:t>– это объем товаров (продуктов и услуг), предназначенных на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9D00C6">
        <w:rPr>
          <w:rFonts w:ascii="Times New Roman" w:eastAsia="BookAntiqua" w:hAnsi="Times New Roman"/>
          <w:sz w:val="28"/>
          <w:szCs w:val="28"/>
        </w:rPr>
        <w:t>продажу и предлагаемых покупателям на рынке в течение какого-то периода</w:t>
      </w:r>
    </w:p>
    <w:p w:rsidR="00640411" w:rsidRDefault="00640411" w:rsidP="009D00C6">
      <w:pPr>
        <w:pStyle w:val="Style7"/>
        <w:widowControl/>
        <w:spacing w:line="360" w:lineRule="auto"/>
        <w:ind w:firstLine="0"/>
        <w:rPr>
          <w:rFonts w:eastAsia="BookAntiqua"/>
          <w:sz w:val="28"/>
          <w:szCs w:val="28"/>
        </w:rPr>
      </w:pPr>
      <w:r w:rsidRPr="009D00C6">
        <w:rPr>
          <w:rFonts w:eastAsia="BookAntiqua"/>
          <w:sz w:val="28"/>
          <w:szCs w:val="28"/>
        </w:rPr>
        <w:t>по определенной цене.</w:t>
      </w:r>
    </w:p>
    <w:p w:rsidR="00640411" w:rsidRPr="009D00C6" w:rsidRDefault="00640411" w:rsidP="009D00C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2)</w:t>
      </w:r>
      <w:r w:rsidRPr="009D00C6">
        <w:rPr>
          <w:rFonts w:ascii="Times New Roman" w:hAnsi="Times New Roman"/>
          <w:b/>
          <w:bCs/>
          <w:sz w:val="28"/>
          <w:szCs w:val="28"/>
        </w:rPr>
        <w:t xml:space="preserve"> Покупательский спрос </w:t>
      </w:r>
      <w:r w:rsidRPr="009D00C6">
        <w:rPr>
          <w:rFonts w:ascii="Times New Roman" w:eastAsia="BookAntiqua" w:hAnsi="Times New Roman"/>
          <w:sz w:val="28"/>
          <w:szCs w:val="28"/>
        </w:rPr>
        <w:t>– это потребность, обеспеченная деньгами и предъявленная на рынке.</w:t>
      </w:r>
    </w:p>
    <w:p w:rsidR="00640411" w:rsidRPr="009D00C6" w:rsidRDefault="00640411" w:rsidP="009D00C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9D00C6">
        <w:rPr>
          <w:rFonts w:ascii="Times New Roman" w:eastAsia="BookAntiqua" w:hAnsi="Times New Roman"/>
          <w:sz w:val="28"/>
          <w:szCs w:val="28"/>
        </w:rPr>
        <w:t xml:space="preserve">Различают две категории спроса: </w:t>
      </w:r>
      <w:r w:rsidRPr="009D00C6">
        <w:rPr>
          <w:rFonts w:ascii="Times New Roman" w:eastAsia="BookAntiqua-Italic" w:hAnsi="Times New Roman"/>
          <w:i/>
          <w:iCs/>
          <w:sz w:val="28"/>
          <w:szCs w:val="28"/>
        </w:rPr>
        <w:t>макроспрос</w:t>
      </w:r>
      <w:r w:rsidRPr="009D00C6">
        <w:rPr>
          <w:rFonts w:ascii="Times New Roman" w:eastAsia="BookAntiqua" w:hAnsi="Times New Roman"/>
          <w:sz w:val="28"/>
          <w:szCs w:val="28"/>
        </w:rPr>
        <w:t>, т.е. спрос на все товары или большую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9D00C6">
        <w:rPr>
          <w:rFonts w:ascii="Times New Roman" w:eastAsia="BookAntiqua" w:hAnsi="Times New Roman"/>
          <w:sz w:val="28"/>
          <w:szCs w:val="28"/>
        </w:rPr>
        <w:t xml:space="preserve">их совокупность, и </w:t>
      </w:r>
      <w:r w:rsidRPr="009D00C6">
        <w:rPr>
          <w:rFonts w:ascii="Times New Roman" w:eastAsia="BookAntiqua-Italic" w:hAnsi="Times New Roman"/>
          <w:i/>
          <w:iCs/>
          <w:sz w:val="28"/>
          <w:szCs w:val="28"/>
        </w:rPr>
        <w:t xml:space="preserve">микроспрос </w:t>
      </w:r>
      <w:r w:rsidRPr="009D00C6">
        <w:rPr>
          <w:rFonts w:ascii="Times New Roman" w:eastAsia="BookAntiqua" w:hAnsi="Times New Roman"/>
          <w:sz w:val="28"/>
          <w:szCs w:val="28"/>
        </w:rPr>
        <w:t>– спрос на конкретный товар или его разновидность.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9D00C6">
        <w:rPr>
          <w:rFonts w:ascii="Times New Roman" w:eastAsia="BookAntiqua" w:hAnsi="Times New Roman"/>
          <w:sz w:val="28"/>
          <w:szCs w:val="28"/>
        </w:rPr>
        <w:t>Спрос, как и предложение, проявляется на оптовом и потребительском рынках и соответствующим образом дифференцируется.</w:t>
      </w:r>
    </w:p>
    <w:p w:rsidR="00640411" w:rsidRPr="009D00C6" w:rsidRDefault="00640411" w:rsidP="009D00C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9D00C6">
        <w:rPr>
          <w:rFonts w:ascii="Times New Roman" w:eastAsia="BookAntiqua" w:hAnsi="Times New Roman"/>
          <w:sz w:val="28"/>
          <w:szCs w:val="28"/>
        </w:rPr>
        <w:t xml:space="preserve">По формам образования различают спрос </w:t>
      </w:r>
      <w:r w:rsidRPr="009D00C6">
        <w:rPr>
          <w:rFonts w:ascii="Times New Roman" w:eastAsia="BookAntiqua-Italic" w:hAnsi="Times New Roman"/>
          <w:i/>
          <w:iCs/>
          <w:sz w:val="28"/>
          <w:szCs w:val="28"/>
        </w:rPr>
        <w:t xml:space="preserve">потенциальный (закрытый), </w:t>
      </w:r>
      <w:r w:rsidRPr="009D00C6">
        <w:rPr>
          <w:rFonts w:ascii="Times New Roman" w:eastAsia="BookAntiqua" w:hAnsi="Times New Roman"/>
          <w:sz w:val="28"/>
          <w:szCs w:val="28"/>
        </w:rPr>
        <w:t>он складывается на стадии подготовки товара к выходу на рынок, иногда – еще в период разработки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9D00C6">
        <w:rPr>
          <w:rFonts w:ascii="Times New Roman" w:eastAsia="BookAntiqua" w:hAnsi="Times New Roman"/>
          <w:sz w:val="28"/>
          <w:szCs w:val="28"/>
        </w:rPr>
        <w:t xml:space="preserve">или проектирования нового товара; </w:t>
      </w:r>
      <w:r w:rsidRPr="009D00C6">
        <w:rPr>
          <w:rFonts w:ascii="Times New Roman" w:eastAsia="BookAntiqua-Italic" w:hAnsi="Times New Roman"/>
          <w:i/>
          <w:iCs/>
          <w:sz w:val="28"/>
          <w:szCs w:val="28"/>
        </w:rPr>
        <w:t xml:space="preserve">формирующийся </w:t>
      </w:r>
      <w:r w:rsidRPr="009D00C6">
        <w:rPr>
          <w:rFonts w:ascii="Times New Roman" w:eastAsia="BookAntiqua" w:hAnsi="Times New Roman"/>
          <w:sz w:val="28"/>
          <w:szCs w:val="28"/>
        </w:rPr>
        <w:t>спрос – складывающийся на начальной стадии выхода нового товара на рынок, когда покупатели только знакомятся с его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9D00C6">
        <w:rPr>
          <w:rFonts w:ascii="Times New Roman" w:eastAsia="BookAntiqua" w:hAnsi="Times New Roman"/>
          <w:sz w:val="28"/>
          <w:szCs w:val="28"/>
        </w:rPr>
        <w:t xml:space="preserve">свойствами; </w:t>
      </w:r>
      <w:r w:rsidRPr="009D00C6">
        <w:rPr>
          <w:rFonts w:ascii="Times New Roman" w:eastAsia="BookAntiqua-Italic" w:hAnsi="Times New Roman"/>
          <w:i/>
          <w:iCs/>
          <w:sz w:val="28"/>
          <w:szCs w:val="28"/>
        </w:rPr>
        <w:t xml:space="preserve">сложившийся </w:t>
      </w:r>
      <w:r w:rsidRPr="009D00C6">
        <w:rPr>
          <w:rFonts w:ascii="Times New Roman" w:eastAsia="BookAntiqua" w:hAnsi="Times New Roman"/>
          <w:sz w:val="28"/>
          <w:szCs w:val="28"/>
        </w:rPr>
        <w:t xml:space="preserve">– соответствующий уверенному, признанному положению товара на рынке; </w:t>
      </w:r>
      <w:r w:rsidRPr="009D00C6">
        <w:rPr>
          <w:rFonts w:ascii="Times New Roman" w:eastAsia="BookAntiqua-Italic" w:hAnsi="Times New Roman"/>
          <w:i/>
          <w:iCs/>
          <w:sz w:val="28"/>
          <w:szCs w:val="28"/>
        </w:rPr>
        <w:t xml:space="preserve">сезонный </w:t>
      </w:r>
      <w:r w:rsidRPr="009D00C6">
        <w:rPr>
          <w:rFonts w:ascii="Times New Roman" w:eastAsia="BookAntiqua" w:hAnsi="Times New Roman"/>
          <w:sz w:val="28"/>
          <w:szCs w:val="28"/>
        </w:rPr>
        <w:t>– изменяющийся в течение года в соответствии с сезонным характером производства или потребления, а также климатическими условиями и рекреационными датами и периодами.</w:t>
      </w:r>
    </w:p>
    <w:p w:rsidR="00640411" w:rsidRPr="009D00C6" w:rsidRDefault="00640411" w:rsidP="009D00C6">
      <w:pPr>
        <w:pStyle w:val="Style7"/>
        <w:widowControl/>
        <w:spacing w:line="360" w:lineRule="auto"/>
        <w:ind w:firstLine="0"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К основным показателям конъюнктуры рынка относятся:</w:t>
      </w:r>
    </w:p>
    <w:p w:rsidR="00640411" w:rsidRPr="003E4416" w:rsidRDefault="00640411" w:rsidP="001C7DF1">
      <w:pPr>
        <w:pStyle w:val="Style12"/>
        <w:widowControl/>
        <w:numPr>
          <w:ilvl w:val="0"/>
          <w:numId w:val="8"/>
        </w:numPr>
        <w:tabs>
          <w:tab w:val="left" w:pos="154"/>
        </w:tabs>
        <w:spacing w:line="360" w:lineRule="auto"/>
        <w:jc w:val="both"/>
        <w:rPr>
          <w:rStyle w:val="FontStyle59"/>
          <w:sz w:val="28"/>
          <w:szCs w:val="28"/>
        </w:rPr>
      </w:pPr>
      <w:r w:rsidRPr="003E4416">
        <w:rPr>
          <w:rStyle w:val="FontStyle59"/>
          <w:sz w:val="28"/>
          <w:szCs w:val="28"/>
        </w:rPr>
        <w:t xml:space="preserve">масштаб рынка </w:t>
      </w:r>
      <w:r>
        <w:rPr>
          <w:rStyle w:val="FontStyle58"/>
          <w:sz w:val="28"/>
          <w:szCs w:val="28"/>
        </w:rPr>
        <w:t>–</w:t>
      </w:r>
      <w:r w:rsidRPr="003E4416">
        <w:rPr>
          <w:rStyle w:val="FontStyle58"/>
          <w:sz w:val="28"/>
          <w:szCs w:val="28"/>
        </w:rPr>
        <w:t xml:space="preserve"> его емкость, объем оп</w:t>
      </w:r>
      <w:r>
        <w:rPr>
          <w:rStyle w:val="FontStyle58"/>
          <w:sz w:val="28"/>
          <w:szCs w:val="28"/>
        </w:rPr>
        <w:t>ераций по купле-про</w:t>
      </w:r>
      <w:r>
        <w:rPr>
          <w:rStyle w:val="FontStyle58"/>
          <w:sz w:val="28"/>
          <w:szCs w:val="28"/>
        </w:rPr>
        <w:softHyphen/>
        <w:t>даже товара</w:t>
      </w:r>
      <w:r w:rsidRPr="003E4416">
        <w:rPr>
          <w:rStyle w:val="FontStyle58"/>
          <w:sz w:val="28"/>
          <w:szCs w:val="28"/>
        </w:rPr>
        <w:t xml:space="preserve"> (товарооборот), число предприятий различных типов, выступающих на рынке;</w:t>
      </w:r>
    </w:p>
    <w:p w:rsidR="00640411" w:rsidRPr="003E4416" w:rsidRDefault="00640411" w:rsidP="001C7DF1">
      <w:pPr>
        <w:pStyle w:val="Style16"/>
        <w:widowControl/>
        <w:numPr>
          <w:ilvl w:val="0"/>
          <w:numId w:val="8"/>
        </w:numPr>
        <w:tabs>
          <w:tab w:val="left" w:pos="154"/>
        </w:tabs>
        <w:spacing w:line="360" w:lineRule="auto"/>
        <w:jc w:val="both"/>
        <w:rPr>
          <w:rStyle w:val="FontStyle59"/>
          <w:sz w:val="28"/>
          <w:szCs w:val="28"/>
        </w:rPr>
      </w:pPr>
      <w:r w:rsidRPr="003E4416">
        <w:rPr>
          <w:rStyle w:val="FontStyle59"/>
          <w:sz w:val="28"/>
          <w:szCs w:val="28"/>
        </w:rPr>
        <w:t xml:space="preserve">степень сбалансированности рынка </w:t>
      </w:r>
      <w:r>
        <w:rPr>
          <w:rStyle w:val="FontStyle58"/>
          <w:sz w:val="28"/>
          <w:szCs w:val="28"/>
        </w:rPr>
        <w:t>–</w:t>
      </w:r>
      <w:r w:rsidRPr="003E4416">
        <w:rPr>
          <w:rStyle w:val="FontStyle58"/>
          <w:sz w:val="28"/>
          <w:szCs w:val="28"/>
        </w:rPr>
        <w:t xml:space="preserve"> соотношение спроса и предложения;</w:t>
      </w:r>
    </w:p>
    <w:p w:rsidR="00640411" w:rsidRPr="003E4416" w:rsidRDefault="00640411" w:rsidP="001C7DF1">
      <w:pPr>
        <w:pStyle w:val="Style12"/>
        <w:widowControl/>
        <w:numPr>
          <w:ilvl w:val="0"/>
          <w:numId w:val="8"/>
        </w:numPr>
        <w:tabs>
          <w:tab w:val="left" w:pos="154"/>
        </w:tabs>
        <w:spacing w:line="360" w:lineRule="auto"/>
        <w:jc w:val="both"/>
        <w:rPr>
          <w:rStyle w:val="FontStyle59"/>
          <w:sz w:val="28"/>
          <w:szCs w:val="28"/>
        </w:rPr>
      </w:pPr>
      <w:r w:rsidRPr="003E4416">
        <w:rPr>
          <w:rStyle w:val="FontStyle59"/>
          <w:sz w:val="28"/>
          <w:szCs w:val="28"/>
        </w:rPr>
        <w:t xml:space="preserve">тип рынка </w:t>
      </w:r>
      <w:r w:rsidRPr="003E4416">
        <w:rPr>
          <w:rStyle w:val="FontStyle58"/>
          <w:sz w:val="28"/>
          <w:szCs w:val="28"/>
        </w:rPr>
        <w:t>(конкурентный, монополистический и т.д.);</w:t>
      </w:r>
    </w:p>
    <w:p w:rsidR="00640411" w:rsidRPr="003E4416" w:rsidRDefault="00640411" w:rsidP="001C7DF1">
      <w:pPr>
        <w:pStyle w:val="Style12"/>
        <w:widowControl/>
        <w:numPr>
          <w:ilvl w:val="0"/>
          <w:numId w:val="8"/>
        </w:numPr>
        <w:tabs>
          <w:tab w:val="left" w:pos="154"/>
        </w:tabs>
        <w:spacing w:line="360" w:lineRule="auto"/>
        <w:jc w:val="both"/>
        <w:rPr>
          <w:rStyle w:val="FontStyle59"/>
          <w:sz w:val="28"/>
          <w:szCs w:val="28"/>
        </w:rPr>
      </w:pPr>
      <w:r w:rsidRPr="003E4416">
        <w:rPr>
          <w:rStyle w:val="FontStyle59"/>
          <w:sz w:val="28"/>
          <w:szCs w:val="28"/>
        </w:rPr>
        <w:t xml:space="preserve">динамика рынка </w:t>
      </w:r>
      <w:r w:rsidRPr="003E4416">
        <w:rPr>
          <w:rStyle w:val="FontStyle58"/>
          <w:sz w:val="28"/>
          <w:szCs w:val="28"/>
        </w:rPr>
        <w:t>(изменения основных параметров рынка, их вектора, скорость и интенсивность, основные тенденции);</w:t>
      </w:r>
    </w:p>
    <w:p w:rsidR="00640411" w:rsidRPr="003E4416" w:rsidRDefault="00640411" w:rsidP="001C7DF1">
      <w:pPr>
        <w:pStyle w:val="Style12"/>
        <w:widowControl/>
        <w:numPr>
          <w:ilvl w:val="0"/>
          <w:numId w:val="8"/>
        </w:numPr>
        <w:tabs>
          <w:tab w:val="left" w:pos="154"/>
        </w:tabs>
        <w:spacing w:line="360" w:lineRule="auto"/>
        <w:jc w:val="both"/>
        <w:rPr>
          <w:rStyle w:val="FontStyle59"/>
          <w:sz w:val="28"/>
          <w:szCs w:val="28"/>
        </w:rPr>
      </w:pPr>
      <w:r w:rsidRPr="003E4416">
        <w:rPr>
          <w:rStyle w:val="FontStyle59"/>
          <w:sz w:val="28"/>
          <w:szCs w:val="28"/>
        </w:rPr>
        <w:t xml:space="preserve">степень деловой активности </w:t>
      </w:r>
      <w:r w:rsidRPr="003E4416">
        <w:rPr>
          <w:rStyle w:val="FontStyle58"/>
          <w:sz w:val="28"/>
          <w:szCs w:val="28"/>
        </w:rPr>
        <w:t>(заполненность хозяйственного портфеля фирмы, число и размер заказов, объем и динамика сделок и т.п.);</w:t>
      </w:r>
    </w:p>
    <w:p w:rsidR="00640411" w:rsidRPr="003E4416" w:rsidRDefault="00640411" w:rsidP="001C7DF1">
      <w:pPr>
        <w:pStyle w:val="Style12"/>
        <w:widowControl/>
        <w:numPr>
          <w:ilvl w:val="0"/>
          <w:numId w:val="8"/>
        </w:numPr>
        <w:tabs>
          <w:tab w:val="left" w:pos="154"/>
        </w:tabs>
        <w:spacing w:line="360" w:lineRule="auto"/>
        <w:jc w:val="both"/>
        <w:rPr>
          <w:rStyle w:val="FontStyle59"/>
          <w:sz w:val="28"/>
          <w:szCs w:val="28"/>
        </w:rPr>
      </w:pPr>
      <w:r w:rsidRPr="003E4416">
        <w:rPr>
          <w:rStyle w:val="FontStyle59"/>
          <w:sz w:val="28"/>
          <w:szCs w:val="28"/>
        </w:rPr>
        <w:t xml:space="preserve">уровень устойчивости/колеблемости </w:t>
      </w:r>
      <w:r w:rsidRPr="003E4416">
        <w:rPr>
          <w:rStyle w:val="FontStyle58"/>
          <w:sz w:val="28"/>
          <w:szCs w:val="28"/>
        </w:rPr>
        <w:t>основных параметров рынка в динамике и пространстве (географическом и эконо</w:t>
      </w:r>
      <w:r w:rsidRPr="003E4416">
        <w:rPr>
          <w:rStyle w:val="FontStyle58"/>
          <w:sz w:val="28"/>
          <w:szCs w:val="28"/>
        </w:rPr>
        <w:softHyphen/>
        <w:t>мическом - показатели вариации);</w:t>
      </w:r>
    </w:p>
    <w:p w:rsidR="00640411" w:rsidRPr="003E4416" w:rsidRDefault="00640411" w:rsidP="001C7DF1">
      <w:pPr>
        <w:pStyle w:val="Style12"/>
        <w:widowControl/>
        <w:numPr>
          <w:ilvl w:val="0"/>
          <w:numId w:val="8"/>
        </w:numPr>
        <w:tabs>
          <w:tab w:val="left" w:pos="154"/>
        </w:tabs>
        <w:spacing w:line="360" w:lineRule="auto"/>
        <w:jc w:val="both"/>
        <w:rPr>
          <w:rStyle w:val="FontStyle59"/>
          <w:sz w:val="28"/>
          <w:szCs w:val="28"/>
        </w:rPr>
      </w:pPr>
      <w:r>
        <w:rPr>
          <w:rStyle w:val="FontStyle59"/>
          <w:sz w:val="28"/>
          <w:szCs w:val="28"/>
        </w:rPr>
        <w:t>уровень рыночного риска</w:t>
      </w:r>
      <w:r w:rsidRPr="003E4416">
        <w:rPr>
          <w:rStyle w:val="FontStyle59"/>
          <w:sz w:val="28"/>
          <w:szCs w:val="28"/>
        </w:rPr>
        <w:t xml:space="preserve"> </w:t>
      </w:r>
      <w:r w:rsidRPr="003E4416">
        <w:rPr>
          <w:rStyle w:val="FontStyle58"/>
          <w:sz w:val="28"/>
          <w:szCs w:val="28"/>
        </w:rPr>
        <w:t>(оценка вероятности потерпеть по</w:t>
      </w:r>
      <w:r w:rsidRPr="003E4416">
        <w:rPr>
          <w:rStyle w:val="FontStyle58"/>
          <w:sz w:val="28"/>
          <w:szCs w:val="28"/>
        </w:rPr>
        <w:softHyphen/>
        <w:t>ражение на рынке);</w:t>
      </w:r>
    </w:p>
    <w:p w:rsidR="00640411" w:rsidRPr="003E4416" w:rsidRDefault="00640411" w:rsidP="001C7DF1">
      <w:pPr>
        <w:pStyle w:val="Style12"/>
        <w:widowControl/>
        <w:numPr>
          <w:ilvl w:val="0"/>
          <w:numId w:val="8"/>
        </w:numPr>
        <w:tabs>
          <w:tab w:val="left" w:pos="154"/>
        </w:tabs>
        <w:spacing w:line="360" w:lineRule="auto"/>
        <w:jc w:val="both"/>
        <w:rPr>
          <w:rStyle w:val="FontStyle59"/>
          <w:sz w:val="28"/>
          <w:szCs w:val="28"/>
        </w:rPr>
      </w:pPr>
      <w:r w:rsidRPr="003E4416">
        <w:rPr>
          <w:rStyle w:val="FontStyle59"/>
          <w:sz w:val="28"/>
          <w:szCs w:val="28"/>
        </w:rPr>
        <w:t xml:space="preserve">сила и размах конкурентной борьбы </w:t>
      </w:r>
      <w:r w:rsidRPr="003E4416">
        <w:rPr>
          <w:rStyle w:val="FontStyle58"/>
          <w:sz w:val="28"/>
          <w:szCs w:val="28"/>
        </w:rPr>
        <w:t>(число конкурентов, их активность);</w:t>
      </w:r>
    </w:p>
    <w:p w:rsidR="00640411" w:rsidRPr="003E4416" w:rsidRDefault="00640411" w:rsidP="001C7DF1">
      <w:pPr>
        <w:pStyle w:val="Style12"/>
        <w:widowControl/>
        <w:numPr>
          <w:ilvl w:val="0"/>
          <w:numId w:val="8"/>
        </w:numPr>
        <w:tabs>
          <w:tab w:val="left" w:pos="154"/>
        </w:tabs>
        <w:spacing w:line="360" w:lineRule="auto"/>
        <w:jc w:val="both"/>
        <w:rPr>
          <w:rStyle w:val="FontStyle59"/>
          <w:sz w:val="28"/>
          <w:szCs w:val="28"/>
        </w:rPr>
      </w:pPr>
      <w:r w:rsidRPr="003E4416">
        <w:rPr>
          <w:rStyle w:val="FontStyle59"/>
          <w:sz w:val="28"/>
          <w:szCs w:val="28"/>
        </w:rPr>
        <w:t xml:space="preserve">цикличность рынка, </w:t>
      </w:r>
      <w:r w:rsidRPr="003E4416">
        <w:rPr>
          <w:rStyle w:val="FontStyle58"/>
          <w:sz w:val="28"/>
          <w:szCs w:val="28"/>
        </w:rPr>
        <w:t>т.е. положение рынка в определенной точ</w:t>
      </w:r>
      <w:r w:rsidRPr="003E4416">
        <w:rPr>
          <w:rStyle w:val="FontStyle58"/>
          <w:sz w:val="28"/>
          <w:szCs w:val="28"/>
        </w:rPr>
        <w:softHyphen/>
        <w:t>ке/стадии экономического или сезонного цикла;</w:t>
      </w:r>
    </w:p>
    <w:p w:rsidR="00640411" w:rsidRPr="006B0BDC" w:rsidRDefault="00640411" w:rsidP="001C7DF1">
      <w:pPr>
        <w:pStyle w:val="Style12"/>
        <w:widowControl/>
        <w:numPr>
          <w:ilvl w:val="0"/>
          <w:numId w:val="8"/>
        </w:numPr>
        <w:tabs>
          <w:tab w:val="left" w:pos="154"/>
        </w:tabs>
        <w:spacing w:line="360" w:lineRule="auto"/>
        <w:jc w:val="both"/>
        <w:rPr>
          <w:rStyle w:val="FontStyle58"/>
          <w:b/>
          <w:bCs/>
        </w:rPr>
      </w:pPr>
      <w:r w:rsidRPr="003E4416">
        <w:rPr>
          <w:rStyle w:val="FontStyle59"/>
          <w:sz w:val="28"/>
          <w:szCs w:val="28"/>
        </w:rPr>
        <w:t xml:space="preserve">средняя норма прибыли </w:t>
      </w:r>
      <w:r w:rsidRPr="003E4416">
        <w:rPr>
          <w:rStyle w:val="FontStyle58"/>
          <w:sz w:val="28"/>
          <w:szCs w:val="28"/>
        </w:rPr>
        <w:t>(сумма валовой и чистой прибыли и показатели рентабельности).</w:t>
      </w:r>
    </w:p>
    <w:p w:rsidR="00640411" w:rsidRPr="006B0BDC" w:rsidRDefault="00640411" w:rsidP="001C7DF1">
      <w:pPr>
        <w:spacing w:after="0" w:line="360" w:lineRule="auto"/>
        <w:ind w:left="360" w:firstLine="567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 xml:space="preserve">Для реализации поставленных перед изучением конъюнктуры рынка задач строится соответствующая система показателей, характеризующих ее проявления: </w:t>
      </w:r>
    </w:p>
    <w:p w:rsidR="00640411" w:rsidRPr="006B0BDC" w:rsidRDefault="00640411" w:rsidP="001C7DF1">
      <w:pPr>
        <w:spacing w:after="0" w:line="360" w:lineRule="auto"/>
        <w:ind w:left="360" w:firstLine="567"/>
        <w:jc w:val="both"/>
        <w:rPr>
          <w:rFonts w:ascii="Times New Roman" w:hAnsi="Times New Roman"/>
          <w:i/>
          <w:sz w:val="28"/>
          <w:szCs w:val="28"/>
        </w:rPr>
      </w:pPr>
      <w:r w:rsidRPr="006B0BDC">
        <w:rPr>
          <w:rFonts w:ascii="Times New Roman" w:hAnsi="Times New Roman"/>
          <w:i/>
          <w:sz w:val="28"/>
          <w:szCs w:val="28"/>
        </w:rPr>
        <w:t xml:space="preserve">Предложение товаров (продуктов и услуг): в целом и в распределении по отдельным товарам, продавцам (производителям, торговым посредникам и другим участникам рыночного процесса), регионам характеризуют показатели: </w:t>
      </w:r>
    </w:p>
    <w:p w:rsidR="00640411" w:rsidRPr="006B0BDC" w:rsidRDefault="00640411" w:rsidP="001C7DF1">
      <w:pPr>
        <w:pStyle w:val="1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 xml:space="preserve">объем, структура и динамика предложения; </w:t>
      </w:r>
    </w:p>
    <w:p w:rsidR="00640411" w:rsidRPr="006B0BDC" w:rsidRDefault="00640411" w:rsidP="001C7DF1">
      <w:pPr>
        <w:pStyle w:val="1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производственный и сырьевой потенциал предложения;</w:t>
      </w:r>
    </w:p>
    <w:p w:rsidR="00640411" w:rsidRPr="006B0BDC" w:rsidRDefault="00640411" w:rsidP="001C7DF1">
      <w:pPr>
        <w:pStyle w:val="1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 xml:space="preserve">эластичность предложения. </w:t>
      </w:r>
    </w:p>
    <w:p w:rsidR="00640411" w:rsidRPr="006B0BDC" w:rsidRDefault="00640411" w:rsidP="001C7DF1">
      <w:pPr>
        <w:spacing w:after="0" w:line="360" w:lineRule="auto"/>
        <w:ind w:left="360" w:firstLine="567"/>
        <w:jc w:val="both"/>
        <w:rPr>
          <w:rFonts w:ascii="Times New Roman" w:hAnsi="Times New Roman"/>
          <w:i/>
          <w:sz w:val="28"/>
          <w:szCs w:val="28"/>
        </w:rPr>
      </w:pPr>
      <w:r w:rsidRPr="006B0BDC">
        <w:rPr>
          <w:rFonts w:ascii="Times New Roman" w:hAnsi="Times New Roman"/>
          <w:i/>
          <w:sz w:val="28"/>
          <w:szCs w:val="28"/>
        </w:rPr>
        <w:t xml:space="preserve">Покупательский спрос на товары (продукты и услуги): в целом и в распределении по: отдельным товарам, покупателям (массовым и личным потребителям), регионам характеризуют показатели: </w:t>
      </w:r>
    </w:p>
    <w:p w:rsidR="00640411" w:rsidRPr="006B0BDC" w:rsidRDefault="00640411" w:rsidP="001C7DF1">
      <w:pPr>
        <w:pStyle w:val="1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спрос в дифференциации по следующим признакам: степени удовлетворения, вектору изменения, формам образования, покупательским намерениям, состоянию рынка и месту покупки;</w:t>
      </w:r>
    </w:p>
    <w:p w:rsidR="00640411" w:rsidRPr="006B0BDC" w:rsidRDefault="00640411" w:rsidP="001C7DF1">
      <w:pPr>
        <w:pStyle w:val="1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потребительский потенциал (в целом и по</w:t>
      </w:r>
      <w:r>
        <w:rPr>
          <w:rFonts w:ascii="Times New Roman" w:hAnsi="Times New Roman"/>
          <w:sz w:val="28"/>
          <w:szCs w:val="28"/>
        </w:rPr>
        <w:t xml:space="preserve"> отдельным товарам и услугам): </w:t>
      </w:r>
      <w:r w:rsidRPr="006B0BDC">
        <w:rPr>
          <w:rFonts w:ascii="Times New Roman" w:hAnsi="Times New Roman"/>
          <w:sz w:val="28"/>
          <w:szCs w:val="28"/>
        </w:rPr>
        <w:t>емкость рынка средств производства, емкость рынка предметов потребления и емкость рынка услуг;</w:t>
      </w:r>
    </w:p>
    <w:p w:rsidR="00640411" w:rsidRPr="006B0BDC" w:rsidRDefault="00640411" w:rsidP="001C7DF1">
      <w:pPr>
        <w:pStyle w:val="1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 xml:space="preserve">эластичность спроса. </w:t>
      </w:r>
    </w:p>
    <w:p w:rsidR="00640411" w:rsidRPr="006B0BDC" w:rsidRDefault="00640411" w:rsidP="001C7DF1">
      <w:pPr>
        <w:spacing w:after="0" w:line="360" w:lineRule="auto"/>
        <w:ind w:left="360" w:firstLine="567"/>
        <w:jc w:val="both"/>
        <w:rPr>
          <w:rFonts w:ascii="Times New Roman" w:hAnsi="Times New Roman"/>
          <w:i/>
          <w:sz w:val="28"/>
          <w:szCs w:val="28"/>
        </w:rPr>
      </w:pPr>
      <w:r w:rsidRPr="006B0BDC">
        <w:rPr>
          <w:rFonts w:ascii="Times New Roman" w:hAnsi="Times New Roman"/>
          <w:i/>
          <w:sz w:val="28"/>
          <w:szCs w:val="28"/>
        </w:rPr>
        <w:t xml:space="preserve">Пропорциональность рынка характеризуют показатели: </w:t>
      </w:r>
    </w:p>
    <w:p w:rsidR="00640411" w:rsidRPr="006B0BDC" w:rsidRDefault="00640411" w:rsidP="001C7DF1">
      <w:pPr>
        <w:pStyle w:val="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соотношение спроса и предложения;</w:t>
      </w:r>
    </w:p>
    <w:p w:rsidR="00640411" w:rsidRPr="006B0BDC" w:rsidRDefault="00640411" w:rsidP="001C7DF1">
      <w:pPr>
        <w:pStyle w:val="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соотношение рынков средств производства, потребительских   продуктов и услуг;</w:t>
      </w:r>
    </w:p>
    <w:p w:rsidR="00640411" w:rsidRPr="006B0BDC" w:rsidRDefault="00640411" w:rsidP="001C7DF1">
      <w:pPr>
        <w:pStyle w:val="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 xml:space="preserve">товарная структура товарооборота (продажи, услуг): </w:t>
      </w:r>
    </w:p>
    <w:p w:rsidR="00640411" w:rsidRPr="006B0BDC" w:rsidRDefault="00640411" w:rsidP="001C7DF1">
      <w:pPr>
        <w:pStyle w:val="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раздел (доля) рынка между производителями, оптовыми и розничными продавцами;</w:t>
      </w:r>
    </w:p>
    <w:p w:rsidR="00640411" w:rsidRPr="006B0BDC" w:rsidRDefault="00640411" w:rsidP="001C7DF1">
      <w:pPr>
        <w:pStyle w:val="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структура продавцов по формам собственности;</w:t>
      </w:r>
    </w:p>
    <w:p w:rsidR="00640411" w:rsidRPr="006B0BDC" w:rsidRDefault="00640411" w:rsidP="001C7DF1">
      <w:pPr>
        <w:pStyle w:val="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структура покупателей (оптовых - по формам собственности, розничных - по социально демографическим и другим потребительским признакам);</w:t>
      </w:r>
    </w:p>
    <w:p w:rsidR="00640411" w:rsidRPr="006B0BDC" w:rsidRDefault="00640411" w:rsidP="001C7DF1">
      <w:pPr>
        <w:pStyle w:val="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 xml:space="preserve">региональная структура рынка. </w:t>
      </w:r>
    </w:p>
    <w:p w:rsidR="00640411" w:rsidRPr="006B0BDC" w:rsidRDefault="00640411" w:rsidP="001C7DF1">
      <w:pPr>
        <w:spacing w:after="0" w:line="360" w:lineRule="auto"/>
        <w:ind w:left="360" w:firstLine="567"/>
        <w:jc w:val="both"/>
        <w:rPr>
          <w:rFonts w:ascii="Times New Roman" w:hAnsi="Times New Roman"/>
          <w:i/>
          <w:sz w:val="28"/>
          <w:szCs w:val="28"/>
        </w:rPr>
      </w:pPr>
      <w:r w:rsidRPr="006B0BDC">
        <w:rPr>
          <w:rFonts w:ascii="Times New Roman" w:hAnsi="Times New Roman"/>
          <w:i/>
          <w:sz w:val="28"/>
          <w:szCs w:val="28"/>
        </w:rPr>
        <w:t xml:space="preserve">Тенденция развития рынка характеризуют показатели: </w:t>
      </w:r>
    </w:p>
    <w:p w:rsidR="00640411" w:rsidRPr="006B0BDC" w:rsidRDefault="00640411" w:rsidP="001C7DF1">
      <w:pPr>
        <w:pStyle w:val="1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 xml:space="preserve">темпы роста, векторы и параметры трендов продажи, цен и товарных запасов, инвестиций и прибыли. </w:t>
      </w:r>
    </w:p>
    <w:p w:rsidR="00640411" w:rsidRPr="006B0BDC" w:rsidRDefault="00640411" w:rsidP="001C7DF1">
      <w:pPr>
        <w:spacing w:after="0" w:line="360" w:lineRule="auto"/>
        <w:ind w:left="360" w:firstLine="567"/>
        <w:jc w:val="both"/>
        <w:rPr>
          <w:rFonts w:ascii="Times New Roman" w:hAnsi="Times New Roman"/>
          <w:i/>
          <w:sz w:val="28"/>
          <w:szCs w:val="28"/>
        </w:rPr>
      </w:pPr>
      <w:r w:rsidRPr="006B0BDC">
        <w:rPr>
          <w:rFonts w:ascii="Times New Roman" w:hAnsi="Times New Roman"/>
          <w:i/>
          <w:sz w:val="28"/>
          <w:szCs w:val="28"/>
        </w:rPr>
        <w:t xml:space="preserve">Колеблемость, устойчивость и цикличность рынка характеризуют показатели: </w:t>
      </w:r>
    </w:p>
    <w:p w:rsidR="00640411" w:rsidRPr="006B0BDC" w:rsidRDefault="00640411" w:rsidP="001C7DF1">
      <w:pPr>
        <w:pStyle w:val="1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коэффициенты вариации продажи, цен и товарных запасов во времени и в пространстве (экономическом и географическом);</w:t>
      </w:r>
    </w:p>
    <w:p w:rsidR="00640411" w:rsidRPr="006B0BDC" w:rsidRDefault="00640411" w:rsidP="001C7DF1">
      <w:pPr>
        <w:pStyle w:val="1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 xml:space="preserve">параметры моделей сезонности развития и цикличности развития рынка. </w:t>
      </w:r>
    </w:p>
    <w:p w:rsidR="00640411" w:rsidRPr="006B0BDC" w:rsidRDefault="00640411" w:rsidP="001C7DF1">
      <w:pPr>
        <w:spacing w:after="0" w:line="360" w:lineRule="auto"/>
        <w:ind w:left="360" w:firstLine="567"/>
        <w:jc w:val="both"/>
        <w:rPr>
          <w:rFonts w:ascii="Times New Roman" w:hAnsi="Times New Roman"/>
          <w:i/>
          <w:sz w:val="28"/>
          <w:szCs w:val="28"/>
        </w:rPr>
      </w:pPr>
      <w:r w:rsidRPr="006B0BDC">
        <w:rPr>
          <w:rFonts w:ascii="Times New Roman" w:hAnsi="Times New Roman"/>
          <w:i/>
          <w:sz w:val="28"/>
          <w:szCs w:val="28"/>
        </w:rPr>
        <w:t xml:space="preserve">Региональные различия состояния и развития рынка характеризуют показатели: </w:t>
      </w:r>
    </w:p>
    <w:p w:rsidR="00640411" w:rsidRPr="006B0BDC" w:rsidRDefault="00640411" w:rsidP="001C7DF1">
      <w:pPr>
        <w:pStyle w:val="1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региональная вариация соотношения спроса и предложения и других пропорций рынка;</w:t>
      </w:r>
    </w:p>
    <w:p w:rsidR="00640411" w:rsidRPr="006B0BDC" w:rsidRDefault="00640411" w:rsidP="001C7DF1">
      <w:pPr>
        <w:pStyle w:val="1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региональная вариация уровня спроса (в расчете на душу населения)</w:t>
      </w:r>
    </w:p>
    <w:p w:rsidR="00640411" w:rsidRPr="006B0BDC" w:rsidRDefault="00640411" w:rsidP="001C7DF1">
      <w:pPr>
        <w:pStyle w:val="1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 xml:space="preserve">региональная вариация темпов динамики основных параметров развития рынка. </w:t>
      </w:r>
    </w:p>
    <w:p w:rsidR="00640411" w:rsidRPr="006B0BDC" w:rsidRDefault="00640411" w:rsidP="001C7DF1">
      <w:pPr>
        <w:spacing w:after="0" w:line="360" w:lineRule="auto"/>
        <w:ind w:left="360" w:firstLine="567"/>
        <w:jc w:val="both"/>
        <w:rPr>
          <w:rFonts w:ascii="Times New Roman" w:hAnsi="Times New Roman"/>
          <w:i/>
          <w:sz w:val="28"/>
          <w:szCs w:val="28"/>
        </w:rPr>
      </w:pPr>
      <w:r w:rsidRPr="006B0BDC">
        <w:rPr>
          <w:rFonts w:ascii="Times New Roman" w:hAnsi="Times New Roman"/>
          <w:i/>
          <w:sz w:val="28"/>
          <w:szCs w:val="28"/>
        </w:rPr>
        <w:t xml:space="preserve">Деловая активность характеризуется показателями: </w:t>
      </w:r>
    </w:p>
    <w:p w:rsidR="00640411" w:rsidRPr="006B0BDC" w:rsidRDefault="00640411" w:rsidP="001C7DF1">
      <w:pPr>
        <w:pStyle w:val="1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портфель заказов, его состав, заполненность и динамика;</w:t>
      </w:r>
    </w:p>
    <w:p w:rsidR="00640411" w:rsidRPr="006B0BDC" w:rsidRDefault="00640411" w:rsidP="001C7DF1">
      <w:pPr>
        <w:pStyle w:val="1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число, размер, частота и динамика сделок;</w:t>
      </w:r>
    </w:p>
    <w:p w:rsidR="00640411" w:rsidRPr="006B0BDC" w:rsidRDefault="00640411" w:rsidP="001C7DF1">
      <w:pPr>
        <w:pStyle w:val="1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 xml:space="preserve">степень загруженности производственных (торговых) мощностей. </w:t>
      </w:r>
    </w:p>
    <w:p w:rsidR="00640411" w:rsidRPr="006B0BDC" w:rsidRDefault="00640411" w:rsidP="001C7DF1">
      <w:pPr>
        <w:spacing w:after="0" w:line="360" w:lineRule="auto"/>
        <w:ind w:left="360" w:firstLine="567"/>
        <w:jc w:val="both"/>
        <w:rPr>
          <w:rFonts w:ascii="Times New Roman" w:hAnsi="Times New Roman"/>
          <w:i/>
          <w:sz w:val="28"/>
          <w:szCs w:val="28"/>
        </w:rPr>
      </w:pPr>
      <w:r w:rsidRPr="006B0BDC">
        <w:rPr>
          <w:rFonts w:ascii="Times New Roman" w:hAnsi="Times New Roman"/>
          <w:i/>
          <w:sz w:val="28"/>
          <w:szCs w:val="28"/>
        </w:rPr>
        <w:t xml:space="preserve">Коммерческий (рыночный) риск оценивается показателями: </w:t>
      </w:r>
    </w:p>
    <w:p w:rsidR="00640411" w:rsidRPr="006B0BDC" w:rsidRDefault="00640411" w:rsidP="001C7DF1">
      <w:pPr>
        <w:pStyle w:val="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инвестиционный риск;</w:t>
      </w:r>
    </w:p>
    <w:p w:rsidR="00640411" w:rsidRPr="006B0BDC" w:rsidRDefault="00640411" w:rsidP="001C7DF1">
      <w:pPr>
        <w:pStyle w:val="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риск принятия маркетинговых решений;</w:t>
      </w:r>
    </w:p>
    <w:p w:rsidR="00640411" w:rsidRPr="006B0BDC" w:rsidRDefault="00640411" w:rsidP="001C7DF1">
      <w:pPr>
        <w:pStyle w:val="1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 xml:space="preserve">риск случайных рыночных колебаний. </w:t>
      </w:r>
    </w:p>
    <w:p w:rsidR="00640411" w:rsidRPr="006B0BDC" w:rsidRDefault="00640411" w:rsidP="001C7DF1">
      <w:pPr>
        <w:spacing w:after="0" w:line="360" w:lineRule="auto"/>
        <w:ind w:left="360" w:firstLine="567"/>
        <w:jc w:val="both"/>
        <w:rPr>
          <w:rFonts w:ascii="Times New Roman" w:hAnsi="Times New Roman"/>
          <w:i/>
          <w:sz w:val="28"/>
          <w:szCs w:val="28"/>
        </w:rPr>
      </w:pPr>
      <w:r w:rsidRPr="006B0BDC">
        <w:rPr>
          <w:rFonts w:ascii="Times New Roman" w:hAnsi="Times New Roman"/>
          <w:i/>
          <w:sz w:val="28"/>
          <w:szCs w:val="28"/>
        </w:rPr>
        <w:t xml:space="preserve">Масштаб (размер) рынка, уровень монополизации и конкуренции характеризуют показатели: </w:t>
      </w:r>
    </w:p>
    <w:p w:rsidR="00640411" w:rsidRPr="006B0BDC" w:rsidRDefault="00640411" w:rsidP="001C7DF1">
      <w:pPr>
        <w:pStyle w:val="1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число фирм, выступающих на рынке каждого товара, их распределение по формам собственности, организационным формам и специализации;</w:t>
      </w:r>
    </w:p>
    <w:p w:rsidR="00640411" w:rsidRPr="006B0BDC" w:rsidRDefault="00640411" w:rsidP="001C7DF1">
      <w:pPr>
        <w:pStyle w:val="1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общий объем реализации товаров (продуктов и услуг) на рынке и распределение фирм по размеру (объему сбыта и продажи);</w:t>
      </w:r>
    </w:p>
    <w:p w:rsidR="00640411" w:rsidRPr="006B0BDC" w:rsidRDefault="00640411" w:rsidP="001C7DF1">
      <w:pPr>
        <w:pStyle w:val="1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уровень приватизации: число и доля приватизированных предприятий, их организационные формы, их доля в общем объеме рынка;</w:t>
      </w:r>
    </w:p>
    <w:p w:rsidR="00640411" w:rsidRPr="006B0BDC" w:rsidRDefault="00640411" w:rsidP="001C7DF1">
      <w:pPr>
        <w:pStyle w:val="1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>раздел рынка (группировка фирм по доле, занятой ими в общем объеме сбыта и продажи);</w:t>
      </w:r>
    </w:p>
    <w:p w:rsidR="00640411" w:rsidRDefault="00640411" w:rsidP="001C7DF1">
      <w:pPr>
        <w:pStyle w:val="1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0BDC">
        <w:rPr>
          <w:rFonts w:ascii="Times New Roman" w:hAnsi="Times New Roman"/>
          <w:sz w:val="28"/>
          <w:szCs w:val="28"/>
        </w:rPr>
        <w:t xml:space="preserve">доля малых, средних и крупных фирм в общем объеме рынка. </w:t>
      </w:r>
    </w:p>
    <w:p w:rsidR="00640411" w:rsidRPr="006B0BDC" w:rsidRDefault="00640411" w:rsidP="001C7DF1">
      <w:pPr>
        <w:pStyle w:val="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40411" w:rsidRPr="006B0BDC" w:rsidRDefault="00640411" w:rsidP="001C7DF1">
      <w:pPr>
        <w:pStyle w:val="Style12"/>
        <w:widowControl/>
        <w:tabs>
          <w:tab w:val="left" w:pos="154"/>
        </w:tabs>
        <w:spacing w:line="360" w:lineRule="auto"/>
        <w:ind w:firstLine="567"/>
        <w:jc w:val="both"/>
        <w:rPr>
          <w:rStyle w:val="FontStyle59"/>
          <w:sz w:val="28"/>
          <w:szCs w:val="28"/>
        </w:rPr>
      </w:pPr>
      <w:r w:rsidRPr="006B0BDC">
        <w:rPr>
          <w:sz w:val="28"/>
          <w:szCs w:val="28"/>
        </w:rPr>
        <w:t>Данная система показателей включает в себя не только специфические показатели конъюнктуры, но и ряд показателей статистики рынка из других блоков.</w:t>
      </w:r>
    </w:p>
    <w:p w:rsidR="00640411" w:rsidRPr="00484A1E" w:rsidRDefault="00640411" w:rsidP="00660046">
      <w:pPr>
        <w:spacing w:after="0" w:line="360" w:lineRule="auto"/>
        <w:ind w:firstLine="567"/>
        <w:jc w:val="both"/>
        <w:rPr>
          <w:rStyle w:val="FontStyle58"/>
          <w:sz w:val="28"/>
          <w:szCs w:val="28"/>
        </w:rPr>
      </w:pPr>
      <w:r w:rsidRPr="003E4416">
        <w:rPr>
          <w:rStyle w:val="FontStyle58"/>
          <w:sz w:val="28"/>
          <w:szCs w:val="28"/>
        </w:rPr>
        <w:t>Пользуясь приведенной системой показателей, конъюнктур</w:t>
      </w:r>
      <w:r w:rsidRPr="003E4416">
        <w:rPr>
          <w:rStyle w:val="FontStyle58"/>
          <w:sz w:val="28"/>
          <w:szCs w:val="28"/>
        </w:rPr>
        <w:softHyphen/>
        <w:t>ный анализ должен всесторонне проанализировать рыночную си</w:t>
      </w:r>
      <w:r w:rsidRPr="003E4416">
        <w:rPr>
          <w:rStyle w:val="FontStyle58"/>
          <w:sz w:val="28"/>
          <w:szCs w:val="28"/>
        </w:rPr>
        <w:softHyphen/>
        <w:t>туацию и дать комплексную оценку состояния рынка</w:t>
      </w:r>
      <w:r>
        <w:rPr>
          <w:rStyle w:val="FontStyle58"/>
          <w:sz w:val="28"/>
          <w:szCs w:val="28"/>
        </w:rPr>
        <w:t>.</w:t>
      </w:r>
      <w:r w:rsidRPr="00484A1E">
        <w:rPr>
          <w:rStyle w:val="FontStyle58"/>
          <w:sz w:val="28"/>
          <w:szCs w:val="28"/>
        </w:rPr>
        <w:t xml:space="preserve"> </w:t>
      </w:r>
      <w:r>
        <w:rPr>
          <w:rStyle w:val="FontStyle58"/>
          <w:sz w:val="28"/>
          <w:szCs w:val="28"/>
          <w:lang w:val="en-US"/>
        </w:rPr>
        <w:t>[4</w:t>
      </w:r>
      <w:r>
        <w:rPr>
          <w:rStyle w:val="FontStyle58"/>
          <w:sz w:val="28"/>
          <w:szCs w:val="28"/>
        </w:rPr>
        <w:t>, с.242</w:t>
      </w:r>
      <w:r>
        <w:rPr>
          <w:rStyle w:val="FontStyle58"/>
          <w:sz w:val="28"/>
          <w:szCs w:val="28"/>
          <w:lang w:val="en-US"/>
        </w:rPr>
        <w:t>]</w:t>
      </w:r>
    </w:p>
    <w:p w:rsidR="00640411" w:rsidRDefault="00640411" w:rsidP="00660046">
      <w:pPr>
        <w:spacing w:after="0" w:line="360" w:lineRule="auto"/>
        <w:ind w:firstLine="567"/>
        <w:jc w:val="both"/>
        <w:rPr>
          <w:rStyle w:val="FontStyle58"/>
          <w:sz w:val="28"/>
          <w:szCs w:val="28"/>
        </w:rPr>
      </w:pPr>
    </w:p>
    <w:p w:rsidR="00640411" w:rsidRDefault="00640411" w:rsidP="008112F0">
      <w:pPr>
        <w:pStyle w:val="1"/>
        <w:numPr>
          <w:ilvl w:val="1"/>
          <w:numId w:val="4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E1954">
        <w:rPr>
          <w:rFonts w:ascii="Times New Roman" w:hAnsi="Times New Roman"/>
          <w:b/>
          <w:sz w:val="28"/>
          <w:szCs w:val="28"/>
        </w:rPr>
        <w:t>Источники конъюнктурной информации</w:t>
      </w:r>
    </w:p>
    <w:p w:rsidR="00640411" w:rsidRDefault="00640411" w:rsidP="000E1954">
      <w:pPr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640411" w:rsidRPr="00122FD7" w:rsidRDefault="00640411" w:rsidP="001C7D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FD7">
        <w:rPr>
          <w:rFonts w:ascii="Times New Roman" w:hAnsi="Times New Roman"/>
          <w:sz w:val="28"/>
          <w:szCs w:val="28"/>
        </w:rPr>
        <w:t xml:space="preserve">Сбор информации – важнейший этап изучения конъюнктуры рынка. Не существует единого источника информации о конъюнктуре, который содержал бы все сведения об изучаемых процессах. При исследовании используются различные виды информации, полученные из различных источников. Различают информацию: общую, коммерческую, специальную.   </w:t>
      </w:r>
    </w:p>
    <w:p w:rsidR="00640411" w:rsidRPr="00122FD7" w:rsidRDefault="00640411" w:rsidP="001C7D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FD7">
        <w:rPr>
          <w:rFonts w:ascii="Times New Roman" w:hAnsi="Times New Roman"/>
          <w:sz w:val="28"/>
          <w:szCs w:val="28"/>
        </w:rPr>
        <w:t>Общая информация включает данные, характеризующие рыночную ситуацию в целом, в увязке с развитием отрасли или данного производства. Источниками ее получения являются данные государственной и отраслевой статистики, официальные формы учета и отчетности.</w:t>
      </w:r>
    </w:p>
    <w:p w:rsidR="00640411" w:rsidRPr="00122FD7" w:rsidRDefault="00640411" w:rsidP="001C7D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FD7">
        <w:rPr>
          <w:rFonts w:ascii="Times New Roman" w:hAnsi="Times New Roman"/>
          <w:sz w:val="28"/>
          <w:szCs w:val="28"/>
        </w:rPr>
        <w:t xml:space="preserve">Коммерческая информация – это данные, извлекаемые из деловой документации предприятия, по вопросам сбыта вырабатываемой продукции и получаемые от партнеров в порядке информационного обмена. К ним относятся: </w:t>
      </w:r>
    </w:p>
    <w:p w:rsidR="00640411" w:rsidRPr="00163D1E" w:rsidRDefault="00640411" w:rsidP="001C7DF1">
      <w:pPr>
        <w:pStyle w:val="1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3D1E">
        <w:rPr>
          <w:rFonts w:ascii="Times New Roman" w:hAnsi="Times New Roman"/>
          <w:sz w:val="28"/>
          <w:szCs w:val="28"/>
        </w:rPr>
        <w:t>заявки и заказы торговых организаций;</w:t>
      </w:r>
    </w:p>
    <w:p w:rsidR="00640411" w:rsidRPr="00163D1E" w:rsidRDefault="00640411" w:rsidP="001C7DF1">
      <w:pPr>
        <w:pStyle w:val="1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63D1E">
        <w:rPr>
          <w:rFonts w:ascii="Times New Roman" w:hAnsi="Times New Roman"/>
          <w:sz w:val="28"/>
          <w:szCs w:val="28"/>
        </w:rPr>
        <w:t>материалы служб изучения рынка предприятий, организаций и учреждений торговли (материалы о движении товаров в оптовых и розничных организациях, конъюнктурные обзоры, предложения по текущей замене ассортимента и т.п.).</w:t>
      </w:r>
    </w:p>
    <w:p w:rsidR="00640411" w:rsidRPr="00122FD7" w:rsidRDefault="00640411" w:rsidP="001C7D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FD7">
        <w:rPr>
          <w:rFonts w:ascii="Times New Roman" w:hAnsi="Times New Roman"/>
          <w:sz w:val="28"/>
          <w:szCs w:val="28"/>
        </w:rPr>
        <w:t>Специальная информация представляет данные, полученные в результате специальных мероприятий по изучению рынка (опросов населения, покупателей, специалистов торговли и промышленности, экспертов, выставок-продаж, конъюнктурных совещаний), а также материалы научно-исследовательских организаций.</w:t>
      </w:r>
    </w:p>
    <w:p w:rsidR="00640411" w:rsidRDefault="00640411" w:rsidP="001C7D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FD7">
        <w:rPr>
          <w:rFonts w:ascii="Times New Roman" w:hAnsi="Times New Roman"/>
          <w:sz w:val="28"/>
          <w:szCs w:val="28"/>
        </w:rPr>
        <w:t>Специальная информация имеет особую ценность, поскольку содержит сведения, которые нельзя получить другим путем. Поэтому при изучении конъюнктуры рынка особое внимание надо уделять получению обширной специальной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0411" w:rsidRDefault="00640411" w:rsidP="001F165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1F1656">
        <w:rPr>
          <w:rFonts w:ascii="Times New Roman" w:eastAsia="BookAntiqua" w:hAnsi="Times New Roman"/>
          <w:sz w:val="28"/>
          <w:szCs w:val="28"/>
        </w:rPr>
        <w:t>Таким образом, в целях изучения рыночной конъюнктуры наряду с использованием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1F1656">
        <w:rPr>
          <w:rFonts w:ascii="Times New Roman" w:eastAsia="BookAntiqua" w:hAnsi="Times New Roman"/>
          <w:sz w:val="28"/>
          <w:szCs w:val="28"/>
        </w:rPr>
        <w:t>государственной и внутрифирменной отчетности широко применяются методы опроса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1F1656">
        <w:rPr>
          <w:rFonts w:ascii="Times New Roman" w:eastAsia="BookAntiqua" w:hAnsi="Times New Roman"/>
          <w:sz w:val="28"/>
          <w:szCs w:val="28"/>
        </w:rPr>
        <w:t>(интервьюирования и анкетирования) как специалистов, так и потенциальных покупателей. Для конъюнктурных оценок, особенно в случаях, когда невозможно получить непосредственную информацию о каком-либо процессе или явлении, целесообразно использовать методы экспертных оценок. В практике конъюнктурного анализа применяют Дельфи-метод, метод «мозгового штурма» (brainstorming), метод синектики и некоторые другие.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</w:p>
    <w:p w:rsidR="00640411" w:rsidRDefault="00640411" w:rsidP="001F165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1F1656">
        <w:rPr>
          <w:rFonts w:ascii="Times New Roman" w:eastAsia="BookAntiqua" w:hAnsi="Times New Roman"/>
          <w:sz w:val="28"/>
          <w:szCs w:val="28"/>
        </w:rPr>
        <w:t xml:space="preserve">Сущность </w:t>
      </w:r>
      <w:r w:rsidRPr="001F1656">
        <w:rPr>
          <w:rFonts w:ascii="Times New Roman" w:eastAsia="BookAntiqua-Italic" w:hAnsi="Times New Roman"/>
          <w:i/>
          <w:iCs/>
          <w:sz w:val="28"/>
          <w:szCs w:val="28"/>
        </w:rPr>
        <w:t xml:space="preserve">Дельфи-метода </w:t>
      </w:r>
      <w:r w:rsidRPr="001F1656">
        <w:rPr>
          <w:rFonts w:ascii="Times New Roman" w:eastAsia="BookAntiqua" w:hAnsi="Times New Roman"/>
          <w:sz w:val="28"/>
          <w:szCs w:val="28"/>
        </w:rPr>
        <w:t>(от античного города Дельфы, известного своим оракулом)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1F1656">
        <w:rPr>
          <w:rFonts w:ascii="Times New Roman" w:eastAsia="BookAntiqua" w:hAnsi="Times New Roman"/>
          <w:sz w:val="28"/>
          <w:szCs w:val="28"/>
        </w:rPr>
        <w:t>заключается в следующем. Исходной предпосылкой этого метода является гипотеза, что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1F1656">
        <w:rPr>
          <w:rFonts w:ascii="Times New Roman" w:eastAsia="BookAntiqua" w:hAnsi="Times New Roman"/>
          <w:sz w:val="28"/>
          <w:szCs w:val="28"/>
        </w:rPr>
        <w:t>соответствующим образом обработанное коллективное мнение экспертов, обобщающее их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1F1656">
        <w:rPr>
          <w:rFonts w:ascii="Times New Roman" w:eastAsia="BookAntiqua" w:hAnsi="Times New Roman"/>
          <w:sz w:val="28"/>
          <w:szCs w:val="28"/>
        </w:rPr>
        <w:t>индивидуальные оценки, обладает необходимой степенью надежности и достоверности.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1F1656">
        <w:rPr>
          <w:rFonts w:ascii="Times New Roman" w:eastAsia="BookAntiqua" w:hAnsi="Times New Roman"/>
          <w:sz w:val="28"/>
          <w:szCs w:val="28"/>
        </w:rPr>
        <w:t>Надежность полученных оценок в значительной степени зависит от правильного выбора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1F1656">
        <w:rPr>
          <w:rFonts w:ascii="Times New Roman" w:eastAsia="BookAntiqua" w:hAnsi="Times New Roman"/>
          <w:sz w:val="28"/>
          <w:szCs w:val="28"/>
        </w:rPr>
        <w:t>экспертов, от их квалификации, эрудиции, информированности в изучаемых вопросах. Их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1F1656">
        <w:rPr>
          <w:rFonts w:ascii="Times New Roman" w:eastAsia="BookAntiqua" w:hAnsi="Times New Roman"/>
          <w:sz w:val="28"/>
          <w:szCs w:val="28"/>
        </w:rPr>
        <w:t>знания предмета и их аналитические способности проверяются путем тестирования. Точность результата зависит от статистической обработки результатов исследования.</w:t>
      </w:r>
    </w:p>
    <w:p w:rsidR="00640411" w:rsidRDefault="00640411" w:rsidP="001F165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BookAntiqua" w:hAnsi="Times New Roman"/>
          <w:sz w:val="28"/>
          <w:szCs w:val="28"/>
        </w:rPr>
      </w:pPr>
      <w:r w:rsidRPr="001F1656">
        <w:rPr>
          <w:rFonts w:ascii="Times New Roman" w:eastAsia="BookAntiqua-Italic" w:hAnsi="Times New Roman"/>
          <w:i/>
          <w:iCs/>
          <w:sz w:val="28"/>
          <w:szCs w:val="28"/>
        </w:rPr>
        <w:t xml:space="preserve">Метод «мозгового штурма» </w:t>
      </w:r>
      <w:r w:rsidRPr="001F1656">
        <w:rPr>
          <w:rFonts w:ascii="Times New Roman" w:eastAsia="BookAntiqua" w:hAnsi="Times New Roman"/>
          <w:sz w:val="28"/>
          <w:szCs w:val="28"/>
        </w:rPr>
        <w:t>считается более оперативным и достаточно надежным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1F1656">
        <w:rPr>
          <w:rFonts w:ascii="Times New Roman" w:eastAsia="BookAntiqua" w:hAnsi="Times New Roman"/>
          <w:sz w:val="28"/>
          <w:szCs w:val="28"/>
        </w:rPr>
        <w:t>для конъюнктурных оценок. В данном случае также отбирается группа квалифицированных специалистов, но оценки и выводы делаются в ходе заседания. Все присутствующие разделяются на две группы: первая концентрирует или генерирует идеи и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1F1656">
        <w:rPr>
          <w:rFonts w:ascii="Times New Roman" w:eastAsia="BookAntiqua" w:hAnsi="Times New Roman"/>
          <w:sz w:val="28"/>
          <w:szCs w:val="28"/>
        </w:rPr>
        <w:t>оценки; вторая – их анализирует. Поощряется свободный обмен мнениями, при этом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1F1656">
        <w:rPr>
          <w:rFonts w:ascii="Times New Roman" w:eastAsia="BookAntiqua" w:hAnsi="Times New Roman"/>
          <w:sz w:val="28"/>
          <w:szCs w:val="28"/>
        </w:rPr>
        <w:t>запрещается высказывать любые критические замечания относительно ценности идеи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1F1656">
        <w:rPr>
          <w:rFonts w:ascii="Times New Roman" w:eastAsia="BookAntiqua" w:hAnsi="Times New Roman"/>
          <w:sz w:val="28"/>
          <w:szCs w:val="28"/>
        </w:rPr>
        <w:t xml:space="preserve">или характеристики. Руководитель должен быть беспристрастным и направлять дискуссию в нужное русло. Чем больше вариантов, тем выше вероятность появления действительно ценной идеи или надежной характеристики и прогноза, с которой </w:t>
      </w:r>
      <w:r>
        <w:rPr>
          <w:rFonts w:ascii="Times New Roman" w:eastAsia="BookAntiqua" w:hAnsi="Times New Roman"/>
          <w:sz w:val="28"/>
          <w:szCs w:val="28"/>
        </w:rPr>
        <w:t>согласится</w:t>
      </w:r>
      <w:r w:rsidRPr="001F1656">
        <w:rPr>
          <w:rFonts w:ascii="Times New Roman" w:eastAsia="BookAntiqua" w:hAnsi="Times New Roman"/>
          <w:sz w:val="28"/>
          <w:szCs w:val="28"/>
        </w:rPr>
        <w:t xml:space="preserve"> большинство участников.</w:t>
      </w:r>
    </w:p>
    <w:p w:rsidR="00640411" w:rsidRPr="001F1656" w:rsidRDefault="00640411" w:rsidP="001F165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1656">
        <w:rPr>
          <w:rFonts w:ascii="Times New Roman" w:eastAsia="BookAntiqua" w:hAnsi="Times New Roman"/>
          <w:sz w:val="28"/>
          <w:szCs w:val="28"/>
        </w:rPr>
        <w:t xml:space="preserve">Иногда практикуется </w:t>
      </w:r>
      <w:r w:rsidRPr="001F1656">
        <w:rPr>
          <w:rFonts w:ascii="Times New Roman" w:eastAsia="BookAntiqua-Italic" w:hAnsi="Times New Roman"/>
          <w:i/>
          <w:iCs/>
          <w:sz w:val="28"/>
          <w:szCs w:val="28"/>
        </w:rPr>
        <w:t xml:space="preserve">метод синектики </w:t>
      </w:r>
      <w:r w:rsidRPr="001F1656">
        <w:rPr>
          <w:rFonts w:ascii="Times New Roman" w:eastAsia="BookAntiqua" w:hAnsi="Times New Roman"/>
          <w:sz w:val="28"/>
          <w:szCs w:val="28"/>
        </w:rPr>
        <w:t>(соединения различных и заведомо не соответствующих друг другу элементов). Собираются специалисты из разных сфер деятельности. Каждый из участников воспринимает совещание как состязание и вносит задуманную заранее идею или характеристику. Принимается наиболее реальная идея, получившая поддержку большинства.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1F1656">
        <w:rPr>
          <w:rFonts w:ascii="Times New Roman" w:eastAsia="BookAntiqua" w:hAnsi="Times New Roman"/>
          <w:sz w:val="28"/>
          <w:szCs w:val="28"/>
        </w:rPr>
        <w:t xml:space="preserve">В оперативном анализе рыночной ситуации практикуются </w:t>
      </w:r>
      <w:r w:rsidRPr="001F1656">
        <w:rPr>
          <w:rFonts w:ascii="Times New Roman" w:eastAsia="BookAntiqua-Italic" w:hAnsi="Times New Roman"/>
          <w:i/>
          <w:iCs/>
          <w:sz w:val="28"/>
          <w:szCs w:val="28"/>
        </w:rPr>
        <w:t xml:space="preserve">конъюнктурные совещания, </w:t>
      </w:r>
      <w:r w:rsidRPr="001F1656">
        <w:rPr>
          <w:rFonts w:ascii="Times New Roman" w:eastAsia="BookAntiqua" w:hAnsi="Times New Roman"/>
          <w:sz w:val="28"/>
          <w:szCs w:val="28"/>
        </w:rPr>
        <w:t>представляющие собой упрощенный вариант «мозгового штурма». Участники</w:t>
      </w:r>
      <w:r>
        <w:rPr>
          <w:rFonts w:ascii="Times New Roman" w:eastAsia="BookAntiqua" w:hAnsi="Times New Roman"/>
          <w:sz w:val="28"/>
          <w:szCs w:val="28"/>
        </w:rPr>
        <w:t xml:space="preserve"> </w:t>
      </w:r>
      <w:r w:rsidRPr="001F1656">
        <w:rPr>
          <w:rFonts w:ascii="Times New Roman" w:eastAsia="BookAntiqua" w:hAnsi="Times New Roman"/>
          <w:sz w:val="28"/>
          <w:szCs w:val="28"/>
        </w:rPr>
        <w:t>конъюнктурного совещания под руководством главы предприятия (или главы маркетинговой службы) вырабатывают согласованные оценки состояния и развития рынка.</w:t>
      </w:r>
    </w:p>
    <w:p w:rsidR="00640411" w:rsidRDefault="00640411" w:rsidP="001F16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FD7">
        <w:rPr>
          <w:rFonts w:ascii="Times New Roman" w:hAnsi="Times New Roman"/>
          <w:sz w:val="28"/>
          <w:szCs w:val="28"/>
        </w:rPr>
        <w:t>Конъюнктурная информация может быть выделена особо. В нее входят оценки, осуществляемые с помощью конъюнктурных индикаторов, то есть показателей, характеризующих основные параметры рынка, их состояние и изменения (такие, как объем продаж, цены, товарные запасы, степень сбалансированности спроса и предложения). Часто для получения такой непрерывной информации организуется мониторинг.</w:t>
      </w:r>
    </w:p>
    <w:p w:rsidR="00640411" w:rsidRPr="00440043" w:rsidRDefault="00640411" w:rsidP="001C7D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2FD7">
        <w:rPr>
          <w:rFonts w:ascii="Times New Roman" w:hAnsi="Times New Roman"/>
          <w:sz w:val="28"/>
          <w:szCs w:val="28"/>
        </w:rPr>
        <w:t>При изучении конъюнктуры рынка ставится задача не только определения состояния рынка на тот или иной момент, но и предсказания вероятного характера дальнейшего его развития</w:t>
      </w:r>
      <w:r>
        <w:rPr>
          <w:rFonts w:ascii="Times New Roman" w:hAnsi="Times New Roman"/>
          <w:sz w:val="28"/>
          <w:szCs w:val="28"/>
        </w:rPr>
        <w:t>,</w:t>
      </w:r>
      <w:r w:rsidRPr="00122FD7">
        <w:rPr>
          <w:rFonts w:ascii="Times New Roman" w:hAnsi="Times New Roman"/>
          <w:sz w:val="28"/>
          <w:szCs w:val="28"/>
        </w:rPr>
        <w:t xml:space="preserve"> по крайней мере</w:t>
      </w:r>
      <w:r>
        <w:rPr>
          <w:rFonts w:ascii="Times New Roman" w:hAnsi="Times New Roman"/>
          <w:sz w:val="28"/>
          <w:szCs w:val="28"/>
        </w:rPr>
        <w:t>,</w:t>
      </w:r>
      <w:r w:rsidRPr="00122FD7">
        <w:rPr>
          <w:rFonts w:ascii="Times New Roman" w:hAnsi="Times New Roman"/>
          <w:sz w:val="28"/>
          <w:szCs w:val="28"/>
        </w:rPr>
        <w:t xml:space="preserve"> на один – два квартала, но не более чем на полтора года, то есть прогнозирование.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[4</w:t>
      </w:r>
      <w:r>
        <w:rPr>
          <w:rFonts w:ascii="Times New Roman" w:hAnsi="Times New Roman"/>
          <w:sz w:val="28"/>
          <w:szCs w:val="28"/>
        </w:rPr>
        <w:t>, с.251</w:t>
      </w:r>
      <w:r>
        <w:rPr>
          <w:rFonts w:ascii="Times New Roman" w:hAnsi="Times New Roman"/>
          <w:sz w:val="28"/>
          <w:szCs w:val="28"/>
          <w:lang w:val="en-US"/>
        </w:rPr>
        <w:t>]</w:t>
      </w:r>
    </w:p>
    <w:p w:rsidR="00640411" w:rsidRDefault="00640411" w:rsidP="001C7D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40411" w:rsidRPr="0061294C" w:rsidRDefault="00640411" w:rsidP="008112F0">
      <w:pPr>
        <w:pStyle w:val="1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1294C">
        <w:rPr>
          <w:rFonts w:ascii="Times New Roman" w:hAnsi="Times New Roman"/>
          <w:b/>
          <w:sz w:val="28"/>
          <w:szCs w:val="28"/>
        </w:rPr>
        <w:t>Конъюнктурная оценка рынка сигарет</w:t>
      </w:r>
    </w:p>
    <w:p w:rsidR="00640411" w:rsidRPr="00CA63E0" w:rsidRDefault="00640411" w:rsidP="008112F0">
      <w:pPr>
        <w:pStyle w:val="1"/>
        <w:numPr>
          <w:ilvl w:val="1"/>
          <w:numId w:val="4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CA63E0">
        <w:rPr>
          <w:rFonts w:ascii="Times New Roman" w:hAnsi="Times New Roman"/>
          <w:b/>
          <w:sz w:val="28"/>
          <w:szCs w:val="28"/>
        </w:rPr>
        <w:t>Характеристика товарного предложения</w:t>
      </w:r>
    </w:p>
    <w:p w:rsidR="00640411" w:rsidRDefault="00640411" w:rsidP="00CA63E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40411" w:rsidRDefault="00640411" w:rsidP="001C7D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63E0">
        <w:rPr>
          <w:rFonts w:ascii="Times New Roman" w:hAnsi="Times New Roman"/>
          <w:sz w:val="28"/>
          <w:szCs w:val="28"/>
        </w:rPr>
        <w:t>В последнее десятилетие на мировых рынках табачных изделий наблюдается стагнация, при этом объем российского рынка пусть и незначительными темпами, но увеличивается как в натуральном, так и в стоимостном выражении. При этом темпы роста объема рынка в стоимостном выражении опережают увеличение совокупного потребления табачных изделий в натуральном выражении, в первую очередь за счет расширения премиального сегмента, роста потр</w:t>
      </w:r>
      <w:r>
        <w:rPr>
          <w:rFonts w:ascii="Times New Roman" w:hAnsi="Times New Roman"/>
          <w:sz w:val="28"/>
          <w:szCs w:val="28"/>
        </w:rPr>
        <w:t xml:space="preserve">ебления более дорогих сигарет. </w:t>
      </w:r>
      <w:r w:rsidRPr="00222768">
        <w:rPr>
          <w:rFonts w:ascii="Times New Roman" w:hAnsi="Times New Roman"/>
          <w:sz w:val="28"/>
          <w:szCs w:val="28"/>
        </w:rPr>
        <w:t>Табачные изделия разделяются на несколько основных групп. По виду изделий можно выделить: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0411" w:rsidRPr="00222768" w:rsidRDefault="00640411" w:rsidP="001C7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22768">
        <w:rPr>
          <w:rFonts w:ascii="Times New Roman" w:hAnsi="Times New Roman"/>
          <w:color w:val="000000"/>
          <w:sz w:val="28"/>
          <w:szCs w:val="28"/>
        </w:rPr>
        <w:t>Сигары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40411" w:rsidRPr="00222768" w:rsidRDefault="00640411" w:rsidP="001C7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22768">
        <w:rPr>
          <w:rFonts w:ascii="Times New Roman" w:hAnsi="Times New Roman"/>
          <w:color w:val="000000"/>
          <w:sz w:val="28"/>
          <w:szCs w:val="28"/>
        </w:rPr>
        <w:t>Трубки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40411" w:rsidRPr="00222768" w:rsidRDefault="00640411" w:rsidP="001C7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22768">
        <w:rPr>
          <w:rFonts w:ascii="Times New Roman" w:hAnsi="Times New Roman"/>
          <w:color w:val="000000"/>
          <w:sz w:val="28"/>
          <w:szCs w:val="28"/>
        </w:rPr>
        <w:t>Кальян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40411" w:rsidRPr="00222768" w:rsidRDefault="00640411" w:rsidP="00C756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22768">
        <w:rPr>
          <w:rFonts w:ascii="Times New Roman" w:hAnsi="Times New Roman"/>
          <w:color w:val="000000"/>
          <w:sz w:val="28"/>
          <w:szCs w:val="28"/>
        </w:rPr>
        <w:t>Сигариллы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75656">
        <w:rPr>
          <w:rFonts w:ascii="Times New Roman" w:hAnsi="Times New Roman"/>
          <w:color w:val="000000"/>
          <w:sz w:val="28"/>
          <w:szCs w:val="28"/>
        </w:rPr>
        <w:t>курительные трубочки, свёрнутые из табачного листа и начинённые резаным табаком, выглядящие как тонкие сигары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640411" w:rsidRPr="00222768" w:rsidRDefault="00640411" w:rsidP="001C7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22768">
        <w:rPr>
          <w:rFonts w:ascii="Times New Roman" w:hAnsi="Times New Roman"/>
          <w:color w:val="000000"/>
          <w:sz w:val="28"/>
          <w:szCs w:val="28"/>
        </w:rPr>
        <w:t>Кретеки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75656">
        <w:rPr>
          <w:rFonts w:ascii="Times New Roman" w:hAnsi="Times New Roman"/>
          <w:color w:val="000000"/>
          <w:sz w:val="28"/>
          <w:szCs w:val="28"/>
        </w:rPr>
        <w:t>сигареты, как минимум на 1/3 заполненные лепестками гвоздики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222768">
        <w:rPr>
          <w:rFonts w:ascii="Times New Roman" w:hAnsi="Times New Roman"/>
          <w:color w:val="000000"/>
          <w:sz w:val="28"/>
          <w:szCs w:val="28"/>
        </w:rPr>
        <w:t xml:space="preserve"> и биди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75656">
        <w:rPr>
          <w:rFonts w:ascii="Times New Roman" w:hAnsi="Times New Roman"/>
          <w:color w:val="000000"/>
          <w:sz w:val="28"/>
          <w:szCs w:val="28"/>
        </w:rPr>
        <w:t>тонкие, небольшие азиатские сигареты, распространенные в Индии, и некоторых других странах Азии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640411" w:rsidRPr="00222768" w:rsidRDefault="00640411" w:rsidP="001C7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22768">
        <w:rPr>
          <w:rFonts w:ascii="Times New Roman" w:hAnsi="Times New Roman"/>
          <w:color w:val="000000"/>
          <w:sz w:val="28"/>
          <w:szCs w:val="28"/>
        </w:rPr>
        <w:t>Сигарет и папиросы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40411" w:rsidRPr="00222768" w:rsidRDefault="00640411" w:rsidP="001C7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22768">
        <w:rPr>
          <w:rFonts w:ascii="Times New Roman" w:hAnsi="Times New Roman"/>
          <w:color w:val="000000"/>
          <w:sz w:val="28"/>
          <w:szCs w:val="28"/>
        </w:rPr>
        <w:t>Папиросы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40411" w:rsidRPr="00222768" w:rsidRDefault="00640411" w:rsidP="001C7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22768">
        <w:rPr>
          <w:rFonts w:ascii="Times New Roman" w:hAnsi="Times New Roman"/>
          <w:color w:val="000000"/>
          <w:sz w:val="28"/>
          <w:szCs w:val="28"/>
        </w:rPr>
        <w:t>Табак жевательный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40411" w:rsidRPr="00222768" w:rsidRDefault="00640411" w:rsidP="001C7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22768">
        <w:rPr>
          <w:rFonts w:ascii="Times New Roman" w:hAnsi="Times New Roman"/>
          <w:color w:val="000000"/>
          <w:sz w:val="28"/>
          <w:szCs w:val="28"/>
        </w:rPr>
        <w:t>Снюс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75656">
        <w:rPr>
          <w:rFonts w:ascii="Times New Roman" w:hAnsi="Times New Roman"/>
          <w:color w:val="000000"/>
          <w:sz w:val="28"/>
          <w:szCs w:val="28"/>
        </w:rPr>
        <w:t>измельчённый увлажнённый табак, который помещают между верхней</w:t>
      </w:r>
      <w:r>
        <w:rPr>
          <w:rFonts w:ascii="Times New Roman" w:hAnsi="Times New Roman"/>
          <w:color w:val="000000"/>
          <w:sz w:val="28"/>
          <w:szCs w:val="28"/>
        </w:rPr>
        <w:t xml:space="preserve"> (реже — нижней) губой и десной);</w:t>
      </w:r>
    </w:p>
    <w:p w:rsidR="00640411" w:rsidRDefault="00640411" w:rsidP="001C7DF1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22768">
        <w:rPr>
          <w:rFonts w:ascii="Times New Roman" w:hAnsi="Times New Roman"/>
          <w:color w:val="000000"/>
          <w:sz w:val="28"/>
          <w:szCs w:val="28"/>
        </w:rPr>
        <w:t>Табак нюхательный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40411" w:rsidRPr="00222768" w:rsidRDefault="00640411" w:rsidP="001C7D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2768">
        <w:rPr>
          <w:rFonts w:ascii="Times New Roman" w:hAnsi="Times New Roman"/>
          <w:sz w:val="28"/>
          <w:szCs w:val="28"/>
        </w:rPr>
        <w:t>Сейчас в России, в специализированных магазинах можно купить любое из табачных изделий</w:t>
      </w:r>
      <w:r>
        <w:rPr>
          <w:rFonts w:ascii="Times New Roman" w:hAnsi="Times New Roman"/>
          <w:sz w:val="28"/>
          <w:szCs w:val="28"/>
        </w:rPr>
        <w:t>.</w:t>
      </w:r>
    </w:p>
    <w:p w:rsidR="00640411" w:rsidRPr="00ED10BF" w:rsidRDefault="00640411" w:rsidP="001C7D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63E0">
        <w:rPr>
          <w:rFonts w:ascii="Times New Roman" w:hAnsi="Times New Roman"/>
          <w:sz w:val="28"/>
          <w:szCs w:val="28"/>
        </w:rPr>
        <w:t xml:space="preserve">В настоящее время на табачном рынке РФ представлено около 350 семейств сигарет отечественного и иностранного производства. Продается около 900 разновидностей табачных марок. На территории РФ работают порядка 80 табачных предприятий. В отрасли напрямую заняты около 65 тыс. человек. </w:t>
      </w:r>
    </w:p>
    <w:p w:rsidR="00640411" w:rsidRPr="00624052" w:rsidRDefault="00640411" w:rsidP="001C7D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CA63E0">
        <w:rPr>
          <w:rFonts w:ascii="Times New Roman" w:hAnsi="Times New Roman"/>
          <w:sz w:val="28"/>
          <w:szCs w:val="28"/>
        </w:rPr>
        <w:t xml:space="preserve">Что касается основных игроков, то на российском рынке конкурируют две группы производителей: транснациональные корпорации и компании второго эшелона. </w:t>
      </w:r>
      <w:r w:rsidRPr="00CA63E0">
        <w:rPr>
          <w:rFonts w:ascii="Times New Roman" w:hAnsi="Times New Roman"/>
          <w:sz w:val="28"/>
          <w:szCs w:val="28"/>
          <w:lang w:val="en-US"/>
        </w:rPr>
        <w:t xml:space="preserve">В первую входят Philip Morris, British American Tobacco, Japan Tobacco International, "Лиггетт-Дукат" (Gallaher Group). </w:t>
      </w:r>
    </w:p>
    <w:p w:rsidR="00640411" w:rsidRDefault="00640411" w:rsidP="001C7D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63E0">
        <w:rPr>
          <w:rFonts w:ascii="Times New Roman" w:hAnsi="Times New Roman"/>
          <w:sz w:val="28"/>
          <w:szCs w:val="28"/>
        </w:rPr>
        <w:t>Ко второй группе относят "Донской табак", "Балканскую звезду" (</w:t>
      </w:r>
      <w:r w:rsidRPr="00CA63E0">
        <w:rPr>
          <w:rFonts w:ascii="Times New Roman" w:hAnsi="Times New Roman"/>
          <w:sz w:val="28"/>
          <w:szCs w:val="28"/>
          <w:lang w:val="en-US"/>
        </w:rPr>
        <w:t>Altadis</w:t>
      </w:r>
      <w:r w:rsidRPr="00CA63E0">
        <w:rPr>
          <w:rFonts w:ascii="Times New Roman" w:hAnsi="Times New Roman"/>
          <w:sz w:val="28"/>
          <w:szCs w:val="28"/>
        </w:rPr>
        <w:t xml:space="preserve">), "Нево-табак", "Астру", "Усмань-табак", а также Погарскую, Бийскую и Канскую табачные фабрики. Второй эшелон традиционно специализируется на производстве дешевых марок. </w:t>
      </w:r>
    </w:p>
    <w:p w:rsidR="00640411" w:rsidRPr="00E92B37" w:rsidRDefault="00640411" w:rsidP="001C7DF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2B37">
        <w:rPr>
          <w:rFonts w:ascii="Times New Roman" w:hAnsi="Times New Roman"/>
          <w:sz w:val="28"/>
          <w:szCs w:val="28"/>
        </w:rPr>
        <w:t>По итогам 2 полугодия 2009 года основные производители сигарет в России занимают следующие позиции:</w:t>
      </w:r>
    </w:p>
    <w:p w:rsidR="00640411" w:rsidRPr="00E92B37" w:rsidRDefault="00640411" w:rsidP="001C7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2B37">
        <w:rPr>
          <w:rFonts w:ascii="Times New Roman" w:hAnsi="Times New Roman"/>
          <w:sz w:val="28"/>
          <w:szCs w:val="28"/>
        </w:rPr>
        <w:t>- компания «ДЖАПАН ТОБАККО Инк.» (производители: ООО «Петро»,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B37">
        <w:rPr>
          <w:rFonts w:ascii="Times New Roman" w:hAnsi="Times New Roman"/>
          <w:sz w:val="28"/>
          <w:szCs w:val="28"/>
        </w:rPr>
        <w:t>С-Петербург; ЗАО «Лиггетт-Дукат»,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B37">
        <w:rPr>
          <w:rFonts w:ascii="Times New Roman" w:hAnsi="Times New Roman"/>
          <w:sz w:val="28"/>
          <w:szCs w:val="28"/>
        </w:rPr>
        <w:t>Москва), имеет долю на рынке в размере 36,7%;</w:t>
      </w:r>
    </w:p>
    <w:p w:rsidR="00640411" w:rsidRDefault="00640411" w:rsidP="001C7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2B37">
        <w:rPr>
          <w:rFonts w:ascii="Times New Roman" w:hAnsi="Times New Roman"/>
          <w:sz w:val="28"/>
          <w:szCs w:val="28"/>
        </w:rPr>
        <w:t>- компания ФИЛИП МОРРИС (производители: ЗАО «Филип Моррис Ижора», Ленинградская обл.; ОАО «Филип Моррис Кубань»,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B37">
        <w:rPr>
          <w:rFonts w:ascii="Times New Roman" w:hAnsi="Times New Roman"/>
          <w:sz w:val="28"/>
          <w:szCs w:val="28"/>
        </w:rPr>
        <w:t>Краснодар), имеет долю на рынке в размере 22,1%;</w:t>
      </w:r>
    </w:p>
    <w:p w:rsidR="00640411" w:rsidRPr="00E92B37" w:rsidRDefault="00640411" w:rsidP="001C7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2B37">
        <w:rPr>
          <w:rFonts w:ascii="Times New Roman" w:hAnsi="Times New Roman"/>
          <w:sz w:val="28"/>
          <w:szCs w:val="28"/>
        </w:rPr>
        <w:t>- компания БРИТИШ АМЕРИКАН ТОБАККО (производители: ОАО «Бритиш Американ Тобакко-Ява»,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B37">
        <w:rPr>
          <w:rFonts w:ascii="Times New Roman" w:hAnsi="Times New Roman"/>
          <w:sz w:val="28"/>
          <w:szCs w:val="28"/>
        </w:rPr>
        <w:t>Москва; ОАО «Бритиш Американ Тобакко-СПб», г.С-Петербург; ОАО «Бритиш Американ Тобакко-СТФ», г.Саратов), имеет долю на рынке в размере 21,6%;</w:t>
      </w:r>
    </w:p>
    <w:p w:rsidR="00640411" w:rsidRPr="00E92B37" w:rsidRDefault="00640411" w:rsidP="001C7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2B37">
        <w:rPr>
          <w:rFonts w:ascii="Times New Roman" w:hAnsi="Times New Roman"/>
          <w:sz w:val="28"/>
          <w:szCs w:val="28"/>
        </w:rPr>
        <w:t>- компания ИМПЕРИАЛ ТОБАККО Групп (производители: ООО «Табачная фабрика Реемтсма-Волга»,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B37">
        <w:rPr>
          <w:rFonts w:ascii="Times New Roman" w:hAnsi="Times New Roman"/>
          <w:sz w:val="28"/>
          <w:szCs w:val="28"/>
        </w:rPr>
        <w:t>Волгоград; ЗАО «Балканская звезда»,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B37">
        <w:rPr>
          <w:rFonts w:ascii="Times New Roman" w:hAnsi="Times New Roman"/>
          <w:sz w:val="28"/>
          <w:szCs w:val="28"/>
        </w:rPr>
        <w:t>Ярославль), имеет долю на рынке в размере 9,5%;</w:t>
      </w:r>
    </w:p>
    <w:p w:rsidR="00640411" w:rsidRDefault="00640411" w:rsidP="001C7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2B37">
        <w:rPr>
          <w:rFonts w:ascii="Times New Roman" w:hAnsi="Times New Roman"/>
          <w:sz w:val="28"/>
          <w:szCs w:val="28"/>
        </w:rPr>
        <w:t>- ОАО «Донской табак»,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B37">
        <w:rPr>
          <w:rFonts w:ascii="Times New Roman" w:hAnsi="Times New Roman"/>
          <w:sz w:val="28"/>
          <w:szCs w:val="28"/>
        </w:rPr>
        <w:t>Ростов-на-Дону, имеет долю на рынке в размере 4,3%.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0411" w:rsidRPr="00754C0C" w:rsidRDefault="00640411" w:rsidP="00E92B37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E92B37">
        <w:rPr>
          <w:rFonts w:ascii="Times New Roman" w:hAnsi="Times New Roman"/>
          <w:sz w:val="28"/>
          <w:szCs w:val="28"/>
        </w:rPr>
        <w:t>Из полученных данных можно сделать вывод, что основные источники предложения товара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E92B37">
        <w:rPr>
          <w:rFonts w:ascii="Times New Roman" w:hAnsi="Times New Roman"/>
          <w:sz w:val="28"/>
          <w:szCs w:val="28"/>
        </w:rPr>
        <w:t xml:space="preserve"> это зарубежные компании, наладившие производство своих товаров на территории РФ.</w:t>
      </w:r>
    </w:p>
    <w:p w:rsidR="00640411" w:rsidRPr="00754C0C" w:rsidRDefault="00640411" w:rsidP="008375F6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Табл. 2.1</w:t>
      </w:r>
    </w:p>
    <w:p w:rsidR="00640411" w:rsidRPr="00A4649A" w:rsidRDefault="00640411" w:rsidP="000B024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7750">
        <w:rPr>
          <w:rFonts w:ascii="Times New Roman" w:hAnsi="Times New Roman"/>
          <w:sz w:val="28"/>
          <w:szCs w:val="28"/>
        </w:rPr>
        <w:t>Производство сигарет</w:t>
      </w:r>
      <w:r>
        <w:rPr>
          <w:rFonts w:ascii="Times New Roman" w:hAnsi="Times New Roman"/>
          <w:sz w:val="28"/>
          <w:szCs w:val="28"/>
        </w:rPr>
        <w:t xml:space="preserve"> по федеральным округам РФ, 200</w:t>
      </w:r>
      <w:r w:rsidRPr="00BA07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Pr="00BA07F3">
        <w:rPr>
          <w:rFonts w:ascii="Times New Roman" w:hAnsi="Times New Roman"/>
          <w:sz w:val="28"/>
          <w:szCs w:val="28"/>
        </w:rPr>
        <w:t>09</w:t>
      </w:r>
      <w:r w:rsidRPr="00BB7750">
        <w:rPr>
          <w:rFonts w:ascii="Times New Roman" w:hAnsi="Times New Roman"/>
          <w:sz w:val="28"/>
          <w:szCs w:val="28"/>
        </w:rPr>
        <w:t xml:space="preserve"> гг</w:t>
      </w:r>
      <w:r>
        <w:rPr>
          <w:rFonts w:ascii="Times New Roman" w:hAnsi="Times New Roman"/>
          <w:sz w:val="28"/>
          <w:szCs w:val="28"/>
        </w:rPr>
        <w:t>.</w:t>
      </w:r>
      <w:r w:rsidRPr="00BB7750">
        <w:rPr>
          <w:rFonts w:ascii="Times New Roman" w:hAnsi="Times New Roman"/>
          <w:sz w:val="28"/>
          <w:szCs w:val="28"/>
        </w:rPr>
        <w:t xml:space="preserve"> (млн</w:t>
      </w:r>
      <w:r>
        <w:rPr>
          <w:rFonts w:ascii="Times New Roman" w:hAnsi="Times New Roman"/>
          <w:sz w:val="28"/>
          <w:szCs w:val="28"/>
        </w:rPr>
        <w:t>.</w:t>
      </w:r>
      <w:r w:rsidRPr="00BB7750">
        <w:rPr>
          <w:rFonts w:ascii="Times New Roman" w:hAnsi="Times New Roman"/>
          <w:sz w:val="28"/>
          <w:szCs w:val="28"/>
        </w:rPr>
        <w:t xml:space="preserve"> шт</w:t>
      </w:r>
      <w:r>
        <w:rPr>
          <w:rFonts w:ascii="Times New Roman" w:hAnsi="Times New Roman"/>
          <w:sz w:val="28"/>
          <w:szCs w:val="28"/>
        </w:rPr>
        <w:t>.</w:t>
      </w:r>
      <w:r w:rsidRPr="00BB7750">
        <w:rPr>
          <w:rFonts w:ascii="Times New Roman" w:hAnsi="Times New Roman"/>
          <w:sz w:val="28"/>
          <w:szCs w:val="28"/>
        </w:rPr>
        <w:t>)</w:t>
      </w:r>
    </w:p>
    <w:p w:rsidR="00640411" w:rsidRDefault="00C753F9" w:rsidP="00BB77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61.25pt;height:146.25pt;visibility:visible">
            <v:imagedata r:id="rId7" o:title=""/>
          </v:shape>
        </w:pict>
      </w:r>
    </w:p>
    <w:p w:rsidR="00640411" w:rsidRPr="00BB7750" w:rsidRDefault="00640411" w:rsidP="00BB77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7750">
        <w:rPr>
          <w:rFonts w:ascii="Times New Roman" w:hAnsi="Times New Roman"/>
          <w:sz w:val="28"/>
          <w:szCs w:val="28"/>
        </w:rPr>
        <w:t>Производство сигарет</w:t>
      </w:r>
      <w:r>
        <w:rPr>
          <w:rFonts w:ascii="Times New Roman" w:hAnsi="Times New Roman"/>
          <w:sz w:val="28"/>
          <w:szCs w:val="28"/>
        </w:rPr>
        <w:t xml:space="preserve"> по федеральным округам РФ, 200</w:t>
      </w:r>
      <w:r w:rsidRPr="00BA07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Pr="00BA07F3">
        <w:rPr>
          <w:rFonts w:ascii="Times New Roman" w:hAnsi="Times New Roman"/>
          <w:sz w:val="28"/>
          <w:szCs w:val="28"/>
        </w:rPr>
        <w:t>09</w:t>
      </w:r>
      <w:r w:rsidRPr="00BB7750">
        <w:rPr>
          <w:rFonts w:ascii="Times New Roman" w:hAnsi="Times New Roman"/>
          <w:sz w:val="28"/>
          <w:szCs w:val="28"/>
        </w:rPr>
        <w:t xml:space="preserve"> гг</w:t>
      </w:r>
      <w:r>
        <w:rPr>
          <w:rFonts w:ascii="Times New Roman" w:hAnsi="Times New Roman"/>
          <w:sz w:val="28"/>
          <w:szCs w:val="28"/>
        </w:rPr>
        <w:t>.</w:t>
      </w:r>
      <w:r w:rsidRPr="00BB7750">
        <w:rPr>
          <w:rFonts w:ascii="Times New Roman" w:hAnsi="Times New Roman"/>
          <w:sz w:val="28"/>
          <w:szCs w:val="28"/>
        </w:rPr>
        <w:t xml:space="preserve"> (млн</w:t>
      </w:r>
      <w:r>
        <w:rPr>
          <w:rFonts w:ascii="Times New Roman" w:hAnsi="Times New Roman"/>
          <w:sz w:val="28"/>
          <w:szCs w:val="28"/>
        </w:rPr>
        <w:t>.</w:t>
      </w:r>
      <w:r w:rsidRPr="00BB7750">
        <w:rPr>
          <w:rFonts w:ascii="Times New Roman" w:hAnsi="Times New Roman"/>
          <w:sz w:val="28"/>
          <w:szCs w:val="28"/>
        </w:rPr>
        <w:t xml:space="preserve"> шт</w:t>
      </w:r>
      <w:r>
        <w:rPr>
          <w:rFonts w:ascii="Times New Roman" w:hAnsi="Times New Roman"/>
          <w:sz w:val="28"/>
          <w:szCs w:val="28"/>
        </w:rPr>
        <w:t>.</w:t>
      </w:r>
      <w:r w:rsidRPr="00BB7750">
        <w:rPr>
          <w:rFonts w:ascii="Times New Roman" w:hAnsi="Times New Roman"/>
          <w:sz w:val="28"/>
          <w:szCs w:val="28"/>
        </w:rPr>
        <w:t>)</w:t>
      </w:r>
    </w:p>
    <w:p w:rsidR="00640411" w:rsidRPr="00BB7750" w:rsidRDefault="00640411" w:rsidP="00BB775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данным таблицы явно видно, что по производству сигарет лидируют Северо-Западный ФО и Центральный ФО, именно там расположены заводы по производству.</w:t>
      </w:r>
    </w:p>
    <w:p w:rsidR="00640411" w:rsidRPr="00CA63E0" w:rsidRDefault="00640411" w:rsidP="00CA63E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63E0">
        <w:rPr>
          <w:rFonts w:ascii="Times New Roman" w:hAnsi="Times New Roman"/>
          <w:sz w:val="28"/>
          <w:szCs w:val="28"/>
        </w:rPr>
        <w:t>Согласно раз</w:t>
      </w:r>
      <w:r>
        <w:rPr>
          <w:rFonts w:ascii="Times New Roman" w:hAnsi="Times New Roman"/>
          <w:sz w:val="28"/>
          <w:szCs w:val="28"/>
        </w:rPr>
        <w:t xml:space="preserve">личным оценкам, полученным </w:t>
      </w:r>
      <w:r w:rsidRPr="00CA63E0">
        <w:rPr>
          <w:rFonts w:ascii="Times New Roman" w:hAnsi="Times New Roman"/>
          <w:sz w:val="28"/>
          <w:szCs w:val="28"/>
        </w:rPr>
        <w:t>от участников и специалистов рынка его объе</w:t>
      </w:r>
      <w:r>
        <w:rPr>
          <w:rFonts w:ascii="Times New Roman" w:hAnsi="Times New Roman"/>
          <w:sz w:val="28"/>
          <w:szCs w:val="28"/>
        </w:rPr>
        <w:t>м в натуральном выражении в 200</w:t>
      </w:r>
      <w:r w:rsidRPr="00BA07F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 составлял от 370 до 410</w:t>
      </w:r>
      <w:r w:rsidRPr="00CA63E0">
        <w:rPr>
          <w:rFonts w:ascii="Times New Roman" w:hAnsi="Times New Roman"/>
          <w:sz w:val="28"/>
          <w:szCs w:val="28"/>
        </w:rPr>
        <w:t xml:space="preserve"> млрд. сигарет, в ст</w:t>
      </w:r>
      <w:r>
        <w:rPr>
          <w:rFonts w:ascii="Times New Roman" w:hAnsi="Times New Roman"/>
          <w:sz w:val="28"/>
          <w:szCs w:val="28"/>
        </w:rPr>
        <w:t>оимостном выражении порядка $5.7</w:t>
      </w:r>
      <w:r w:rsidRPr="00CA63E0">
        <w:rPr>
          <w:rFonts w:ascii="Times New Roman" w:hAnsi="Times New Roman"/>
          <w:sz w:val="28"/>
          <w:szCs w:val="28"/>
        </w:rPr>
        <w:t xml:space="preserve"> млрд. Разброс оценок достаточно велик. </w:t>
      </w:r>
      <w:r>
        <w:rPr>
          <w:rFonts w:ascii="Times New Roman" w:hAnsi="Times New Roman"/>
          <w:sz w:val="28"/>
          <w:szCs w:val="28"/>
        </w:rPr>
        <w:t>В 200</w:t>
      </w:r>
      <w:r w:rsidRPr="00BA07F3">
        <w:rPr>
          <w:rFonts w:ascii="Times New Roman" w:hAnsi="Times New Roman"/>
          <w:sz w:val="28"/>
          <w:szCs w:val="28"/>
        </w:rPr>
        <w:t>9</w:t>
      </w:r>
      <w:r w:rsidRPr="00CA63E0">
        <w:rPr>
          <w:rFonts w:ascii="Times New Roman" w:hAnsi="Times New Roman"/>
          <w:sz w:val="28"/>
          <w:szCs w:val="28"/>
        </w:rPr>
        <w:t xml:space="preserve"> г. объем рынка табачных изделий, составил</w:t>
      </w:r>
      <w:r>
        <w:rPr>
          <w:rFonts w:ascii="Times New Roman" w:hAnsi="Times New Roman"/>
          <w:sz w:val="28"/>
          <w:szCs w:val="28"/>
        </w:rPr>
        <w:t xml:space="preserve"> порядка 3</w:t>
      </w:r>
      <w:r w:rsidRPr="00BA07F3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>-</w:t>
      </w:r>
      <w:r w:rsidRPr="00BA07F3">
        <w:rPr>
          <w:rFonts w:ascii="Times New Roman" w:hAnsi="Times New Roman"/>
          <w:sz w:val="28"/>
          <w:szCs w:val="28"/>
        </w:rPr>
        <w:t>415</w:t>
      </w:r>
      <w:r>
        <w:rPr>
          <w:rFonts w:ascii="Times New Roman" w:hAnsi="Times New Roman"/>
          <w:sz w:val="28"/>
          <w:szCs w:val="28"/>
        </w:rPr>
        <w:t xml:space="preserve"> млрд. шт. или 3</w:t>
      </w:r>
      <w:r w:rsidRPr="00BA07F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 млрд. руб. (порядка $ 7,</w:t>
      </w:r>
      <w:r w:rsidRPr="00CA63E0">
        <w:rPr>
          <w:rFonts w:ascii="Times New Roman" w:hAnsi="Times New Roman"/>
          <w:sz w:val="28"/>
          <w:szCs w:val="28"/>
        </w:rPr>
        <w:t xml:space="preserve">9 млрд. по среднегодовому </w:t>
      </w:r>
      <w:r>
        <w:rPr>
          <w:rFonts w:ascii="Times New Roman" w:hAnsi="Times New Roman"/>
          <w:sz w:val="28"/>
          <w:szCs w:val="28"/>
        </w:rPr>
        <w:t>курсу доллара США в 200</w:t>
      </w:r>
      <w:r>
        <w:rPr>
          <w:rFonts w:ascii="Times New Roman" w:hAnsi="Times New Roman"/>
          <w:sz w:val="28"/>
          <w:szCs w:val="28"/>
          <w:lang w:val="en-US"/>
        </w:rPr>
        <w:t>9</w:t>
      </w:r>
      <w:r w:rsidRPr="00CA63E0">
        <w:rPr>
          <w:rFonts w:ascii="Times New Roman" w:hAnsi="Times New Roman"/>
          <w:sz w:val="28"/>
          <w:szCs w:val="28"/>
        </w:rPr>
        <w:t xml:space="preserve"> г.). Согласно другой о</w:t>
      </w:r>
      <w:r>
        <w:rPr>
          <w:rFonts w:ascii="Times New Roman" w:hAnsi="Times New Roman"/>
          <w:sz w:val="28"/>
          <w:szCs w:val="28"/>
        </w:rPr>
        <w:t>ценке объем рынка сигарет в 200</w:t>
      </w:r>
      <w:r w:rsidRPr="00CA63E0">
        <w:rPr>
          <w:rFonts w:ascii="Times New Roman" w:hAnsi="Times New Roman"/>
          <w:sz w:val="28"/>
          <w:szCs w:val="28"/>
        </w:rPr>
        <w:t>7 г. в стоимостном выражении состави</w:t>
      </w:r>
      <w:r>
        <w:rPr>
          <w:rFonts w:ascii="Times New Roman" w:hAnsi="Times New Roman"/>
          <w:sz w:val="28"/>
          <w:szCs w:val="28"/>
        </w:rPr>
        <w:t>л $6,6 млрд., в натуральном - 4</w:t>
      </w:r>
      <w:r w:rsidRPr="00CA63E0">
        <w:rPr>
          <w:rFonts w:ascii="Times New Roman" w:hAnsi="Times New Roman"/>
          <w:sz w:val="28"/>
          <w:szCs w:val="28"/>
        </w:rPr>
        <w:t>15 млрд</w:t>
      </w:r>
      <w:r w:rsidRPr="00FB071E">
        <w:rPr>
          <w:rFonts w:ascii="Times New Roman" w:hAnsi="Times New Roman"/>
          <w:sz w:val="28"/>
          <w:szCs w:val="28"/>
        </w:rPr>
        <w:t>.</w:t>
      </w:r>
      <w:r w:rsidRPr="00CA63E0">
        <w:rPr>
          <w:rFonts w:ascii="Times New Roman" w:hAnsi="Times New Roman"/>
          <w:sz w:val="28"/>
          <w:szCs w:val="28"/>
        </w:rPr>
        <w:t xml:space="preserve"> шт. (по нашему мнению, данная оценка отвечает скорее объему производс</w:t>
      </w:r>
      <w:r>
        <w:rPr>
          <w:rFonts w:ascii="Times New Roman" w:hAnsi="Times New Roman"/>
          <w:sz w:val="28"/>
          <w:szCs w:val="28"/>
        </w:rPr>
        <w:t>тва, нежели потребления). В 200</w:t>
      </w:r>
      <w:r w:rsidRPr="00BA07F3">
        <w:rPr>
          <w:rFonts w:ascii="Times New Roman" w:hAnsi="Times New Roman"/>
          <w:sz w:val="28"/>
          <w:szCs w:val="28"/>
        </w:rPr>
        <w:t>9</w:t>
      </w:r>
      <w:r w:rsidRPr="00CA63E0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объем рынка возрос до порядка </w:t>
      </w:r>
      <w:r w:rsidRPr="00BA07F3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>0 млрд. шт., что эквивалентно 3</w:t>
      </w:r>
      <w:r w:rsidRPr="00297DE8">
        <w:rPr>
          <w:rFonts w:ascii="Times New Roman" w:hAnsi="Times New Roman"/>
          <w:sz w:val="28"/>
          <w:szCs w:val="28"/>
        </w:rPr>
        <w:t>4</w:t>
      </w:r>
      <w:r w:rsidRPr="00CA63E0">
        <w:rPr>
          <w:rFonts w:ascii="Times New Roman" w:hAnsi="Times New Roman"/>
          <w:sz w:val="28"/>
          <w:szCs w:val="28"/>
        </w:rPr>
        <w:t>0 млрд. р</w:t>
      </w:r>
      <w:r>
        <w:rPr>
          <w:rFonts w:ascii="Times New Roman" w:hAnsi="Times New Roman"/>
          <w:sz w:val="28"/>
          <w:szCs w:val="28"/>
        </w:rPr>
        <w:t xml:space="preserve">уб. (или примерно $8,5 млрд.). </w:t>
      </w:r>
    </w:p>
    <w:p w:rsidR="00640411" w:rsidRPr="00CA63E0" w:rsidRDefault="00640411" w:rsidP="00CA63E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63E0">
        <w:rPr>
          <w:rFonts w:ascii="Times New Roman" w:hAnsi="Times New Roman"/>
          <w:sz w:val="28"/>
          <w:szCs w:val="28"/>
        </w:rPr>
        <w:t xml:space="preserve">Некоторые участниками рынка сообщают о темпах прироста объема рынка табачных изделий в России на уровне 1,5-2 % в последние годы. Они не согласуются с оценками изменения объемов рынка в </w:t>
      </w:r>
      <w:r>
        <w:rPr>
          <w:rFonts w:ascii="Times New Roman" w:hAnsi="Times New Roman"/>
          <w:sz w:val="28"/>
          <w:szCs w:val="28"/>
        </w:rPr>
        <w:t>2007 – 2009г</w:t>
      </w:r>
      <w:r w:rsidRPr="00CA63E0">
        <w:rPr>
          <w:rFonts w:ascii="Times New Roman" w:hAnsi="Times New Roman"/>
          <w:sz w:val="28"/>
          <w:szCs w:val="28"/>
        </w:rPr>
        <w:t>. По сравнению с 1995 г. объем потребления табачных изделий в натуральном выражении в</w:t>
      </w:r>
      <w:r>
        <w:rPr>
          <w:rFonts w:ascii="Times New Roman" w:hAnsi="Times New Roman"/>
          <w:sz w:val="28"/>
          <w:szCs w:val="28"/>
        </w:rPr>
        <w:t xml:space="preserve"> 2008 г. увеличился почти на 42</w:t>
      </w:r>
      <w:r w:rsidRPr="00CA63E0">
        <w:rPr>
          <w:rFonts w:ascii="Times New Roman" w:hAnsi="Times New Roman"/>
          <w:sz w:val="28"/>
          <w:szCs w:val="28"/>
        </w:rPr>
        <w:t>%. Средний темп прироста в год не превы</w:t>
      </w:r>
      <w:r>
        <w:rPr>
          <w:rFonts w:ascii="Times New Roman" w:hAnsi="Times New Roman"/>
          <w:sz w:val="28"/>
          <w:szCs w:val="28"/>
        </w:rPr>
        <w:t>шал 3 %. Однако</w:t>
      </w:r>
      <w:r w:rsidRPr="00CA63E0">
        <w:rPr>
          <w:rFonts w:ascii="Times New Roman" w:hAnsi="Times New Roman"/>
          <w:sz w:val="28"/>
          <w:szCs w:val="28"/>
        </w:rPr>
        <w:t xml:space="preserve"> в последн</w:t>
      </w:r>
      <w:r>
        <w:rPr>
          <w:rFonts w:ascii="Times New Roman" w:hAnsi="Times New Roman"/>
          <w:sz w:val="28"/>
          <w:szCs w:val="28"/>
        </w:rPr>
        <w:t>ие годы он был особенно велик (6,5-7</w:t>
      </w:r>
      <w:r w:rsidRPr="00CA63E0">
        <w:rPr>
          <w:rFonts w:ascii="Times New Roman" w:hAnsi="Times New Roman"/>
          <w:sz w:val="28"/>
          <w:szCs w:val="28"/>
        </w:rPr>
        <w:t xml:space="preserve">,5 %). </w:t>
      </w:r>
    </w:p>
    <w:p w:rsidR="00640411" w:rsidRDefault="00640411" w:rsidP="0024402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63E0">
        <w:rPr>
          <w:rFonts w:ascii="Times New Roman" w:hAnsi="Times New Roman"/>
          <w:sz w:val="28"/>
          <w:szCs w:val="28"/>
        </w:rPr>
        <w:t>В настоящее время в России наблюдается перепроизводство табачной продукции. Потребляется меньше, чем производится. Кроме того, темпы роста потребления сигарет меньше темпов их производств</w:t>
      </w:r>
      <w:r>
        <w:rPr>
          <w:rFonts w:ascii="Times New Roman" w:hAnsi="Times New Roman"/>
          <w:sz w:val="28"/>
          <w:szCs w:val="28"/>
        </w:rPr>
        <w:t>а на протяжении последних лет.</w:t>
      </w:r>
    </w:p>
    <w:p w:rsidR="00640411" w:rsidRDefault="00640411" w:rsidP="0024402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4021">
        <w:rPr>
          <w:rFonts w:ascii="Times New Roman" w:hAnsi="Times New Roman"/>
          <w:sz w:val="28"/>
          <w:szCs w:val="28"/>
        </w:rPr>
        <w:t>Объем предложения сигарет в России учитывает все сигареты, предложенные к продаже в России в течение года.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021">
        <w:rPr>
          <w:rFonts w:ascii="Times New Roman" w:hAnsi="Times New Roman"/>
          <w:sz w:val="28"/>
          <w:szCs w:val="28"/>
        </w:rPr>
        <w:t>Для суммирования всех сигарет, предложенных к продаже, необходимо взять складские остатки сигарет на начало года, и прибавить к ним все сигареты, которые были произведены либо завезены в Россию в течение года.</w:t>
      </w:r>
    </w:p>
    <w:p w:rsidR="00640411" w:rsidRPr="00CA63E0" w:rsidRDefault="00C753F9" w:rsidP="002440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4" o:spid="_x0000_i1026" type="#_x0000_t75" style="width:472.5pt;height:281.25pt;visibility:visible">
            <v:imagedata r:id="rId8" o:title=""/>
          </v:shape>
        </w:pict>
      </w:r>
    </w:p>
    <w:p w:rsidR="00640411" w:rsidRDefault="00640411" w:rsidP="000B024C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Рис. 2.1. </w:t>
      </w:r>
      <w:r w:rsidRPr="00244021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редложение сигарет, Россия, 200</w:t>
      </w:r>
      <w:r w:rsidRPr="00297DE8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-200</w:t>
      </w:r>
      <w:r w:rsidRPr="00297DE8">
        <w:rPr>
          <w:rFonts w:ascii="Times New Roman" w:hAnsi="Times New Roman"/>
          <w:sz w:val="28"/>
        </w:rPr>
        <w:t>9</w:t>
      </w:r>
      <w:r w:rsidRPr="00244021">
        <w:rPr>
          <w:rFonts w:ascii="Times New Roman" w:hAnsi="Times New Roman"/>
          <w:sz w:val="28"/>
        </w:rPr>
        <w:t xml:space="preserve"> гг</w:t>
      </w:r>
      <w:r>
        <w:rPr>
          <w:rFonts w:ascii="Times New Roman" w:hAnsi="Times New Roman"/>
          <w:sz w:val="28"/>
        </w:rPr>
        <w:t>.</w:t>
      </w:r>
      <w:r w:rsidRPr="00244021">
        <w:rPr>
          <w:rFonts w:ascii="Times New Roman" w:hAnsi="Times New Roman"/>
          <w:sz w:val="28"/>
        </w:rPr>
        <w:t xml:space="preserve"> (млрд</w:t>
      </w:r>
      <w:r>
        <w:rPr>
          <w:rFonts w:ascii="Times New Roman" w:hAnsi="Times New Roman"/>
          <w:sz w:val="28"/>
        </w:rPr>
        <w:t>.</w:t>
      </w:r>
      <w:r w:rsidRPr="00244021">
        <w:rPr>
          <w:rFonts w:ascii="Times New Roman" w:hAnsi="Times New Roman"/>
          <w:sz w:val="28"/>
        </w:rPr>
        <w:t xml:space="preserve"> шт</w:t>
      </w:r>
      <w:r>
        <w:rPr>
          <w:rFonts w:ascii="Times New Roman" w:hAnsi="Times New Roman"/>
          <w:sz w:val="28"/>
        </w:rPr>
        <w:t>.</w:t>
      </w:r>
      <w:r w:rsidRPr="00244021">
        <w:rPr>
          <w:rFonts w:ascii="Times New Roman" w:hAnsi="Times New Roman"/>
          <w:sz w:val="28"/>
        </w:rPr>
        <w:t>)</w:t>
      </w:r>
    </w:p>
    <w:p w:rsidR="00640411" w:rsidRPr="00D90C1E" w:rsidRDefault="00640411" w:rsidP="0024402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640411" w:rsidRDefault="00640411" w:rsidP="0024402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таблицы видно, что предложение сигарет в России растет пропорционально числу курильщиков, учитывая даже кризис в 2008 г.</w:t>
      </w:r>
    </w:p>
    <w:p w:rsidR="00640411" w:rsidRDefault="00640411" w:rsidP="00CD098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0989">
        <w:rPr>
          <w:rFonts w:ascii="Times New Roman" w:hAnsi="Times New Roman"/>
          <w:sz w:val="28"/>
          <w:szCs w:val="28"/>
        </w:rPr>
        <w:t>Эксперты утверждают, что отечественный табачный рынок находится в стагнации. Он крайне насыщен, поэтому игрокам вряд ли удастся добиться значительного увеличения объемов продаж в натуральных показателях. Некоторая положительная динамика достигается за счет роста спрос</w:t>
      </w:r>
      <w:r>
        <w:rPr>
          <w:rFonts w:ascii="Times New Roman" w:hAnsi="Times New Roman"/>
          <w:sz w:val="28"/>
          <w:szCs w:val="28"/>
        </w:rPr>
        <w:t>а на сигареты субпремиумного (20–30</w:t>
      </w:r>
      <w:r w:rsidRPr="00CD0989">
        <w:rPr>
          <w:rFonts w:ascii="Times New Roman" w:hAnsi="Times New Roman"/>
          <w:sz w:val="28"/>
          <w:szCs w:val="28"/>
        </w:rPr>
        <w:t xml:space="preserve"> руб. за пачку), п</w:t>
      </w:r>
      <w:r>
        <w:rPr>
          <w:rFonts w:ascii="Times New Roman" w:hAnsi="Times New Roman"/>
          <w:sz w:val="28"/>
          <w:szCs w:val="28"/>
        </w:rPr>
        <w:t>ремиумного (30–40</w:t>
      </w:r>
      <w:r w:rsidRPr="00CD0989">
        <w:rPr>
          <w:rFonts w:ascii="Times New Roman" w:hAnsi="Times New Roman"/>
          <w:sz w:val="28"/>
          <w:szCs w:val="28"/>
        </w:rPr>
        <w:t xml:space="preserve"> руб.) и престиж</w:t>
      </w:r>
      <w:r>
        <w:rPr>
          <w:rFonts w:ascii="Times New Roman" w:hAnsi="Times New Roman"/>
          <w:sz w:val="28"/>
          <w:szCs w:val="28"/>
        </w:rPr>
        <w:t>ного ценового сегментов (выше 40</w:t>
      </w:r>
      <w:r w:rsidRPr="00CD0989">
        <w:rPr>
          <w:rFonts w:ascii="Times New Roman" w:hAnsi="Times New Roman"/>
          <w:sz w:val="28"/>
          <w:szCs w:val="28"/>
        </w:rPr>
        <w:t xml:space="preserve"> руб. за </w:t>
      </w:r>
      <w:r>
        <w:rPr>
          <w:rFonts w:ascii="Times New Roman" w:hAnsi="Times New Roman"/>
          <w:sz w:val="28"/>
          <w:szCs w:val="28"/>
        </w:rPr>
        <w:t>пачку</w:t>
      </w:r>
      <w:r w:rsidRPr="00CD0989">
        <w:rPr>
          <w:rFonts w:ascii="Times New Roman" w:hAnsi="Times New Roman"/>
          <w:sz w:val="28"/>
          <w:szCs w:val="28"/>
        </w:rPr>
        <w:t>), а также общей тенденцией к увеличению цен на табачные изделия — к этому производителей вынуждает рост акцизов.</w:t>
      </w:r>
    </w:p>
    <w:p w:rsidR="00640411" w:rsidRDefault="00640411" w:rsidP="00CC23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A63E0">
        <w:rPr>
          <w:rFonts w:ascii="Times New Roman" w:hAnsi="Times New Roman"/>
          <w:sz w:val="28"/>
          <w:szCs w:val="28"/>
        </w:rPr>
        <w:t>По объему производства табачных изделий лидируют США, Китай и Россия. По данным ассоциации "Табакпром", объем производства табачных изд</w:t>
      </w:r>
      <w:r>
        <w:rPr>
          <w:rFonts w:ascii="Times New Roman" w:hAnsi="Times New Roman"/>
          <w:sz w:val="28"/>
          <w:szCs w:val="28"/>
        </w:rPr>
        <w:t>елий в 200</w:t>
      </w:r>
      <w:r w:rsidRPr="00CA63E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составил 4</w:t>
      </w:r>
      <w:r w:rsidRPr="00CA63E0">
        <w:rPr>
          <w:rFonts w:ascii="Times New Roman" w:hAnsi="Times New Roman"/>
          <w:sz w:val="28"/>
          <w:szCs w:val="28"/>
        </w:rPr>
        <w:t>09,884 млрд. шт., в 20</w:t>
      </w:r>
      <w:r>
        <w:rPr>
          <w:rFonts w:ascii="Times New Roman" w:hAnsi="Times New Roman"/>
          <w:sz w:val="28"/>
          <w:szCs w:val="28"/>
        </w:rPr>
        <w:t>0</w:t>
      </w:r>
      <w:r w:rsidRPr="00B536B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 - 40</w:t>
      </w:r>
      <w:r w:rsidRPr="00B536B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,743 млрд. шт. В 200</w:t>
      </w:r>
      <w:r w:rsidRPr="00B536B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было импортировано </w:t>
      </w:r>
      <w:r w:rsidRPr="00B536B5">
        <w:rPr>
          <w:rFonts w:ascii="Times New Roman" w:hAnsi="Times New Roman"/>
          <w:sz w:val="28"/>
          <w:szCs w:val="28"/>
        </w:rPr>
        <w:t>5,1</w:t>
      </w:r>
      <w:r w:rsidRPr="00CA63E0">
        <w:rPr>
          <w:rFonts w:ascii="Times New Roman" w:hAnsi="Times New Roman"/>
          <w:sz w:val="28"/>
          <w:szCs w:val="28"/>
        </w:rPr>
        <w:t xml:space="preserve"> млрд. сигарет.</w:t>
      </w:r>
      <w:r w:rsidRPr="00B536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первое полугодие 2010 г. объем производства сигарет равен 189 млрд. шт.</w:t>
      </w:r>
    </w:p>
    <w:p w:rsidR="00640411" w:rsidRDefault="00640411" w:rsidP="00CC232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411" w:rsidRDefault="00640411" w:rsidP="008112F0">
      <w:pPr>
        <w:pStyle w:val="1"/>
        <w:numPr>
          <w:ilvl w:val="1"/>
          <w:numId w:val="4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C6C">
        <w:rPr>
          <w:rFonts w:ascii="Times New Roman" w:hAnsi="Times New Roman"/>
          <w:b/>
          <w:sz w:val="28"/>
          <w:szCs w:val="28"/>
        </w:rPr>
        <w:t>Оценка покупательского спроса на сигареты</w:t>
      </w:r>
    </w:p>
    <w:p w:rsidR="00640411" w:rsidRDefault="00640411" w:rsidP="00D674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40411" w:rsidRPr="00D67495" w:rsidRDefault="00640411" w:rsidP="001C7D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7495">
        <w:rPr>
          <w:rFonts w:ascii="Times New Roman" w:hAnsi="Times New Roman"/>
          <w:sz w:val="28"/>
          <w:szCs w:val="28"/>
        </w:rPr>
        <w:t>Из-за слабой культуры здорового образа жизни и неэффективной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D67495">
        <w:rPr>
          <w:rFonts w:ascii="Times New Roman" w:hAnsi="Times New Roman"/>
          <w:sz w:val="28"/>
          <w:szCs w:val="28"/>
        </w:rPr>
        <w:t>нтитабачной политики, Россия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495">
        <w:rPr>
          <w:rFonts w:ascii="Times New Roman" w:hAnsi="Times New Roman"/>
          <w:sz w:val="28"/>
          <w:szCs w:val="28"/>
        </w:rPr>
        <w:t>имеет максимально возможные показатели курения. Доля курильщиков среди населения страны в</w:t>
      </w:r>
      <w:r>
        <w:rPr>
          <w:rFonts w:ascii="Times New Roman" w:hAnsi="Times New Roman"/>
          <w:sz w:val="28"/>
          <w:szCs w:val="28"/>
        </w:rPr>
        <w:t xml:space="preserve"> 2009</w:t>
      </w:r>
      <w:r w:rsidRPr="00D67495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D67495">
        <w:rPr>
          <w:rFonts w:ascii="Times New Roman" w:hAnsi="Times New Roman"/>
          <w:sz w:val="28"/>
          <w:szCs w:val="28"/>
        </w:rPr>
        <w:t xml:space="preserve"> составляла 40,5%, или 59 млн</w:t>
      </w:r>
      <w:r>
        <w:rPr>
          <w:rFonts w:ascii="Times New Roman" w:hAnsi="Times New Roman"/>
          <w:sz w:val="28"/>
          <w:szCs w:val="28"/>
        </w:rPr>
        <w:t>.</w:t>
      </w:r>
      <w:r w:rsidRPr="00D67495">
        <w:rPr>
          <w:rFonts w:ascii="Times New Roman" w:hAnsi="Times New Roman"/>
          <w:sz w:val="28"/>
          <w:szCs w:val="28"/>
        </w:rPr>
        <w:t xml:space="preserve"> человек. В среднем каждый курильщик покупал 285 пачек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495">
        <w:rPr>
          <w:rFonts w:ascii="Times New Roman" w:hAnsi="Times New Roman"/>
          <w:sz w:val="28"/>
          <w:szCs w:val="28"/>
        </w:rPr>
        <w:t>сигарет в год и выкуривал 15 сигарет в день.</w:t>
      </w:r>
    </w:p>
    <w:p w:rsidR="00640411" w:rsidRDefault="00640411" w:rsidP="001C7D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9C7">
        <w:rPr>
          <w:rFonts w:ascii="Times New Roman" w:hAnsi="Times New Roman"/>
          <w:sz w:val="28"/>
          <w:szCs w:val="28"/>
        </w:rPr>
        <w:t>По данным РАМН, в нашей стране являются курящими 63% взрослых и 50% подростков.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495">
        <w:rPr>
          <w:rFonts w:ascii="Times New Roman" w:hAnsi="Times New Roman"/>
          <w:sz w:val="28"/>
          <w:szCs w:val="28"/>
        </w:rPr>
        <w:t>Постоянно курит 64% российских мужчин и 20% женщин. Наиболее активными курильщиками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495">
        <w:rPr>
          <w:rFonts w:ascii="Times New Roman" w:hAnsi="Times New Roman"/>
          <w:sz w:val="28"/>
          <w:szCs w:val="28"/>
        </w:rPr>
        <w:t>России являются подростки в возрасте от 10 до 19 лет. Регулярно курит 65% подростков обоих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495">
        <w:rPr>
          <w:rFonts w:ascii="Times New Roman" w:hAnsi="Times New Roman"/>
          <w:sz w:val="28"/>
          <w:szCs w:val="28"/>
        </w:rPr>
        <w:t>полов.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0411" w:rsidRDefault="00640411" w:rsidP="001C7D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29C7">
        <w:rPr>
          <w:rFonts w:ascii="Times New Roman" w:hAnsi="Times New Roman"/>
          <w:sz w:val="28"/>
          <w:szCs w:val="28"/>
        </w:rPr>
        <w:t>В течение г</w:t>
      </w:r>
      <w:r>
        <w:rPr>
          <w:rFonts w:ascii="Times New Roman" w:hAnsi="Times New Roman"/>
          <w:sz w:val="28"/>
          <w:szCs w:val="28"/>
        </w:rPr>
        <w:t>ода россияне потребляют около 31</w:t>
      </w:r>
      <w:r w:rsidRPr="00BD29C7">
        <w:rPr>
          <w:rFonts w:ascii="Times New Roman" w:hAnsi="Times New Roman"/>
          <w:sz w:val="28"/>
          <w:szCs w:val="28"/>
        </w:rPr>
        <w:t>0 млрд</w:t>
      </w:r>
      <w:r>
        <w:rPr>
          <w:rFonts w:ascii="Times New Roman" w:hAnsi="Times New Roman"/>
          <w:sz w:val="28"/>
          <w:szCs w:val="28"/>
        </w:rPr>
        <w:t>.</w:t>
      </w:r>
      <w:r w:rsidRPr="00BD29C7">
        <w:rPr>
          <w:rFonts w:ascii="Times New Roman" w:hAnsi="Times New Roman"/>
          <w:sz w:val="28"/>
          <w:szCs w:val="28"/>
        </w:rPr>
        <w:t xml:space="preserve"> сигарет, а общий доход производителей табака — не менее $9</w:t>
      </w:r>
      <w:r>
        <w:rPr>
          <w:rFonts w:ascii="Times New Roman" w:hAnsi="Times New Roman"/>
          <w:sz w:val="28"/>
          <w:szCs w:val="28"/>
        </w:rPr>
        <w:t>,3 млрд.</w:t>
      </w:r>
      <w:r w:rsidRPr="00BD29C7">
        <w:rPr>
          <w:rFonts w:ascii="Times New Roman" w:hAnsi="Times New Roman"/>
          <w:sz w:val="28"/>
          <w:szCs w:val="28"/>
        </w:rPr>
        <w:t xml:space="preserve"> </w:t>
      </w:r>
    </w:p>
    <w:p w:rsidR="00640411" w:rsidRDefault="00C753F9" w:rsidP="0055316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5" o:spid="_x0000_i1027" type="#_x0000_t75" style="width:400.5pt;height:225.75pt;visibility:visible">
            <v:imagedata r:id="rId9" o:title=""/>
          </v:shape>
        </w:pict>
      </w:r>
    </w:p>
    <w:p w:rsidR="00640411" w:rsidRDefault="00640411" w:rsidP="00151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2.2. </w:t>
      </w:r>
      <w:r w:rsidRPr="00E92B37">
        <w:rPr>
          <w:rFonts w:ascii="Times New Roman" w:hAnsi="Times New Roman"/>
          <w:bCs/>
          <w:sz w:val="28"/>
          <w:szCs w:val="28"/>
        </w:rPr>
        <w:t>Численность потребителей сигарет и папирос, Россия</w:t>
      </w:r>
      <w:r>
        <w:rPr>
          <w:rFonts w:ascii="Times New Roman" w:hAnsi="Times New Roman"/>
          <w:bCs/>
          <w:sz w:val="28"/>
          <w:szCs w:val="28"/>
        </w:rPr>
        <w:t>, 200</w:t>
      </w:r>
      <w:r w:rsidRPr="00E31258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-200</w:t>
      </w:r>
      <w:r w:rsidRPr="00E31258">
        <w:rPr>
          <w:rFonts w:ascii="Times New Roman" w:hAnsi="Times New Roman"/>
          <w:bCs/>
          <w:sz w:val="28"/>
          <w:szCs w:val="28"/>
        </w:rPr>
        <w:t>9</w:t>
      </w:r>
      <w:r w:rsidRPr="00E92B37">
        <w:rPr>
          <w:rFonts w:ascii="Times New Roman" w:hAnsi="Times New Roman"/>
          <w:bCs/>
          <w:sz w:val="28"/>
          <w:szCs w:val="28"/>
        </w:rPr>
        <w:t xml:space="preserve"> гг. (млн</w:t>
      </w:r>
      <w:r>
        <w:rPr>
          <w:rFonts w:ascii="Times New Roman" w:hAnsi="Times New Roman"/>
          <w:bCs/>
          <w:sz w:val="28"/>
          <w:szCs w:val="28"/>
        </w:rPr>
        <w:t>. чел</w:t>
      </w:r>
      <w:r w:rsidRPr="00CC2325">
        <w:rPr>
          <w:rFonts w:ascii="Times New Roman" w:hAnsi="Times New Roman"/>
          <w:bCs/>
          <w:sz w:val="28"/>
          <w:szCs w:val="28"/>
        </w:rPr>
        <w:t>.)</w:t>
      </w:r>
    </w:p>
    <w:p w:rsidR="00640411" w:rsidRPr="0045330E" w:rsidRDefault="00640411" w:rsidP="0095067D">
      <w:pPr>
        <w:pStyle w:val="af"/>
        <w:spacing w:before="0" w:beforeAutospacing="0" w:after="0" w:afterAutospacing="0" w:line="360" w:lineRule="auto"/>
        <w:jc w:val="both"/>
        <w:rPr>
          <w:color w:val="auto"/>
          <w:sz w:val="28"/>
          <w:szCs w:val="28"/>
        </w:rPr>
      </w:pPr>
      <w:r w:rsidRPr="0045330E">
        <w:rPr>
          <w:color w:val="auto"/>
          <w:sz w:val="28"/>
          <w:szCs w:val="28"/>
        </w:rPr>
        <w:t>Российский рынок сегодня можно разделить на следующие сегменты:</w:t>
      </w:r>
    </w:p>
    <w:p w:rsidR="00640411" w:rsidRPr="0045330E" w:rsidRDefault="00640411" w:rsidP="0095067D">
      <w:pPr>
        <w:pStyle w:val="af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color w:val="auto"/>
          <w:sz w:val="28"/>
          <w:szCs w:val="28"/>
          <w:u w:val="single"/>
        </w:rPr>
      </w:pPr>
      <w:r w:rsidRPr="0045330E">
        <w:rPr>
          <w:color w:val="auto"/>
          <w:sz w:val="28"/>
          <w:szCs w:val="28"/>
        </w:rPr>
        <w:t>Премиальный. Для потребителей этого сегмента них самыми важными критериями при выборе является качество продукта, имидж и известность</w:t>
      </w:r>
      <w:r>
        <w:rPr>
          <w:color w:val="auto"/>
          <w:sz w:val="28"/>
          <w:szCs w:val="28"/>
        </w:rPr>
        <w:t xml:space="preserve"> </w:t>
      </w:r>
      <w:r w:rsidRPr="0045330E">
        <w:rPr>
          <w:color w:val="auto"/>
          <w:sz w:val="28"/>
          <w:szCs w:val="28"/>
        </w:rPr>
        <w:t>марки.</w:t>
      </w:r>
    </w:p>
    <w:p w:rsidR="00640411" w:rsidRPr="0045330E" w:rsidRDefault="00640411" w:rsidP="0095067D">
      <w:pPr>
        <w:pStyle w:val="af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color w:val="auto"/>
          <w:sz w:val="28"/>
          <w:szCs w:val="28"/>
          <w:u w:val="single"/>
        </w:rPr>
      </w:pPr>
      <w:r w:rsidRPr="0045330E">
        <w:rPr>
          <w:color w:val="auto"/>
          <w:sz w:val="28"/>
          <w:szCs w:val="28"/>
        </w:rPr>
        <w:t xml:space="preserve">Среднеценовой сегмент представлен как российскими, так и иностранными производителями. Для потребителей этого сегмента важно соотношение цены и качества. </w:t>
      </w:r>
    </w:p>
    <w:p w:rsidR="00640411" w:rsidRDefault="00640411" w:rsidP="0095067D">
      <w:pPr>
        <w:pStyle w:val="af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color w:val="auto"/>
          <w:sz w:val="28"/>
          <w:szCs w:val="28"/>
        </w:rPr>
      </w:pPr>
      <w:r w:rsidRPr="00EE65CF">
        <w:rPr>
          <w:color w:val="auto"/>
          <w:sz w:val="28"/>
          <w:szCs w:val="28"/>
        </w:rPr>
        <w:t xml:space="preserve">Сегмент эконом </w:t>
      </w:r>
      <w:r>
        <w:rPr>
          <w:color w:val="auto"/>
          <w:sz w:val="28"/>
          <w:szCs w:val="28"/>
        </w:rPr>
        <w:t>–</w:t>
      </w:r>
      <w:r w:rsidRPr="00EE65CF">
        <w:rPr>
          <w:color w:val="auto"/>
          <w:sz w:val="28"/>
          <w:szCs w:val="28"/>
        </w:rPr>
        <w:t xml:space="preserve"> класса представлен только российскими производителями и позиционируется для потребителей с малым достатком.</w:t>
      </w:r>
    </w:p>
    <w:p w:rsidR="00640411" w:rsidRDefault="00640411" w:rsidP="0095067D">
      <w:pPr>
        <w:pStyle w:val="af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 w:rsidRPr="0045330E">
        <w:rPr>
          <w:color w:val="auto"/>
          <w:sz w:val="28"/>
          <w:szCs w:val="28"/>
        </w:rPr>
        <w:t>При разработке данного исследования был произведен анализ цен на сигареты, популярных в настоящее время фирм производителей.</w:t>
      </w:r>
    </w:p>
    <w:p w:rsidR="00640411" w:rsidRDefault="00640411" w:rsidP="000B024C">
      <w:pPr>
        <w:pStyle w:val="a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Табл. 2.2</w:t>
      </w:r>
    </w:p>
    <w:p w:rsidR="00640411" w:rsidRDefault="00640411" w:rsidP="000B024C">
      <w:pPr>
        <w:pStyle w:val="af"/>
        <w:spacing w:before="0" w:beforeAutospacing="0" w:after="0" w:afterAutospacing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Средние цены на популярные марки сигарет (2010 г.)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1275"/>
      </w:tblGrid>
      <w:tr w:rsidR="00640411" w:rsidRPr="00832719" w:rsidTr="005B4D93">
        <w:tc>
          <w:tcPr>
            <w:tcW w:w="1668" w:type="dxa"/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both"/>
              <w:rPr>
                <w:color w:val="auto"/>
                <w:sz w:val="20"/>
                <w:szCs w:val="20"/>
              </w:rPr>
            </w:pPr>
            <w:r w:rsidRPr="0045330E">
              <w:rPr>
                <w:color w:val="auto"/>
                <w:sz w:val="20"/>
                <w:szCs w:val="20"/>
              </w:rPr>
              <w:t>Марка</w:t>
            </w:r>
          </w:p>
        </w:tc>
        <w:tc>
          <w:tcPr>
            <w:tcW w:w="1275" w:type="dxa"/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both"/>
              <w:rPr>
                <w:color w:val="auto"/>
                <w:sz w:val="20"/>
                <w:szCs w:val="20"/>
              </w:rPr>
            </w:pPr>
            <w:r w:rsidRPr="0045330E">
              <w:rPr>
                <w:color w:val="auto"/>
                <w:sz w:val="20"/>
                <w:szCs w:val="20"/>
              </w:rPr>
              <w:t>Цена (руб.)</w:t>
            </w:r>
          </w:p>
        </w:tc>
      </w:tr>
      <w:tr w:rsidR="00640411" w:rsidRPr="00832719" w:rsidTr="005B4D93">
        <w:trPr>
          <w:trHeight w:val="39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640411" w:rsidRPr="00832719" w:rsidRDefault="00640411" w:rsidP="005B4D93">
            <w:pPr>
              <w:rPr>
                <w:sz w:val="20"/>
                <w:szCs w:val="20"/>
                <w:lang w:val="en-US"/>
              </w:rPr>
            </w:pPr>
            <w:r w:rsidRPr="00832719">
              <w:rPr>
                <w:sz w:val="20"/>
                <w:szCs w:val="20"/>
                <w:lang w:val="en-US"/>
              </w:rPr>
              <w:t>Bond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45330E">
              <w:rPr>
                <w:color w:val="auto"/>
                <w:sz w:val="20"/>
                <w:szCs w:val="20"/>
                <w:lang w:val="en-US"/>
              </w:rPr>
              <w:sym w:font="Symbol" w:char="F0BB"/>
            </w:r>
            <w:r w:rsidRPr="0045330E">
              <w:rPr>
                <w:color w:val="auto"/>
                <w:sz w:val="20"/>
                <w:szCs w:val="20"/>
                <w:lang w:val="en-US"/>
              </w:rPr>
              <w:t>18</w:t>
            </w:r>
          </w:p>
        </w:tc>
      </w:tr>
      <w:tr w:rsidR="00640411" w:rsidRPr="00832719" w:rsidTr="005B4D93">
        <w:trPr>
          <w:trHeight w:val="389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832719" w:rsidRDefault="00640411" w:rsidP="005B4D93">
            <w:pPr>
              <w:rPr>
                <w:sz w:val="20"/>
                <w:szCs w:val="20"/>
              </w:rPr>
            </w:pPr>
            <w:r w:rsidRPr="00C753F9">
              <w:rPr>
                <w:sz w:val="20"/>
                <w:szCs w:val="20"/>
                <w:lang w:val="en-US"/>
              </w:rPr>
              <w:t>Camel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45330E">
              <w:rPr>
                <w:color w:val="auto"/>
                <w:sz w:val="20"/>
                <w:szCs w:val="20"/>
                <w:lang w:val="en-US"/>
              </w:rPr>
              <w:sym w:font="Symbol" w:char="F0BB"/>
            </w:r>
            <w:r w:rsidRPr="0045330E">
              <w:rPr>
                <w:color w:val="auto"/>
                <w:sz w:val="20"/>
                <w:szCs w:val="20"/>
                <w:lang w:val="en-US"/>
              </w:rPr>
              <w:t>41</w:t>
            </w:r>
          </w:p>
        </w:tc>
      </w:tr>
      <w:tr w:rsidR="00640411" w:rsidRPr="00832719" w:rsidTr="005B4D93">
        <w:trPr>
          <w:trHeight w:val="45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832719" w:rsidRDefault="00640411" w:rsidP="005B4D93">
            <w:pPr>
              <w:rPr>
                <w:sz w:val="20"/>
                <w:szCs w:val="20"/>
              </w:rPr>
            </w:pPr>
            <w:r w:rsidRPr="00C753F9">
              <w:rPr>
                <w:sz w:val="20"/>
                <w:szCs w:val="20"/>
                <w:lang w:val="en-US"/>
              </w:rPr>
              <w:t>Davidoff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45330E">
              <w:rPr>
                <w:color w:val="auto"/>
                <w:sz w:val="20"/>
                <w:szCs w:val="20"/>
                <w:lang w:val="en-US"/>
              </w:rPr>
              <w:sym w:font="Symbol" w:char="F0BB"/>
            </w:r>
            <w:r w:rsidRPr="0045330E">
              <w:rPr>
                <w:color w:val="auto"/>
                <w:sz w:val="20"/>
                <w:szCs w:val="20"/>
                <w:lang w:val="en-US"/>
              </w:rPr>
              <w:t>55</w:t>
            </w:r>
          </w:p>
        </w:tc>
      </w:tr>
      <w:tr w:rsidR="00640411" w:rsidRPr="00832719" w:rsidTr="005B4D93">
        <w:trPr>
          <w:trHeight w:val="48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832719" w:rsidRDefault="00640411" w:rsidP="005B4D93">
            <w:pPr>
              <w:rPr>
                <w:sz w:val="20"/>
                <w:szCs w:val="20"/>
              </w:rPr>
            </w:pPr>
            <w:r w:rsidRPr="00C753F9">
              <w:rPr>
                <w:sz w:val="20"/>
                <w:szCs w:val="20"/>
                <w:lang w:val="en-US"/>
              </w:rPr>
              <w:t>Dunhill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45330E">
              <w:rPr>
                <w:color w:val="auto"/>
                <w:sz w:val="20"/>
                <w:szCs w:val="20"/>
                <w:lang w:val="en-US"/>
              </w:rPr>
              <w:sym w:font="Symbol" w:char="F0BB"/>
            </w:r>
            <w:r w:rsidRPr="0045330E">
              <w:rPr>
                <w:color w:val="auto"/>
                <w:sz w:val="20"/>
                <w:szCs w:val="20"/>
                <w:lang w:val="en-US"/>
              </w:rPr>
              <w:t>119</w:t>
            </w:r>
          </w:p>
        </w:tc>
      </w:tr>
      <w:tr w:rsidR="00640411" w:rsidRPr="00832719" w:rsidTr="005B4D93">
        <w:trPr>
          <w:trHeight w:val="43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832719" w:rsidRDefault="00640411" w:rsidP="005B4D93">
            <w:pPr>
              <w:rPr>
                <w:sz w:val="20"/>
                <w:szCs w:val="20"/>
              </w:rPr>
            </w:pPr>
            <w:r w:rsidRPr="00C753F9">
              <w:rPr>
                <w:sz w:val="20"/>
                <w:szCs w:val="20"/>
                <w:lang w:val="en-US"/>
              </w:rPr>
              <w:t>Kent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45330E">
              <w:rPr>
                <w:color w:val="auto"/>
                <w:sz w:val="20"/>
                <w:szCs w:val="20"/>
                <w:lang w:val="en-US"/>
              </w:rPr>
              <w:sym w:font="Symbol" w:char="F0BB"/>
            </w:r>
            <w:r w:rsidRPr="0045330E">
              <w:rPr>
                <w:color w:val="auto"/>
                <w:sz w:val="20"/>
                <w:szCs w:val="20"/>
                <w:lang w:val="en-US"/>
              </w:rPr>
              <w:t>48</w:t>
            </w:r>
          </w:p>
        </w:tc>
      </w:tr>
      <w:tr w:rsidR="00640411" w:rsidRPr="00832719" w:rsidTr="005B4D93">
        <w:trPr>
          <w:trHeight w:val="58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832719" w:rsidRDefault="00640411" w:rsidP="005B4D93">
            <w:pPr>
              <w:rPr>
                <w:sz w:val="20"/>
                <w:szCs w:val="20"/>
              </w:rPr>
            </w:pPr>
            <w:r w:rsidRPr="00C753F9">
              <w:rPr>
                <w:sz w:val="20"/>
                <w:szCs w:val="20"/>
                <w:lang w:val="en-US"/>
              </w:rPr>
              <w:t>L&amp;M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45330E">
              <w:rPr>
                <w:color w:val="auto"/>
                <w:sz w:val="20"/>
                <w:szCs w:val="20"/>
                <w:lang w:val="en-US"/>
              </w:rPr>
              <w:sym w:font="Symbol" w:char="F0BB"/>
            </w:r>
            <w:r w:rsidRPr="0045330E">
              <w:rPr>
                <w:color w:val="auto"/>
                <w:sz w:val="20"/>
                <w:szCs w:val="20"/>
                <w:lang w:val="en-US"/>
              </w:rPr>
              <w:t>25</w:t>
            </w:r>
          </w:p>
        </w:tc>
      </w:tr>
      <w:tr w:rsidR="00640411" w:rsidRPr="00832719" w:rsidTr="005B4D93">
        <w:trPr>
          <w:trHeight w:val="36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832719" w:rsidRDefault="00640411" w:rsidP="005B4D93">
            <w:pPr>
              <w:rPr>
                <w:sz w:val="20"/>
                <w:szCs w:val="20"/>
              </w:rPr>
            </w:pPr>
            <w:r w:rsidRPr="00C753F9">
              <w:rPr>
                <w:sz w:val="20"/>
                <w:szCs w:val="20"/>
                <w:lang w:val="en-US"/>
              </w:rPr>
              <w:t>LD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45330E">
              <w:rPr>
                <w:color w:val="auto"/>
                <w:sz w:val="20"/>
                <w:szCs w:val="20"/>
                <w:lang w:val="en-US"/>
              </w:rPr>
              <w:sym w:font="Symbol" w:char="F0BB"/>
            </w:r>
            <w:r w:rsidRPr="0045330E">
              <w:rPr>
                <w:color w:val="auto"/>
                <w:sz w:val="20"/>
                <w:szCs w:val="20"/>
                <w:lang w:val="en-US"/>
              </w:rPr>
              <w:t>16</w:t>
            </w:r>
          </w:p>
        </w:tc>
      </w:tr>
      <w:tr w:rsidR="00640411" w:rsidRPr="00832719" w:rsidTr="005B4D93">
        <w:trPr>
          <w:trHeight w:val="48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832719" w:rsidRDefault="00640411" w:rsidP="005B4D93">
            <w:pPr>
              <w:rPr>
                <w:sz w:val="20"/>
                <w:szCs w:val="20"/>
              </w:rPr>
            </w:pPr>
            <w:r w:rsidRPr="00C753F9">
              <w:rPr>
                <w:sz w:val="20"/>
                <w:szCs w:val="20"/>
                <w:lang w:val="en-US"/>
              </w:rPr>
              <w:t>Muratti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45330E">
              <w:rPr>
                <w:color w:val="auto"/>
                <w:sz w:val="20"/>
                <w:szCs w:val="20"/>
                <w:lang w:val="en-US"/>
              </w:rPr>
              <w:sym w:font="Symbol" w:char="F0BB"/>
            </w:r>
            <w:r w:rsidRPr="0045330E">
              <w:rPr>
                <w:color w:val="auto"/>
                <w:sz w:val="20"/>
                <w:szCs w:val="20"/>
                <w:lang w:val="en-US"/>
              </w:rPr>
              <w:t>26</w:t>
            </w:r>
          </w:p>
        </w:tc>
      </w:tr>
      <w:tr w:rsidR="00640411" w:rsidRPr="00832719" w:rsidTr="005B4D93">
        <w:trPr>
          <w:trHeight w:val="34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832719" w:rsidRDefault="00640411" w:rsidP="005B4D93">
            <w:pPr>
              <w:rPr>
                <w:sz w:val="20"/>
                <w:szCs w:val="20"/>
              </w:rPr>
            </w:pPr>
            <w:r w:rsidRPr="00C753F9">
              <w:rPr>
                <w:sz w:val="20"/>
                <w:szCs w:val="20"/>
                <w:lang w:val="en-US"/>
              </w:rPr>
              <w:t>Pall Mall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45330E">
              <w:rPr>
                <w:color w:val="auto"/>
                <w:sz w:val="20"/>
                <w:szCs w:val="20"/>
                <w:lang w:val="en-US"/>
              </w:rPr>
              <w:sym w:font="Symbol" w:char="F0BB"/>
            </w:r>
            <w:r w:rsidRPr="0045330E">
              <w:rPr>
                <w:color w:val="auto"/>
                <w:sz w:val="20"/>
                <w:szCs w:val="20"/>
                <w:lang w:val="en-US"/>
              </w:rPr>
              <w:t>27</w:t>
            </w:r>
          </w:p>
        </w:tc>
      </w:tr>
      <w:tr w:rsidR="00640411" w:rsidRPr="00832719" w:rsidTr="005B4D93">
        <w:trPr>
          <w:trHeight w:val="57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832719" w:rsidRDefault="00640411" w:rsidP="005B4D93">
            <w:pPr>
              <w:rPr>
                <w:sz w:val="20"/>
                <w:szCs w:val="20"/>
              </w:rPr>
            </w:pPr>
            <w:r w:rsidRPr="00C753F9">
              <w:rPr>
                <w:sz w:val="20"/>
                <w:szCs w:val="20"/>
                <w:lang w:val="en-US"/>
              </w:rPr>
              <w:t>Parliament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45330E">
              <w:rPr>
                <w:color w:val="auto"/>
                <w:sz w:val="20"/>
                <w:szCs w:val="20"/>
                <w:lang w:val="en-US"/>
              </w:rPr>
              <w:sym w:font="Symbol" w:char="F0BB"/>
            </w:r>
            <w:r w:rsidRPr="0045330E">
              <w:rPr>
                <w:color w:val="auto"/>
                <w:sz w:val="20"/>
                <w:szCs w:val="20"/>
                <w:lang w:val="en-US"/>
              </w:rPr>
              <w:t>57</w:t>
            </w:r>
          </w:p>
        </w:tc>
      </w:tr>
      <w:tr w:rsidR="00640411" w:rsidRPr="00832719" w:rsidTr="005B4D93">
        <w:trPr>
          <w:trHeight w:val="39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832719" w:rsidRDefault="00640411" w:rsidP="005B4D93">
            <w:pPr>
              <w:rPr>
                <w:sz w:val="20"/>
                <w:szCs w:val="20"/>
              </w:rPr>
            </w:pPr>
            <w:r w:rsidRPr="00C753F9">
              <w:rPr>
                <w:sz w:val="20"/>
                <w:szCs w:val="20"/>
                <w:lang w:val="en-US"/>
              </w:rPr>
              <w:t>West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45330E">
              <w:rPr>
                <w:color w:val="auto"/>
                <w:sz w:val="20"/>
                <w:szCs w:val="20"/>
                <w:lang w:val="en-US"/>
              </w:rPr>
              <w:sym w:font="Symbol" w:char="F0BB"/>
            </w:r>
            <w:r w:rsidRPr="0045330E">
              <w:rPr>
                <w:color w:val="auto"/>
                <w:sz w:val="20"/>
                <w:szCs w:val="20"/>
                <w:lang w:val="en-US"/>
              </w:rPr>
              <w:t>24</w:t>
            </w:r>
          </w:p>
        </w:tc>
      </w:tr>
      <w:tr w:rsidR="00640411" w:rsidRPr="00832719" w:rsidTr="005B4D93">
        <w:trPr>
          <w:trHeight w:val="46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832719" w:rsidRDefault="00640411" w:rsidP="005B4D93">
            <w:pPr>
              <w:rPr>
                <w:sz w:val="20"/>
                <w:szCs w:val="20"/>
              </w:rPr>
            </w:pPr>
            <w:r w:rsidRPr="00C753F9">
              <w:rPr>
                <w:sz w:val="20"/>
                <w:szCs w:val="20"/>
                <w:lang w:val="en-US"/>
              </w:rPr>
              <w:t>Winston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45330E">
              <w:rPr>
                <w:color w:val="auto"/>
                <w:sz w:val="20"/>
                <w:szCs w:val="20"/>
                <w:lang w:val="en-US"/>
              </w:rPr>
              <w:sym w:font="Symbol" w:char="F0BB"/>
            </w:r>
            <w:r w:rsidRPr="0045330E">
              <w:rPr>
                <w:color w:val="auto"/>
                <w:sz w:val="20"/>
                <w:szCs w:val="20"/>
                <w:lang w:val="en-US"/>
              </w:rPr>
              <w:t>29</w:t>
            </w:r>
          </w:p>
        </w:tc>
      </w:tr>
      <w:tr w:rsidR="00640411" w:rsidRPr="00832719" w:rsidTr="005B4D93">
        <w:trPr>
          <w:trHeight w:val="51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832719" w:rsidRDefault="00640411" w:rsidP="005B4D93">
            <w:pPr>
              <w:rPr>
                <w:sz w:val="20"/>
                <w:szCs w:val="20"/>
              </w:rPr>
            </w:pPr>
            <w:r w:rsidRPr="00C753F9">
              <w:rPr>
                <w:sz w:val="20"/>
                <w:szCs w:val="20"/>
              </w:rPr>
              <w:t xml:space="preserve">Петр </w:t>
            </w:r>
            <w:r w:rsidRPr="00C753F9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45330E">
              <w:rPr>
                <w:color w:val="auto"/>
                <w:sz w:val="20"/>
                <w:szCs w:val="20"/>
                <w:lang w:val="en-US"/>
              </w:rPr>
              <w:sym w:font="Symbol" w:char="F0BB"/>
            </w:r>
            <w:r w:rsidRPr="0045330E">
              <w:rPr>
                <w:color w:val="auto"/>
                <w:sz w:val="20"/>
                <w:szCs w:val="20"/>
                <w:lang w:val="en-US"/>
              </w:rPr>
              <w:t>17</w:t>
            </w:r>
          </w:p>
        </w:tc>
      </w:tr>
      <w:tr w:rsidR="00640411" w:rsidRPr="00832719" w:rsidTr="005B4D93">
        <w:trPr>
          <w:trHeight w:val="52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832719" w:rsidRDefault="00640411" w:rsidP="005B4D93">
            <w:pPr>
              <w:rPr>
                <w:sz w:val="20"/>
                <w:szCs w:val="20"/>
              </w:rPr>
            </w:pPr>
            <w:r w:rsidRPr="00C753F9">
              <w:rPr>
                <w:sz w:val="20"/>
                <w:szCs w:val="20"/>
              </w:rPr>
              <w:t>Русский стиль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45330E">
              <w:rPr>
                <w:color w:val="auto"/>
                <w:sz w:val="20"/>
                <w:szCs w:val="20"/>
                <w:lang w:val="en-US"/>
              </w:rPr>
              <w:sym w:font="Symbol" w:char="F0BB"/>
            </w:r>
            <w:r w:rsidRPr="0045330E">
              <w:rPr>
                <w:color w:val="auto"/>
                <w:sz w:val="20"/>
                <w:szCs w:val="20"/>
                <w:lang w:val="en-US"/>
              </w:rPr>
              <w:t>38</w:t>
            </w:r>
          </w:p>
        </w:tc>
      </w:tr>
      <w:tr w:rsidR="00640411" w:rsidRPr="00832719" w:rsidTr="005B4D93">
        <w:trPr>
          <w:trHeight w:val="57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832719" w:rsidRDefault="00640411" w:rsidP="005B4D93">
            <w:pPr>
              <w:rPr>
                <w:sz w:val="20"/>
                <w:szCs w:val="20"/>
              </w:rPr>
            </w:pPr>
            <w:r w:rsidRPr="00832719">
              <w:rPr>
                <w:sz w:val="20"/>
                <w:szCs w:val="20"/>
              </w:rPr>
              <w:t xml:space="preserve"> </w:t>
            </w:r>
            <w:r w:rsidRPr="00C753F9">
              <w:rPr>
                <w:sz w:val="20"/>
                <w:szCs w:val="20"/>
              </w:rPr>
              <w:t>Ява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411" w:rsidRPr="0045330E" w:rsidRDefault="00640411" w:rsidP="005B4D93">
            <w:pPr>
              <w:pStyle w:val="af"/>
              <w:spacing w:before="0" w:beforeAutospacing="0" w:after="0" w:afterAutospacing="0" w:line="360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45330E">
              <w:rPr>
                <w:color w:val="auto"/>
                <w:sz w:val="20"/>
                <w:szCs w:val="20"/>
                <w:lang w:val="en-US"/>
              </w:rPr>
              <w:sym w:font="Symbol" w:char="F0BB"/>
            </w:r>
            <w:r w:rsidRPr="0045330E">
              <w:rPr>
                <w:color w:val="auto"/>
                <w:sz w:val="20"/>
                <w:szCs w:val="20"/>
                <w:lang w:val="en-US"/>
              </w:rPr>
              <w:t>14</w:t>
            </w:r>
          </w:p>
        </w:tc>
      </w:tr>
    </w:tbl>
    <w:p w:rsidR="00640411" w:rsidRDefault="00640411" w:rsidP="0095067D">
      <w:pPr>
        <w:pStyle w:val="a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0411" w:rsidRDefault="00640411" w:rsidP="0095067D">
      <w:pPr>
        <w:pStyle w:val="af"/>
        <w:spacing w:before="0" w:beforeAutospacing="0" w:after="0" w:afterAutospacing="0" w:line="360" w:lineRule="auto"/>
        <w:ind w:firstLine="567"/>
        <w:jc w:val="both"/>
        <w:rPr>
          <w:color w:val="auto"/>
          <w:sz w:val="28"/>
          <w:szCs w:val="28"/>
        </w:rPr>
      </w:pPr>
      <w:r w:rsidRPr="0045330E">
        <w:rPr>
          <w:color w:val="auto"/>
          <w:sz w:val="28"/>
          <w:szCs w:val="28"/>
        </w:rPr>
        <w:t>Как можно увидеть из этой таблицы, больший ассортимент продукции на рынке представлен для потребителей среднего класса.</w:t>
      </w:r>
    </w:p>
    <w:p w:rsidR="00640411" w:rsidRDefault="00640411" w:rsidP="0095067D">
      <w:pPr>
        <w:pStyle w:val="af"/>
        <w:spacing w:before="0" w:beforeAutospacing="0" w:after="0" w:afterAutospacing="0" w:line="360" w:lineRule="auto"/>
        <w:ind w:firstLine="567"/>
        <w:jc w:val="both"/>
        <w:rPr>
          <w:color w:val="auto"/>
          <w:sz w:val="28"/>
          <w:szCs w:val="28"/>
        </w:rPr>
      </w:pPr>
      <w:r w:rsidRPr="00F6564D">
        <w:rPr>
          <w:color w:val="auto"/>
          <w:sz w:val="28"/>
          <w:szCs w:val="28"/>
        </w:rPr>
        <w:t>Наиболее консервативными, как правило, считаются люли зрелого возраста, мужчины, потребители с невысоким уровнем дохода. А вот целевая аудитория сигарет формата Slim и Super Slims — женщины, как правило, позитивно воспринимают обновления, и именно на этой психологической особенности можно «играть» в условиях крайней насыщенности сегмента тонких сигарет. Поэтому марка Vogue Arome в марте этого года произвела перезапуск, сменив дизайн на более яркий и динамичный.</w:t>
      </w:r>
    </w:p>
    <w:p w:rsidR="00640411" w:rsidRPr="00EE65CF" w:rsidRDefault="00640411" w:rsidP="0095067D">
      <w:pPr>
        <w:pStyle w:val="a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FD25EB">
        <w:rPr>
          <w:sz w:val="28"/>
          <w:szCs w:val="28"/>
        </w:rPr>
        <w:t>Как неустанно констатируют эксперты, во всех сегментах российского рынка сейчас наблюдается смещение потребительских предпочтений в сторону продукции более высокого ценового уровня. Целевая аудитория покупателей сигарет — не исключение из общей тенденции. Здесь, безусловно, сказывается растущий уровень доходов населения. «Дорогая продукция, скорее всего, более качественная, а значит, лучше по вкусу», — рассуждает курильщик. Однако решающую роль все же играет вопрос имиджа — курить дешевые, «небрендовые» сигареты сейчас немодно. Причем имиджевый фактор во многом формируется усилиями самих производителей, которые постоянно выводят на рынок новые виды сигарет и необычные форматы упаковки.</w:t>
      </w:r>
    </w:p>
    <w:p w:rsidR="00640411" w:rsidRDefault="00640411" w:rsidP="001C7D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7495">
        <w:rPr>
          <w:rFonts w:ascii="Times New Roman" w:hAnsi="Times New Roman"/>
          <w:sz w:val="28"/>
          <w:szCs w:val="28"/>
        </w:rPr>
        <w:t xml:space="preserve">Экономический кризис не </w:t>
      </w:r>
      <w:r>
        <w:rPr>
          <w:rFonts w:ascii="Times New Roman" w:hAnsi="Times New Roman"/>
          <w:sz w:val="28"/>
          <w:szCs w:val="28"/>
        </w:rPr>
        <w:t>привел</w:t>
      </w:r>
      <w:r w:rsidRPr="00D67495">
        <w:rPr>
          <w:rFonts w:ascii="Times New Roman" w:hAnsi="Times New Roman"/>
          <w:sz w:val="28"/>
          <w:szCs w:val="28"/>
        </w:rPr>
        <w:t xml:space="preserve"> к снижению показателей курения в России. Доля потребителей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495">
        <w:rPr>
          <w:rFonts w:ascii="Times New Roman" w:hAnsi="Times New Roman"/>
          <w:sz w:val="28"/>
          <w:szCs w:val="28"/>
        </w:rPr>
        <w:t xml:space="preserve">табачных изделий среди населения даже </w:t>
      </w:r>
      <w:r>
        <w:rPr>
          <w:rFonts w:ascii="Times New Roman" w:hAnsi="Times New Roman"/>
          <w:sz w:val="28"/>
          <w:szCs w:val="28"/>
        </w:rPr>
        <w:t>выросла</w:t>
      </w:r>
      <w:r w:rsidRPr="00D67495">
        <w:rPr>
          <w:rFonts w:ascii="Times New Roman" w:hAnsi="Times New Roman"/>
          <w:sz w:val="28"/>
          <w:szCs w:val="28"/>
        </w:rPr>
        <w:t xml:space="preserve">. </w:t>
      </w:r>
    </w:p>
    <w:p w:rsidR="00640411" w:rsidRPr="00267CF6" w:rsidRDefault="00640411" w:rsidP="001C7D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7CF6">
        <w:rPr>
          <w:rFonts w:ascii="Times New Roman" w:hAnsi="Times New Roman"/>
          <w:sz w:val="28"/>
          <w:szCs w:val="28"/>
        </w:rPr>
        <w:t>При падении общей численности населения прирост числа курильщиков происходит за 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CF6">
        <w:rPr>
          <w:rFonts w:ascii="Times New Roman" w:hAnsi="Times New Roman"/>
          <w:sz w:val="28"/>
          <w:szCs w:val="28"/>
        </w:rPr>
        <w:t>увеличения процента курильщиков. Однако в 2009 г</w:t>
      </w:r>
      <w:r>
        <w:rPr>
          <w:rFonts w:ascii="Times New Roman" w:hAnsi="Times New Roman"/>
          <w:sz w:val="28"/>
          <w:szCs w:val="28"/>
        </w:rPr>
        <w:t>.</w:t>
      </w:r>
      <w:r w:rsidRPr="00267CF6">
        <w:rPr>
          <w:rFonts w:ascii="Times New Roman" w:hAnsi="Times New Roman"/>
          <w:sz w:val="28"/>
          <w:szCs w:val="28"/>
        </w:rPr>
        <w:t xml:space="preserve"> доля курильщиков увеличилась незначительно,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CF6">
        <w:rPr>
          <w:rFonts w:ascii="Times New Roman" w:hAnsi="Times New Roman"/>
          <w:sz w:val="28"/>
          <w:szCs w:val="28"/>
        </w:rPr>
        <w:t>так как было достигнуто предельное значение доли потребителей для данного рынка. Основным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CF6">
        <w:rPr>
          <w:rFonts w:ascii="Times New Roman" w:hAnsi="Times New Roman"/>
          <w:sz w:val="28"/>
          <w:szCs w:val="28"/>
        </w:rPr>
        <w:t>сегментом роста потребителей на табачном рынке является дети, подростки и молодежь.</w:t>
      </w:r>
    </w:p>
    <w:p w:rsidR="00640411" w:rsidRPr="00D67495" w:rsidRDefault="00640411" w:rsidP="001C7D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67495">
        <w:rPr>
          <w:rFonts w:ascii="Times New Roman" w:hAnsi="Times New Roman"/>
          <w:sz w:val="28"/>
          <w:szCs w:val="28"/>
        </w:rPr>
        <w:t xml:space="preserve">Однако продажи сигарет </w:t>
      </w:r>
      <w:r>
        <w:rPr>
          <w:rFonts w:ascii="Times New Roman" w:hAnsi="Times New Roman"/>
          <w:sz w:val="28"/>
          <w:szCs w:val="28"/>
        </w:rPr>
        <w:t>сократились</w:t>
      </w:r>
      <w:r w:rsidRPr="00D67495">
        <w:rPr>
          <w:rFonts w:ascii="Times New Roman" w:hAnsi="Times New Roman"/>
          <w:sz w:val="28"/>
          <w:szCs w:val="28"/>
        </w:rPr>
        <w:t xml:space="preserve"> с 336,3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495">
        <w:rPr>
          <w:rFonts w:ascii="Times New Roman" w:hAnsi="Times New Roman"/>
          <w:sz w:val="28"/>
          <w:szCs w:val="28"/>
        </w:rPr>
        <w:t>млрд</w:t>
      </w:r>
      <w:r>
        <w:rPr>
          <w:rFonts w:ascii="Times New Roman" w:hAnsi="Times New Roman"/>
          <w:sz w:val="28"/>
          <w:szCs w:val="28"/>
        </w:rPr>
        <w:t>.</w:t>
      </w:r>
      <w:r w:rsidRPr="00D67495">
        <w:rPr>
          <w:rFonts w:ascii="Times New Roman" w:hAnsi="Times New Roman"/>
          <w:sz w:val="28"/>
          <w:szCs w:val="28"/>
        </w:rPr>
        <w:t xml:space="preserve"> штук в 2008 г</w:t>
      </w:r>
      <w:r>
        <w:rPr>
          <w:rFonts w:ascii="Times New Roman" w:hAnsi="Times New Roman"/>
          <w:sz w:val="28"/>
          <w:szCs w:val="28"/>
        </w:rPr>
        <w:t>.</w:t>
      </w:r>
      <w:r w:rsidRPr="00D67495"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 xml:space="preserve"> 330</w:t>
      </w:r>
      <w:r w:rsidRPr="00D67495">
        <w:rPr>
          <w:rFonts w:ascii="Times New Roman" w:hAnsi="Times New Roman"/>
          <w:sz w:val="28"/>
          <w:szCs w:val="28"/>
        </w:rPr>
        <w:t>,7 млрд</w:t>
      </w:r>
      <w:r>
        <w:rPr>
          <w:rFonts w:ascii="Times New Roman" w:hAnsi="Times New Roman"/>
          <w:sz w:val="28"/>
          <w:szCs w:val="28"/>
        </w:rPr>
        <w:t>.</w:t>
      </w:r>
      <w:r w:rsidRPr="00D67495">
        <w:rPr>
          <w:rFonts w:ascii="Times New Roman" w:hAnsi="Times New Roman"/>
          <w:sz w:val="28"/>
          <w:szCs w:val="28"/>
        </w:rPr>
        <w:t xml:space="preserve"> штук в</w:t>
      </w:r>
      <w:r>
        <w:rPr>
          <w:rFonts w:ascii="Times New Roman" w:hAnsi="Times New Roman"/>
          <w:sz w:val="28"/>
          <w:szCs w:val="28"/>
        </w:rPr>
        <w:t xml:space="preserve"> 2010</w:t>
      </w:r>
      <w:r w:rsidRPr="00D67495">
        <w:rPr>
          <w:rFonts w:ascii="Times New Roman" w:hAnsi="Times New Roman"/>
          <w:sz w:val="28"/>
          <w:szCs w:val="28"/>
        </w:rPr>
        <w:t xml:space="preserve"> г. Незначительное снижение объема потребления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495">
        <w:rPr>
          <w:rFonts w:ascii="Times New Roman" w:hAnsi="Times New Roman"/>
          <w:sz w:val="28"/>
          <w:szCs w:val="28"/>
        </w:rPr>
        <w:t>связано с естественной убылью населения России на 400 тыс</w:t>
      </w:r>
      <w:r>
        <w:rPr>
          <w:rFonts w:ascii="Times New Roman" w:hAnsi="Times New Roman"/>
          <w:sz w:val="28"/>
          <w:szCs w:val="28"/>
        </w:rPr>
        <w:t>.</w:t>
      </w:r>
      <w:r w:rsidRPr="00D67495">
        <w:rPr>
          <w:rFonts w:ascii="Times New Roman" w:hAnsi="Times New Roman"/>
          <w:sz w:val="28"/>
          <w:szCs w:val="28"/>
        </w:rPr>
        <w:t xml:space="preserve"> чел, усугубленной отъездом 500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495">
        <w:rPr>
          <w:rFonts w:ascii="Times New Roman" w:hAnsi="Times New Roman"/>
          <w:sz w:val="28"/>
          <w:szCs w:val="28"/>
        </w:rPr>
        <w:t>трудовых мигрантов.</w:t>
      </w:r>
    </w:p>
    <w:p w:rsidR="00640411" w:rsidRDefault="00640411" w:rsidP="00CC232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7CF6">
        <w:rPr>
          <w:rFonts w:ascii="Times New Roman" w:hAnsi="Times New Roman"/>
          <w:sz w:val="28"/>
          <w:szCs w:val="28"/>
        </w:rPr>
        <w:t>Средние годовые расходы потребителя на курение росли в течение последних 5 лет, однако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CF6">
        <w:rPr>
          <w:rFonts w:ascii="Times New Roman" w:hAnsi="Times New Roman"/>
          <w:sz w:val="28"/>
          <w:szCs w:val="28"/>
        </w:rPr>
        <w:t>расходы составляли незначительную сумму даже с учетом кризиса. Если в 2008 г курильщик тратил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CF6">
        <w:rPr>
          <w:rFonts w:ascii="Times New Roman" w:hAnsi="Times New Roman"/>
          <w:sz w:val="28"/>
          <w:szCs w:val="28"/>
        </w:rPr>
        <w:t>на сигареты и папиросы в среднем 4200 руб</w:t>
      </w:r>
      <w:r>
        <w:rPr>
          <w:rFonts w:ascii="Times New Roman" w:hAnsi="Times New Roman"/>
          <w:sz w:val="28"/>
          <w:szCs w:val="28"/>
        </w:rPr>
        <w:t>.</w:t>
      </w:r>
      <w:r w:rsidRPr="00267CF6">
        <w:rPr>
          <w:rFonts w:ascii="Times New Roman" w:hAnsi="Times New Roman"/>
          <w:sz w:val="28"/>
          <w:szCs w:val="28"/>
        </w:rPr>
        <w:t>, то в 2009 г</w:t>
      </w:r>
      <w:r>
        <w:rPr>
          <w:rFonts w:ascii="Times New Roman" w:hAnsi="Times New Roman"/>
          <w:sz w:val="28"/>
          <w:szCs w:val="28"/>
        </w:rPr>
        <w:t>.</w:t>
      </w:r>
      <w:r w:rsidRPr="00267CF6">
        <w:rPr>
          <w:rFonts w:ascii="Times New Roman" w:hAnsi="Times New Roman"/>
          <w:sz w:val="28"/>
          <w:szCs w:val="28"/>
        </w:rPr>
        <w:t xml:space="preserve"> он потратил 4600 руб. Большая часть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7CF6">
        <w:rPr>
          <w:rFonts w:ascii="Times New Roman" w:hAnsi="Times New Roman"/>
          <w:sz w:val="28"/>
          <w:szCs w:val="28"/>
        </w:rPr>
        <w:t>потребляемых в России сигарет и папирос является дешевыми</w:t>
      </w:r>
      <w:r>
        <w:rPr>
          <w:rFonts w:ascii="Times New Roman" w:hAnsi="Times New Roman"/>
          <w:sz w:val="28"/>
          <w:szCs w:val="28"/>
        </w:rPr>
        <w:t>.</w:t>
      </w:r>
    </w:p>
    <w:p w:rsidR="00640411" w:rsidRDefault="00640411" w:rsidP="00CC232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0411" w:rsidRDefault="00640411" w:rsidP="008112F0">
      <w:pPr>
        <w:pStyle w:val="1"/>
        <w:numPr>
          <w:ilvl w:val="1"/>
          <w:numId w:val="4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67495">
        <w:rPr>
          <w:rFonts w:ascii="Times New Roman" w:hAnsi="Times New Roman"/>
          <w:b/>
          <w:sz w:val="28"/>
          <w:szCs w:val="28"/>
        </w:rPr>
        <w:t>Анализ цен на сигареты</w:t>
      </w:r>
    </w:p>
    <w:p w:rsidR="00640411" w:rsidRDefault="00640411" w:rsidP="00EE65CF">
      <w:pPr>
        <w:pStyle w:val="1"/>
        <w:spacing w:after="0" w:line="360" w:lineRule="auto"/>
        <w:ind w:left="1170"/>
        <w:rPr>
          <w:rFonts w:ascii="Times New Roman" w:hAnsi="Times New Roman"/>
          <w:b/>
          <w:sz w:val="28"/>
          <w:szCs w:val="28"/>
        </w:rPr>
      </w:pPr>
    </w:p>
    <w:p w:rsidR="00640411" w:rsidRDefault="00640411" w:rsidP="001C7DF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1218">
        <w:rPr>
          <w:rFonts w:ascii="Times New Roman" w:hAnsi="Times New Roman"/>
          <w:sz w:val="28"/>
          <w:szCs w:val="28"/>
        </w:rPr>
        <w:t>Розничная цена сигарет именуется Росстатом потребительской ценой. Потребительская цена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218">
        <w:rPr>
          <w:rFonts w:ascii="Times New Roman" w:hAnsi="Times New Roman"/>
          <w:sz w:val="28"/>
          <w:szCs w:val="28"/>
        </w:rPr>
        <w:t>определяется путем выборочных наблюдений за ценами розничной торговли. Росстат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218">
        <w:rPr>
          <w:rFonts w:ascii="Times New Roman" w:hAnsi="Times New Roman"/>
          <w:sz w:val="28"/>
          <w:szCs w:val="28"/>
        </w:rPr>
        <w:t>определяет среднюю цену для всей товарной группы, а лишь проводит мониторинг наиболее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218">
        <w:rPr>
          <w:rFonts w:ascii="Times New Roman" w:hAnsi="Times New Roman"/>
          <w:sz w:val="28"/>
          <w:szCs w:val="28"/>
        </w:rPr>
        <w:t>распространенных товаров.</w:t>
      </w:r>
    </w:p>
    <w:p w:rsidR="00640411" w:rsidRDefault="00C753F9" w:rsidP="00D412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" o:spid="_x0000_i1028" type="#_x0000_t75" style="width:422.25pt;height:233.25pt;visibility:visible">
            <v:imagedata r:id="rId10" o:title=""/>
          </v:shape>
        </w:pict>
      </w:r>
    </w:p>
    <w:p w:rsidR="00640411" w:rsidRDefault="00640411" w:rsidP="005A59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 2.3. </w:t>
      </w:r>
      <w:r w:rsidRPr="00D41218">
        <w:rPr>
          <w:rFonts w:ascii="Times New Roman" w:hAnsi="Times New Roman"/>
          <w:bCs/>
          <w:sz w:val="28"/>
          <w:szCs w:val="28"/>
        </w:rPr>
        <w:t xml:space="preserve">Средняя розничная цена </w:t>
      </w:r>
      <w:r>
        <w:rPr>
          <w:rFonts w:ascii="Times New Roman" w:hAnsi="Times New Roman"/>
          <w:bCs/>
          <w:sz w:val="28"/>
          <w:szCs w:val="28"/>
        </w:rPr>
        <w:t>сигарет, Россия, 2003-2009</w:t>
      </w:r>
      <w:r w:rsidRPr="00D41218">
        <w:rPr>
          <w:rFonts w:ascii="Times New Roman" w:hAnsi="Times New Roman"/>
          <w:bCs/>
          <w:sz w:val="28"/>
          <w:szCs w:val="28"/>
        </w:rPr>
        <w:t xml:space="preserve"> гг</w:t>
      </w:r>
      <w:r>
        <w:rPr>
          <w:rFonts w:ascii="Times New Roman" w:hAnsi="Times New Roman"/>
          <w:bCs/>
          <w:sz w:val="28"/>
          <w:szCs w:val="28"/>
        </w:rPr>
        <w:t>.</w:t>
      </w:r>
      <w:r w:rsidRPr="00D41218">
        <w:rPr>
          <w:rFonts w:ascii="Times New Roman" w:hAnsi="Times New Roman"/>
          <w:bCs/>
          <w:sz w:val="28"/>
          <w:szCs w:val="28"/>
        </w:rPr>
        <w:t xml:space="preserve"> (руб</w:t>
      </w:r>
      <w:r>
        <w:rPr>
          <w:rFonts w:ascii="Times New Roman" w:hAnsi="Times New Roman"/>
          <w:bCs/>
          <w:sz w:val="28"/>
          <w:szCs w:val="28"/>
        </w:rPr>
        <w:t>.</w:t>
      </w:r>
      <w:r w:rsidRPr="00D41218">
        <w:rPr>
          <w:rFonts w:ascii="Times New Roman" w:hAnsi="Times New Roman"/>
          <w:bCs/>
          <w:sz w:val="28"/>
          <w:szCs w:val="28"/>
        </w:rPr>
        <w:t xml:space="preserve"> за пачку)</w:t>
      </w:r>
    </w:p>
    <w:p w:rsidR="00640411" w:rsidRDefault="00640411" w:rsidP="005A59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40411" w:rsidRDefault="00640411" w:rsidP="005A59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Прослеживается динамика роста цен на сигареты.</w:t>
      </w:r>
    </w:p>
    <w:p w:rsidR="00640411" w:rsidRPr="00AE63AF" w:rsidRDefault="00640411" w:rsidP="005A59C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63AF">
        <w:rPr>
          <w:rFonts w:ascii="Times New Roman" w:hAnsi="Times New Roman"/>
          <w:sz w:val="28"/>
          <w:szCs w:val="28"/>
        </w:rPr>
        <w:t xml:space="preserve">Рост цен сигарет в России связан </w:t>
      </w:r>
      <w:r>
        <w:rPr>
          <w:rFonts w:ascii="Times New Roman" w:hAnsi="Times New Roman"/>
          <w:sz w:val="28"/>
          <w:szCs w:val="28"/>
        </w:rPr>
        <w:t>с</w:t>
      </w:r>
      <w:r w:rsidRPr="00AE63AF">
        <w:rPr>
          <w:rFonts w:ascii="Times New Roman" w:hAnsi="Times New Roman"/>
          <w:sz w:val="28"/>
          <w:szCs w:val="28"/>
        </w:rPr>
        <w:t xml:space="preserve"> группой факторов:</w:t>
      </w:r>
    </w:p>
    <w:p w:rsidR="00640411" w:rsidRPr="00AE63AF" w:rsidRDefault="00640411" w:rsidP="005A59C5">
      <w:pPr>
        <w:pStyle w:val="1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63AF">
        <w:rPr>
          <w:rFonts w:ascii="Times New Roman" w:hAnsi="Times New Roman"/>
          <w:sz w:val="28"/>
          <w:szCs w:val="28"/>
        </w:rPr>
        <w:t>В 2000-е годы в Россию пришли лидеры мирового рынка сигарет, которые начали активное и профессиональное продвижение своей продукции. В российской рознице в широком ассортименте появились известные мировые бренды сигарет.</w:t>
      </w:r>
    </w:p>
    <w:p w:rsidR="00640411" w:rsidRPr="00AE63AF" w:rsidRDefault="00640411" w:rsidP="001C7DF1">
      <w:pPr>
        <w:pStyle w:val="1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63AF">
        <w:rPr>
          <w:rFonts w:ascii="Times New Roman" w:hAnsi="Times New Roman"/>
          <w:sz w:val="28"/>
          <w:szCs w:val="28"/>
        </w:rPr>
        <w:t>Рост доходов населения повысил спрос на дорогие сигареты.</w:t>
      </w:r>
    </w:p>
    <w:p w:rsidR="00640411" w:rsidRDefault="00640411" w:rsidP="001C7DF1">
      <w:pPr>
        <w:pStyle w:val="1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63AF">
        <w:rPr>
          <w:rFonts w:ascii="Times New Roman" w:hAnsi="Times New Roman"/>
          <w:sz w:val="28"/>
          <w:szCs w:val="28"/>
        </w:rPr>
        <w:t>Благодаря росту доходов населения в России начал активно развиваться сегмент HoReCa</w:t>
      </w:r>
      <w:r>
        <w:rPr>
          <w:rStyle w:val="ae"/>
          <w:rFonts w:ascii="Times New Roman" w:hAnsi="Times New Roman"/>
          <w:sz w:val="28"/>
          <w:szCs w:val="28"/>
        </w:rPr>
        <w:footnoteReference w:id="1"/>
      </w:r>
      <w:r w:rsidRPr="00AE63AF">
        <w:rPr>
          <w:rFonts w:ascii="Times New Roman" w:hAnsi="Times New Roman"/>
          <w:sz w:val="28"/>
          <w:szCs w:val="28"/>
        </w:rPr>
        <w:t xml:space="preserve">. Россияне со средним уровнем доходов начали </w:t>
      </w:r>
    </w:p>
    <w:p w:rsidR="00640411" w:rsidRPr="00AE63AF" w:rsidRDefault="00640411" w:rsidP="001C7DF1">
      <w:pPr>
        <w:pStyle w:val="1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63AF">
        <w:rPr>
          <w:rFonts w:ascii="Times New Roman" w:hAnsi="Times New Roman"/>
          <w:sz w:val="28"/>
          <w:szCs w:val="28"/>
        </w:rPr>
        <w:t>регулярно ходить в бары и рестораны и чаще покупать там сигареты.</w:t>
      </w:r>
    </w:p>
    <w:p w:rsidR="00640411" w:rsidRPr="00AE63AF" w:rsidRDefault="00640411" w:rsidP="001C7DF1">
      <w:pPr>
        <w:pStyle w:val="1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63AF">
        <w:rPr>
          <w:rFonts w:ascii="Times New Roman" w:hAnsi="Times New Roman"/>
          <w:sz w:val="28"/>
          <w:szCs w:val="28"/>
        </w:rPr>
        <w:t>Рост акцизов вынуждает производителей повышать цены сигарет. В 2008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3A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AE63AF">
        <w:rPr>
          <w:rFonts w:ascii="Times New Roman" w:hAnsi="Times New Roman"/>
          <w:sz w:val="28"/>
          <w:szCs w:val="28"/>
        </w:rPr>
        <w:t xml:space="preserve"> с помощью акцизов у производителей изымали 22% выручки от продаж сигарет.</w:t>
      </w:r>
    </w:p>
    <w:p w:rsidR="00640411" w:rsidRPr="00AE63AF" w:rsidRDefault="00640411" w:rsidP="001C7DF1">
      <w:pPr>
        <w:pStyle w:val="1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63AF">
        <w:rPr>
          <w:rFonts w:ascii="Times New Roman" w:hAnsi="Times New Roman"/>
          <w:sz w:val="28"/>
          <w:szCs w:val="28"/>
        </w:rPr>
        <w:t>Инфляция и удорожание производства сигарет.</w:t>
      </w:r>
    </w:p>
    <w:p w:rsidR="00640411" w:rsidRPr="00AE63AF" w:rsidRDefault="00640411" w:rsidP="001C7DF1">
      <w:pPr>
        <w:pStyle w:val="1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63AF">
        <w:rPr>
          <w:rFonts w:ascii="Times New Roman" w:hAnsi="Times New Roman"/>
          <w:sz w:val="28"/>
          <w:szCs w:val="28"/>
        </w:rPr>
        <w:t>Импорт составляет незначительную часть рынка, но постоянно дорожает. В Россию импортируется 13% премиальных сигарет, цены на которые подскочили из-за девальвации рубля.</w:t>
      </w:r>
    </w:p>
    <w:p w:rsidR="00640411" w:rsidRDefault="00640411" w:rsidP="001C7DF1">
      <w:pPr>
        <w:pStyle w:val="1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63AF">
        <w:rPr>
          <w:rFonts w:ascii="Times New Roman" w:hAnsi="Times New Roman"/>
          <w:sz w:val="28"/>
          <w:szCs w:val="28"/>
        </w:rPr>
        <w:t>Ужесточение условий сетевой розничной торговли по работе с поставщиками.</w:t>
      </w:r>
    </w:p>
    <w:p w:rsidR="00640411" w:rsidRDefault="00640411" w:rsidP="00DD3EB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антитабачной политикой, выдвинутой правительством, </w:t>
      </w:r>
      <w:r w:rsidRPr="00DD3EBC">
        <w:rPr>
          <w:rFonts w:ascii="Times New Roman" w:hAnsi="Times New Roman"/>
          <w:sz w:val="28"/>
          <w:szCs w:val="28"/>
        </w:rPr>
        <w:t>акцизы на сигареты и табачные изделия ежегодно будут индексироваться на уровень до 20%</w:t>
      </w:r>
      <w:r>
        <w:rPr>
          <w:rFonts w:ascii="Times New Roman" w:hAnsi="Times New Roman"/>
          <w:sz w:val="28"/>
          <w:szCs w:val="28"/>
        </w:rPr>
        <w:t>. Т</w:t>
      </w:r>
      <w:r w:rsidRPr="00DD3EBC">
        <w:rPr>
          <w:rFonts w:ascii="Times New Roman" w:hAnsi="Times New Roman"/>
          <w:sz w:val="28"/>
          <w:szCs w:val="28"/>
        </w:rPr>
        <w:t>абак оказался единственным товаром, индексация акцизов на который превысит уровень инфляции.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EBC">
        <w:rPr>
          <w:rFonts w:ascii="Times New Roman" w:hAnsi="Times New Roman"/>
          <w:sz w:val="28"/>
          <w:szCs w:val="28"/>
        </w:rPr>
        <w:t>В результате индексации дешевые сорта сига</w:t>
      </w:r>
      <w:r>
        <w:rPr>
          <w:rFonts w:ascii="Times New Roman" w:hAnsi="Times New Roman"/>
          <w:sz w:val="28"/>
          <w:szCs w:val="28"/>
        </w:rPr>
        <w:t>рет будут ежегодно дорожать на 2</w:t>
      </w:r>
      <w:r w:rsidRPr="00DD3EBC">
        <w:rPr>
          <w:rFonts w:ascii="Times New Roman" w:hAnsi="Times New Roman"/>
          <w:sz w:val="28"/>
          <w:szCs w:val="28"/>
        </w:rPr>
        <w:t xml:space="preserve">,5 руб., а дорогие </w:t>
      </w:r>
      <w:r>
        <w:rPr>
          <w:rFonts w:ascii="Times New Roman" w:hAnsi="Times New Roman"/>
          <w:sz w:val="28"/>
          <w:szCs w:val="28"/>
        </w:rPr>
        <w:t>–</w:t>
      </w:r>
      <w:r w:rsidRPr="00DD3EBC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3-4</w:t>
      </w:r>
      <w:r w:rsidRPr="00DD3EBC">
        <w:rPr>
          <w:rFonts w:ascii="Times New Roman" w:hAnsi="Times New Roman"/>
          <w:sz w:val="28"/>
          <w:szCs w:val="28"/>
        </w:rPr>
        <w:t xml:space="preserve"> руб., однако это соответствует динамике роста цен на рынке.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0411" w:rsidRDefault="00640411" w:rsidP="00DD3EB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3EB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одписанное президентом 28 октября повышение ставок акциза на 2011</w:t>
      </w:r>
      <w:r w:rsidRPr="00DD3EBC">
        <w:rPr>
          <w:rFonts w:ascii="Times New Roman" w:hAnsi="Times New Roman"/>
          <w:sz w:val="28"/>
          <w:szCs w:val="28"/>
        </w:rPr>
        <w:t xml:space="preserve"> год — самое высокое за всю историю существования</w:t>
      </w:r>
      <w:r>
        <w:rPr>
          <w:rFonts w:ascii="Times New Roman" w:hAnsi="Times New Roman"/>
          <w:sz w:val="28"/>
          <w:szCs w:val="28"/>
        </w:rPr>
        <w:t xml:space="preserve"> этого налога в России (около 45</w:t>
      </w:r>
      <w:r w:rsidRPr="00DD3EBC">
        <w:rPr>
          <w:rFonts w:ascii="Times New Roman" w:hAnsi="Times New Roman"/>
          <w:sz w:val="28"/>
          <w:szCs w:val="28"/>
        </w:rPr>
        <w:t>% для сигарет с фильтром и</w:t>
      </w:r>
      <w:r>
        <w:rPr>
          <w:rFonts w:ascii="Times New Roman" w:hAnsi="Times New Roman"/>
          <w:sz w:val="28"/>
          <w:szCs w:val="28"/>
        </w:rPr>
        <w:t xml:space="preserve"> 75</w:t>
      </w:r>
      <w:r w:rsidRPr="00DD3EBC">
        <w:rPr>
          <w:rFonts w:ascii="Times New Roman" w:hAnsi="Times New Roman"/>
          <w:sz w:val="28"/>
          <w:szCs w:val="28"/>
        </w:rPr>
        <w:t>% для сигарет без фильтра)</w:t>
      </w:r>
      <w:r>
        <w:rPr>
          <w:rFonts w:ascii="Times New Roman" w:hAnsi="Times New Roman"/>
          <w:sz w:val="28"/>
          <w:szCs w:val="28"/>
        </w:rPr>
        <w:t>.</w:t>
      </w:r>
    </w:p>
    <w:p w:rsidR="00640411" w:rsidRPr="0081658F" w:rsidRDefault="00640411" w:rsidP="0081658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658F">
        <w:rPr>
          <w:rFonts w:ascii="Times New Roman" w:hAnsi="Times New Roman"/>
          <w:sz w:val="28"/>
          <w:szCs w:val="28"/>
        </w:rPr>
        <w:t>По данным газеты "Коммерсантъ", с 1 ноября компании British American Tobacco (BAT) и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221EC7">
        <w:rPr>
          <w:rFonts w:ascii="Times New Roman" w:hAnsi="Times New Roman"/>
          <w:sz w:val="28"/>
          <w:szCs w:val="28"/>
        </w:rPr>
        <w:t>apan tobacco international</w:t>
      </w:r>
      <w:r w:rsidRPr="0081658F">
        <w:rPr>
          <w:rFonts w:ascii="Times New Roman" w:hAnsi="Times New Roman"/>
          <w:sz w:val="28"/>
          <w:szCs w:val="28"/>
        </w:rPr>
        <w:t xml:space="preserve"> </w:t>
      </w:r>
      <w:r w:rsidRPr="00221EC7">
        <w:rPr>
          <w:rFonts w:ascii="Times New Roman" w:hAnsi="Times New Roman"/>
          <w:sz w:val="28"/>
          <w:szCs w:val="28"/>
        </w:rPr>
        <w:t>(</w:t>
      </w:r>
      <w:r w:rsidRPr="0081658F">
        <w:rPr>
          <w:rFonts w:ascii="Times New Roman" w:hAnsi="Times New Roman"/>
          <w:sz w:val="28"/>
          <w:szCs w:val="28"/>
        </w:rPr>
        <w:t>JTI</w:t>
      </w:r>
      <w:r w:rsidRPr="00221EC7">
        <w:rPr>
          <w:rFonts w:ascii="Times New Roman" w:hAnsi="Times New Roman"/>
          <w:sz w:val="28"/>
          <w:szCs w:val="28"/>
        </w:rPr>
        <w:t>)</w:t>
      </w:r>
      <w:r w:rsidRPr="0081658F">
        <w:rPr>
          <w:rFonts w:ascii="Times New Roman" w:hAnsi="Times New Roman"/>
          <w:sz w:val="28"/>
          <w:szCs w:val="28"/>
        </w:rPr>
        <w:t>,  повысили розничные цены, о чем уведомили распространителей новыми прайс-листами. BAT повысила цены в среднем на 1 рубль на всю продукцию, за исключением сигарет дороже 80 рублей за пачку, JTI также повысила МРЦ</w:t>
      </w:r>
      <w:r w:rsidRPr="00221EC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минимальная розничная цена)</w:t>
      </w:r>
      <w:r w:rsidRPr="0081658F">
        <w:rPr>
          <w:rFonts w:ascii="Times New Roman" w:hAnsi="Times New Roman"/>
          <w:sz w:val="28"/>
          <w:szCs w:val="28"/>
        </w:rPr>
        <w:t xml:space="preserve"> на свои бренды в среднем на 2 рубля. Нап</w:t>
      </w:r>
      <w:r>
        <w:rPr>
          <w:rFonts w:ascii="Times New Roman" w:hAnsi="Times New Roman"/>
          <w:sz w:val="28"/>
          <w:szCs w:val="28"/>
        </w:rPr>
        <w:t>ример, сигареты «Mild Seven» теперь стоят</w:t>
      </w:r>
      <w:r w:rsidRPr="0081658F">
        <w:rPr>
          <w:rFonts w:ascii="Times New Roman" w:hAnsi="Times New Roman"/>
          <w:sz w:val="28"/>
          <w:szCs w:val="28"/>
        </w:rPr>
        <w:t xml:space="preserve"> не 32, а 34 рубля</w:t>
      </w:r>
      <w:r>
        <w:rPr>
          <w:rFonts w:ascii="Times New Roman" w:hAnsi="Times New Roman"/>
          <w:sz w:val="28"/>
          <w:szCs w:val="28"/>
        </w:rPr>
        <w:t>, «Dunhill» подорожал</w:t>
      </w:r>
      <w:r w:rsidRPr="0081658F">
        <w:rPr>
          <w:rFonts w:ascii="Times New Roman" w:hAnsi="Times New Roman"/>
          <w:sz w:val="28"/>
          <w:szCs w:val="28"/>
        </w:rPr>
        <w:t xml:space="preserve"> с 52 до 54 рублей, </w:t>
      </w:r>
      <w:r>
        <w:rPr>
          <w:rFonts w:ascii="Times New Roman" w:hAnsi="Times New Roman"/>
          <w:sz w:val="28"/>
          <w:szCs w:val="28"/>
        </w:rPr>
        <w:t>«</w:t>
      </w:r>
      <w:r w:rsidRPr="0081658F">
        <w:rPr>
          <w:rFonts w:ascii="Times New Roman" w:hAnsi="Times New Roman"/>
          <w:sz w:val="28"/>
          <w:szCs w:val="28"/>
        </w:rPr>
        <w:t>Kent</w:t>
      </w:r>
      <w:r>
        <w:rPr>
          <w:rFonts w:ascii="Times New Roman" w:hAnsi="Times New Roman"/>
          <w:sz w:val="28"/>
          <w:szCs w:val="28"/>
        </w:rPr>
        <w:t>»</w:t>
      </w:r>
      <w:r w:rsidRPr="0081658F">
        <w:rPr>
          <w:rFonts w:ascii="Times New Roman" w:hAnsi="Times New Roman"/>
          <w:sz w:val="28"/>
          <w:szCs w:val="28"/>
        </w:rPr>
        <w:t xml:space="preserve"> – с 35 до 38 рублей, </w:t>
      </w:r>
      <w:r>
        <w:rPr>
          <w:rFonts w:ascii="Times New Roman" w:hAnsi="Times New Roman"/>
          <w:sz w:val="28"/>
          <w:szCs w:val="28"/>
        </w:rPr>
        <w:t>«</w:t>
      </w:r>
      <w:r w:rsidRPr="0081658F">
        <w:rPr>
          <w:rFonts w:ascii="Times New Roman" w:hAnsi="Times New Roman"/>
          <w:sz w:val="28"/>
          <w:szCs w:val="28"/>
        </w:rPr>
        <w:t>Vogue</w:t>
      </w:r>
      <w:r>
        <w:rPr>
          <w:rFonts w:ascii="Times New Roman" w:hAnsi="Times New Roman"/>
          <w:sz w:val="28"/>
          <w:szCs w:val="28"/>
        </w:rPr>
        <w:t>»</w:t>
      </w:r>
      <w:r w:rsidRPr="0081658F">
        <w:rPr>
          <w:rFonts w:ascii="Times New Roman" w:hAnsi="Times New Roman"/>
          <w:sz w:val="28"/>
          <w:szCs w:val="28"/>
        </w:rPr>
        <w:t xml:space="preserve"> – с 42 до 45 рублей. Подорожание сигарет табачники оправдывают повышением акциза на свою продукцию. Действительно, благодаря новой системе расчета </w:t>
      </w:r>
      <w:r>
        <w:rPr>
          <w:rFonts w:ascii="Times New Roman" w:hAnsi="Times New Roman"/>
          <w:sz w:val="28"/>
          <w:szCs w:val="28"/>
        </w:rPr>
        <w:t>акцизов за первое полугодие 2009</w:t>
      </w:r>
      <w:r w:rsidRPr="0081658F">
        <w:rPr>
          <w:rFonts w:ascii="Times New Roman" w:hAnsi="Times New Roman"/>
          <w:sz w:val="28"/>
          <w:szCs w:val="28"/>
        </w:rPr>
        <w:t xml:space="preserve"> г. с табачной</w:t>
      </w:r>
      <w:r>
        <w:rPr>
          <w:rFonts w:ascii="Times New Roman" w:hAnsi="Times New Roman"/>
          <w:sz w:val="28"/>
          <w:szCs w:val="28"/>
        </w:rPr>
        <w:t xml:space="preserve"> продукции было собрано 23</w:t>
      </w:r>
      <w:r w:rsidRPr="0081658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 млрд. рублей акцизов, что на 32</w:t>
      </w:r>
      <w:r w:rsidRPr="0081658F">
        <w:rPr>
          <w:rFonts w:ascii="Times New Roman" w:hAnsi="Times New Roman"/>
          <w:sz w:val="28"/>
          <w:szCs w:val="28"/>
        </w:rPr>
        <w:t>,9% бол</w:t>
      </w:r>
      <w:r>
        <w:rPr>
          <w:rFonts w:ascii="Times New Roman" w:hAnsi="Times New Roman"/>
          <w:sz w:val="28"/>
          <w:szCs w:val="28"/>
        </w:rPr>
        <w:t>ьше, чем в первом полугодии 2008</w:t>
      </w:r>
      <w:r w:rsidRPr="0081658F">
        <w:rPr>
          <w:rFonts w:ascii="Times New Roman" w:hAnsi="Times New Roman"/>
          <w:sz w:val="28"/>
          <w:szCs w:val="28"/>
        </w:rPr>
        <w:t xml:space="preserve"> г.</w:t>
      </w:r>
    </w:p>
    <w:p w:rsidR="00640411" w:rsidRPr="00A14A70" w:rsidRDefault="00640411" w:rsidP="00754C0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4A70">
        <w:rPr>
          <w:rFonts w:ascii="Times New Roman" w:hAnsi="Times New Roman"/>
          <w:sz w:val="28"/>
          <w:szCs w:val="28"/>
        </w:rPr>
        <w:t xml:space="preserve">Однако, </w:t>
      </w:r>
      <w:r>
        <w:rPr>
          <w:rFonts w:ascii="Times New Roman" w:hAnsi="Times New Roman"/>
          <w:sz w:val="28"/>
          <w:szCs w:val="28"/>
        </w:rPr>
        <w:t>несмотря на повышение акцизов и</w:t>
      </w:r>
      <w:r w:rsidRPr="00A14A7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A70">
        <w:rPr>
          <w:rFonts w:ascii="Times New Roman" w:hAnsi="Times New Roman"/>
          <w:sz w:val="28"/>
          <w:szCs w:val="28"/>
        </w:rPr>
        <w:t xml:space="preserve">как следствие, повышение розничной цены, спрос на сигареты от этого не сильно упадет. Для курильщика сигареты являются таким же необходимым товаром как, например, хлеб и незначительное подорожание </w:t>
      </w:r>
      <w:r>
        <w:rPr>
          <w:rFonts w:ascii="Times New Roman" w:hAnsi="Times New Roman"/>
          <w:sz w:val="28"/>
          <w:szCs w:val="28"/>
        </w:rPr>
        <w:t>на 2-3</w:t>
      </w:r>
      <w:r w:rsidRPr="00A14A70">
        <w:rPr>
          <w:rFonts w:ascii="Times New Roman" w:hAnsi="Times New Roman"/>
          <w:sz w:val="28"/>
          <w:szCs w:val="28"/>
        </w:rPr>
        <w:t xml:space="preserve"> рубля не заставит его отказаться от курения.</w:t>
      </w:r>
      <w:r w:rsidRPr="00754C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подсчетам независимых экспертов </w:t>
      </w:r>
      <w:r w:rsidRPr="00754C0C">
        <w:rPr>
          <w:rFonts w:ascii="Times New Roman" w:hAnsi="Times New Roman"/>
          <w:sz w:val="28"/>
          <w:szCs w:val="28"/>
        </w:rPr>
        <w:t>десятипроцентное увеличение цен на сигареты приведет к приблизительно уменьшению потребления сигарет</w:t>
      </w:r>
      <w:r>
        <w:rPr>
          <w:rFonts w:ascii="Times New Roman" w:hAnsi="Times New Roman"/>
          <w:sz w:val="28"/>
          <w:szCs w:val="28"/>
        </w:rPr>
        <w:t xml:space="preserve"> на 2-4%. Из этого можно сделать вывод, что спрос на сигареты не является эластичным.</w:t>
      </w:r>
      <w:r w:rsidRPr="00A14A70">
        <w:rPr>
          <w:rFonts w:ascii="Times New Roman" w:hAnsi="Times New Roman"/>
          <w:sz w:val="28"/>
          <w:szCs w:val="28"/>
        </w:rPr>
        <w:t xml:space="preserve"> Также стоит отметить, что многие курильщики привыкли к определенной марке сигарет и их устраивает как вкус</w:t>
      </w:r>
      <w:r>
        <w:rPr>
          <w:rFonts w:ascii="Times New Roman" w:hAnsi="Times New Roman"/>
          <w:sz w:val="28"/>
          <w:szCs w:val="28"/>
        </w:rPr>
        <w:t>,</w:t>
      </w:r>
      <w:r w:rsidRPr="00A14A70">
        <w:rPr>
          <w:rFonts w:ascii="Times New Roman" w:hAnsi="Times New Roman"/>
          <w:sz w:val="28"/>
          <w:szCs w:val="28"/>
        </w:rPr>
        <w:t xml:space="preserve"> так и качество товара</w:t>
      </w:r>
      <w:r>
        <w:rPr>
          <w:rFonts w:ascii="Times New Roman" w:hAnsi="Times New Roman"/>
          <w:sz w:val="28"/>
          <w:szCs w:val="28"/>
        </w:rPr>
        <w:t>.</w:t>
      </w:r>
    </w:p>
    <w:p w:rsidR="00640411" w:rsidRDefault="00640411" w:rsidP="00754C0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40411" w:rsidRDefault="00640411" w:rsidP="008112F0">
      <w:pPr>
        <w:pStyle w:val="1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1562">
        <w:rPr>
          <w:rFonts w:ascii="Times New Roman" w:hAnsi="Times New Roman"/>
          <w:b/>
          <w:sz w:val="28"/>
          <w:szCs w:val="28"/>
        </w:rPr>
        <w:t>Тенденция развития конъюнктуры рынка сигарет</w:t>
      </w:r>
    </w:p>
    <w:p w:rsidR="00640411" w:rsidRDefault="00640411" w:rsidP="003C1562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640411" w:rsidRDefault="00640411" w:rsidP="00792A6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2A63">
        <w:rPr>
          <w:rFonts w:ascii="Times New Roman" w:hAnsi="Times New Roman"/>
          <w:sz w:val="28"/>
          <w:szCs w:val="28"/>
        </w:rPr>
        <w:t>Большая часть потребляемых в России сигарет является дешевыми, а в ближайшие годы повышения цен до уровня стран Евросоюза не ожидается. Ценовой фактор в обозримом будущем не станет причиной снижения курения в России. Благодаря умеренным акцизным сборам цены на табак в России ниже европейских в несколько раз, что приводит к развитию теневого э</w:t>
      </w:r>
      <w:r>
        <w:rPr>
          <w:rFonts w:ascii="Times New Roman" w:hAnsi="Times New Roman"/>
          <w:sz w:val="28"/>
          <w:szCs w:val="28"/>
        </w:rPr>
        <w:t>кспорта сигарет в Европу. В 2009</w:t>
      </w:r>
      <w:r w:rsidRPr="00792A63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792A63">
        <w:rPr>
          <w:rFonts w:ascii="Times New Roman" w:hAnsi="Times New Roman"/>
          <w:sz w:val="28"/>
          <w:szCs w:val="28"/>
        </w:rPr>
        <w:t xml:space="preserve"> при пр</w:t>
      </w:r>
      <w:r>
        <w:rPr>
          <w:rFonts w:ascii="Times New Roman" w:hAnsi="Times New Roman"/>
          <w:sz w:val="28"/>
          <w:szCs w:val="28"/>
        </w:rPr>
        <w:t>одажах на внутреннем рынке  в 34</w:t>
      </w:r>
      <w:r w:rsidRPr="00792A63">
        <w:rPr>
          <w:rFonts w:ascii="Times New Roman" w:hAnsi="Times New Roman"/>
          <w:sz w:val="28"/>
          <w:szCs w:val="28"/>
        </w:rPr>
        <w:t>6,3  млрд</w:t>
      </w:r>
      <w:r>
        <w:rPr>
          <w:rFonts w:ascii="Times New Roman" w:hAnsi="Times New Roman"/>
          <w:sz w:val="28"/>
          <w:szCs w:val="28"/>
        </w:rPr>
        <w:t>.</w:t>
      </w:r>
      <w:r w:rsidRPr="00792A63">
        <w:rPr>
          <w:rFonts w:ascii="Times New Roman" w:hAnsi="Times New Roman"/>
          <w:sz w:val="28"/>
          <w:szCs w:val="28"/>
        </w:rPr>
        <w:t xml:space="preserve">  сигарет,  Россия  произвела 413  млрд</w:t>
      </w:r>
      <w:r>
        <w:rPr>
          <w:rFonts w:ascii="Times New Roman" w:hAnsi="Times New Roman"/>
          <w:sz w:val="28"/>
          <w:szCs w:val="28"/>
        </w:rPr>
        <w:t>.</w:t>
      </w:r>
      <w:r w:rsidRPr="00792A63">
        <w:rPr>
          <w:rFonts w:ascii="Times New Roman" w:hAnsi="Times New Roman"/>
          <w:sz w:val="28"/>
          <w:szCs w:val="28"/>
        </w:rPr>
        <w:t xml:space="preserve">  штук  сигарет.  Порядка 50  млрд</w:t>
      </w:r>
      <w:r>
        <w:rPr>
          <w:rFonts w:ascii="Times New Roman" w:hAnsi="Times New Roman"/>
          <w:sz w:val="28"/>
          <w:szCs w:val="28"/>
        </w:rPr>
        <w:t>.</w:t>
      </w:r>
      <w:r w:rsidRPr="00792A63">
        <w:rPr>
          <w:rFonts w:ascii="Times New Roman" w:hAnsi="Times New Roman"/>
          <w:sz w:val="28"/>
          <w:szCs w:val="28"/>
        </w:rPr>
        <w:t xml:space="preserve"> произведенных в России сигарет было нелегально экспортировано.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0411" w:rsidRDefault="00640411" w:rsidP="003433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Рис. 2.1. и 2.2.</w:t>
      </w:r>
      <w:r w:rsidRPr="00792A63">
        <w:rPr>
          <w:rFonts w:ascii="Times New Roman" w:hAnsi="Times New Roman"/>
          <w:sz w:val="28"/>
          <w:szCs w:val="28"/>
        </w:rPr>
        <w:t xml:space="preserve"> можно сделать следующий вывод: в 2010</w:t>
      </w:r>
      <w:r>
        <w:rPr>
          <w:rFonts w:ascii="Times New Roman" w:hAnsi="Times New Roman"/>
          <w:sz w:val="28"/>
          <w:szCs w:val="28"/>
        </w:rPr>
        <w:t xml:space="preserve"> – 2011 гг.</w:t>
      </w:r>
      <w:r w:rsidRPr="00792A63">
        <w:rPr>
          <w:rFonts w:ascii="Times New Roman" w:hAnsi="Times New Roman"/>
          <w:sz w:val="28"/>
          <w:szCs w:val="28"/>
        </w:rPr>
        <w:t xml:space="preserve"> будут расти как предложение</w:t>
      </w:r>
      <w:r>
        <w:rPr>
          <w:rFonts w:ascii="Times New Roman" w:hAnsi="Times New Roman"/>
          <w:sz w:val="28"/>
          <w:szCs w:val="28"/>
        </w:rPr>
        <w:t>,</w:t>
      </w:r>
      <w:r w:rsidRPr="00792A63">
        <w:rPr>
          <w:rFonts w:ascii="Times New Roman" w:hAnsi="Times New Roman"/>
          <w:sz w:val="28"/>
          <w:szCs w:val="28"/>
        </w:rPr>
        <w:t xml:space="preserve"> так и спрос сигарет на территории России.  Также из нововведений, затрагивающих данный товар, следует отметить, что </w:t>
      </w:r>
      <w:r>
        <w:rPr>
          <w:rFonts w:ascii="Times New Roman" w:hAnsi="Times New Roman"/>
          <w:sz w:val="28"/>
          <w:szCs w:val="28"/>
        </w:rPr>
        <w:t>с</w:t>
      </w:r>
      <w:r w:rsidRPr="00792A63">
        <w:rPr>
          <w:rFonts w:ascii="Times New Roman" w:hAnsi="Times New Roman"/>
          <w:sz w:val="28"/>
          <w:szCs w:val="28"/>
        </w:rPr>
        <w:t xml:space="preserve"> 26 декабря 2009 года в России вступил в силу новый техрегламент для производителей табачных изделий. Согласно документу, вместо традиционной формулы «Минздрав предупреждает: курение опасно для вашего здоровь</w:t>
      </w:r>
      <w:r>
        <w:rPr>
          <w:rFonts w:ascii="Times New Roman" w:hAnsi="Times New Roman"/>
          <w:sz w:val="28"/>
          <w:szCs w:val="28"/>
        </w:rPr>
        <w:t>я» предупреждения на пачки наносит</w:t>
      </w:r>
      <w:r w:rsidRPr="00792A63">
        <w:rPr>
          <w:rFonts w:ascii="Times New Roman" w:hAnsi="Times New Roman"/>
          <w:sz w:val="28"/>
          <w:szCs w:val="28"/>
        </w:rPr>
        <w:t>ся согласно Рамочной конвенции Всемирной организации здравоохранения (ВОЗ) по борьбе против табака. На внесение соответствующих корректив в производство табачным компаниям выделено полгода. С 26 июня 2010 года производство си</w:t>
      </w:r>
      <w:r>
        <w:rPr>
          <w:rFonts w:ascii="Times New Roman" w:hAnsi="Times New Roman"/>
          <w:sz w:val="28"/>
          <w:szCs w:val="28"/>
        </w:rPr>
        <w:t xml:space="preserve">гарет по старому стандарту </w:t>
      </w:r>
      <w:r w:rsidRPr="00792A63">
        <w:rPr>
          <w:rFonts w:ascii="Times New Roman" w:hAnsi="Times New Roman"/>
          <w:sz w:val="28"/>
          <w:szCs w:val="28"/>
        </w:rPr>
        <w:t xml:space="preserve"> запрещено. Впрочем, в продаже сигареты в старых пачках могут оставаться еще в течение </w:t>
      </w:r>
      <w:r>
        <w:rPr>
          <w:rFonts w:ascii="Times New Roman" w:hAnsi="Times New Roman"/>
          <w:sz w:val="28"/>
          <w:szCs w:val="28"/>
        </w:rPr>
        <w:t>полу</w:t>
      </w:r>
      <w:r w:rsidRPr="00792A63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–</w:t>
      </w:r>
      <w:r w:rsidRPr="00792A63">
        <w:rPr>
          <w:rFonts w:ascii="Times New Roman" w:hAnsi="Times New Roman"/>
          <w:sz w:val="28"/>
          <w:szCs w:val="28"/>
        </w:rPr>
        <w:t xml:space="preserve"> до конца июня 2011-го.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603B">
        <w:rPr>
          <w:rFonts w:ascii="Times New Roman" w:hAnsi="Times New Roman"/>
          <w:sz w:val="28"/>
          <w:szCs w:val="28"/>
        </w:rPr>
        <w:t>В рамках конвенции планируется целый ряд ограничений, которые будут вводиться в течение пяти лет, в том числе полный запрет на рекламу, введение более жестких требований к маркировке (например, потребуется исключить названия «легкие», «суперлегкие» и увеличить размер предупредительной надписи), а также запрет на курение во всех общественных местах.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40411" w:rsidRDefault="00640411" w:rsidP="003433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603B">
        <w:rPr>
          <w:rFonts w:ascii="Times New Roman" w:hAnsi="Times New Roman"/>
          <w:sz w:val="28"/>
          <w:szCs w:val="28"/>
        </w:rPr>
        <w:t>Безусловно, даже в ситуации полного запрета на прямую рекламу возможности для продвижения найдутся. Однако можно не сомневаться в том, что шквал обновлений и инноваций в ближайшие годы еще усилится. При этом, как подчеркивают производители, придется еще более тщательно просчитывать каждый шаг, ведь различные группы целевой аудитории по-разному относятся к обновлению продукта, особенно такие требовательные, как курильщики.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93C">
        <w:rPr>
          <w:rFonts w:ascii="Times New Roman" w:hAnsi="Times New Roman"/>
          <w:sz w:val="28"/>
          <w:szCs w:val="28"/>
        </w:rPr>
        <w:t>Смена оформления упаковки — очень важный, ответственный и рискованный шаг для любого производителя. При продуманном подходе он может помочь удержать текущих и подключить новых  потребителей, а в случае ошибки вызвать отторжение и даже потерю постоянной аудитории. Так, существуют марки, для которых смена дизайна неприемлема и грозит падением продаж. Как правило, они имеют очень консервативного потребителя, который любое, даже самое незначительное изменение дизайна, автоматически переносит на изменение качества и самого продукта в худшую сторону (это происходит на уровне психологии). Во избежание ошибок необходимо четко понимать, кто является потребителем данной марки, какие у него жизненные ценности и приоритеты, мотивы потребления данного продукта и приверженности ему. А при принятии решения о смене или модификации дизайна необходимо четко понимать (и это должно подтверждаться исследованиями), что потребитель ждет обновления продукта, готов к нему и положительно воспримет внешние перемены привычного продукта</w:t>
      </w:r>
      <w:r>
        <w:rPr>
          <w:rFonts w:ascii="Times New Roman" w:hAnsi="Times New Roman"/>
          <w:sz w:val="28"/>
          <w:szCs w:val="28"/>
        </w:rPr>
        <w:t>.</w:t>
      </w:r>
      <w:r w:rsidRPr="00343323">
        <w:rPr>
          <w:rFonts w:ascii="Times New Roman" w:hAnsi="Times New Roman"/>
          <w:sz w:val="28"/>
          <w:szCs w:val="28"/>
        </w:rPr>
        <w:t xml:space="preserve"> </w:t>
      </w:r>
    </w:p>
    <w:p w:rsidR="00640411" w:rsidRDefault="00640411" w:rsidP="00F92BF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43323">
        <w:rPr>
          <w:rFonts w:ascii="Times New Roman" w:hAnsi="Times New Roman"/>
          <w:sz w:val="28"/>
          <w:szCs w:val="28"/>
        </w:rPr>
        <w:t>Что касается увеличения акцизов, то если произойдут резкие перемены в законодательстве и производителям станет невыгодно производить продукцию низкого ценового сегмента, то непременно появится контрафакт. Если же говорить о коммуникации с потребителем после вступления запрета на рекл</w:t>
      </w:r>
      <w:r>
        <w:rPr>
          <w:rFonts w:ascii="Times New Roman" w:hAnsi="Times New Roman"/>
          <w:sz w:val="28"/>
          <w:szCs w:val="28"/>
        </w:rPr>
        <w:t>аму табачной продукции, то</w:t>
      </w:r>
      <w:r w:rsidRPr="003433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тут используются</w:t>
      </w:r>
      <w:r w:rsidRPr="00343323">
        <w:rPr>
          <w:rFonts w:ascii="Times New Roman" w:hAnsi="Times New Roman"/>
          <w:sz w:val="28"/>
          <w:szCs w:val="28"/>
        </w:rPr>
        <w:t xml:space="preserve"> все возможные из оставшихся каналов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640411" w:rsidRDefault="00640411" w:rsidP="003432E0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640411" w:rsidRDefault="00640411" w:rsidP="00952BD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40411" w:rsidRPr="00BD5629" w:rsidRDefault="00640411" w:rsidP="00BD562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D5629">
        <w:rPr>
          <w:rFonts w:ascii="Times New Roman" w:hAnsi="Times New Roman"/>
          <w:sz w:val="28"/>
          <w:szCs w:val="28"/>
        </w:rPr>
        <w:t>Вопросы исследования рынка актуальны для любого предприятия в России. У каждого предприятия есть покупатели его продукции, следовательно, оно должно знать их нужды. Любое предприятие работает в конкретных экономических условиях и должно знать эти условия. Каким бы опытным ни был бы руководитель, как бы хорошо он ни знал свою сферу деятельности, тем не менее</w:t>
      </w:r>
      <w:r>
        <w:rPr>
          <w:rFonts w:ascii="Times New Roman" w:hAnsi="Times New Roman"/>
          <w:sz w:val="28"/>
          <w:szCs w:val="28"/>
        </w:rPr>
        <w:t>,</w:t>
      </w:r>
      <w:r w:rsidRPr="00BD5629">
        <w:rPr>
          <w:rFonts w:ascii="Times New Roman" w:hAnsi="Times New Roman"/>
          <w:sz w:val="28"/>
          <w:szCs w:val="28"/>
        </w:rPr>
        <w:t xml:space="preserve"> во вкусах покупателей и положении конкурентов постоянно происходят изменения, а это требует систематического обновления и изучения информации. Нередко весьма полезное исследование можно провести и при очень ограниченных средствах.</w:t>
      </w:r>
    </w:p>
    <w:p w:rsidR="00640411" w:rsidRPr="00BD5629" w:rsidRDefault="00640411" w:rsidP="00BD5629">
      <w:pPr>
        <w:pStyle w:val="af"/>
        <w:spacing w:before="0" w:beforeAutospacing="0" w:after="0" w:afterAutospacing="0" w:line="360" w:lineRule="auto"/>
        <w:ind w:firstLine="567"/>
        <w:jc w:val="both"/>
        <w:rPr>
          <w:color w:val="auto"/>
          <w:sz w:val="28"/>
          <w:szCs w:val="28"/>
        </w:rPr>
      </w:pPr>
      <w:r w:rsidRPr="00BD5629">
        <w:rPr>
          <w:color w:val="auto"/>
          <w:sz w:val="28"/>
          <w:szCs w:val="28"/>
        </w:rPr>
        <w:t>По результат оценки данного исследования, можно сделать следующие выводы:</w:t>
      </w:r>
    </w:p>
    <w:p w:rsidR="00640411" w:rsidRDefault="00640411" w:rsidP="00BD5629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D5629">
        <w:rPr>
          <w:rFonts w:ascii="Times New Roman" w:hAnsi="Times New Roman"/>
          <w:sz w:val="28"/>
          <w:szCs w:val="28"/>
        </w:rPr>
        <w:t>Сигареты никогда не уйдут из жизни россиян. Культура нашей страны, уровень нашей жизни и другие факторы каждый день заставляют человека взять сигарету и закурить. Печально осознавать, что эта пагубная привычка дошла уже и до детей. И если никакие меры не будут приняты, каждый год население нашей страны будет значительно уменьшаться, так как табакокурение пагубно отражается на здоровье человека и приводит к раковым и другим заболеваниям.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640411" w:rsidRDefault="00640411" w:rsidP="003C1562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Библиографический список</w:t>
      </w:r>
    </w:p>
    <w:p w:rsidR="00640411" w:rsidRDefault="00640411" w:rsidP="003C1562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640411" w:rsidRPr="008B24C3" w:rsidRDefault="00640411" w:rsidP="00952BDB">
      <w:pPr>
        <w:pStyle w:val="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24C3">
        <w:rPr>
          <w:rFonts w:ascii="Times New Roman" w:hAnsi="Times New Roman"/>
          <w:sz w:val="28"/>
          <w:szCs w:val="28"/>
        </w:rPr>
        <w:t>Котлер Ф.</w:t>
      </w:r>
      <w:r>
        <w:rPr>
          <w:rFonts w:ascii="Times New Roman" w:hAnsi="Times New Roman"/>
          <w:sz w:val="28"/>
          <w:szCs w:val="28"/>
        </w:rPr>
        <w:t>,</w:t>
      </w:r>
      <w:r w:rsidRPr="008B24C3">
        <w:rPr>
          <w:rFonts w:ascii="Times New Roman" w:hAnsi="Times New Roman"/>
          <w:sz w:val="28"/>
          <w:szCs w:val="28"/>
        </w:rPr>
        <w:t xml:space="preserve"> Основы маркетинга. – М., 2002.</w:t>
      </w:r>
    </w:p>
    <w:p w:rsidR="00640411" w:rsidRPr="008B24C3" w:rsidRDefault="00640411" w:rsidP="00952BDB">
      <w:pPr>
        <w:pStyle w:val="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24C3">
        <w:rPr>
          <w:rFonts w:ascii="Times New Roman" w:hAnsi="Times New Roman"/>
          <w:sz w:val="28"/>
          <w:szCs w:val="28"/>
        </w:rPr>
        <w:t>Голубков Е. П.</w:t>
      </w:r>
      <w:r>
        <w:rPr>
          <w:rFonts w:ascii="Times New Roman" w:hAnsi="Times New Roman"/>
          <w:sz w:val="28"/>
          <w:szCs w:val="28"/>
        </w:rPr>
        <w:t>,</w:t>
      </w:r>
      <w:r w:rsidRPr="008B24C3">
        <w:rPr>
          <w:rFonts w:ascii="Times New Roman" w:hAnsi="Times New Roman"/>
          <w:sz w:val="28"/>
          <w:szCs w:val="28"/>
        </w:rPr>
        <w:t xml:space="preserve"> Основы маркетинга. Учебник. 2-е издание. – М, 2003</w:t>
      </w:r>
      <w:r>
        <w:rPr>
          <w:rFonts w:ascii="Times New Roman" w:hAnsi="Times New Roman"/>
          <w:sz w:val="28"/>
          <w:szCs w:val="28"/>
        </w:rPr>
        <w:t>.</w:t>
      </w:r>
    </w:p>
    <w:p w:rsidR="00640411" w:rsidRDefault="00640411" w:rsidP="00952BDB">
      <w:pPr>
        <w:pStyle w:val="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Беляевский И. К., Статистика рынка товаров и услуг, 2006. – 432с. </w:t>
      </w:r>
    </w:p>
    <w:p w:rsidR="00640411" w:rsidRDefault="00640411" w:rsidP="00952BDB">
      <w:pPr>
        <w:pStyle w:val="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 Ю.Л. Терещенко Н. Н., Исследование рынка потребительских товаров, 2000. – 320с.</w:t>
      </w:r>
    </w:p>
    <w:p w:rsidR="00640411" w:rsidRDefault="00640411" w:rsidP="00952BDB">
      <w:pPr>
        <w:pStyle w:val="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Ильенкова С.А., Спрос: анализ и управление, 2001. – 214с.</w:t>
      </w:r>
    </w:p>
    <w:p w:rsidR="00640411" w:rsidRDefault="00640411" w:rsidP="00952BDB">
      <w:pPr>
        <w:pStyle w:val="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Щур Д.Л., Основы торговли: розничная торговля, 2001. – 420с.</w:t>
      </w:r>
    </w:p>
    <w:p w:rsidR="00640411" w:rsidRDefault="00640411" w:rsidP="00952BDB">
      <w:pPr>
        <w:pStyle w:val="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Сысоева С.В., Бузукова Е. А., Категорийный менеджмент, 2008. – 336с.</w:t>
      </w:r>
    </w:p>
    <w:p w:rsidR="00640411" w:rsidRPr="00FC2E8D" w:rsidRDefault="00640411" w:rsidP="00952BDB">
      <w:pPr>
        <w:pStyle w:val="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53F9">
        <w:rPr>
          <w:rFonts w:ascii="Times New Roman" w:hAnsi="Times New Roman"/>
          <w:sz w:val="28"/>
          <w:szCs w:val="28"/>
        </w:rPr>
        <w:t>www.gks.ru</w:t>
      </w:r>
    </w:p>
    <w:p w:rsidR="00640411" w:rsidRDefault="00640411" w:rsidP="00952BDB">
      <w:pPr>
        <w:pStyle w:val="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B24C3">
        <w:rPr>
          <w:rFonts w:ascii="Times New Roman" w:hAnsi="Times New Roman"/>
          <w:sz w:val="28"/>
          <w:szCs w:val="28"/>
        </w:rPr>
        <w:t>ru.wikipedia.org</w:t>
      </w:r>
    </w:p>
    <w:p w:rsidR="00640411" w:rsidRPr="008B24C3" w:rsidRDefault="00640411" w:rsidP="00952BDB">
      <w:pPr>
        <w:pStyle w:val="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www.marketing.spb.ru</w:t>
      </w:r>
      <w:bookmarkStart w:id="0" w:name="_GoBack"/>
      <w:bookmarkEnd w:id="0"/>
    </w:p>
    <w:sectPr w:rsidR="00640411" w:rsidRPr="008B24C3" w:rsidSect="00A55BBF">
      <w:headerReference w:type="default" r:id="rId11"/>
      <w:pgSz w:w="11906" w:h="16838"/>
      <w:pgMar w:top="1134" w:right="907" w:bottom="1418" w:left="1418" w:header="1134" w:footer="141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411" w:rsidRDefault="00640411" w:rsidP="00501CA0">
      <w:pPr>
        <w:spacing w:after="0" w:line="240" w:lineRule="auto"/>
      </w:pPr>
      <w:r>
        <w:separator/>
      </w:r>
    </w:p>
  </w:endnote>
  <w:endnote w:type="continuationSeparator" w:id="0">
    <w:p w:rsidR="00640411" w:rsidRDefault="00640411" w:rsidP="0050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Antiqu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411" w:rsidRDefault="00640411" w:rsidP="00501CA0">
      <w:pPr>
        <w:spacing w:after="0" w:line="240" w:lineRule="auto"/>
      </w:pPr>
      <w:r>
        <w:separator/>
      </w:r>
    </w:p>
  </w:footnote>
  <w:footnote w:type="continuationSeparator" w:id="0">
    <w:p w:rsidR="00640411" w:rsidRDefault="00640411" w:rsidP="00501CA0">
      <w:pPr>
        <w:spacing w:after="0" w:line="240" w:lineRule="auto"/>
      </w:pPr>
      <w:r>
        <w:continuationSeparator/>
      </w:r>
    </w:p>
  </w:footnote>
  <w:footnote w:id="1">
    <w:p w:rsidR="00640411" w:rsidRDefault="00640411" w:rsidP="00151CC2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9008B6">
        <w:t>HoReCa (русск. Хо́ре́ка́) — термин, обозначающий сферу индустрии гостеприимства</w:t>
      </w:r>
      <w:r>
        <w:t xml:space="preserve">. </w:t>
      </w:r>
      <w:r w:rsidRPr="0088385C">
        <w:rPr>
          <w:b/>
        </w:rPr>
        <w:t>Ho</w:t>
      </w:r>
      <w:r w:rsidRPr="004B6E15">
        <w:t xml:space="preserve">tel, </w:t>
      </w:r>
      <w:r w:rsidRPr="0088385C">
        <w:rPr>
          <w:b/>
        </w:rPr>
        <w:t>Re</w:t>
      </w:r>
      <w:r w:rsidRPr="004B6E15">
        <w:t xml:space="preserve">staurant, </w:t>
      </w:r>
      <w:r w:rsidRPr="0088385C">
        <w:rPr>
          <w:b/>
        </w:rPr>
        <w:t>Ca</w:t>
      </w:r>
      <w:r w:rsidRPr="004B6E15">
        <w:t>fe/Catering (отель — ресторан — кафе/кейтеринг).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411" w:rsidRDefault="0064041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3A64">
      <w:rPr>
        <w:noProof/>
      </w:rPr>
      <w:t>4</w:t>
    </w:r>
    <w:r>
      <w:fldChar w:fldCharType="end"/>
    </w:r>
  </w:p>
  <w:p w:rsidR="00640411" w:rsidRPr="00501CA0" w:rsidRDefault="006404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7ABB7A"/>
    <w:lvl w:ilvl="0">
      <w:numFmt w:val="bullet"/>
      <w:lvlText w:val="*"/>
      <w:lvlJc w:val="left"/>
    </w:lvl>
  </w:abstractNum>
  <w:abstractNum w:abstractNumId="1">
    <w:nsid w:val="007F2A63"/>
    <w:multiLevelType w:val="hybridMultilevel"/>
    <w:tmpl w:val="AED0D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21836"/>
    <w:multiLevelType w:val="hybridMultilevel"/>
    <w:tmpl w:val="1452D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5490C"/>
    <w:multiLevelType w:val="hybridMultilevel"/>
    <w:tmpl w:val="06401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20B1B"/>
    <w:multiLevelType w:val="hybridMultilevel"/>
    <w:tmpl w:val="75AAA0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493FAC"/>
    <w:multiLevelType w:val="multilevel"/>
    <w:tmpl w:val="FCB6635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9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4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0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2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9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5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51" w:hanging="2160"/>
      </w:pPr>
      <w:rPr>
        <w:rFonts w:cs="Times New Roman" w:hint="default"/>
      </w:rPr>
    </w:lvl>
  </w:abstractNum>
  <w:abstractNum w:abstractNumId="6">
    <w:nsid w:val="17FF3733"/>
    <w:multiLevelType w:val="hybridMultilevel"/>
    <w:tmpl w:val="69C2AD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01029A"/>
    <w:multiLevelType w:val="hybridMultilevel"/>
    <w:tmpl w:val="1382CF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D26247"/>
    <w:multiLevelType w:val="multilevel"/>
    <w:tmpl w:val="13F4D19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188053F"/>
    <w:multiLevelType w:val="hybridMultilevel"/>
    <w:tmpl w:val="08EA6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C567C"/>
    <w:multiLevelType w:val="hybridMultilevel"/>
    <w:tmpl w:val="E41CA3E0"/>
    <w:lvl w:ilvl="0" w:tplc="AD702D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265AE"/>
    <w:multiLevelType w:val="hybridMultilevel"/>
    <w:tmpl w:val="25EA0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A5381"/>
    <w:multiLevelType w:val="hybridMultilevel"/>
    <w:tmpl w:val="AAE23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57E25"/>
    <w:multiLevelType w:val="hybridMultilevel"/>
    <w:tmpl w:val="4A702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B628FC"/>
    <w:multiLevelType w:val="hybridMultilevel"/>
    <w:tmpl w:val="07B041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B07434E"/>
    <w:multiLevelType w:val="hybridMultilevel"/>
    <w:tmpl w:val="B73AD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503321"/>
    <w:multiLevelType w:val="hybridMultilevel"/>
    <w:tmpl w:val="61AC5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801C24"/>
    <w:multiLevelType w:val="multilevel"/>
    <w:tmpl w:val="C69CEFC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cs="Times New Roman" w:hint="default"/>
      </w:rPr>
    </w:lvl>
  </w:abstractNum>
  <w:abstractNum w:abstractNumId="18">
    <w:nsid w:val="4ADC2235"/>
    <w:multiLevelType w:val="hybridMultilevel"/>
    <w:tmpl w:val="386C02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956184"/>
    <w:multiLevelType w:val="hybridMultilevel"/>
    <w:tmpl w:val="A56E0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0102A"/>
    <w:multiLevelType w:val="hybridMultilevel"/>
    <w:tmpl w:val="BF548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D5C38"/>
    <w:multiLevelType w:val="hybridMultilevel"/>
    <w:tmpl w:val="55C24A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4A57490"/>
    <w:multiLevelType w:val="hybridMultilevel"/>
    <w:tmpl w:val="36665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1E7597"/>
    <w:multiLevelType w:val="hybridMultilevel"/>
    <w:tmpl w:val="08027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AD404E"/>
    <w:multiLevelType w:val="hybridMultilevel"/>
    <w:tmpl w:val="63423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0D51410"/>
    <w:multiLevelType w:val="multilevel"/>
    <w:tmpl w:val="FD2E8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26">
    <w:nsid w:val="67D52646"/>
    <w:multiLevelType w:val="hybridMultilevel"/>
    <w:tmpl w:val="AE9E8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F748CB"/>
    <w:multiLevelType w:val="hybridMultilevel"/>
    <w:tmpl w:val="B958FE8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7447216E"/>
    <w:multiLevelType w:val="hybridMultilevel"/>
    <w:tmpl w:val="2968DD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816BE6"/>
    <w:multiLevelType w:val="hybridMultilevel"/>
    <w:tmpl w:val="98580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CB6106"/>
    <w:multiLevelType w:val="hybridMultilevel"/>
    <w:tmpl w:val="5086A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66FC8"/>
    <w:multiLevelType w:val="hybridMultilevel"/>
    <w:tmpl w:val="1298C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B96F67"/>
    <w:multiLevelType w:val="hybridMultilevel"/>
    <w:tmpl w:val="3D1A5E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C54023B"/>
    <w:multiLevelType w:val="hybridMultilevel"/>
    <w:tmpl w:val="7F102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25"/>
  </w:num>
  <w:num w:numId="4">
    <w:abstractNumId w:val="5"/>
  </w:num>
  <w:num w:numId="5">
    <w:abstractNumId w:val="19"/>
  </w:num>
  <w:num w:numId="6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29"/>
  </w:num>
  <w:num w:numId="9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0">
    <w:abstractNumId w:val="32"/>
  </w:num>
  <w:num w:numId="11">
    <w:abstractNumId w:val="15"/>
  </w:num>
  <w:num w:numId="12">
    <w:abstractNumId w:val="4"/>
  </w:num>
  <w:num w:numId="13">
    <w:abstractNumId w:val="28"/>
  </w:num>
  <w:num w:numId="14">
    <w:abstractNumId w:val="14"/>
  </w:num>
  <w:num w:numId="15">
    <w:abstractNumId w:val="16"/>
  </w:num>
  <w:num w:numId="16">
    <w:abstractNumId w:val="21"/>
  </w:num>
  <w:num w:numId="17">
    <w:abstractNumId w:val="7"/>
  </w:num>
  <w:num w:numId="18">
    <w:abstractNumId w:val="20"/>
  </w:num>
  <w:num w:numId="19">
    <w:abstractNumId w:val="9"/>
  </w:num>
  <w:num w:numId="20">
    <w:abstractNumId w:val="1"/>
  </w:num>
  <w:num w:numId="21">
    <w:abstractNumId w:val="27"/>
  </w:num>
  <w:num w:numId="22">
    <w:abstractNumId w:val="30"/>
  </w:num>
  <w:num w:numId="23">
    <w:abstractNumId w:val="26"/>
  </w:num>
  <w:num w:numId="24">
    <w:abstractNumId w:val="33"/>
  </w:num>
  <w:num w:numId="25">
    <w:abstractNumId w:val="23"/>
  </w:num>
  <w:num w:numId="26">
    <w:abstractNumId w:val="12"/>
  </w:num>
  <w:num w:numId="27">
    <w:abstractNumId w:val="31"/>
  </w:num>
  <w:num w:numId="28">
    <w:abstractNumId w:val="3"/>
  </w:num>
  <w:num w:numId="29">
    <w:abstractNumId w:val="10"/>
  </w:num>
  <w:num w:numId="30">
    <w:abstractNumId w:val="24"/>
  </w:num>
  <w:num w:numId="31">
    <w:abstractNumId w:val="13"/>
  </w:num>
  <w:num w:numId="32">
    <w:abstractNumId w:val="2"/>
  </w:num>
  <w:num w:numId="33">
    <w:abstractNumId w:val="11"/>
  </w:num>
  <w:num w:numId="34">
    <w:abstractNumId w:val="1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CA0"/>
    <w:rsid w:val="000078BC"/>
    <w:rsid w:val="0002247D"/>
    <w:rsid w:val="000424B9"/>
    <w:rsid w:val="000633A1"/>
    <w:rsid w:val="00067734"/>
    <w:rsid w:val="00075ADC"/>
    <w:rsid w:val="000A6F9A"/>
    <w:rsid w:val="000B024C"/>
    <w:rsid w:val="000C5E3A"/>
    <w:rsid w:val="000D2E64"/>
    <w:rsid w:val="000D5AF3"/>
    <w:rsid w:val="000E1954"/>
    <w:rsid w:val="00122FD7"/>
    <w:rsid w:val="001376AC"/>
    <w:rsid w:val="00143006"/>
    <w:rsid w:val="00151CC2"/>
    <w:rsid w:val="00163D1E"/>
    <w:rsid w:val="001969E4"/>
    <w:rsid w:val="00197FA3"/>
    <w:rsid w:val="001C0AB2"/>
    <w:rsid w:val="001C7DF1"/>
    <w:rsid w:val="001F0C37"/>
    <w:rsid w:val="001F1656"/>
    <w:rsid w:val="001F5D8A"/>
    <w:rsid w:val="00212BFE"/>
    <w:rsid w:val="00221EC7"/>
    <w:rsid w:val="00222768"/>
    <w:rsid w:val="002419D5"/>
    <w:rsid w:val="00244021"/>
    <w:rsid w:val="00267433"/>
    <w:rsid w:val="00267CF6"/>
    <w:rsid w:val="00296BE2"/>
    <w:rsid w:val="00297312"/>
    <w:rsid w:val="00297DE8"/>
    <w:rsid w:val="002B57C6"/>
    <w:rsid w:val="002C7B7D"/>
    <w:rsid w:val="0030349F"/>
    <w:rsid w:val="00342314"/>
    <w:rsid w:val="003432E0"/>
    <w:rsid w:val="00343323"/>
    <w:rsid w:val="0035070D"/>
    <w:rsid w:val="00381D3D"/>
    <w:rsid w:val="0038767D"/>
    <w:rsid w:val="0039130E"/>
    <w:rsid w:val="00393903"/>
    <w:rsid w:val="00396BE4"/>
    <w:rsid w:val="003C1562"/>
    <w:rsid w:val="003D09EE"/>
    <w:rsid w:val="003D24F4"/>
    <w:rsid w:val="003E4416"/>
    <w:rsid w:val="00417405"/>
    <w:rsid w:val="00421066"/>
    <w:rsid w:val="00436776"/>
    <w:rsid w:val="00440043"/>
    <w:rsid w:val="00443955"/>
    <w:rsid w:val="00446FD9"/>
    <w:rsid w:val="0045330E"/>
    <w:rsid w:val="0045434A"/>
    <w:rsid w:val="00484A1E"/>
    <w:rsid w:val="004A2DD4"/>
    <w:rsid w:val="004B05C9"/>
    <w:rsid w:val="004B5AE2"/>
    <w:rsid w:val="004B6E15"/>
    <w:rsid w:val="004C700E"/>
    <w:rsid w:val="004E1BE4"/>
    <w:rsid w:val="00501CA0"/>
    <w:rsid w:val="00520FC0"/>
    <w:rsid w:val="005246AF"/>
    <w:rsid w:val="0052648B"/>
    <w:rsid w:val="00533387"/>
    <w:rsid w:val="005402CD"/>
    <w:rsid w:val="00553166"/>
    <w:rsid w:val="00584BB7"/>
    <w:rsid w:val="005912AF"/>
    <w:rsid w:val="0059234B"/>
    <w:rsid w:val="005A59C5"/>
    <w:rsid w:val="005B4D93"/>
    <w:rsid w:val="005C4027"/>
    <w:rsid w:val="005D32DD"/>
    <w:rsid w:val="005D3ADF"/>
    <w:rsid w:val="005F252C"/>
    <w:rsid w:val="0061294C"/>
    <w:rsid w:val="00624052"/>
    <w:rsid w:val="00633F47"/>
    <w:rsid w:val="00640411"/>
    <w:rsid w:val="00640999"/>
    <w:rsid w:val="00652BF3"/>
    <w:rsid w:val="00660046"/>
    <w:rsid w:val="0067393C"/>
    <w:rsid w:val="006B0BDC"/>
    <w:rsid w:val="006B1776"/>
    <w:rsid w:val="006C43CB"/>
    <w:rsid w:val="006D52B4"/>
    <w:rsid w:val="006E12DA"/>
    <w:rsid w:val="006F1E8E"/>
    <w:rsid w:val="006F706C"/>
    <w:rsid w:val="00714A5E"/>
    <w:rsid w:val="00746B77"/>
    <w:rsid w:val="00754C0C"/>
    <w:rsid w:val="00785970"/>
    <w:rsid w:val="00792A63"/>
    <w:rsid w:val="00792B55"/>
    <w:rsid w:val="00795F72"/>
    <w:rsid w:val="007A142E"/>
    <w:rsid w:val="007B6CD8"/>
    <w:rsid w:val="007C2945"/>
    <w:rsid w:val="007D4CED"/>
    <w:rsid w:val="007D67FD"/>
    <w:rsid w:val="008112F0"/>
    <w:rsid w:val="0081658F"/>
    <w:rsid w:val="00832719"/>
    <w:rsid w:val="008375F6"/>
    <w:rsid w:val="00857071"/>
    <w:rsid w:val="0088385C"/>
    <w:rsid w:val="008A2777"/>
    <w:rsid w:val="008A7428"/>
    <w:rsid w:val="008B24C3"/>
    <w:rsid w:val="008B43C1"/>
    <w:rsid w:val="008B57B2"/>
    <w:rsid w:val="008C1913"/>
    <w:rsid w:val="008F3524"/>
    <w:rsid w:val="009008B6"/>
    <w:rsid w:val="00933D2D"/>
    <w:rsid w:val="00941BBD"/>
    <w:rsid w:val="00947EB4"/>
    <w:rsid w:val="0095067D"/>
    <w:rsid w:val="00952BDB"/>
    <w:rsid w:val="00970AFE"/>
    <w:rsid w:val="009935C3"/>
    <w:rsid w:val="009A64AC"/>
    <w:rsid w:val="009C3DC6"/>
    <w:rsid w:val="009C44E3"/>
    <w:rsid w:val="009D00C6"/>
    <w:rsid w:val="009E59D5"/>
    <w:rsid w:val="009F65B8"/>
    <w:rsid w:val="00A017CF"/>
    <w:rsid w:val="00A03A64"/>
    <w:rsid w:val="00A03CB7"/>
    <w:rsid w:val="00A14A70"/>
    <w:rsid w:val="00A16C7D"/>
    <w:rsid w:val="00A16ECE"/>
    <w:rsid w:val="00A431C2"/>
    <w:rsid w:val="00A4649A"/>
    <w:rsid w:val="00A55BBF"/>
    <w:rsid w:val="00A6333C"/>
    <w:rsid w:val="00A660F1"/>
    <w:rsid w:val="00A67299"/>
    <w:rsid w:val="00A753B0"/>
    <w:rsid w:val="00A86242"/>
    <w:rsid w:val="00AB3992"/>
    <w:rsid w:val="00AB3FFC"/>
    <w:rsid w:val="00AD04B4"/>
    <w:rsid w:val="00AE0AEC"/>
    <w:rsid w:val="00AE63AF"/>
    <w:rsid w:val="00AF344B"/>
    <w:rsid w:val="00B033F4"/>
    <w:rsid w:val="00B175DA"/>
    <w:rsid w:val="00B25247"/>
    <w:rsid w:val="00B27FAE"/>
    <w:rsid w:val="00B45739"/>
    <w:rsid w:val="00B536B5"/>
    <w:rsid w:val="00B53BEE"/>
    <w:rsid w:val="00B60BA6"/>
    <w:rsid w:val="00B63AEC"/>
    <w:rsid w:val="00B80A60"/>
    <w:rsid w:val="00B8344C"/>
    <w:rsid w:val="00BA07F3"/>
    <w:rsid w:val="00BB7750"/>
    <w:rsid w:val="00BD29C7"/>
    <w:rsid w:val="00BD5629"/>
    <w:rsid w:val="00BF7ACA"/>
    <w:rsid w:val="00C103E0"/>
    <w:rsid w:val="00C10E4C"/>
    <w:rsid w:val="00C607BA"/>
    <w:rsid w:val="00C67272"/>
    <w:rsid w:val="00C753F9"/>
    <w:rsid w:val="00C75656"/>
    <w:rsid w:val="00C80B2B"/>
    <w:rsid w:val="00C95192"/>
    <w:rsid w:val="00CA63E0"/>
    <w:rsid w:val="00CC1D15"/>
    <w:rsid w:val="00CC2325"/>
    <w:rsid w:val="00CD0989"/>
    <w:rsid w:val="00CD3338"/>
    <w:rsid w:val="00CD3FB5"/>
    <w:rsid w:val="00CD5349"/>
    <w:rsid w:val="00D04167"/>
    <w:rsid w:val="00D403BF"/>
    <w:rsid w:val="00D41218"/>
    <w:rsid w:val="00D46F33"/>
    <w:rsid w:val="00D5477B"/>
    <w:rsid w:val="00D62CC5"/>
    <w:rsid w:val="00D63EF0"/>
    <w:rsid w:val="00D67495"/>
    <w:rsid w:val="00D73449"/>
    <w:rsid w:val="00D80778"/>
    <w:rsid w:val="00D86136"/>
    <w:rsid w:val="00D90C1E"/>
    <w:rsid w:val="00DA0137"/>
    <w:rsid w:val="00DD3EBC"/>
    <w:rsid w:val="00DF081D"/>
    <w:rsid w:val="00DF46E1"/>
    <w:rsid w:val="00E2433C"/>
    <w:rsid w:val="00E24446"/>
    <w:rsid w:val="00E31258"/>
    <w:rsid w:val="00E406B3"/>
    <w:rsid w:val="00E46129"/>
    <w:rsid w:val="00E81C6C"/>
    <w:rsid w:val="00E92B37"/>
    <w:rsid w:val="00ED10BF"/>
    <w:rsid w:val="00EE65CF"/>
    <w:rsid w:val="00F0552F"/>
    <w:rsid w:val="00F11675"/>
    <w:rsid w:val="00F16418"/>
    <w:rsid w:val="00F4603B"/>
    <w:rsid w:val="00F6564D"/>
    <w:rsid w:val="00F73E47"/>
    <w:rsid w:val="00F92BFA"/>
    <w:rsid w:val="00FB071E"/>
    <w:rsid w:val="00FC275A"/>
    <w:rsid w:val="00FC2E8D"/>
    <w:rsid w:val="00FD25EB"/>
    <w:rsid w:val="00FE267E"/>
    <w:rsid w:val="00FE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D6C53A9-0AF2-4350-81CF-7021FB52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EF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locked/>
    <w:rsid w:val="00501CA0"/>
    <w:rPr>
      <w:rFonts w:cs="Times New Roman"/>
    </w:rPr>
  </w:style>
  <w:style w:type="paragraph" w:styleId="a5">
    <w:name w:val="footer"/>
    <w:basedOn w:val="a"/>
    <w:link w:val="a6"/>
    <w:semiHidden/>
    <w:rsid w:val="0050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semiHidden/>
    <w:locked/>
    <w:rsid w:val="00501CA0"/>
    <w:rPr>
      <w:rFonts w:cs="Times New Roman"/>
    </w:rPr>
  </w:style>
  <w:style w:type="paragraph" w:customStyle="1" w:styleId="1">
    <w:name w:val="Абзац списку1"/>
    <w:basedOn w:val="a"/>
    <w:rsid w:val="009C3DC6"/>
    <w:pPr>
      <w:ind w:left="720"/>
      <w:contextualSpacing/>
    </w:pPr>
  </w:style>
  <w:style w:type="paragraph" w:customStyle="1" w:styleId="Style7">
    <w:name w:val="Style7"/>
    <w:basedOn w:val="a"/>
    <w:rsid w:val="003E4416"/>
    <w:pPr>
      <w:widowControl w:val="0"/>
      <w:autoSpaceDE w:val="0"/>
      <w:autoSpaceDN w:val="0"/>
      <w:adjustRightInd w:val="0"/>
      <w:spacing w:after="0" w:line="241" w:lineRule="exact"/>
      <w:ind w:firstLine="33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E4416"/>
    <w:pPr>
      <w:widowControl w:val="0"/>
      <w:autoSpaceDE w:val="0"/>
      <w:autoSpaceDN w:val="0"/>
      <w:adjustRightInd w:val="0"/>
      <w:spacing w:after="0" w:line="254" w:lineRule="exact"/>
      <w:ind w:hanging="158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3E4416"/>
    <w:pPr>
      <w:widowControl w:val="0"/>
      <w:autoSpaceDE w:val="0"/>
      <w:autoSpaceDN w:val="0"/>
      <w:adjustRightInd w:val="0"/>
      <w:spacing w:after="0" w:line="240" w:lineRule="exact"/>
      <w:ind w:hanging="154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58">
    <w:name w:val="Font Style58"/>
    <w:basedOn w:val="a0"/>
    <w:rsid w:val="003E4416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basedOn w:val="a0"/>
    <w:rsid w:val="003E441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a"/>
    <w:rsid w:val="00DF46E1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45739"/>
    <w:pPr>
      <w:widowControl w:val="0"/>
      <w:autoSpaceDE w:val="0"/>
      <w:autoSpaceDN w:val="0"/>
      <w:adjustRightInd w:val="0"/>
      <w:spacing w:after="0" w:line="252" w:lineRule="exact"/>
      <w:ind w:firstLine="1421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B45739"/>
    <w:pPr>
      <w:widowControl w:val="0"/>
      <w:autoSpaceDE w:val="0"/>
      <w:autoSpaceDN w:val="0"/>
      <w:adjustRightInd w:val="0"/>
      <w:spacing w:after="0" w:line="254" w:lineRule="exact"/>
      <w:ind w:firstLine="341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57">
    <w:name w:val="Font Style57"/>
    <w:basedOn w:val="a0"/>
    <w:rsid w:val="00B4573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3">
    <w:name w:val="Font Style63"/>
    <w:basedOn w:val="a0"/>
    <w:rsid w:val="00B45739"/>
    <w:rPr>
      <w:rFonts w:ascii="Times New Roman" w:hAnsi="Times New Roman" w:cs="Times New Roman"/>
      <w:i/>
      <w:iCs/>
      <w:sz w:val="20"/>
      <w:szCs w:val="20"/>
    </w:rPr>
  </w:style>
  <w:style w:type="paragraph" w:styleId="a7">
    <w:name w:val="Balloon Text"/>
    <w:basedOn w:val="a"/>
    <w:link w:val="a8"/>
    <w:semiHidden/>
    <w:rsid w:val="0055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locked/>
    <w:rsid w:val="00553166"/>
    <w:rPr>
      <w:rFonts w:ascii="Tahoma" w:hAnsi="Tahoma" w:cs="Tahoma"/>
      <w:sz w:val="16"/>
      <w:szCs w:val="16"/>
    </w:rPr>
  </w:style>
  <w:style w:type="character" w:customStyle="1" w:styleId="10">
    <w:name w:val="Текст покажчика місця заповнення1"/>
    <w:basedOn w:val="a0"/>
    <w:semiHidden/>
    <w:rsid w:val="00AE63AF"/>
    <w:rPr>
      <w:rFonts w:cs="Times New Roman"/>
      <w:color w:val="808080"/>
    </w:rPr>
  </w:style>
  <w:style w:type="paragraph" w:styleId="a9">
    <w:name w:val="endnote text"/>
    <w:basedOn w:val="a"/>
    <w:link w:val="aa"/>
    <w:semiHidden/>
    <w:rsid w:val="00AE63AF"/>
    <w:pPr>
      <w:spacing w:after="0" w:line="240" w:lineRule="auto"/>
    </w:pPr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locked/>
    <w:rsid w:val="00AE63AF"/>
    <w:rPr>
      <w:rFonts w:cs="Times New Roman"/>
      <w:sz w:val="20"/>
      <w:szCs w:val="20"/>
    </w:rPr>
  </w:style>
  <w:style w:type="character" w:styleId="ab">
    <w:name w:val="endnote reference"/>
    <w:basedOn w:val="a0"/>
    <w:semiHidden/>
    <w:rsid w:val="00AE63AF"/>
    <w:rPr>
      <w:rFonts w:cs="Times New Roman"/>
      <w:vertAlign w:val="superscript"/>
    </w:rPr>
  </w:style>
  <w:style w:type="paragraph" w:styleId="ac">
    <w:name w:val="footnote text"/>
    <w:basedOn w:val="a"/>
    <w:link w:val="ad"/>
    <w:semiHidden/>
    <w:rsid w:val="00AE63AF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semiHidden/>
    <w:locked/>
    <w:rsid w:val="00AE63AF"/>
    <w:rPr>
      <w:rFonts w:cs="Times New Roman"/>
      <w:sz w:val="20"/>
      <w:szCs w:val="20"/>
    </w:rPr>
  </w:style>
  <w:style w:type="character" w:styleId="ae">
    <w:name w:val="footnote reference"/>
    <w:basedOn w:val="a0"/>
    <w:semiHidden/>
    <w:rsid w:val="00AE63AF"/>
    <w:rPr>
      <w:rFonts w:cs="Times New Roman"/>
      <w:vertAlign w:val="superscript"/>
    </w:rPr>
  </w:style>
  <w:style w:type="paragraph" w:styleId="af">
    <w:name w:val="Normal (Web)"/>
    <w:basedOn w:val="a"/>
    <w:rsid w:val="00EE65CF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character" w:styleId="af0">
    <w:name w:val="Hyperlink"/>
    <w:basedOn w:val="a0"/>
    <w:rsid w:val="00EE65C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5608</Words>
  <Characters>31969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складывается из кабинетных и внешних исследований, а также из различных источников информации</vt:lpstr>
    </vt:vector>
  </TitlesOfParts>
  <Company/>
  <LinksUpToDate>false</LinksUpToDate>
  <CharactersWithSpaces>37502</CharactersWithSpaces>
  <SharedDoc>false</SharedDoc>
  <HLinks>
    <vt:vector size="90" baseType="variant">
      <vt:variant>
        <vt:i4>6422624</vt:i4>
      </vt:variant>
      <vt:variant>
        <vt:i4>42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655484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http://ru.wikipedia.org/wiki/%D0%AF%D0%B2%D0%B0_(%D1%81%D0%B8%D0%B3%D0%B0%D1%80%D0%B5%D1%82%D1%8B)</vt:lpwstr>
      </vt:variant>
      <vt:variant>
        <vt:lpwstr/>
      </vt:variant>
      <vt:variant>
        <vt:i4>6750260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http://ru.wikipedia.org/w/index.php?title=%D0%A0%D1%83%D1%81%D1%81%D0%BA%D0%B8%D0%B9_%D1%81%D1%82%D0%B8%D0%BB%D1%8C_(%D1%81%D0%B8%D0%B3%D0%B0%D1%80%D0%B5%D1%82%D1%8B)&amp;action=edit&amp;redlink=1</vt:lpwstr>
      </vt:variant>
      <vt:variant>
        <vt:lpwstr/>
      </vt:variant>
      <vt:variant>
        <vt:i4>1310737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http://ru.wikipedia.org/w/index.php?title=%D0%9F%D1%91%D1%82%D1%80_I_(%D1%81%D0%B8%D0%B3%D0%B0%D1%80%D0%B5%D1%82%D1%8B)&amp;action=edit&amp;redlink=1</vt:lpwstr>
      </vt:variant>
      <vt:variant>
        <vt:lpwstr/>
      </vt:variant>
      <vt:variant>
        <vt:i4>720987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http://ru.wikipedia.org/wiki/Winston</vt:lpwstr>
      </vt:variant>
      <vt:variant>
        <vt:lpwstr/>
      </vt:variant>
      <vt:variant>
        <vt:i4>917580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http://ru.wikipedia.org/w/index.php?title=West&amp;action=edit&amp;redlink=1</vt:lpwstr>
      </vt:variant>
      <vt:variant>
        <vt:lpwstr/>
      </vt:variant>
      <vt:variant>
        <vt:i4>7602220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http://ru.wikipedia.org/wiki/%D0%9F%D0%B0%D1%80%D0%BB%D0%B0%D0%BC%D0%B5%D0%BD%D1%82_(%D0%BC%D0%B0%D1%80%D0%BA%D0%B0_%D1%81%D0%B8%D0%B3%D0%B0%D1%80%D0%B5%D1%82)</vt:lpwstr>
      </vt:variant>
      <vt:variant>
        <vt:lpwstr/>
      </vt:variant>
      <vt:variant>
        <vt:i4>5439607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http://ru.wikipedia.org/w/index.php?title=Pall_Mall&amp;action=edit&amp;redlink=1</vt:lpwstr>
      </vt:variant>
      <vt:variant>
        <vt:lpwstr/>
      </vt:variant>
      <vt:variant>
        <vt:i4>4128827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http://ru.wikipedia.org/w/index.php?title=Muratti&amp;action=edit&amp;redlink=1</vt:lpwstr>
      </vt:variant>
      <vt:variant>
        <vt:lpwstr/>
      </vt:variant>
      <vt:variant>
        <vt:i4>6553646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http://ru.wikipedia.org/wiki/LD</vt:lpwstr>
      </vt:variant>
      <vt:variant>
        <vt:lpwstr/>
      </vt:variant>
      <vt:variant>
        <vt:i4>4980746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http://ru.wikipedia.org/w/index.php?title=L%26M&amp;action=edit&amp;redlink=1</vt:lpwstr>
      </vt:variant>
      <vt:variant>
        <vt:lpwstr/>
      </vt:variant>
      <vt:variant>
        <vt:i4>5767259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http://ru.wikipedia.org/wiki/%D0%9A%D0%B5%D0%BD%D1%82_(%D0%BC%D0%B0%D1%80%D0%BA%D0%B0_%D1%81%D0%B8%D0%B3%D0%B0%D1%80%D0%B5%D1%82)</vt:lpwstr>
      </vt:variant>
      <vt:variant>
        <vt:lpwstr/>
      </vt:variant>
      <vt:variant>
        <vt:i4>458847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http://ru.wikipedia.org/wiki/Dunhill</vt:lpwstr>
      </vt:variant>
      <vt:variant>
        <vt:lpwstr/>
      </vt:variant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http://ru.wikipedia.org/w/index.php?title=Davidoff&amp;action=edit&amp;redlink=1</vt:lpwstr>
      </vt:variant>
      <vt:variant>
        <vt:lpwstr/>
      </vt:variant>
      <vt:variant>
        <vt:i4>3407994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http://ru.wikipedia.org/wiki/Camel_(%D0%BC%D0%B0%D1%80%D0%BA%D0%B0_%D1%81%D0%B8%D0%B3%D0%B0%D1%80%D0%B5%D1%82)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складывается из кабинетных и внешних исследований, а также из различных источников информации</dc:title>
  <dc:subject/>
  <dc:creator>Антон</dc:creator>
  <cp:keywords/>
  <dc:description/>
  <cp:lastModifiedBy>Irina</cp:lastModifiedBy>
  <cp:revision>2</cp:revision>
  <cp:lastPrinted>2010-11-16T15:35:00Z</cp:lastPrinted>
  <dcterms:created xsi:type="dcterms:W3CDTF">2014-08-16T07:04:00Z</dcterms:created>
  <dcterms:modified xsi:type="dcterms:W3CDTF">2014-08-16T07:04:00Z</dcterms:modified>
</cp:coreProperties>
</file>