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BF" w:rsidRPr="007D7DF5" w:rsidRDefault="00DD0CBF" w:rsidP="00DD0CBF">
      <w:pPr>
        <w:pStyle w:val="a3"/>
        <w:rPr>
          <w:rFonts w:ascii="ISOCPEUR" w:hAnsi="ISOCPEUR" w:cs="ISOCP3"/>
          <w:i/>
          <w:sz w:val="24"/>
        </w:rPr>
      </w:pPr>
      <w:r w:rsidRPr="007D7DF5">
        <w:rPr>
          <w:rFonts w:ascii="ISOCPEUR" w:hAnsi="ISOCPEUR" w:cs="ISOCP3"/>
          <w:i/>
          <w:sz w:val="24"/>
        </w:rPr>
        <w:t>Министерство транспорта Российской Федерации</w:t>
      </w:r>
    </w:p>
    <w:p w:rsidR="00DD0CBF" w:rsidRPr="007D7DF5" w:rsidRDefault="00DD0CBF" w:rsidP="00DD0CBF">
      <w:pPr>
        <w:pStyle w:val="a3"/>
        <w:rPr>
          <w:rFonts w:ascii="ISOCPEUR" w:hAnsi="ISOCPEUR" w:cs="ISOCP3"/>
          <w:i/>
          <w:sz w:val="24"/>
        </w:rPr>
      </w:pPr>
      <w:r w:rsidRPr="007D7DF5">
        <w:rPr>
          <w:rFonts w:ascii="ISOCPEUR" w:hAnsi="ISOCPEUR" w:cs="ISOCP3"/>
          <w:i/>
          <w:sz w:val="24"/>
        </w:rPr>
        <w:t>Федеральное агентство железнодорожного транспорта</w:t>
      </w:r>
    </w:p>
    <w:p w:rsidR="00DD0CBF" w:rsidRPr="007D7DF5" w:rsidRDefault="00DD0CBF" w:rsidP="00DD0CBF">
      <w:pPr>
        <w:pStyle w:val="a3"/>
        <w:rPr>
          <w:rFonts w:ascii="ISOCPEUR" w:hAnsi="ISOCPEUR" w:cs="ISOCP3"/>
          <w:i/>
          <w:sz w:val="24"/>
        </w:rPr>
      </w:pPr>
      <w:r w:rsidRPr="007D7DF5">
        <w:rPr>
          <w:rFonts w:ascii="ISOCPEUR" w:hAnsi="ISOCPEUR" w:cs="ISOCP3"/>
          <w:i/>
          <w:sz w:val="24"/>
        </w:rPr>
        <w:t xml:space="preserve">Федеральное государственное образовательное учреждение </w:t>
      </w:r>
    </w:p>
    <w:p w:rsidR="00DD0CBF" w:rsidRPr="007D7DF5" w:rsidRDefault="00DD0CBF" w:rsidP="00DD0CBF">
      <w:pPr>
        <w:pStyle w:val="a3"/>
        <w:rPr>
          <w:rFonts w:ascii="ISOCPEUR" w:hAnsi="ISOCPEUR" w:cs="ISOCP3"/>
          <w:i/>
          <w:sz w:val="24"/>
        </w:rPr>
      </w:pPr>
      <w:r w:rsidRPr="007D7DF5">
        <w:rPr>
          <w:rFonts w:ascii="ISOCPEUR" w:hAnsi="ISOCPEUR" w:cs="ISOCP3"/>
          <w:i/>
          <w:sz w:val="24"/>
        </w:rPr>
        <w:t>Среднего профессионального образования</w:t>
      </w:r>
    </w:p>
    <w:p w:rsidR="00DD0CBF" w:rsidRPr="007D7DF5" w:rsidRDefault="00DD0CBF" w:rsidP="00DD0CBF">
      <w:pPr>
        <w:jc w:val="center"/>
        <w:rPr>
          <w:b/>
        </w:rPr>
      </w:pPr>
      <w:r w:rsidRPr="007D7DF5">
        <w:rPr>
          <w:rFonts w:ascii="ISOCPEUR" w:hAnsi="ISOCPEUR" w:cs="ISOCP3"/>
          <w:i/>
        </w:rPr>
        <w:t>Уфимский техникум железнодорожного транспорта</w:t>
      </w:r>
    </w:p>
    <w:p w:rsidR="00DD0CBF" w:rsidRDefault="00DD0CBF" w:rsidP="00DD0CBF">
      <w:pPr>
        <w:jc w:val="center"/>
        <w:rPr>
          <w:b/>
        </w:rPr>
      </w:pPr>
    </w:p>
    <w:p w:rsidR="00DD0CBF" w:rsidRDefault="00DD0CBF" w:rsidP="00DD0CBF">
      <w:pPr>
        <w:jc w:val="center"/>
        <w:rPr>
          <w:b/>
        </w:rPr>
      </w:pPr>
    </w:p>
    <w:p w:rsidR="00DD0CBF" w:rsidRDefault="00DD0CBF" w:rsidP="00DD0CBF">
      <w:pPr>
        <w:jc w:val="center"/>
        <w:rPr>
          <w:b/>
        </w:rPr>
      </w:pPr>
    </w:p>
    <w:p w:rsidR="00DD0CBF" w:rsidRDefault="00DD0CBF" w:rsidP="00DD0CBF">
      <w:pPr>
        <w:jc w:val="center"/>
        <w:rPr>
          <w:b/>
        </w:rPr>
      </w:pPr>
    </w:p>
    <w:p w:rsidR="00DD0CBF" w:rsidRDefault="00DD0CBF" w:rsidP="00DD0CBF">
      <w:pPr>
        <w:jc w:val="center"/>
        <w:rPr>
          <w:b/>
        </w:rPr>
      </w:pPr>
    </w:p>
    <w:p w:rsidR="00DD0CBF" w:rsidRDefault="00DD0CBF" w:rsidP="00DD0CBF">
      <w:pPr>
        <w:jc w:val="center"/>
        <w:rPr>
          <w:b/>
        </w:rPr>
      </w:pPr>
    </w:p>
    <w:p w:rsidR="00DD0CBF" w:rsidRDefault="00DD0CBF" w:rsidP="00DD0CBF">
      <w:pPr>
        <w:jc w:val="center"/>
        <w:rPr>
          <w:b/>
        </w:rPr>
      </w:pPr>
    </w:p>
    <w:p w:rsidR="00DD0CBF" w:rsidRPr="00577897" w:rsidRDefault="00DD0CBF" w:rsidP="00DD0CBF">
      <w:pPr>
        <w:jc w:val="center"/>
        <w:rPr>
          <w:rFonts w:ascii="ISOCPEUR" w:hAnsi="ISOCPEUR"/>
          <w:b/>
          <w:i/>
          <w:sz w:val="40"/>
          <w:szCs w:val="40"/>
        </w:rPr>
      </w:pPr>
      <w:r w:rsidRPr="00577897">
        <w:rPr>
          <w:rFonts w:ascii="ISOCPEUR" w:hAnsi="ISOCPEUR"/>
          <w:b/>
          <w:i/>
          <w:sz w:val="40"/>
          <w:szCs w:val="40"/>
        </w:rPr>
        <w:t>МЕТОДИЧЕ</w:t>
      </w:r>
      <w:r>
        <w:rPr>
          <w:rFonts w:ascii="ISOCPEUR" w:hAnsi="ISOCPEUR"/>
          <w:b/>
          <w:i/>
          <w:sz w:val="40"/>
          <w:szCs w:val="40"/>
        </w:rPr>
        <w:t>С</w:t>
      </w:r>
      <w:r w:rsidRPr="00577897">
        <w:rPr>
          <w:rFonts w:ascii="ISOCPEUR" w:hAnsi="ISOCPEUR"/>
          <w:b/>
          <w:i/>
          <w:sz w:val="40"/>
          <w:szCs w:val="40"/>
        </w:rPr>
        <w:t>КИЕ УКАЗАНИЯ</w:t>
      </w:r>
    </w:p>
    <w:p w:rsidR="00DD0CBF" w:rsidRPr="00577897" w:rsidRDefault="00DD0CBF" w:rsidP="00DD0CBF">
      <w:pPr>
        <w:jc w:val="center"/>
        <w:rPr>
          <w:rFonts w:ascii="ISOCPEUR" w:hAnsi="ISOCPEUR"/>
          <w:b/>
          <w:i/>
          <w:sz w:val="36"/>
          <w:szCs w:val="36"/>
        </w:rPr>
      </w:pPr>
      <w:r>
        <w:rPr>
          <w:rFonts w:ascii="ISOCPEUR" w:hAnsi="ISOCPEUR"/>
          <w:b/>
          <w:i/>
          <w:sz w:val="36"/>
          <w:szCs w:val="36"/>
        </w:rPr>
        <w:t>к выполнению</w:t>
      </w:r>
    </w:p>
    <w:p w:rsidR="00DD0CBF" w:rsidRPr="007D7DF5" w:rsidRDefault="00DD0CBF" w:rsidP="00DD0CBF">
      <w:pPr>
        <w:jc w:val="center"/>
        <w:rPr>
          <w:rFonts w:ascii="ISOCPEUR" w:hAnsi="ISOCPEUR"/>
          <w:b/>
          <w:i/>
          <w:sz w:val="44"/>
          <w:szCs w:val="44"/>
        </w:rPr>
      </w:pPr>
      <w:r w:rsidRPr="007D7DF5">
        <w:rPr>
          <w:rFonts w:ascii="ISOCPEUR" w:hAnsi="ISOCPEUR"/>
          <w:b/>
          <w:i/>
          <w:sz w:val="44"/>
          <w:szCs w:val="44"/>
        </w:rPr>
        <w:t>Лабораторн</w:t>
      </w:r>
      <w:r>
        <w:rPr>
          <w:rFonts w:ascii="ISOCPEUR" w:hAnsi="ISOCPEUR"/>
          <w:b/>
          <w:i/>
          <w:sz w:val="44"/>
          <w:szCs w:val="44"/>
        </w:rPr>
        <w:t>ой</w:t>
      </w:r>
      <w:r w:rsidRPr="007D7DF5">
        <w:rPr>
          <w:rFonts w:ascii="ISOCPEUR" w:hAnsi="ISOCPEUR"/>
          <w:b/>
          <w:i/>
          <w:sz w:val="44"/>
          <w:szCs w:val="44"/>
        </w:rPr>
        <w:t xml:space="preserve"> работ</w:t>
      </w:r>
      <w:r>
        <w:rPr>
          <w:rFonts w:ascii="ISOCPEUR" w:hAnsi="ISOCPEUR"/>
          <w:b/>
          <w:i/>
          <w:sz w:val="44"/>
          <w:szCs w:val="44"/>
        </w:rPr>
        <w:t>ы</w:t>
      </w:r>
      <w:r w:rsidRPr="007D7DF5">
        <w:rPr>
          <w:rFonts w:ascii="ISOCPEUR" w:hAnsi="ISOCPEUR"/>
          <w:b/>
          <w:i/>
          <w:sz w:val="44"/>
          <w:szCs w:val="44"/>
        </w:rPr>
        <w:t xml:space="preserve"> № </w:t>
      </w:r>
      <w:r w:rsidR="002077E0">
        <w:rPr>
          <w:rFonts w:ascii="ISOCPEUR" w:hAnsi="ISOCPEUR"/>
          <w:b/>
          <w:i/>
          <w:sz w:val="44"/>
          <w:szCs w:val="44"/>
        </w:rPr>
        <w:t>7</w:t>
      </w:r>
    </w:p>
    <w:p w:rsidR="00DD0CBF" w:rsidRPr="007D7DF5" w:rsidRDefault="00DD0CBF" w:rsidP="00DD0CBF">
      <w:pPr>
        <w:jc w:val="center"/>
        <w:rPr>
          <w:rFonts w:ascii="ISOCPEUR" w:hAnsi="ISOCPEUR"/>
          <w:b/>
          <w:i/>
          <w:sz w:val="32"/>
          <w:szCs w:val="32"/>
        </w:rPr>
      </w:pPr>
      <w:r w:rsidRPr="007D7DF5">
        <w:rPr>
          <w:rFonts w:ascii="ISOCPEUR" w:hAnsi="ISOCPEUR"/>
          <w:b/>
          <w:i/>
          <w:sz w:val="32"/>
          <w:szCs w:val="32"/>
        </w:rPr>
        <w:t>по дисциплине</w:t>
      </w:r>
    </w:p>
    <w:p w:rsidR="00DD0CBF" w:rsidRPr="007D7DF5" w:rsidRDefault="00DD0CBF" w:rsidP="00DD0CBF">
      <w:pPr>
        <w:jc w:val="center"/>
        <w:rPr>
          <w:rFonts w:ascii="ISOCPEUR" w:hAnsi="ISOCPEUR"/>
          <w:b/>
          <w:i/>
          <w:sz w:val="32"/>
          <w:szCs w:val="32"/>
        </w:rPr>
      </w:pPr>
      <w:r w:rsidRPr="007D7DF5">
        <w:rPr>
          <w:rFonts w:ascii="ISOCPEUR" w:hAnsi="ISOCPEUR"/>
          <w:b/>
          <w:i/>
          <w:sz w:val="32"/>
          <w:szCs w:val="32"/>
        </w:rPr>
        <w:t>Перегонные системы автоматики</w:t>
      </w:r>
    </w:p>
    <w:p w:rsidR="00DD0CBF" w:rsidRPr="007D7DF5" w:rsidRDefault="00DD0CBF" w:rsidP="00DD0CBF">
      <w:pPr>
        <w:jc w:val="center"/>
        <w:rPr>
          <w:rFonts w:ascii="ISOCPEUR" w:hAnsi="ISOCPEUR"/>
          <w:b/>
          <w:i/>
        </w:rPr>
      </w:pPr>
    </w:p>
    <w:p w:rsidR="005B1AD9" w:rsidRDefault="00DD0CBF" w:rsidP="005B1AD9">
      <w:pPr>
        <w:ind w:firstLine="540"/>
        <w:rPr>
          <w:rFonts w:ascii="ISOCPEUR" w:hAnsi="ISOCPEUR"/>
          <w:b/>
          <w:i/>
          <w:sz w:val="36"/>
          <w:szCs w:val="36"/>
        </w:rPr>
      </w:pPr>
      <w:r w:rsidRPr="00577897">
        <w:rPr>
          <w:rFonts w:ascii="ISOCPEUR" w:hAnsi="ISOCPEUR"/>
          <w:b/>
          <w:i/>
          <w:sz w:val="36"/>
          <w:szCs w:val="36"/>
        </w:rPr>
        <w:t xml:space="preserve">Тема: </w:t>
      </w:r>
      <w:r w:rsidR="005B1AD9" w:rsidRPr="005B1AD9">
        <w:rPr>
          <w:rFonts w:ascii="ISOCPEUR" w:hAnsi="ISOCPEUR"/>
          <w:b/>
          <w:i/>
          <w:sz w:val="36"/>
          <w:szCs w:val="36"/>
        </w:rPr>
        <w:t xml:space="preserve">Исследование и анализ работы схемы </w:t>
      </w:r>
    </w:p>
    <w:p w:rsidR="005B1AD9" w:rsidRDefault="005B1AD9" w:rsidP="005B1AD9">
      <w:pPr>
        <w:ind w:firstLine="540"/>
        <w:rPr>
          <w:rFonts w:ascii="ISOCPEUR" w:hAnsi="ISOCPEUR"/>
          <w:b/>
          <w:i/>
          <w:sz w:val="36"/>
          <w:szCs w:val="36"/>
        </w:rPr>
      </w:pPr>
      <w:r>
        <w:rPr>
          <w:rFonts w:ascii="ISOCPEUR" w:hAnsi="ISOCPEUR"/>
          <w:b/>
          <w:i/>
          <w:sz w:val="36"/>
          <w:szCs w:val="36"/>
        </w:rPr>
        <w:t xml:space="preserve">      </w:t>
      </w:r>
      <w:r w:rsidRPr="005B1AD9">
        <w:rPr>
          <w:rFonts w:ascii="ISOCPEUR" w:hAnsi="ISOCPEUR"/>
          <w:b/>
          <w:i/>
          <w:sz w:val="36"/>
          <w:szCs w:val="36"/>
        </w:rPr>
        <w:t xml:space="preserve">однопутной трехзначной кодовой </w:t>
      </w:r>
      <w:r>
        <w:rPr>
          <w:rFonts w:ascii="ISOCPEUR" w:hAnsi="ISOCPEUR"/>
          <w:b/>
          <w:i/>
          <w:sz w:val="36"/>
          <w:szCs w:val="36"/>
        </w:rPr>
        <w:t xml:space="preserve">  </w:t>
      </w:r>
    </w:p>
    <w:p w:rsidR="0080495B" w:rsidRDefault="005B1AD9" w:rsidP="005B1AD9">
      <w:pPr>
        <w:ind w:firstLine="540"/>
        <w:rPr>
          <w:rFonts w:ascii="ISOCPEUR" w:hAnsi="ISOCPEUR"/>
          <w:b/>
          <w:i/>
          <w:sz w:val="36"/>
          <w:szCs w:val="36"/>
        </w:rPr>
      </w:pPr>
      <w:r>
        <w:rPr>
          <w:rFonts w:ascii="ISOCPEUR" w:hAnsi="ISOCPEUR"/>
          <w:b/>
          <w:i/>
          <w:sz w:val="36"/>
          <w:szCs w:val="36"/>
        </w:rPr>
        <w:t xml:space="preserve">      </w:t>
      </w:r>
      <w:r w:rsidRPr="005B1AD9">
        <w:rPr>
          <w:rFonts w:ascii="ISOCPEUR" w:hAnsi="ISOCPEUR"/>
          <w:b/>
          <w:i/>
          <w:sz w:val="36"/>
          <w:szCs w:val="36"/>
        </w:rPr>
        <w:t>автоблокировки переменного тока</w:t>
      </w:r>
    </w:p>
    <w:p w:rsidR="00311233" w:rsidRDefault="00311233" w:rsidP="00DD0CBF">
      <w:pPr>
        <w:jc w:val="center"/>
        <w:rPr>
          <w:rFonts w:ascii="ISOCPEUR" w:hAnsi="ISOCPEUR"/>
          <w:b/>
          <w:i/>
          <w:sz w:val="36"/>
          <w:szCs w:val="36"/>
        </w:rPr>
      </w:pPr>
    </w:p>
    <w:p w:rsidR="00311233" w:rsidRDefault="00311233" w:rsidP="00DD0CBF">
      <w:pPr>
        <w:jc w:val="center"/>
        <w:rPr>
          <w:b/>
        </w:rPr>
      </w:pPr>
    </w:p>
    <w:p w:rsidR="00DD0CBF" w:rsidRDefault="00DD0CBF" w:rsidP="00DD0CBF">
      <w:pPr>
        <w:jc w:val="center"/>
        <w:rPr>
          <w:b/>
        </w:rPr>
      </w:pPr>
    </w:p>
    <w:p w:rsidR="00DD0CBF" w:rsidRPr="00F8199B" w:rsidRDefault="00DD0CBF" w:rsidP="00DD0CBF">
      <w:pPr>
        <w:pStyle w:val="20"/>
        <w:tabs>
          <w:tab w:val="left" w:pos="5640"/>
          <w:tab w:val="left" w:pos="5940"/>
          <w:tab w:val="left" w:pos="6120"/>
          <w:tab w:val="left" w:pos="6300"/>
          <w:tab w:val="left" w:pos="9000"/>
          <w:tab w:val="left" w:pos="9720"/>
          <w:tab w:val="left" w:pos="9900"/>
        </w:tabs>
        <w:spacing w:line="240" w:lineRule="auto"/>
        <w:rPr>
          <w:rFonts w:ascii="ISOCPEUR" w:hAnsi="ISOCPEUR" w:cs="ISOCP3"/>
          <w:i/>
        </w:rPr>
      </w:pPr>
      <w:r>
        <w:rPr>
          <w:rFonts w:ascii="ISOCPEUR" w:hAnsi="ISOCPEUR" w:cs="ISOCP3"/>
          <w:i/>
        </w:rPr>
        <w:t xml:space="preserve">                                         </w:t>
      </w:r>
      <w:r w:rsidRPr="00F8199B">
        <w:rPr>
          <w:rFonts w:ascii="ISOCPEUR" w:hAnsi="ISOCPEUR" w:cs="ISOCP3"/>
          <w:i/>
        </w:rPr>
        <w:t>Разработал преподаватель</w:t>
      </w:r>
    </w:p>
    <w:p w:rsidR="00DD0CBF" w:rsidRPr="00F8199B" w:rsidRDefault="00DD0CBF" w:rsidP="00DD0CBF">
      <w:pPr>
        <w:pStyle w:val="20"/>
        <w:tabs>
          <w:tab w:val="left" w:pos="5640"/>
          <w:tab w:val="left" w:pos="5940"/>
          <w:tab w:val="left" w:pos="6120"/>
          <w:tab w:val="left" w:pos="6300"/>
          <w:tab w:val="left" w:pos="9000"/>
          <w:tab w:val="left" w:pos="9720"/>
          <w:tab w:val="left" w:pos="9900"/>
        </w:tabs>
        <w:spacing w:line="240" w:lineRule="auto"/>
        <w:rPr>
          <w:rFonts w:ascii="ISOCPEUR" w:hAnsi="ISOCPEUR" w:cs="ISOCP3"/>
          <w:i/>
        </w:rPr>
      </w:pPr>
      <w:r w:rsidRPr="00F8199B">
        <w:rPr>
          <w:rFonts w:ascii="ISOCPEUR" w:hAnsi="ISOCPEUR" w:cs="ISOCP3"/>
          <w:i/>
        </w:rPr>
        <w:t xml:space="preserve">                                        </w:t>
      </w:r>
      <w:r>
        <w:rPr>
          <w:rFonts w:ascii="ISOCPEUR" w:hAnsi="ISOCPEUR" w:cs="ISOCP3"/>
          <w:i/>
        </w:rPr>
        <w:t xml:space="preserve"> д</w:t>
      </w:r>
      <w:r w:rsidRPr="00F8199B">
        <w:rPr>
          <w:rFonts w:ascii="ISOCPEUR" w:hAnsi="ISOCPEUR" w:cs="ISOCP3"/>
          <w:i/>
        </w:rPr>
        <w:t xml:space="preserve">исциплины: </w:t>
      </w:r>
    </w:p>
    <w:p w:rsidR="00DD0CBF" w:rsidRDefault="00DD0CBF" w:rsidP="00DD0CBF">
      <w:pPr>
        <w:pStyle w:val="20"/>
        <w:tabs>
          <w:tab w:val="left" w:pos="5640"/>
          <w:tab w:val="left" w:pos="5940"/>
          <w:tab w:val="left" w:pos="6120"/>
          <w:tab w:val="left" w:pos="6300"/>
          <w:tab w:val="left" w:pos="9000"/>
          <w:tab w:val="left" w:pos="9720"/>
          <w:tab w:val="left" w:pos="9900"/>
        </w:tabs>
        <w:spacing w:line="240" w:lineRule="auto"/>
        <w:rPr>
          <w:rFonts w:ascii="ISOCPEUR" w:hAnsi="ISOCPEUR" w:cs="ISOCP3"/>
          <w:i/>
        </w:rPr>
      </w:pPr>
      <w:r w:rsidRPr="00F8199B">
        <w:rPr>
          <w:rFonts w:ascii="ISOCPEUR" w:hAnsi="ISOCPEUR" w:cs="ISOCP3"/>
          <w:i/>
        </w:rPr>
        <w:t xml:space="preserve">                                       </w:t>
      </w:r>
      <w:r>
        <w:rPr>
          <w:rFonts w:ascii="ISOCPEUR" w:hAnsi="ISOCPEUR" w:cs="ISOCP3"/>
          <w:i/>
        </w:rPr>
        <w:t xml:space="preserve"> </w:t>
      </w:r>
      <w:r w:rsidRPr="00F8199B">
        <w:rPr>
          <w:rFonts w:ascii="ISOCPEUR" w:hAnsi="ISOCPEUR" w:cs="ISOCP3"/>
          <w:i/>
        </w:rPr>
        <w:t xml:space="preserve"> </w:t>
      </w:r>
      <w:r>
        <w:rPr>
          <w:rFonts w:ascii="ISOCPEUR" w:hAnsi="ISOCPEUR" w:cs="ISOCP3"/>
          <w:i/>
        </w:rPr>
        <w:t>Перегонные системы</w:t>
      </w:r>
    </w:p>
    <w:p w:rsidR="00DD0CBF" w:rsidRPr="00F8199B" w:rsidRDefault="00DD0CBF" w:rsidP="00DD0CBF">
      <w:pPr>
        <w:pStyle w:val="20"/>
        <w:tabs>
          <w:tab w:val="left" w:pos="5640"/>
          <w:tab w:val="left" w:pos="5940"/>
          <w:tab w:val="left" w:pos="6120"/>
          <w:tab w:val="left" w:pos="6300"/>
          <w:tab w:val="left" w:pos="9000"/>
          <w:tab w:val="left" w:pos="9720"/>
          <w:tab w:val="left" w:pos="9900"/>
        </w:tabs>
        <w:spacing w:line="240" w:lineRule="auto"/>
        <w:rPr>
          <w:rFonts w:ascii="ISOCPEUR" w:hAnsi="ISOCPEUR" w:cs="ISOCP3"/>
          <w:i/>
        </w:rPr>
      </w:pPr>
      <w:r>
        <w:rPr>
          <w:rFonts w:ascii="ISOCPEUR" w:hAnsi="ISOCPEUR" w:cs="ISOCP3"/>
          <w:i/>
        </w:rPr>
        <w:t xml:space="preserve">                                         автоматики</w:t>
      </w:r>
    </w:p>
    <w:p w:rsidR="00DD0CBF" w:rsidRDefault="00DD0CBF" w:rsidP="00DD0CBF">
      <w:pPr>
        <w:rPr>
          <w:rFonts w:ascii="ISOCPEUR" w:hAnsi="ISOCPEUR" w:cs="ISOCP3"/>
          <w:i/>
        </w:rPr>
      </w:pPr>
      <w:r w:rsidRPr="00F8199B">
        <w:rPr>
          <w:rFonts w:ascii="ISOCPEUR" w:hAnsi="ISOCPEUR" w:cs="ISOCP3"/>
          <w:i/>
        </w:rPr>
        <w:lastRenderedPageBreak/>
        <w:t xml:space="preserve">                               </w:t>
      </w:r>
      <w:r>
        <w:rPr>
          <w:rFonts w:ascii="ISOCPEUR" w:hAnsi="ISOCPEUR" w:cs="ISOCP3"/>
          <w:i/>
        </w:rPr>
        <w:t xml:space="preserve">         </w:t>
      </w:r>
      <w:r w:rsidRPr="00F8199B">
        <w:rPr>
          <w:rFonts w:ascii="ISOCPEUR" w:hAnsi="ISOCPEUR" w:cs="ISOCP3"/>
          <w:i/>
        </w:rPr>
        <w:t xml:space="preserve"> </w:t>
      </w:r>
      <w:r>
        <w:rPr>
          <w:rFonts w:ascii="ISOCPEUR" w:hAnsi="ISOCPEUR" w:cs="ISOCP3"/>
          <w:i/>
        </w:rPr>
        <w:t>С.А. Войнов</w:t>
      </w:r>
    </w:p>
    <w:p w:rsidR="00DD0CBF" w:rsidRDefault="00DD0CBF" w:rsidP="00DD0CBF">
      <w:pPr>
        <w:rPr>
          <w:rFonts w:ascii="ISOCPEUR" w:hAnsi="ISOCPEUR" w:cs="ISOCP3"/>
          <w:i/>
        </w:rPr>
      </w:pPr>
    </w:p>
    <w:p w:rsidR="00DD0CBF" w:rsidRDefault="00DD0CBF" w:rsidP="00DD0CBF">
      <w:pPr>
        <w:rPr>
          <w:rFonts w:ascii="ISOCPEUR" w:hAnsi="ISOCPEUR" w:cs="ISOCP3"/>
          <w:i/>
        </w:rPr>
      </w:pPr>
    </w:p>
    <w:p w:rsidR="00DD0CBF" w:rsidRPr="002746A1" w:rsidRDefault="00DD0CBF" w:rsidP="00DD0CBF">
      <w:pPr>
        <w:tabs>
          <w:tab w:val="left" w:pos="7020"/>
        </w:tabs>
        <w:ind w:right="302" w:firstLine="180"/>
      </w:pPr>
      <w:r w:rsidRPr="002746A1">
        <w:t xml:space="preserve">                                                         ОДОБРЕНО</w:t>
      </w:r>
    </w:p>
    <w:p w:rsidR="00DD0CBF" w:rsidRPr="002746A1" w:rsidRDefault="00DD0CBF" w:rsidP="00DD0CBF">
      <w:pPr>
        <w:tabs>
          <w:tab w:val="left" w:pos="7020"/>
        </w:tabs>
        <w:ind w:right="302" w:firstLine="180"/>
      </w:pPr>
      <w:r w:rsidRPr="002746A1">
        <w:t xml:space="preserve">                                                         Цикловой комиссией</w:t>
      </w:r>
    </w:p>
    <w:p w:rsidR="00DD0CBF" w:rsidRPr="002746A1" w:rsidRDefault="00DD0CBF" w:rsidP="00DD0CBF">
      <w:pPr>
        <w:tabs>
          <w:tab w:val="left" w:pos="7020"/>
        </w:tabs>
        <w:ind w:right="302" w:firstLine="180"/>
      </w:pPr>
      <w:r w:rsidRPr="002746A1">
        <w:t xml:space="preserve">                                                         </w:t>
      </w:r>
      <w:r>
        <w:t>Специальности 190701</w:t>
      </w:r>
    </w:p>
    <w:p w:rsidR="00DD0CBF" w:rsidRPr="002746A1" w:rsidRDefault="00DD0CBF" w:rsidP="00DD0CBF">
      <w:pPr>
        <w:tabs>
          <w:tab w:val="left" w:pos="7020"/>
        </w:tabs>
        <w:ind w:right="302" w:firstLine="180"/>
      </w:pPr>
      <w:r w:rsidRPr="002746A1">
        <w:t xml:space="preserve">   </w:t>
      </w:r>
    </w:p>
    <w:p w:rsidR="00DD0CBF" w:rsidRDefault="00DD0CBF" w:rsidP="00DD0CBF">
      <w:pPr>
        <w:pStyle w:val="2"/>
        <w:tabs>
          <w:tab w:val="left" w:pos="7020"/>
        </w:tabs>
        <w:ind w:right="302" w:firstLine="18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DD0CBF" w:rsidRPr="00F37488" w:rsidRDefault="00DD0CBF" w:rsidP="00DD0CBF">
      <w:pPr>
        <w:pStyle w:val="2"/>
        <w:tabs>
          <w:tab w:val="left" w:pos="7020"/>
        </w:tabs>
        <w:ind w:right="302" w:firstLine="72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3748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Войнов С. А. Методические указания  к выполнению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лабораторной работы № </w:t>
      </w:r>
      <w:r w:rsidR="002077E0"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 w:rsidRPr="00F3748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по дисциплине Перегонные системы автоматики для специальности 220204 Автоматика и телемеханика на транспорте (по видам транспорта) ( на железнодорожном транспорте)</w:t>
      </w:r>
      <w:r w:rsidRPr="00F37488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. </w:t>
      </w:r>
      <w:r w:rsidRPr="00F37488">
        <w:rPr>
          <w:rFonts w:ascii="Times New Roman" w:hAnsi="Times New Roman" w:cs="Times New Roman"/>
          <w:b w:val="0"/>
          <w:i w:val="0"/>
          <w:sz w:val="24"/>
          <w:szCs w:val="24"/>
        </w:rPr>
        <w:t>Уфа: ИВЦ УТЖТ, 200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 w:rsidRPr="00F3748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.-  </w:t>
      </w:r>
      <w:r w:rsidR="00AC331C">
        <w:rPr>
          <w:rFonts w:ascii="Times New Roman" w:hAnsi="Times New Roman" w:cs="Times New Roman"/>
          <w:b w:val="0"/>
          <w:i w:val="0"/>
          <w:sz w:val="24"/>
          <w:szCs w:val="24"/>
        </w:rPr>
        <w:t>1</w:t>
      </w:r>
      <w:r w:rsidR="002E7CEF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Pr="00F37488">
        <w:rPr>
          <w:rFonts w:ascii="Times New Roman" w:hAnsi="Times New Roman" w:cs="Times New Roman"/>
          <w:b w:val="0"/>
          <w:i w:val="0"/>
          <w:sz w:val="24"/>
          <w:szCs w:val="24"/>
        </w:rPr>
        <w:t>с.</w:t>
      </w:r>
    </w:p>
    <w:p w:rsidR="00DD0CBF" w:rsidRDefault="00DD0CBF" w:rsidP="00DD0CBF">
      <w:pPr>
        <w:tabs>
          <w:tab w:val="left" w:pos="7020"/>
        </w:tabs>
        <w:ind w:right="302" w:firstLine="180"/>
      </w:pPr>
      <w:r w:rsidRPr="002746A1">
        <w:t xml:space="preserve"> </w:t>
      </w:r>
    </w:p>
    <w:p w:rsidR="00B6256D" w:rsidRPr="002746A1" w:rsidRDefault="00B6256D" w:rsidP="00DD0CBF">
      <w:pPr>
        <w:tabs>
          <w:tab w:val="left" w:pos="7020"/>
        </w:tabs>
        <w:ind w:right="302" w:firstLine="180"/>
      </w:pPr>
    </w:p>
    <w:p w:rsidR="00DD0CBF" w:rsidRPr="002746A1" w:rsidRDefault="00DD0CBF" w:rsidP="00DD0CBF">
      <w:pPr>
        <w:ind w:firstLine="708"/>
        <w:jc w:val="both"/>
      </w:pPr>
      <w:r w:rsidRPr="002746A1">
        <w:t>Методическ</w:t>
      </w:r>
      <w:r>
        <w:t>и</w:t>
      </w:r>
      <w:r w:rsidRPr="002746A1">
        <w:t xml:space="preserve">е </w:t>
      </w:r>
      <w:r>
        <w:t>указания</w:t>
      </w:r>
      <w:r w:rsidRPr="002746A1">
        <w:t xml:space="preserve"> для студентов очного и заочного отделений к выполнению </w:t>
      </w:r>
      <w:r>
        <w:t xml:space="preserve">лабораторной работы № </w:t>
      </w:r>
      <w:r w:rsidR="002077E0">
        <w:t>7</w:t>
      </w:r>
      <w:r w:rsidRPr="002746A1">
        <w:t xml:space="preserve"> по дисциплине «Перегонные системы автоматики». </w:t>
      </w:r>
      <w:r w:rsidR="005B1AD9">
        <w:t>Исследование и анализ работы схемы однопутной трехзначной кодовой автоблокировки переменного тока.</w:t>
      </w:r>
      <w:r w:rsidRPr="002746A1">
        <w:t xml:space="preserve"> Содержит пошаговый материал</w:t>
      </w:r>
      <w:r>
        <w:t xml:space="preserve"> по разделам</w:t>
      </w:r>
      <w:r w:rsidRPr="002746A1">
        <w:t xml:space="preserve"> </w:t>
      </w:r>
      <w:r>
        <w:t xml:space="preserve">лабораторной работы </w:t>
      </w:r>
      <w:r w:rsidRPr="002746A1">
        <w:t xml:space="preserve">для </w:t>
      </w:r>
      <w:r>
        <w:t xml:space="preserve">изучения принципов работы </w:t>
      </w:r>
      <w:r w:rsidR="00AC331C">
        <w:t xml:space="preserve">схемы </w:t>
      </w:r>
      <w:r w:rsidR="00311233">
        <w:t>одноп</w:t>
      </w:r>
      <w:r w:rsidR="002225E4">
        <w:t xml:space="preserve">утной </w:t>
      </w:r>
      <w:r w:rsidR="00311233">
        <w:t>тр</w:t>
      </w:r>
      <w:r w:rsidR="00AA3B2A">
        <w:t>ехзначной</w:t>
      </w:r>
      <w:r w:rsidR="002225E4">
        <w:t xml:space="preserve"> кодовой </w:t>
      </w:r>
      <w:r w:rsidR="00311233">
        <w:t>автоблокировки переменного тока.</w:t>
      </w:r>
    </w:p>
    <w:p w:rsidR="00DD0CBF" w:rsidRDefault="00DD0CBF" w:rsidP="00DD0CBF">
      <w:pPr>
        <w:tabs>
          <w:tab w:val="left" w:pos="7020"/>
        </w:tabs>
        <w:ind w:right="302"/>
      </w:pPr>
    </w:p>
    <w:p w:rsidR="00DD0CBF" w:rsidRPr="002746A1" w:rsidRDefault="00DD0CBF" w:rsidP="00DD0CBF">
      <w:pPr>
        <w:tabs>
          <w:tab w:val="left" w:pos="7020"/>
        </w:tabs>
        <w:ind w:right="302"/>
      </w:pPr>
    </w:p>
    <w:p w:rsidR="00DD0CBF" w:rsidRDefault="00DD0CBF" w:rsidP="00DD0CBF">
      <w:pPr>
        <w:tabs>
          <w:tab w:val="left" w:pos="7020"/>
        </w:tabs>
        <w:ind w:right="302"/>
      </w:pPr>
      <w:r w:rsidRPr="002746A1">
        <w:t xml:space="preserve"> Автор: Войнов С.А.- преподаватель </w:t>
      </w:r>
      <w:r>
        <w:t xml:space="preserve">спец. дисциплин </w:t>
      </w:r>
      <w:r w:rsidRPr="002746A1">
        <w:t xml:space="preserve">Уфимского </w:t>
      </w:r>
      <w:r>
        <w:t xml:space="preserve"> </w:t>
      </w:r>
    </w:p>
    <w:p w:rsidR="00DD0CBF" w:rsidRDefault="00DD0CBF" w:rsidP="00DD0CBF">
      <w:pPr>
        <w:tabs>
          <w:tab w:val="left" w:pos="7020"/>
        </w:tabs>
        <w:ind w:right="302"/>
      </w:pPr>
      <w:r>
        <w:t xml:space="preserve">                                      </w:t>
      </w:r>
      <w:r w:rsidRPr="002746A1">
        <w:t xml:space="preserve">техникума   железнодорожного </w:t>
      </w:r>
    </w:p>
    <w:p w:rsidR="00DD0CBF" w:rsidRPr="002746A1" w:rsidRDefault="00DD0CBF" w:rsidP="00DD0CBF">
      <w:pPr>
        <w:tabs>
          <w:tab w:val="left" w:pos="7020"/>
        </w:tabs>
        <w:ind w:right="302"/>
      </w:pPr>
      <w:r w:rsidRPr="002746A1">
        <w:t xml:space="preserve">                         </w:t>
      </w:r>
      <w:r>
        <w:t xml:space="preserve">             </w:t>
      </w:r>
      <w:r w:rsidRPr="002746A1">
        <w:t xml:space="preserve">транспорта.  </w:t>
      </w:r>
    </w:p>
    <w:p w:rsidR="00DD0CBF" w:rsidRPr="002746A1" w:rsidRDefault="00DD0CBF" w:rsidP="00DD0CBF">
      <w:pPr>
        <w:tabs>
          <w:tab w:val="left" w:pos="7020"/>
        </w:tabs>
        <w:ind w:right="302"/>
      </w:pPr>
      <w:r w:rsidRPr="002746A1">
        <w:t xml:space="preserve">Рецензенты:  </w:t>
      </w:r>
    </w:p>
    <w:p w:rsidR="00DD0CBF" w:rsidRDefault="00DD0CBF" w:rsidP="00DD0CBF">
      <w:pPr>
        <w:tabs>
          <w:tab w:val="left" w:pos="7230"/>
        </w:tabs>
        <w:ind w:right="55"/>
      </w:pPr>
      <w:r>
        <w:t xml:space="preserve">     </w:t>
      </w:r>
      <w:r w:rsidRPr="002746A1">
        <w:t xml:space="preserve">Р.Р. Юсупов </w:t>
      </w:r>
      <w:r>
        <w:t xml:space="preserve"> </w:t>
      </w:r>
      <w:r w:rsidRPr="002746A1">
        <w:t xml:space="preserve">– </w:t>
      </w:r>
      <w:r>
        <w:t xml:space="preserve"> </w:t>
      </w:r>
      <w:r w:rsidRPr="002746A1">
        <w:t xml:space="preserve">кандидат технических наук, </w:t>
      </w:r>
      <w:r>
        <w:t>зав.</w:t>
      </w:r>
      <w:r w:rsidRPr="002746A1">
        <w:rPr>
          <w:b/>
        </w:rPr>
        <w:t xml:space="preserve"> </w:t>
      </w:r>
      <w:r w:rsidRPr="002746A1">
        <w:t xml:space="preserve">кафедры «О и  </w:t>
      </w:r>
      <w:r>
        <w:t xml:space="preserve"> </w:t>
      </w:r>
    </w:p>
    <w:p w:rsidR="00DD0CBF" w:rsidRDefault="00DD0CBF" w:rsidP="00DD0CBF">
      <w:pPr>
        <w:tabs>
          <w:tab w:val="left" w:pos="7230"/>
        </w:tabs>
        <w:ind w:right="55"/>
      </w:pPr>
      <w:r>
        <w:t xml:space="preserve">                                </w:t>
      </w:r>
      <w:r w:rsidRPr="002746A1">
        <w:t xml:space="preserve">ПД» </w:t>
      </w:r>
      <w:r>
        <w:t xml:space="preserve">  </w:t>
      </w:r>
      <w:r w:rsidRPr="002746A1">
        <w:t>филиала  Сам Г</w:t>
      </w:r>
      <w:r>
        <w:t>У</w:t>
      </w:r>
      <w:r w:rsidRPr="002746A1">
        <w:t xml:space="preserve">ПС </w:t>
      </w:r>
      <w:r>
        <w:t>в</w:t>
      </w:r>
      <w:r w:rsidRPr="002746A1">
        <w:t xml:space="preserve"> г. Уфа. </w:t>
      </w:r>
    </w:p>
    <w:p w:rsidR="00DD0CBF" w:rsidRPr="002746A1" w:rsidRDefault="00DD0CBF" w:rsidP="00DD0CBF">
      <w:pPr>
        <w:tabs>
          <w:tab w:val="left" w:pos="7020"/>
        </w:tabs>
        <w:ind w:right="302"/>
      </w:pPr>
      <w:r w:rsidRPr="002746A1">
        <w:t xml:space="preserve">М.Р. Таймасова </w:t>
      </w:r>
      <w:r>
        <w:t xml:space="preserve"> </w:t>
      </w:r>
      <w:r w:rsidRPr="002746A1">
        <w:t>–</w:t>
      </w:r>
      <w:r>
        <w:t xml:space="preserve"> </w:t>
      </w:r>
      <w:r w:rsidRPr="002746A1">
        <w:t xml:space="preserve"> зам. директора  по научной работе Уфимского  </w:t>
      </w:r>
    </w:p>
    <w:p w:rsidR="00DD0CBF" w:rsidRPr="002746A1" w:rsidRDefault="00DD0CBF" w:rsidP="00DD0CBF">
      <w:pPr>
        <w:tabs>
          <w:tab w:val="left" w:pos="7020"/>
        </w:tabs>
        <w:ind w:right="302"/>
      </w:pPr>
      <w:r w:rsidRPr="002746A1">
        <w:t xml:space="preserve">                              </w:t>
      </w:r>
      <w:r>
        <w:t xml:space="preserve">  </w:t>
      </w:r>
      <w:r w:rsidRPr="002746A1">
        <w:t xml:space="preserve">техникума железнодорожного транспорта. </w:t>
      </w:r>
    </w:p>
    <w:p w:rsidR="00DD0CBF" w:rsidRDefault="00DD0CBF" w:rsidP="00DD0CBF"/>
    <w:p w:rsidR="00DD0CBF" w:rsidRDefault="00DD0CBF" w:rsidP="00DD0CBF"/>
    <w:p w:rsidR="00DD0CBF" w:rsidRDefault="00DD0CBF" w:rsidP="00DD0CBF"/>
    <w:p w:rsidR="00DD0CBF" w:rsidRPr="002746A1" w:rsidRDefault="00DD0CBF" w:rsidP="00DD0CBF">
      <w:r>
        <w:t xml:space="preserve"> </w:t>
      </w:r>
      <w:r w:rsidRPr="002746A1">
        <w:t>Ответственный за выпуск:  Вильман С.В.</w:t>
      </w:r>
    </w:p>
    <w:p w:rsidR="00DD0CBF" w:rsidRDefault="00DD0CBF" w:rsidP="00DD0CBF"/>
    <w:p w:rsidR="00DD0CBF" w:rsidRDefault="00DD0CBF" w:rsidP="00DD0CBF">
      <w:r w:rsidRPr="002746A1">
        <w:t xml:space="preserve"> ©    ИВЦ  УТЖТ</w:t>
      </w:r>
    </w:p>
    <w:p w:rsidR="00DD0CBF" w:rsidRDefault="00DD0CBF" w:rsidP="00DD0CBF">
      <w:pPr>
        <w:jc w:val="center"/>
        <w:rPr>
          <w:b/>
        </w:rPr>
      </w:pPr>
      <w:r w:rsidRPr="00B52D2F">
        <w:rPr>
          <w:b/>
        </w:rPr>
        <w:t>Лабораторная работа №</w:t>
      </w:r>
      <w:r>
        <w:rPr>
          <w:b/>
        </w:rPr>
        <w:t xml:space="preserve"> </w:t>
      </w:r>
      <w:r w:rsidR="002077E0">
        <w:rPr>
          <w:b/>
        </w:rPr>
        <w:t>7</w:t>
      </w:r>
    </w:p>
    <w:p w:rsidR="00DD0CBF" w:rsidRDefault="00DD0CBF" w:rsidP="00DD0CBF">
      <w:pPr>
        <w:jc w:val="both"/>
      </w:pPr>
    </w:p>
    <w:p w:rsidR="005B1AD9" w:rsidRDefault="003218A4" w:rsidP="003218A4">
      <w:pPr>
        <w:jc w:val="both"/>
      </w:pPr>
      <w:r>
        <w:t xml:space="preserve">          </w:t>
      </w:r>
      <w:r w:rsidR="00DD0CBF" w:rsidRPr="00B52D2F">
        <w:t>Тема</w:t>
      </w:r>
      <w:r w:rsidR="00DD0CBF">
        <w:rPr>
          <w:b/>
        </w:rPr>
        <w:t xml:space="preserve">: </w:t>
      </w:r>
      <w:r w:rsidR="005B1AD9">
        <w:t xml:space="preserve">Исследование и анализ работы схемы однопутной </w:t>
      </w:r>
    </w:p>
    <w:p w:rsidR="00DD0CBF" w:rsidRPr="0080495B" w:rsidRDefault="005B1AD9" w:rsidP="003218A4">
      <w:pPr>
        <w:jc w:val="both"/>
      </w:pPr>
      <w:r>
        <w:t xml:space="preserve">                     трехзначной кодовой автоблокировки переменного тока</w:t>
      </w:r>
    </w:p>
    <w:p w:rsidR="00C0419C" w:rsidRDefault="00DD0CBF" w:rsidP="002225E4">
      <w:pPr>
        <w:jc w:val="both"/>
      </w:pPr>
      <w:r>
        <w:t xml:space="preserve">          </w:t>
      </w:r>
    </w:p>
    <w:p w:rsidR="00B6256D" w:rsidRDefault="00DD0CBF" w:rsidP="00B6256D">
      <w:pPr>
        <w:jc w:val="both"/>
      </w:pPr>
      <w:r>
        <w:t xml:space="preserve">    </w:t>
      </w:r>
      <w:r w:rsidR="00C0419C">
        <w:t xml:space="preserve">       </w:t>
      </w:r>
      <w:r w:rsidRPr="00B52D2F">
        <w:t xml:space="preserve">Цель: Закрепить знания о работе </w:t>
      </w:r>
      <w:r w:rsidR="003218A4">
        <w:t xml:space="preserve">схемы </w:t>
      </w:r>
      <w:r w:rsidR="00B6256D">
        <w:t xml:space="preserve">однопутной </w:t>
      </w:r>
    </w:p>
    <w:p w:rsidR="002225E4" w:rsidRDefault="00AA3B2A" w:rsidP="002225E4">
      <w:pPr>
        <w:jc w:val="both"/>
      </w:pPr>
      <w:r>
        <w:t xml:space="preserve">                      </w:t>
      </w:r>
      <w:r w:rsidR="00B6256D">
        <w:t>тре</w:t>
      </w:r>
      <w:r>
        <w:t xml:space="preserve">хзначной </w:t>
      </w:r>
      <w:r w:rsidR="002225E4">
        <w:t xml:space="preserve">кодовой автоблокировки переменного </w:t>
      </w:r>
    </w:p>
    <w:p w:rsidR="002225E4" w:rsidRPr="0080495B" w:rsidRDefault="00AA3B2A" w:rsidP="002225E4">
      <w:pPr>
        <w:jc w:val="both"/>
      </w:pPr>
      <w:r>
        <w:t xml:space="preserve">                      </w:t>
      </w:r>
      <w:r w:rsidR="002225E4">
        <w:t xml:space="preserve">тока </w:t>
      </w:r>
    </w:p>
    <w:p w:rsidR="00DD0CBF" w:rsidRPr="00CE4D99" w:rsidRDefault="00DD0CBF" w:rsidP="00DD0CBF">
      <w:pPr>
        <w:rPr>
          <w:sz w:val="16"/>
          <w:szCs w:val="16"/>
        </w:rPr>
      </w:pPr>
    </w:p>
    <w:p w:rsidR="00DD0CBF" w:rsidRDefault="00DD0CBF" w:rsidP="00DD0CBF">
      <w:r>
        <w:t xml:space="preserve">           </w:t>
      </w:r>
      <w:r w:rsidRPr="00B52D2F">
        <w:t xml:space="preserve">Оборудование: </w:t>
      </w:r>
      <w:r>
        <w:t xml:space="preserve">Принципиальная электрическая схема </w:t>
      </w:r>
    </w:p>
    <w:p w:rsidR="002225E4" w:rsidRDefault="003218A4" w:rsidP="002225E4">
      <w:pPr>
        <w:jc w:val="both"/>
      </w:pPr>
      <w:r>
        <w:t xml:space="preserve">                                      </w:t>
      </w:r>
      <w:r w:rsidR="00B6256D">
        <w:t>одно</w:t>
      </w:r>
      <w:r w:rsidR="002225E4">
        <w:t xml:space="preserve">путной </w:t>
      </w:r>
      <w:r w:rsidR="00B6256D">
        <w:t>тре</w:t>
      </w:r>
      <w:r w:rsidR="00AA3B2A">
        <w:t>хзначной</w:t>
      </w:r>
      <w:r w:rsidR="002225E4">
        <w:t xml:space="preserve"> кодовой </w:t>
      </w:r>
    </w:p>
    <w:p w:rsidR="002225E4" w:rsidRDefault="002225E4" w:rsidP="002225E4">
      <w:pPr>
        <w:jc w:val="both"/>
      </w:pPr>
      <w:r>
        <w:t xml:space="preserve">                                      автоблокировки переменного тока</w:t>
      </w:r>
    </w:p>
    <w:p w:rsidR="002225E4" w:rsidRPr="0080495B" w:rsidRDefault="002225E4" w:rsidP="002225E4">
      <w:pPr>
        <w:jc w:val="both"/>
      </w:pPr>
      <w:r>
        <w:t xml:space="preserve">                                   </w:t>
      </w:r>
    </w:p>
    <w:p w:rsidR="003218A4" w:rsidRPr="00B52D2F" w:rsidRDefault="003218A4" w:rsidP="003218A4"/>
    <w:p w:rsidR="00DD0CBF" w:rsidRDefault="00DD0CBF" w:rsidP="00DD0CBF">
      <w:pPr>
        <w:rPr>
          <w:b/>
        </w:rPr>
      </w:pPr>
      <w:r>
        <w:rPr>
          <w:b/>
        </w:rPr>
        <w:t xml:space="preserve">             </w:t>
      </w:r>
      <w:r w:rsidRPr="00B52D2F">
        <w:rPr>
          <w:b/>
        </w:rPr>
        <w:t>1</w:t>
      </w:r>
      <w:r>
        <w:t xml:space="preserve"> </w:t>
      </w:r>
      <w:r w:rsidRPr="00B52D2F">
        <w:rPr>
          <w:b/>
        </w:rPr>
        <w:t>Теоретический материал</w:t>
      </w:r>
    </w:p>
    <w:p w:rsidR="00514519" w:rsidRDefault="00514519" w:rsidP="00DD0CBF">
      <w:pPr>
        <w:jc w:val="both"/>
        <w:rPr>
          <w:b/>
        </w:rPr>
      </w:pPr>
    </w:p>
    <w:p w:rsidR="00407298" w:rsidRDefault="00514519" w:rsidP="00F84945">
      <w:pPr>
        <w:ind w:firstLine="720"/>
        <w:jc w:val="both"/>
        <w:rPr>
          <w:b/>
        </w:rPr>
      </w:pPr>
      <w:r>
        <w:rPr>
          <w:b/>
        </w:rPr>
        <w:t xml:space="preserve"> </w:t>
      </w:r>
      <w:r w:rsidRPr="00514519">
        <w:rPr>
          <w:b/>
        </w:rPr>
        <w:t xml:space="preserve">1.1 </w:t>
      </w:r>
      <w:r w:rsidR="00AE2A01">
        <w:rPr>
          <w:b/>
        </w:rPr>
        <w:t>Аппаратура автоблокировки</w:t>
      </w:r>
    </w:p>
    <w:p w:rsidR="00EE420D" w:rsidRDefault="00EE420D" w:rsidP="0078457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iCs/>
          <w:color w:val="000000"/>
        </w:rPr>
      </w:pP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Однопутная кодовая автоблокировка переменного тока применяется при любом виде тяги. В целях повышения надежности работы автоблокировки используют двухнитевые лампы для красных огней светофоров. Для контроля целостности основной нити лампы применяют огневое реле О, а для контроля дополнительной нити — реле ОД. Перенос по</w:t>
      </w:r>
      <w:r>
        <w:rPr>
          <w:color w:val="000000"/>
        </w:rPr>
        <w:softHyphen/>
        <w:t xml:space="preserve">казания красного огня на позади стоящий светофор происходит только при перегорании обеих нитей. Изменение направления движения поездов осуществляется с помощью </w:t>
      </w:r>
      <w:r w:rsidR="00784572">
        <w:rPr>
          <w:color w:val="000000"/>
        </w:rPr>
        <w:t>четырехпроводной</w:t>
      </w:r>
      <w:r>
        <w:rPr>
          <w:color w:val="000000"/>
        </w:rPr>
        <w:t xml:space="preserve"> схемы изменения направления движения.</w:t>
      </w: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Для изменения направления движения на каждой сигнальной установке применяются реле направления Н и его повторители 1Н, 2Н, </w:t>
      </w:r>
      <w:r w:rsidR="00784572">
        <w:rPr>
          <w:color w:val="000000"/>
        </w:rPr>
        <w:t>1П</w:t>
      </w:r>
      <w:r>
        <w:rPr>
          <w:color w:val="000000"/>
        </w:rPr>
        <w:t>Т, 2ПТ. Контакты реле 1ПТ и 2ПТ усиленные и используются для переключения рельсовых цепей, остальные цепи коммутируются контакта</w:t>
      </w:r>
      <w:r>
        <w:rPr>
          <w:color w:val="000000"/>
        </w:rPr>
        <w:softHyphen/>
        <w:t>ми реле 1Н и 2Н. Для упрощения переключения рельсовых цепей на сигнальной установке установлено два комплекта аппаратуры рельсовых цепей - два источника питания 1ПЧ, 2ПЧ и два импульсных путевых реле 1И и 2И. Источник питания подключается к выходному концу рельсовой цепи, а реле устанавливается на входном конце рельсовой цепи. При изменении направления движения концы рельсовых цепей меняются местами.</w:t>
      </w: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Для работы схемы на каждой сигнальной установке установлена аппаратура:</w:t>
      </w: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Н (КШ1-80) — реле направления;</w:t>
      </w: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1Н, 2Н (НМШ1-400) — повторители;</w:t>
      </w: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1ПТ, 2ПТ (НМПШ2-400) — повторители реле направления;</w:t>
      </w: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1И, 2И (ИМВШ-110) — импульсные путевые реле;</w:t>
      </w: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3, Ж (АНШ5-1230) — сигнальные реле;</w:t>
      </w: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О, 10, 2О, АОД, БОД (АОШ2-180/0,45)— огневые реле;</w:t>
      </w: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ОИ (НМШ2-900) — обратный повторитель импульсного реле;</w:t>
      </w: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ЖЦНМШ2-620) — повторитель реле Ж;</w:t>
      </w: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Ж2, ЖЗ(НМШМ 1-360) — повторители Ж</w:t>
      </w: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1НЖ (НМШ1-400) — повторитель 1Н и Ж2;</w:t>
      </w: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  <w:lang w:val="en-US"/>
        </w:rPr>
        <w:t>IT</w:t>
      </w:r>
      <w:r w:rsidRPr="005B6212">
        <w:rPr>
          <w:color w:val="000000"/>
          <w:sz w:val="20"/>
          <w:szCs w:val="20"/>
        </w:rPr>
        <w:t>, 2</w:t>
      </w:r>
      <w:r>
        <w:rPr>
          <w:color w:val="000000"/>
          <w:sz w:val="20"/>
          <w:szCs w:val="20"/>
          <w:lang w:val="en-US"/>
        </w:rPr>
        <w:t>T</w:t>
      </w:r>
      <w:r w:rsidRPr="005B621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(ТШ-65В) — трансмиттерные реле;</w:t>
      </w: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БИ (БИ-ДА) — блок исключений;</w:t>
      </w: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БС (БС-ДА) — блок счетчиков;</w:t>
      </w: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БК (БК-ДА) — блок конденсаторов;</w:t>
      </w: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КПТ (КПТШ) — кодовый путевой трансмиттер.</w:t>
      </w:r>
    </w:p>
    <w:p w:rsidR="00784572" w:rsidRDefault="00784572" w:rsidP="005B6212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84572" w:rsidRPr="00784572" w:rsidRDefault="00784572" w:rsidP="005B6212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784572">
        <w:rPr>
          <w:b/>
          <w:color w:val="000000"/>
        </w:rPr>
        <w:t xml:space="preserve">1.2 Работа схемы </w:t>
      </w:r>
      <w:r w:rsidR="005B6212" w:rsidRPr="00784572">
        <w:rPr>
          <w:b/>
          <w:color w:val="000000"/>
        </w:rPr>
        <w:t xml:space="preserve">однопутной автоблокировки при установленном </w:t>
      </w:r>
    </w:p>
    <w:p w:rsidR="005B6212" w:rsidRDefault="00784572" w:rsidP="005B621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 xml:space="preserve">       </w:t>
      </w:r>
      <w:r w:rsidR="005B6212" w:rsidRPr="00784572">
        <w:rPr>
          <w:b/>
          <w:color w:val="000000"/>
        </w:rPr>
        <w:t>не</w:t>
      </w:r>
      <w:r w:rsidR="005B6212" w:rsidRPr="00784572">
        <w:rPr>
          <w:b/>
          <w:color w:val="000000"/>
        </w:rPr>
        <w:softHyphen/>
        <w:t xml:space="preserve">четном направлении </w:t>
      </w:r>
    </w:p>
    <w:p w:rsidR="00784572" w:rsidRDefault="00784572" w:rsidP="005B6212">
      <w:pPr>
        <w:shd w:val="clear" w:color="auto" w:fill="FFFFFF"/>
        <w:autoSpaceDE w:val="0"/>
        <w:autoSpaceDN w:val="0"/>
        <w:adjustRightInd w:val="0"/>
      </w:pP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ind w:firstLine="708"/>
      </w:pPr>
      <w:r>
        <w:rPr>
          <w:color w:val="000000"/>
        </w:rPr>
        <w:t xml:space="preserve">На сигнальных установках 3, 5, 7 </w:t>
      </w:r>
      <w:r w:rsidR="00784572">
        <w:rPr>
          <w:color w:val="000000"/>
        </w:rPr>
        <w:t xml:space="preserve">(рис 1) </w:t>
      </w:r>
      <w:r>
        <w:rPr>
          <w:color w:val="000000"/>
        </w:rPr>
        <w:t>реле направления Н под действием тока прямой по</w:t>
      </w:r>
      <w:r>
        <w:rPr>
          <w:color w:val="000000"/>
        </w:rPr>
        <w:softHyphen/>
        <w:t>лярности переключают поляризованные якоря в нормальное положение, а на разрезной точке нечетного направления (у светофора 4) реле Н переключает поляризованный якорь в переведенное положение. На сигнальных установках 3, 5,7 возбуждаются повторители реле направления 1Н, ШТ, на разрезной точке — 2Н и 2ПТ.</w:t>
      </w:r>
    </w:p>
    <w:p w:rsidR="005B6212" w:rsidRDefault="005B6212" w:rsidP="00784572">
      <w:pPr>
        <w:shd w:val="clear" w:color="auto" w:fill="FFFFFF"/>
        <w:autoSpaceDE w:val="0"/>
        <w:autoSpaceDN w:val="0"/>
        <w:adjustRightInd w:val="0"/>
        <w:ind w:firstLine="708"/>
      </w:pPr>
      <w:r>
        <w:rPr>
          <w:color w:val="000000"/>
        </w:rPr>
        <w:t xml:space="preserve">На сигнальных установках 3, 5, 7 тыловыми контактами реле 2ПТ к входному концу рельсовой цепи подключаются импульсные путевые реле 2И, а фронтовыми контактами </w:t>
      </w:r>
      <w:r w:rsidRPr="005B6212">
        <w:rPr>
          <w:color w:val="000000"/>
        </w:rPr>
        <w:t xml:space="preserve">реле </w:t>
      </w:r>
      <w:r w:rsidRPr="005B6212">
        <w:rPr>
          <w:bCs/>
          <w:color w:val="000000"/>
        </w:rPr>
        <w:t>1ПТ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к выходному концу рельсовой цепи подключается кодовое питание. На разрез</w:t>
      </w:r>
      <w:r>
        <w:rPr>
          <w:color w:val="000000"/>
        </w:rPr>
        <w:softHyphen/>
        <w:t xml:space="preserve">ной точке тыловыми контактами реле </w:t>
      </w:r>
      <w:r w:rsidR="00784572">
        <w:rPr>
          <w:color w:val="000000"/>
        </w:rPr>
        <w:t>1П</w:t>
      </w:r>
      <w:r>
        <w:rPr>
          <w:color w:val="000000"/>
        </w:rPr>
        <w:t>Т подключается импульсное реле 1И, а фронто</w:t>
      </w:r>
      <w:r>
        <w:rPr>
          <w:color w:val="000000"/>
        </w:rPr>
        <w:softHyphen/>
        <w:t>выми контактами реле 2ПТ подключается кодовое питание. Следовательно, релейные концы подключаются к входному концу рельсовых цепей, а питающие концы — к выходному.</w:t>
      </w:r>
    </w:p>
    <w:p w:rsidR="00BF072A" w:rsidRDefault="005B6212" w:rsidP="005B6212">
      <w:pPr>
        <w:ind w:firstLine="720"/>
        <w:jc w:val="both"/>
        <w:rPr>
          <w:color w:val="000000"/>
        </w:rPr>
      </w:pPr>
      <w:r>
        <w:rPr>
          <w:color w:val="000000"/>
        </w:rPr>
        <w:t>При нахождении поезда на участке ЗП импульсное путевое реле 2И перестает работать в импульсном режиме и на выходе дешифратора ДА, состоящего из трех блоков БИ-ДА, БС-ДА и БК-ДА, отпускают якоря сигнальные реле Ж и 3 и повторители реле Ж1, 1НЖ и Ж2. Через тыловые контакты реле 2Н и Ж2 создается цепь накала основной нити лампы красного огня и возбуждения огневого реле О по низкоомной обмотке от источника пита</w:t>
      </w:r>
      <w:r>
        <w:rPr>
          <w:color w:val="000000"/>
        </w:rPr>
        <w:softHyphen/>
        <w:t>ния СХ12, МСХ. Вторая резервная нить лампы красного огня контролируется в холодном</w:t>
      </w:r>
      <w:r w:rsidR="006476DE">
        <w:rPr>
          <w:color w:val="000000"/>
        </w:rPr>
        <w:t xml:space="preserve"> состоянии посредством реле ОД от источника питания СХ20, МСХ, цепь возбуждения ко</w:t>
      </w:r>
      <w:r w:rsidR="006476DE">
        <w:rPr>
          <w:color w:val="000000"/>
        </w:rPr>
        <w:softHyphen/>
        <w:t>торого проходит по высокоомной обмотке:</w:t>
      </w:r>
    </w:p>
    <w:p w:rsidR="006476DE" w:rsidRDefault="00561239" w:rsidP="006476DE">
      <w:pPr>
        <w:ind w:firstLine="720"/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48pt">
            <v:imagedata r:id="rId6" o:title=""/>
          </v:shape>
        </w:pict>
      </w:r>
    </w:p>
    <w:p w:rsidR="00E8774F" w:rsidRDefault="006476DE" w:rsidP="006476DE">
      <w:pPr>
        <w:ind w:firstLine="720"/>
        <w:jc w:val="both"/>
        <w:rPr>
          <w:b/>
        </w:rPr>
      </w:pPr>
      <w:r>
        <w:rPr>
          <w:color w:val="000000"/>
        </w:rPr>
        <w:t xml:space="preserve">Контактом реле 1НЖ отключаются цепи питания разрешающих огней светофора 3. Фронтовыми контактами огневых реле О и ОД создается цепь импульсной работы трансмиттерного реле </w:t>
      </w:r>
      <w:r>
        <w:rPr>
          <w:color w:val="000000"/>
          <w:lang w:val="en-US"/>
        </w:rPr>
        <w:t>IT</w:t>
      </w:r>
      <w:r w:rsidRPr="006476DE">
        <w:rPr>
          <w:color w:val="000000"/>
        </w:rPr>
        <w:t xml:space="preserve"> </w:t>
      </w:r>
      <w:r>
        <w:rPr>
          <w:color w:val="000000"/>
        </w:rPr>
        <w:t>в коде КЖ:</w:t>
      </w:r>
    </w:p>
    <w:p w:rsidR="00E8774F" w:rsidRDefault="00561239" w:rsidP="00505C76">
      <w:pPr>
        <w:ind w:firstLine="360"/>
        <w:rPr>
          <w:b/>
        </w:rPr>
      </w:pPr>
      <w:r>
        <w:rPr>
          <w:b/>
        </w:rPr>
        <w:pict>
          <v:shape id="_x0000_i1026" type="#_x0000_t75" style="width:368.25pt;height:30pt">
            <v:imagedata r:id="rId7" o:title=""/>
          </v:shape>
        </w:pict>
      </w:r>
    </w:p>
    <w:p w:rsidR="00505C76" w:rsidRDefault="00505C76" w:rsidP="00505C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</w:rPr>
        <w:t xml:space="preserve">Контактом реле </w:t>
      </w:r>
      <w:r>
        <w:rPr>
          <w:color w:val="000000"/>
          <w:lang w:val="en-US"/>
        </w:rPr>
        <w:t>IT</w:t>
      </w:r>
      <w:r w:rsidRPr="00505C76">
        <w:rPr>
          <w:color w:val="000000"/>
        </w:rPr>
        <w:t xml:space="preserve"> </w:t>
      </w:r>
      <w:r>
        <w:rPr>
          <w:color w:val="000000"/>
        </w:rPr>
        <w:t>рельсовая цепь 5П кодируется кодом КЖ.</w:t>
      </w:r>
    </w:p>
    <w:p w:rsidR="00505C76" w:rsidRDefault="00505C76" w:rsidP="00505C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</w:rPr>
        <w:t>Перегорание основной нити лампы красного огня не вызовет прекращения кодирова</w:t>
      </w:r>
      <w:r>
        <w:rPr>
          <w:color w:val="000000"/>
        </w:rPr>
        <w:softHyphen/>
        <w:t>ния рельсовой цепи 5П, так как на светофоре 3 будет продолжать гореть красный огонь по цепи накала второй нити от источника СХ12, МСХ. Кодирование рельсовой цепи выклю</w:t>
      </w:r>
      <w:r>
        <w:rPr>
          <w:color w:val="000000"/>
        </w:rPr>
        <w:softHyphen/>
        <w:t>чается только при перегорании обеих нитей, при этом происходит перенос показания крас</w:t>
      </w:r>
      <w:r>
        <w:rPr>
          <w:color w:val="000000"/>
        </w:rPr>
        <w:softHyphen/>
        <w:t>ного огня на позади стоящий светофор 5.</w:t>
      </w:r>
    </w:p>
    <w:p w:rsidR="00505C76" w:rsidRDefault="00505C76" w:rsidP="00505C76">
      <w:pPr>
        <w:ind w:firstLine="720"/>
        <w:jc w:val="both"/>
        <w:rPr>
          <w:color w:val="000000"/>
        </w:rPr>
      </w:pPr>
      <w:r>
        <w:rPr>
          <w:color w:val="000000"/>
        </w:rPr>
        <w:t>На сигнальной установке 5 при приеме кода КЖ работает импульсное путевое реле 2И, через переключающийся контакт которого работает дешифратор ДА. Включение дешифра</w:t>
      </w:r>
      <w:r>
        <w:rPr>
          <w:color w:val="000000"/>
        </w:rPr>
        <w:softHyphen/>
        <w:t>тора производится с проверкой установленного направления движения, для чего в цепь вклю</w:t>
      </w:r>
      <w:r>
        <w:rPr>
          <w:color w:val="000000"/>
        </w:rPr>
        <w:softHyphen/>
        <w:t>чен нормальный контакт поляризованного якоря реле Н. Через дешифратор включаются сигнальные реле Ж и Ж1:</w:t>
      </w:r>
    </w:p>
    <w:p w:rsidR="00505C76" w:rsidRDefault="00561239" w:rsidP="00505C76">
      <w:pPr>
        <w:ind w:firstLine="720"/>
        <w:jc w:val="center"/>
        <w:rPr>
          <w:b/>
        </w:rPr>
      </w:pPr>
      <w:r>
        <w:rPr>
          <w:b/>
        </w:rPr>
        <w:pict>
          <v:shape id="_x0000_i1027" type="#_x0000_t75" style="width:183pt;height:37.5pt">
            <v:imagedata r:id="rId8" o:title=""/>
          </v:shape>
        </w:pict>
      </w:r>
    </w:p>
    <w:p w:rsidR="00505C76" w:rsidRDefault="00505C76" w:rsidP="00505C76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Реле Ж1 имеет замедление на отпускание якоря и не выключается при нормальной импульсной работе счетчика 1 в блоке БС-ДА. В случае отсутствия кодов и нарушения работы счетчика 1 реле Ж1 отпускает якорь и выключает повторители реле Ж2, ЖЗ, чем обеспечивается быстрая смена показаний.</w:t>
      </w:r>
    </w:p>
    <w:p w:rsidR="00505C76" w:rsidRDefault="00505C76" w:rsidP="00505C76">
      <w:pPr>
        <w:ind w:firstLine="720"/>
        <w:jc w:val="both"/>
        <w:rPr>
          <w:color w:val="000000"/>
        </w:rPr>
      </w:pPr>
      <w:r>
        <w:rPr>
          <w:color w:val="000000"/>
        </w:rPr>
        <w:t>После возбуждения реле Ж2 и ЖЗ на светофоре 5 создается цепь горения лампы жел</w:t>
      </w:r>
      <w:r>
        <w:rPr>
          <w:color w:val="000000"/>
        </w:rPr>
        <w:softHyphen/>
        <w:t>того огня:</w:t>
      </w:r>
    </w:p>
    <w:p w:rsidR="00505C76" w:rsidRDefault="00561239" w:rsidP="00505C76">
      <w:pPr>
        <w:ind w:firstLine="720"/>
        <w:jc w:val="center"/>
        <w:rPr>
          <w:b/>
        </w:rPr>
      </w:pPr>
      <w:r>
        <w:rPr>
          <w:b/>
        </w:rPr>
        <w:pict>
          <v:shape id="_x0000_i1028" type="#_x0000_t75" style="width:179.25pt;height:18pt">
            <v:imagedata r:id="rId9" o:title=""/>
          </v:shape>
        </w:pict>
      </w:r>
    </w:p>
    <w:p w:rsidR="00E8774F" w:rsidRDefault="00F53501" w:rsidP="00F53501">
      <w:pPr>
        <w:ind w:firstLine="720"/>
        <w:jc w:val="both"/>
        <w:rPr>
          <w:b/>
        </w:rPr>
      </w:pPr>
      <w:r>
        <w:rPr>
          <w:color w:val="000000"/>
        </w:rPr>
        <w:t>Обе нити лампы красного огня контролируются в холодном состоянии, при этом огневые реле О и БОД возбуждаются по высокоомным обмоткам от источника питания СХ20, МСХ:</w:t>
      </w:r>
    </w:p>
    <w:p w:rsidR="00E8774F" w:rsidRDefault="00561239" w:rsidP="00F53501">
      <w:pPr>
        <w:ind w:firstLine="720"/>
        <w:jc w:val="center"/>
        <w:rPr>
          <w:b/>
        </w:rPr>
      </w:pPr>
      <w:r>
        <w:rPr>
          <w:b/>
        </w:rPr>
        <w:pict>
          <v:shape id="_x0000_i1029" type="#_x0000_t75" style="width:161.25pt;height:39.75pt">
            <v:imagedata r:id="rId10" o:title=""/>
          </v:shape>
        </w:pict>
      </w:r>
    </w:p>
    <w:p w:rsidR="00F53501" w:rsidRDefault="00F53501" w:rsidP="00F53501">
      <w:pPr>
        <w:ind w:firstLine="720"/>
        <w:jc w:val="both"/>
        <w:rPr>
          <w:color w:val="000000"/>
        </w:rPr>
      </w:pPr>
      <w:r>
        <w:rPr>
          <w:color w:val="000000"/>
        </w:rPr>
        <w:t>При горении на светофоре 5 лампы красного огня образуются следующие цепи возбуж</w:t>
      </w:r>
      <w:r>
        <w:rPr>
          <w:color w:val="000000"/>
        </w:rPr>
        <w:softHyphen/>
        <w:t>дения огневых реле, проходящие через нити лампы:</w:t>
      </w:r>
    </w:p>
    <w:p w:rsidR="00F53501" w:rsidRDefault="00561239" w:rsidP="00F53501">
      <w:pPr>
        <w:ind w:firstLine="720"/>
        <w:jc w:val="both"/>
        <w:rPr>
          <w:b/>
        </w:rPr>
      </w:pPr>
      <w:r>
        <w:rPr>
          <w:noProof/>
        </w:rPr>
        <w:pict>
          <v:shape id="_x0000_s1053" type="#_x0000_t75" style="position:absolute;left:0;text-align:left;margin-left:-.75pt;margin-top:46.05pt;width:283.5pt;height:19.5pt;z-index:-251657728">
            <v:imagedata r:id="rId11" o:title=""/>
            <w10:wrap side="right"/>
          </v:shape>
        </w:pict>
      </w:r>
      <w:r>
        <w:rPr>
          <w:b/>
        </w:rPr>
        <w:pict>
          <v:shape id="_x0000_i1030" type="#_x0000_t75" style="width:250.5pt;height:51pt">
            <v:imagedata r:id="rId12" o:title=""/>
          </v:shape>
        </w:pict>
      </w:r>
      <w:r w:rsidR="00F53501" w:rsidRPr="00F53501">
        <w:rPr>
          <w:b/>
        </w:rPr>
        <w:t xml:space="preserve"> </w:t>
      </w:r>
    </w:p>
    <w:p w:rsidR="00E8774F" w:rsidRDefault="00E8774F" w:rsidP="00DD0CBF">
      <w:pPr>
        <w:ind w:firstLine="720"/>
        <w:rPr>
          <w:b/>
        </w:rPr>
      </w:pPr>
    </w:p>
    <w:p w:rsidR="00F53501" w:rsidRDefault="00F53501" w:rsidP="00F53501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По цепи 1 включается основная нить накала лампы и возбуждается реле Ю по низкоомной обмотке. По цепи 4 возбуждается огневое реле О — повторитель огневого реле 1О. По цепи 2 контролируется резервная нить, при этом реле БОД включено по высокоомной об</w:t>
      </w:r>
      <w:r>
        <w:rPr>
          <w:color w:val="000000"/>
        </w:rPr>
        <w:softHyphen/>
        <w:t>мотке. При перегорании основной нити выключаются реле 1О и повторитель О, замыкая цепь питания резервной нити по цепи 3 через низкоомную обмотку (НО) реле БОД. Горе</w:t>
      </w:r>
      <w:r>
        <w:rPr>
          <w:color w:val="000000"/>
        </w:rPr>
        <w:softHyphen/>
        <w:t>ние красного огня на светофоре сохраняется. При перегорании резервной нити красный огонь гаснет и выключается реле БОД.</w:t>
      </w:r>
    </w:p>
    <w:p w:rsidR="00E8774F" w:rsidRDefault="00F53501" w:rsidP="00F53501">
      <w:pPr>
        <w:ind w:firstLine="720"/>
        <w:rPr>
          <w:b/>
        </w:rPr>
      </w:pPr>
      <w:r>
        <w:rPr>
          <w:color w:val="000000"/>
        </w:rPr>
        <w:t>При горении на светофоре 5 желтого огня замыкается цепь кодирования кодом Ж участка 7Па:</w:t>
      </w:r>
    </w:p>
    <w:p w:rsidR="00E8774F" w:rsidRDefault="00561239" w:rsidP="00F53501">
      <w:pPr>
        <w:ind w:firstLine="360"/>
        <w:rPr>
          <w:b/>
        </w:rPr>
      </w:pPr>
      <w:r>
        <w:rPr>
          <w:b/>
        </w:rPr>
        <w:pict>
          <v:shape id="_x0000_i1031" type="#_x0000_t75" style="width:349.5pt;height:17.25pt">
            <v:imagedata r:id="rId13" o:title=""/>
          </v:shape>
        </w:pict>
      </w:r>
    </w:p>
    <w:p w:rsidR="00F53501" w:rsidRPr="00F53501" w:rsidRDefault="00F53501" w:rsidP="00F53501">
      <w:pPr>
        <w:shd w:val="clear" w:color="auto" w:fill="FFFFFF"/>
        <w:autoSpaceDE w:val="0"/>
        <w:autoSpaceDN w:val="0"/>
        <w:adjustRightInd w:val="0"/>
        <w:jc w:val="both"/>
      </w:pPr>
      <w:r w:rsidRPr="00F53501">
        <w:rPr>
          <w:color w:val="000000"/>
        </w:rPr>
        <w:t xml:space="preserve">Рельсовая цепь 7Па кодируется контактом реле </w:t>
      </w:r>
      <w:r w:rsidRPr="00F53501">
        <w:rPr>
          <w:color w:val="000000"/>
          <w:lang w:val="en-US"/>
        </w:rPr>
        <w:t>IT</w:t>
      </w:r>
      <w:r w:rsidRPr="00F53501">
        <w:rPr>
          <w:color w:val="000000"/>
        </w:rPr>
        <w:t>. Перегорание лампы желтого огня на светофоре 5 не изменит кодирования рельсовой цепи 7Па кодом Ж.</w:t>
      </w:r>
    </w:p>
    <w:p w:rsidR="00F53501" w:rsidRPr="00F53501" w:rsidRDefault="00F53501" w:rsidP="00F53501">
      <w:pPr>
        <w:shd w:val="clear" w:color="auto" w:fill="FFFFFF"/>
        <w:autoSpaceDE w:val="0"/>
        <w:autoSpaceDN w:val="0"/>
        <w:adjustRightInd w:val="0"/>
        <w:jc w:val="both"/>
      </w:pPr>
      <w:r w:rsidRPr="00F53501">
        <w:rPr>
          <w:color w:val="000000"/>
        </w:rPr>
        <w:t>На сигнальной установке 4 код Ж принимает импульсное путевое реле 1И, включенное через тыловые контакты повторителя направления 1ПТ. Контактом реле 1И включается дешифратор, на выходе которого возбуждается сигнальное реле Ж, а затем возбуждаются его повторители Ж1, Ж2, ЖЗ. Кроме того, на разрезной точке в выключенном состоянии находится реле 1НЖ, контак</w:t>
      </w:r>
      <w:r w:rsidRPr="00F53501">
        <w:rPr>
          <w:color w:val="000000"/>
        </w:rPr>
        <w:softHyphen/>
        <w:t>тами которого выключаются разрешающие огни сигнальной установки 4. Обе нити лампы крас</w:t>
      </w:r>
      <w:r w:rsidRPr="00F53501">
        <w:rPr>
          <w:color w:val="000000"/>
        </w:rPr>
        <w:softHyphen/>
        <w:t>ного огня светофора 4 контролируются в холодном состоянии посредством огневых реле О и ОД.</w:t>
      </w:r>
    </w:p>
    <w:p w:rsidR="00F53501" w:rsidRDefault="00F53501" w:rsidP="00F53501">
      <w:pPr>
        <w:ind w:firstLine="360"/>
        <w:jc w:val="both"/>
        <w:rPr>
          <w:color w:val="000000"/>
        </w:rPr>
      </w:pPr>
      <w:r w:rsidRPr="00F53501">
        <w:rPr>
          <w:color w:val="000000"/>
        </w:rPr>
        <w:t>Цепь питания трансмиттерного реле 2Т через контакты кодового путевого трансмитте</w:t>
      </w:r>
      <w:r w:rsidRPr="00F53501">
        <w:rPr>
          <w:color w:val="000000"/>
        </w:rPr>
        <w:softHyphen/>
        <w:t>ра КПТШ отключена контактом реле повторителя направления 1Н. Вместо цепи кодиро</w:t>
      </w:r>
      <w:r w:rsidRPr="00F53501">
        <w:rPr>
          <w:color w:val="000000"/>
        </w:rPr>
        <w:softHyphen/>
        <w:t>вания замкнута цепь трансляции кодов из рельсовой цепи 7Па в рельсовую цепь 7П:</w:t>
      </w:r>
    </w:p>
    <w:p w:rsidR="00F53501" w:rsidRDefault="00561239" w:rsidP="00F53501">
      <w:pPr>
        <w:ind w:firstLine="900"/>
        <w:jc w:val="both"/>
        <w:rPr>
          <w:color w:val="000000"/>
        </w:rPr>
      </w:pPr>
      <w:r>
        <w:rPr>
          <w:color w:val="000000"/>
        </w:rPr>
        <w:pict>
          <v:shape id="_x0000_i1032" type="#_x0000_t75" style="width:225pt;height:18.75pt">
            <v:imagedata r:id="rId14" o:title=""/>
          </v:shape>
        </w:pict>
      </w:r>
    </w:p>
    <w:p w:rsidR="00F53501" w:rsidRDefault="00F53501" w:rsidP="00F5350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Реле 2Т транслирует код Ж из рельсовой цепи 7Па в рельсовую цепь 7П.</w:t>
      </w:r>
    </w:p>
    <w:p w:rsidR="00F53501" w:rsidRDefault="00F53501" w:rsidP="00F53501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На сигнальной установке 7/2 (схема не приводится) по аналогии с установкой 5/6 код Ж при</w:t>
      </w:r>
      <w:r>
        <w:rPr>
          <w:color w:val="000000"/>
        </w:rPr>
        <w:softHyphen/>
        <w:t>нимает из рельсовой цепи реле 2И. Контактами реле 2И замыкается цепь дешифрирования кода и возбуждаются сигнальные реле Ж и 3, а затем их повторители. С проверкой установленного направления движения через фронтовые контакты сигнальных реле Ж2 и 31 на светофоре 7 вклю</w:t>
      </w:r>
      <w:r>
        <w:rPr>
          <w:color w:val="000000"/>
        </w:rPr>
        <w:softHyphen/>
        <w:t>чается зеленый огонь и замыкается цепь кодирования кодом 3 рельсовой цепи 9П.</w:t>
      </w:r>
    </w:p>
    <w:p w:rsidR="00F53501" w:rsidRDefault="00F53501" w:rsidP="00F5350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Изменение направления с нечетного на четное направление осуществляется посредством четырехпроводной схемы изменения направления.</w:t>
      </w:r>
    </w:p>
    <w:p w:rsidR="00F53501" w:rsidRDefault="00F53501" w:rsidP="00F53501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На сигнальных установках 3, 5/6, 2/7 реле направления Н возбуждаются током обратной полярности, переключают поляризованные якоря в переведенное положение и включают по</w:t>
      </w:r>
      <w:r>
        <w:rPr>
          <w:color w:val="000000"/>
        </w:rPr>
        <w:softHyphen/>
        <w:t>вторители реле направления 2Н и 2ПТ. На сигнальной установке 4 реле Н переключает по</w:t>
      </w:r>
      <w:r>
        <w:rPr>
          <w:color w:val="000000"/>
        </w:rPr>
        <w:softHyphen/>
        <w:t>ляризованный якорь в нормальное положение и включает повторители Ш и ШТ.</w:t>
      </w:r>
    </w:p>
    <w:p w:rsidR="00F53501" w:rsidRDefault="00F53501" w:rsidP="00F53501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Контактами реле 2ПТ и ШТ коммутируются концы рельсовых цепей, на входе рельсо</w:t>
      </w:r>
      <w:r>
        <w:rPr>
          <w:color w:val="000000"/>
        </w:rPr>
        <w:softHyphen/>
        <w:t>вой цепи подключается импульсное путевое реле, на выходе — источник кодового пита</w:t>
      </w:r>
      <w:r>
        <w:rPr>
          <w:color w:val="000000"/>
        </w:rPr>
        <w:softHyphen/>
        <w:t>ния. В четном направлении на сигнальной установке 3 образуется разрезная рельсовая цепь, где происходит трансляция кодового питания из рельсовой цепи 5П в рельсовую цепь ЗП.</w:t>
      </w:r>
    </w:p>
    <w:p w:rsidR="00F53501" w:rsidRDefault="00F53501" w:rsidP="00F5350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53501" w:rsidRDefault="00F53501" w:rsidP="00F5350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53501" w:rsidRDefault="00F53501" w:rsidP="00F53501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</w:rPr>
      </w:pPr>
      <w:r w:rsidRPr="00F53501">
        <w:rPr>
          <w:b/>
          <w:color w:val="000000"/>
        </w:rPr>
        <w:t>1.3</w:t>
      </w:r>
      <w:r>
        <w:rPr>
          <w:color w:val="000000"/>
        </w:rPr>
        <w:t xml:space="preserve"> </w:t>
      </w:r>
      <w:r w:rsidRPr="00784572">
        <w:rPr>
          <w:b/>
          <w:color w:val="000000"/>
        </w:rPr>
        <w:t xml:space="preserve">Работа схемы однопутной автоблокировки при </w:t>
      </w:r>
      <w:r>
        <w:rPr>
          <w:b/>
          <w:color w:val="000000"/>
        </w:rPr>
        <w:t xml:space="preserve"> </w:t>
      </w:r>
    </w:p>
    <w:p w:rsidR="00F53501" w:rsidRDefault="00F53501" w:rsidP="00F53501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</w:rPr>
      </w:pPr>
      <w:r>
        <w:rPr>
          <w:b/>
          <w:color w:val="000000"/>
        </w:rPr>
        <w:t xml:space="preserve"> не</w:t>
      </w:r>
      <w:r w:rsidRPr="00784572">
        <w:rPr>
          <w:b/>
          <w:color w:val="000000"/>
        </w:rPr>
        <w:t xml:space="preserve">установленном </w:t>
      </w:r>
      <w:r>
        <w:rPr>
          <w:b/>
          <w:color w:val="000000"/>
        </w:rPr>
        <w:t xml:space="preserve"> </w:t>
      </w:r>
      <w:r w:rsidRPr="00784572">
        <w:rPr>
          <w:b/>
          <w:color w:val="000000"/>
        </w:rPr>
        <w:softHyphen/>
        <w:t>четном направлении</w:t>
      </w:r>
    </w:p>
    <w:p w:rsidR="00F53501" w:rsidRDefault="00F53501" w:rsidP="00F53501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</w:p>
    <w:p w:rsidR="00F53501" w:rsidRDefault="00F53501" w:rsidP="00F53501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Работа схемы в четном направлении движения аналогична работе схемы в нечетном направлении. В отличие от двухпутной автоблокировки включение ДА в однопутной ав</w:t>
      </w:r>
      <w:r>
        <w:rPr>
          <w:color w:val="000000"/>
        </w:rPr>
        <w:softHyphen/>
        <w:t>тоблокировке имеет ряд особенностей. На спаренных сигнальных установках в цепь заря</w:t>
      </w:r>
      <w:r>
        <w:rPr>
          <w:color w:val="000000"/>
        </w:rPr>
        <w:softHyphen/>
        <w:t>да конденсатора С1 блока БС-ДА, питающего реле Ж, включают последовательно соеди</w:t>
      </w:r>
      <w:r>
        <w:rPr>
          <w:color w:val="000000"/>
        </w:rPr>
        <w:softHyphen/>
        <w:t xml:space="preserve">ненные контакты реле </w:t>
      </w:r>
      <w:r>
        <w:rPr>
          <w:color w:val="000000"/>
          <w:lang w:val="en-US"/>
        </w:rPr>
        <w:t>IT</w:t>
      </w:r>
      <w:r w:rsidRPr="00F53501">
        <w:rPr>
          <w:color w:val="000000"/>
        </w:rPr>
        <w:t xml:space="preserve"> </w:t>
      </w:r>
      <w:r>
        <w:rPr>
          <w:color w:val="000000"/>
        </w:rPr>
        <w:t xml:space="preserve">и 2Т для исключения заряда конденсатора от импульсов смежной рельсовой цепи при коротком замыкании изолирующих стыков. В цепь возбуждения реле-счетчика 1А включают параллельно соединенные контакты реле </w:t>
      </w:r>
      <w:r>
        <w:rPr>
          <w:color w:val="000000"/>
          <w:lang w:val="en-US"/>
        </w:rPr>
        <w:t>IT</w:t>
      </w:r>
      <w:r w:rsidRPr="00F53501">
        <w:rPr>
          <w:color w:val="000000"/>
        </w:rPr>
        <w:t xml:space="preserve"> </w:t>
      </w:r>
      <w:r>
        <w:rPr>
          <w:color w:val="000000"/>
        </w:rPr>
        <w:t>и 2Т, чтобы не нару</w:t>
      </w:r>
      <w:r>
        <w:rPr>
          <w:color w:val="000000"/>
        </w:rPr>
        <w:softHyphen/>
        <w:t>шалась работа дешифратора при изменении направления движения.</w:t>
      </w:r>
    </w:p>
    <w:p w:rsidR="00F53501" w:rsidRDefault="00F53501" w:rsidP="00F53501">
      <w:pPr>
        <w:ind w:firstLine="900"/>
        <w:jc w:val="both"/>
        <w:rPr>
          <w:color w:val="000000"/>
        </w:rPr>
      </w:pPr>
      <w:r>
        <w:rPr>
          <w:color w:val="000000"/>
        </w:rPr>
        <w:t>В схеме каждой сигнальной установки предусматривается реле ОИ, являющееся обрат</w:t>
      </w:r>
      <w:r>
        <w:rPr>
          <w:color w:val="000000"/>
        </w:rPr>
        <w:softHyphen/>
        <w:t xml:space="preserve">ным повторителем импульсного путевого реле 1И или 2И. С помощью этого реле осуществляется </w:t>
      </w:r>
      <w:r w:rsidRPr="00F53501">
        <w:rPr>
          <w:color w:val="000000"/>
        </w:rPr>
        <w:t>кодирование рельсовой цепи вслед удаляющемуся поезду, если сигнальная установка располагает</w:t>
      </w:r>
      <w:r w:rsidRPr="00F53501">
        <w:rPr>
          <w:color w:val="000000"/>
        </w:rPr>
        <w:softHyphen/>
        <w:t>ся перед переездом. Например, при установленном нечетном направлении движения сигнальная установка 5 находится перед условным переездом. В цепь возбуждения повторителя реле направле</w:t>
      </w:r>
      <w:r w:rsidRPr="00F53501">
        <w:rPr>
          <w:color w:val="000000"/>
        </w:rPr>
        <w:softHyphen/>
        <w:t>ния 2ПТ устанавливают перемычку «П» для организации кодирования вслед удаляющемуся поез</w:t>
      </w:r>
      <w:r w:rsidRPr="00F53501">
        <w:rPr>
          <w:color w:val="000000"/>
        </w:rPr>
        <w:softHyphen/>
        <w:t>ду. Занятие поездом участка за светофором 5 вызовет возбуждение реле ОИ и включение кодирова</w:t>
      </w:r>
      <w:r w:rsidRPr="00F53501">
        <w:rPr>
          <w:color w:val="000000"/>
        </w:rPr>
        <w:softHyphen/>
        <w:t>ния вслед поезду, так как реле 2И перестает работать в кодовом режиме, то прекращают работать дешифратор и реле Ж, 3, Ж1, Ж2, ЖЗ, 31. Реле ОИ возбуждается по цепи</w:t>
      </w:r>
    </w:p>
    <w:p w:rsidR="00F53501" w:rsidRDefault="00561239" w:rsidP="00F53501">
      <w:pPr>
        <w:ind w:firstLine="900"/>
        <w:jc w:val="center"/>
        <w:rPr>
          <w:color w:val="000000"/>
        </w:rPr>
      </w:pPr>
      <w:r>
        <w:rPr>
          <w:color w:val="000000"/>
        </w:rPr>
        <w:pict>
          <v:shape id="_x0000_i1033" type="#_x0000_t75" style="width:161.25pt;height:15pt">
            <v:imagedata r:id="rId15" o:title=""/>
          </v:shape>
        </w:pict>
      </w:r>
    </w:p>
    <w:p w:rsidR="00F53501" w:rsidRPr="00F53501" w:rsidRDefault="00F53501" w:rsidP="00F53501">
      <w:pPr>
        <w:ind w:firstLine="900"/>
        <w:jc w:val="both"/>
        <w:rPr>
          <w:color w:val="000000"/>
        </w:rPr>
      </w:pPr>
      <w:r>
        <w:rPr>
          <w:color w:val="000000"/>
        </w:rPr>
        <w:t>Фронтовым контактом реле ОИ замыкается цепь кодирования кодом КЖ рельсовой цепи 5П вслед удаляющемуся поезду:</w:t>
      </w:r>
    </w:p>
    <w:p w:rsidR="00F53501" w:rsidRDefault="00561239" w:rsidP="00F53501">
      <w:pPr>
        <w:ind w:firstLine="360"/>
        <w:jc w:val="both"/>
        <w:rPr>
          <w:color w:val="000000"/>
        </w:rPr>
      </w:pPr>
      <w:r>
        <w:rPr>
          <w:color w:val="000000"/>
        </w:rPr>
        <w:pict>
          <v:shape id="_x0000_i1034" type="#_x0000_t75" style="width:261pt;height:33.75pt">
            <v:imagedata r:id="rId16" o:title=""/>
          </v:shape>
        </w:pict>
      </w:r>
    </w:p>
    <w:p w:rsidR="00F53501" w:rsidRPr="00F53501" w:rsidRDefault="00F53501" w:rsidP="00F53501">
      <w:pPr>
        <w:shd w:val="clear" w:color="auto" w:fill="FFFFFF"/>
        <w:autoSpaceDE w:val="0"/>
        <w:autoSpaceDN w:val="0"/>
        <w:adjustRightInd w:val="0"/>
      </w:pPr>
      <w:r w:rsidRPr="00F53501">
        <w:rPr>
          <w:color w:val="000000"/>
        </w:rPr>
        <w:t>Рельсовая цепь 5П кодируется контактом трансмиттерного реле 2Т.</w:t>
      </w:r>
    </w:p>
    <w:p w:rsidR="00F53501" w:rsidRPr="00F53501" w:rsidRDefault="00F53501" w:rsidP="00F53501">
      <w:pPr>
        <w:ind w:firstLine="360"/>
        <w:jc w:val="both"/>
        <w:rPr>
          <w:color w:val="000000"/>
        </w:rPr>
      </w:pPr>
      <w:r w:rsidRPr="00F53501">
        <w:rPr>
          <w:color w:val="000000"/>
        </w:rPr>
        <w:t>Освобождение рельсовой цепи 5П приводит к тому, что некоторое время в этой рельсовой цепи присутствует два встречных кода КЖ, посылаемых с питающего и с релейного концов рельсовой цепи. В интервале кода, посылаемого с релейного конца, срабатывает импульсное путевое реле 2И от кода, посылаемого с питающего конца, через дешифратор возбуждаются реле Ж и Ж1, реле ОИ выключается и обрывает цепь кодирования с релейного конца вслед удаляющемуся поезду.</w:t>
      </w:r>
    </w:p>
    <w:p w:rsidR="00F53501" w:rsidRDefault="00F53501" w:rsidP="00F53501">
      <w:pPr>
        <w:ind w:firstLine="360"/>
        <w:jc w:val="both"/>
        <w:rPr>
          <w:color w:val="000000"/>
        </w:rPr>
      </w:pPr>
    </w:p>
    <w:p w:rsidR="001178A6" w:rsidRDefault="001178A6" w:rsidP="001178A6">
      <w:pPr>
        <w:ind w:firstLine="720"/>
        <w:rPr>
          <w:b/>
        </w:rPr>
      </w:pPr>
      <w:r>
        <w:rPr>
          <w:b/>
        </w:rPr>
        <w:t>2 Ход выполнения работы</w:t>
      </w:r>
    </w:p>
    <w:p w:rsidR="001178A6" w:rsidRPr="00CE4D99" w:rsidRDefault="001178A6" w:rsidP="001178A6">
      <w:pPr>
        <w:ind w:firstLine="720"/>
        <w:rPr>
          <w:b/>
          <w:sz w:val="16"/>
          <w:szCs w:val="16"/>
        </w:rPr>
      </w:pPr>
    </w:p>
    <w:p w:rsidR="001178A6" w:rsidRDefault="001178A6" w:rsidP="001178A6">
      <w:pPr>
        <w:ind w:firstLine="360"/>
      </w:pPr>
      <w:r>
        <w:t>Для выполнения процесса исследования схемы выполните следующие действия:</w:t>
      </w:r>
    </w:p>
    <w:p w:rsidR="001178A6" w:rsidRDefault="001178A6" w:rsidP="001178A6">
      <w:pPr>
        <w:ind w:firstLine="360"/>
      </w:pPr>
      <w:r>
        <w:t xml:space="preserve">А) Определите назначения реле в схеме автоблокировки; </w:t>
      </w:r>
    </w:p>
    <w:p w:rsidR="001178A6" w:rsidRDefault="001178A6" w:rsidP="001178A6">
      <w:pPr>
        <w:ind w:firstLine="360"/>
      </w:pPr>
      <w:r>
        <w:t xml:space="preserve">      определить их функциональное участие в  схеме;</w:t>
      </w:r>
    </w:p>
    <w:p w:rsidR="001178A6" w:rsidRDefault="001178A6" w:rsidP="001178A6">
      <w:pPr>
        <w:ind w:firstLine="360"/>
      </w:pPr>
      <w:r>
        <w:t xml:space="preserve">Б)  Руководствуясь теоретическими сведениями, выясните, как </w:t>
      </w:r>
    </w:p>
    <w:p w:rsidR="001178A6" w:rsidRDefault="001178A6" w:rsidP="001178A6">
      <w:pPr>
        <w:ind w:firstLine="360"/>
      </w:pPr>
      <w:r>
        <w:t xml:space="preserve">    происходит процесс работы схемы автоблокировки при </w:t>
      </w:r>
    </w:p>
    <w:p w:rsidR="001178A6" w:rsidRDefault="001178A6" w:rsidP="001178A6">
      <w:pPr>
        <w:ind w:firstLine="360"/>
      </w:pPr>
      <w:r>
        <w:t xml:space="preserve">    правильном направлении движения;</w:t>
      </w:r>
    </w:p>
    <w:p w:rsidR="001178A6" w:rsidRDefault="001178A6" w:rsidP="001178A6">
      <w:pPr>
        <w:ind w:left="360" w:right="-180"/>
      </w:pPr>
      <w:r>
        <w:t xml:space="preserve">В) Определите по схеме автоблокировки функциональное </w:t>
      </w:r>
    </w:p>
    <w:p w:rsidR="001178A6" w:rsidRDefault="001178A6" w:rsidP="001178A6">
      <w:pPr>
        <w:ind w:left="360" w:right="-180"/>
      </w:pPr>
      <w:r>
        <w:t xml:space="preserve">     назначение дешифратора ДА; </w:t>
      </w:r>
    </w:p>
    <w:p w:rsidR="001178A6" w:rsidRDefault="001178A6" w:rsidP="001178A6">
      <w:pPr>
        <w:ind w:firstLine="360"/>
      </w:pPr>
      <w:r>
        <w:t xml:space="preserve">Г) Выясните, как  происходит процесс работы схемы </w:t>
      </w:r>
    </w:p>
    <w:p w:rsidR="001178A6" w:rsidRDefault="001178A6" w:rsidP="001178A6">
      <w:pPr>
        <w:ind w:firstLine="360"/>
      </w:pPr>
      <w:r>
        <w:t xml:space="preserve">     автоблокировки при неправильном направлении движения;</w:t>
      </w:r>
    </w:p>
    <w:p w:rsidR="001178A6" w:rsidRDefault="001178A6" w:rsidP="001178A6">
      <w:pPr>
        <w:ind w:left="360" w:right="-180"/>
      </w:pPr>
      <w:r>
        <w:t xml:space="preserve">     Какие элементы схемы участвуют в этом режиме работы схемы </w:t>
      </w:r>
    </w:p>
    <w:p w:rsidR="001178A6" w:rsidRDefault="001178A6" w:rsidP="001178A6">
      <w:pPr>
        <w:ind w:left="360" w:right="-180"/>
      </w:pPr>
      <w:r>
        <w:t xml:space="preserve">     автоблокировки; </w:t>
      </w:r>
    </w:p>
    <w:p w:rsidR="00C06FDD" w:rsidRDefault="00C06FDD" w:rsidP="001178A6">
      <w:pPr>
        <w:ind w:left="360" w:right="-180"/>
      </w:pPr>
      <w:r>
        <w:t>Д) Определите роль реле НЖ на разрезных сигнальных установках;</w:t>
      </w:r>
    </w:p>
    <w:p w:rsidR="001178A6" w:rsidRDefault="00C06FDD" w:rsidP="001178A6">
      <w:pPr>
        <w:ind w:left="360" w:right="-180"/>
      </w:pPr>
      <w:r>
        <w:t>Е</w:t>
      </w:r>
      <w:r w:rsidR="001178A6">
        <w:t xml:space="preserve">) Выделите, на основании пунктов А- Г, основные положения  </w:t>
      </w:r>
    </w:p>
    <w:p w:rsidR="001178A6" w:rsidRDefault="001178A6" w:rsidP="001178A6">
      <w:pPr>
        <w:ind w:left="360" w:right="-180"/>
      </w:pPr>
      <w:r>
        <w:t xml:space="preserve">    работы схемы </w:t>
      </w:r>
      <w:r w:rsidR="00C06FDD">
        <w:t>одно</w:t>
      </w:r>
      <w:r>
        <w:t xml:space="preserve">путной </w:t>
      </w:r>
      <w:r w:rsidR="00C06FDD">
        <w:t>трехзначной</w:t>
      </w:r>
      <w:r>
        <w:t xml:space="preserve"> кодовой    </w:t>
      </w:r>
    </w:p>
    <w:p w:rsidR="001178A6" w:rsidRDefault="001178A6" w:rsidP="001178A6">
      <w:pPr>
        <w:ind w:left="360" w:right="-180"/>
      </w:pPr>
      <w:r>
        <w:t xml:space="preserve">    автоблокировки</w:t>
      </w:r>
      <w:r w:rsidRPr="005C3438">
        <w:t xml:space="preserve"> </w:t>
      </w:r>
      <w:r w:rsidR="00C06FDD">
        <w:t>переменного тока</w:t>
      </w:r>
      <w:r>
        <w:t>.</w:t>
      </w:r>
    </w:p>
    <w:p w:rsidR="001178A6" w:rsidRDefault="00C06FDD" w:rsidP="001178A6">
      <w:pPr>
        <w:ind w:firstLine="360"/>
      </w:pPr>
      <w:r>
        <w:t>Ж</w:t>
      </w:r>
      <w:r w:rsidR="001178A6">
        <w:t>) Ответьте на контрольные вопросы по вариантам;</w:t>
      </w:r>
    </w:p>
    <w:p w:rsidR="001178A6" w:rsidRDefault="00C06FDD" w:rsidP="001178A6">
      <w:pPr>
        <w:ind w:firstLine="360"/>
      </w:pPr>
      <w:r>
        <w:t>З</w:t>
      </w:r>
      <w:r w:rsidR="001178A6">
        <w:t>) Составьте отчет о проделанной работе.</w:t>
      </w:r>
    </w:p>
    <w:p w:rsidR="00F53501" w:rsidRDefault="00F53501" w:rsidP="00F53501">
      <w:pPr>
        <w:ind w:firstLine="360"/>
        <w:jc w:val="both"/>
        <w:rPr>
          <w:color w:val="000000"/>
        </w:rPr>
      </w:pPr>
    </w:p>
    <w:p w:rsidR="00F53501" w:rsidRPr="00F53501" w:rsidRDefault="00F53501" w:rsidP="00F53501">
      <w:pPr>
        <w:ind w:firstLine="360"/>
        <w:jc w:val="both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561239" w:rsidP="00DD0CBF">
      <w:pPr>
        <w:ind w:firstLine="720"/>
        <w:rPr>
          <w:b/>
        </w:rPr>
      </w:pPr>
      <w:r>
        <w:rPr>
          <w:noProof/>
        </w:rPr>
        <w:pict>
          <v:shape id="_x0000_s1052" type="#_x0000_t75" style="position:absolute;left:0;text-align:left;margin-left:-36pt;margin-top:-18pt;width:396pt;height:540pt;z-index:-251658752">
            <v:imagedata r:id="rId17" o:title=""/>
            <w10:wrap side="right"/>
          </v:shape>
        </w:pict>
      </w:r>
    </w:p>
    <w:p w:rsidR="00E8774F" w:rsidRDefault="00561239" w:rsidP="00DD0CBF">
      <w:pPr>
        <w:ind w:firstLine="720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348.95pt;margin-top:4.2pt;width:28.55pt;height:477pt;z-index:251656704" stroked="f">
            <v:textbox style="layout-flow:vertical;mso-layout-flow-alt:bottom-to-top;mso-next-textbox:#_x0000_s1051;mso-fit-shape-to-text:t">
              <w:txbxContent>
                <w:p w:rsidR="00E8774F" w:rsidRPr="00B911A8" w:rsidRDefault="00E8774F" w:rsidP="00E8774F">
                  <w:pPr>
                    <w:widowControl w:val="0"/>
                    <w:jc w:val="center"/>
                    <w:rPr>
                      <w:iCs/>
                      <w:color w:val="000000"/>
                    </w:rPr>
                  </w:pPr>
                  <w:r w:rsidRPr="00A8368E">
                    <w:rPr>
                      <w:iCs/>
                      <w:color w:val="000000"/>
                    </w:rPr>
                    <w:t>Рис</w:t>
                  </w:r>
                  <w:r>
                    <w:rPr>
                      <w:iCs/>
                      <w:color w:val="000000"/>
                    </w:rPr>
                    <w:t>. 1</w:t>
                  </w:r>
                  <w:r w:rsidRPr="00A8368E">
                    <w:rPr>
                      <w:iCs/>
                      <w:color w:val="000000"/>
                    </w:rPr>
                    <w:t xml:space="preserve"> </w:t>
                  </w:r>
                  <w:r>
                    <w:rPr>
                      <w:iCs/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Схема </w:t>
                  </w:r>
                  <w:r w:rsidR="004E49CA">
                    <w:rPr>
                      <w:color w:val="000000"/>
                      <w:sz w:val="22"/>
                      <w:szCs w:val="22"/>
                    </w:rPr>
                    <w:t>одно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путной </w:t>
                  </w:r>
                  <w:r w:rsidR="00E9258B">
                    <w:rPr>
                      <w:color w:val="000000"/>
                      <w:sz w:val="22"/>
                      <w:szCs w:val="22"/>
                    </w:rPr>
                    <w:t xml:space="preserve">трехзначной кодовой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автоблокировки переменного </w:t>
                  </w:r>
                  <w:r w:rsidR="00E9258B">
                    <w:rPr>
                      <w:color w:val="000000"/>
                      <w:sz w:val="22"/>
                      <w:szCs w:val="22"/>
                    </w:rPr>
                    <w:t>тока</w:t>
                  </w:r>
                </w:p>
              </w:txbxContent>
            </v:textbox>
            <w10:wrap type="square"/>
          </v:shape>
        </w:pict>
      </w: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E8774F" w:rsidRDefault="00E8774F" w:rsidP="00DD0CBF">
      <w:pPr>
        <w:ind w:firstLine="720"/>
        <w:rPr>
          <w:b/>
        </w:rPr>
      </w:pPr>
    </w:p>
    <w:p w:rsidR="00B6256D" w:rsidRDefault="00B6256D" w:rsidP="00DD0CBF">
      <w:pPr>
        <w:ind w:firstLine="720"/>
        <w:rPr>
          <w:b/>
        </w:rPr>
      </w:pPr>
    </w:p>
    <w:p w:rsidR="00B6256D" w:rsidRDefault="00B6256D" w:rsidP="00DD0CBF">
      <w:pPr>
        <w:ind w:firstLine="720"/>
        <w:rPr>
          <w:b/>
        </w:rPr>
      </w:pPr>
    </w:p>
    <w:p w:rsidR="00B6256D" w:rsidRDefault="00B6256D" w:rsidP="00DD0CBF">
      <w:pPr>
        <w:ind w:firstLine="720"/>
        <w:rPr>
          <w:b/>
        </w:rPr>
      </w:pPr>
    </w:p>
    <w:p w:rsidR="00B6256D" w:rsidRDefault="00B6256D" w:rsidP="00DD0CBF">
      <w:pPr>
        <w:ind w:firstLine="720"/>
        <w:rPr>
          <w:b/>
        </w:rPr>
      </w:pPr>
    </w:p>
    <w:p w:rsidR="00B6256D" w:rsidRDefault="00B6256D" w:rsidP="00DD0CBF">
      <w:pPr>
        <w:ind w:firstLine="720"/>
        <w:rPr>
          <w:b/>
        </w:rPr>
      </w:pPr>
    </w:p>
    <w:p w:rsidR="00B6256D" w:rsidRDefault="00B6256D" w:rsidP="00DD0CBF">
      <w:pPr>
        <w:ind w:firstLine="720"/>
        <w:rPr>
          <w:b/>
        </w:rPr>
      </w:pPr>
    </w:p>
    <w:p w:rsidR="00B6256D" w:rsidRDefault="00B6256D" w:rsidP="00DD0CBF">
      <w:pPr>
        <w:ind w:firstLine="720"/>
        <w:rPr>
          <w:b/>
        </w:rPr>
      </w:pPr>
    </w:p>
    <w:p w:rsidR="00B6256D" w:rsidRDefault="00B6256D" w:rsidP="00DD0CBF">
      <w:pPr>
        <w:ind w:firstLine="720"/>
        <w:rPr>
          <w:b/>
        </w:rPr>
      </w:pPr>
    </w:p>
    <w:p w:rsidR="00B6256D" w:rsidRDefault="00B6256D" w:rsidP="00DD0CBF">
      <w:pPr>
        <w:ind w:firstLine="720"/>
        <w:rPr>
          <w:b/>
        </w:rPr>
      </w:pPr>
    </w:p>
    <w:p w:rsidR="00B6256D" w:rsidRDefault="00B6256D" w:rsidP="00DD0CBF">
      <w:pPr>
        <w:ind w:firstLine="720"/>
        <w:rPr>
          <w:b/>
        </w:rPr>
      </w:pPr>
    </w:p>
    <w:p w:rsidR="00B6256D" w:rsidRDefault="00B6256D" w:rsidP="00DD0CBF">
      <w:pPr>
        <w:ind w:firstLine="720"/>
        <w:rPr>
          <w:b/>
        </w:rPr>
      </w:pPr>
    </w:p>
    <w:p w:rsidR="00B6256D" w:rsidRDefault="00B6256D" w:rsidP="00DD0CBF">
      <w:pPr>
        <w:ind w:firstLine="720"/>
        <w:rPr>
          <w:b/>
        </w:rPr>
      </w:pPr>
    </w:p>
    <w:p w:rsidR="00B6256D" w:rsidRDefault="00B6256D" w:rsidP="00DD0CBF">
      <w:pPr>
        <w:ind w:firstLine="720"/>
        <w:rPr>
          <w:b/>
        </w:rPr>
      </w:pPr>
    </w:p>
    <w:p w:rsidR="00B6256D" w:rsidRDefault="00B6256D" w:rsidP="00DD0CBF">
      <w:pPr>
        <w:ind w:firstLine="720"/>
        <w:rPr>
          <w:b/>
        </w:rPr>
      </w:pPr>
    </w:p>
    <w:p w:rsidR="00DD0CBF" w:rsidRDefault="00DD0CBF" w:rsidP="00DD0CBF">
      <w:pPr>
        <w:ind w:firstLine="720"/>
        <w:rPr>
          <w:b/>
        </w:rPr>
      </w:pPr>
      <w:r>
        <w:rPr>
          <w:b/>
        </w:rPr>
        <w:t>3 Контрольные вопросы</w:t>
      </w:r>
    </w:p>
    <w:p w:rsidR="00DD0CBF" w:rsidRPr="00B26297" w:rsidRDefault="00DD0CBF" w:rsidP="00DD0CBF">
      <w:pPr>
        <w:ind w:firstLine="720"/>
        <w:rPr>
          <w:sz w:val="16"/>
          <w:szCs w:val="16"/>
        </w:rPr>
      </w:pPr>
    </w:p>
    <w:p w:rsidR="00DD0CBF" w:rsidRDefault="00DD0CBF" w:rsidP="00DD0CBF">
      <w:pPr>
        <w:ind w:firstLine="720"/>
      </w:pPr>
      <w:r>
        <w:t>На основании исследования схемы, ответьте на следующие контрольные вопросы по вариантам:</w:t>
      </w:r>
    </w:p>
    <w:p w:rsidR="00DD0CBF" w:rsidRDefault="00DD0CBF" w:rsidP="00DD0CBF">
      <w:pPr>
        <w:ind w:firstLine="720"/>
        <w:rPr>
          <w:sz w:val="16"/>
          <w:szCs w:val="16"/>
        </w:rPr>
      </w:pPr>
    </w:p>
    <w:p w:rsidR="00DD0CBF" w:rsidRDefault="00DD0CBF" w:rsidP="00DD0CBF">
      <w:pPr>
        <w:ind w:firstLine="720"/>
        <w:rPr>
          <w:sz w:val="16"/>
          <w:szCs w:val="16"/>
        </w:rPr>
      </w:pPr>
    </w:p>
    <w:tbl>
      <w:tblPr>
        <w:tblStyle w:val="a4"/>
        <w:tblW w:w="7587" w:type="dxa"/>
        <w:jc w:val="center"/>
        <w:tblLook w:val="01E0" w:firstRow="1" w:lastRow="1" w:firstColumn="1" w:lastColumn="1" w:noHBand="0" w:noVBand="0"/>
      </w:tblPr>
      <w:tblGrid>
        <w:gridCol w:w="1145"/>
        <w:gridCol w:w="6442"/>
      </w:tblGrid>
      <w:tr w:rsidR="00DD0CBF">
        <w:trPr>
          <w:jc w:val="center"/>
        </w:trPr>
        <w:tc>
          <w:tcPr>
            <w:tcW w:w="1145" w:type="dxa"/>
          </w:tcPr>
          <w:p w:rsidR="00DD0CBF" w:rsidRPr="00A866B5" w:rsidRDefault="00DD0CBF" w:rsidP="00DD0CB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A866B5">
              <w:rPr>
                <w:b/>
              </w:rPr>
              <w:t>ариант</w:t>
            </w:r>
          </w:p>
        </w:tc>
        <w:tc>
          <w:tcPr>
            <w:tcW w:w="6442" w:type="dxa"/>
          </w:tcPr>
          <w:p w:rsidR="00DD0CBF" w:rsidRPr="00A866B5" w:rsidRDefault="00DD0CBF" w:rsidP="00DD0CB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A866B5">
              <w:rPr>
                <w:b/>
              </w:rPr>
              <w:t>опрос</w:t>
            </w:r>
            <w:r w:rsidR="00757CEF">
              <w:rPr>
                <w:b/>
              </w:rPr>
              <w:t>ы</w:t>
            </w:r>
          </w:p>
        </w:tc>
      </w:tr>
      <w:tr w:rsidR="00DD0CBF">
        <w:trPr>
          <w:jc w:val="center"/>
        </w:trPr>
        <w:tc>
          <w:tcPr>
            <w:tcW w:w="1145" w:type="dxa"/>
          </w:tcPr>
          <w:p w:rsidR="00DD0CBF" w:rsidRPr="00D86EDB" w:rsidRDefault="00DD0CBF" w:rsidP="00DD0CBF">
            <w:pPr>
              <w:jc w:val="center"/>
              <w:rPr>
                <w:b/>
                <w:sz w:val="20"/>
                <w:szCs w:val="20"/>
              </w:rPr>
            </w:pPr>
            <w:r w:rsidRPr="00D86E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42" w:type="dxa"/>
          </w:tcPr>
          <w:p w:rsidR="00DD0CBF" w:rsidRPr="00D86EDB" w:rsidRDefault="00DD0CBF" w:rsidP="00DD0CBF">
            <w:pPr>
              <w:jc w:val="center"/>
              <w:rPr>
                <w:b/>
                <w:sz w:val="20"/>
                <w:szCs w:val="20"/>
              </w:rPr>
            </w:pPr>
            <w:r w:rsidRPr="00D86EDB">
              <w:rPr>
                <w:b/>
                <w:sz w:val="20"/>
                <w:szCs w:val="20"/>
              </w:rPr>
              <w:t>2</w:t>
            </w:r>
          </w:p>
        </w:tc>
      </w:tr>
      <w:tr w:rsidR="00DD0CBF">
        <w:trPr>
          <w:trHeight w:val="364"/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jc w:val="center"/>
            </w:pPr>
            <w:r>
              <w:t>1</w:t>
            </w:r>
          </w:p>
        </w:tc>
        <w:tc>
          <w:tcPr>
            <w:tcW w:w="6442" w:type="dxa"/>
            <w:vAlign w:val="center"/>
          </w:tcPr>
          <w:p w:rsidR="00DD0CBF" w:rsidRPr="00A42802" w:rsidRDefault="002A136A" w:rsidP="002F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Раскрыть назначение и функциональное действие роли реле НЖ на сигнальных установках 3 и 4.</w:t>
            </w:r>
          </w:p>
        </w:tc>
      </w:tr>
      <w:tr w:rsidR="00DD0CBF">
        <w:trPr>
          <w:trHeight w:val="261"/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jc w:val="center"/>
            </w:pPr>
            <w:r>
              <w:t>2</w:t>
            </w:r>
          </w:p>
        </w:tc>
        <w:tc>
          <w:tcPr>
            <w:tcW w:w="6442" w:type="dxa"/>
            <w:vAlign w:val="center"/>
          </w:tcPr>
          <w:p w:rsidR="0032008E" w:rsidRPr="00A42802" w:rsidRDefault="00430762" w:rsidP="002F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Раскрыть роль реле 1ПТ и 2ПТ в схеме автоблокировки и определить принципы их работы в схеме</w:t>
            </w:r>
          </w:p>
        </w:tc>
      </w:tr>
      <w:tr w:rsidR="00DD0CBF">
        <w:trPr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jc w:val="center"/>
            </w:pPr>
            <w:r>
              <w:t>3</w:t>
            </w:r>
          </w:p>
        </w:tc>
        <w:tc>
          <w:tcPr>
            <w:tcW w:w="6442" w:type="dxa"/>
            <w:vAlign w:val="center"/>
          </w:tcPr>
          <w:p w:rsidR="001C53AE" w:rsidRPr="00A42802" w:rsidRDefault="00430762" w:rsidP="002F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Описать работу автоблокировки в установленном направлении движения на 3 сигнальной установке</w:t>
            </w:r>
          </w:p>
        </w:tc>
      </w:tr>
      <w:tr w:rsidR="00DD0CBF">
        <w:trPr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jc w:val="center"/>
            </w:pPr>
            <w:r>
              <w:t>4</w:t>
            </w:r>
          </w:p>
        </w:tc>
        <w:tc>
          <w:tcPr>
            <w:tcW w:w="6442" w:type="dxa"/>
            <w:vAlign w:val="center"/>
          </w:tcPr>
          <w:p w:rsidR="001C53AE" w:rsidRPr="00A42802" w:rsidRDefault="00A14300" w:rsidP="002F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Раскрыть по схеме роль реле НЖ в схеме выбора кодовой комбинации и составить схемы  его питания</w:t>
            </w:r>
          </w:p>
        </w:tc>
      </w:tr>
      <w:tr w:rsidR="00430762">
        <w:trPr>
          <w:trHeight w:val="570"/>
          <w:jc w:val="center"/>
        </w:trPr>
        <w:tc>
          <w:tcPr>
            <w:tcW w:w="1145" w:type="dxa"/>
            <w:vAlign w:val="center"/>
          </w:tcPr>
          <w:p w:rsidR="00430762" w:rsidRDefault="00430762" w:rsidP="00DD0CBF">
            <w:pPr>
              <w:jc w:val="center"/>
            </w:pPr>
            <w:r>
              <w:t>5</w:t>
            </w:r>
          </w:p>
        </w:tc>
        <w:tc>
          <w:tcPr>
            <w:tcW w:w="6442" w:type="dxa"/>
            <w:vAlign w:val="center"/>
          </w:tcPr>
          <w:p w:rsidR="00430762" w:rsidRPr="00A42802" w:rsidRDefault="00430762" w:rsidP="00E6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Описать работу автоблокировки в неустановленном направлении движения на 6 сигнальной установке</w:t>
            </w:r>
          </w:p>
        </w:tc>
      </w:tr>
      <w:tr w:rsidR="00430762">
        <w:trPr>
          <w:trHeight w:val="293"/>
          <w:jc w:val="center"/>
        </w:trPr>
        <w:tc>
          <w:tcPr>
            <w:tcW w:w="1145" w:type="dxa"/>
            <w:vAlign w:val="center"/>
          </w:tcPr>
          <w:p w:rsidR="00430762" w:rsidRDefault="00430762" w:rsidP="00DD0CBF">
            <w:pPr>
              <w:jc w:val="center"/>
            </w:pPr>
            <w:r>
              <w:t>6</w:t>
            </w:r>
          </w:p>
        </w:tc>
        <w:tc>
          <w:tcPr>
            <w:tcW w:w="6442" w:type="dxa"/>
            <w:vAlign w:val="center"/>
          </w:tcPr>
          <w:p w:rsidR="00430762" w:rsidRDefault="005F3C43" w:rsidP="002F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Описать, какие цепи коммутируются с помощью реле 1Н и 2Н.</w:t>
            </w:r>
          </w:p>
        </w:tc>
      </w:tr>
      <w:tr w:rsidR="00430762">
        <w:trPr>
          <w:jc w:val="center"/>
        </w:trPr>
        <w:tc>
          <w:tcPr>
            <w:tcW w:w="1145" w:type="dxa"/>
            <w:vAlign w:val="center"/>
          </w:tcPr>
          <w:p w:rsidR="00430762" w:rsidRDefault="00430762" w:rsidP="00DD0CBF">
            <w:pPr>
              <w:jc w:val="center"/>
            </w:pPr>
            <w:r>
              <w:t>7</w:t>
            </w:r>
          </w:p>
        </w:tc>
        <w:tc>
          <w:tcPr>
            <w:tcW w:w="6442" w:type="dxa"/>
            <w:vAlign w:val="center"/>
          </w:tcPr>
          <w:p w:rsidR="00430762" w:rsidRPr="00A42802" w:rsidRDefault="00D946C0" w:rsidP="005B1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чем особенности включения дешифратора ДА в однопутной кодовой автоблокировк</w:t>
            </w:r>
            <w:r w:rsidR="00E24B71">
              <w:rPr>
                <w:sz w:val="20"/>
                <w:szCs w:val="20"/>
              </w:rPr>
              <w:t>е</w:t>
            </w:r>
          </w:p>
        </w:tc>
      </w:tr>
      <w:tr w:rsidR="00430762">
        <w:trPr>
          <w:jc w:val="center"/>
        </w:trPr>
        <w:tc>
          <w:tcPr>
            <w:tcW w:w="1145" w:type="dxa"/>
            <w:vAlign w:val="center"/>
          </w:tcPr>
          <w:p w:rsidR="00430762" w:rsidRDefault="00430762" w:rsidP="00DD0CBF">
            <w:pPr>
              <w:jc w:val="center"/>
            </w:pPr>
            <w:r>
              <w:t>8</w:t>
            </w:r>
          </w:p>
        </w:tc>
        <w:tc>
          <w:tcPr>
            <w:tcW w:w="6442" w:type="dxa"/>
            <w:vAlign w:val="center"/>
          </w:tcPr>
          <w:p w:rsidR="00430762" w:rsidRPr="009B2AA7" w:rsidRDefault="00221A9F" w:rsidP="00414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Раскрыть смысл применения последовательно включенных тыловых контактов реле 1Т и 2Т</w:t>
            </w:r>
            <w:r w:rsidR="008D16E2">
              <w:rPr>
                <w:sz w:val="20"/>
                <w:szCs w:val="20"/>
              </w:rPr>
              <w:t xml:space="preserve"> в цепи дешифратора</w:t>
            </w:r>
          </w:p>
        </w:tc>
      </w:tr>
      <w:tr w:rsidR="00430762">
        <w:trPr>
          <w:jc w:val="center"/>
        </w:trPr>
        <w:tc>
          <w:tcPr>
            <w:tcW w:w="1145" w:type="dxa"/>
            <w:vAlign w:val="center"/>
          </w:tcPr>
          <w:p w:rsidR="00430762" w:rsidRPr="0082092A" w:rsidRDefault="00430762" w:rsidP="00DD0CBF">
            <w:pPr>
              <w:jc w:val="center"/>
            </w:pPr>
            <w:r w:rsidRPr="0082092A">
              <w:t>9</w:t>
            </w:r>
          </w:p>
        </w:tc>
        <w:tc>
          <w:tcPr>
            <w:tcW w:w="6442" w:type="dxa"/>
            <w:vAlign w:val="center"/>
          </w:tcPr>
          <w:p w:rsidR="00430762" w:rsidRPr="00A42802" w:rsidRDefault="00430762" w:rsidP="00E6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Описать работу автоблокировки в установленном направлении движения на 5 сигнальной установке</w:t>
            </w:r>
          </w:p>
        </w:tc>
      </w:tr>
      <w:tr w:rsidR="00430762">
        <w:trPr>
          <w:jc w:val="center"/>
        </w:trPr>
        <w:tc>
          <w:tcPr>
            <w:tcW w:w="1145" w:type="dxa"/>
            <w:vAlign w:val="center"/>
          </w:tcPr>
          <w:p w:rsidR="00430762" w:rsidRDefault="00430762" w:rsidP="00DD0CBF">
            <w:pPr>
              <w:ind w:left="109" w:hanging="109"/>
              <w:jc w:val="center"/>
            </w:pPr>
            <w:r>
              <w:t>10</w:t>
            </w:r>
          </w:p>
        </w:tc>
        <w:tc>
          <w:tcPr>
            <w:tcW w:w="6442" w:type="dxa"/>
            <w:vAlign w:val="center"/>
          </w:tcPr>
          <w:p w:rsidR="00430762" w:rsidRPr="00A42802" w:rsidRDefault="000D6D0B" w:rsidP="00414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Раскрыть особенность построения схемы разрезной сигнальной установки 4</w:t>
            </w:r>
          </w:p>
        </w:tc>
      </w:tr>
      <w:tr w:rsidR="00430762">
        <w:trPr>
          <w:jc w:val="center"/>
        </w:trPr>
        <w:tc>
          <w:tcPr>
            <w:tcW w:w="1145" w:type="dxa"/>
            <w:vAlign w:val="center"/>
          </w:tcPr>
          <w:p w:rsidR="00430762" w:rsidRDefault="00430762" w:rsidP="00DD0CBF">
            <w:pPr>
              <w:ind w:left="109" w:hanging="109"/>
              <w:jc w:val="center"/>
            </w:pPr>
            <w:r>
              <w:t>11</w:t>
            </w:r>
          </w:p>
        </w:tc>
        <w:tc>
          <w:tcPr>
            <w:tcW w:w="6442" w:type="dxa"/>
            <w:vAlign w:val="center"/>
          </w:tcPr>
          <w:p w:rsidR="00430762" w:rsidRPr="00A42802" w:rsidRDefault="00B10960" w:rsidP="00817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Раскрыть роль применения реле ОИ в схеме автоблокировки</w:t>
            </w:r>
          </w:p>
        </w:tc>
      </w:tr>
      <w:tr w:rsidR="00430762">
        <w:trPr>
          <w:jc w:val="center"/>
        </w:trPr>
        <w:tc>
          <w:tcPr>
            <w:tcW w:w="1145" w:type="dxa"/>
            <w:vAlign w:val="center"/>
          </w:tcPr>
          <w:p w:rsidR="00430762" w:rsidRDefault="00430762" w:rsidP="00DD0CBF">
            <w:pPr>
              <w:ind w:left="109" w:hanging="109"/>
              <w:jc w:val="center"/>
            </w:pPr>
            <w:r>
              <w:t>12</w:t>
            </w:r>
          </w:p>
        </w:tc>
        <w:tc>
          <w:tcPr>
            <w:tcW w:w="6442" w:type="dxa"/>
            <w:vAlign w:val="center"/>
          </w:tcPr>
          <w:p w:rsidR="00430762" w:rsidRPr="00A42802" w:rsidRDefault="00430762" w:rsidP="00E6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Описать работу автоблокировки в неустановленном направлении движения на 4 сигнальной установке</w:t>
            </w:r>
          </w:p>
        </w:tc>
      </w:tr>
      <w:tr w:rsidR="00430762">
        <w:trPr>
          <w:jc w:val="center"/>
        </w:trPr>
        <w:tc>
          <w:tcPr>
            <w:tcW w:w="1145" w:type="dxa"/>
            <w:vAlign w:val="center"/>
          </w:tcPr>
          <w:p w:rsidR="00430762" w:rsidRDefault="00430762" w:rsidP="00DD0CBF">
            <w:pPr>
              <w:ind w:left="109" w:hanging="109"/>
              <w:jc w:val="center"/>
            </w:pPr>
            <w:r>
              <w:t>13</w:t>
            </w:r>
          </w:p>
        </w:tc>
        <w:tc>
          <w:tcPr>
            <w:tcW w:w="6442" w:type="dxa"/>
            <w:vAlign w:val="center"/>
          </w:tcPr>
          <w:p w:rsidR="00430762" w:rsidRPr="00A42802" w:rsidRDefault="00C84E97" w:rsidP="00A8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Описать работу схемы автоблокировки при изменении направления движения на сигнальных установках</w:t>
            </w:r>
          </w:p>
        </w:tc>
      </w:tr>
      <w:tr w:rsidR="009F7E3E">
        <w:trPr>
          <w:jc w:val="center"/>
        </w:trPr>
        <w:tc>
          <w:tcPr>
            <w:tcW w:w="1145" w:type="dxa"/>
            <w:vAlign w:val="center"/>
          </w:tcPr>
          <w:p w:rsidR="009F7E3E" w:rsidRDefault="009F7E3E" w:rsidP="00DD0CBF">
            <w:pPr>
              <w:ind w:left="109" w:hanging="109"/>
              <w:jc w:val="center"/>
            </w:pPr>
            <w:r>
              <w:t>14</w:t>
            </w:r>
          </w:p>
        </w:tc>
        <w:tc>
          <w:tcPr>
            <w:tcW w:w="6442" w:type="dxa"/>
            <w:vAlign w:val="center"/>
          </w:tcPr>
          <w:p w:rsidR="009F7E3E" w:rsidRPr="00A42802" w:rsidRDefault="009F7E3E" w:rsidP="00E6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Раскрыть особенность построения схемы разрезной сигнальной установки 3</w:t>
            </w:r>
          </w:p>
        </w:tc>
      </w:tr>
      <w:tr w:rsidR="009F7E3E">
        <w:trPr>
          <w:jc w:val="center"/>
        </w:trPr>
        <w:tc>
          <w:tcPr>
            <w:tcW w:w="1145" w:type="dxa"/>
            <w:vAlign w:val="center"/>
          </w:tcPr>
          <w:p w:rsidR="009F7E3E" w:rsidRDefault="009F7E3E" w:rsidP="00DD0CBF">
            <w:pPr>
              <w:ind w:left="109" w:hanging="109"/>
              <w:jc w:val="center"/>
            </w:pPr>
            <w:r>
              <w:t>15</w:t>
            </w:r>
          </w:p>
        </w:tc>
        <w:tc>
          <w:tcPr>
            <w:tcW w:w="6442" w:type="dxa"/>
            <w:vAlign w:val="center"/>
          </w:tcPr>
          <w:p w:rsidR="009F7E3E" w:rsidRPr="00A42802" w:rsidRDefault="009F7E3E" w:rsidP="00E60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Описать работу автоблокировки в установленном направлении движения на 7 сигнальной установке</w:t>
            </w:r>
          </w:p>
        </w:tc>
      </w:tr>
      <w:tr w:rsidR="009F7E3E" w:rsidRPr="00A42802">
        <w:trPr>
          <w:jc w:val="center"/>
        </w:trPr>
        <w:tc>
          <w:tcPr>
            <w:tcW w:w="1145" w:type="dxa"/>
            <w:vAlign w:val="center"/>
          </w:tcPr>
          <w:p w:rsidR="009F7E3E" w:rsidRDefault="009F7E3E" w:rsidP="00DD0CBF">
            <w:pPr>
              <w:ind w:left="109" w:hanging="109"/>
              <w:jc w:val="center"/>
            </w:pPr>
            <w:r>
              <w:t>16</w:t>
            </w:r>
          </w:p>
        </w:tc>
        <w:tc>
          <w:tcPr>
            <w:tcW w:w="6442" w:type="dxa"/>
            <w:vAlign w:val="center"/>
          </w:tcPr>
          <w:p w:rsidR="009F7E3E" w:rsidRPr="00A42802" w:rsidRDefault="009F7E3E" w:rsidP="00852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Описать, какие цепи коммутируются с помощью реле 1ПТ и 2ПТ.</w:t>
            </w:r>
          </w:p>
        </w:tc>
      </w:tr>
    </w:tbl>
    <w:p w:rsidR="000A2FF0" w:rsidRDefault="000A2FF0" w:rsidP="00DD0CBF">
      <w:pPr>
        <w:jc w:val="both"/>
      </w:pPr>
    </w:p>
    <w:p w:rsidR="00EE1D27" w:rsidRDefault="00EE1D27" w:rsidP="00FD78BD">
      <w:pPr>
        <w:ind w:firstLine="720"/>
        <w:rPr>
          <w:b/>
        </w:rPr>
      </w:pPr>
    </w:p>
    <w:p w:rsidR="00EE1D27" w:rsidRDefault="00EE1D27" w:rsidP="00FD78BD">
      <w:pPr>
        <w:ind w:firstLine="720"/>
        <w:rPr>
          <w:b/>
        </w:rPr>
      </w:pPr>
    </w:p>
    <w:p w:rsidR="00EE1D27" w:rsidRDefault="00EE1D27" w:rsidP="00FD78BD">
      <w:pPr>
        <w:ind w:firstLine="720"/>
        <w:rPr>
          <w:b/>
        </w:rPr>
      </w:pPr>
    </w:p>
    <w:p w:rsidR="00EE1D27" w:rsidRDefault="00EE1D27" w:rsidP="00FD78BD">
      <w:pPr>
        <w:ind w:firstLine="720"/>
        <w:rPr>
          <w:b/>
        </w:rPr>
      </w:pPr>
    </w:p>
    <w:p w:rsidR="00FD78BD" w:rsidRDefault="00FD78BD" w:rsidP="00FD78BD">
      <w:pPr>
        <w:ind w:firstLine="720"/>
        <w:rPr>
          <w:b/>
        </w:rPr>
      </w:pPr>
      <w:r>
        <w:rPr>
          <w:b/>
        </w:rPr>
        <w:t>4 Литература</w:t>
      </w:r>
    </w:p>
    <w:p w:rsidR="00FD78BD" w:rsidRDefault="00FD78BD" w:rsidP="00FD78BD">
      <w:pPr>
        <w:ind w:firstLine="720"/>
        <w:rPr>
          <w:b/>
        </w:rPr>
      </w:pPr>
    </w:p>
    <w:p w:rsidR="00FD78BD" w:rsidRDefault="00FD78BD" w:rsidP="00FD78BD">
      <w:pPr>
        <w:pStyle w:val="a8"/>
        <w:spacing w:before="120"/>
      </w:pPr>
      <w:r>
        <w:t>1. Перегонные системы автоматики. Учебник для техникумов и колледжей ж.д. транспорта/В.Ю. Виноградова, В.А. Воронин, Е.А. Казаков, Д.В. Швалов, Е.Е. Шухина; Под ред.</w:t>
      </w:r>
      <w:r w:rsidRPr="00413F85">
        <w:t xml:space="preserve"> </w:t>
      </w:r>
      <w:r>
        <w:t>В.Ю. Виноградовой.-М.: Маршрут, 2005.</w:t>
      </w:r>
    </w:p>
    <w:p w:rsidR="00FD78BD" w:rsidRDefault="00FD78BD" w:rsidP="00FD78BD">
      <w:pPr>
        <w:pStyle w:val="a8"/>
        <w:spacing w:before="120"/>
      </w:pPr>
      <w:r>
        <w:t>2. Казаков А.А., Бубнов В.Д., Казаков Е.А. Автоматизированные системы интервального регулирования движения поездов: Учебник для техникумов ж.д. транспорта. М.: Транспорт, 1995.</w:t>
      </w:r>
    </w:p>
    <w:p w:rsidR="00A8368E" w:rsidRDefault="00FD78BD" w:rsidP="00E8774F">
      <w:pPr>
        <w:pStyle w:val="a8"/>
        <w:spacing w:before="120"/>
        <w:rPr>
          <w:b/>
        </w:rPr>
      </w:pPr>
      <w:r>
        <w:t>3. Казаков А.А., Бубнов В.Д., Казаков Е.А. Системы интервального регулирования движения поездов: Учебник для техникумов ж.д. транспорта. М.: Транспорт, 1986.</w:t>
      </w:r>
      <w:bookmarkStart w:id="0" w:name="_GoBack"/>
      <w:bookmarkEnd w:id="0"/>
    </w:p>
    <w:sectPr w:rsidR="00A8368E" w:rsidSect="001C0704">
      <w:footerReference w:type="even" r:id="rId18"/>
      <w:footerReference w:type="default" r:id="rId19"/>
      <w:pgSz w:w="8419" w:h="11906" w:orient="landscape"/>
      <w:pgMar w:top="539" w:right="319" w:bottom="36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CAE" w:rsidRDefault="00E60CAE">
      <w:r>
        <w:separator/>
      </w:r>
    </w:p>
  </w:endnote>
  <w:endnote w:type="continuationSeparator" w:id="0">
    <w:p w:rsidR="00E60CAE" w:rsidRDefault="00E6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ISOCP3">
    <w:charset w:val="CC"/>
    <w:family w:val="auto"/>
    <w:pitch w:val="variable"/>
    <w:sig w:usb0="20003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68E" w:rsidRDefault="00A8368E" w:rsidP="00B737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368E" w:rsidRDefault="00A8368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68E" w:rsidRDefault="00A8368E" w:rsidP="00C823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6FDD">
      <w:rPr>
        <w:rStyle w:val="a6"/>
        <w:noProof/>
      </w:rPr>
      <w:t>2</w:t>
    </w:r>
    <w:r>
      <w:rPr>
        <w:rStyle w:val="a6"/>
      </w:rPr>
      <w:fldChar w:fldCharType="end"/>
    </w:r>
  </w:p>
  <w:p w:rsidR="00A8368E" w:rsidRDefault="00A836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CAE" w:rsidRDefault="00E60CAE">
      <w:r>
        <w:separator/>
      </w:r>
    </w:p>
  </w:footnote>
  <w:footnote w:type="continuationSeparator" w:id="0">
    <w:p w:rsidR="00E60CAE" w:rsidRDefault="00E60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CBF"/>
    <w:rsid w:val="000123E5"/>
    <w:rsid w:val="00060E88"/>
    <w:rsid w:val="000A2FF0"/>
    <w:rsid w:val="000A6716"/>
    <w:rsid w:val="000B2C9B"/>
    <w:rsid w:val="000B65A4"/>
    <w:rsid w:val="000D6D0B"/>
    <w:rsid w:val="001178A6"/>
    <w:rsid w:val="00120CF2"/>
    <w:rsid w:val="001355F0"/>
    <w:rsid w:val="0015744B"/>
    <w:rsid w:val="00176FC4"/>
    <w:rsid w:val="001924EC"/>
    <w:rsid w:val="001B5FD1"/>
    <w:rsid w:val="001C0704"/>
    <w:rsid w:val="001C53AE"/>
    <w:rsid w:val="00203B2B"/>
    <w:rsid w:val="002077E0"/>
    <w:rsid w:val="00221A9F"/>
    <w:rsid w:val="002225E4"/>
    <w:rsid w:val="00225B33"/>
    <w:rsid w:val="002379C3"/>
    <w:rsid w:val="00241DE2"/>
    <w:rsid w:val="00244CC4"/>
    <w:rsid w:val="002664C7"/>
    <w:rsid w:val="002831EC"/>
    <w:rsid w:val="00293F04"/>
    <w:rsid w:val="002A136A"/>
    <w:rsid w:val="002C6AA1"/>
    <w:rsid w:val="002E5125"/>
    <w:rsid w:val="002E7CEF"/>
    <w:rsid w:val="002F1FA3"/>
    <w:rsid w:val="002F71E2"/>
    <w:rsid w:val="00301FA4"/>
    <w:rsid w:val="00311233"/>
    <w:rsid w:val="003162F7"/>
    <w:rsid w:val="0032008E"/>
    <w:rsid w:val="003218A4"/>
    <w:rsid w:val="00332D75"/>
    <w:rsid w:val="0036180C"/>
    <w:rsid w:val="0038458C"/>
    <w:rsid w:val="003B0212"/>
    <w:rsid w:val="003C7733"/>
    <w:rsid w:val="003E7320"/>
    <w:rsid w:val="00407298"/>
    <w:rsid w:val="00414404"/>
    <w:rsid w:val="00430762"/>
    <w:rsid w:val="004332A2"/>
    <w:rsid w:val="00437609"/>
    <w:rsid w:val="0047411F"/>
    <w:rsid w:val="004C5272"/>
    <w:rsid w:val="004E49CA"/>
    <w:rsid w:val="00505C76"/>
    <w:rsid w:val="00514519"/>
    <w:rsid w:val="00514B9D"/>
    <w:rsid w:val="00561239"/>
    <w:rsid w:val="00573433"/>
    <w:rsid w:val="00586936"/>
    <w:rsid w:val="00594109"/>
    <w:rsid w:val="005A1453"/>
    <w:rsid w:val="005B1AD9"/>
    <w:rsid w:val="005B1DFA"/>
    <w:rsid w:val="005B6212"/>
    <w:rsid w:val="005C3438"/>
    <w:rsid w:val="005E6088"/>
    <w:rsid w:val="005E7654"/>
    <w:rsid w:val="005F3C43"/>
    <w:rsid w:val="00630B2E"/>
    <w:rsid w:val="00634A7E"/>
    <w:rsid w:val="006429C6"/>
    <w:rsid w:val="006476DE"/>
    <w:rsid w:val="006561A9"/>
    <w:rsid w:val="0070286A"/>
    <w:rsid w:val="007029E3"/>
    <w:rsid w:val="00733630"/>
    <w:rsid w:val="00751602"/>
    <w:rsid w:val="007550D5"/>
    <w:rsid w:val="00757CEF"/>
    <w:rsid w:val="00781C13"/>
    <w:rsid w:val="00784572"/>
    <w:rsid w:val="00791DE8"/>
    <w:rsid w:val="007B7EAE"/>
    <w:rsid w:val="007C1341"/>
    <w:rsid w:val="00801EA2"/>
    <w:rsid w:val="0080495B"/>
    <w:rsid w:val="00817C7B"/>
    <w:rsid w:val="00850540"/>
    <w:rsid w:val="008524C7"/>
    <w:rsid w:val="008655C6"/>
    <w:rsid w:val="00865D5F"/>
    <w:rsid w:val="00873B21"/>
    <w:rsid w:val="00896C42"/>
    <w:rsid w:val="008C3D9F"/>
    <w:rsid w:val="008D16E2"/>
    <w:rsid w:val="008D3010"/>
    <w:rsid w:val="008F0E0A"/>
    <w:rsid w:val="00902AEE"/>
    <w:rsid w:val="009435A6"/>
    <w:rsid w:val="00973DDD"/>
    <w:rsid w:val="0098114F"/>
    <w:rsid w:val="009B2AA7"/>
    <w:rsid w:val="009C526C"/>
    <w:rsid w:val="009E054D"/>
    <w:rsid w:val="009F7E3E"/>
    <w:rsid w:val="00A03576"/>
    <w:rsid w:val="00A14300"/>
    <w:rsid w:val="00A41566"/>
    <w:rsid w:val="00A55F93"/>
    <w:rsid w:val="00A82817"/>
    <w:rsid w:val="00A8368E"/>
    <w:rsid w:val="00AA366C"/>
    <w:rsid w:val="00AA3B2A"/>
    <w:rsid w:val="00AB1FD0"/>
    <w:rsid w:val="00AC06A3"/>
    <w:rsid w:val="00AC331C"/>
    <w:rsid w:val="00AC7294"/>
    <w:rsid w:val="00AD2D26"/>
    <w:rsid w:val="00AE2A01"/>
    <w:rsid w:val="00B10960"/>
    <w:rsid w:val="00B364E2"/>
    <w:rsid w:val="00B6256D"/>
    <w:rsid w:val="00B737A2"/>
    <w:rsid w:val="00B924A2"/>
    <w:rsid w:val="00BC74B5"/>
    <w:rsid w:val="00BE331A"/>
    <w:rsid w:val="00BF072A"/>
    <w:rsid w:val="00C0419C"/>
    <w:rsid w:val="00C06FDD"/>
    <w:rsid w:val="00C20E50"/>
    <w:rsid w:val="00C24232"/>
    <w:rsid w:val="00C442B0"/>
    <w:rsid w:val="00C555AD"/>
    <w:rsid w:val="00C70513"/>
    <w:rsid w:val="00C715B9"/>
    <w:rsid w:val="00C82335"/>
    <w:rsid w:val="00C84E97"/>
    <w:rsid w:val="00C905AF"/>
    <w:rsid w:val="00C93756"/>
    <w:rsid w:val="00CD29F0"/>
    <w:rsid w:val="00CE0895"/>
    <w:rsid w:val="00D041C5"/>
    <w:rsid w:val="00D17F38"/>
    <w:rsid w:val="00D249B5"/>
    <w:rsid w:val="00D3031C"/>
    <w:rsid w:val="00D946C0"/>
    <w:rsid w:val="00DD0CBF"/>
    <w:rsid w:val="00DF14A4"/>
    <w:rsid w:val="00E24B71"/>
    <w:rsid w:val="00E36506"/>
    <w:rsid w:val="00E433D0"/>
    <w:rsid w:val="00E556E7"/>
    <w:rsid w:val="00E60CAE"/>
    <w:rsid w:val="00E61B10"/>
    <w:rsid w:val="00E8036F"/>
    <w:rsid w:val="00E8607F"/>
    <w:rsid w:val="00E8774F"/>
    <w:rsid w:val="00E9258B"/>
    <w:rsid w:val="00E940CE"/>
    <w:rsid w:val="00EA7C5B"/>
    <w:rsid w:val="00EE1D27"/>
    <w:rsid w:val="00EE1D91"/>
    <w:rsid w:val="00EE420D"/>
    <w:rsid w:val="00F05AFF"/>
    <w:rsid w:val="00F47237"/>
    <w:rsid w:val="00F53501"/>
    <w:rsid w:val="00F84945"/>
    <w:rsid w:val="00FA60C2"/>
    <w:rsid w:val="00FB46D2"/>
    <w:rsid w:val="00FB7477"/>
    <w:rsid w:val="00FD78BD"/>
    <w:rsid w:val="00FE087F"/>
    <w:rsid w:val="00FE163A"/>
    <w:rsid w:val="00FE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  <w15:chartTrackingRefBased/>
  <w15:docId w15:val="{A3DB2364-3719-4012-8A67-A07B8F7B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BF"/>
    <w:rPr>
      <w:sz w:val="24"/>
      <w:szCs w:val="24"/>
    </w:rPr>
  </w:style>
  <w:style w:type="paragraph" w:styleId="2">
    <w:name w:val="heading 2"/>
    <w:basedOn w:val="a"/>
    <w:next w:val="a"/>
    <w:qFormat/>
    <w:rsid w:val="00DD0C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0CBF"/>
    <w:pPr>
      <w:jc w:val="center"/>
    </w:pPr>
    <w:rPr>
      <w:sz w:val="28"/>
    </w:rPr>
  </w:style>
  <w:style w:type="paragraph" w:styleId="20">
    <w:name w:val="Body Text 2"/>
    <w:basedOn w:val="a"/>
    <w:rsid w:val="00DD0CBF"/>
    <w:pPr>
      <w:spacing w:after="120" w:line="480" w:lineRule="auto"/>
    </w:pPr>
  </w:style>
  <w:style w:type="table" w:styleId="a4">
    <w:name w:val="Table Grid"/>
    <w:basedOn w:val="a1"/>
    <w:rsid w:val="00DD0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737A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37A2"/>
  </w:style>
  <w:style w:type="paragraph" w:styleId="a7">
    <w:name w:val="header"/>
    <w:basedOn w:val="a"/>
    <w:rsid w:val="00B737A2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55F93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utgt</Company>
  <LinksUpToDate>false</LinksUpToDate>
  <CharactersWithSpaces>15962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comp</dc:creator>
  <cp:keywords/>
  <dc:description/>
  <cp:lastModifiedBy>Irina</cp:lastModifiedBy>
  <cp:revision>2</cp:revision>
  <cp:lastPrinted>2007-10-20T08:20:00Z</cp:lastPrinted>
  <dcterms:created xsi:type="dcterms:W3CDTF">2014-09-04T20:56:00Z</dcterms:created>
  <dcterms:modified xsi:type="dcterms:W3CDTF">2014-09-04T20:56:00Z</dcterms:modified>
</cp:coreProperties>
</file>