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320" w:rsidRDefault="00586320" w:rsidP="00586320">
      <w:pPr>
        <w:pStyle w:val="ac"/>
        <w:widowControl w:val="0"/>
        <w:ind w:firstLine="0"/>
        <w:jc w:val="left"/>
        <w:rPr>
          <w:sz w:val="28"/>
        </w:rPr>
      </w:pPr>
    </w:p>
    <w:p w:rsidR="00586320" w:rsidRDefault="00586320" w:rsidP="00586320">
      <w:pPr>
        <w:pStyle w:val="aa"/>
        <w:widowControl w:val="0"/>
        <w:rPr>
          <w:b/>
          <w:sz w:val="28"/>
        </w:rPr>
      </w:pPr>
      <w:r>
        <w:rPr>
          <w:b/>
          <w:sz w:val="28"/>
        </w:rPr>
        <w:t>УДК 02:63</w:t>
      </w:r>
    </w:p>
    <w:p w:rsidR="00586320" w:rsidRPr="00E9300A" w:rsidRDefault="00586320" w:rsidP="00586320">
      <w:pPr>
        <w:pStyle w:val="ac"/>
        <w:widowControl w:val="0"/>
        <w:ind w:firstLine="0"/>
        <w:jc w:val="left"/>
        <w:rPr>
          <w:sz w:val="28"/>
        </w:rPr>
      </w:pPr>
    </w:p>
    <w:p w:rsidR="00586320" w:rsidRDefault="00586320" w:rsidP="00586320">
      <w:pPr>
        <w:pStyle w:val="20"/>
        <w:spacing w:line="288" w:lineRule="auto"/>
        <w:jc w:val="center"/>
        <w:rPr>
          <w:b/>
          <w:sz w:val="52"/>
          <w:szCs w:val="52"/>
        </w:rPr>
      </w:pPr>
    </w:p>
    <w:p w:rsidR="00586320" w:rsidRDefault="00586320" w:rsidP="00586320">
      <w:pPr>
        <w:pStyle w:val="20"/>
        <w:spacing w:line="288" w:lineRule="auto"/>
        <w:jc w:val="center"/>
        <w:rPr>
          <w:b/>
          <w:sz w:val="52"/>
          <w:szCs w:val="52"/>
        </w:rPr>
      </w:pPr>
    </w:p>
    <w:p w:rsidR="00586320" w:rsidRPr="00EF5EB9" w:rsidRDefault="00586320" w:rsidP="00586320">
      <w:pPr>
        <w:pStyle w:val="20"/>
        <w:spacing w:line="288" w:lineRule="auto"/>
        <w:jc w:val="center"/>
        <w:rPr>
          <w:b/>
          <w:sz w:val="48"/>
          <w:szCs w:val="48"/>
        </w:rPr>
      </w:pPr>
      <w:r w:rsidRPr="00EF5EB9">
        <w:rPr>
          <w:b/>
          <w:sz w:val="48"/>
          <w:szCs w:val="48"/>
        </w:rPr>
        <w:t>МОДЕЛЬНЫЙ СТАНДАРТ</w:t>
      </w:r>
    </w:p>
    <w:p w:rsidR="00586320" w:rsidRPr="00EC0EF3" w:rsidRDefault="00EC0EF3" w:rsidP="00586320">
      <w:pPr>
        <w:pStyle w:val="20"/>
        <w:spacing w:line="288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ДЕЯТЕЛЬНОСТИ БИБЛИОТЕКИ</w:t>
      </w:r>
    </w:p>
    <w:p w:rsidR="00586320" w:rsidRDefault="00586320" w:rsidP="00586320">
      <w:pPr>
        <w:pStyle w:val="20"/>
        <w:spacing w:line="288" w:lineRule="auto"/>
        <w:jc w:val="center"/>
        <w:rPr>
          <w:b/>
          <w:sz w:val="36"/>
          <w:szCs w:val="36"/>
        </w:rPr>
      </w:pPr>
      <w:r w:rsidRPr="00EF5EB9">
        <w:rPr>
          <w:b/>
          <w:sz w:val="36"/>
          <w:szCs w:val="36"/>
        </w:rPr>
        <w:t>НАУЧНО-ИССЛЕДОВАТЕЛЬСКОГО</w:t>
      </w:r>
      <w:r w:rsidR="00EF5EB9">
        <w:rPr>
          <w:b/>
          <w:sz w:val="36"/>
          <w:szCs w:val="36"/>
        </w:rPr>
        <w:t xml:space="preserve"> </w:t>
      </w:r>
      <w:r w:rsidRPr="00EF5EB9">
        <w:rPr>
          <w:b/>
          <w:sz w:val="36"/>
          <w:szCs w:val="36"/>
        </w:rPr>
        <w:t>УЧРЕЖДЕНИЯ РОССЕЛЬХОЗАКАДЕМИИ</w:t>
      </w:r>
    </w:p>
    <w:p w:rsidR="00586320" w:rsidRPr="00E9300A" w:rsidRDefault="00586320" w:rsidP="00586320">
      <w:pPr>
        <w:pStyle w:val="aa"/>
        <w:widowControl w:val="0"/>
        <w:spacing w:line="360" w:lineRule="auto"/>
        <w:jc w:val="center"/>
        <w:rPr>
          <w:sz w:val="28"/>
        </w:rPr>
      </w:pPr>
    </w:p>
    <w:p w:rsidR="00586320" w:rsidRPr="00E9300A" w:rsidRDefault="00586320" w:rsidP="00586320">
      <w:pPr>
        <w:pStyle w:val="aa"/>
        <w:widowControl w:val="0"/>
        <w:spacing w:line="360" w:lineRule="auto"/>
        <w:jc w:val="center"/>
        <w:rPr>
          <w:sz w:val="28"/>
        </w:rPr>
      </w:pPr>
    </w:p>
    <w:p w:rsidR="00586320" w:rsidRPr="00E9300A" w:rsidRDefault="00586320" w:rsidP="00586320">
      <w:pPr>
        <w:pStyle w:val="aa"/>
        <w:widowControl w:val="0"/>
        <w:spacing w:line="360" w:lineRule="auto"/>
        <w:jc w:val="center"/>
        <w:rPr>
          <w:sz w:val="28"/>
        </w:rPr>
      </w:pPr>
    </w:p>
    <w:p w:rsidR="00586320" w:rsidRDefault="00586320" w:rsidP="00586320">
      <w:pPr>
        <w:pStyle w:val="aa"/>
        <w:widowControl w:val="0"/>
        <w:spacing w:line="360" w:lineRule="auto"/>
        <w:jc w:val="center"/>
        <w:rPr>
          <w:sz w:val="28"/>
        </w:rPr>
      </w:pPr>
    </w:p>
    <w:p w:rsidR="00586320" w:rsidRPr="00E9300A" w:rsidRDefault="00586320" w:rsidP="00586320">
      <w:pPr>
        <w:pStyle w:val="aa"/>
        <w:widowControl w:val="0"/>
        <w:spacing w:line="360" w:lineRule="auto"/>
        <w:jc w:val="center"/>
        <w:rPr>
          <w:sz w:val="28"/>
        </w:rPr>
      </w:pPr>
    </w:p>
    <w:p w:rsidR="00586320" w:rsidRDefault="00586320" w:rsidP="00586320">
      <w:pPr>
        <w:pStyle w:val="aa"/>
        <w:widowControl w:val="0"/>
        <w:spacing w:line="360" w:lineRule="auto"/>
        <w:jc w:val="center"/>
        <w:rPr>
          <w:sz w:val="28"/>
        </w:rPr>
      </w:pPr>
    </w:p>
    <w:p w:rsidR="00586320" w:rsidRDefault="00586320" w:rsidP="00586320">
      <w:pPr>
        <w:pStyle w:val="aa"/>
        <w:widowControl w:val="0"/>
        <w:spacing w:line="360" w:lineRule="auto"/>
        <w:jc w:val="center"/>
        <w:rPr>
          <w:sz w:val="28"/>
        </w:rPr>
      </w:pPr>
    </w:p>
    <w:p w:rsidR="00586320" w:rsidRDefault="00586320" w:rsidP="00586320">
      <w:pPr>
        <w:pStyle w:val="aa"/>
        <w:widowControl w:val="0"/>
        <w:spacing w:line="360" w:lineRule="auto"/>
        <w:jc w:val="center"/>
        <w:rPr>
          <w:sz w:val="28"/>
        </w:rPr>
      </w:pPr>
    </w:p>
    <w:p w:rsidR="00586320" w:rsidRDefault="00586320" w:rsidP="00586320">
      <w:pPr>
        <w:pStyle w:val="aa"/>
        <w:widowControl w:val="0"/>
        <w:spacing w:line="360" w:lineRule="auto"/>
        <w:jc w:val="center"/>
        <w:rPr>
          <w:sz w:val="28"/>
        </w:rPr>
      </w:pPr>
    </w:p>
    <w:p w:rsidR="00EF5EB9" w:rsidRDefault="00EF5EB9" w:rsidP="00586320">
      <w:pPr>
        <w:pStyle w:val="aa"/>
        <w:widowControl w:val="0"/>
        <w:spacing w:line="360" w:lineRule="auto"/>
        <w:jc w:val="center"/>
        <w:rPr>
          <w:sz w:val="28"/>
        </w:rPr>
      </w:pPr>
    </w:p>
    <w:p w:rsidR="00EF5EB9" w:rsidRDefault="00EF5EB9" w:rsidP="00586320">
      <w:pPr>
        <w:pStyle w:val="aa"/>
        <w:widowControl w:val="0"/>
        <w:spacing w:line="360" w:lineRule="auto"/>
        <w:jc w:val="center"/>
        <w:rPr>
          <w:sz w:val="28"/>
        </w:rPr>
      </w:pPr>
    </w:p>
    <w:p w:rsidR="005473D7" w:rsidRDefault="005473D7" w:rsidP="00586320">
      <w:pPr>
        <w:pStyle w:val="aa"/>
        <w:widowControl w:val="0"/>
        <w:spacing w:line="360" w:lineRule="auto"/>
        <w:jc w:val="center"/>
        <w:rPr>
          <w:sz w:val="28"/>
        </w:rPr>
      </w:pPr>
    </w:p>
    <w:p w:rsidR="005473D7" w:rsidRDefault="005473D7" w:rsidP="00586320">
      <w:pPr>
        <w:pStyle w:val="aa"/>
        <w:widowControl w:val="0"/>
        <w:spacing w:line="360" w:lineRule="auto"/>
        <w:jc w:val="center"/>
        <w:rPr>
          <w:sz w:val="28"/>
        </w:rPr>
      </w:pPr>
    </w:p>
    <w:p w:rsidR="00586320" w:rsidRPr="00EC0EF3" w:rsidRDefault="00586320" w:rsidP="00586320">
      <w:pPr>
        <w:pStyle w:val="aa"/>
        <w:widowControl w:val="0"/>
        <w:spacing w:line="360" w:lineRule="auto"/>
        <w:jc w:val="center"/>
        <w:rPr>
          <w:sz w:val="28"/>
        </w:rPr>
      </w:pPr>
      <w:r w:rsidRPr="00E9300A">
        <w:rPr>
          <w:sz w:val="28"/>
        </w:rPr>
        <w:t>Москва, 200</w:t>
      </w:r>
      <w:r>
        <w:rPr>
          <w:sz w:val="28"/>
        </w:rPr>
        <w:t>9</w:t>
      </w:r>
    </w:p>
    <w:p w:rsidR="00586320" w:rsidRPr="00E9300A" w:rsidRDefault="00586320" w:rsidP="00586320">
      <w:pPr>
        <w:pStyle w:val="aa"/>
        <w:widowControl w:val="0"/>
        <w:spacing w:line="360" w:lineRule="auto"/>
        <w:ind w:firstLine="720"/>
        <w:jc w:val="center"/>
      </w:pPr>
    </w:p>
    <w:p w:rsidR="001A7F35" w:rsidRDefault="001A7F35" w:rsidP="00586320">
      <w:pPr>
        <w:pStyle w:val="20"/>
        <w:spacing w:line="360" w:lineRule="auto"/>
        <w:jc w:val="center"/>
        <w:rPr>
          <w:b/>
          <w:sz w:val="32"/>
          <w:szCs w:val="32"/>
        </w:rPr>
      </w:pPr>
    </w:p>
    <w:p w:rsidR="005473D7" w:rsidRDefault="00BA66CF" w:rsidP="00586320">
      <w:pPr>
        <w:pStyle w:val="20"/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Содержание</w:t>
      </w:r>
    </w:p>
    <w:p w:rsidR="00D26712" w:rsidRPr="00D26712" w:rsidRDefault="00D26712" w:rsidP="00D26712">
      <w:pPr>
        <w:pStyle w:val="12"/>
        <w:tabs>
          <w:tab w:val="right" w:leader="dot" w:pos="9911"/>
        </w:tabs>
        <w:spacing w:line="360" w:lineRule="auto"/>
        <w:rPr>
          <w:noProof/>
          <w:sz w:val="28"/>
          <w:szCs w:val="28"/>
        </w:rPr>
      </w:pPr>
      <w:r w:rsidRPr="00D26712">
        <w:rPr>
          <w:sz w:val="32"/>
          <w:szCs w:val="32"/>
        </w:rPr>
        <w:fldChar w:fldCharType="begin"/>
      </w:r>
      <w:r w:rsidRPr="00D26712">
        <w:rPr>
          <w:sz w:val="32"/>
          <w:szCs w:val="32"/>
        </w:rPr>
        <w:instrText xml:space="preserve"> TOC \o "1-3" \h \z \u </w:instrText>
      </w:r>
      <w:r w:rsidRPr="00D26712">
        <w:rPr>
          <w:sz w:val="32"/>
          <w:szCs w:val="32"/>
        </w:rPr>
        <w:fldChar w:fldCharType="separate"/>
      </w:r>
      <w:hyperlink w:anchor="_Toc254354144" w:history="1">
        <w:r w:rsidRPr="00D26712">
          <w:rPr>
            <w:rStyle w:val="a4"/>
            <w:noProof/>
            <w:sz w:val="28"/>
            <w:szCs w:val="28"/>
          </w:rPr>
          <w:t>Введение</w:t>
        </w:r>
        <w:r w:rsidRPr="00D26712">
          <w:rPr>
            <w:noProof/>
            <w:webHidden/>
            <w:sz w:val="28"/>
            <w:szCs w:val="28"/>
          </w:rPr>
          <w:tab/>
        </w:r>
        <w:r w:rsidRPr="00D26712">
          <w:rPr>
            <w:noProof/>
            <w:webHidden/>
            <w:sz w:val="28"/>
            <w:szCs w:val="28"/>
          </w:rPr>
          <w:fldChar w:fldCharType="begin"/>
        </w:r>
        <w:r w:rsidRPr="00D26712">
          <w:rPr>
            <w:noProof/>
            <w:webHidden/>
            <w:sz w:val="28"/>
            <w:szCs w:val="28"/>
          </w:rPr>
          <w:instrText xml:space="preserve"> PAGEREF _Toc254354144 \h </w:instrText>
        </w:r>
        <w:r w:rsidRPr="00D26712">
          <w:rPr>
            <w:noProof/>
            <w:webHidden/>
            <w:sz w:val="28"/>
            <w:szCs w:val="28"/>
          </w:rPr>
        </w:r>
        <w:r w:rsidRPr="00D26712">
          <w:rPr>
            <w:noProof/>
            <w:webHidden/>
            <w:sz w:val="28"/>
            <w:szCs w:val="28"/>
          </w:rPr>
          <w:fldChar w:fldCharType="separate"/>
        </w:r>
        <w:r w:rsidR="00606D65">
          <w:rPr>
            <w:noProof/>
            <w:webHidden/>
            <w:sz w:val="28"/>
            <w:szCs w:val="28"/>
          </w:rPr>
          <w:t>3</w:t>
        </w:r>
        <w:r w:rsidRPr="00D26712">
          <w:rPr>
            <w:noProof/>
            <w:webHidden/>
            <w:sz w:val="28"/>
            <w:szCs w:val="28"/>
          </w:rPr>
          <w:fldChar w:fldCharType="end"/>
        </w:r>
      </w:hyperlink>
    </w:p>
    <w:p w:rsidR="00D26712" w:rsidRPr="00D26712" w:rsidRDefault="00F54466" w:rsidP="00D26712">
      <w:pPr>
        <w:pStyle w:val="12"/>
        <w:tabs>
          <w:tab w:val="right" w:leader="dot" w:pos="9911"/>
        </w:tabs>
        <w:spacing w:line="360" w:lineRule="auto"/>
        <w:rPr>
          <w:noProof/>
          <w:sz w:val="28"/>
          <w:szCs w:val="28"/>
        </w:rPr>
      </w:pPr>
      <w:hyperlink w:anchor="_Toc254354145" w:history="1">
        <w:r w:rsidR="00D26712" w:rsidRPr="00D26712">
          <w:rPr>
            <w:rStyle w:val="a4"/>
            <w:noProof/>
            <w:sz w:val="28"/>
            <w:szCs w:val="28"/>
          </w:rPr>
          <w:t>1. Основные положения</w:t>
        </w:r>
        <w:r w:rsidR="00D26712" w:rsidRPr="00D26712">
          <w:rPr>
            <w:noProof/>
            <w:webHidden/>
            <w:sz w:val="28"/>
            <w:szCs w:val="28"/>
          </w:rPr>
          <w:tab/>
        </w:r>
        <w:r w:rsidR="00D26712" w:rsidRPr="00D26712">
          <w:rPr>
            <w:noProof/>
            <w:webHidden/>
            <w:sz w:val="28"/>
            <w:szCs w:val="28"/>
          </w:rPr>
          <w:fldChar w:fldCharType="begin"/>
        </w:r>
        <w:r w:rsidR="00D26712" w:rsidRPr="00D26712">
          <w:rPr>
            <w:noProof/>
            <w:webHidden/>
            <w:sz w:val="28"/>
            <w:szCs w:val="28"/>
          </w:rPr>
          <w:instrText xml:space="preserve"> PAGEREF _Toc254354145 \h </w:instrText>
        </w:r>
        <w:r w:rsidR="00D26712" w:rsidRPr="00D26712">
          <w:rPr>
            <w:noProof/>
            <w:webHidden/>
            <w:sz w:val="28"/>
            <w:szCs w:val="28"/>
          </w:rPr>
        </w:r>
        <w:r w:rsidR="00D26712" w:rsidRPr="00D26712">
          <w:rPr>
            <w:noProof/>
            <w:webHidden/>
            <w:sz w:val="28"/>
            <w:szCs w:val="28"/>
          </w:rPr>
          <w:fldChar w:fldCharType="separate"/>
        </w:r>
        <w:r w:rsidR="00606D65">
          <w:rPr>
            <w:noProof/>
            <w:webHidden/>
            <w:sz w:val="28"/>
            <w:szCs w:val="28"/>
          </w:rPr>
          <w:t>4</w:t>
        </w:r>
        <w:r w:rsidR="00D26712" w:rsidRPr="00D26712">
          <w:rPr>
            <w:noProof/>
            <w:webHidden/>
            <w:sz w:val="28"/>
            <w:szCs w:val="28"/>
          </w:rPr>
          <w:fldChar w:fldCharType="end"/>
        </w:r>
      </w:hyperlink>
    </w:p>
    <w:p w:rsidR="00D26712" w:rsidRPr="00D26712" w:rsidRDefault="00F54466" w:rsidP="00D26712">
      <w:pPr>
        <w:pStyle w:val="12"/>
        <w:tabs>
          <w:tab w:val="right" w:leader="dot" w:pos="9911"/>
        </w:tabs>
        <w:spacing w:line="360" w:lineRule="auto"/>
        <w:rPr>
          <w:noProof/>
          <w:sz w:val="28"/>
          <w:szCs w:val="28"/>
        </w:rPr>
      </w:pPr>
      <w:hyperlink w:anchor="_Toc254354146" w:history="1">
        <w:r w:rsidR="00D26712" w:rsidRPr="00D26712">
          <w:rPr>
            <w:rStyle w:val="a4"/>
            <w:noProof/>
            <w:sz w:val="28"/>
            <w:szCs w:val="28"/>
          </w:rPr>
          <w:t>2. Пользователи и обслуживание</w:t>
        </w:r>
        <w:r w:rsidR="00D26712" w:rsidRPr="00D26712">
          <w:rPr>
            <w:noProof/>
            <w:webHidden/>
            <w:sz w:val="28"/>
            <w:szCs w:val="28"/>
          </w:rPr>
          <w:tab/>
        </w:r>
        <w:r w:rsidR="00D26712" w:rsidRPr="00D26712">
          <w:rPr>
            <w:noProof/>
            <w:webHidden/>
            <w:sz w:val="28"/>
            <w:szCs w:val="28"/>
          </w:rPr>
          <w:fldChar w:fldCharType="begin"/>
        </w:r>
        <w:r w:rsidR="00D26712" w:rsidRPr="00D26712">
          <w:rPr>
            <w:noProof/>
            <w:webHidden/>
            <w:sz w:val="28"/>
            <w:szCs w:val="28"/>
          </w:rPr>
          <w:instrText xml:space="preserve"> PAGEREF _Toc254354146 \h </w:instrText>
        </w:r>
        <w:r w:rsidR="00D26712" w:rsidRPr="00D26712">
          <w:rPr>
            <w:noProof/>
            <w:webHidden/>
            <w:sz w:val="28"/>
            <w:szCs w:val="28"/>
          </w:rPr>
        </w:r>
        <w:r w:rsidR="00D26712" w:rsidRPr="00D26712">
          <w:rPr>
            <w:noProof/>
            <w:webHidden/>
            <w:sz w:val="28"/>
            <w:szCs w:val="28"/>
          </w:rPr>
          <w:fldChar w:fldCharType="separate"/>
        </w:r>
        <w:r w:rsidR="00606D65">
          <w:rPr>
            <w:noProof/>
            <w:webHidden/>
            <w:sz w:val="28"/>
            <w:szCs w:val="28"/>
          </w:rPr>
          <w:t>4</w:t>
        </w:r>
        <w:r w:rsidR="00D26712" w:rsidRPr="00D26712">
          <w:rPr>
            <w:noProof/>
            <w:webHidden/>
            <w:sz w:val="28"/>
            <w:szCs w:val="28"/>
          </w:rPr>
          <w:fldChar w:fldCharType="end"/>
        </w:r>
      </w:hyperlink>
    </w:p>
    <w:p w:rsidR="00D26712" w:rsidRPr="00D26712" w:rsidRDefault="00F54466" w:rsidP="00D26712">
      <w:pPr>
        <w:pStyle w:val="12"/>
        <w:tabs>
          <w:tab w:val="right" w:leader="dot" w:pos="9911"/>
        </w:tabs>
        <w:spacing w:line="360" w:lineRule="auto"/>
        <w:rPr>
          <w:noProof/>
          <w:sz w:val="28"/>
          <w:szCs w:val="28"/>
        </w:rPr>
      </w:pPr>
      <w:hyperlink w:anchor="_Toc254354147" w:history="1">
        <w:r w:rsidR="00D26712" w:rsidRPr="00D26712">
          <w:rPr>
            <w:rStyle w:val="a4"/>
            <w:noProof/>
            <w:sz w:val="28"/>
            <w:szCs w:val="28"/>
          </w:rPr>
          <w:t>3. Библиотечно-информационные ресурсы</w:t>
        </w:r>
        <w:r w:rsidR="00D26712" w:rsidRPr="00D26712">
          <w:rPr>
            <w:noProof/>
            <w:webHidden/>
            <w:sz w:val="28"/>
            <w:szCs w:val="28"/>
          </w:rPr>
          <w:tab/>
        </w:r>
        <w:r w:rsidR="00D26712" w:rsidRPr="00D26712">
          <w:rPr>
            <w:noProof/>
            <w:webHidden/>
            <w:sz w:val="28"/>
            <w:szCs w:val="28"/>
          </w:rPr>
          <w:fldChar w:fldCharType="begin"/>
        </w:r>
        <w:r w:rsidR="00D26712" w:rsidRPr="00D26712">
          <w:rPr>
            <w:noProof/>
            <w:webHidden/>
            <w:sz w:val="28"/>
            <w:szCs w:val="28"/>
          </w:rPr>
          <w:instrText xml:space="preserve"> PAGEREF _Toc254354147 \h </w:instrText>
        </w:r>
        <w:r w:rsidR="00D26712" w:rsidRPr="00D26712">
          <w:rPr>
            <w:noProof/>
            <w:webHidden/>
            <w:sz w:val="28"/>
            <w:szCs w:val="28"/>
          </w:rPr>
        </w:r>
        <w:r w:rsidR="00D26712" w:rsidRPr="00D26712">
          <w:rPr>
            <w:noProof/>
            <w:webHidden/>
            <w:sz w:val="28"/>
            <w:szCs w:val="28"/>
          </w:rPr>
          <w:fldChar w:fldCharType="separate"/>
        </w:r>
        <w:r w:rsidR="00606D65">
          <w:rPr>
            <w:noProof/>
            <w:webHidden/>
            <w:sz w:val="28"/>
            <w:szCs w:val="28"/>
          </w:rPr>
          <w:t>6</w:t>
        </w:r>
        <w:r w:rsidR="00D26712" w:rsidRPr="00D26712">
          <w:rPr>
            <w:noProof/>
            <w:webHidden/>
            <w:sz w:val="28"/>
            <w:szCs w:val="28"/>
          </w:rPr>
          <w:fldChar w:fldCharType="end"/>
        </w:r>
      </w:hyperlink>
    </w:p>
    <w:p w:rsidR="00D26712" w:rsidRPr="00D26712" w:rsidRDefault="00F54466" w:rsidP="00D26712">
      <w:pPr>
        <w:pStyle w:val="22"/>
        <w:tabs>
          <w:tab w:val="right" w:leader="dot" w:pos="9911"/>
        </w:tabs>
        <w:spacing w:line="360" w:lineRule="auto"/>
        <w:rPr>
          <w:noProof/>
          <w:sz w:val="28"/>
          <w:szCs w:val="28"/>
        </w:rPr>
      </w:pPr>
      <w:hyperlink w:anchor="_Toc254354148" w:history="1">
        <w:r w:rsidR="00D26712" w:rsidRPr="00D26712">
          <w:rPr>
            <w:rStyle w:val="a4"/>
            <w:bCs/>
            <w:noProof/>
            <w:sz w:val="28"/>
            <w:szCs w:val="28"/>
          </w:rPr>
          <w:t>3.1. Библиотечный фонд</w:t>
        </w:r>
        <w:r w:rsidR="00D26712" w:rsidRPr="00D26712">
          <w:rPr>
            <w:noProof/>
            <w:webHidden/>
            <w:sz w:val="28"/>
            <w:szCs w:val="28"/>
          </w:rPr>
          <w:tab/>
        </w:r>
        <w:r w:rsidR="00D26712" w:rsidRPr="00D26712">
          <w:rPr>
            <w:noProof/>
            <w:webHidden/>
            <w:sz w:val="28"/>
            <w:szCs w:val="28"/>
          </w:rPr>
          <w:fldChar w:fldCharType="begin"/>
        </w:r>
        <w:r w:rsidR="00D26712" w:rsidRPr="00D26712">
          <w:rPr>
            <w:noProof/>
            <w:webHidden/>
            <w:sz w:val="28"/>
            <w:szCs w:val="28"/>
          </w:rPr>
          <w:instrText xml:space="preserve"> PAGEREF _Toc254354148 \h </w:instrText>
        </w:r>
        <w:r w:rsidR="00D26712" w:rsidRPr="00D26712">
          <w:rPr>
            <w:noProof/>
            <w:webHidden/>
            <w:sz w:val="28"/>
            <w:szCs w:val="28"/>
          </w:rPr>
        </w:r>
        <w:r w:rsidR="00D26712" w:rsidRPr="00D26712">
          <w:rPr>
            <w:noProof/>
            <w:webHidden/>
            <w:sz w:val="28"/>
            <w:szCs w:val="28"/>
          </w:rPr>
          <w:fldChar w:fldCharType="separate"/>
        </w:r>
        <w:r w:rsidR="00606D65">
          <w:rPr>
            <w:noProof/>
            <w:webHidden/>
            <w:sz w:val="28"/>
            <w:szCs w:val="28"/>
          </w:rPr>
          <w:t>7</w:t>
        </w:r>
        <w:r w:rsidR="00D26712" w:rsidRPr="00D26712">
          <w:rPr>
            <w:noProof/>
            <w:webHidden/>
            <w:sz w:val="28"/>
            <w:szCs w:val="28"/>
          </w:rPr>
          <w:fldChar w:fldCharType="end"/>
        </w:r>
      </w:hyperlink>
    </w:p>
    <w:p w:rsidR="00D26712" w:rsidRPr="00D26712" w:rsidRDefault="00F54466" w:rsidP="00D26712">
      <w:pPr>
        <w:pStyle w:val="22"/>
        <w:tabs>
          <w:tab w:val="right" w:leader="dot" w:pos="9911"/>
        </w:tabs>
        <w:spacing w:line="360" w:lineRule="auto"/>
        <w:rPr>
          <w:noProof/>
          <w:sz w:val="28"/>
          <w:szCs w:val="28"/>
        </w:rPr>
      </w:pPr>
      <w:hyperlink w:anchor="_Toc254354149" w:history="1">
        <w:r w:rsidR="00D26712" w:rsidRPr="00D26712">
          <w:rPr>
            <w:rStyle w:val="a4"/>
            <w:bCs/>
            <w:noProof/>
            <w:sz w:val="28"/>
            <w:szCs w:val="28"/>
          </w:rPr>
          <w:t>3.2. Справочно-поисковый аппарат библиотечно-информационных ресурсов</w:t>
        </w:r>
        <w:r w:rsidR="00D26712" w:rsidRPr="00D26712">
          <w:rPr>
            <w:noProof/>
            <w:webHidden/>
            <w:sz w:val="28"/>
            <w:szCs w:val="28"/>
          </w:rPr>
          <w:tab/>
        </w:r>
        <w:r w:rsidR="00D26712" w:rsidRPr="00D26712">
          <w:rPr>
            <w:noProof/>
            <w:webHidden/>
            <w:sz w:val="28"/>
            <w:szCs w:val="28"/>
          </w:rPr>
          <w:fldChar w:fldCharType="begin"/>
        </w:r>
        <w:r w:rsidR="00D26712" w:rsidRPr="00D26712">
          <w:rPr>
            <w:noProof/>
            <w:webHidden/>
            <w:sz w:val="28"/>
            <w:szCs w:val="28"/>
          </w:rPr>
          <w:instrText xml:space="preserve"> PAGEREF _Toc254354149 \h </w:instrText>
        </w:r>
        <w:r w:rsidR="00D26712" w:rsidRPr="00D26712">
          <w:rPr>
            <w:noProof/>
            <w:webHidden/>
            <w:sz w:val="28"/>
            <w:szCs w:val="28"/>
          </w:rPr>
        </w:r>
        <w:r w:rsidR="00D26712" w:rsidRPr="00D26712">
          <w:rPr>
            <w:noProof/>
            <w:webHidden/>
            <w:sz w:val="28"/>
            <w:szCs w:val="28"/>
          </w:rPr>
          <w:fldChar w:fldCharType="separate"/>
        </w:r>
        <w:r w:rsidR="00606D65">
          <w:rPr>
            <w:noProof/>
            <w:webHidden/>
            <w:sz w:val="28"/>
            <w:szCs w:val="28"/>
          </w:rPr>
          <w:t>10</w:t>
        </w:r>
        <w:r w:rsidR="00D26712" w:rsidRPr="00D26712">
          <w:rPr>
            <w:noProof/>
            <w:webHidden/>
            <w:sz w:val="28"/>
            <w:szCs w:val="28"/>
          </w:rPr>
          <w:fldChar w:fldCharType="end"/>
        </w:r>
      </w:hyperlink>
    </w:p>
    <w:p w:rsidR="00D26712" w:rsidRPr="00D26712" w:rsidRDefault="00F54466" w:rsidP="00D26712">
      <w:pPr>
        <w:pStyle w:val="12"/>
        <w:tabs>
          <w:tab w:val="right" w:leader="dot" w:pos="9911"/>
        </w:tabs>
        <w:spacing w:line="360" w:lineRule="auto"/>
        <w:rPr>
          <w:noProof/>
          <w:sz w:val="28"/>
          <w:szCs w:val="28"/>
        </w:rPr>
      </w:pPr>
      <w:hyperlink w:anchor="_Toc254354150" w:history="1">
        <w:r w:rsidR="00D26712" w:rsidRPr="00D26712">
          <w:rPr>
            <w:rStyle w:val="a4"/>
            <w:noProof/>
            <w:sz w:val="28"/>
            <w:szCs w:val="28"/>
          </w:rPr>
          <w:t>4. Информатизация Библиотеки</w:t>
        </w:r>
        <w:r w:rsidR="00D26712" w:rsidRPr="00D26712">
          <w:rPr>
            <w:noProof/>
            <w:webHidden/>
            <w:sz w:val="28"/>
            <w:szCs w:val="28"/>
          </w:rPr>
          <w:tab/>
        </w:r>
        <w:r w:rsidR="00D26712" w:rsidRPr="00D26712">
          <w:rPr>
            <w:noProof/>
            <w:webHidden/>
            <w:sz w:val="28"/>
            <w:szCs w:val="28"/>
          </w:rPr>
          <w:fldChar w:fldCharType="begin"/>
        </w:r>
        <w:r w:rsidR="00D26712" w:rsidRPr="00D26712">
          <w:rPr>
            <w:noProof/>
            <w:webHidden/>
            <w:sz w:val="28"/>
            <w:szCs w:val="28"/>
          </w:rPr>
          <w:instrText xml:space="preserve"> PAGEREF _Toc254354150 \h </w:instrText>
        </w:r>
        <w:r w:rsidR="00D26712" w:rsidRPr="00D26712">
          <w:rPr>
            <w:noProof/>
            <w:webHidden/>
            <w:sz w:val="28"/>
            <w:szCs w:val="28"/>
          </w:rPr>
        </w:r>
        <w:r w:rsidR="00D26712" w:rsidRPr="00D26712">
          <w:rPr>
            <w:noProof/>
            <w:webHidden/>
            <w:sz w:val="28"/>
            <w:szCs w:val="28"/>
          </w:rPr>
          <w:fldChar w:fldCharType="separate"/>
        </w:r>
        <w:r w:rsidR="00606D65">
          <w:rPr>
            <w:noProof/>
            <w:webHidden/>
            <w:sz w:val="28"/>
            <w:szCs w:val="28"/>
          </w:rPr>
          <w:t>11</w:t>
        </w:r>
        <w:r w:rsidR="00D26712" w:rsidRPr="00D26712">
          <w:rPr>
            <w:noProof/>
            <w:webHidden/>
            <w:sz w:val="28"/>
            <w:szCs w:val="28"/>
          </w:rPr>
          <w:fldChar w:fldCharType="end"/>
        </w:r>
      </w:hyperlink>
    </w:p>
    <w:p w:rsidR="00D26712" w:rsidRPr="00D26712" w:rsidRDefault="00F54466" w:rsidP="00D26712">
      <w:pPr>
        <w:pStyle w:val="22"/>
        <w:tabs>
          <w:tab w:val="right" w:leader="dot" w:pos="9911"/>
        </w:tabs>
        <w:spacing w:line="360" w:lineRule="auto"/>
        <w:rPr>
          <w:noProof/>
          <w:sz w:val="28"/>
          <w:szCs w:val="28"/>
        </w:rPr>
      </w:pPr>
      <w:hyperlink w:anchor="_Toc254354151" w:history="1">
        <w:r w:rsidR="00D26712" w:rsidRPr="00D26712">
          <w:rPr>
            <w:rStyle w:val="a4"/>
            <w:bCs/>
            <w:noProof/>
            <w:sz w:val="28"/>
            <w:szCs w:val="28"/>
          </w:rPr>
          <w:t>5. Помещения Библиотеки. Организация библиотечного пространства</w:t>
        </w:r>
        <w:r w:rsidR="00D26712" w:rsidRPr="00D26712">
          <w:rPr>
            <w:noProof/>
            <w:webHidden/>
            <w:sz w:val="28"/>
            <w:szCs w:val="28"/>
          </w:rPr>
          <w:tab/>
        </w:r>
        <w:r w:rsidR="00D26712" w:rsidRPr="00D26712">
          <w:rPr>
            <w:noProof/>
            <w:webHidden/>
            <w:sz w:val="28"/>
            <w:szCs w:val="28"/>
          </w:rPr>
          <w:fldChar w:fldCharType="begin"/>
        </w:r>
        <w:r w:rsidR="00D26712" w:rsidRPr="00D26712">
          <w:rPr>
            <w:noProof/>
            <w:webHidden/>
            <w:sz w:val="28"/>
            <w:szCs w:val="28"/>
          </w:rPr>
          <w:instrText xml:space="preserve"> PAGEREF _Toc254354151 \h </w:instrText>
        </w:r>
        <w:r w:rsidR="00D26712" w:rsidRPr="00D26712">
          <w:rPr>
            <w:noProof/>
            <w:webHidden/>
            <w:sz w:val="28"/>
            <w:szCs w:val="28"/>
          </w:rPr>
        </w:r>
        <w:r w:rsidR="00D26712" w:rsidRPr="00D26712">
          <w:rPr>
            <w:noProof/>
            <w:webHidden/>
            <w:sz w:val="28"/>
            <w:szCs w:val="28"/>
          </w:rPr>
          <w:fldChar w:fldCharType="separate"/>
        </w:r>
        <w:r w:rsidR="00606D65">
          <w:rPr>
            <w:noProof/>
            <w:webHidden/>
            <w:sz w:val="28"/>
            <w:szCs w:val="28"/>
          </w:rPr>
          <w:t>14</w:t>
        </w:r>
        <w:r w:rsidR="00D26712" w:rsidRPr="00D26712">
          <w:rPr>
            <w:noProof/>
            <w:webHidden/>
            <w:sz w:val="28"/>
            <w:szCs w:val="28"/>
          </w:rPr>
          <w:fldChar w:fldCharType="end"/>
        </w:r>
      </w:hyperlink>
    </w:p>
    <w:p w:rsidR="00D26712" w:rsidRPr="00D26712" w:rsidRDefault="00F54466" w:rsidP="00D26712">
      <w:pPr>
        <w:pStyle w:val="12"/>
        <w:tabs>
          <w:tab w:val="right" w:leader="dot" w:pos="9911"/>
        </w:tabs>
        <w:spacing w:line="360" w:lineRule="auto"/>
        <w:rPr>
          <w:noProof/>
          <w:sz w:val="28"/>
          <w:szCs w:val="28"/>
        </w:rPr>
      </w:pPr>
      <w:hyperlink w:anchor="_Toc254354152" w:history="1">
        <w:r w:rsidR="00D26712" w:rsidRPr="00D26712">
          <w:rPr>
            <w:rStyle w:val="a4"/>
            <w:noProof/>
            <w:sz w:val="28"/>
            <w:szCs w:val="28"/>
          </w:rPr>
          <w:t>6. Персонал</w:t>
        </w:r>
        <w:r w:rsidR="00D26712" w:rsidRPr="00D26712">
          <w:rPr>
            <w:noProof/>
            <w:webHidden/>
            <w:sz w:val="28"/>
            <w:szCs w:val="28"/>
          </w:rPr>
          <w:tab/>
        </w:r>
        <w:r w:rsidR="00D26712" w:rsidRPr="00D26712">
          <w:rPr>
            <w:noProof/>
            <w:webHidden/>
            <w:sz w:val="28"/>
            <w:szCs w:val="28"/>
          </w:rPr>
          <w:fldChar w:fldCharType="begin"/>
        </w:r>
        <w:r w:rsidR="00D26712" w:rsidRPr="00D26712">
          <w:rPr>
            <w:noProof/>
            <w:webHidden/>
            <w:sz w:val="28"/>
            <w:szCs w:val="28"/>
          </w:rPr>
          <w:instrText xml:space="preserve"> PAGEREF _Toc254354152 \h </w:instrText>
        </w:r>
        <w:r w:rsidR="00D26712" w:rsidRPr="00D26712">
          <w:rPr>
            <w:noProof/>
            <w:webHidden/>
            <w:sz w:val="28"/>
            <w:szCs w:val="28"/>
          </w:rPr>
        </w:r>
        <w:r w:rsidR="00D26712" w:rsidRPr="00D26712">
          <w:rPr>
            <w:noProof/>
            <w:webHidden/>
            <w:sz w:val="28"/>
            <w:szCs w:val="28"/>
          </w:rPr>
          <w:fldChar w:fldCharType="separate"/>
        </w:r>
        <w:r w:rsidR="00606D65">
          <w:rPr>
            <w:noProof/>
            <w:webHidden/>
            <w:sz w:val="28"/>
            <w:szCs w:val="28"/>
          </w:rPr>
          <w:t>15</w:t>
        </w:r>
        <w:r w:rsidR="00D26712" w:rsidRPr="00D26712">
          <w:rPr>
            <w:noProof/>
            <w:webHidden/>
            <w:sz w:val="28"/>
            <w:szCs w:val="28"/>
          </w:rPr>
          <w:fldChar w:fldCharType="end"/>
        </w:r>
      </w:hyperlink>
    </w:p>
    <w:p w:rsidR="00D26712" w:rsidRPr="00D26712" w:rsidRDefault="00F54466" w:rsidP="00D26712">
      <w:pPr>
        <w:pStyle w:val="12"/>
        <w:tabs>
          <w:tab w:val="right" w:leader="dot" w:pos="9911"/>
        </w:tabs>
        <w:spacing w:line="360" w:lineRule="auto"/>
        <w:rPr>
          <w:noProof/>
          <w:sz w:val="28"/>
          <w:szCs w:val="28"/>
        </w:rPr>
      </w:pPr>
      <w:hyperlink w:anchor="_Toc254354153" w:history="1">
        <w:r w:rsidR="00D26712" w:rsidRPr="00D26712">
          <w:rPr>
            <w:rStyle w:val="a4"/>
            <w:noProof/>
            <w:sz w:val="28"/>
            <w:szCs w:val="28"/>
          </w:rPr>
          <w:t>7. Финансирование</w:t>
        </w:r>
        <w:r w:rsidR="00D26712" w:rsidRPr="00D26712">
          <w:rPr>
            <w:noProof/>
            <w:webHidden/>
            <w:sz w:val="28"/>
            <w:szCs w:val="28"/>
          </w:rPr>
          <w:tab/>
        </w:r>
        <w:r w:rsidR="00D26712" w:rsidRPr="00D26712">
          <w:rPr>
            <w:noProof/>
            <w:webHidden/>
            <w:sz w:val="28"/>
            <w:szCs w:val="28"/>
          </w:rPr>
          <w:fldChar w:fldCharType="begin"/>
        </w:r>
        <w:r w:rsidR="00D26712" w:rsidRPr="00D26712">
          <w:rPr>
            <w:noProof/>
            <w:webHidden/>
            <w:sz w:val="28"/>
            <w:szCs w:val="28"/>
          </w:rPr>
          <w:instrText xml:space="preserve"> PAGEREF _Toc254354153 \h </w:instrText>
        </w:r>
        <w:r w:rsidR="00D26712" w:rsidRPr="00D26712">
          <w:rPr>
            <w:noProof/>
            <w:webHidden/>
            <w:sz w:val="28"/>
            <w:szCs w:val="28"/>
          </w:rPr>
        </w:r>
        <w:r w:rsidR="00D26712" w:rsidRPr="00D26712">
          <w:rPr>
            <w:noProof/>
            <w:webHidden/>
            <w:sz w:val="28"/>
            <w:szCs w:val="28"/>
          </w:rPr>
          <w:fldChar w:fldCharType="separate"/>
        </w:r>
        <w:r w:rsidR="00606D65">
          <w:rPr>
            <w:noProof/>
            <w:webHidden/>
            <w:sz w:val="28"/>
            <w:szCs w:val="28"/>
          </w:rPr>
          <w:t>16</w:t>
        </w:r>
        <w:r w:rsidR="00D26712" w:rsidRPr="00D26712">
          <w:rPr>
            <w:noProof/>
            <w:webHidden/>
            <w:sz w:val="28"/>
            <w:szCs w:val="28"/>
          </w:rPr>
          <w:fldChar w:fldCharType="end"/>
        </w:r>
      </w:hyperlink>
    </w:p>
    <w:p w:rsidR="00D26712" w:rsidRPr="00D26712" w:rsidRDefault="00F54466" w:rsidP="00D26712">
      <w:pPr>
        <w:pStyle w:val="12"/>
        <w:tabs>
          <w:tab w:val="right" w:leader="dot" w:pos="9911"/>
        </w:tabs>
        <w:spacing w:line="360" w:lineRule="auto"/>
        <w:rPr>
          <w:noProof/>
          <w:sz w:val="28"/>
          <w:szCs w:val="28"/>
        </w:rPr>
      </w:pPr>
      <w:hyperlink w:anchor="_Toc254354154" w:history="1">
        <w:r w:rsidR="00D26712" w:rsidRPr="00D26712">
          <w:rPr>
            <w:rStyle w:val="a4"/>
            <w:noProof/>
            <w:spacing w:val="-8"/>
            <w:sz w:val="28"/>
            <w:szCs w:val="28"/>
          </w:rPr>
          <w:t>8. Библиотека и общественность НИУ</w:t>
        </w:r>
        <w:r w:rsidR="00D26712" w:rsidRPr="00D26712">
          <w:rPr>
            <w:noProof/>
            <w:webHidden/>
            <w:sz w:val="28"/>
            <w:szCs w:val="28"/>
          </w:rPr>
          <w:tab/>
        </w:r>
        <w:r w:rsidR="00D26712" w:rsidRPr="00D26712">
          <w:rPr>
            <w:noProof/>
            <w:webHidden/>
            <w:sz w:val="28"/>
            <w:szCs w:val="28"/>
          </w:rPr>
          <w:fldChar w:fldCharType="begin"/>
        </w:r>
        <w:r w:rsidR="00D26712" w:rsidRPr="00D26712">
          <w:rPr>
            <w:noProof/>
            <w:webHidden/>
            <w:sz w:val="28"/>
            <w:szCs w:val="28"/>
          </w:rPr>
          <w:instrText xml:space="preserve"> PAGEREF _Toc254354154 \h </w:instrText>
        </w:r>
        <w:r w:rsidR="00D26712" w:rsidRPr="00D26712">
          <w:rPr>
            <w:noProof/>
            <w:webHidden/>
            <w:sz w:val="28"/>
            <w:szCs w:val="28"/>
          </w:rPr>
        </w:r>
        <w:r w:rsidR="00D26712" w:rsidRPr="00D26712">
          <w:rPr>
            <w:noProof/>
            <w:webHidden/>
            <w:sz w:val="28"/>
            <w:szCs w:val="28"/>
          </w:rPr>
          <w:fldChar w:fldCharType="separate"/>
        </w:r>
        <w:r w:rsidR="00606D65">
          <w:rPr>
            <w:noProof/>
            <w:webHidden/>
            <w:sz w:val="28"/>
            <w:szCs w:val="28"/>
          </w:rPr>
          <w:t>17</w:t>
        </w:r>
        <w:r w:rsidR="00D26712" w:rsidRPr="00D26712">
          <w:rPr>
            <w:noProof/>
            <w:webHidden/>
            <w:sz w:val="28"/>
            <w:szCs w:val="28"/>
          </w:rPr>
          <w:fldChar w:fldCharType="end"/>
        </w:r>
      </w:hyperlink>
    </w:p>
    <w:p w:rsidR="00D26712" w:rsidRPr="00D26712" w:rsidRDefault="00F54466" w:rsidP="00D26712">
      <w:pPr>
        <w:pStyle w:val="22"/>
        <w:tabs>
          <w:tab w:val="right" w:leader="dot" w:pos="9911"/>
        </w:tabs>
        <w:spacing w:line="360" w:lineRule="auto"/>
        <w:rPr>
          <w:noProof/>
          <w:sz w:val="28"/>
          <w:szCs w:val="28"/>
        </w:rPr>
      </w:pPr>
      <w:hyperlink w:anchor="_Toc254354155" w:history="1">
        <w:r w:rsidR="00D26712" w:rsidRPr="00D26712">
          <w:rPr>
            <w:rStyle w:val="a4"/>
            <w:bCs/>
            <w:noProof/>
            <w:sz w:val="28"/>
            <w:szCs w:val="28"/>
          </w:rPr>
          <w:t>8.1. Библиотечный совет</w:t>
        </w:r>
        <w:r w:rsidR="00D26712" w:rsidRPr="00D26712">
          <w:rPr>
            <w:noProof/>
            <w:webHidden/>
            <w:sz w:val="28"/>
            <w:szCs w:val="28"/>
          </w:rPr>
          <w:tab/>
        </w:r>
        <w:r w:rsidR="00D26712" w:rsidRPr="00D26712">
          <w:rPr>
            <w:noProof/>
            <w:webHidden/>
            <w:sz w:val="28"/>
            <w:szCs w:val="28"/>
          </w:rPr>
          <w:fldChar w:fldCharType="begin"/>
        </w:r>
        <w:r w:rsidR="00D26712" w:rsidRPr="00D26712">
          <w:rPr>
            <w:noProof/>
            <w:webHidden/>
            <w:sz w:val="28"/>
            <w:szCs w:val="28"/>
          </w:rPr>
          <w:instrText xml:space="preserve"> PAGEREF _Toc254354155 \h </w:instrText>
        </w:r>
        <w:r w:rsidR="00D26712" w:rsidRPr="00D26712">
          <w:rPr>
            <w:noProof/>
            <w:webHidden/>
            <w:sz w:val="28"/>
            <w:szCs w:val="28"/>
          </w:rPr>
        </w:r>
        <w:r w:rsidR="00D26712" w:rsidRPr="00D26712">
          <w:rPr>
            <w:noProof/>
            <w:webHidden/>
            <w:sz w:val="28"/>
            <w:szCs w:val="28"/>
          </w:rPr>
          <w:fldChar w:fldCharType="separate"/>
        </w:r>
        <w:r w:rsidR="00606D65">
          <w:rPr>
            <w:noProof/>
            <w:webHidden/>
            <w:sz w:val="28"/>
            <w:szCs w:val="28"/>
          </w:rPr>
          <w:t>17</w:t>
        </w:r>
        <w:r w:rsidR="00D26712" w:rsidRPr="00D26712">
          <w:rPr>
            <w:noProof/>
            <w:webHidden/>
            <w:sz w:val="28"/>
            <w:szCs w:val="28"/>
          </w:rPr>
          <w:fldChar w:fldCharType="end"/>
        </w:r>
      </w:hyperlink>
    </w:p>
    <w:p w:rsidR="00BA66CF" w:rsidRPr="00D26712" w:rsidRDefault="00D26712" w:rsidP="00BA66CF">
      <w:pPr>
        <w:pStyle w:val="20"/>
        <w:spacing w:line="360" w:lineRule="auto"/>
        <w:rPr>
          <w:sz w:val="32"/>
          <w:szCs w:val="32"/>
        </w:rPr>
      </w:pPr>
      <w:r w:rsidRPr="00D26712">
        <w:rPr>
          <w:sz w:val="32"/>
          <w:szCs w:val="32"/>
        </w:rPr>
        <w:fldChar w:fldCharType="end"/>
      </w:r>
    </w:p>
    <w:p w:rsidR="00BA66CF" w:rsidRPr="00BA66CF" w:rsidRDefault="00D26712" w:rsidP="00BA66CF">
      <w:pPr>
        <w:pStyle w:val="20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586320" w:rsidRDefault="00586320" w:rsidP="00EC0EF3">
      <w:pPr>
        <w:pStyle w:val="10"/>
        <w:spacing w:after="240"/>
        <w:jc w:val="center"/>
      </w:pPr>
      <w:bookmarkStart w:id="0" w:name="_Toc254354144"/>
      <w:r w:rsidRPr="00EC0EF3">
        <w:rPr>
          <w:rFonts w:ascii="Times New Roman" w:hAnsi="Times New Roman" w:cs="Times New Roman"/>
        </w:rPr>
        <w:t>Введение</w:t>
      </w:r>
      <w:bookmarkEnd w:id="0"/>
    </w:p>
    <w:p w:rsidR="00586320" w:rsidRDefault="00586320" w:rsidP="0058632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Настоящий документ разработан ГНУ ЦНСХБ Россельхозакадемии совместно с Секцией сельскохозяйственных библиотек Российской библиотечной Ассоциации на основе статистического анализа состояния научных библиоте</w:t>
      </w:r>
      <w:r w:rsidR="00EC0EF3">
        <w:rPr>
          <w:sz w:val="28"/>
          <w:szCs w:val="28"/>
        </w:rPr>
        <w:t xml:space="preserve">к НИУ АПК России (далее - НИУ) </w:t>
      </w:r>
      <w:r>
        <w:rPr>
          <w:sz w:val="28"/>
          <w:szCs w:val="28"/>
        </w:rPr>
        <w:t>в рамках «Плана научно-исследовательских работ на 2008 год» по разделу 01.01.06.02 «Усовершенствование элементов корпоративного взаимодействия с целью интеграции информационных ресурсов по проблематике АПК в условиях информатизации». Целью стандарта является установление основных принципов, положений, нормативов и правил организации информационно-библиотечного обслуживания научной и инновационной деятельно</w:t>
      </w:r>
      <w:r w:rsidR="00EC0EF3">
        <w:rPr>
          <w:sz w:val="28"/>
          <w:szCs w:val="28"/>
        </w:rPr>
        <w:t xml:space="preserve">сти в научно-исследовательских </w:t>
      </w:r>
      <w:r>
        <w:rPr>
          <w:sz w:val="28"/>
          <w:szCs w:val="28"/>
        </w:rPr>
        <w:t>учреждениях отрасли. В его основу легли положения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«Модельного стандарта деятельности публичной библиотеки» Российской библиотечной ассоциации,</w:t>
      </w:r>
      <w:r w:rsidR="00D267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принятого на </w:t>
      </w:r>
      <w:r>
        <w:rPr>
          <w:sz w:val="28"/>
          <w:szCs w:val="28"/>
          <w:lang w:val="en-US"/>
        </w:rPr>
        <w:t>XII</w:t>
      </w:r>
      <w:r>
        <w:rPr>
          <w:sz w:val="28"/>
          <w:szCs w:val="28"/>
        </w:rPr>
        <w:t xml:space="preserve"> Ежегодной сессии</w:t>
      </w:r>
      <w:r w:rsidR="00D267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РБА </w:t>
      </w:r>
      <w:r w:rsidRPr="00801F69">
        <w:rPr>
          <w:sz w:val="28"/>
          <w:szCs w:val="28"/>
        </w:rPr>
        <w:t>(</w:t>
      </w:r>
      <w:r>
        <w:rPr>
          <w:sz w:val="28"/>
          <w:szCs w:val="28"/>
        </w:rPr>
        <w:t>2</w:t>
      </w:r>
      <w:r w:rsidRPr="00801F69">
        <w:rPr>
          <w:sz w:val="28"/>
          <w:szCs w:val="28"/>
        </w:rPr>
        <w:t>2</w:t>
      </w:r>
      <w:r>
        <w:rPr>
          <w:sz w:val="28"/>
          <w:szCs w:val="28"/>
        </w:rPr>
        <w:t xml:space="preserve"> мая 200</w:t>
      </w:r>
      <w:r w:rsidRPr="00801F69">
        <w:rPr>
          <w:sz w:val="28"/>
          <w:szCs w:val="28"/>
        </w:rPr>
        <w:t>8</w:t>
      </w:r>
      <w:r>
        <w:rPr>
          <w:sz w:val="28"/>
          <w:szCs w:val="28"/>
        </w:rPr>
        <w:t xml:space="preserve"> года), «Руководства ИФЛА / ЮНЕСКО по развитию службы публичных библиотек» (2001г.), а также Конституции Российской Федерации, Гражданского кодекса Российской Федерации, Федеральных законов «О библиотечном деле», «О науке и государственной научно-технической политике» и др.</w:t>
      </w:r>
      <w:r w:rsidR="00555CFD">
        <w:rPr>
          <w:sz w:val="28"/>
          <w:szCs w:val="28"/>
        </w:rPr>
        <w:t>,</w:t>
      </w:r>
      <w:r>
        <w:rPr>
          <w:sz w:val="28"/>
          <w:szCs w:val="28"/>
        </w:rPr>
        <w:t xml:space="preserve"> стандартов системы СИБИД и отраслевых законодательных и нормативны</w:t>
      </w:r>
      <w:r w:rsidR="00555CFD">
        <w:rPr>
          <w:sz w:val="28"/>
          <w:szCs w:val="28"/>
        </w:rPr>
        <w:t>х</w:t>
      </w:r>
      <w:r>
        <w:rPr>
          <w:sz w:val="28"/>
          <w:szCs w:val="28"/>
        </w:rPr>
        <w:t xml:space="preserve"> актов.</w:t>
      </w:r>
    </w:p>
    <w:p w:rsidR="00586320" w:rsidRDefault="00586320" w:rsidP="0058632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586320">
        <w:rPr>
          <w:sz w:val="28"/>
          <w:szCs w:val="28"/>
        </w:rPr>
        <w:t>Российская библиотечная Ассоциация рекомендует «Модельный стандарт деятельности библиотеки научно-исследовательского учреждения Россельхозакадемии» руководству Россельхозакадемии в качестве документа рекомендательного характера для директората подведомственных НИУ при организации информационно-библиотечного обслуживания деятельности учреждения. Область применения стандарта может быть расширена по решению Минсельхоза России на все НИУ отрасли.</w:t>
      </w:r>
    </w:p>
    <w:p w:rsidR="00586320" w:rsidRPr="00586320" w:rsidRDefault="00586320" w:rsidP="00586320">
      <w:pPr>
        <w:autoSpaceDE w:val="0"/>
        <w:autoSpaceDN w:val="0"/>
        <w:adjustRightInd w:val="0"/>
        <w:spacing w:line="360" w:lineRule="auto"/>
        <w:ind w:firstLine="708"/>
        <w:jc w:val="both"/>
        <w:rPr>
          <w:b/>
          <w:sz w:val="28"/>
          <w:szCs w:val="28"/>
        </w:rPr>
      </w:pPr>
    </w:p>
    <w:p w:rsidR="00586320" w:rsidRPr="00736A58" w:rsidRDefault="00586320" w:rsidP="00586320">
      <w:pPr>
        <w:autoSpaceDE w:val="0"/>
        <w:autoSpaceDN w:val="0"/>
        <w:adjustRightInd w:val="0"/>
        <w:spacing w:line="360" w:lineRule="auto"/>
        <w:jc w:val="center"/>
        <w:rPr>
          <w:sz w:val="32"/>
          <w:szCs w:val="32"/>
        </w:rPr>
      </w:pPr>
    </w:p>
    <w:p w:rsidR="005473D7" w:rsidRDefault="005473D7" w:rsidP="00586320">
      <w:pPr>
        <w:spacing w:line="360" w:lineRule="auto"/>
        <w:ind w:left="360"/>
        <w:jc w:val="center"/>
        <w:rPr>
          <w:b/>
          <w:sz w:val="32"/>
          <w:szCs w:val="32"/>
        </w:rPr>
      </w:pPr>
    </w:p>
    <w:p w:rsidR="00586320" w:rsidRPr="00EC0EF3" w:rsidRDefault="00586320" w:rsidP="00EC0EF3">
      <w:pPr>
        <w:pStyle w:val="10"/>
        <w:spacing w:after="240"/>
        <w:jc w:val="center"/>
        <w:rPr>
          <w:rFonts w:ascii="Times New Roman" w:hAnsi="Times New Roman"/>
        </w:rPr>
      </w:pPr>
      <w:bookmarkStart w:id="1" w:name="_Toc254354145"/>
      <w:r w:rsidRPr="00EC0EF3">
        <w:rPr>
          <w:rFonts w:ascii="Times New Roman" w:hAnsi="Times New Roman"/>
        </w:rPr>
        <w:t>1. Основные положения</w:t>
      </w:r>
      <w:bookmarkEnd w:id="1"/>
    </w:p>
    <w:p w:rsidR="00586320" w:rsidRDefault="00586320" w:rsidP="005863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Библиотека </w:t>
      </w:r>
      <w:r w:rsidR="00EC0EF3">
        <w:rPr>
          <w:sz w:val="28"/>
          <w:szCs w:val="28"/>
        </w:rPr>
        <w:t>научно-исследовательского</w:t>
      </w:r>
      <w:r w:rsidRPr="00D90F00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D90F00">
        <w:rPr>
          <w:sz w:val="28"/>
          <w:szCs w:val="28"/>
        </w:rPr>
        <w:t xml:space="preserve">чреждения </w:t>
      </w:r>
      <w:r>
        <w:rPr>
          <w:sz w:val="28"/>
          <w:szCs w:val="28"/>
        </w:rPr>
        <w:t>(НИУ)</w:t>
      </w:r>
      <w:r w:rsidRPr="00BD08CF">
        <w:rPr>
          <w:sz w:val="28"/>
          <w:szCs w:val="28"/>
        </w:rPr>
        <w:t xml:space="preserve"> </w:t>
      </w:r>
      <w:r>
        <w:rPr>
          <w:sz w:val="28"/>
          <w:szCs w:val="28"/>
        </w:rPr>
        <w:t>Россельхозакадемии</w:t>
      </w:r>
      <w:r>
        <w:rPr>
          <w:b/>
          <w:sz w:val="28"/>
          <w:szCs w:val="28"/>
        </w:rPr>
        <w:t xml:space="preserve"> </w:t>
      </w:r>
      <w:r w:rsidRPr="00D90F00">
        <w:rPr>
          <w:sz w:val="28"/>
          <w:szCs w:val="28"/>
        </w:rPr>
        <w:t>(далее - Библиотека)</w:t>
      </w:r>
      <w:r>
        <w:rPr>
          <w:sz w:val="28"/>
          <w:szCs w:val="28"/>
        </w:rPr>
        <w:t xml:space="preserve"> является, как правило, самостоятельным</w:t>
      </w:r>
      <w:r w:rsidR="00D26712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структурным научно-вспомогательным подразделением НИУ, осуществляющим</w:t>
      </w:r>
      <w:r w:rsidR="00D267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информационно-библиотечное </w:t>
      </w:r>
      <w:r w:rsidRPr="00B57C43">
        <w:rPr>
          <w:sz w:val="28"/>
          <w:szCs w:val="28"/>
        </w:rPr>
        <w:t>обслуживание</w:t>
      </w:r>
      <w:r>
        <w:rPr>
          <w:sz w:val="28"/>
          <w:szCs w:val="28"/>
        </w:rPr>
        <w:t xml:space="preserve"> его научной и инновационной деятельности.</w:t>
      </w:r>
    </w:p>
    <w:p w:rsidR="00586320" w:rsidRDefault="00586320" w:rsidP="005863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Библиотека в своей работе использует традиционные и новейшие информационные технологии и документные фонды, организует доступ в глобальное информационное пространство.</w:t>
      </w:r>
    </w:p>
    <w:p w:rsidR="00586320" w:rsidRDefault="00586320" w:rsidP="005863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Стабильная работа и развитие Библиотеки обеспечивается федеральным и региональным законодательством, нормативными документами о науке, сельском хозяйстве и библиотечном деле, гарантированным финансированием, долгосрочными программами</w:t>
      </w:r>
      <w:r w:rsidR="00EC0EF3">
        <w:rPr>
          <w:sz w:val="28"/>
          <w:szCs w:val="28"/>
        </w:rPr>
        <w:t xml:space="preserve"> информатизации аграрной науки.</w:t>
      </w:r>
    </w:p>
    <w:p w:rsidR="00586320" w:rsidRDefault="00586320" w:rsidP="005863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Pr="00517897">
        <w:rPr>
          <w:sz w:val="28"/>
          <w:szCs w:val="28"/>
        </w:rPr>
        <w:t xml:space="preserve"> </w:t>
      </w:r>
      <w:r>
        <w:rPr>
          <w:sz w:val="28"/>
          <w:szCs w:val="28"/>
        </w:rPr>
        <w:t>Библиотека поддерживает профессиональные контакты с научными библиотеками НИУ и вузов АПК, ГНУ ЦНСХБ Россельхозакадемии, ГНУ ЦНСХБ СО Россельхозакадемии, участвует в системе корпоративного взаимодействия библиотек по созданию распределённых и сводных информационных ресурсов общегосударственного и отраслевого масштаба.</w:t>
      </w:r>
    </w:p>
    <w:p w:rsidR="00586320" w:rsidRPr="00EC0EF3" w:rsidRDefault="00586320" w:rsidP="00EC0EF3">
      <w:pPr>
        <w:pStyle w:val="10"/>
        <w:spacing w:after="240"/>
        <w:jc w:val="center"/>
        <w:rPr>
          <w:rFonts w:ascii="Times New Roman" w:hAnsi="Times New Roman"/>
        </w:rPr>
      </w:pPr>
      <w:bookmarkStart w:id="2" w:name="_Toc254354146"/>
      <w:r w:rsidRPr="00EC0EF3">
        <w:rPr>
          <w:rFonts w:ascii="Times New Roman" w:hAnsi="Times New Roman"/>
        </w:rPr>
        <w:t>2. Пользователи и обслуживание</w:t>
      </w:r>
      <w:bookmarkEnd w:id="2"/>
    </w:p>
    <w:p w:rsidR="00586320" w:rsidRDefault="00586320" w:rsidP="00586320">
      <w:pPr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2.1.</w:t>
      </w:r>
      <w:r w:rsidR="00EC0EF3">
        <w:rPr>
          <w:sz w:val="28"/>
          <w:szCs w:val="28"/>
        </w:rPr>
        <w:t> </w:t>
      </w:r>
      <w:r w:rsidRPr="00B04CD3">
        <w:rPr>
          <w:iCs/>
          <w:sz w:val="28"/>
          <w:szCs w:val="28"/>
        </w:rPr>
        <w:t xml:space="preserve">Основными принципами организации </w:t>
      </w:r>
      <w:r w:rsidRPr="00F46023">
        <w:rPr>
          <w:sz w:val="28"/>
          <w:szCs w:val="28"/>
        </w:rPr>
        <w:t>информационно-библиотечного обслуживания научной деятельности</w:t>
      </w:r>
      <w:r>
        <w:rPr>
          <w:iCs/>
          <w:sz w:val="28"/>
          <w:szCs w:val="28"/>
        </w:rPr>
        <w:t xml:space="preserve"> являются:</w:t>
      </w:r>
    </w:p>
    <w:p w:rsidR="00586320" w:rsidRPr="009728C4" w:rsidRDefault="00586320" w:rsidP="00586320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безусловная</w:t>
      </w:r>
      <w:r w:rsidR="00D26712">
        <w:rPr>
          <w:sz w:val="28"/>
          <w:szCs w:val="28"/>
        </w:rPr>
        <w:t xml:space="preserve"> </w:t>
      </w:r>
      <w:r w:rsidRPr="009728C4">
        <w:rPr>
          <w:sz w:val="28"/>
          <w:szCs w:val="28"/>
        </w:rPr>
        <w:t xml:space="preserve">приоритетность </w:t>
      </w:r>
      <w:r>
        <w:rPr>
          <w:sz w:val="28"/>
          <w:szCs w:val="28"/>
        </w:rPr>
        <w:t xml:space="preserve">информационного сопровождения научных </w:t>
      </w:r>
      <w:r w:rsidRPr="009728C4">
        <w:rPr>
          <w:sz w:val="28"/>
          <w:szCs w:val="28"/>
        </w:rPr>
        <w:t>и</w:t>
      </w:r>
      <w:r>
        <w:rPr>
          <w:sz w:val="28"/>
          <w:szCs w:val="28"/>
        </w:rPr>
        <w:t>сследований НИУ;</w:t>
      </w:r>
    </w:p>
    <w:p w:rsidR="00586320" w:rsidRDefault="00586320" w:rsidP="00586320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9728C4">
        <w:rPr>
          <w:sz w:val="28"/>
          <w:szCs w:val="28"/>
        </w:rPr>
        <w:t>обеспечение доступ</w:t>
      </w:r>
      <w:r>
        <w:rPr>
          <w:sz w:val="28"/>
          <w:szCs w:val="28"/>
        </w:rPr>
        <w:t>а</w:t>
      </w:r>
      <w:r w:rsidRPr="009728C4">
        <w:rPr>
          <w:sz w:val="28"/>
          <w:szCs w:val="28"/>
        </w:rPr>
        <w:t xml:space="preserve"> к ресурсам</w:t>
      </w:r>
      <w:r>
        <w:rPr>
          <w:sz w:val="28"/>
          <w:szCs w:val="28"/>
        </w:rPr>
        <w:t xml:space="preserve"> научно-технической информации</w:t>
      </w:r>
      <w:r w:rsidRPr="009728C4">
        <w:rPr>
          <w:sz w:val="28"/>
          <w:szCs w:val="28"/>
        </w:rPr>
        <w:t xml:space="preserve"> всех </w:t>
      </w:r>
      <w:r>
        <w:rPr>
          <w:sz w:val="28"/>
          <w:szCs w:val="28"/>
        </w:rPr>
        <w:t>уровней;</w:t>
      </w:r>
    </w:p>
    <w:p w:rsidR="00586320" w:rsidRDefault="00586320" w:rsidP="00133006">
      <w:pPr>
        <w:numPr>
          <w:ilvl w:val="0"/>
          <w:numId w:val="20"/>
        </w:numPr>
        <w:spacing w:line="360" w:lineRule="auto"/>
        <w:ind w:left="1071" w:hanging="357"/>
        <w:jc w:val="both"/>
        <w:rPr>
          <w:sz w:val="28"/>
          <w:szCs w:val="28"/>
        </w:rPr>
      </w:pPr>
      <w:r w:rsidRPr="009728C4">
        <w:rPr>
          <w:sz w:val="28"/>
          <w:szCs w:val="28"/>
        </w:rPr>
        <w:t>создание комфортных</w:t>
      </w:r>
      <w:r>
        <w:rPr>
          <w:sz w:val="28"/>
          <w:szCs w:val="28"/>
        </w:rPr>
        <w:t xml:space="preserve"> </w:t>
      </w:r>
      <w:r w:rsidRPr="009728C4">
        <w:rPr>
          <w:sz w:val="28"/>
          <w:szCs w:val="28"/>
        </w:rPr>
        <w:t>условий для работы пользователей и сотрудников библиотек</w:t>
      </w:r>
      <w:r>
        <w:rPr>
          <w:sz w:val="28"/>
          <w:szCs w:val="28"/>
        </w:rPr>
        <w:t>.</w:t>
      </w:r>
    </w:p>
    <w:p w:rsidR="00586320" w:rsidRPr="009728C4" w:rsidRDefault="00586320" w:rsidP="005863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EC0EF3">
        <w:rPr>
          <w:sz w:val="28"/>
          <w:szCs w:val="28"/>
        </w:rPr>
        <w:t> </w:t>
      </w:r>
      <w:r>
        <w:rPr>
          <w:sz w:val="28"/>
          <w:szCs w:val="28"/>
        </w:rPr>
        <w:t xml:space="preserve">Престиж и востребованность </w:t>
      </w:r>
      <w:r w:rsidRPr="007F76BC">
        <w:rPr>
          <w:sz w:val="28"/>
          <w:szCs w:val="28"/>
        </w:rPr>
        <w:t>Библиотеки</w:t>
      </w:r>
      <w:r>
        <w:rPr>
          <w:sz w:val="28"/>
          <w:szCs w:val="28"/>
        </w:rPr>
        <w:t xml:space="preserve"> находятся в прямой зависимости от набора и качества её услуг, комфортности пользования ими.</w:t>
      </w:r>
    </w:p>
    <w:p w:rsidR="00586320" w:rsidRPr="00112A37" w:rsidRDefault="00586320" w:rsidP="005863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EC0EF3">
        <w:rPr>
          <w:sz w:val="28"/>
          <w:szCs w:val="28"/>
        </w:rPr>
        <w:t> </w:t>
      </w:r>
      <w:r>
        <w:rPr>
          <w:sz w:val="28"/>
          <w:szCs w:val="28"/>
        </w:rPr>
        <w:t>Директор НИУ утверждает «Правила пользования библиотекой», определяющие режим работы, контингент пользователей и перечень её услуг в соответствии с профессиональными интересами персонала НИУ, содержанием и характером задач,</w:t>
      </w:r>
      <w:r w:rsidR="00D26712">
        <w:rPr>
          <w:sz w:val="28"/>
          <w:szCs w:val="28"/>
        </w:rPr>
        <w:t xml:space="preserve"> </w:t>
      </w:r>
      <w:r>
        <w:rPr>
          <w:sz w:val="28"/>
          <w:szCs w:val="28"/>
        </w:rPr>
        <w:t>решаемых в процессе выполнения годовых и долгосрочных планов научной и инновационной деятельности учреждения.</w:t>
      </w:r>
    </w:p>
    <w:p w:rsidR="00586320" w:rsidRDefault="00586320" w:rsidP="00586320">
      <w:pPr>
        <w:pStyle w:val="30"/>
      </w:pPr>
      <w:r>
        <w:t>2.4.</w:t>
      </w:r>
      <w:r w:rsidR="00EC0EF3">
        <w:t> </w:t>
      </w:r>
      <w:r>
        <w:t>Контингент пользователей включает научных сотрудников основного персонала, специалистов инженерно-технического, административно-управленческого и вспомогательного персонала НИУ. Контингент пользователей Библиотеки может быть расширен за счёт предоставления услуг научным сотрудникам других НИУ АПК, а также библиотекам и информационным центрам в рамках</w:t>
      </w:r>
      <w:r w:rsidR="00EC0EF3">
        <w:t xml:space="preserve"> корпоративного взаимодействия.</w:t>
      </w:r>
    </w:p>
    <w:p w:rsidR="00586320" w:rsidRDefault="00586320" w:rsidP="00586320">
      <w:pPr>
        <w:pStyle w:val="30"/>
      </w:pPr>
      <w:r>
        <w:t>2.5.</w:t>
      </w:r>
      <w:r w:rsidR="00EC0EF3">
        <w:t> </w:t>
      </w:r>
      <w:r>
        <w:t>Библиотека на постоянной основе осуществляет мониторинг информационных потребностей пользователей и в соответствии с его результатами корректирует перечень, содержание и форму своих услуг.</w:t>
      </w:r>
    </w:p>
    <w:p w:rsidR="00586320" w:rsidRPr="00BD30E3" w:rsidRDefault="00586320" w:rsidP="00586320">
      <w:pPr>
        <w:pStyle w:val="30"/>
      </w:pPr>
      <w:r>
        <w:t>2.6.</w:t>
      </w:r>
      <w:r w:rsidR="00EC0EF3">
        <w:t> </w:t>
      </w:r>
      <w:r>
        <w:t>Информационно-библиотечные услуги</w:t>
      </w:r>
      <w:r w:rsidR="00D26712">
        <w:t xml:space="preserve"> </w:t>
      </w:r>
      <w:r>
        <w:t xml:space="preserve">предоставляются как индивидуальным пользователям, так и коллективам сотрудников лабораторий, конструкторских бюро, других подразделений НИУ в любой доступной форме: </w:t>
      </w:r>
    </w:p>
    <w:p w:rsidR="00586320" w:rsidRPr="00FF020D" w:rsidRDefault="00586320" w:rsidP="00586320">
      <w:pPr>
        <w:pStyle w:val="30"/>
        <w:numPr>
          <w:ilvl w:val="0"/>
          <w:numId w:val="13"/>
        </w:numPr>
      </w:pPr>
      <w:r>
        <w:t>услуги внутри библиотеки (локальный доступ) – в читаль</w:t>
      </w:r>
      <w:r w:rsidRPr="00DA7C4C">
        <w:t>ном</w:t>
      </w:r>
      <w:r>
        <w:t xml:space="preserve"> зале, на абонементе;</w:t>
      </w:r>
    </w:p>
    <w:p w:rsidR="00586320" w:rsidRDefault="00586320" w:rsidP="00586320">
      <w:pPr>
        <w:pStyle w:val="30"/>
        <w:numPr>
          <w:ilvl w:val="0"/>
          <w:numId w:val="13"/>
        </w:numPr>
      </w:pPr>
      <w:r>
        <w:t xml:space="preserve">услуги вне библиотеки (удалённый доступ) – через МБА, ЭДД, Интернет. </w:t>
      </w:r>
    </w:p>
    <w:p w:rsidR="00586320" w:rsidRDefault="00586320" w:rsidP="005863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</w:t>
      </w:r>
      <w:r w:rsidR="00EC0EF3">
        <w:rPr>
          <w:sz w:val="28"/>
          <w:szCs w:val="28"/>
        </w:rPr>
        <w:t> </w:t>
      </w:r>
      <w:r>
        <w:rPr>
          <w:sz w:val="28"/>
          <w:szCs w:val="28"/>
        </w:rPr>
        <w:t xml:space="preserve">Библиотека оказывает пользователям следующие услуги: </w:t>
      </w:r>
    </w:p>
    <w:p w:rsidR="00586320" w:rsidRDefault="00586320" w:rsidP="0058632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предоставляет информацию о наличии в библиотечном фонде конкретных документов;</w:t>
      </w:r>
    </w:p>
    <w:p w:rsidR="00586320" w:rsidRDefault="00586320" w:rsidP="0058632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информирует о составе основного и подсобных фондов посредством электронных каталогов, библиографических баз данных и других форм библиотечной</w:t>
      </w:r>
      <w:r w:rsidR="00D267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информации; </w:t>
      </w:r>
    </w:p>
    <w:p w:rsidR="00586320" w:rsidRDefault="00586320" w:rsidP="00586320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выдает во временное пользование</w:t>
      </w:r>
      <w:r w:rsidR="00D267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документы из библиотечного фонда; </w:t>
      </w:r>
    </w:p>
    <w:p w:rsidR="00586320" w:rsidRDefault="00586320" w:rsidP="00586320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выполняет тематические, библиографические, фактографические, адресные и другие справки;</w:t>
      </w:r>
    </w:p>
    <w:p w:rsidR="00586320" w:rsidRDefault="00586320" w:rsidP="00586320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оказывает справочную и консультационную помощь в поиске и выборе источников информации; </w:t>
      </w:r>
    </w:p>
    <w:p w:rsidR="00586320" w:rsidRDefault="00586320" w:rsidP="00586320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информирование научных сотрудников о возможностях удовлетворения запроса с помощью других библиотек по имеющимся каналам межбиблиотечного взаимодействия; </w:t>
      </w:r>
    </w:p>
    <w:p w:rsidR="00586320" w:rsidRDefault="00586320" w:rsidP="00586320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предоставляет доступ к собственным и корпоративным электронным информационным ресурсам, включая</w:t>
      </w:r>
      <w:r w:rsidR="00D26712">
        <w:rPr>
          <w:sz w:val="28"/>
          <w:szCs w:val="28"/>
        </w:rPr>
        <w:t xml:space="preserve"> </w:t>
      </w:r>
      <w:r>
        <w:rPr>
          <w:sz w:val="28"/>
          <w:szCs w:val="28"/>
        </w:rPr>
        <w:t>крупные отечественные и зарубежные</w:t>
      </w:r>
      <w:r w:rsidR="00D26712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информационные центры (через удаленный терминал ЦНСХБ Россельхозакадемии и Интернет), а также обеспечивает</w:t>
      </w:r>
      <w:r w:rsidR="00D26712">
        <w:rPr>
          <w:sz w:val="28"/>
          <w:szCs w:val="28"/>
        </w:rPr>
        <w:t xml:space="preserve"> </w:t>
      </w:r>
      <w:r>
        <w:rPr>
          <w:sz w:val="28"/>
          <w:szCs w:val="28"/>
        </w:rPr>
        <w:t>доставку необходимых документов</w:t>
      </w:r>
      <w:r w:rsidR="00D26712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 МБА и ЭДД;</w:t>
      </w:r>
    </w:p>
    <w:p w:rsidR="00586320" w:rsidRPr="00FF020D" w:rsidRDefault="00586320" w:rsidP="00586320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организует для пользователей занятия по основам библиотечно-библиографических знаний: знакомит с возможностями справочно-поискового аппарата документны</w:t>
      </w:r>
      <w:r w:rsidR="005473D7">
        <w:rPr>
          <w:sz w:val="28"/>
          <w:szCs w:val="28"/>
        </w:rPr>
        <w:t>х</w:t>
      </w:r>
      <w:r>
        <w:rPr>
          <w:sz w:val="28"/>
          <w:szCs w:val="28"/>
        </w:rPr>
        <w:t xml:space="preserve"> ресурс</w:t>
      </w:r>
      <w:r w:rsidR="005473D7">
        <w:rPr>
          <w:sz w:val="28"/>
          <w:szCs w:val="28"/>
        </w:rPr>
        <w:t>ов</w:t>
      </w:r>
      <w:r>
        <w:rPr>
          <w:sz w:val="28"/>
          <w:szCs w:val="28"/>
        </w:rPr>
        <w:t xml:space="preserve"> собственной библиотеки,</w:t>
      </w:r>
      <w:r w:rsidR="00D26712">
        <w:rPr>
          <w:sz w:val="28"/>
          <w:szCs w:val="28"/>
        </w:rPr>
        <w:t xml:space="preserve"> </w:t>
      </w:r>
      <w:r>
        <w:rPr>
          <w:sz w:val="28"/>
          <w:szCs w:val="28"/>
        </w:rPr>
        <w:t>ЦНСХБ Россельхозакадемии (в том числе, через удаленный терминал), других библиотек и информационных центров, а также с методикой поиска информации в Интернете, правилами составления и оформления списка литературы к научной работе и т.д.</w:t>
      </w:r>
    </w:p>
    <w:p w:rsidR="00586320" w:rsidRDefault="00586320" w:rsidP="00586320">
      <w:pPr>
        <w:spacing w:line="360" w:lineRule="auto"/>
        <w:ind w:firstLine="709"/>
        <w:jc w:val="both"/>
        <w:rPr>
          <w:sz w:val="28"/>
          <w:szCs w:val="28"/>
        </w:rPr>
      </w:pPr>
      <w:r w:rsidRPr="00FF020D">
        <w:rPr>
          <w:sz w:val="28"/>
          <w:szCs w:val="28"/>
        </w:rPr>
        <w:t>2</w:t>
      </w:r>
      <w:r>
        <w:rPr>
          <w:sz w:val="28"/>
          <w:szCs w:val="28"/>
        </w:rPr>
        <w:t>.8.</w:t>
      </w:r>
      <w:r w:rsidR="00EC0EF3">
        <w:rPr>
          <w:sz w:val="28"/>
          <w:szCs w:val="28"/>
        </w:rPr>
        <w:t> </w:t>
      </w:r>
      <w:r>
        <w:rPr>
          <w:sz w:val="28"/>
          <w:szCs w:val="28"/>
        </w:rPr>
        <w:t>Оценка качества и эффективности услуг осуществляется самой Библиотекой, научной общественностью и администрацией НИУ по следующим критериям:</w:t>
      </w:r>
    </w:p>
    <w:p w:rsidR="00586320" w:rsidRDefault="00586320" w:rsidP="00586320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 информационным запросам;</w:t>
      </w:r>
    </w:p>
    <w:p w:rsidR="00586320" w:rsidRDefault="00586320" w:rsidP="00586320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своевременность и оперативность выполнения;</w:t>
      </w:r>
    </w:p>
    <w:p w:rsidR="00586320" w:rsidRDefault="00586320" w:rsidP="00586320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информативность и содержательность;</w:t>
      </w:r>
    </w:p>
    <w:p w:rsidR="00586320" w:rsidRPr="00361ED5" w:rsidRDefault="00586320" w:rsidP="00586320">
      <w:pPr>
        <w:numPr>
          <w:ilvl w:val="0"/>
          <w:numId w:val="14"/>
        </w:num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современные методы и технологии предоставления.</w:t>
      </w:r>
    </w:p>
    <w:p w:rsidR="00586320" w:rsidRPr="00EC0EF3" w:rsidRDefault="00586320" w:rsidP="00EC0EF3">
      <w:pPr>
        <w:pStyle w:val="10"/>
        <w:spacing w:after="240"/>
        <w:jc w:val="center"/>
        <w:rPr>
          <w:rFonts w:ascii="Times New Roman" w:hAnsi="Times New Roman"/>
        </w:rPr>
      </w:pPr>
      <w:bookmarkStart w:id="3" w:name="_Toc254354147"/>
      <w:r w:rsidRPr="00EC0EF3">
        <w:rPr>
          <w:rFonts w:ascii="Times New Roman" w:hAnsi="Times New Roman"/>
        </w:rPr>
        <w:t>3. Библиотечно-информационные ресурсы</w:t>
      </w:r>
      <w:bookmarkEnd w:id="3"/>
    </w:p>
    <w:p w:rsidR="00586320" w:rsidRDefault="00586320" w:rsidP="005863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ресурсы Библиотеки включают документы на любых носителях информации (книги, периодику, аудиовизуальные, электронные документы и др.), справочно-поисковые системы, традиционные и электронные каталоги, базы данных, средства информационного обмена.</w:t>
      </w:r>
    </w:p>
    <w:p w:rsidR="00586320" w:rsidRPr="00EC0EF3" w:rsidRDefault="00586320" w:rsidP="00EC0EF3">
      <w:pPr>
        <w:pStyle w:val="2"/>
        <w:spacing w:before="240" w:line="360" w:lineRule="auto"/>
        <w:ind w:left="0" w:right="0"/>
        <w:rPr>
          <w:b/>
          <w:bCs/>
          <w:i w:val="0"/>
        </w:rPr>
      </w:pPr>
      <w:bookmarkStart w:id="4" w:name="_Toc254354148"/>
      <w:r w:rsidRPr="00EC0EF3">
        <w:rPr>
          <w:b/>
          <w:bCs/>
          <w:i w:val="0"/>
        </w:rPr>
        <w:t>3.1. Библиотечный фонд</w:t>
      </w:r>
      <w:bookmarkEnd w:id="4"/>
    </w:p>
    <w:p w:rsidR="00586320" w:rsidRPr="00FA105D" w:rsidRDefault="00586320" w:rsidP="00586320">
      <w:pPr>
        <w:spacing w:line="360" w:lineRule="auto"/>
        <w:ind w:firstLine="709"/>
        <w:jc w:val="both"/>
        <w:rPr>
          <w:sz w:val="28"/>
          <w:szCs w:val="28"/>
        </w:rPr>
      </w:pPr>
      <w:r w:rsidRPr="00FA105D">
        <w:rPr>
          <w:sz w:val="28"/>
          <w:szCs w:val="28"/>
        </w:rPr>
        <w:t>3.1.1.</w:t>
      </w:r>
      <w:r w:rsidR="00EC0EF3">
        <w:rPr>
          <w:sz w:val="28"/>
          <w:szCs w:val="28"/>
        </w:rPr>
        <w:t> </w:t>
      </w:r>
      <w:r w:rsidRPr="00FA105D">
        <w:rPr>
          <w:sz w:val="28"/>
          <w:szCs w:val="28"/>
        </w:rPr>
        <w:t xml:space="preserve">Библиотечный фонд как собрание полнотекстовых источников информации является </w:t>
      </w:r>
      <w:r>
        <w:rPr>
          <w:sz w:val="28"/>
          <w:szCs w:val="28"/>
        </w:rPr>
        <w:t>важнейшим</w:t>
      </w:r>
      <w:r w:rsidRPr="00FA105D">
        <w:rPr>
          <w:sz w:val="28"/>
          <w:szCs w:val="28"/>
        </w:rPr>
        <w:t xml:space="preserve"> информационным ресурсом НИУ и, одновременно, составной частью национального информационно-библиотечного ресурса </w:t>
      </w:r>
      <w:r>
        <w:rPr>
          <w:sz w:val="28"/>
          <w:szCs w:val="28"/>
        </w:rPr>
        <w:t>Российской Федерации</w:t>
      </w:r>
      <w:r w:rsidRPr="00FA105D">
        <w:rPr>
          <w:sz w:val="28"/>
          <w:szCs w:val="28"/>
        </w:rPr>
        <w:t>. Политика формирования документного фонда библиотеки ориентирована на корпоративное взаимодействие в процессе создания и использования информационных ресурсов сети НИУ Россельхозакадемии и Минсельхоза России, на стратегию доступа ко всей имеющейся информации</w:t>
      </w:r>
      <w:r>
        <w:rPr>
          <w:sz w:val="28"/>
          <w:szCs w:val="28"/>
        </w:rPr>
        <w:t xml:space="preserve"> </w:t>
      </w:r>
      <w:r w:rsidRPr="00FA105D">
        <w:rPr>
          <w:sz w:val="28"/>
          <w:szCs w:val="28"/>
        </w:rPr>
        <w:t>(посредством каналов межбиблиотечного взаимодействия</w:t>
      </w:r>
      <w:r>
        <w:rPr>
          <w:sz w:val="28"/>
          <w:szCs w:val="28"/>
        </w:rPr>
        <w:t>:</w:t>
      </w:r>
      <w:r w:rsidRPr="00FA105D">
        <w:rPr>
          <w:sz w:val="28"/>
          <w:szCs w:val="28"/>
        </w:rPr>
        <w:t xml:space="preserve"> МБА, ЭДД, Интернет), а не только к её собственным ресурсам. Каждая библиотека является участницей</w:t>
      </w:r>
      <w:r w:rsidR="00D26712">
        <w:rPr>
          <w:sz w:val="28"/>
          <w:szCs w:val="28"/>
        </w:rPr>
        <w:t xml:space="preserve"> </w:t>
      </w:r>
      <w:r w:rsidRPr="00FA105D">
        <w:rPr>
          <w:sz w:val="28"/>
          <w:szCs w:val="28"/>
        </w:rPr>
        <w:t>распределённого библиотечного фонда и получает к нему свободный доступ.</w:t>
      </w:r>
    </w:p>
    <w:p w:rsidR="00586320" w:rsidRDefault="00586320" w:rsidP="00586320">
      <w:pPr>
        <w:pStyle w:val="2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3.1.2.</w:t>
      </w:r>
      <w:r w:rsidR="00EC0EF3">
        <w:rPr>
          <w:sz w:val="28"/>
          <w:szCs w:val="28"/>
        </w:rPr>
        <w:t> </w:t>
      </w:r>
      <w:r>
        <w:rPr>
          <w:sz w:val="28"/>
          <w:szCs w:val="28"/>
        </w:rPr>
        <w:t xml:space="preserve">Основными характеристиками фонда библиотеки являются: оптимальный объем, информативность (соответствие информационным потребностям </w:t>
      </w:r>
      <w:r w:rsidR="00EC0EF3">
        <w:rPr>
          <w:sz w:val="28"/>
          <w:szCs w:val="28"/>
        </w:rPr>
        <w:t>пользователей) и обновляемость.</w:t>
      </w:r>
    </w:p>
    <w:p w:rsidR="00586320" w:rsidRDefault="00586320" w:rsidP="00586320">
      <w:pPr>
        <w:pStyle w:val="2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3.1.3.</w:t>
      </w:r>
      <w:r w:rsidR="00EC0EF3">
        <w:rPr>
          <w:sz w:val="28"/>
          <w:szCs w:val="28"/>
        </w:rPr>
        <w:t> </w:t>
      </w:r>
      <w:r>
        <w:rPr>
          <w:sz w:val="28"/>
          <w:szCs w:val="28"/>
        </w:rPr>
        <w:t>Библиотечный</w:t>
      </w:r>
      <w:r>
        <w:rPr>
          <w:sz w:val="28"/>
        </w:rPr>
        <w:t xml:space="preserve"> фонд формируется документами на всех видах носителей; фонд на бумажных носителях дополняется электронными изданиями, а также</w:t>
      </w:r>
      <w:r w:rsidR="00D26712">
        <w:rPr>
          <w:sz w:val="28"/>
        </w:rPr>
        <w:t xml:space="preserve"> </w:t>
      </w:r>
      <w:r>
        <w:rPr>
          <w:sz w:val="28"/>
        </w:rPr>
        <w:t xml:space="preserve">доступом к полнотекстовым базам данных ЦНСХБ </w:t>
      </w:r>
      <w:r>
        <w:rPr>
          <w:sz w:val="28"/>
          <w:szCs w:val="28"/>
        </w:rPr>
        <w:t>Россельхозакадемии</w:t>
      </w:r>
      <w:r>
        <w:rPr>
          <w:sz w:val="28"/>
        </w:rPr>
        <w:t xml:space="preserve"> и друг</w:t>
      </w:r>
      <w:r w:rsidR="00EC0EF3">
        <w:rPr>
          <w:sz w:val="28"/>
        </w:rPr>
        <w:t>их информационных</w:t>
      </w:r>
      <w:r w:rsidR="00D26712">
        <w:rPr>
          <w:sz w:val="28"/>
        </w:rPr>
        <w:t xml:space="preserve"> </w:t>
      </w:r>
      <w:r w:rsidR="00EC0EF3">
        <w:rPr>
          <w:sz w:val="28"/>
        </w:rPr>
        <w:t>центров.</w:t>
      </w:r>
    </w:p>
    <w:p w:rsidR="00586320" w:rsidRDefault="00586320" w:rsidP="00586320">
      <w:pPr>
        <w:pStyle w:val="a5"/>
        <w:ind w:firstLine="709"/>
      </w:pPr>
      <w:r>
        <w:t>3.1.4.</w:t>
      </w:r>
      <w:r w:rsidR="00EC0EF3">
        <w:t> </w:t>
      </w:r>
      <w:r>
        <w:t>Ядро библиотечн</w:t>
      </w:r>
      <w:r w:rsidR="00EC0EF3">
        <w:t xml:space="preserve">ого фонда строго соответствует </w:t>
      </w:r>
      <w:r>
        <w:t>направлениям научных исследований, ведущихся в НИУ, и</w:t>
      </w:r>
      <w:r w:rsidR="00D26712">
        <w:t xml:space="preserve"> </w:t>
      </w:r>
      <w:r>
        <w:t>включает следующие издания:</w:t>
      </w:r>
    </w:p>
    <w:p w:rsidR="00586320" w:rsidRDefault="00586320" w:rsidP="00586320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справочные и библиографические издания (энциклопедии; словари языковые, толковые, терминологические; справочники универсальные, отраслевые и тематические по профилю института, библиографические указатели, реферативные журналы и пр.)</w:t>
      </w:r>
    </w:p>
    <w:p w:rsidR="00586320" w:rsidRDefault="00586320" w:rsidP="00133006">
      <w:pPr>
        <w:numPr>
          <w:ilvl w:val="0"/>
          <w:numId w:val="6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монографии, сборники, труды, ученые записки, материалы научных конференций по профилю НИУ; </w:t>
      </w:r>
    </w:p>
    <w:p w:rsidR="00586320" w:rsidRDefault="00586320" w:rsidP="00133006">
      <w:pPr>
        <w:numPr>
          <w:ilvl w:val="0"/>
          <w:numId w:val="6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труды</w:t>
      </w:r>
      <w:r w:rsidR="00D26712">
        <w:rPr>
          <w:sz w:val="28"/>
          <w:szCs w:val="28"/>
        </w:rPr>
        <w:t xml:space="preserve"> </w:t>
      </w:r>
      <w:r>
        <w:rPr>
          <w:sz w:val="28"/>
          <w:szCs w:val="28"/>
        </w:rPr>
        <w:t>данного НИУ в максимально возможной полноте комплектования;</w:t>
      </w:r>
    </w:p>
    <w:p w:rsidR="00586320" w:rsidRDefault="00586320" w:rsidP="00133006">
      <w:pPr>
        <w:numPr>
          <w:ilvl w:val="0"/>
          <w:numId w:val="6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авторефераты диссертаций;</w:t>
      </w:r>
    </w:p>
    <w:p w:rsidR="00586320" w:rsidRDefault="00586320" w:rsidP="00133006">
      <w:pPr>
        <w:numPr>
          <w:ilvl w:val="0"/>
          <w:numId w:val="6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диссертации, защищенные</w:t>
      </w:r>
      <w:r w:rsidR="00D26712">
        <w:rPr>
          <w:sz w:val="28"/>
          <w:szCs w:val="28"/>
        </w:rPr>
        <w:t xml:space="preserve"> </w:t>
      </w:r>
      <w:r>
        <w:rPr>
          <w:sz w:val="28"/>
          <w:szCs w:val="28"/>
        </w:rPr>
        <w:t>в данном НИУ (при наличии в нем Ученого совета по защите диссертаций), и диссертации ученых, работающих в данном НИУ;</w:t>
      </w:r>
    </w:p>
    <w:p w:rsidR="00586320" w:rsidRDefault="00586320" w:rsidP="00133006">
      <w:pPr>
        <w:numPr>
          <w:ilvl w:val="0"/>
          <w:numId w:val="6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отчеты о НИР и ОКР;</w:t>
      </w:r>
    </w:p>
    <w:p w:rsidR="00586320" w:rsidRPr="00AF5664" w:rsidRDefault="00586320" w:rsidP="00133006">
      <w:pPr>
        <w:numPr>
          <w:ilvl w:val="0"/>
          <w:numId w:val="6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нормативно-технические документы </w:t>
      </w:r>
      <w:r w:rsidRPr="00AF5664">
        <w:rPr>
          <w:sz w:val="28"/>
          <w:szCs w:val="28"/>
        </w:rPr>
        <w:t>(ГОСТы, промышленные каталоги, прейскуранты и пр.);</w:t>
      </w:r>
    </w:p>
    <w:p w:rsidR="00586320" w:rsidRDefault="00586320" w:rsidP="00133006">
      <w:pPr>
        <w:numPr>
          <w:ilvl w:val="0"/>
          <w:numId w:val="6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периодические издания по основным направлениям научных исследований НИУ.</w:t>
      </w:r>
    </w:p>
    <w:p w:rsidR="00586320" w:rsidRPr="002B6CF3" w:rsidRDefault="00586320" w:rsidP="005863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3.1.5.</w:t>
      </w:r>
      <w:r w:rsidR="00EC0EF3">
        <w:rPr>
          <w:sz w:val="28"/>
          <w:szCs w:val="28"/>
        </w:rPr>
        <w:t> </w:t>
      </w:r>
      <w:r>
        <w:rPr>
          <w:sz w:val="28"/>
          <w:szCs w:val="28"/>
        </w:rPr>
        <w:t xml:space="preserve">Существенной частью библиотечного фонда являются полнотекстовые базы данных, доступные в режимах </w:t>
      </w:r>
      <w:r>
        <w:rPr>
          <w:sz w:val="28"/>
          <w:szCs w:val="28"/>
          <w:lang w:val="en-US"/>
        </w:rPr>
        <w:t>on</w:t>
      </w:r>
      <w:r w:rsidRPr="00307963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line</w:t>
      </w:r>
      <w:r w:rsidRPr="003079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off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line</w:t>
      </w:r>
      <w:r>
        <w:rPr>
          <w:sz w:val="28"/>
          <w:szCs w:val="28"/>
        </w:rPr>
        <w:t>, а также базы данных собственной генерации (трудов НИУ и опубликованных работ его сотрудников, научных отчетов, диссертаций, защищенных в данном НИУ). При создании и использовании электронных полнотекстовых баз данных Библиотека должна поддерживать условия действия авторского права и содействовать сохранности и долговременной доступности цифровых материалов и онлайновых ресурсов.</w:t>
      </w:r>
    </w:p>
    <w:p w:rsidR="00586320" w:rsidRDefault="00586320" w:rsidP="005863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3.1.6.</w:t>
      </w:r>
      <w:r w:rsidR="00EC0EF3">
        <w:rPr>
          <w:sz w:val="28"/>
          <w:szCs w:val="28"/>
        </w:rPr>
        <w:t> </w:t>
      </w:r>
      <w:r>
        <w:rPr>
          <w:sz w:val="28"/>
          <w:szCs w:val="28"/>
        </w:rPr>
        <w:t>В рамках основного библиотечного фонда может быть выделен мемориальный или уникальный фонд данного НИУ.</w:t>
      </w:r>
    </w:p>
    <w:p w:rsidR="00586320" w:rsidRDefault="00586320" w:rsidP="005863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3.1.7.</w:t>
      </w:r>
      <w:r w:rsidR="00EC0EF3">
        <w:rPr>
          <w:sz w:val="28"/>
          <w:szCs w:val="28"/>
        </w:rPr>
        <w:t> </w:t>
      </w:r>
      <w:r>
        <w:rPr>
          <w:sz w:val="28"/>
          <w:szCs w:val="28"/>
        </w:rPr>
        <w:t>Важнейшей и наиболее актуальной составной частью полнотекстовых ресурсов Библиотеки</w:t>
      </w:r>
      <w:r w:rsidR="00D267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фонд периодических изданий, включающий в себя отечественные научные и научно-производственные журналы по профилю НИУ. </w:t>
      </w:r>
    </w:p>
    <w:p w:rsidR="00586320" w:rsidRDefault="00586320" w:rsidP="005863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наличии необходимых финансовых средств формируется фонд зарубежных периодических изданий или оплачивается онлайновый доступ к зарубежным полнотекстовым базам данных научных публикаций, в том числе, через удалённый терминал </w:t>
      </w:r>
      <w:r>
        <w:rPr>
          <w:sz w:val="28"/>
        </w:rPr>
        <w:t>ЦНСХБ</w:t>
      </w:r>
      <w:r w:rsidR="00D26712">
        <w:rPr>
          <w:sz w:val="28"/>
        </w:rPr>
        <w:t xml:space="preserve"> </w:t>
      </w:r>
      <w:r>
        <w:rPr>
          <w:sz w:val="28"/>
          <w:szCs w:val="28"/>
        </w:rPr>
        <w:t>Россельхозакадемии.</w:t>
      </w:r>
    </w:p>
    <w:p w:rsidR="00586320" w:rsidRDefault="00586320" w:rsidP="005863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3.1.8.</w:t>
      </w:r>
      <w:r w:rsidR="00EC0EF3">
        <w:rPr>
          <w:sz w:val="28"/>
          <w:szCs w:val="28"/>
        </w:rPr>
        <w:t> </w:t>
      </w:r>
      <w:r>
        <w:rPr>
          <w:sz w:val="28"/>
          <w:szCs w:val="28"/>
        </w:rPr>
        <w:t xml:space="preserve">Фонд Библиотеки должен систематически обновляться, темпы пополнения фонда важнее его объема. Рекомендуемый объём обновления библиотечного фонда должен быть не менее </w:t>
      </w:r>
      <w:r w:rsidRPr="00CF36C1">
        <w:rPr>
          <w:sz w:val="28"/>
          <w:szCs w:val="28"/>
        </w:rPr>
        <w:t>5%</w:t>
      </w:r>
      <w:r>
        <w:rPr>
          <w:sz w:val="28"/>
          <w:szCs w:val="28"/>
        </w:rPr>
        <w:t xml:space="preserve"> к общей книговыдаче за год.</w:t>
      </w:r>
    </w:p>
    <w:p w:rsidR="00586320" w:rsidRDefault="00586320" w:rsidP="005863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EC0EF3" w:rsidRPr="00D26712">
        <w:rPr>
          <w:sz w:val="28"/>
          <w:szCs w:val="28"/>
        </w:rPr>
        <w:t>9</w:t>
      </w:r>
      <w:r>
        <w:rPr>
          <w:sz w:val="28"/>
          <w:szCs w:val="28"/>
        </w:rPr>
        <w:t>. Библиотека обеспечивает формирование фонда строго</w:t>
      </w:r>
      <w:r w:rsidR="00D26712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его тематической моделью, Тематико-типологическим планом комплектования (ТТПК), и вышеперечисленными требованиями к его составу и структуре. ТТПК систематически перерабатывается с учетом «Программы фундаментальных и прикладных исследований по научному обеспечению развития агропромышленного комплекса Российской Федерации» и утверждается директором НИУ.</w:t>
      </w:r>
    </w:p>
    <w:p w:rsidR="00586320" w:rsidRDefault="00586320" w:rsidP="005863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</w:t>
      </w:r>
      <w:r w:rsidR="00EC0EF3" w:rsidRPr="00EC0EF3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EC0EF3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Библиотека осуществляет суммарный и индивидуальный учет документов, а также систематическую проверку фонда в соответствии с действующими нормативно-правовыми и инструктивными документами.</w:t>
      </w:r>
    </w:p>
    <w:p w:rsidR="00586320" w:rsidRDefault="00586320" w:rsidP="005863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</w:t>
      </w:r>
      <w:r w:rsidR="00E002BC" w:rsidRPr="00D26712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EC0EF3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Сроки хранения документов в фонде зависят от их востребованости со стороны пользователей, а также состояния документа, степени его морального и физического износа. Отбор непрофильных, дублетных, ветхих изданий и исключение их из фонда проводится в соответствии с локальными</w:t>
      </w:r>
      <w:r w:rsidR="00D26712">
        <w:rPr>
          <w:sz w:val="28"/>
          <w:szCs w:val="28"/>
        </w:rPr>
        <w:t xml:space="preserve"> </w:t>
      </w:r>
      <w:r>
        <w:rPr>
          <w:sz w:val="28"/>
          <w:szCs w:val="28"/>
        </w:rPr>
        <w:t>регламентирующими документами, например, «Инструкцией по списанию документов из фонда библиотеки НИУ», разработанной на основе</w:t>
      </w:r>
      <w:r w:rsidR="00D26712">
        <w:rPr>
          <w:sz w:val="28"/>
          <w:szCs w:val="28"/>
        </w:rPr>
        <w:t xml:space="preserve"> </w:t>
      </w:r>
      <w:r>
        <w:rPr>
          <w:sz w:val="28"/>
          <w:szCs w:val="28"/>
        </w:rPr>
        <w:t>действующих</w:t>
      </w:r>
      <w:r w:rsidR="00D26712">
        <w:rPr>
          <w:sz w:val="28"/>
          <w:szCs w:val="28"/>
        </w:rPr>
        <w:t xml:space="preserve"> </w:t>
      </w:r>
      <w:r>
        <w:rPr>
          <w:sz w:val="28"/>
          <w:szCs w:val="28"/>
        </w:rPr>
        <w:t>нормативных актов и утвержденной директором НИУ.</w:t>
      </w:r>
    </w:p>
    <w:p w:rsidR="00586320" w:rsidRPr="00B34688" w:rsidRDefault="00586320" w:rsidP="005863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</w:t>
      </w:r>
      <w:r w:rsidR="00E002BC" w:rsidRPr="00D26712">
        <w:rPr>
          <w:sz w:val="28"/>
          <w:szCs w:val="28"/>
        </w:rPr>
        <w:t>2</w:t>
      </w:r>
      <w:r>
        <w:rPr>
          <w:sz w:val="28"/>
          <w:szCs w:val="28"/>
        </w:rPr>
        <w:t>3.</w:t>
      </w:r>
      <w:r w:rsidR="00EC0EF3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Постоянному хранению подлежат труды, ученые записки, материалы конференций, диссертации и другие издания НИУ. </w:t>
      </w:r>
      <w:r w:rsidRPr="00B34688">
        <w:rPr>
          <w:sz w:val="28"/>
          <w:szCs w:val="28"/>
        </w:rPr>
        <w:t>Единственные экземпляры таких документов могут храниться как на традиционном, так и на электронном носителе.</w:t>
      </w:r>
    </w:p>
    <w:p w:rsidR="00851B80" w:rsidRDefault="00586320" w:rsidP="00BA66CF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3.1.1</w:t>
      </w:r>
      <w:r w:rsidR="00E002BC" w:rsidRPr="00F22DB1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EC0EF3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Библиотека обеспечивает условия для эффективного использования </w:t>
      </w:r>
      <w:r w:rsidR="00E002BC">
        <w:rPr>
          <w:sz w:val="28"/>
          <w:szCs w:val="28"/>
        </w:rPr>
        <w:t xml:space="preserve">фонда и его сохранности </w:t>
      </w:r>
      <w:r>
        <w:rPr>
          <w:sz w:val="28"/>
          <w:szCs w:val="28"/>
        </w:rPr>
        <w:t>в соответствии с установленными нормами размещения, освещения, температурного режима, пожарной сигнализации.</w:t>
      </w:r>
    </w:p>
    <w:p w:rsidR="001A7F35" w:rsidRDefault="001A7F35" w:rsidP="00586320">
      <w:pPr>
        <w:jc w:val="center"/>
        <w:rPr>
          <w:b/>
          <w:sz w:val="28"/>
          <w:szCs w:val="28"/>
        </w:rPr>
      </w:pPr>
    </w:p>
    <w:p w:rsidR="00586320" w:rsidRPr="00E002BC" w:rsidRDefault="00586320" w:rsidP="00D26712">
      <w:pPr>
        <w:pStyle w:val="2"/>
        <w:spacing w:before="240" w:after="240" w:line="360" w:lineRule="auto"/>
        <w:ind w:left="0" w:right="0"/>
        <w:rPr>
          <w:b/>
          <w:bCs/>
          <w:i w:val="0"/>
        </w:rPr>
      </w:pPr>
      <w:bookmarkStart w:id="5" w:name="_Toc254354149"/>
      <w:r w:rsidRPr="00E002BC">
        <w:rPr>
          <w:b/>
          <w:bCs/>
          <w:i w:val="0"/>
        </w:rPr>
        <w:t>3.2. Справочно-поисковый аппарат</w:t>
      </w:r>
      <w:r w:rsidR="00E002BC" w:rsidRPr="00E002BC">
        <w:rPr>
          <w:b/>
          <w:bCs/>
          <w:i w:val="0"/>
        </w:rPr>
        <w:br/>
      </w:r>
      <w:r w:rsidRPr="00E002BC">
        <w:rPr>
          <w:b/>
          <w:bCs/>
          <w:i w:val="0"/>
        </w:rPr>
        <w:t>библиотечно-информационны</w:t>
      </w:r>
      <w:r w:rsidR="000D642E" w:rsidRPr="00E002BC">
        <w:rPr>
          <w:b/>
          <w:bCs/>
          <w:i w:val="0"/>
        </w:rPr>
        <w:t>х</w:t>
      </w:r>
      <w:r w:rsidRPr="00E002BC">
        <w:rPr>
          <w:b/>
          <w:bCs/>
          <w:i w:val="0"/>
        </w:rPr>
        <w:t xml:space="preserve"> ресурс</w:t>
      </w:r>
      <w:r w:rsidR="000D642E" w:rsidRPr="00E002BC">
        <w:rPr>
          <w:b/>
          <w:bCs/>
          <w:i w:val="0"/>
        </w:rPr>
        <w:t>ов</w:t>
      </w:r>
      <w:bookmarkEnd w:id="5"/>
    </w:p>
    <w:p w:rsidR="00586320" w:rsidRDefault="00586320" w:rsidP="00586320">
      <w:pPr>
        <w:spacing w:line="360" w:lineRule="auto"/>
        <w:ind w:firstLine="709"/>
        <w:jc w:val="both"/>
      </w:pPr>
      <w:r w:rsidRPr="0092199E">
        <w:rPr>
          <w:sz w:val="28"/>
          <w:szCs w:val="28"/>
        </w:rPr>
        <w:t>3.2.1.</w:t>
      </w:r>
      <w:r w:rsidR="00E002BC">
        <w:rPr>
          <w:sz w:val="28"/>
          <w:szCs w:val="28"/>
          <w:lang w:val="en-US"/>
        </w:rPr>
        <w:t> </w:t>
      </w:r>
      <w:r w:rsidRPr="0092199E">
        <w:rPr>
          <w:sz w:val="28"/>
          <w:szCs w:val="28"/>
        </w:rPr>
        <w:t>Справочно-поисковый аппарат</w:t>
      </w:r>
      <w:r w:rsidRPr="0092199E">
        <w:t xml:space="preserve"> </w:t>
      </w:r>
      <w:r w:rsidRPr="00905EB3">
        <w:rPr>
          <w:sz w:val="28"/>
          <w:szCs w:val="28"/>
        </w:rPr>
        <w:t>(СПА)</w:t>
      </w:r>
      <w:r>
        <w:rPr>
          <w:sz w:val="28"/>
          <w:szCs w:val="28"/>
        </w:rPr>
        <w:t xml:space="preserve"> </w:t>
      </w:r>
      <w:r w:rsidRPr="0092199E">
        <w:rPr>
          <w:sz w:val="28"/>
          <w:szCs w:val="28"/>
        </w:rPr>
        <w:t>библиотечно-информационны</w:t>
      </w:r>
      <w:r w:rsidR="00555CFD">
        <w:rPr>
          <w:sz w:val="28"/>
          <w:szCs w:val="28"/>
        </w:rPr>
        <w:t>х</w:t>
      </w:r>
      <w:r w:rsidRPr="0092199E">
        <w:rPr>
          <w:sz w:val="28"/>
          <w:szCs w:val="28"/>
        </w:rPr>
        <w:t xml:space="preserve"> ресурс</w:t>
      </w:r>
      <w:r w:rsidR="00555CFD">
        <w:rPr>
          <w:sz w:val="28"/>
          <w:szCs w:val="28"/>
        </w:rPr>
        <w:t>ов</w:t>
      </w:r>
      <w:r w:rsidRPr="0092199E">
        <w:rPr>
          <w:b/>
          <w:sz w:val="28"/>
          <w:szCs w:val="28"/>
        </w:rPr>
        <w:t xml:space="preserve"> </w:t>
      </w:r>
      <w:r w:rsidRPr="00905EB3">
        <w:rPr>
          <w:sz w:val="28"/>
          <w:szCs w:val="28"/>
        </w:rPr>
        <w:t>Библиотеки включает традиционные (карточные)</w:t>
      </w:r>
      <w:r>
        <w:rPr>
          <w:sz w:val="28"/>
          <w:szCs w:val="28"/>
        </w:rPr>
        <w:t xml:space="preserve"> каталоги (алфавитный, </w:t>
      </w:r>
      <w:r w:rsidRPr="00905EB3">
        <w:rPr>
          <w:sz w:val="28"/>
          <w:szCs w:val="28"/>
        </w:rPr>
        <w:t>систематический, предметный) и картотеки (тематические, фактографические, специальные и пр.), электронные каталоги и картотеки, библиографические</w:t>
      </w:r>
      <w:r>
        <w:rPr>
          <w:sz w:val="28"/>
          <w:szCs w:val="28"/>
        </w:rPr>
        <w:t xml:space="preserve"> базы </w:t>
      </w:r>
      <w:r w:rsidRPr="00905EB3">
        <w:rPr>
          <w:sz w:val="28"/>
          <w:szCs w:val="28"/>
        </w:rPr>
        <w:t xml:space="preserve">данных (собственной генерации и приобретенные). </w:t>
      </w:r>
      <w:r>
        <w:rPr>
          <w:sz w:val="28"/>
          <w:szCs w:val="28"/>
        </w:rPr>
        <w:t>СПА</w:t>
      </w:r>
      <w:r w:rsidRPr="00905EB3">
        <w:rPr>
          <w:sz w:val="28"/>
          <w:szCs w:val="28"/>
        </w:rPr>
        <w:t xml:space="preserve"> может быть полноценным для пользователя только в случае отражения в нем всех документных ресурсов библиотеки</w:t>
      </w:r>
      <w:r>
        <w:t>.</w:t>
      </w:r>
    </w:p>
    <w:p w:rsidR="00586320" w:rsidRPr="00F22DB1" w:rsidRDefault="00586320" w:rsidP="00586320">
      <w:pPr>
        <w:spacing w:line="360" w:lineRule="auto"/>
        <w:ind w:firstLine="709"/>
        <w:jc w:val="both"/>
        <w:rPr>
          <w:sz w:val="28"/>
          <w:szCs w:val="28"/>
        </w:rPr>
      </w:pPr>
      <w:r w:rsidRPr="00CA70A2">
        <w:rPr>
          <w:sz w:val="28"/>
          <w:szCs w:val="28"/>
        </w:rPr>
        <w:t>3.2.2.</w:t>
      </w:r>
      <w:r w:rsidR="00F22DB1">
        <w:rPr>
          <w:sz w:val="28"/>
          <w:szCs w:val="28"/>
          <w:lang w:val="en-US"/>
        </w:rPr>
        <w:t> </w:t>
      </w:r>
      <w:r w:rsidRPr="00CA70A2">
        <w:rPr>
          <w:sz w:val="28"/>
          <w:szCs w:val="28"/>
        </w:rPr>
        <w:t>Электронные каталоги и картотеки – это справочно-поисковый аппарат Библиотеки (или его фрагмент) в машиночитаемой форме, предоставляемый в распоряжение читателей в режиме реально</w:t>
      </w:r>
      <w:r>
        <w:rPr>
          <w:sz w:val="28"/>
          <w:szCs w:val="28"/>
        </w:rPr>
        <w:t>го</w:t>
      </w:r>
      <w:r w:rsidRPr="00CA70A2">
        <w:rPr>
          <w:sz w:val="28"/>
          <w:szCs w:val="28"/>
        </w:rPr>
        <w:t xml:space="preserve"> времени. Электронный каталог объединяет в себе функции алфавитного</w:t>
      </w:r>
      <w:r>
        <w:rPr>
          <w:sz w:val="28"/>
          <w:szCs w:val="28"/>
        </w:rPr>
        <w:t>,</w:t>
      </w:r>
      <w:r w:rsidRPr="00CA70A2">
        <w:rPr>
          <w:sz w:val="28"/>
          <w:szCs w:val="28"/>
        </w:rPr>
        <w:t xml:space="preserve"> систематического </w:t>
      </w:r>
      <w:r>
        <w:rPr>
          <w:sz w:val="28"/>
          <w:szCs w:val="28"/>
        </w:rPr>
        <w:t xml:space="preserve">и предметного </w:t>
      </w:r>
      <w:r w:rsidRPr="00CA70A2">
        <w:rPr>
          <w:sz w:val="28"/>
          <w:szCs w:val="28"/>
        </w:rPr>
        <w:t>каталогов. Структура электронного каталога зависит от состава фонда, его количественных характеристик, программного обеспечения и т.п.</w:t>
      </w:r>
    </w:p>
    <w:p w:rsidR="00586320" w:rsidRPr="00F22DB1" w:rsidRDefault="00586320" w:rsidP="00586320">
      <w:pPr>
        <w:spacing w:line="360" w:lineRule="auto"/>
        <w:ind w:firstLine="709"/>
        <w:jc w:val="both"/>
        <w:rPr>
          <w:sz w:val="28"/>
          <w:szCs w:val="28"/>
        </w:rPr>
      </w:pPr>
      <w:r w:rsidRPr="009C5399">
        <w:rPr>
          <w:sz w:val="28"/>
          <w:szCs w:val="28"/>
        </w:rPr>
        <w:t>3.2.</w:t>
      </w:r>
      <w:r>
        <w:rPr>
          <w:sz w:val="28"/>
          <w:szCs w:val="28"/>
        </w:rPr>
        <w:t>3</w:t>
      </w:r>
      <w:r w:rsidRPr="009C5399">
        <w:rPr>
          <w:sz w:val="28"/>
          <w:szCs w:val="28"/>
        </w:rPr>
        <w:t>.</w:t>
      </w:r>
      <w:r w:rsidR="00F22DB1">
        <w:rPr>
          <w:sz w:val="28"/>
          <w:szCs w:val="28"/>
          <w:lang w:val="en-US"/>
        </w:rPr>
        <w:t> </w:t>
      </w:r>
      <w:r w:rsidRPr="009C5399">
        <w:rPr>
          <w:sz w:val="28"/>
          <w:szCs w:val="28"/>
        </w:rPr>
        <w:t>Эффективность информационного поиска в электронном каталоге обеспечивается применением современных лингвистических средств, включающих такие информационно-поисковые языки, как: язык библиографического описания документа, Универсальная десятичная классификация (УДК), Отраслевой рубрикатор научно-технической информации по сельскому хозяйству и продовольствию (ОГРНТИ), Информационно-поисковый тезаурус по сельскому хозяйству и</w:t>
      </w:r>
      <w:r w:rsidR="00D26712">
        <w:rPr>
          <w:sz w:val="28"/>
          <w:szCs w:val="28"/>
        </w:rPr>
        <w:t xml:space="preserve"> </w:t>
      </w:r>
      <w:r w:rsidRPr="009C5399">
        <w:rPr>
          <w:sz w:val="28"/>
          <w:szCs w:val="28"/>
        </w:rPr>
        <w:t>продовольствию (ИПТ), словари нормализованной отраслевой научной лексики. Включение в библиографическую запись</w:t>
      </w:r>
      <w:r w:rsidR="00D26712">
        <w:rPr>
          <w:sz w:val="28"/>
          <w:szCs w:val="28"/>
        </w:rPr>
        <w:t xml:space="preserve"> </w:t>
      </w:r>
      <w:r w:rsidRPr="009C5399">
        <w:rPr>
          <w:sz w:val="28"/>
          <w:szCs w:val="28"/>
        </w:rPr>
        <w:t>индексов УДК, ОГРНТИ, дескрипторов ИПТ и ключевых слов делает её полн</w:t>
      </w:r>
      <w:r w:rsidR="00F22DB1">
        <w:rPr>
          <w:sz w:val="28"/>
          <w:szCs w:val="28"/>
        </w:rPr>
        <w:t>оценным поисковым инструментом.</w:t>
      </w:r>
    </w:p>
    <w:p w:rsidR="00586320" w:rsidRDefault="00586320" w:rsidP="00586320">
      <w:pPr>
        <w:spacing w:line="360" w:lineRule="auto"/>
        <w:ind w:firstLine="709"/>
        <w:jc w:val="both"/>
        <w:rPr>
          <w:sz w:val="28"/>
        </w:rPr>
      </w:pPr>
      <w:r w:rsidRPr="004F0C13">
        <w:rPr>
          <w:sz w:val="28"/>
          <w:szCs w:val="28"/>
        </w:rPr>
        <w:t>3.2.</w:t>
      </w:r>
      <w:r>
        <w:rPr>
          <w:sz w:val="28"/>
          <w:szCs w:val="28"/>
        </w:rPr>
        <w:t>4</w:t>
      </w:r>
      <w:r w:rsidRPr="001B32AC">
        <w:rPr>
          <w:color w:val="FF0000"/>
          <w:sz w:val="28"/>
          <w:szCs w:val="28"/>
        </w:rPr>
        <w:t>.</w:t>
      </w:r>
      <w:r w:rsidR="00F22DB1">
        <w:rPr>
          <w:sz w:val="28"/>
          <w:lang w:val="en-US"/>
        </w:rPr>
        <w:t> </w:t>
      </w:r>
      <w:r w:rsidRPr="00DB33FA">
        <w:rPr>
          <w:sz w:val="28"/>
        </w:rPr>
        <w:t>Н</w:t>
      </w:r>
      <w:r>
        <w:rPr>
          <w:sz w:val="28"/>
        </w:rPr>
        <w:t xml:space="preserve">а начальном этапе формирования </w:t>
      </w:r>
      <w:r>
        <w:rPr>
          <w:sz w:val="28"/>
          <w:szCs w:val="28"/>
        </w:rPr>
        <w:t>э</w:t>
      </w:r>
      <w:r w:rsidRPr="008A767F">
        <w:rPr>
          <w:sz w:val="28"/>
          <w:szCs w:val="28"/>
        </w:rPr>
        <w:t>лектронны</w:t>
      </w:r>
      <w:r>
        <w:rPr>
          <w:sz w:val="28"/>
          <w:szCs w:val="28"/>
        </w:rPr>
        <w:t>й</w:t>
      </w:r>
      <w:r w:rsidRPr="008A767F">
        <w:rPr>
          <w:sz w:val="28"/>
          <w:szCs w:val="28"/>
        </w:rPr>
        <w:t xml:space="preserve"> каталог</w:t>
      </w:r>
      <w:r>
        <w:rPr>
          <w:sz w:val="28"/>
        </w:rPr>
        <w:t xml:space="preserve"> может пополняться</w:t>
      </w:r>
      <w:r w:rsidR="00D26712">
        <w:rPr>
          <w:sz w:val="28"/>
        </w:rPr>
        <w:t xml:space="preserve"> </w:t>
      </w:r>
      <w:r>
        <w:rPr>
          <w:sz w:val="28"/>
        </w:rPr>
        <w:t>библиографическими записями только на текущие поступления, а в дальнейшем - и на ретроспективную часть фонда (ретроконверсия каталогов).</w:t>
      </w:r>
    </w:p>
    <w:p w:rsidR="00586320" w:rsidRPr="00F22DB1" w:rsidRDefault="00586320" w:rsidP="00586320">
      <w:pPr>
        <w:spacing w:line="360" w:lineRule="auto"/>
        <w:ind w:firstLine="709"/>
        <w:jc w:val="both"/>
        <w:rPr>
          <w:sz w:val="28"/>
        </w:rPr>
      </w:pPr>
      <w:r w:rsidRPr="003E2340">
        <w:rPr>
          <w:sz w:val="28"/>
        </w:rPr>
        <w:t>3.2.</w:t>
      </w:r>
      <w:r>
        <w:rPr>
          <w:sz w:val="28"/>
        </w:rPr>
        <w:t>5</w:t>
      </w:r>
      <w:r w:rsidRPr="003E2340">
        <w:rPr>
          <w:sz w:val="28"/>
        </w:rPr>
        <w:t>.</w:t>
      </w:r>
      <w:r w:rsidR="00D26712">
        <w:rPr>
          <w:sz w:val="28"/>
        </w:rPr>
        <w:t> </w:t>
      </w:r>
      <w:r w:rsidRPr="003E2340">
        <w:rPr>
          <w:sz w:val="28"/>
        </w:rPr>
        <w:t xml:space="preserve">Процесс создания библиографических записей для </w:t>
      </w:r>
      <w:r w:rsidRPr="003E2340">
        <w:rPr>
          <w:sz w:val="28"/>
          <w:szCs w:val="28"/>
        </w:rPr>
        <w:t>электронного каталога</w:t>
      </w:r>
      <w:r w:rsidR="00D26712">
        <w:rPr>
          <w:sz w:val="28"/>
        </w:rPr>
        <w:t xml:space="preserve"> </w:t>
      </w:r>
      <w:r w:rsidRPr="003E2340">
        <w:rPr>
          <w:sz w:val="28"/>
        </w:rPr>
        <w:t>библиотеки НИУ может осу</w:t>
      </w:r>
      <w:r w:rsidR="00F22DB1">
        <w:rPr>
          <w:sz w:val="28"/>
        </w:rPr>
        <w:t>ществляться несколькими путями:</w:t>
      </w:r>
    </w:p>
    <w:p w:rsidR="00586320" w:rsidRPr="003E2340" w:rsidRDefault="00586320" w:rsidP="00586320">
      <w:pPr>
        <w:numPr>
          <w:ilvl w:val="0"/>
          <w:numId w:val="15"/>
        </w:numPr>
        <w:spacing w:line="360" w:lineRule="auto"/>
        <w:jc w:val="both"/>
        <w:rPr>
          <w:sz w:val="28"/>
        </w:rPr>
      </w:pPr>
      <w:r w:rsidRPr="003E2340">
        <w:rPr>
          <w:sz w:val="28"/>
        </w:rPr>
        <w:t xml:space="preserve">собственными силами </w:t>
      </w:r>
      <w:r w:rsidRPr="003E2340">
        <w:rPr>
          <w:sz w:val="28"/>
          <w:szCs w:val="28"/>
        </w:rPr>
        <w:t xml:space="preserve">на основе ГОСТов СИБИД, единого формата </w:t>
      </w:r>
      <w:r w:rsidRPr="003E2340">
        <w:rPr>
          <w:sz w:val="28"/>
          <w:szCs w:val="28"/>
          <w:lang w:val="en-US"/>
        </w:rPr>
        <w:t>RUSMARC</w:t>
      </w:r>
      <w:r w:rsidRPr="003E2340">
        <w:rPr>
          <w:sz w:val="28"/>
          <w:szCs w:val="28"/>
        </w:rPr>
        <w:t xml:space="preserve"> и Российских правил каталогизации ч. 2 (</w:t>
      </w:r>
      <w:r w:rsidRPr="003E2340">
        <w:rPr>
          <w:sz w:val="28"/>
          <w:szCs w:val="28"/>
          <w:lang w:val="en-US"/>
        </w:rPr>
        <w:t>http</w:t>
      </w:r>
      <w:r w:rsidRPr="003E2340">
        <w:rPr>
          <w:sz w:val="28"/>
          <w:szCs w:val="28"/>
        </w:rPr>
        <w:t>://</w:t>
      </w:r>
      <w:r w:rsidRPr="003E2340">
        <w:rPr>
          <w:sz w:val="28"/>
          <w:szCs w:val="28"/>
          <w:lang w:val="en-US"/>
        </w:rPr>
        <w:t>www</w:t>
      </w:r>
      <w:r w:rsidRPr="003E2340">
        <w:rPr>
          <w:sz w:val="28"/>
          <w:szCs w:val="28"/>
        </w:rPr>
        <w:t>.</w:t>
      </w:r>
      <w:r w:rsidRPr="003E2340">
        <w:rPr>
          <w:sz w:val="28"/>
          <w:szCs w:val="28"/>
          <w:lang w:val="en-US"/>
        </w:rPr>
        <w:t>nilc</w:t>
      </w:r>
      <w:r w:rsidRPr="003E2340">
        <w:rPr>
          <w:sz w:val="28"/>
          <w:szCs w:val="28"/>
        </w:rPr>
        <w:t>.</w:t>
      </w:r>
      <w:r w:rsidRPr="003E2340">
        <w:rPr>
          <w:sz w:val="28"/>
          <w:szCs w:val="28"/>
          <w:lang w:val="en-US"/>
        </w:rPr>
        <w:t>ru</w:t>
      </w:r>
      <w:r w:rsidRPr="003E2340">
        <w:rPr>
          <w:sz w:val="28"/>
          <w:szCs w:val="28"/>
        </w:rPr>
        <w:t>), а также действующих в АПК общеотраслевых</w:t>
      </w:r>
      <w:r w:rsidR="00D26712">
        <w:rPr>
          <w:sz w:val="28"/>
          <w:szCs w:val="28"/>
        </w:rPr>
        <w:t xml:space="preserve"> </w:t>
      </w:r>
      <w:r w:rsidRPr="003E2340">
        <w:rPr>
          <w:sz w:val="28"/>
          <w:szCs w:val="28"/>
        </w:rPr>
        <w:t>лингвистических средств.</w:t>
      </w:r>
    </w:p>
    <w:p w:rsidR="00586320" w:rsidRPr="003E2340" w:rsidRDefault="00586320" w:rsidP="00586320">
      <w:pPr>
        <w:numPr>
          <w:ilvl w:val="0"/>
          <w:numId w:val="15"/>
        </w:numPr>
        <w:spacing w:line="360" w:lineRule="auto"/>
        <w:jc w:val="both"/>
        <w:rPr>
          <w:sz w:val="28"/>
        </w:rPr>
      </w:pPr>
      <w:r w:rsidRPr="003E2340">
        <w:rPr>
          <w:sz w:val="28"/>
        </w:rPr>
        <w:t xml:space="preserve">путем заимствования в режиме on-line готовых библиографических записей из электронных каталогов национальных библиотек, крупных отраслевых библиотек, (например, </w:t>
      </w:r>
      <w:r w:rsidRPr="003E2340">
        <w:rPr>
          <w:sz w:val="28"/>
          <w:szCs w:val="28"/>
        </w:rPr>
        <w:t xml:space="preserve">ЦНСХБ Россельхозакадемии), </w:t>
      </w:r>
      <w:r w:rsidRPr="003E2340">
        <w:rPr>
          <w:sz w:val="28"/>
        </w:rPr>
        <w:t>Российской книжной палаты, из Сводного каталога Информационно-библиотечного Центра «ЛИБНЕТ», электронных каталогов консорциумов библиотек, ресу</w:t>
      </w:r>
      <w:r w:rsidR="00F22DB1">
        <w:rPr>
          <w:sz w:val="28"/>
        </w:rPr>
        <w:t>рсов</w:t>
      </w:r>
      <w:r w:rsidR="00D26712">
        <w:rPr>
          <w:sz w:val="28"/>
        </w:rPr>
        <w:t xml:space="preserve"> </w:t>
      </w:r>
      <w:r w:rsidR="00F22DB1">
        <w:rPr>
          <w:sz w:val="28"/>
        </w:rPr>
        <w:t>корпорации АРБИКОН и др.;</w:t>
      </w:r>
    </w:p>
    <w:p w:rsidR="00586320" w:rsidRDefault="00586320" w:rsidP="00586320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3E2340">
        <w:rPr>
          <w:sz w:val="28"/>
          <w:szCs w:val="28"/>
        </w:rPr>
        <w:t>с привлечением специалистов ЦНСХБ Россельхозакадемии на договорной основе с целью последующего включения данных в Сводный каталог библиотек России.</w:t>
      </w:r>
    </w:p>
    <w:p w:rsidR="00586320" w:rsidRDefault="00586320" w:rsidP="005863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3.2.3.</w:t>
      </w:r>
      <w:r w:rsidR="00F22DB1">
        <w:rPr>
          <w:sz w:val="28"/>
          <w:szCs w:val="28"/>
          <w:lang w:val="en-US"/>
        </w:rPr>
        <w:t> </w:t>
      </w:r>
      <w:r w:rsidRPr="00DD01B2">
        <w:rPr>
          <w:sz w:val="28"/>
          <w:szCs w:val="28"/>
        </w:rPr>
        <w:t>Библиотек</w:t>
      </w:r>
      <w:r>
        <w:rPr>
          <w:sz w:val="28"/>
          <w:szCs w:val="28"/>
        </w:rPr>
        <w:t xml:space="preserve">а создает, приобретает и систематически пополняет </w:t>
      </w:r>
      <w:r w:rsidRPr="00DD01B2">
        <w:rPr>
          <w:sz w:val="28"/>
          <w:szCs w:val="28"/>
        </w:rPr>
        <w:t>библиографические</w:t>
      </w:r>
      <w:r>
        <w:rPr>
          <w:sz w:val="28"/>
          <w:szCs w:val="28"/>
        </w:rPr>
        <w:t xml:space="preserve"> базы данных по основной тематике научных исследований НИУ. Наиболее полными русскоязычными источниками </w:t>
      </w:r>
      <w:r w:rsidRPr="00DD01B2">
        <w:rPr>
          <w:sz w:val="28"/>
          <w:szCs w:val="28"/>
        </w:rPr>
        <w:t>библиографически</w:t>
      </w:r>
      <w:r>
        <w:rPr>
          <w:sz w:val="28"/>
          <w:szCs w:val="28"/>
        </w:rPr>
        <w:t>х данных о мировом потоке публикаций по проблематике АПК являются:</w:t>
      </w:r>
    </w:p>
    <w:p w:rsidR="00586320" w:rsidRPr="00491D40" w:rsidRDefault="00586320" w:rsidP="00586320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база данных «АГРОС», генерируемая ЦНСХБ Россельхозакадемии по всему спектру сельскохозяйственных наук; доступ к ней - свободный, через </w:t>
      </w:r>
      <w:r w:rsidRPr="00F54466">
        <w:rPr>
          <w:sz w:val="28"/>
          <w:szCs w:val="28"/>
          <w:lang w:val="en-US"/>
        </w:rPr>
        <w:t>www</w:t>
      </w:r>
      <w:r w:rsidRPr="00F54466">
        <w:rPr>
          <w:sz w:val="28"/>
          <w:szCs w:val="28"/>
        </w:rPr>
        <w:t>.</w:t>
      </w:r>
      <w:r w:rsidRPr="00F54466">
        <w:rPr>
          <w:sz w:val="28"/>
          <w:szCs w:val="28"/>
          <w:lang w:val="en-US"/>
        </w:rPr>
        <w:t>cnshb</w:t>
      </w:r>
      <w:r w:rsidRPr="00F54466">
        <w:rPr>
          <w:sz w:val="28"/>
          <w:szCs w:val="28"/>
        </w:rPr>
        <w:t>.</w:t>
      </w:r>
      <w:r w:rsidRPr="00F54466">
        <w:rPr>
          <w:sz w:val="28"/>
          <w:szCs w:val="28"/>
          <w:lang w:val="en-US"/>
        </w:rPr>
        <w:t>ru</w:t>
      </w:r>
      <w:r w:rsidRPr="00491D40">
        <w:rPr>
          <w:sz w:val="28"/>
          <w:szCs w:val="28"/>
        </w:rPr>
        <w:t xml:space="preserve">. </w:t>
      </w:r>
      <w:r>
        <w:rPr>
          <w:sz w:val="28"/>
          <w:szCs w:val="28"/>
        </w:rPr>
        <w:t>Информационные ресурсы;</w:t>
      </w:r>
    </w:p>
    <w:p w:rsidR="00586320" w:rsidRDefault="00586320" w:rsidP="00586320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тематические выпуски базы данных «АГРОС» по отдельным отраслям АПК на </w:t>
      </w:r>
      <w:r>
        <w:rPr>
          <w:sz w:val="28"/>
          <w:szCs w:val="28"/>
          <w:lang w:val="en-US"/>
        </w:rPr>
        <w:t>CD</w:t>
      </w:r>
      <w:r w:rsidRPr="003E2340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ROM</w:t>
      </w:r>
      <w:r w:rsidR="00F22DB1">
        <w:rPr>
          <w:sz w:val="28"/>
          <w:szCs w:val="28"/>
        </w:rPr>
        <w:t>;</w:t>
      </w:r>
    </w:p>
    <w:p w:rsidR="00586320" w:rsidRDefault="00F22DB1" w:rsidP="00BA66CF">
      <w:pPr>
        <w:numPr>
          <w:ilvl w:val="0"/>
          <w:numId w:val="17"/>
        </w:numPr>
        <w:spacing w:line="360" w:lineRule="auto"/>
        <w:jc w:val="both"/>
        <w:rPr>
          <w:b/>
          <w:bCs/>
          <w:i/>
          <w:sz w:val="28"/>
          <w:szCs w:val="28"/>
        </w:rPr>
      </w:pPr>
      <w:r>
        <w:rPr>
          <w:sz w:val="28"/>
          <w:szCs w:val="28"/>
        </w:rPr>
        <w:t xml:space="preserve">базы данных </w:t>
      </w:r>
      <w:r w:rsidR="00586320">
        <w:rPr>
          <w:sz w:val="28"/>
          <w:szCs w:val="28"/>
        </w:rPr>
        <w:t>ВИНИТИ и других российских центров научно-технической информации по профилю НИУ.</w:t>
      </w:r>
    </w:p>
    <w:p w:rsidR="00586320" w:rsidRPr="00F22DB1" w:rsidRDefault="00586320" w:rsidP="00D26712">
      <w:pPr>
        <w:pStyle w:val="10"/>
        <w:spacing w:before="200" w:after="200"/>
        <w:jc w:val="center"/>
        <w:rPr>
          <w:rFonts w:ascii="Times New Roman" w:hAnsi="Times New Roman"/>
          <w:bCs w:val="0"/>
        </w:rPr>
      </w:pPr>
      <w:bookmarkStart w:id="6" w:name="_Toc254354150"/>
      <w:r w:rsidRPr="00F22DB1">
        <w:rPr>
          <w:rFonts w:ascii="Times New Roman" w:hAnsi="Times New Roman"/>
          <w:bCs w:val="0"/>
        </w:rPr>
        <w:t>4. Информатизация Библиотеки</w:t>
      </w:r>
      <w:bookmarkEnd w:id="6"/>
    </w:p>
    <w:p w:rsidR="00586320" w:rsidRDefault="00586320" w:rsidP="005863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F22DB1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Информатизация Библиотеки (внедрение интегрированных автоматизированных информационных технологий) осуществляется с целью предоставления пользователям доступа к информации на качественно ином уровне, развития новых форм обслуживания, обеспечения</w:t>
      </w:r>
      <w:r w:rsidR="00D267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возможности записи, сохранности и доступа к электронной информации, работы в сетевом режиме.</w:t>
      </w:r>
    </w:p>
    <w:p w:rsidR="00586320" w:rsidRDefault="00586320" w:rsidP="005863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F22DB1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Процесс информатизации Библиотеки проводится последовательно, по следующим этапам:</w:t>
      </w:r>
    </w:p>
    <w:p w:rsidR="00586320" w:rsidRDefault="00586320" w:rsidP="00586320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создание материально-технической базы, включая определение необходимого количества автоматизированных рабочих мест (АРМ) для сотрудников и пользователей; приобретение лицензионных программных продуктов, обеспечивающих информатизацию всех библиотечных технологических циклов; формирование локальной вычислительной сети (ЛВС</w:t>
      </w:r>
      <w:r w:rsidR="00F22DB1">
        <w:rPr>
          <w:sz w:val="28"/>
          <w:szCs w:val="28"/>
        </w:rPr>
        <w:t>) и</w:t>
      </w:r>
      <w:r w:rsidR="00D26712">
        <w:rPr>
          <w:sz w:val="28"/>
          <w:szCs w:val="28"/>
        </w:rPr>
        <w:t xml:space="preserve"> </w:t>
      </w:r>
      <w:r w:rsidR="00F22DB1">
        <w:rPr>
          <w:sz w:val="28"/>
          <w:szCs w:val="28"/>
        </w:rPr>
        <w:t>подключение её к Интернет.</w:t>
      </w:r>
    </w:p>
    <w:p w:rsidR="00586320" w:rsidRDefault="00586320" w:rsidP="00586320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модернизация таких основных библиотечных циклов, как комплектование фонда, обработка документов, ведение справочно-поискового аппара</w:t>
      </w:r>
      <w:r w:rsidR="00F22DB1">
        <w:rPr>
          <w:sz w:val="28"/>
          <w:szCs w:val="28"/>
        </w:rPr>
        <w:t>та, обслуживание пользователей;</w:t>
      </w:r>
    </w:p>
    <w:p w:rsidR="00586320" w:rsidRDefault="00586320" w:rsidP="00586320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и наращивание электронных ресурсов, в том числе, через уч</w:t>
      </w:r>
      <w:r w:rsidR="00F22DB1">
        <w:rPr>
          <w:sz w:val="28"/>
          <w:szCs w:val="28"/>
        </w:rPr>
        <w:t>астие в корпоративных проектах;</w:t>
      </w:r>
    </w:p>
    <w:p w:rsidR="00586320" w:rsidRDefault="00586320" w:rsidP="00586320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удалённого доступа к электронным информационным ресурсам</w:t>
      </w:r>
      <w:r w:rsidR="00F22DB1">
        <w:rPr>
          <w:sz w:val="28"/>
          <w:szCs w:val="28"/>
        </w:rPr>
        <w:t>.</w:t>
      </w:r>
    </w:p>
    <w:p w:rsidR="00586320" w:rsidRDefault="00586320" w:rsidP="00586320">
      <w:pPr>
        <w:spacing w:line="360" w:lineRule="auto"/>
        <w:ind w:firstLine="709"/>
        <w:jc w:val="both"/>
      </w:pPr>
      <w:r>
        <w:rPr>
          <w:sz w:val="28"/>
          <w:szCs w:val="28"/>
        </w:rPr>
        <w:t>4</w:t>
      </w:r>
      <w:r w:rsidRPr="00EE7105">
        <w:rPr>
          <w:sz w:val="28"/>
          <w:szCs w:val="28"/>
        </w:rPr>
        <w:t>.3.</w:t>
      </w:r>
      <w:r w:rsidR="00F22DB1">
        <w:rPr>
          <w:sz w:val="28"/>
          <w:szCs w:val="28"/>
          <w:lang w:val="en-US"/>
        </w:rPr>
        <w:t> </w:t>
      </w:r>
      <w:r>
        <w:t>Б</w:t>
      </w:r>
      <w:r w:rsidRPr="00EE7105">
        <w:rPr>
          <w:sz w:val="28"/>
          <w:szCs w:val="28"/>
        </w:rPr>
        <w:t>иблиотека как составная часть локальной компьютерной сети НИУ оснащается следующими техническими средствами</w:t>
      </w:r>
      <w:r>
        <w:t>:</w:t>
      </w:r>
    </w:p>
    <w:p w:rsidR="00586320" w:rsidRDefault="00586320" w:rsidP="00F22DB1">
      <w:pPr>
        <w:numPr>
          <w:ilvl w:val="0"/>
          <w:numId w:val="25"/>
        </w:numPr>
        <w:spacing w:line="360" w:lineRule="auto"/>
        <w:ind w:left="1077" w:hanging="357"/>
        <w:jc w:val="both"/>
        <w:rPr>
          <w:sz w:val="28"/>
          <w:szCs w:val="28"/>
        </w:rPr>
      </w:pPr>
      <w:r>
        <w:rPr>
          <w:sz w:val="28"/>
          <w:szCs w:val="28"/>
        </w:rPr>
        <w:t>компьютерами, принтерами, сканерами;</w:t>
      </w:r>
    </w:p>
    <w:p w:rsidR="00586320" w:rsidRDefault="00586320" w:rsidP="00F22DB1">
      <w:pPr>
        <w:numPr>
          <w:ilvl w:val="0"/>
          <w:numId w:val="28"/>
        </w:numPr>
        <w:spacing w:line="360" w:lineRule="auto"/>
        <w:ind w:left="1077" w:hanging="357"/>
        <w:jc w:val="both"/>
        <w:rPr>
          <w:sz w:val="28"/>
          <w:szCs w:val="28"/>
        </w:rPr>
      </w:pPr>
      <w:r>
        <w:rPr>
          <w:sz w:val="28"/>
          <w:szCs w:val="28"/>
        </w:rPr>
        <w:t>аппарат</w:t>
      </w:r>
      <w:r w:rsidR="00F22DB1">
        <w:rPr>
          <w:sz w:val="28"/>
          <w:szCs w:val="28"/>
        </w:rPr>
        <w:t>ами для копирования документов;</w:t>
      </w:r>
    </w:p>
    <w:p w:rsidR="00586320" w:rsidRDefault="00586320" w:rsidP="00F22DB1">
      <w:pPr>
        <w:numPr>
          <w:ilvl w:val="0"/>
          <w:numId w:val="26"/>
        </w:numPr>
        <w:spacing w:line="360" w:lineRule="auto"/>
        <w:ind w:left="1077" w:hanging="357"/>
        <w:jc w:val="both"/>
        <w:rPr>
          <w:sz w:val="28"/>
          <w:szCs w:val="28"/>
        </w:rPr>
      </w:pPr>
      <w:r>
        <w:rPr>
          <w:sz w:val="28"/>
          <w:szCs w:val="28"/>
        </w:rPr>
        <w:t>средствами связи (тел</w:t>
      </w:r>
      <w:r w:rsidR="00F22DB1">
        <w:rPr>
          <w:sz w:val="28"/>
          <w:szCs w:val="28"/>
        </w:rPr>
        <w:t>ефон, факс, электронная почта);</w:t>
      </w:r>
    </w:p>
    <w:p w:rsidR="00586320" w:rsidRDefault="00586320" w:rsidP="00F22DB1">
      <w:pPr>
        <w:numPr>
          <w:ilvl w:val="0"/>
          <w:numId w:val="27"/>
        </w:numPr>
        <w:spacing w:line="360" w:lineRule="auto"/>
        <w:ind w:left="1077" w:hanging="357"/>
        <w:jc w:val="both"/>
        <w:rPr>
          <w:sz w:val="28"/>
          <w:szCs w:val="28"/>
        </w:rPr>
      </w:pPr>
      <w:r>
        <w:rPr>
          <w:sz w:val="28"/>
          <w:szCs w:val="28"/>
        </w:rPr>
        <w:t>программным обеспечением, необходимым для автоматизации библиотечных процессов. К наиболее распространённым программным продуктам такого рода относятся автоматизированные информационно-библиотечные системы (АИБС) MA</w:t>
      </w:r>
      <w:r>
        <w:rPr>
          <w:sz w:val="28"/>
          <w:szCs w:val="28"/>
          <w:lang w:val="en-US"/>
        </w:rPr>
        <w:t>RC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SQL</w:t>
      </w:r>
      <w:r>
        <w:rPr>
          <w:sz w:val="28"/>
          <w:szCs w:val="28"/>
        </w:rPr>
        <w:t>, Библиотека-4.0, ИРБИС и др.</w:t>
      </w:r>
    </w:p>
    <w:p w:rsidR="00586320" w:rsidRPr="00F22DB1" w:rsidRDefault="00586320" w:rsidP="005863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 w:rsidR="00F22DB1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Уровень обеспечения Библиотеки компьютерной техникой должен зависеть не только от финансовых возможностей, но и от стоящих перед ней задач, от востребованости информационных ресурсов пользователями. Минимальный норматив оснащения Библиотеки включает: 2 АРМа (для библиотекаря и пользователя), объединённых в ЛВС, 1 принтер-копир, устройство для доступа в Интернет, пакет лицензионных операционных</w:t>
      </w:r>
      <w:r w:rsidR="00F22DB1">
        <w:rPr>
          <w:sz w:val="28"/>
          <w:szCs w:val="28"/>
        </w:rPr>
        <w:t xml:space="preserve"> и офисных программ на 2 места.</w:t>
      </w:r>
    </w:p>
    <w:p w:rsidR="00586320" w:rsidRPr="00F22DB1" w:rsidRDefault="00586320" w:rsidP="00586320">
      <w:pPr>
        <w:spacing w:line="360" w:lineRule="auto"/>
        <w:ind w:firstLine="709"/>
        <w:jc w:val="both"/>
        <w:rPr>
          <w:sz w:val="28"/>
          <w:szCs w:val="28"/>
        </w:rPr>
      </w:pPr>
      <w:r w:rsidRPr="003E2340">
        <w:rPr>
          <w:sz w:val="28"/>
          <w:szCs w:val="28"/>
        </w:rPr>
        <w:t>4.5</w:t>
      </w:r>
      <w:r>
        <w:rPr>
          <w:sz w:val="28"/>
          <w:szCs w:val="28"/>
        </w:rPr>
        <w:t>.</w:t>
      </w:r>
      <w:r w:rsidR="00F22DB1">
        <w:rPr>
          <w:sz w:val="28"/>
          <w:szCs w:val="28"/>
          <w:lang w:val="en-US"/>
        </w:rPr>
        <w:t> </w:t>
      </w:r>
      <w:r w:rsidRPr="003E2340">
        <w:rPr>
          <w:sz w:val="28"/>
          <w:szCs w:val="28"/>
        </w:rPr>
        <w:t>Рекомендуемое</w:t>
      </w:r>
      <w:r w:rsidR="00D26712">
        <w:rPr>
          <w:sz w:val="28"/>
          <w:szCs w:val="28"/>
        </w:rPr>
        <w:t xml:space="preserve"> </w:t>
      </w:r>
      <w:r w:rsidRPr="003E2340">
        <w:rPr>
          <w:sz w:val="28"/>
          <w:szCs w:val="28"/>
        </w:rPr>
        <w:t>нормативное обеспечение</w:t>
      </w:r>
      <w:r w:rsidR="00D26712">
        <w:rPr>
          <w:sz w:val="28"/>
          <w:szCs w:val="28"/>
        </w:rPr>
        <w:t xml:space="preserve"> </w:t>
      </w:r>
      <w:r w:rsidRPr="003E2340">
        <w:rPr>
          <w:sz w:val="28"/>
          <w:szCs w:val="28"/>
        </w:rPr>
        <w:t>Библиотеки</w:t>
      </w:r>
      <w:r w:rsidR="00D26712">
        <w:rPr>
          <w:sz w:val="28"/>
          <w:szCs w:val="28"/>
        </w:rPr>
        <w:t xml:space="preserve"> </w:t>
      </w:r>
      <w:r w:rsidRPr="003E2340">
        <w:rPr>
          <w:sz w:val="28"/>
          <w:szCs w:val="28"/>
        </w:rPr>
        <w:t>компьютерной техникой для</w:t>
      </w:r>
      <w:r w:rsidR="00D26712">
        <w:rPr>
          <w:sz w:val="28"/>
          <w:szCs w:val="28"/>
        </w:rPr>
        <w:t xml:space="preserve"> </w:t>
      </w:r>
      <w:r w:rsidRPr="003E2340">
        <w:rPr>
          <w:sz w:val="28"/>
          <w:szCs w:val="28"/>
        </w:rPr>
        <w:t>организации автоматизированных рабочих мест представлен</w:t>
      </w:r>
      <w:r>
        <w:rPr>
          <w:sz w:val="28"/>
          <w:szCs w:val="28"/>
        </w:rPr>
        <w:t>о</w:t>
      </w:r>
      <w:r w:rsidR="00F22DB1">
        <w:rPr>
          <w:sz w:val="28"/>
          <w:szCs w:val="28"/>
        </w:rPr>
        <w:t xml:space="preserve"> в ниже следующей таблице:</w:t>
      </w:r>
    </w:p>
    <w:p w:rsidR="00586320" w:rsidRDefault="00586320" w:rsidP="00586320">
      <w:pPr>
        <w:spacing w:line="360" w:lineRule="auto"/>
        <w:jc w:val="both"/>
        <w:rPr>
          <w:sz w:val="28"/>
          <w:szCs w:val="28"/>
        </w:rPr>
      </w:pPr>
    </w:p>
    <w:p w:rsidR="00586320" w:rsidRPr="003E2340" w:rsidRDefault="00586320" w:rsidP="00586320">
      <w:pPr>
        <w:spacing w:line="360" w:lineRule="auto"/>
        <w:jc w:val="both"/>
        <w:rPr>
          <w:sz w:val="28"/>
          <w:szCs w:val="28"/>
        </w:rPr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3"/>
        <w:gridCol w:w="8317"/>
        <w:gridCol w:w="1103"/>
      </w:tblGrid>
      <w:tr w:rsidR="00586320" w:rsidRPr="009751EA">
        <w:trPr>
          <w:trHeight w:hRule="exact" w:val="336"/>
        </w:trPr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320" w:rsidRPr="009751EA" w:rsidRDefault="00586320" w:rsidP="00CB256E">
            <w:pPr>
              <w:shd w:val="clear" w:color="auto" w:fill="FFFFFF"/>
              <w:jc w:val="center"/>
            </w:pPr>
            <w:r w:rsidRPr="009751EA">
              <w:rPr>
                <w:b/>
                <w:bCs/>
              </w:rPr>
              <w:t>Стандартный комплект техники</w:t>
            </w:r>
          </w:p>
        </w:tc>
      </w:tr>
      <w:tr w:rsidR="00586320" w:rsidRPr="009751EA">
        <w:trPr>
          <w:trHeight w:hRule="exact" w:val="317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320" w:rsidRPr="009751EA" w:rsidRDefault="00586320" w:rsidP="00CB256E">
            <w:pPr>
              <w:shd w:val="clear" w:color="auto" w:fill="FFFFFF"/>
              <w:jc w:val="center"/>
            </w:pPr>
            <w:r w:rsidRPr="009751EA">
              <w:rPr>
                <w:iCs/>
              </w:rPr>
              <w:t>№</w:t>
            </w:r>
          </w:p>
        </w:tc>
        <w:tc>
          <w:tcPr>
            <w:tcW w:w="8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320" w:rsidRPr="009751EA" w:rsidRDefault="00586320" w:rsidP="00CB256E">
            <w:pPr>
              <w:shd w:val="clear" w:color="auto" w:fill="FFFFFF"/>
              <w:jc w:val="center"/>
              <w:rPr>
                <w:b/>
              </w:rPr>
            </w:pPr>
            <w:r w:rsidRPr="009751EA">
              <w:rPr>
                <w:b/>
                <w:iCs/>
              </w:rPr>
              <w:t>Наименование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320" w:rsidRPr="009751EA" w:rsidRDefault="00586320" w:rsidP="00CB256E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9751EA">
              <w:rPr>
                <w:b/>
                <w:iCs/>
                <w:spacing w:val="-4"/>
              </w:rPr>
              <w:t>Кол-во</w:t>
            </w:r>
          </w:p>
        </w:tc>
      </w:tr>
      <w:tr w:rsidR="00586320" w:rsidRPr="009A75A4">
        <w:trPr>
          <w:trHeight w:hRule="exact" w:val="1286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320" w:rsidRPr="009751EA" w:rsidRDefault="00586320" w:rsidP="00CB256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33A19">
              <w:rPr>
                <w:bCs/>
                <w:sz w:val="28"/>
                <w:szCs w:val="28"/>
                <w:lang w:val="en-US"/>
              </w:rPr>
              <w:t>1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8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320" w:rsidRPr="009A75A4" w:rsidRDefault="00586320" w:rsidP="00CB256E">
            <w:pPr>
              <w:shd w:val="clear" w:color="auto" w:fill="FFFFFF"/>
              <w:ind w:left="57" w:right="57"/>
              <w:rPr>
                <w:sz w:val="28"/>
                <w:szCs w:val="28"/>
              </w:rPr>
            </w:pPr>
            <w:r w:rsidRPr="009A75A4">
              <w:rPr>
                <w:spacing w:val="-1"/>
                <w:sz w:val="28"/>
                <w:szCs w:val="28"/>
              </w:rPr>
              <w:t>Компьютер</w:t>
            </w:r>
            <w:r w:rsidRPr="00586320">
              <w:rPr>
                <w:spacing w:val="-1"/>
                <w:sz w:val="28"/>
                <w:szCs w:val="28"/>
              </w:rPr>
              <w:t xml:space="preserve"> </w:t>
            </w:r>
            <w:r w:rsidRPr="009A75A4">
              <w:rPr>
                <w:spacing w:val="-1"/>
                <w:sz w:val="28"/>
                <w:szCs w:val="28"/>
                <w:lang w:val="en-US"/>
              </w:rPr>
              <w:t>Intel</w:t>
            </w:r>
            <w:r w:rsidRPr="00586320">
              <w:rPr>
                <w:spacing w:val="-1"/>
                <w:sz w:val="28"/>
                <w:szCs w:val="28"/>
              </w:rPr>
              <w:t xml:space="preserve"> </w:t>
            </w:r>
            <w:r w:rsidRPr="009A75A4">
              <w:rPr>
                <w:spacing w:val="-1"/>
                <w:sz w:val="28"/>
                <w:szCs w:val="28"/>
                <w:lang w:val="en-US"/>
              </w:rPr>
              <w:t>Celeron</w:t>
            </w:r>
            <w:r w:rsidRPr="00586320">
              <w:rPr>
                <w:spacing w:val="-1"/>
                <w:sz w:val="28"/>
                <w:szCs w:val="28"/>
              </w:rPr>
              <w:t xml:space="preserve"> 2000 </w:t>
            </w:r>
            <w:r w:rsidRPr="009A75A4">
              <w:rPr>
                <w:spacing w:val="-1"/>
                <w:sz w:val="28"/>
                <w:szCs w:val="28"/>
                <w:lang w:val="en-US"/>
              </w:rPr>
              <w:t>MSI</w:t>
            </w:r>
            <w:r w:rsidRPr="00586320">
              <w:rPr>
                <w:spacing w:val="-1"/>
                <w:sz w:val="28"/>
                <w:szCs w:val="28"/>
              </w:rPr>
              <w:t xml:space="preserve"> 845</w:t>
            </w:r>
            <w:r w:rsidRPr="009A75A4">
              <w:rPr>
                <w:spacing w:val="-1"/>
                <w:sz w:val="28"/>
                <w:szCs w:val="28"/>
                <w:lang w:val="en-US"/>
              </w:rPr>
              <w:t>E</w:t>
            </w:r>
            <w:r w:rsidRPr="00586320">
              <w:rPr>
                <w:spacing w:val="-1"/>
                <w:sz w:val="28"/>
                <w:szCs w:val="28"/>
              </w:rPr>
              <w:t xml:space="preserve"> </w:t>
            </w:r>
            <w:r w:rsidRPr="009A75A4">
              <w:rPr>
                <w:spacing w:val="-1"/>
                <w:sz w:val="28"/>
                <w:szCs w:val="28"/>
                <w:lang w:val="en-US"/>
              </w:rPr>
              <w:t>Max</w:t>
            </w:r>
            <w:r w:rsidRPr="00586320">
              <w:rPr>
                <w:spacing w:val="-1"/>
                <w:sz w:val="28"/>
                <w:szCs w:val="28"/>
              </w:rPr>
              <w:t xml:space="preserve"> &lt;</w:t>
            </w:r>
            <w:r w:rsidRPr="009A75A4">
              <w:rPr>
                <w:spacing w:val="-1"/>
                <w:sz w:val="28"/>
                <w:szCs w:val="28"/>
                <w:lang w:val="en-US"/>
              </w:rPr>
              <w:t>i</w:t>
            </w:r>
            <w:r w:rsidRPr="00586320">
              <w:rPr>
                <w:spacing w:val="-1"/>
                <w:sz w:val="28"/>
                <w:szCs w:val="28"/>
              </w:rPr>
              <w:t>845</w:t>
            </w:r>
            <w:r w:rsidRPr="009A75A4">
              <w:rPr>
                <w:spacing w:val="-1"/>
                <w:sz w:val="28"/>
                <w:szCs w:val="28"/>
                <w:lang w:val="en-US"/>
              </w:rPr>
              <w:t>E</w:t>
            </w:r>
            <w:r w:rsidRPr="00586320">
              <w:rPr>
                <w:spacing w:val="-1"/>
                <w:sz w:val="28"/>
                <w:szCs w:val="28"/>
              </w:rPr>
              <w:t>&gt; 256</w:t>
            </w:r>
            <w:r w:rsidRPr="009A75A4">
              <w:rPr>
                <w:spacing w:val="-1"/>
                <w:sz w:val="28"/>
                <w:szCs w:val="28"/>
                <w:lang w:val="en-US"/>
              </w:rPr>
              <w:t>MB</w:t>
            </w:r>
            <w:r w:rsidRPr="00586320">
              <w:rPr>
                <w:spacing w:val="-1"/>
                <w:sz w:val="28"/>
                <w:szCs w:val="28"/>
              </w:rPr>
              <w:t>/</w:t>
            </w:r>
            <w:r w:rsidRPr="009A75A4">
              <w:rPr>
                <w:spacing w:val="-1"/>
                <w:sz w:val="28"/>
                <w:szCs w:val="28"/>
                <w:lang w:val="en-US"/>
              </w:rPr>
              <w:t>DDR</w:t>
            </w:r>
            <w:r w:rsidRPr="00586320">
              <w:rPr>
                <w:spacing w:val="-1"/>
                <w:sz w:val="28"/>
                <w:szCs w:val="28"/>
              </w:rPr>
              <w:t xml:space="preserve"> </w:t>
            </w:r>
            <w:r w:rsidRPr="009A75A4">
              <w:rPr>
                <w:spacing w:val="-1"/>
                <w:sz w:val="28"/>
                <w:szCs w:val="28"/>
                <w:lang w:val="en-US"/>
              </w:rPr>
              <w:t>HDD</w:t>
            </w:r>
            <w:r w:rsidRPr="00586320">
              <w:rPr>
                <w:spacing w:val="-1"/>
                <w:sz w:val="28"/>
                <w:szCs w:val="28"/>
              </w:rPr>
              <w:t xml:space="preserve"> 40 </w:t>
            </w:r>
            <w:r w:rsidRPr="009A75A4">
              <w:rPr>
                <w:spacing w:val="-1"/>
                <w:sz w:val="28"/>
                <w:szCs w:val="28"/>
                <w:lang w:val="en-US"/>
              </w:rPr>
              <w:t>GB</w:t>
            </w:r>
            <w:r w:rsidRPr="00586320">
              <w:rPr>
                <w:spacing w:val="-1"/>
                <w:sz w:val="28"/>
                <w:szCs w:val="28"/>
              </w:rPr>
              <w:t xml:space="preserve"> </w:t>
            </w:r>
            <w:r w:rsidRPr="009A75A4">
              <w:rPr>
                <w:spacing w:val="-1"/>
                <w:sz w:val="28"/>
                <w:szCs w:val="28"/>
                <w:lang w:val="en-US"/>
              </w:rPr>
              <w:t>Seagate</w:t>
            </w:r>
            <w:r w:rsidRPr="00586320">
              <w:rPr>
                <w:spacing w:val="-1"/>
                <w:sz w:val="28"/>
                <w:szCs w:val="28"/>
              </w:rPr>
              <w:t xml:space="preserve"> </w:t>
            </w:r>
            <w:r w:rsidRPr="009A75A4">
              <w:rPr>
                <w:spacing w:val="-1"/>
                <w:sz w:val="28"/>
                <w:szCs w:val="28"/>
                <w:lang w:val="en-US"/>
              </w:rPr>
              <w:t>Barracuda</w:t>
            </w:r>
            <w:r w:rsidRPr="00586320">
              <w:rPr>
                <w:spacing w:val="-1"/>
                <w:sz w:val="28"/>
                <w:szCs w:val="28"/>
              </w:rPr>
              <w:t xml:space="preserve"> 7200 </w:t>
            </w:r>
            <w:r w:rsidRPr="009A75A4">
              <w:rPr>
                <w:spacing w:val="-1"/>
                <w:sz w:val="28"/>
                <w:szCs w:val="28"/>
                <w:lang w:val="en-US"/>
              </w:rPr>
              <w:t>rmp</w:t>
            </w:r>
            <w:r w:rsidRPr="00586320">
              <w:rPr>
                <w:spacing w:val="-1"/>
                <w:sz w:val="28"/>
                <w:szCs w:val="28"/>
              </w:rPr>
              <w:t>/</w:t>
            </w:r>
            <w:r w:rsidRPr="009A75A4">
              <w:rPr>
                <w:spacing w:val="-1"/>
                <w:sz w:val="28"/>
                <w:szCs w:val="28"/>
                <w:lang w:val="en-US"/>
              </w:rPr>
              <w:t>Video</w:t>
            </w:r>
            <w:r w:rsidRPr="00586320">
              <w:rPr>
                <w:spacing w:val="-1"/>
                <w:sz w:val="28"/>
                <w:szCs w:val="28"/>
              </w:rPr>
              <w:t xml:space="preserve"> 64 </w:t>
            </w:r>
            <w:r w:rsidRPr="009A75A4">
              <w:rPr>
                <w:spacing w:val="-1"/>
                <w:sz w:val="28"/>
                <w:szCs w:val="28"/>
                <w:lang w:val="en-US"/>
              </w:rPr>
              <w:t>MB</w:t>
            </w:r>
            <w:r w:rsidRPr="00586320">
              <w:rPr>
                <w:spacing w:val="-1"/>
                <w:sz w:val="28"/>
                <w:szCs w:val="28"/>
              </w:rPr>
              <w:t xml:space="preserve"> </w:t>
            </w:r>
            <w:r w:rsidRPr="009A75A4">
              <w:rPr>
                <w:spacing w:val="-1"/>
                <w:sz w:val="28"/>
                <w:szCs w:val="28"/>
                <w:lang w:val="en-US"/>
              </w:rPr>
              <w:t>GeForce</w:t>
            </w:r>
            <w:r w:rsidRPr="00586320">
              <w:rPr>
                <w:spacing w:val="-1"/>
                <w:sz w:val="28"/>
                <w:szCs w:val="28"/>
              </w:rPr>
              <w:t xml:space="preserve"> 2 </w:t>
            </w:r>
            <w:r w:rsidRPr="009A75A4">
              <w:rPr>
                <w:spacing w:val="-1"/>
                <w:sz w:val="28"/>
                <w:szCs w:val="28"/>
                <w:lang w:val="en-US"/>
              </w:rPr>
              <w:t>MX</w:t>
            </w:r>
            <w:r w:rsidRPr="00586320">
              <w:rPr>
                <w:spacing w:val="-1"/>
                <w:sz w:val="28"/>
                <w:szCs w:val="28"/>
              </w:rPr>
              <w:t xml:space="preserve"> 40</w:t>
            </w:r>
            <w:r w:rsidRPr="009A75A4">
              <w:rPr>
                <w:spacing w:val="-1"/>
                <w:sz w:val="28"/>
                <w:szCs w:val="28"/>
              </w:rPr>
              <w:t>0/</w:t>
            </w:r>
            <w:r w:rsidRPr="009A75A4">
              <w:rPr>
                <w:spacing w:val="-1"/>
                <w:sz w:val="28"/>
                <w:szCs w:val="28"/>
                <w:lang w:val="en-US"/>
              </w:rPr>
              <w:t>CD</w:t>
            </w:r>
            <w:r w:rsidRPr="009A75A4">
              <w:rPr>
                <w:spacing w:val="-1"/>
                <w:sz w:val="28"/>
                <w:szCs w:val="28"/>
              </w:rPr>
              <w:t>-</w:t>
            </w:r>
            <w:r w:rsidRPr="009A75A4">
              <w:rPr>
                <w:spacing w:val="-1"/>
                <w:sz w:val="28"/>
                <w:szCs w:val="28"/>
                <w:lang w:val="en-US"/>
              </w:rPr>
              <w:t>ROM</w:t>
            </w:r>
            <w:r w:rsidRPr="009A75A4">
              <w:rPr>
                <w:spacing w:val="-1"/>
                <w:sz w:val="28"/>
                <w:szCs w:val="28"/>
              </w:rPr>
              <w:t xml:space="preserve"> </w:t>
            </w:r>
            <w:r w:rsidRPr="009A75A4">
              <w:rPr>
                <w:spacing w:val="-1"/>
                <w:sz w:val="28"/>
                <w:szCs w:val="28"/>
                <w:lang w:val="en-US"/>
              </w:rPr>
              <w:t>SOxASUS</w:t>
            </w:r>
            <w:r w:rsidRPr="009A75A4">
              <w:rPr>
                <w:spacing w:val="-1"/>
                <w:sz w:val="28"/>
                <w:szCs w:val="28"/>
              </w:rPr>
              <w:t xml:space="preserve">/сетевая плата/ </w:t>
            </w:r>
            <w:r w:rsidRPr="009A75A4">
              <w:rPr>
                <w:sz w:val="28"/>
                <w:szCs w:val="28"/>
              </w:rPr>
              <w:t xml:space="preserve">колонки, мышь, коврик / 3,5Монитор: </w:t>
            </w:r>
            <w:r w:rsidRPr="009A75A4">
              <w:rPr>
                <w:sz w:val="28"/>
                <w:szCs w:val="28"/>
                <w:lang w:val="en-US"/>
              </w:rPr>
              <w:t>SAMSUNG</w:t>
            </w:r>
            <w:r w:rsidRPr="009A75A4">
              <w:rPr>
                <w:sz w:val="28"/>
                <w:szCs w:val="28"/>
              </w:rPr>
              <w:t xml:space="preserve"> 17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320" w:rsidRPr="009A75A4" w:rsidRDefault="00586320" w:rsidP="00CB256E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9A75A4">
              <w:rPr>
                <w:b/>
                <w:iCs/>
                <w:sz w:val="28"/>
                <w:szCs w:val="28"/>
              </w:rPr>
              <w:t>2</w:t>
            </w:r>
          </w:p>
        </w:tc>
      </w:tr>
      <w:tr w:rsidR="00586320" w:rsidRPr="009A75A4">
        <w:trPr>
          <w:trHeight w:hRule="exact" w:val="312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320" w:rsidRPr="009A75A4" w:rsidRDefault="00586320" w:rsidP="00CB256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A75A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320" w:rsidRPr="009A75A4" w:rsidRDefault="00586320" w:rsidP="00CB256E">
            <w:pPr>
              <w:shd w:val="clear" w:color="auto" w:fill="FFFFFF"/>
              <w:ind w:left="57" w:right="57"/>
              <w:rPr>
                <w:sz w:val="28"/>
                <w:szCs w:val="28"/>
                <w:lang w:val="en-US"/>
              </w:rPr>
            </w:pPr>
            <w:r w:rsidRPr="009A75A4">
              <w:rPr>
                <w:sz w:val="28"/>
                <w:szCs w:val="28"/>
              </w:rPr>
              <w:t>Сканер</w:t>
            </w:r>
            <w:r w:rsidRPr="009A75A4">
              <w:rPr>
                <w:sz w:val="28"/>
                <w:szCs w:val="28"/>
                <w:lang w:val="en-US"/>
              </w:rPr>
              <w:t xml:space="preserve"> </w:t>
            </w:r>
            <w:r w:rsidRPr="009A75A4">
              <w:rPr>
                <w:sz w:val="28"/>
                <w:szCs w:val="28"/>
              </w:rPr>
              <w:t>планшетный</w:t>
            </w:r>
            <w:r w:rsidRPr="009A75A4">
              <w:rPr>
                <w:sz w:val="28"/>
                <w:szCs w:val="28"/>
                <w:lang w:val="en-US"/>
              </w:rPr>
              <w:t xml:space="preserve"> Hewlett-Packard Scan Jet </w:t>
            </w:r>
            <w:smartTag w:uri="urn:schemas-microsoft-com:office:smarttags" w:element="metricconverter">
              <w:smartTagPr>
                <w:attr w:name="ProductID" w:val="5400C"/>
              </w:smartTagPr>
              <w:r w:rsidRPr="009A75A4">
                <w:rPr>
                  <w:sz w:val="28"/>
                  <w:szCs w:val="28"/>
                  <w:lang w:val="en-US"/>
                </w:rPr>
                <w:t>5400C</w:t>
              </w:r>
            </w:smartTag>
            <w:r w:rsidRPr="009A75A4">
              <w:rPr>
                <w:sz w:val="28"/>
                <w:szCs w:val="28"/>
                <w:lang w:val="en-US"/>
              </w:rPr>
              <w:t xml:space="preserve"> LPT/USB A 4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320" w:rsidRPr="009A75A4" w:rsidRDefault="00586320" w:rsidP="00CB256E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9A75A4">
              <w:rPr>
                <w:b/>
                <w:sz w:val="28"/>
                <w:szCs w:val="28"/>
              </w:rPr>
              <w:t>1</w:t>
            </w:r>
          </w:p>
        </w:tc>
      </w:tr>
      <w:tr w:rsidR="00586320" w:rsidRPr="009A75A4">
        <w:trPr>
          <w:trHeight w:hRule="exact" w:val="312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320" w:rsidRPr="009A75A4" w:rsidRDefault="00586320" w:rsidP="00CB256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A75A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320" w:rsidRPr="009A75A4" w:rsidRDefault="00586320" w:rsidP="00CB256E">
            <w:pPr>
              <w:shd w:val="clear" w:color="auto" w:fill="FFFFFF"/>
              <w:ind w:left="57" w:right="57"/>
              <w:rPr>
                <w:sz w:val="28"/>
                <w:szCs w:val="28"/>
              </w:rPr>
            </w:pPr>
            <w:r w:rsidRPr="009A75A4">
              <w:rPr>
                <w:sz w:val="28"/>
                <w:szCs w:val="28"/>
              </w:rPr>
              <w:t xml:space="preserve">Источники бесперебойного питания </w:t>
            </w:r>
            <w:r w:rsidRPr="009A75A4">
              <w:rPr>
                <w:sz w:val="28"/>
                <w:szCs w:val="28"/>
                <w:lang w:val="en-US"/>
              </w:rPr>
              <w:t>APS</w:t>
            </w:r>
            <w:r w:rsidRPr="009A75A4">
              <w:rPr>
                <w:sz w:val="28"/>
                <w:szCs w:val="28"/>
              </w:rPr>
              <w:t xml:space="preserve"> </w:t>
            </w:r>
            <w:r w:rsidRPr="009A75A4">
              <w:rPr>
                <w:sz w:val="28"/>
                <w:szCs w:val="28"/>
                <w:lang w:val="en-US"/>
              </w:rPr>
              <w:t>Back</w:t>
            </w:r>
            <w:r w:rsidRPr="009A75A4">
              <w:rPr>
                <w:sz w:val="28"/>
                <w:szCs w:val="28"/>
              </w:rPr>
              <w:t xml:space="preserve"> </w:t>
            </w:r>
            <w:r w:rsidRPr="009A75A4">
              <w:rPr>
                <w:sz w:val="28"/>
                <w:szCs w:val="28"/>
                <w:lang w:val="en-US"/>
              </w:rPr>
              <w:t>UPS</w:t>
            </w:r>
            <w:r w:rsidRPr="009A75A4">
              <w:rPr>
                <w:sz w:val="28"/>
                <w:szCs w:val="28"/>
              </w:rPr>
              <w:t xml:space="preserve"> 650 </w:t>
            </w:r>
            <w:r w:rsidRPr="009A75A4">
              <w:rPr>
                <w:sz w:val="28"/>
                <w:szCs w:val="28"/>
                <w:lang w:val="en-US"/>
              </w:rPr>
              <w:t>VA</w:t>
            </w:r>
            <w:r w:rsidRPr="009A75A4">
              <w:rPr>
                <w:sz w:val="28"/>
                <w:szCs w:val="28"/>
              </w:rPr>
              <w:t xml:space="preserve"> 2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320" w:rsidRPr="009A75A4" w:rsidRDefault="00586320" w:rsidP="00CB256E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9A75A4">
              <w:rPr>
                <w:b/>
                <w:iCs/>
                <w:sz w:val="28"/>
                <w:szCs w:val="28"/>
              </w:rPr>
              <w:t>2</w:t>
            </w:r>
          </w:p>
        </w:tc>
      </w:tr>
      <w:tr w:rsidR="00586320" w:rsidRPr="009A75A4">
        <w:trPr>
          <w:trHeight w:hRule="exact" w:val="312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320" w:rsidRPr="009A75A4" w:rsidRDefault="00586320" w:rsidP="00CB256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A75A4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320" w:rsidRPr="009A75A4" w:rsidRDefault="00586320" w:rsidP="00CB256E">
            <w:pPr>
              <w:shd w:val="clear" w:color="auto" w:fill="FFFFFF"/>
              <w:ind w:left="57" w:right="57"/>
              <w:rPr>
                <w:sz w:val="28"/>
                <w:szCs w:val="28"/>
              </w:rPr>
            </w:pPr>
            <w:r w:rsidRPr="009A75A4">
              <w:rPr>
                <w:sz w:val="28"/>
                <w:szCs w:val="28"/>
              </w:rPr>
              <w:t>Ксерокс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320" w:rsidRPr="009A75A4" w:rsidRDefault="00586320" w:rsidP="00CB256E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9A75A4">
              <w:rPr>
                <w:b/>
                <w:sz w:val="28"/>
                <w:szCs w:val="28"/>
              </w:rPr>
              <w:t>1</w:t>
            </w:r>
          </w:p>
        </w:tc>
      </w:tr>
      <w:tr w:rsidR="00586320" w:rsidRPr="009A75A4">
        <w:trPr>
          <w:trHeight w:hRule="exact" w:val="312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320" w:rsidRPr="009A75A4" w:rsidRDefault="00586320" w:rsidP="00CB256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A75A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320" w:rsidRPr="009A75A4" w:rsidRDefault="00586320" w:rsidP="00CB256E">
            <w:pPr>
              <w:shd w:val="clear" w:color="auto" w:fill="FFFFFF"/>
              <w:ind w:left="57" w:right="57"/>
              <w:rPr>
                <w:sz w:val="28"/>
                <w:szCs w:val="28"/>
              </w:rPr>
            </w:pPr>
            <w:r w:rsidRPr="009A75A4">
              <w:rPr>
                <w:sz w:val="28"/>
                <w:szCs w:val="28"/>
              </w:rPr>
              <w:t xml:space="preserve">Принтер лазерный </w:t>
            </w:r>
            <w:r w:rsidRPr="009A75A4">
              <w:rPr>
                <w:sz w:val="28"/>
                <w:szCs w:val="28"/>
                <w:lang w:val="en-US"/>
              </w:rPr>
              <w:t>SAMSUNG</w:t>
            </w:r>
            <w:r w:rsidRPr="009A75A4">
              <w:rPr>
                <w:sz w:val="28"/>
                <w:szCs w:val="28"/>
              </w:rPr>
              <w:t xml:space="preserve">-1430 14 стр./мин 8 </w:t>
            </w:r>
            <w:r w:rsidRPr="009A75A4">
              <w:rPr>
                <w:sz w:val="28"/>
                <w:szCs w:val="28"/>
                <w:lang w:val="en-US"/>
              </w:rPr>
              <w:t>MB</w:t>
            </w:r>
            <w:r w:rsidRPr="009A75A4">
              <w:rPr>
                <w:sz w:val="28"/>
                <w:szCs w:val="28"/>
              </w:rPr>
              <w:t xml:space="preserve"> </w:t>
            </w:r>
            <w:r w:rsidRPr="009A75A4">
              <w:rPr>
                <w:sz w:val="28"/>
                <w:szCs w:val="28"/>
                <w:lang w:val="en-US"/>
              </w:rPr>
              <w:t>A</w:t>
            </w:r>
            <w:r w:rsidRPr="009A75A4">
              <w:rPr>
                <w:sz w:val="28"/>
                <w:szCs w:val="28"/>
              </w:rPr>
              <w:t>4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320" w:rsidRPr="009A75A4" w:rsidRDefault="00586320" w:rsidP="00CB256E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9A75A4">
              <w:rPr>
                <w:b/>
                <w:sz w:val="28"/>
                <w:szCs w:val="28"/>
              </w:rPr>
              <w:t>1</w:t>
            </w:r>
          </w:p>
        </w:tc>
      </w:tr>
      <w:tr w:rsidR="00586320" w:rsidRPr="009A75A4">
        <w:trPr>
          <w:trHeight w:hRule="exact" w:val="307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320" w:rsidRPr="009A75A4" w:rsidRDefault="00586320" w:rsidP="00CB256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320" w:rsidRPr="009A75A4" w:rsidRDefault="00586320" w:rsidP="00CB256E">
            <w:pPr>
              <w:shd w:val="clear" w:color="auto" w:fill="FFFFFF"/>
              <w:ind w:left="57" w:right="57"/>
              <w:jc w:val="center"/>
              <w:rPr>
                <w:sz w:val="28"/>
                <w:szCs w:val="28"/>
                <w:lang w:val="en-US"/>
              </w:rPr>
            </w:pPr>
            <w:r w:rsidRPr="009A75A4">
              <w:rPr>
                <w:b/>
                <w:bCs/>
                <w:sz w:val="28"/>
                <w:szCs w:val="28"/>
              </w:rPr>
              <w:t xml:space="preserve">Стандартный комплект </w:t>
            </w:r>
            <w:r>
              <w:rPr>
                <w:b/>
                <w:bCs/>
                <w:sz w:val="28"/>
                <w:szCs w:val="28"/>
              </w:rPr>
              <w:t>программных средств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320" w:rsidRPr="009A75A4" w:rsidRDefault="00586320" w:rsidP="00CB256E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</w:tr>
      <w:tr w:rsidR="00586320" w:rsidRPr="009A75A4">
        <w:trPr>
          <w:trHeight w:hRule="exact" w:val="307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320" w:rsidRPr="009A75A4" w:rsidRDefault="00586320" w:rsidP="00CB256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320" w:rsidRPr="009A75A4" w:rsidRDefault="00586320" w:rsidP="00CB256E">
            <w:pPr>
              <w:shd w:val="clear" w:color="auto" w:fill="FFFFFF"/>
              <w:ind w:left="57" w:right="57"/>
              <w:rPr>
                <w:sz w:val="28"/>
                <w:szCs w:val="28"/>
              </w:rPr>
            </w:pPr>
            <w:r w:rsidRPr="009A75A4">
              <w:rPr>
                <w:sz w:val="28"/>
                <w:szCs w:val="28"/>
                <w:lang w:val="en-US"/>
              </w:rPr>
              <w:t>Windows XP Professional, OEM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320" w:rsidRPr="009A75A4" w:rsidRDefault="00586320" w:rsidP="00CB256E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9A75A4">
              <w:rPr>
                <w:b/>
                <w:sz w:val="28"/>
                <w:szCs w:val="28"/>
              </w:rPr>
              <w:t>1</w:t>
            </w:r>
          </w:p>
        </w:tc>
      </w:tr>
      <w:tr w:rsidR="00586320" w:rsidRPr="009A75A4">
        <w:trPr>
          <w:trHeight w:hRule="exact" w:val="312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320" w:rsidRPr="009A75A4" w:rsidRDefault="00586320" w:rsidP="00CB256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320" w:rsidRPr="009A75A4" w:rsidRDefault="00586320" w:rsidP="00CB256E">
            <w:pPr>
              <w:shd w:val="clear" w:color="auto" w:fill="FFFFFF"/>
              <w:ind w:left="57" w:right="57"/>
              <w:rPr>
                <w:sz w:val="28"/>
                <w:szCs w:val="28"/>
                <w:lang w:val="en-US"/>
              </w:rPr>
            </w:pPr>
            <w:r w:rsidRPr="009A75A4">
              <w:rPr>
                <w:sz w:val="28"/>
                <w:szCs w:val="28"/>
                <w:lang w:val="en-US"/>
              </w:rPr>
              <w:t>Office XP Standart Edition, OEM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320" w:rsidRPr="009A75A4" w:rsidRDefault="00586320" w:rsidP="00CB256E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9A75A4">
              <w:rPr>
                <w:b/>
                <w:sz w:val="28"/>
                <w:szCs w:val="28"/>
              </w:rPr>
              <w:t>1</w:t>
            </w:r>
          </w:p>
        </w:tc>
      </w:tr>
      <w:tr w:rsidR="00586320" w:rsidRPr="009A75A4">
        <w:trPr>
          <w:trHeight w:hRule="exact" w:val="312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320" w:rsidRPr="009A75A4" w:rsidRDefault="00586320" w:rsidP="00CB256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320" w:rsidRPr="009A75A4" w:rsidRDefault="00586320" w:rsidP="00CB256E">
            <w:pPr>
              <w:shd w:val="clear" w:color="auto" w:fill="FFFFFF"/>
              <w:ind w:left="57" w:right="57"/>
              <w:rPr>
                <w:sz w:val="28"/>
                <w:szCs w:val="28"/>
                <w:lang w:val="en-US"/>
              </w:rPr>
            </w:pPr>
            <w:r w:rsidRPr="009A75A4">
              <w:rPr>
                <w:sz w:val="28"/>
                <w:szCs w:val="28"/>
                <w:lang w:val="en-US"/>
              </w:rPr>
              <w:t>ABBYY Fine Reader 7.0 Corporate Edition 1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320" w:rsidRPr="009A75A4" w:rsidRDefault="00586320" w:rsidP="00CB256E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9A75A4">
              <w:rPr>
                <w:b/>
                <w:sz w:val="28"/>
                <w:szCs w:val="28"/>
              </w:rPr>
              <w:t>1</w:t>
            </w:r>
          </w:p>
        </w:tc>
      </w:tr>
      <w:tr w:rsidR="00586320" w:rsidRPr="009A75A4">
        <w:trPr>
          <w:trHeight w:hRule="exact" w:val="312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320" w:rsidRPr="009A75A4" w:rsidRDefault="00586320" w:rsidP="00CB256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320" w:rsidRPr="009A75A4" w:rsidRDefault="00586320" w:rsidP="00CB256E">
            <w:pPr>
              <w:shd w:val="clear" w:color="auto" w:fill="FFFFFF"/>
              <w:ind w:left="57" w:right="57"/>
              <w:rPr>
                <w:sz w:val="28"/>
                <w:szCs w:val="28"/>
                <w:lang w:val="en-US"/>
              </w:rPr>
            </w:pPr>
            <w:r w:rsidRPr="009A75A4">
              <w:rPr>
                <w:sz w:val="28"/>
                <w:szCs w:val="28"/>
                <w:lang w:val="en-US"/>
              </w:rPr>
              <w:t>PROMT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320" w:rsidRPr="009A75A4" w:rsidRDefault="00586320" w:rsidP="00CB256E">
            <w:pPr>
              <w:shd w:val="clear" w:color="auto" w:fill="FFFFFF"/>
              <w:jc w:val="center"/>
              <w:rPr>
                <w:b/>
                <w:sz w:val="28"/>
                <w:szCs w:val="28"/>
                <w:lang w:val="en-US"/>
              </w:rPr>
            </w:pPr>
            <w:r w:rsidRPr="009A75A4">
              <w:rPr>
                <w:b/>
                <w:sz w:val="28"/>
                <w:szCs w:val="28"/>
                <w:lang w:val="en-US"/>
              </w:rPr>
              <w:t>1</w:t>
            </w:r>
          </w:p>
        </w:tc>
      </w:tr>
    </w:tbl>
    <w:p w:rsidR="00586320" w:rsidRDefault="00586320" w:rsidP="00586320">
      <w:pPr>
        <w:spacing w:line="360" w:lineRule="auto"/>
        <w:ind w:left="360"/>
        <w:jc w:val="both"/>
        <w:rPr>
          <w:sz w:val="28"/>
          <w:szCs w:val="28"/>
        </w:rPr>
      </w:pPr>
    </w:p>
    <w:p w:rsidR="00586320" w:rsidRPr="00F22DB1" w:rsidRDefault="00F22DB1" w:rsidP="00586320">
      <w:pPr>
        <w:spacing w:line="360" w:lineRule="auto"/>
        <w:ind w:left="36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При этом,</w:t>
      </w:r>
    </w:p>
    <w:p w:rsidR="00586320" w:rsidRPr="00D53D3A" w:rsidRDefault="00586320" w:rsidP="00586320">
      <w:pPr>
        <w:numPr>
          <w:ilvl w:val="1"/>
          <w:numId w:val="18"/>
        </w:numPr>
        <w:spacing w:line="360" w:lineRule="auto"/>
        <w:jc w:val="both"/>
        <w:rPr>
          <w:sz w:val="28"/>
          <w:szCs w:val="28"/>
        </w:rPr>
      </w:pPr>
      <w:r w:rsidRPr="00D53D3A">
        <w:rPr>
          <w:sz w:val="28"/>
          <w:szCs w:val="28"/>
        </w:rPr>
        <w:t>АРМ библиотекаря включает компьютер и АИБС, позволяющую автоматизировать основные библиотечные процессы;</w:t>
      </w:r>
    </w:p>
    <w:p w:rsidR="00586320" w:rsidRPr="00D53D3A" w:rsidRDefault="00586320" w:rsidP="00586320">
      <w:pPr>
        <w:numPr>
          <w:ilvl w:val="1"/>
          <w:numId w:val="18"/>
        </w:numPr>
        <w:spacing w:line="360" w:lineRule="auto"/>
        <w:jc w:val="both"/>
        <w:rPr>
          <w:sz w:val="28"/>
          <w:szCs w:val="28"/>
        </w:rPr>
      </w:pPr>
      <w:r w:rsidRPr="00D53D3A">
        <w:rPr>
          <w:sz w:val="28"/>
          <w:szCs w:val="28"/>
        </w:rPr>
        <w:t>АРМ пользователя – компьютер, подключенный к сети Интернет.</w:t>
      </w:r>
      <w:r w:rsidR="00D26712">
        <w:rPr>
          <w:sz w:val="28"/>
          <w:szCs w:val="28"/>
        </w:rPr>
        <w:t xml:space="preserve"> </w:t>
      </w:r>
      <w:r w:rsidRPr="00D53D3A">
        <w:rPr>
          <w:sz w:val="28"/>
          <w:szCs w:val="28"/>
        </w:rPr>
        <w:t>Количество АРМ</w:t>
      </w:r>
      <w:r>
        <w:rPr>
          <w:sz w:val="28"/>
          <w:szCs w:val="28"/>
        </w:rPr>
        <w:t>ов</w:t>
      </w:r>
      <w:r w:rsidRPr="00D53D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r w:rsidRPr="00D53D3A">
        <w:rPr>
          <w:sz w:val="28"/>
          <w:szCs w:val="28"/>
        </w:rPr>
        <w:t>пользовател</w:t>
      </w:r>
      <w:r>
        <w:rPr>
          <w:sz w:val="28"/>
          <w:szCs w:val="28"/>
        </w:rPr>
        <w:t>ей</w:t>
      </w:r>
      <w:r w:rsidRPr="00D53D3A">
        <w:rPr>
          <w:sz w:val="28"/>
          <w:szCs w:val="28"/>
        </w:rPr>
        <w:t xml:space="preserve"> зависит от оснащенности компьютерной техникой рабочих мест сотрудников НИУ;</w:t>
      </w:r>
    </w:p>
    <w:p w:rsidR="00586320" w:rsidRPr="00D53D3A" w:rsidRDefault="00586320" w:rsidP="00586320">
      <w:pPr>
        <w:numPr>
          <w:ilvl w:val="1"/>
          <w:numId w:val="18"/>
        </w:numPr>
        <w:spacing w:line="360" w:lineRule="auto"/>
        <w:jc w:val="both"/>
        <w:rPr>
          <w:sz w:val="28"/>
          <w:szCs w:val="28"/>
        </w:rPr>
      </w:pPr>
      <w:r w:rsidRPr="00D53D3A">
        <w:rPr>
          <w:sz w:val="28"/>
          <w:szCs w:val="28"/>
        </w:rPr>
        <w:t>Удаленный терминал ЦНСХБ (один или несколько) с доступом к ресурсам ЦНСХБ по VPN – каналу.</w:t>
      </w:r>
    </w:p>
    <w:p w:rsidR="00586320" w:rsidRDefault="00586320" w:rsidP="00586320">
      <w:pPr>
        <w:pStyle w:val="5"/>
        <w:spacing w:line="360" w:lineRule="auto"/>
        <w:ind w:firstLine="709"/>
        <w:jc w:val="both"/>
        <w:rPr>
          <w:i w:val="0"/>
        </w:rPr>
      </w:pPr>
      <w:r w:rsidRPr="00B821DD">
        <w:rPr>
          <w:i w:val="0"/>
        </w:rPr>
        <w:t>4.6.</w:t>
      </w:r>
      <w:r w:rsidR="00F22DB1">
        <w:rPr>
          <w:i w:val="0"/>
          <w:lang w:val="en-US"/>
        </w:rPr>
        <w:t> </w:t>
      </w:r>
      <w:r w:rsidRPr="00B821DD">
        <w:rPr>
          <w:i w:val="0"/>
        </w:rPr>
        <w:t>Информатизация</w:t>
      </w:r>
      <w:r w:rsidR="00D26712">
        <w:rPr>
          <w:i w:val="0"/>
        </w:rPr>
        <w:t xml:space="preserve"> </w:t>
      </w:r>
      <w:r w:rsidRPr="00B821DD">
        <w:rPr>
          <w:i w:val="0"/>
        </w:rPr>
        <w:t>Библиотеки осуществляется на основе стратегического плана её развития</w:t>
      </w:r>
      <w:r w:rsidR="00D26712">
        <w:rPr>
          <w:i w:val="0"/>
        </w:rPr>
        <w:t xml:space="preserve"> </w:t>
      </w:r>
      <w:r w:rsidRPr="00B821DD">
        <w:rPr>
          <w:i w:val="0"/>
        </w:rPr>
        <w:t>в рамках НИУ, разработки поэтапных программ внедрения новых технологий и услуг.</w:t>
      </w:r>
    </w:p>
    <w:p w:rsidR="00586320" w:rsidRPr="00F22DB1" w:rsidRDefault="00586320" w:rsidP="00D26712">
      <w:pPr>
        <w:pStyle w:val="2"/>
        <w:spacing w:before="200" w:after="240" w:line="336" w:lineRule="auto"/>
        <w:ind w:left="0" w:right="0"/>
        <w:rPr>
          <w:b/>
          <w:bCs/>
          <w:i w:val="0"/>
        </w:rPr>
      </w:pPr>
      <w:bookmarkStart w:id="7" w:name="_Toc254354151"/>
      <w:r w:rsidRPr="00F22DB1">
        <w:rPr>
          <w:b/>
          <w:bCs/>
          <w:i w:val="0"/>
        </w:rPr>
        <w:t>5. Помещен</w:t>
      </w:r>
      <w:r w:rsidR="00F22DB1" w:rsidRPr="00F22DB1">
        <w:rPr>
          <w:b/>
          <w:bCs/>
          <w:i w:val="0"/>
        </w:rPr>
        <w:t>ия Библиотеки.</w:t>
      </w:r>
      <w:r w:rsidR="00F22DB1" w:rsidRPr="00D26712">
        <w:rPr>
          <w:b/>
          <w:bCs/>
          <w:i w:val="0"/>
        </w:rPr>
        <w:br/>
      </w:r>
      <w:r w:rsidRPr="00F22DB1">
        <w:rPr>
          <w:b/>
          <w:bCs/>
          <w:i w:val="0"/>
        </w:rPr>
        <w:t>Организация библиотечного пространства</w:t>
      </w:r>
      <w:bookmarkEnd w:id="7"/>
    </w:p>
    <w:p w:rsidR="00586320" w:rsidRPr="00821E43" w:rsidRDefault="00586320" w:rsidP="00586320">
      <w:pPr>
        <w:pStyle w:val="a5"/>
        <w:ind w:firstLine="709"/>
      </w:pPr>
      <w:r>
        <w:t>5.</w:t>
      </w:r>
      <w:r w:rsidRPr="00821E43">
        <w:t>1.</w:t>
      </w:r>
      <w:r w:rsidR="00F22DB1">
        <w:rPr>
          <w:lang w:val="en-US"/>
        </w:rPr>
        <w:t> </w:t>
      </w:r>
      <w:r w:rsidRPr="00821E43">
        <w:t>Библиотека размещается</w:t>
      </w:r>
      <w:r w:rsidR="00D26712">
        <w:t xml:space="preserve"> </w:t>
      </w:r>
      <w:r w:rsidRPr="00821E43">
        <w:t xml:space="preserve">в </w:t>
      </w:r>
      <w:r>
        <w:t xml:space="preserve">специальном или </w:t>
      </w:r>
      <w:r w:rsidRPr="00821E43">
        <w:t>приспособленном помещении при необходимом соблюдении архитектурно-планировочных и строительных норм, соответствующих функциональному назначению библиотеки.</w:t>
      </w:r>
    </w:p>
    <w:p w:rsidR="00586320" w:rsidRPr="00821E43" w:rsidRDefault="00586320" w:rsidP="00586320">
      <w:pPr>
        <w:pStyle w:val="2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821E43">
        <w:rPr>
          <w:sz w:val="28"/>
          <w:szCs w:val="28"/>
        </w:rPr>
        <w:t>2.</w:t>
      </w:r>
      <w:r w:rsidR="00F22DB1">
        <w:rPr>
          <w:lang w:val="en-US"/>
        </w:rPr>
        <w:t> </w:t>
      </w:r>
      <w:r w:rsidRPr="00821E43">
        <w:rPr>
          <w:sz w:val="28"/>
          <w:szCs w:val="28"/>
        </w:rPr>
        <w:t xml:space="preserve">В </w:t>
      </w:r>
      <w:r>
        <w:rPr>
          <w:sz w:val="28"/>
          <w:szCs w:val="28"/>
        </w:rPr>
        <w:t>Б</w:t>
      </w:r>
      <w:r w:rsidRPr="00821E43">
        <w:rPr>
          <w:sz w:val="28"/>
          <w:szCs w:val="28"/>
        </w:rPr>
        <w:t xml:space="preserve">иблиотеке создаются все необходимые условия для лучшего обслуживания и эффективного использования библиотечно-информационных ресурсов. </w:t>
      </w:r>
      <w:r>
        <w:rPr>
          <w:sz w:val="28"/>
          <w:szCs w:val="28"/>
        </w:rPr>
        <w:t>При размещении ресурсов и</w:t>
      </w:r>
      <w:r w:rsidR="00D26712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 w:rsidR="00D26712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производственных процессов Библиотеки используются различные предметы библиотечной мебели (стеллажи, витрины, кафедры, столы, стулья и т.д.) и средства технического оснащения, обеспечивающие надлежащее качество предоставляемых услуг.</w:t>
      </w:r>
    </w:p>
    <w:p w:rsidR="00586320" w:rsidRDefault="00586320" w:rsidP="00586320">
      <w:pPr>
        <w:pStyle w:val="2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21E43">
        <w:rPr>
          <w:sz w:val="28"/>
          <w:szCs w:val="28"/>
        </w:rPr>
        <w:t>.3.</w:t>
      </w:r>
      <w:r w:rsidR="00F22DB1">
        <w:rPr>
          <w:lang w:val="en-US"/>
        </w:rPr>
        <w:t> </w:t>
      </w:r>
      <w:r w:rsidRPr="00821E43">
        <w:rPr>
          <w:sz w:val="28"/>
          <w:szCs w:val="28"/>
        </w:rPr>
        <w:t xml:space="preserve">По размерам и состоянию помещение </w:t>
      </w:r>
      <w:r>
        <w:rPr>
          <w:sz w:val="28"/>
          <w:szCs w:val="28"/>
        </w:rPr>
        <w:t>Б</w:t>
      </w:r>
      <w:r w:rsidRPr="00821E43">
        <w:rPr>
          <w:sz w:val="28"/>
          <w:szCs w:val="28"/>
        </w:rPr>
        <w:t>иблиотеки</w:t>
      </w:r>
      <w:r w:rsidR="00D26712">
        <w:rPr>
          <w:sz w:val="28"/>
          <w:szCs w:val="28"/>
        </w:rPr>
        <w:t xml:space="preserve"> </w:t>
      </w:r>
      <w:r w:rsidRPr="00821E43">
        <w:rPr>
          <w:sz w:val="28"/>
          <w:szCs w:val="28"/>
        </w:rPr>
        <w:t>должно отвечать требованиям санитарно-эпидемиологических</w:t>
      </w:r>
      <w:r w:rsidR="00D26712">
        <w:rPr>
          <w:sz w:val="28"/>
          <w:szCs w:val="28"/>
        </w:rPr>
        <w:t xml:space="preserve"> </w:t>
      </w:r>
      <w:r w:rsidRPr="00821E43">
        <w:rPr>
          <w:sz w:val="28"/>
          <w:szCs w:val="28"/>
        </w:rPr>
        <w:t>правил и нормативов</w:t>
      </w:r>
      <w:r>
        <w:rPr>
          <w:sz w:val="28"/>
          <w:szCs w:val="28"/>
        </w:rPr>
        <w:t>,</w:t>
      </w:r>
      <w:r w:rsidR="00D267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противопожарным нормам, нормам охраны труда и техники безопасности. </w:t>
      </w:r>
    </w:p>
    <w:p w:rsidR="00586320" w:rsidRDefault="00586320" w:rsidP="00586320">
      <w:pPr>
        <w:pStyle w:val="2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</w:t>
      </w:r>
      <w:r w:rsidR="00F22DB1">
        <w:rPr>
          <w:lang w:val="en-US"/>
        </w:rPr>
        <w:t> </w:t>
      </w:r>
      <w:r>
        <w:rPr>
          <w:sz w:val="28"/>
          <w:szCs w:val="28"/>
        </w:rPr>
        <w:t>Площадь библиотечного</w:t>
      </w:r>
      <w:r w:rsidR="00D26712">
        <w:rPr>
          <w:sz w:val="28"/>
          <w:szCs w:val="28"/>
        </w:rPr>
        <w:t xml:space="preserve"> </w:t>
      </w:r>
      <w:r>
        <w:rPr>
          <w:sz w:val="28"/>
          <w:szCs w:val="28"/>
        </w:rPr>
        <w:t>помещения определяется на основании действующих нормативов.</w:t>
      </w:r>
    </w:p>
    <w:p w:rsidR="00586320" w:rsidRDefault="00586320" w:rsidP="00586320">
      <w:pPr>
        <w:pStyle w:val="2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</w:t>
      </w:r>
      <w:r w:rsidR="00F22DB1">
        <w:rPr>
          <w:lang w:val="en-US"/>
        </w:rPr>
        <w:t> </w:t>
      </w:r>
      <w:r>
        <w:rPr>
          <w:sz w:val="28"/>
          <w:szCs w:val="28"/>
        </w:rPr>
        <w:t>Для нормального функционирования библиотека должна иметь (минимально) следующие помещения:</w:t>
      </w:r>
    </w:p>
    <w:p w:rsidR="00586320" w:rsidRDefault="00586320" w:rsidP="00133006">
      <w:pPr>
        <w:pStyle w:val="20"/>
        <w:numPr>
          <w:ilvl w:val="0"/>
          <w:numId w:val="8"/>
        </w:numPr>
        <w:spacing w:after="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абонемент с кафедрой выдачи и открытым доступом к подсобному фонду площадью из расчёта 5 кв.м. на 1000 томов;</w:t>
      </w:r>
    </w:p>
    <w:p w:rsidR="00586320" w:rsidRPr="00736A58" w:rsidRDefault="00586320" w:rsidP="00133006">
      <w:pPr>
        <w:pStyle w:val="20"/>
        <w:numPr>
          <w:ilvl w:val="0"/>
          <w:numId w:val="8"/>
        </w:numPr>
        <w:spacing w:after="0" w:line="360" w:lineRule="auto"/>
        <w:ind w:left="0" w:firstLine="720"/>
        <w:jc w:val="both"/>
        <w:rPr>
          <w:spacing w:val="4"/>
          <w:sz w:val="28"/>
          <w:szCs w:val="28"/>
        </w:rPr>
      </w:pPr>
      <w:r w:rsidRPr="00736A58">
        <w:rPr>
          <w:spacing w:val="4"/>
          <w:sz w:val="28"/>
          <w:szCs w:val="28"/>
        </w:rPr>
        <w:t>читальный зал с открытым доступом к подсобному фонду и числом посадочных мест из расчета 1 посадочное место на 10 пользователей, но не менее</w:t>
      </w:r>
      <w:r w:rsidR="00D26712">
        <w:rPr>
          <w:spacing w:val="4"/>
          <w:sz w:val="28"/>
          <w:szCs w:val="28"/>
        </w:rPr>
        <w:t xml:space="preserve"> </w:t>
      </w:r>
      <w:r w:rsidRPr="00736A58">
        <w:rPr>
          <w:spacing w:val="4"/>
          <w:sz w:val="28"/>
          <w:szCs w:val="28"/>
        </w:rPr>
        <w:t>5;</w:t>
      </w:r>
    </w:p>
    <w:p w:rsidR="00586320" w:rsidRPr="000B2960" w:rsidRDefault="00586320" w:rsidP="00133006">
      <w:pPr>
        <w:pStyle w:val="20"/>
        <w:numPr>
          <w:ilvl w:val="0"/>
          <w:numId w:val="8"/>
        </w:numPr>
        <w:spacing w:after="0" w:line="360" w:lineRule="auto"/>
        <w:ind w:left="0" w:firstLine="720"/>
        <w:jc w:val="both"/>
        <w:rPr>
          <w:sz w:val="28"/>
          <w:szCs w:val="28"/>
        </w:rPr>
      </w:pPr>
      <w:r w:rsidRPr="000B2960">
        <w:rPr>
          <w:sz w:val="28"/>
          <w:szCs w:val="28"/>
        </w:rPr>
        <w:t>книгохранилище</w:t>
      </w:r>
      <w:r>
        <w:rPr>
          <w:sz w:val="28"/>
          <w:szCs w:val="28"/>
        </w:rPr>
        <w:t xml:space="preserve"> площадью из расчёта 2,5 кв.м. на 1000 томов, но не менее 20 кв.м.</w:t>
      </w:r>
      <w:r w:rsidRPr="000B2960">
        <w:rPr>
          <w:sz w:val="28"/>
          <w:szCs w:val="28"/>
        </w:rPr>
        <w:t xml:space="preserve">; </w:t>
      </w:r>
    </w:p>
    <w:p w:rsidR="00586320" w:rsidRDefault="00586320" w:rsidP="00133006">
      <w:pPr>
        <w:numPr>
          <w:ilvl w:val="0"/>
          <w:numId w:val="8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служебное помещение площадью из расчёта 20% от читательской зоны, но не менее 9 кв.м.</w:t>
      </w:r>
    </w:p>
    <w:p w:rsidR="00586320" w:rsidRDefault="00586320" w:rsidP="00586320">
      <w:pPr>
        <w:spacing w:after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</w:t>
      </w:r>
      <w:r w:rsidR="00F22DB1">
        <w:rPr>
          <w:lang w:val="en-US"/>
        </w:rPr>
        <w:t> </w:t>
      </w:r>
      <w:r>
        <w:rPr>
          <w:sz w:val="28"/>
          <w:szCs w:val="28"/>
        </w:rPr>
        <w:t xml:space="preserve">Организация библиотечного пространства при небольших площадях осуществляется с помощью съёмных, сборно-разборных, раздвижных (застеклённых, прозрачных) перегородок, а также предметов мебели. Минимальное </w:t>
      </w:r>
      <w:r w:rsidRPr="003E2340">
        <w:rPr>
          <w:sz w:val="28"/>
          <w:szCs w:val="28"/>
        </w:rPr>
        <w:t>нормативное обеспечение</w:t>
      </w:r>
      <w:r w:rsidR="00D267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мебелью </w:t>
      </w:r>
      <w:r w:rsidRPr="003E2340">
        <w:rPr>
          <w:sz w:val="28"/>
          <w:szCs w:val="28"/>
        </w:rPr>
        <w:t>Библиотеки</w:t>
      </w:r>
      <w:r>
        <w:rPr>
          <w:sz w:val="28"/>
          <w:szCs w:val="28"/>
        </w:rPr>
        <w:t xml:space="preserve"> представлено в ниже следующей таблице: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8100"/>
        <w:gridCol w:w="1103"/>
      </w:tblGrid>
      <w:tr w:rsidR="00586320">
        <w:trPr>
          <w:trHeight w:hRule="exact" w:val="850"/>
        </w:trPr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320" w:rsidRPr="009A75A4" w:rsidRDefault="00F54466" w:rsidP="00D2671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line id="_x0000_s1029" style="position:absolute;left:0;text-align:left;z-index:251658240" from="25.55pt,43.1pt" to="25.55pt,43.1pt"/>
              </w:pict>
            </w:r>
            <w:r>
              <w:rPr>
                <w:b/>
                <w:bCs/>
                <w:noProof/>
                <w:sz w:val="28"/>
                <w:szCs w:val="28"/>
              </w:rPr>
              <w:pict>
                <v:line id="_x0000_s1028" style="position:absolute;left:0;text-align:left;z-index:251657216" from="203.05pt,1.3pt" to="203.05pt,1.3pt"/>
              </w:pict>
            </w:r>
            <w:r w:rsidR="00586320" w:rsidRPr="009A75A4">
              <w:rPr>
                <w:b/>
                <w:bCs/>
                <w:sz w:val="28"/>
                <w:szCs w:val="28"/>
                <w:lang w:val="en-US"/>
              </w:rPr>
              <w:t xml:space="preserve">II. </w:t>
            </w:r>
            <w:r w:rsidR="00586320" w:rsidRPr="009A75A4">
              <w:rPr>
                <w:b/>
                <w:bCs/>
                <w:sz w:val="28"/>
                <w:szCs w:val="28"/>
              </w:rPr>
              <w:t>Стандартный комплект мебели</w:t>
            </w:r>
          </w:p>
        </w:tc>
      </w:tr>
      <w:tr w:rsidR="00586320" w:rsidRPr="007A7346">
        <w:trPr>
          <w:trHeight w:hRule="exact" w:val="63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6320" w:rsidRPr="007A7346" w:rsidRDefault="00586320" w:rsidP="00CB256E">
            <w:pPr>
              <w:shd w:val="clear" w:color="auto" w:fill="FFFFFF"/>
              <w:ind w:left="14"/>
              <w:jc w:val="center"/>
              <w:rPr>
                <w:b/>
              </w:rPr>
            </w:pPr>
            <w:r w:rsidRPr="007A7346">
              <w:rPr>
                <w:b/>
              </w:rPr>
              <w:t>№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6320" w:rsidRPr="007A7346" w:rsidRDefault="00586320" w:rsidP="00CB256E">
            <w:pPr>
              <w:shd w:val="clear" w:color="auto" w:fill="FFFFFF"/>
              <w:ind w:left="14"/>
              <w:jc w:val="center"/>
              <w:rPr>
                <w:b/>
              </w:rPr>
            </w:pPr>
            <w:r w:rsidRPr="007A7346">
              <w:rPr>
                <w:b/>
                <w:iCs/>
              </w:rPr>
              <w:t>Наименование предметов,</w:t>
            </w:r>
            <w:r>
              <w:rPr>
                <w:b/>
                <w:iCs/>
              </w:rPr>
              <w:t xml:space="preserve"> </w:t>
            </w:r>
            <w:r w:rsidRPr="007A7346">
              <w:rPr>
                <w:b/>
                <w:iCs/>
              </w:rPr>
              <w:t>входящих в комплект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6320" w:rsidRPr="007A7346" w:rsidRDefault="00586320" w:rsidP="00CB256E">
            <w:pPr>
              <w:shd w:val="clear" w:color="auto" w:fill="FFFFFF"/>
              <w:jc w:val="center"/>
              <w:rPr>
                <w:b/>
              </w:rPr>
            </w:pPr>
            <w:r w:rsidRPr="007A7346">
              <w:rPr>
                <w:b/>
                <w:iCs/>
                <w:spacing w:val="-5"/>
              </w:rPr>
              <w:t>Кол-во</w:t>
            </w:r>
          </w:p>
        </w:tc>
      </w:tr>
      <w:tr w:rsidR="00586320" w:rsidRPr="00D90436">
        <w:trPr>
          <w:trHeight w:hRule="exact" w:val="31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320" w:rsidRPr="009A75A4" w:rsidRDefault="00586320" w:rsidP="00F22DB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A75A4">
              <w:rPr>
                <w:sz w:val="28"/>
                <w:szCs w:val="28"/>
              </w:rPr>
              <w:t>1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320" w:rsidRPr="009A75A4" w:rsidRDefault="00586320" w:rsidP="00CB256E">
            <w:pPr>
              <w:shd w:val="clear" w:color="auto" w:fill="FFFFFF"/>
              <w:ind w:left="57"/>
              <w:rPr>
                <w:sz w:val="28"/>
                <w:szCs w:val="28"/>
              </w:rPr>
            </w:pPr>
            <w:r w:rsidRPr="009A75A4">
              <w:rPr>
                <w:sz w:val="28"/>
                <w:szCs w:val="28"/>
              </w:rPr>
              <w:t>Стеллажи выставочные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320" w:rsidRPr="007259E3" w:rsidRDefault="00586320" w:rsidP="00CB256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86320">
        <w:trPr>
          <w:trHeight w:hRule="exact" w:val="31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320" w:rsidRPr="009A75A4" w:rsidRDefault="00586320" w:rsidP="00F22DB1">
            <w:pPr>
              <w:shd w:val="clear" w:color="auto" w:fill="FFFFFF"/>
              <w:ind w:left="14"/>
              <w:jc w:val="center"/>
              <w:rPr>
                <w:sz w:val="28"/>
                <w:szCs w:val="28"/>
              </w:rPr>
            </w:pPr>
            <w:r w:rsidRPr="009A75A4">
              <w:rPr>
                <w:sz w:val="28"/>
                <w:szCs w:val="28"/>
              </w:rPr>
              <w:t>2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320" w:rsidRPr="009A75A4" w:rsidRDefault="00586320" w:rsidP="00CB256E">
            <w:pPr>
              <w:shd w:val="clear" w:color="auto" w:fill="FFFFFF"/>
              <w:ind w:left="57"/>
              <w:rPr>
                <w:sz w:val="28"/>
                <w:szCs w:val="28"/>
              </w:rPr>
            </w:pPr>
            <w:r w:rsidRPr="009A75A4">
              <w:rPr>
                <w:sz w:val="28"/>
                <w:szCs w:val="28"/>
              </w:rPr>
              <w:t>Стеллажи 2-х сторонние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320" w:rsidRPr="009A75A4" w:rsidRDefault="00586320" w:rsidP="00CB256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A75A4">
              <w:rPr>
                <w:sz w:val="28"/>
                <w:szCs w:val="28"/>
              </w:rPr>
              <w:t>15</w:t>
            </w:r>
          </w:p>
        </w:tc>
      </w:tr>
      <w:tr w:rsidR="00586320">
        <w:trPr>
          <w:trHeight w:hRule="exact" w:val="31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320" w:rsidRPr="00F33A19" w:rsidRDefault="00586320" w:rsidP="00F22DB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A75A4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320" w:rsidRPr="009A75A4" w:rsidRDefault="00586320" w:rsidP="00CB256E">
            <w:pPr>
              <w:shd w:val="clear" w:color="auto" w:fill="FFFFFF"/>
              <w:ind w:left="57"/>
              <w:rPr>
                <w:sz w:val="28"/>
                <w:szCs w:val="28"/>
              </w:rPr>
            </w:pPr>
            <w:r w:rsidRPr="009A75A4">
              <w:rPr>
                <w:sz w:val="28"/>
                <w:szCs w:val="28"/>
              </w:rPr>
              <w:t>Кресло - стул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320" w:rsidRPr="009A75A4" w:rsidRDefault="00586320" w:rsidP="00CB256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A75A4">
              <w:rPr>
                <w:sz w:val="28"/>
                <w:szCs w:val="28"/>
              </w:rPr>
              <w:t>2</w:t>
            </w:r>
          </w:p>
        </w:tc>
      </w:tr>
      <w:tr w:rsidR="00586320">
        <w:trPr>
          <w:trHeight w:hRule="exact" w:val="31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320" w:rsidRPr="009A75A4" w:rsidRDefault="00586320" w:rsidP="00F22DB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A75A4">
              <w:rPr>
                <w:sz w:val="28"/>
                <w:szCs w:val="28"/>
              </w:rPr>
              <w:t>4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320" w:rsidRPr="009A75A4" w:rsidRDefault="00586320" w:rsidP="00CB256E">
            <w:pPr>
              <w:shd w:val="clear" w:color="auto" w:fill="FFFFFF"/>
              <w:ind w:left="57"/>
              <w:rPr>
                <w:sz w:val="28"/>
                <w:szCs w:val="28"/>
              </w:rPr>
            </w:pPr>
            <w:r w:rsidRPr="009A75A4">
              <w:rPr>
                <w:sz w:val="28"/>
                <w:szCs w:val="28"/>
              </w:rPr>
              <w:t>Рабочий стол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320" w:rsidRPr="009A75A4" w:rsidRDefault="00586320" w:rsidP="00CB256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A75A4">
              <w:rPr>
                <w:sz w:val="28"/>
                <w:szCs w:val="28"/>
              </w:rPr>
              <w:t>1</w:t>
            </w:r>
          </w:p>
        </w:tc>
      </w:tr>
      <w:tr w:rsidR="00586320">
        <w:trPr>
          <w:trHeight w:hRule="exact" w:val="31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320" w:rsidRPr="009A75A4" w:rsidRDefault="00586320" w:rsidP="00F22DB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320" w:rsidRPr="009A75A4" w:rsidRDefault="00586320" w:rsidP="00CB256E">
            <w:pPr>
              <w:shd w:val="clear" w:color="auto" w:fill="FFFFFF"/>
              <w:ind w:left="57"/>
              <w:rPr>
                <w:sz w:val="28"/>
                <w:szCs w:val="28"/>
              </w:rPr>
            </w:pPr>
            <w:r w:rsidRPr="009A75A4">
              <w:rPr>
                <w:sz w:val="28"/>
                <w:szCs w:val="28"/>
              </w:rPr>
              <w:t>Компьютерный стол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320" w:rsidRPr="009A75A4" w:rsidRDefault="00586320" w:rsidP="00CB256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A75A4">
              <w:rPr>
                <w:sz w:val="28"/>
                <w:szCs w:val="28"/>
              </w:rPr>
              <w:t>2</w:t>
            </w:r>
          </w:p>
        </w:tc>
      </w:tr>
      <w:tr w:rsidR="00586320">
        <w:trPr>
          <w:trHeight w:hRule="exact" w:val="31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320" w:rsidRPr="009A75A4" w:rsidRDefault="00586320" w:rsidP="00F22DB1">
            <w:pPr>
              <w:shd w:val="clear" w:color="auto" w:fill="FFFFFF"/>
              <w:ind w:left="14"/>
              <w:jc w:val="center"/>
              <w:rPr>
                <w:sz w:val="28"/>
                <w:szCs w:val="28"/>
              </w:rPr>
            </w:pPr>
            <w:r w:rsidRPr="009A75A4">
              <w:rPr>
                <w:sz w:val="28"/>
                <w:szCs w:val="28"/>
              </w:rPr>
              <w:t>6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320" w:rsidRPr="009A75A4" w:rsidRDefault="00586320" w:rsidP="00CB256E">
            <w:pPr>
              <w:shd w:val="clear" w:color="auto" w:fill="FFFFFF"/>
              <w:ind w:left="57"/>
              <w:rPr>
                <w:sz w:val="28"/>
                <w:szCs w:val="28"/>
              </w:rPr>
            </w:pPr>
            <w:r w:rsidRPr="009A75A4">
              <w:rPr>
                <w:sz w:val="28"/>
                <w:szCs w:val="28"/>
              </w:rPr>
              <w:t>Столы читательские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320" w:rsidRPr="009A75A4" w:rsidRDefault="00586320" w:rsidP="00CB256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86320">
        <w:trPr>
          <w:trHeight w:hRule="exact" w:val="31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320" w:rsidRPr="009A75A4" w:rsidRDefault="00586320" w:rsidP="00F22DB1">
            <w:pPr>
              <w:shd w:val="clear" w:color="auto" w:fill="FFFFFF"/>
              <w:ind w:left="14"/>
              <w:jc w:val="center"/>
              <w:rPr>
                <w:sz w:val="28"/>
                <w:szCs w:val="28"/>
              </w:rPr>
            </w:pPr>
            <w:r w:rsidRPr="009A75A4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320" w:rsidRPr="009A75A4" w:rsidRDefault="00586320" w:rsidP="00CB256E">
            <w:pPr>
              <w:shd w:val="clear" w:color="auto" w:fill="FFFFFF"/>
              <w:ind w:left="57"/>
              <w:rPr>
                <w:sz w:val="28"/>
                <w:szCs w:val="28"/>
              </w:rPr>
            </w:pPr>
            <w:r w:rsidRPr="009A75A4">
              <w:rPr>
                <w:sz w:val="28"/>
                <w:szCs w:val="28"/>
              </w:rPr>
              <w:t>Стулья читательские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320" w:rsidRPr="009A75A4" w:rsidRDefault="00586320" w:rsidP="00CB256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A75A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</w:tr>
      <w:tr w:rsidR="00586320">
        <w:trPr>
          <w:trHeight w:hRule="exact" w:val="34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320" w:rsidRPr="00F33A19" w:rsidRDefault="00586320" w:rsidP="00F22DB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A75A4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320" w:rsidRPr="009A75A4" w:rsidRDefault="00586320" w:rsidP="00CB256E">
            <w:pPr>
              <w:shd w:val="clear" w:color="auto" w:fill="FFFFFF"/>
              <w:ind w:left="57"/>
              <w:rPr>
                <w:sz w:val="28"/>
                <w:szCs w:val="28"/>
              </w:rPr>
            </w:pPr>
            <w:r w:rsidRPr="009A75A4">
              <w:rPr>
                <w:sz w:val="28"/>
                <w:szCs w:val="28"/>
              </w:rPr>
              <w:t>Кафедра выдачи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320" w:rsidRPr="009A75A4" w:rsidRDefault="00586320" w:rsidP="00CB256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A75A4">
              <w:rPr>
                <w:sz w:val="28"/>
                <w:szCs w:val="28"/>
              </w:rPr>
              <w:t>1</w:t>
            </w:r>
          </w:p>
        </w:tc>
      </w:tr>
    </w:tbl>
    <w:p w:rsidR="00586320" w:rsidRPr="00F22DB1" w:rsidRDefault="00586320" w:rsidP="00D26712">
      <w:pPr>
        <w:spacing w:before="60" w:line="360" w:lineRule="auto"/>
        <w:ind w:firstLine="709"/>
        <w:jc w:val="both"/>
        <w:rPr>
          <w:b/>
          <w:bCs/>
          <w:i/>
          <w:sz w:val="28"/>
          <w:szCs w:val="28"/>
        </w:rPr>
      </w:pPr>
      <w:r>
        <w:rPr>
          <w:sz w:val="28"/>
          <w:szCs w:val="28"/>
        </w:rPr>
        <w:t>5.7.</w:t>
      </w:r>
      <w:r w:rsidR="00F22DB1">
        <w:rPr>
          <w:sz w:val="28"/>
          <w:szCs w:val="28"/>
          <w:lang w:val="en-US"/>
        </w:rPr>
        <w:t> </w:t>
      </w:r>
      <w:r w:rsidRPr="007B2E80">
        <w:rPr>
          <w:sz w:val="28"/>
          <w:szCs w:val="28"/>
        </w:rPr>
        <w:t>В Библиотеке должна быть создана комфор</w:t>
      </w:r>
      <w:r w:rsidR="00F22DB1">
        <w:rPr>
          <w:sz w:val="28"/>
          <w:szCs w:val="28"/>
        </w:rPr>
        <w:t xml:space="preserve">тная среда для пользователей и </w:t>
      </w:r>
      <w:r w:rsidRPr="007B2E80">
        <w:rPr>
          <w:sz w:val="28"/>
          <w:szCs w:val="28"/>
        </w:rPr>
        <w:t>сотрудников</w:t>
      </w:r>
      <w:r w:rsidR="00F22DB1" w:rsidRPr="00F22DB1">
        <w:rPr>
          <w:sz w:val="28"/>
          <w:szCs w:val="28"/>
        </w:rPr>
        <w:t>.</w:t>
      </w:r>
    </w:p>
    <w:p w:rsidR="00586320" w:rsidRPr="00F22DB1" w:rsidRDefault="00586320" w:rsidP="00D26712">
      <w:pPr>
        <w:pStyle w:val="10"/>
        <w:spacing w:before="200" w:after="200"/>
        <w:jc w:val="center"/>
        <w:rPr>
          <w:rFonts w:ascii="Times New Roman" w:hAnsi="Times New Roman" w:cs="Times New Roman"/>
          <w:bCs w:val="0"/>
        </w:rPr>
      </w:pPr>
      <w:bookmarkStart w:id="8" w:name="_Toc254354152"/>
      <w:r w:rsidRPr="00F22DB1">
        <w:rPr>
          <w:rFonts w:ascii="Times New Roman" w:hAnsi="Times New Roman" w:cs="Times New Roman"/>
          <w:bCs w:val="0"/>
        </w:rPr>
        <w:t>6. Персонал</w:t>
      </w:r>
      <w:bookmarkEnd w:id="8"/>
    </w:p>
    <w:p w:rsidR="00586320" w:rsidRPr="00F22DB1" w:rsidRDefault="00586320" w:rsidP="00586320">
      <w:pPr>
        <w:pStyle w:val="a5"/>
        <w:spacing w:after="120"/>
        <w:ind w:firstLine="709"/>
      </w:pPr>
      <w:r>
        <w:t>6.1.</w:t>
      </w:r>
      <w:r w:rsidR="00F22DB1" w:rsidRPr="00F22DB1">
        <w:t xml:space="preserve"> </w:t>
      </w:r>
      <w:r>
        <w:t>Персонал Библиотеки должен быть в курсе проблем и перспектив развития НИУ, владеть информацией обо всех направлениях научных исследований, проводимых НИУ, и руководствоваться</w:t>
      </w:r>
      <w:r w:rsidR="00F22DB1">
        <w:t xml:space="preserve"> в своей работе Планом НИР НИУ.</w:t>
      </w:r>
    </w:p>
    <w:p w:rsidR="00586320" w:rsidRPr="00F22DB1" w:rsidRDefault="00586320" w:rsidP="00586320">
      <w:pPr>
        <w:pStyle w:val="a5"/>
        <w:spacing w:after="120"/>
        <w:ind w:firstLine="709"/>
      </w:pPr>
      <w:r>
        <w:t>6.2.</w:t>
      </w:r>
      <w:r w:rsidR="00F22DB1" w:rsidRPr="00F22DB1">
        <w:t xml:space="preserve"> </w:t>
      </w:r>
      <w:r>
        <w:t>Все сотрудники Библиотеки обязаны ясно представлять цели и задачи, проблемы и перспективы развития Библиотеки,</w:t>
      </w:r>
      <w:r w:rsidRPr="007F0ECE">
        <w:t xml:space="preserve"> </w:t>
      </w:r>
      <w:r>
        <w:t>должны быть знакомы со своими служебными обязанностями и правами. Каждый сотрудник должен иметь возможность участвовать в разработке стратегии деятельности</w:t>
      </w:r>
      <w:r w:rsidR="00D26712">
        <w:t xml:space="preserve"> </w:t>
      </w:r>
      <w:r>
        <w:t>Библиотеки, выступать с инициативными предложениями по улучше</w:t>
      </w:r>
      <w:r w:rsidR="00F22DB1">
        <w:t>нию библиотечного обслуживания.</w:t>
      </w:r>
    </w:p>
    <w:p w:rsidR="00586320" w:rsidRDefault="00586320" w:rsidP="00586320">
      <w:pPr>
        <w:spacing w:after="12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F22DB1" w:rsidRPr="00F22DB1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</w:t>
      </w:r>
      <w:r w:rsidR="00F22DB1"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Нормативная потребность в штатных библиотечных работниках определяется</w:t>
      </w:r>
      <w:r w:rsidR="00D2671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исходя из расчетов трудозатрат</w:t>
      </w:r>
      <w:r w:rsidR="00D2671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основе «Межотраслевых норм времени на работы, выполняемые в библиотеках»</w:t>
      </w:r>
      <w:r>
        <w:rPr>
          <w:rStyle w:val="a7"/>
          <w:color w:val="000000"/>
          <w:sz w:val="28"/>
          <w:szCs w:val="28"/>
        </w:rPr>
        <w:footnoteReference w:id="1"/>
      </w:r>
      <w:r>
        <w:rPr>
          <w:color w:val="000000"/>
          <w:sz w:val="28"/>
          <w:szCs w:val="28"/>
        </w:rPr>
        <w:t>или примерных нормативов:</w:t>
      </w:r>
    </w:p>
    <w:p w:rsidR="00586320" w:rsidRPr="00832893" w:rsidRDefault="00586320" w:rsidP="00586320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нагрузки на одного работника по количеству пользователей </w:t>
      </w:r>
      <w:r w:rsidRPr="00832893">
        <w:rPr>
          <w:sz w:val="28"/>
          <w:szCs w:val="28"/>
        </w:rPr>
        <w:t>(не более 50 человек).</w:t>
      </w:r>
    </w:p>
    <w:p w:rsidR="00586320" w:rsidRPr="00A13B55" w:rsidRDefault="00586320" w:rsidP="00586320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фонду </w:t>
      </w:r>
      <w:r w:rsidRPr="00832893">
        <w:rPr>
          <w:sz w:val="28"/>
          <w:szCs w:val="28"/>
        </w:rPr>
        <w:t>(не более 50 тысяч томов).</w:t>
      </w:r>
    </w:p>
    <w:p w:rsidR="00586320" w:rsidRPr="00F22DB1" w:rsidRDefault="00586320" w:rsidP="00586320">
      <w:pPr>
        <w:spacing w:after="12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6.</w:t>
      </w:r>
      <w:r w:rsidR="00F22DB1" w:rsidRPr="00F22DB1">
        <w:rPr>
          <w:color w:val="000000"/>
          <w:spacing w:val="-4"/>
          <w:sz w:val="28"/>
          <w:szCs w:val="28"/>
        </w:rPr>
        <w:t>4</w:t>
      </w:r>
      <w:r>
        <w:rPr>
          <w:color w:val="000000"/>
          <w:spacing w:val="-4"/>
          <w:sz w:val="28"/>
          <w:szCs w:val="28"/>
        </w:rPr>
        <w:t>.</w:t>
      </w:r>
      <w:r w:rsidR="00F22DB1">
        <w:rPr>
          <w:color w:val="000000"/>
          <w:spacing w:val="-4"/>
          <w:sz w:val="28"/>
          <w:szCs w:val="28"/>
          <w:lang w:val="en-US"/>
        </w:rPr>
        <w:t> </w:t>
      </w:r>
      <w:r>
        <w:rPr>
          <w:color w:val="000000"/>
          <w:spacing w:val="-4"/>
          <w:sz w:val="28"/>
          <w:szCs w:val="28"/>
        </w:rPr>
        <w:t>Библиотекарь должен обладать профессиональными знаниями и умениями, навыками работы с компьютером в рамках автоматизированных информационно-библиотечных систем и глобальных сетей, соответствовать установленным квалификационным требованиям.</w:t>
      </w:r>
    </w:p>
    <w:p w:rsidR="00586320" w:rsidRDefault="00586320" w:rsidP="00D26712">
      <w:pPr>
        <w:shd w:val="clear" w:color="auto" w:fill="FFFFFF"/>
        <w:tabs>
          <w:tab w:val="left" w:pos="403"/>
        </w:tabs>
        <w:spacing w:line="360" w:lineRule="auto"/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6.</w:t>
      </w:r>
      <w:r w:rsidR="00F22DB1" w:rsidRPr="00F22DB1">
        <w:rPr>
          <w:color w:val="000000"/>
          <w:spacing w:val="-4"/>
          <w:sz w:val="28"/>
          <w:szCs w:val="28"/>
        </w:rPr>
        <w:t>5</w:t>
      </w:r>
      <w:r>
        <w:rPr>
          <w:color w:val="000000"/>
          <w:spacing w:val="-4"/>
          <w:sz w:val="28"/>
          <w:szCs w:val="28"/>
        </w:rPr>
        <w:t>.</w:t>
      </w:r>
      <w:r w:rsidR="00F22DB1">
        <w:rPr>
          <w:color w:val="000000"/>
          <w:spacing w:val="-4"/>
          <w:sz w:val="28"/>
          <w:szCs w:val="28"/>
          <w:lang w:val="en-US"/>
        </w:rPr>
        <w:t> </w:t>
      </w:r>
      <w:r>
        <w:rPr>
          <w:color w:val="000000"/>
          <w:spacing w:val="-4"/>
          <w:sz w:val="28"/>
          <w:szCs w:val="28"/>
        </w:rPr>
        <w:t>Каждый специалист библиотеки</w:t>
      </w:r>
      <w:r w:rsidR="00D26712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должен постоянно обновлять свои</w:t>
      </w:r>
      <w:r w:rsidR="00D26712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знания путём самообразования и не менее одного раза в пять лет -</w:t>
      </w:r>
      <w:r w:rsidR="00D26712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в различных системах непрерывного образования (в форме семинаров, курсов, стажировок и т.п., в том числе, в ЦНСХБ Россельхозакадемии).</w:t>
      </w:r>
    </w:p>
    <w:p w:rsidR="00586320" w:rsidRPr="00F22DB1" w:rsidRDefault="00F22DB1" w:rsidP="00D26712">
      <w:pPr>
        <w:pStyle w:val="10"/>
        <w:spacing w:before="200" w:after="200"/>
        <w:jc w:val="center"/>
        <w:rPr>
          <w:rFonts w:ascii="Times New Roman" w:hAnsi="Times New Roman"/>
        </w:rPr>
      </w:pPr>
      <w:bookmarkStart w:id="9" w:name="_Toc254354153"/>
      <w:r w:rsidRPr="00F22DB1">
        <w:rPr>
          <w:rFonts w:ascii="Times New Roman" w:hAnsi="Times New Roman"/>
        </w:rPr>
        <w:t>7</w:t>
      </w:r>
      <w:r w:rsidR="00586320" w:rsidRPr="00F22DB1">
        <w:rPr>
          <w:rFonts w:ascii="Times New Roman" w:hAnsi="Times New Roman"/>
        </w:rPr>
        <w:t>. Финансирование</w:t>
      </w:r>
      <w:bookmarkEnd w:id="9"/>
    </w:p>
    <w:p w:rsidR="00586320" w:rsidRDefault="00586320" w:rsidP="00586320">
      <w:pPr>
        <w:spacing w:after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</w:t>
      </w:r>
      <w:r w:rsidR="00F22DB1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Финансирование научной библиотеки осуществляется</w:t>
      </w:r>
      <w:r w:rsidR="00D26712">
        <w:rPr>
          <w:sz w:val="28"/>
          <w:szCs w:val="28"/>
        </w:rPr>
        <w:t xml:space="preserve"> </w:t>
      </w:r>
      <w:r>
        <w:rPr>
          <w:sz w:val="28"/>
          <w:szCs w:val="28"/>
        </w:rPr>
        <w:t>за счет средств бюджета научно-исследовательского учреждения, а также за счет средств внебюджетных фондов, целевых грантов, пожертвований, спонсорских средств</w:t>
      </w:r>
      <w:r w:rsidR="00D26712">
        <w:rPr>
          <w:sz w:val="28"/>
          <w:szCs w:val="28"/>
        </w:rPr>
        <w:t xml:space="preserve"> </w:t>
      </w:r>
      <w:r>
        <w:rPr>
          <w:sz w:val="28"/>
          <w:szCs w:val="28"/>
        </w:rPr>
        <w:t>со стороны организаций и частных лиц,</w:t>
      </w:r>
      <w:r w:rsidR="00D26712">
        <w:rPr>
          <w:sz w:val="28"/>
          <w:szCs w:val="28"/>
        </w:rPr>
        <w:t xml:space="preserve"> </w:t>
      </w:r>
      <w:r>
        <w:rPr>
          <w:sz w:val="28"/>
          <w:szCs w:val="28"/>
        </w:rPr>
        <w:t>процентов отчислений от</w:t>
      </w:r>
      <w:r w:rsidR="00D26712">
        <w:rPr>
          <w:sz w:val="28"/>
          <w:szCs w:val="28"/>
        </w:rPr>
        <w:t xml:space="preserve"> </w:t>
      </w:r>
      <w:r>
        <w:rPr>
          <w:sz w:val="28"/>
          <w:szCs w:val="28"/>
        </w:rPr>
        <w:t>договорной и иной приносящей доход деятельности.</w:t>
      </w:r>
    </w:p>
    <w:p w:rsidR="00586320" w:rsidRDefault="00586320" w:rsidP="00586320">
      <w:pPr>
        <w:spacing w:after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7.2.</w:t>
      </w:r>
      <w:r w:rsidR="00F22DB1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Расходы бюджета библиотеки осуществляются на следующие цели:</w:t>
      </w:r>
    </w:p>
    <w:p w:rsidR="00586320" w:rsidRPr="007D008F" w:rsidRDefault="00586320" w:rsidP="00133006">
      <w:pPr>
        <w:numPr>
          <w:ilvl w:val="0"/>
          <w:numId w:val="11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и </w:t>
      </w:r>
      <w:r w:rsidRPr="007D008F">
        <w:rPr>
          <w:sz w:val="28"/>
          <w:szCs w:val="28"/>
        </w:rPr>
        <w:t>повышение квалификации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персонала библиотеки (оплата труда с начислениями, выплата компенсационных и стимулирующих надбавок и, оплата обучения, командирований и т.п</w:t>
      </w:r>
      <w:r w:rsidR="00F22DB1">
        <w:rPr>
          <w:sz w:val="28"/>
          <w:szCs w:val="28"/>
        </w:rPr>
        <w:t>.);</w:t>
      </w:r>
    </w:p>
    <w:p w:rsidR="00586320" w:rsidRDefault="00586320" w:rsidP="00133006">
      <w:pPr>
        <w:pStyle w:val="20"/>
        <w:numPr>
          <w:ilvl w:val="0"/>
          <w:numId w:val="11"/>
        </w:numPr>
        <w:spacing w:after="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комплектование, организация и</w:t>
      </w:r>
      <w:r w:rsidR="00D26712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сохранность фондов</w:t>
      </w:r>
      <w:r w:rsidR="00D267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(приобретение новых книг, подписка на периодику, приобретение документов на CD-ROM, оплата </w:t>
      </w:r>
      <w:r w:rsidRPr="007D008F">
        <w:rPr>
          <w:sz w:val="28"/>
          <w:szCs w:val="28"/>
        </w:rPr>
        <w:t>удаленного доступа к сетевым информационным ресурсам</w:t>
      </w:r>
      <w:r>
        <w:rPr>
          <w:sz w:val="28"/>
          <w:szCs w:val="28"/>
        </w:rPr>
        <w:t>, обеспечение оборудованием и</w:t>
      </w:r>
      <w:r w:rsidR="00D26712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средствами сохр</w:t>
      </w:r>
      <w:r w:rsidR="00F22DB1">
        <w:rPr>
          <w:sz w:val="28"/>
          <w:szCs w:val="28"/>
        </w:rPr>
        <w:t>анности и безопасности фондов);</w:t>
      </w:r>
    </w:p>
    <w:p w:rsidR="00586320" w:rsidRDefault="00586320" w:rsidP="00133006">
      <w:pPr>
        <w:numPr>
          <w:ilvl w:val="0"/>
          <w:numId w:val="11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внедрение информационных технологий, приобретение, замена и модернизация комп</w:t>
      </w:r>
      <w:r w:rsidR="00F22DB1">
        <w:rPr>
          <w:sz w:val="28"/>
          <w:szCs w:val="28"/>
        </w:rPr>
        <w:t xml:space="preserve">ьютерного и иного технического </w:t>
      </w:r>
      <w:r>
        <w:rPr>
          <w:sz w:val="28"/>
          <w:szCs w:val="28"/>
        </w:rPr>
        <w:t>оборудования, расходы на сетевое сопровождение и п</w:t>
      </w:r>
      <w:r w:rsidR="00F22DB1">
        <w:rPr>
          <w:sz w:val="28"/>
          <w:szCs w:val="28"/>
        </w:rPr>
        <w:t>рограммное обеспечение и т.д.);</w:t>
      </w:r>
    </w:p>
    <w:p w:rsidR="00586320" w:rsidRDefault="00586320" w:rsidP="00133006">
      <w:pPr>
        <w:numPr>
          <w:ilvl w:val="0"/>
          <w:numId w:val="11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</w:t>
      </w:r>
      <w:r w:rsidR="00D26712">
        <w:rPr>
          <w:sz w:val="28"/>
          <w:szCs w:val="28"/>
        </w:rPr>
        <w:t xml:space="preserve"> </w:t>
      </w:r>
      <w:r>
        <w:rPr>
          <w:sz w:val="28"/>
          <w:szCs w:val="28"/>
        </w:rPr>
        <w:t>библиотечного пространства, оборудование помещений</w:t>
      </w:r>
      <w:r w:rsidR="00D26712">
        <w:rPr>
          <w:sz w:val="28"/>
          <w:szCs w:val="28"/>
        </w:rPr>
        <w:t xml:space="preserve"> </w:t>
      </w:r>
      <w:r>
        <w:rPr>
          <w:sz w:val="28"/>
          <w:szCs w:val="28"/>
        </w:rPr>
        <w:t>(приобретение мебели и</w:t>
      </w:r>
      <w:r w:rsidR="00D26712">
        <w:rPr>
          <w:sz w:val="28"/>
          <w:szCs w:val="28"/>
        </w:rPr>
        <w:t xml:space="preserve"> </w:t>
      </w:r>
      <w:r>
        <w:rPr>
          <w:sz w:val="28"/>
          <w:szCs w:val="28"/>
        </w:rPr>
        <w:t>оборудования, материал</w:t>
      </w:r>
      <w:r w:rsidR="00F22DB1">
        <w:rPr>
          <w:sz w:val="28"/>
          <w:szCs w:val="28"/>
        </w:rPr>
        <w:t>ов, предметов дизайна и т. д.);</w:t>
      </w:r>
    </w:p>
    <w:p w:rsidR="00586320" w:rsidRDefault="00F22DB1" w:rsidP="00133006">
      <w:pPr>
        <w:numPr>
          <w:ilvl w:val="0"/>
          <w:numId w:val="11"/>
        </w:numPr>
        <w:spacing w:line="360" w:lineRule="auto"/>
        <w:ind w:left="0"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приобретение</w:t>
      </w:r>
      <w:r w:rsidR="00586320">
        <w:rPr>
          <w:sz w:val="28"/>
          <w:szCs w:val="28"/>
        </w:rPr>
        <w:t xml:space="preserve"> канцелярски</w:t>
      </w:r>
      <w:r>
        <w:rPr>
          <w:sz w:val="28"/>
          <w:szCs w:val="28"/>
        </w:rPr>
        <w:t xml:space="preserve">х и офисных принадлежностей и </w:t>
      </w:r>
      <w:r w:rsidR="00586320">
        <w:rPr>
          <w:sz w:val="28"/>
          <w:szCs w:val="28"/>
        </w:rPr>
        <w:t>расходных материалов, др.</w:t>
      </w:r>
    </w:p>
    <w:p w:rsidR="00586320" w:rsidRPr="00F22DB1" w:rsidRDefault="00586320" w:rsidP="00D26712">
      <w:pPr>
        <w:pStyle w:val="10"/>
        <w:spacing w:before="200" w:after="200"/>
        <w:jc w:val="center"/>
        <w:rPr>
          <w:rFonts w:ascii="Times New Roman" w:hAnsi="Times New Roman"/>
        </w:rPr>
      </w:pPr>
      <w:bookmarkStart w:id="10" w:name="_Toc254354154"/>
      <w:r w:rsidRPr="00F22DB1">
        <w:rPr>
          <w:rFonts w:ascii="Times New Roman" w:hAnsi="Times New Roman"/>
          <w:color w:val="000000"/>
          <w:spacing w:val="-8"/>
        </w:rPr>
        <w:t>8. Библиотека и общественность НИУ</w:t>
      </w:r>
      <w:bookmarkEnd w:id="10"/>
    </w:p>
    <w:p w:rsidR="00586320" w:rsidRPr="00F22DB1" w:rsidRDefault="00586320" w:rsidP="00F22DB1">
      <w:pPr>
        <w:pStyle w:val="2"/>
        <w:spacing w:before="240" w:line="360" w:lineRule="auto"/>
        <w:ind w:left="0" w:right="0"/>
        <w:rPr>
          <w:b/>
          <w:bCs/>
          <w:i w:val="0"/>
        </w:rPr>
      </w:pPr>
      <w:bookmarkStart w:id="11" w:name="_Toc254354155"/>
      <w:r w:rsidRPr="00F22DB1">
        <w:rPr>
          <w:b/>
          <w:bCs/>
          <w:i w:val="0"/>
        </w:rPr>
        <w:t>8.1. Библиотечный совет</w:t>
      </w:r>
      <w:bookmarkEnd w:id="11"/>
    </w:p>
    <w:p w:rsidR="00586320" w:rsidRDefault="00586320" w:rsidP="00586320">
      <w:pPr>
        <w:spacing w:after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8.1.1.</w:t>
      </w:r>
      <w:r w:rsidR="00F22DB1">
        <w:rPr>
          <w:sz w:val="28"/>
          <w:szCs w:val="28"/>
        </w:rPr>
        <w:t> </w:t>
      </w:r>
      <w:r>
        <w:rPr>
          <w:sz w:val="28"/>
          <w:szCs w:val="28"/>
        </w:rPr>
        <w:t>В каждом НИУ создается Библиотечный совет в качестве совещательного органа при директоре или Учёном совете</w:t>
      </w:r>
      <w:r w:rsidRPr="00832893">
        <w:rPr>
          <w:sz w:val="28"/>
          <w:szCs w:val="28"/>
        </w:rPr>
        <w:t xml:space="preserve"> </w:t>
      </w:r>
      <w:r>
        <w:rPr>
          <w:sz w:val="28"/>
          <w:szCs w:val="28"/>
        </w:rPr>
        <w:t>НИУ. Деятельность Библиотечного совета регламентируется соответствующим Положением.</w:t>
      </w:r>
    </w:p>
    <w:p w:rsidR="00586320" w:rsidRDefault="00586320" w:rsidP="00586320">
      <w:pPr>
        <w:spacing w:after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8.1.2.</w:t>
      </w:r>
      <w:r w:rsidR="00F22DB1">
        <w:rPr>
          <w:sz w:val="28"/>
          <w:szCs w:val="28"/>
        </w:rPr>
        <w:t> </w:t>
      </w:r>
      <w:r>
        <w:rPr>
          <w:sz w:val="28"/>
          <w:szCs w:val="28"/>
        </w:rPr>
        <w:t>Библиотечный совет призв</w:t>
      </w:r>
      <w:r w:rsidR="00797D11">
        <w:rPr>
          <w:sz w:val="28"/>
          <w:szCs w:val="28"/>
        </w:rPr>
        <w:t xml:space="preserve">ан </w:t>
      </w:r>
      <w:r>
        <w:rPr>
          <w:sz w:val="28"/>
          <w:szCs w:val="28"/>
        </w:rPr>
        <w:t>оказывать помощь Библиотеке в организации ее деятельности, в том числе, в области:</w:t>
      </w:r>
    </w:p>
    <w:p w:rsidR="00586320" w:rsidRDefault="00586320" w:rsidP="00133006">
      <w:pPr>
        <w:numPr>
          <w:ilvl w:val="0"/>
          <w:numId w:val="12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комплектования информационных ресурсов;</w:t>
      </w:r>
    </w:p>
    <w:p w:rsidR="00586320" w:rsidRDefault="00586320" w:rsidP="00133006">
      <w:pPr>
        <w:numPr>
          <w:ilvl w:val="0"/>
          <w:numId w:val="12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рекомплектования библиотечного фонда (отбора морально устаревших, непрофильных, дублетных экземпляров документов и исключения их из фонда Библиотеки);</w:t>
      </w:r>
    </w:p>
    <w:p w:rsidR="00586320" w:rsidRDefault="00586320" w:rsidP="00133006">
      <w:pPr>
        <w:numPr>
          <w:ilvl w:val="0"/>
          <w:numId w:val="12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обоснования необходимости и объёмов выделения финансовых средств для информатизации Библиотеки, приобретения</w:t>
      </w:r>
      <w:r w:rsidR="00D267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неё оборудования и техники; </w:t>
      </w:r>
    </w:p>
    <w:p w:rsidR="00586320" w:rsidRDefault="00586320" w:rsidP="00133006">
      <w:pPr>
        <w:numPr>
          <w:ilvl w:val="0"/>
          <w:numId w:val="12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координации работы Библиотеки со всеми структурными подразделе</w:t>
      </w:r>
      <w:r w:rsidR="00D26712">
        <w:rPr>
          <w:sz w:val="28"/>
          <w:szCs w:val="28"/>
        </w:rPr>
        <w:t xml:space="preserve">ниями </w:t>
      </w:r>
      <w:r>
        <w:rPr>
          <w:sz w:val="28"/>
          <w:szCs w:val="28"/>
        </w:rPr>
        <w:t>НИУ.</w:t>
      </w:r>
    </w:p>
    <w:p w:rsidR="00586320" w:rsidRPr="00F33A19" w:rsidRDefault="00586320" w:rsidP="00586320">
      <w:pPr>
        <w:spacing w:after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8.1.3.</w:t>
      </w:r>
      <w:r w:rsidR="00F22DB1">
        <w:rPr>
          <w:sz w:val="28"/>
          <w:szCs w:val="28"/>
        </w:rPr>
        <w:t> </w:t>
      </w:r>
      <w:r>
        <w:rPr>
          <w:sz w:val="28"/>
          <w:szCs w:val="28"/>
        </w:rPr>
        <w:t>Библиотечный совет ходатайствует перед администрацией НИУ о материальном поощрении работников Библиотеки.</w:t>
      </w:r>
      <w:bookmarkStart w:id="12" w:name="_GoBack"/>
      <w:bookmarkEnd w:id="12"/>
    </w:p>
    <w:sectPr w:rsidR="00586320" w:rsidRPr="00F33A19">
      <w:headerReference w:type="even" r:id="rId7"/>
      <w:headerReference w:type="default" r:id="rId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FDB" w:rsidRDefault="00DB5FDB">
      <w:r>
        <w:separator/>
      </w:r>
    </w:p>
  </w:endnote>
  <w:endnote w:type="continuationSeparator" w:id="0">
    <w:p w:rsidR="00DB5FDB" w:rsidRDefault="00DB5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FDB" w:rsidRDefault="00DB5FDB">
      <w:r>
        <w:separator/>
      </w:r>
    </w:p>
  </w:footnote>
  <w:footnote w:type="continuationSeparator" w:id="0">
    <w:p w:rsidR="00DB5FDB" w:rsidRDefault="00DB5FDB">
      <w:r>
        <w:continuationSeparator/>
      </w:r>
    </w:p>
  </w:footnote>
  <w:footnote w:id="1">
    <w:p w:rsidR="00D26712" w:rsidRDefault="00D26712" w:rsidP="00586320">
      <w:pPr>
        <w:spacing w:line="360" w:lineRule="auto"/>
        <w:ind w:firstLine="720"/>
        <w:rPr>
          <w:color w:val="000000"/>
          <w:sz w:val="20"/>
          <w:szCs w:val="28"/>
        </w:rPr>
      </w:pPr>
      <w:r>
        <w:rPr>
          <w:rStyle w:val="a7"/>
          <w:sz w:val="20"/>
        </w:rPr>
        <w:footnoteRef/>
      </w:r>
      <w:r>
        <w:rPr>
          <w:sz w:val="20"/>
        </w:rPr>
        <w:t xml:space="preserve"> </w:t>
      </w:r>
      <w:r>
        <w:rPr>
          <w:color w:val="000000"/>
          <w:sz w:val="20"/>
          <w:szCs w:val="28"/>
        </w:rPr>
        <w:t xml:space="preserve">«Межотраслевых норм времени на работы, выполняемые в библиотеках» /Министерство труда и соц. развития. Центр. бюро нормативов по труду// Библиотека и закон: Справ. Вып. 3 – М,: Либерея, 1997. – С. 338-399. </w:t>
      </w:r>
    </w:p>
    <w:p w:rsidR="00D26712" w:rsidRDefault="00D26712" w:rsidP="00586320">
      <w:pPr>
        <w:pStyle w:val="a6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712" w:rsidRDefault="00D2671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26712" w:rsidRDefault="00D26712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712" w:rsidRDefault="00D2671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F2239">
      <w:rPr>
        <w:rStyle w:val="a9"/>
        <w:noProof/>
      </w:rPr>
      <w:t>1</w:t>
    </w:r>
    <w:r>
      <w:rPr>
        <w:rStyle w:val="a9"/>
      </w:rPr>
      <w:fldChar w:fldCharType="end"/>
    </w:r>
  </w:p>
  <w:p w:rsidR="00D26712" w:rsidRDefault="00D26712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114FB"/>
    <w:multiLevelType w:val="hybridMultilevel"/>
    <w:tmpl w:val="85C67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4AEB76">
      <w:start w:val="4"/>
      <w:numFmt w:val="bullet"/>
      <w:lvlText w:val="-"/>
      <w:lvlJc w:val="left"/>
      <w:pPr>
        <w:tabs>
          <w:tab w:val="num" w:pos="3420"/>
        </w:tabs>
        <w:ind w:left="3420" w:hanging="900"/>
      </w:pPr>
      <w:rPr>
        <w:rFonts w:ascii="Times New Roman" w:eastAsia="Times New Roman" w:hAnsi="Times New Roman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1D7C55"/>
    <w:multiLevelType w:val="hybridMultilevel"/>
    <w:tmpl w:val="32E83560"/>
    <w:lvl w:ilvl="0" w:tplc="0419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2">
    <w:nsid w:val="055E1BC7"/>
    <w:multiLevelType w:val="hybridMultilevel"/>
    <w:tmpl w:val="BDE69A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A77FFE"/>
    <w:multiLevelType w:val="hybridMultilevel"/>
    <w:tmpl w:val="09CC1DEC"/>
    <w:lvl w:ilvl="0" w:tplc="40E4C7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2858D5"/>
    <w:multiLevelType w:val="multilevel"/>
    <w:tmpl w:val="46DAAB00"/>
    <w:lvl w:ilvl="0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>
      <w:start w:val="5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0B282A72"/>
    <w:multiLevelType w:val="multilevel"/>
    <w:tmpl w:val="2404F434"/>
    <w:lvl w:ilvl="0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>
      <w:start w:val="5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>
    <w:nsid w:val="1B496CAF"/>
    <w:multiLevelType w:val="hybridMultilevel"/>
    <w:tmpl w:val="81561D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4A2611"/>
    <w:multiLevelType w:val="hybridMultilevel"/>
    <w:tmpl w:val="3AA05F0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22DE4B30"/>
    <w:multiLevelType w:val="hybridMultilevel"/>
    <w:tmpl w:val="04B4D3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54732B"/>
    <w:multiLevelType w:val="hybridMultilevel"/>
    <w:tmpl w:val="16BA6720"/>
    <w:lvl w:ilvl="0" w:tplc="40E4C7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4A32D2D"/>
    <w:multiLevelType w:val="hybridMultilevel"/>
    <w:tmpl w:val="13F87E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F15BE7"/>
    <w:multiLevelType w:val="hybridMultilevel"/>
    <w:tmpl w:val="07C220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EC86653"/>
    <w:multiLevelType w:val="hybridMultilevel"/>
    <w:tmpl w:val="7FC07D4E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3">
    <w:nsid w:val="319E3339"/>
    <w:multiLevelType w:val="hybridMultilevel"/>
    <w:tmpl w:val="A9C43F1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4836792C"/>
    <w:multiLevelType w:val="multilevel"/>
    <w:tmpl w:val="CD56053A"/>
    <w:lvl w:ilvl="0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>
      <w:start w:val="10"/>
      <w:numFmt w:val="decimal"/>
      <w:lvlText w:val="%1.%2"/>
      <w:lvlJc w:val="left"/>
      <w:pPr>
        <w:tabs>
          <w:tab w:val="num" w:pos="1203"/>
        </w:tabs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5">
    <w:nsid w:val="4BB360FC"/>
    <w:multiLevelType w:val="hybridMultilevel"/>
    <w:tmpl w:val="3BCC6F3C"/>
    <w:lvl w:ilvl="0" w:tplc="DC205400">
      <w:start w:val="1"/>
      <w:numFmt w:val="bullet"/>
      <w:pStyle w:val="1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4C6B77E3"/>
    <w:multiLevelType w:val="hybridMultilevel"/>
    <w:tmpl w:val="1026C968"/>
    <w:lvl w:ilvl="0" w:tplc="40E4C7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803F3E"/>
    <w:multiLevelType w:val="hybridMultilevel"/>
    <w:tmpl w:val="D494C586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8">
    <w:nsid w:val="57483EFC"/>
    <w:multiLevelType w:val="hybridMultilevel"/>
    <w:tmpl w:val="7480E82C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>
    <w:nsid w:val="575349D6"/>
    <w:multiLevelType w:val="hybridMultilevel"/>
    <w:tmpl w:val="B6C4F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B423121"/>
    <w:multiLevelType w:val="hybridMultilevel"/>
    <w:tmpl w:val="7D8CEB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E03550">
      <w:start w:val="1"/>
      <w:numFmt w:val="bullet"/>
      <w:lvlText w:val="-"/>
      <w:lvlJc w:val="left"/>
      <w:pPr>
        <w:tabs>
          <w:tab w:val="num" w:pos="2025"/>
        </w:tabs>
        <w:ind w:left="2025" w:hanging="94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1D38B1"/>
    <w:multiLevelType w:val="hybridMultilevel"/>
    <w:tmpl w:val="591010BA"/>
    <w:lvl w:ilvl="0" w:tplc="041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2">
    <w:nsid w:val="605F7680"/>
    <w:multiLevelType w:val="hybridMultilevel"/>
    <w:tmpl w:val="9FD8BC0E"/>
    <w:lvl w:ilvl="0" w:tplc="40E4C7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D8F535B"/>
    <w:multiLevelType w:val="hybridMultilevel"/>
    <w:tmpl w:val="1708D8F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>
    <w:nsid w:val="6E847ED0"/>
    <w:multiLevelType w:val="multilevel"/>
    <w:tmpl w:val="07C22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63473B4"/>
    <w:multiLevelType w:val="hybridMultilevel"/>
    <w:tmpl w:val="1824A42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87E4A54"/>
    <w:multiLevelType w:val="hybridMultilevel"/>
    <w:tmpl w:val="891A0CCA"/>
    <w:lvl w:ilvl="0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3"/>
  </w:num>
  <w:num w:numId="14">
    <w:abstractNumId w:val="17"/>
  </w:num>
  <w:num w:numId="15">
    <w:abstractNumId w:val="25"/>
  </w:num>
  <w:num w:numId="16">
    <w:abstractNumId w:val="15"/>
  </w:num>
  <w:num w:numId="17">
    <w:abstractNumId w:val="19"/>
  </w:num>
  <w:num w:numId="18">
    <w:abstractNumId w:val="8"/>
  </w:num>
  <w:num w:numId="19">
    <w:abstractNumId w:val="26"/>
  </w:num>
  <w:num w:numId="20">
    <w:abstractNumId w:val="21"/>
  </w:num>
  <w:num w:numId="21">
    <w:abstractNumId w:val="10"/>
  </w:num>
  <w:num w:numId="22">
    <w:abstractNumId w:val="23"/>
  </w:num>
  <w:num w:numId="23">
    <w:abstractNumId w:val="24"/>
  </w:num>
  <w:num w:numId="24">
    <w:abstractNumId w:val="0"/>
  </w:num>
  <w:num w:numId="25">
    <w:abstractNumId w:val="16"/>
  </w:num>
  <w:num w:numId="26">
    <w:abstractNumId w:val="9"/>
  </w:num>
  <w:num w:numId="27">
    <w:abstractNumId w:val="22"/>
  </w:num>
  <w:num w:numId="28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6320"/>
    <w:rsid w:val="0007112B"/>
    <w:rsid w:val="000C11D5"/>
    <w:rsid w:val="000D642E"/>
    <w:rsid w:val="00133006"/>
    <w:rsid w:val="00135E50"/>
    <w:rsid w:val="001A7F35"/>
    <w:rsid w:val="00211A57"/>
    <w:rsid w:val="00484159"/>
    <w:rsid w:val="004F2239"/>
    <w:rsid w:val="0050489B"/>
    <w:rsid w:val="005473D7"/>
    <w:rsid w:val="00555CFD"/>
    <w:rsid w:val="00586320"/>
    <w:rsid w:val="005C05BB"/>
    <w:rsid w:val="00606D65"/>
    <w:rsid w:val="00671396"/>
    <w:rsid w:val="00797D11"/>
    <w:rsid w:val="007B1484"/>
    <w:rsid w:val="00851B80"/>
    <w:rsid w:val="0089324B"/>
    <w:rsid w:val="00A25083"/>
    <w:rsid w:val="00BA66CF"/>
    <w:rsid w:val="00CB256E"/>
    <w:rsid w:val="00CF36C1"/>
    <w:rsid w:val="00D0435E"/>
    <w:rsid w:val="00D26712"/>
    <w:rsid w:val="00DB5FDB"/>
    <w:rsid w:val="00E002BC"/>
    <w:rsid w:val="00EB4D45"/>
    <w:rsid w:val="00EC0EF3"/>
    <w:rsid w:val="00EF5EB9"/>
    <w:rsid w:val="00F22DB1"/>
    <w:rsid w:val="00F5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A325E5E4-1EE3-4A4C-87FE-057FEB0AA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320"/>
    <w:rPr>
      <w:sz w:val="24"/>
      <w:szCs w:val="24"/>
    </w:rPr>
  </w:style>
  <w:style w:type="paragraph" w:styleId="10">
    <w:name w:val="heading 1"/>
    <w:basedOn w:val="a"/>
    <w:next w:val="a"/>
    <w:qFormat/>
    <w:rsid w:val="00EC0E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86320"/>
    <w:pPr>
      <w:keepNext/>
      <w:shd w:val="clear" w:color="auto" w:fill="FFFFFF"/>
      <w:ind w:left="10" w:right="14"/>
      <w:jc w:val="center"/>
      <w:outlineLvl w:val="1"/>
    </w:pPr>
    <w:rPr>
      <w:i/>
      <w:color w:val="000000"/>
      <w:sz w:val="28"/>
      <w:szCs w:val="28"/>
    </w:rPr>
  </w:style>
  <w:style w:type="paragraph" w:styleId="5">
    <w:name w:val="heading 5"/>
    <w:basedOn w:val="a"/>
    <w:next w:val="a"/>
    <w:qFormat/>
    <w:rsid w:val="00586320"/>
    <w:pPr>
      <w:keepNext/>
      <w:jc w:val="center"/>
      <w:outlineLvl w:val="4"/>
    </w:pPr>
    <w:rPr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586320"/>
    <w:pPr>
      <w:keepNext/>
      <w:ind w:left="900"/>
      <w:jc w:val="center"/>
      <w:outlineLvl w:val="5"/>
    </w:pPr>
    <w:rPr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Contemporary"/>
    <w:basedOn w:val="a1"/>
    <w:rsid w:val="0089324B"/>
    <w:tblPr>
      <w:tblStyleRowBandSize w:val="1"/>
      <w:tblCellSpacing w:w="11" w:type="dxa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11" w:type="dxa"/>
    </w:tr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0">
    <w:name w:val="Body Text 2"/>
    <w:basedOn w:val="a"/>
    <w:rsid w:val="00586320"/>
    <w:pPr>
      <w:spacing w:after="120" w:line="480" w:lineRule="auto"/>
    </w:pPr>
    <w:rPr>
      <w:sz w:val="20"/>
      <w:szCs w:val="20"/>
      <w:lang w:eastAsia="zh-CN"/>
    </w:rPr>
  </w:style>
  <w:style w:type="paragraph" w:styleId="3">
    <w:name w:val="Body Text 3"/>
    <w:basedOn w:val="a"/>
    <w:rsid w:val="00586320"/>
    <w:pPr>
      <w:spacing w:after="120"/>
    </w:pPr>
    <w:rPr>
      <w:sz w:val="16"/>
      <w:szCs w:val="16"/>
      <w:lang w:eastAsia="zh-CN"/>
    </w:rPr>
  </w:style>
  <w:style w:type="character" w:styleId="a4">
    <w:name w:val="Hyperlink"/>
    <w:basedOn w:val="a0"/>
    <w:rsid w:val="00586320"/>
    <w:rPr>
      <w:color w:val="0000FF"/>
      <w:u w:val="single"/>
    </w:rPr>
  </w:style>
  <w:style w:type="paragraph" w:styleId="a5">
    <w:name w:val="Body Text Indent"/>
    <w:basedOn w:val="a"/>
    <w:rsid w:val="00586320"/>
    <w:pPr>
      <w:spacing w:line="360" w:lineRule="auto"/>
      <w:ind w:firstLine="720"/>
      <w:jc w:val="both"/>
    </w:pPr>
    <w:rPr>
      <w:sz w:val="28"/>
      <w:szCs w:val="28"/>
    </w:rPr>
  </w:style>
  <w:style w:type="paragraph" w:styleId="21">
    <w:name w:val="Body Text Indent 2"/>
    <w:basedOn w:val="a"/>
    <w:rsid w:val="00586320"/>
    <w:pPr>
      <w:spacing w:line="360" w:lineRule="auto"/>
      <w:ind w:left="1428"/>
    </w:pPr>
    <w:rPr>
      <w:bCs/>
      <w:iCs/>
      <w:sz w:val="28"/>
      <w:szCs w:val="28"/>
    </w:rPr>
  </w:style>
  <w:style w:type="paragraph" w:styleId="a6">
    <w:name w:val="footnote text"/>
    <w:basedOn w:val="a"/>
    <w:semiHidden/>
    <w:rsid w:val="00586320"/>
    <w:rPr>
      <w:sz w:val="20"/>
      <w:szCs w:val="20"/>
    </w:rPr>
  </w:style>
  <w:style w:type="character" w:styleId="a7">
    <w:name w:val="footnote reference"/>
    <w:basedOn w:val="a0"/>
    <w:semiHidden/>
    <w:rsid w:val="00586320"/>
    <w:rPr>
      <w:vertAlign w:val="superscript"/>
    </w:rPr>
  </w:style>
  <w:style w:type="paragraph" w:styleId="a8">
    <w:name w:val="header"/>
    <w:basedOn w:val="a"/>
    <w:rsid w:val="0058632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586320"/>
  </w:style>
  <w:style w:type="paragraph" w:styleId="30">
    <w:name w:val="Body Text Indent 3"/>
    <w:basedOn w:val="a"/>
    <w:rsid w:val="00586320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ind">
    <w:name w:val="ind"/>
    <w:basedOn w:val="a"/>
    <w:rsid w:val="00586320"/>
    <w:pPr>
      <w:spacing w:before="100" w:beforeAutospacing="1" w:after="100" w:afterAutospacing="1" w:line="360" w:lineRule="auto"/>
      <w:ind w:firstLine="500"/>
      <w:jc w:val="both"/>
    </w:pPr>
    <w:rPr>
      <w:rFonts w:ascii="Arial Unicode MS" w:eastAsia="Arial Unicode MS" w:hAnsi="Arial Unicode MS" w:cs="Arial Unicode MS"/>
    </w:rPr>
  </w:style>
  <w:style w:type="paragraph" w:styleId="aa">
    <w:name w:val="Body Text"/>
    <w:basedOn w:val="a"/>
    <w:rsid w:val="00586320"/>
    <w:pPr>
      <w:spacing w:after="120"/>
    </w:pPr>
    <w:rPr>
      <w:sz w:val="20"/>
      <w:szCs w:val="20"/>
      <w:lang w:eastAsia="zh-CN"/>
    </w:rPr>
  </w:style>
  <w:style w:type="paragraph" w:customStyle="1" w:styleId="1">
    <w:name w:val="Стиль1"/>
    <w:basedOn w:val="a"/>
    <w:rsid w:val="00586320"/>
    <w:pPr>
      <w:numPr>
        <w:numId w:val="16"/>
      </w:numPr>
      <w:spacing w:line="360" w:lineRule="auto"/>
      <w:jc w:val="both"/>
    </w:pPr>
    <w:rPr>
      <w:rFonts w:eastAsia="SimSun"/>
      <w:sz w:val="28"/>
      <w:szCs w:val="28"/>
      <w:lang w:eastAsia="zh-CN"/>
    </w:rPr>
  </w:style>
  <w:style w:type="paragraph" w:styleId="ab">
    <w:name w:val="Document Map"/>
    <w:basedOn w:val="a"/>
    <w:semiHidden/>
    <w:rsid w:val="0058632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Title"/>
    <w:basedOn w:val="a"/>
    <w:qFormat/>
    <w:rsid w:val="00586320"/>
    <w:pPr>
      <w:spacing w:line="360" w:lineRule="auto"/>
      <w:ind w:firstLine="720"/>
      <w:jc w:val="center"/>
    </w:pPr>
    <w:rPr>
      <w:szCs w:val="20"/>
    </w:rPr>
  </w:style>
  <w:style w:type="paragraph" w:customStyle="1" w:styleId="11">
    <w:name w:val="Текст1"/>
    <w:basedOn w:val="a"/>
    <w:rsid w:val="00586320"/>
    <w:rPr>
      <w:rFonts w:ascii="Courier New" w:hAnsi="Courier New"/>
      <w:sz w:val="20"/>
      <w:szCs w:val="20"/>
    </w:rPr>
  </w:style>
  <w:style w:type="table" w:styleId="ad">
    <w:name w:val="Table Grid"/>
    <w:basedOn w:val="a1"/>
    <w:rsid w:val="005863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toc 1"/>
    <w:basedOn w:val="a"/>
    <w:next w:val="a"/>
    <w:autoRedefine/>
    <w:semiHidden/>
    <w:rsid w:val="00D26712"/>
  </w:style>
  <w:style w:type="paragraph" w:styleId="22">
    <w:name w:val="toc 2"/>
    <w:basedOn w:val="a"/>
    <w:next w:val="a"/>
    <w:autoRedefine/>
    <w:semiHidden/>
    <w:rsid w:val="00D26712"/>
    <w:pPr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3756</Words>
  <Characters>21411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академия сельскохозяйственных наук</vt:lpstr>
    </vt:vector>
  </TitlesOfParts>
  <Company>csal</Company>
  <LinksUpToDate>false</LinksUpToDate>
  <CharactersWithSpaces>25117</CharactersWithSpaces>
  <SharedDoc>false</SharedDoc>
  <HLinks>
    <vt:vector size="78" baseType="variant">
      <vt:variant>
        <vt:i4>262157</vt:i4>
      </vt:variant>
      <vt:variant>
        <vt:i4>75</vt:i4>
      </vt:variant>
      <vt:variant>
        <vt:i4>0</vt:i4>
      </vt:variant>
      <vt:variant>
        <vt:i4>5</vt:i4>
      </vt:variant>
      <vt:variant>
        <vt:lpwstr>http://www.cnshb.ru/</vt:lpwstr>
      </vt:variant>
      <vt:variant>
        <vt:lpwstr/>
      </vt:variant>
      <vt:variant>
        <vt:i4>1048626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_Toc254354155</vt:lpwstr>
      </vt:variant>
      <vt:variant>
        <vt:i4>1048626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_Toc254354154</vt:lpwstr>
      </vt:variant>
      <vt:variant>
        <vt:i4>1048626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_Toc254354153</vt:lpwstr>
      </vt:variant>
      <vt:variant>
        <vt:i4>1048626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_Toc254354152</vt:lpwstr>
      </vt:variant>
      <vt:variant>
        <vt:i4>1048626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_Toc254354151</vt:lpwstr>
      </vt:variant>
      <vt:variant>
        <vt:i4>1048626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_Toc254354150</vt:lpwstr>
      </vt:variant>
      <vt:variant>
        <vt:i4>1114162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_Toc254354149</vt:lpwstr>
      </vt:variant>
      <vt:variant>
        <vt:i4>1114162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_Toc254354148</vt:lpwstr>
      </vt:variant>
      <vt:variant>
        <vt:i4>1114162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_Toc254354147</vt:lpwstr>
      </vt:variant>
      <vt:variant>
        <vt:i4>1114162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_Toc254354146</vt:lpwstr>
      </vt:variant>
      <vt:variant>
        <vt:i4>1114162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_Toc254354145</vt:lpwstr>
      </vt:variant>
      <vt:variant>
        <vt:i4>1114162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_Toc254354144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академия сельскохозяйственных наук</dc:title>
  <dc:subject/>
  <dc:creator>slk</dc:creator>
  <cp:keywords/>
  <dc:description/>
  <cp:lastModifiedBy>Irina</cp:lastModifiedBy>
  <cp:revision>2</cp:revision>
  <cp:lastPrinted>2010-02-19T11:30:00Z</cp:lastPrinted>
  <dcterms:created xsi:type="dcterms:W3CDTF">2014-09-04T18:36:00Z</dcterms:created>
  <dcterms:modified xsi:type="dcterms:W3CDTF">2014-09-04T18:36:00Z</dcterms:modified>
</cp:coreProperties>
</file>