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23" w:rsidRDefault="00174BA7">
      <w:pPr>
        <w:pStyle w:val="31"/>
        <w:numPr>
          <w:ilvl w:val="0"/>
          <w:numId w:val="0"/>
        </w:numPr>
      </w:pPr>
      <w:r>
        <w:t>Русские фашисты</w:t>
      </w:r>
    </w:p>
    <w:p w:rsidR="008B6123" w:rsidRDefault="00174BA7">
      <w:pPr>
        <w:pStyle w:val="11"/>
      </w:pPr>
      <w:r>
        <w:t> </w:t>
      </w:r>
    </w:p>
    <w:p w:rsidR="008B6123" w:rsidRDefault="00174BA7">
      <w:pPr>
        <w:pStyle w:val="11"/>
      </w:pPr>
      <w:r>
        <w:t xml:space="preserve">План: </w:t>
      </w:r>
    </w:p>
    <w:p w:rsidR="008B6123" w:rsidRDefault="00174BA7">
      <w:pPr>
        <w:pStyle w:val="11"/>
      </w:pPr>
      <w:r>
        <w:t xml:space="preserve">Общий обзор фашистских партий. </w:t>
      </w:r>
    </w:p>
    <w:p w:rsidR="008B6123" w:rsidRDefault="00174BA7">
      <w:pPr>
        <w:pStyle w:val="11"/>
      </w:pPr>
      <w:r>
        <w:t xml:space="preserve">Этапы деятельности ВФП. </w:t>
      </w:r>
    </w:p>
    <w:p w:rsidR="008B6123" w:rsidRDefault="00174BA7">
      <w:pPr>
        <w:pStyle w:val="11"/>
      </w:pPr>
      <w:r>
        <w:t xml:space="preserve">Третий съезд ВФП. </w:t>
      </w:r>
    </w:p>
    <w:p w:rsidR="008B6123" w:rsidRDefault="00174BA7">
      <w:pPr>
        <w:pStyle w:val="11"/>
      </w:pPr>
      <w:r>
        <w:t xml:space="preserve">“Трехлетка” ВФП. </w:t>
      </w:r>
    </w:p>
    <w:p w:rsidR="008B6123" w:rsidRDefault="00174BA7">
      <w:pPr>
        <w:pStyle w:val="11"/>
      </w:pPr>
      <w:r>
        <w:t xml:space="preserve">Идеология русского фашизма. </w:t>
      </w:r>
    </w:p>
    <w:p w:rsidR="008B6123" w:rsidRDefault="00174BA7">
      <w:pPr>
        <w:pStyle w:val="11"/>
      </w:pPr>
      <w:r>
        <w:t xml:space="preserve">Пропаганда ВФП. </w:t>
      </w:r>
    </w:p>
    <w:p w:rsidR="008B6123" w:rsidRDefault="00174BA7">
      <w:pPr>
        <w:pStyle w:val="11"/>
      </w:pPr>
      <w:r>
        <w:t xml:space="preserve">Правила приема, символика, традиции. </w:t>
      </w:r>
    </w:p>
    <w:p w:rsidR="008B6123" w:rsidRDefault="00174BA7">
      <w:pPr>
        <w:pStyle w:val="11"/>
      </w:pPr>
      <w:r>
        <w:t xml:space="preserve">Деятельность ВФП в период ВОВ. </w:t>
      </w:r>
    </w:p>
    <w:p w:rsidR="008B6123" w:rsidRDefault="00174BA7">
      <w:pPr>
        <w:pStyle w:val="11"/>
      </w:pPr>
      <w:r>
        <w:t xml:space="preserve">Фрагмент письма К. В. Родзаевского А. М. Василевскому. </w:t>
      </w:r>
    </w:p>
    <w:p w:rsidR="008B6123" w:rsidRDefault="00174BA7">
      <w:pPr>
        <w:pStyle w:val="11"/>
      </w:pPr>
      <w:r>
        <w:t> </w:t>
      </w:r>
    </w:p>
    <w:p w:rsidR="008B6123" w:rsidRDefault="00174BA7">
      <w:pPr>
        <w:pStyle w:val="11"/>
      </w:pPr>
      <w:r>
        <w:t xml:space="preserve">-Да здравствует Россия! Единым фронтом на борьбу против Сталина и кровавого коммунизма! </w:t>
      </w:r>
    </w:p>
    <w:p w:rsidR="008B6123" w:rsidRDefault="00174BA7">
      <w:pPr>
        <w:pStyle w:val="11"/>
      </w:pPr>
      <w:r>
        <w:t xml:space="preserve">-Русские люди! Вставайте в ряды русской фашистской партии во имя спасения России от жидо-коммунистического ига! </w:t>
      </w:r>
    </w:p>
    <w:p w:rsidR="008B6123" w:rsidRDefault="00174BA7">
      <w:pPr>
        <w:pStyle w:val="11"/>
      </w:pPr>
      <w:r>
        <w:t xml:space="preserve">-Каждый русский патриот должен понять, что главные враги России - евреи и коммунисты! </w:t>
      </w:r>
    </w:p>
    <w:p w:rsidR="008B6123" w:rsidRDefault="00174BA7">
      <w:pPr>
        <w:pStyle w:val="11"/>
      </w:pPr>
      <w:r>
        <w:t xml:space="preserve">-Русские фашисты осуществляют свою величайшую на страницах мировой истории миссию - воссоздания российского державного национального дома! </w:t>
      </w:r>
    </w:p>
    <w:p w:rsidR="008B6123" w:rsidRDefault="00174BA7">
      <w:pPr>
        <w:pStyle w:val="11"/>
      </w:pPr>
      <w:r>
        <w:t>Лозунги русских фашистов</w:t>
      </w:r>
    </w:p>
    <w:p w:rsidR="008B6123" w:rsidRDefault="00174BA7">
      <w:pPr>
        <w:pStyle w:val="11"/>
      </w:pPr>
      <w:r>
        <w:t> </w:t>
      </w:r>
    </w:p>
    <w:p w:rsidR="008B6123" w:rsidRDefault="00174BA7">
      <w:pPr>
        <w:pStyle w:val="11"/>
      </w:pPr>
      <w:r>
        <w:t xml:space="preserve">Те политические организации российской эмиграции послеоктябрьского периода, которые ставили себе целью борьбу за уничтожение советской власти и строительство на месте СССР другого государства (монархического, национально-трудового, фашистского и т.д.) , долгие годы вели против СССР тайную войну. При этом использовались разнообразные методы - засылка на территорию СССР агентов с пропагандистской литературой, с целью разведки, террора, диверсий, организации подпольных групп и т.д. </w:t>
      </w:r>
    </w:p>
    <w:p w:rsidR="008B6123" w:rsidRDefault="00174BA7">
      <w:pPr>
        <w:pStyle w:val="11"/>
      </w:pPr>
      <w:r>
        <w:t xml:space="preserve">Первую русскую фашистскую партию - Национальную Организацию Русских фашистов (НОРФ) основали в 1924г. в Сербии белоэмигранты: профессор Д. П. Рузский и генерал П. В. Черский. В 1927 году эта организация издала свою программу, которая “исходила из общих положений итальянского фашизма, но соответственно русским условиям намечала путь революционной борьбы с большевизмом и будущий ход восстановления освобожденной от коммунистов России” . Вскоре она прекратила свое существование. </w:t>
      </w:r>
    </w:p>
    <w:p w:rsidR="008B6123" w:rsidRDefault="00174BA7">
      <w:pPr>
        <w:pStyle w:val="11"/>
      </w:pPr>
      <w:r>
        <w:t xml:space="preserve">В конце 1926 - начале 1927 года в Харбине кубанский казак Ковган создает организацию под названием Рабоче-крестьянская казачья оппозиция, или Русские фашисты (РККО-РФ) . Сохранились две его книги - “Еврейство и Сатанизм” и “Записки Неуча” . </w:t>
      </w:r>
    </w:p>
    <w:p w:rsidR="008B6123" w:rsidRDefault="00174BA7">
      <w:pPr>
        <w:pStyle w:val="11"/>
      </w:pPr>
      <w:r>
        <w:t xml:space="preserve">В своей программе члены этой немногочисленной организации декларировали: “... Сама партия Рабоче-крестьянская казачья оппозиция или Русские Фашисты состоит из рабочих, крестьян и казаков с лозунгами и девизами, отражающими желания народных масс. Можно сформулировать так, что РККО - РФ - это три кита, на которых Россия стояла 300 лет. Опираясь на эти три главные силы России с их лозунгами и желаниями, есть полная возможность свергнуть настоящих узурпаторов жидо-коммунистов, поработивших Россию на началах Федерации - Штатов - Республики с Президентом во главе, то есть полное народоправство и самоопределение народов” . РККО-РФ действовала до середины 30-х годов, большой популярностью среди российских эмигрантов она не пользовалась. </w:t>
      </w:r>
    </w:p>
    <w:p w:rsidR="008B6123" w:rsidRDefault="00174BA7">
      <w:pPr>
        <w:pStyle w:val="11"/>
      </w:pPr>
      <w:r>
        <w:t xml:space="preserve">Русские фашисты существовали и в США. В 1933 году русский эмигрант Анастас Вонсяцкий создает Всероссийскую Фашистскую организацию (позже переименована во Всероссийскую Национал-Революционную партию) . В 1934 году он пытается объединить свою организацию с Русской Фашистской партией в Маньчжурии (об этой организации речь пойдет ниже) - для “создания единого антикоммунистического фронта в Русском Зарубежье“. Но спустя год этот союз распадается - в частности потому, что “Вонсяцкий был противником антисемитизма” , - отмечает американская энциклопедия. Во второй половине 30-х годов он разослал по всему свету около 3 млн. номеров издаваемой им газеты “Фашист” (1933-1941) и бесчисленное количество фашистских листовок и открыток. И тем не менее число его сторонников было крайне малым. </w:t>
      </w:r>
    </w:p>
    <w:p w:rsidR="008B6123" w:rsidRDefault="00174BA7">
      <w:pPr>
        <w:pStyle w:val="11"/>
      </w:pPr>
      <w:r>
        <w:t xml:space="preserve">“Бурной” деятельностью Анастаса Вонсяцкого заинтересовалось правительство США. 9 Мая 1942 года ФБР устроило обыск в его имении, конфисковало оружие и большое количество фашистской литературы. 22 Июня 1942 года Вонсяцкого приговорили к 5 годам тюремного заключения и штрафу в 2 тысячи долларов. После освобождения от политической деятельности он отошел. </w:t>
      </w:r>
    </w:p>
    <w:p w:rsidR="008B6123" w:rsidRDefault="00174BA7">
      <w:pPr>
        <w:pStyle w:val="11"/>
      </w:pPr>
      <w:r>
        <w:t xml:space="preserve">Наиболее сильные оппозиции были у Всероссийской фашистской партии в Маньчжурии, созданной в 1925 году и сменившей за годы своего существования несколько названий. В 1925-1932 гг. она именовалась “Российская фашистская организация” ; в 1932-1935 гг. - “Русская фашистская партия” ; в 1935-1937 гг. - “Всероссийская фашистская партия” ; в 1937-1943 гг. -“Российский фашистский Союз” . Руководителем организации, ее генеральным секретарем, а затем - “главой” с начала 30-х годов по момент ее закрытия - 1943г. - был К. В. Родзаевский. </w:t>
      </w:r>
    </w:p>
    <w:p w:rsidR="008B6123" w:rsidRDefault="00174BA7">
      <w:pPr>
        <w:pStyle w:val="11"/>
      </w:pPr>
      <w:r>
        <w:t xml:space="preserve">(В Харбин он приехал 18-летним юношей в августе 1925 года. Поступив в Харбинский юридический факультет, уже в начале 1926 года вступает в Русскую фашистскую организацию и вскоре становится членом актива РФО. В 1927 году он организовал первые русские фашистские профсоюзы в Харбине - “Союз Национальных Синдикатов русских рабочих фашистов Дальнего Востока” (СНС) . СНС напрямую подчинялся Центральному Комитету Русской фашистской организации.) Здесь были русские учебные, культурные и иные общественные заведения. При Харбинском юридическом факультете, созданном русскими профессорами-эмигрантами, работало Русское студенческое общество, объединявшее также студентов и из других высших учебных заведений Харбина. К 1924 году внутри Общества сплотилась небольшая конспиративная группа, в которую вошли бывший офицер белой армии А. Покровский, сын генерала белой армии В. Голицын, сын казачьего офицера П. Грибановский, сын генерала белой армии М. Матковский, сын крупного банковского чиновника В. Олесов, эмигрант Б. Ливенцов, эмигрант Б. Румянцев. В качестве идеологической основы для борьбы с коммунизмом Покровский предложил идеи итальянского фашизма. В 1925 году из членов этой группы и других русских студентов была создана Русская фашистская организация (РФО) . </w:t>
      </w:r>
    </w:p>
    <w:p w:rsidR="008B6123" w:rsidRDefault="00174BA7">
      <w:pPr>
        <w:pStyle w:val="11"/>
      </w:pPr>
      <w:r>
        <w:t xml:space="preserve">Руководство Всероссийской фашистской партии в своих программных документах: программе, уставе, так называемой “Азбуке фашизма” - выделяло три этапа деятельности организации: “этап собирания сил - подготовки” (работа в эмиграции по организации партии) ; “этап наступления - активной борьбы” , которая должна была завершиться “национальной революцией” (работа в эмиграции и перенос ее в СССР) ; и, наконец, “последний этап, после свержения коммунистической власти - национальное строительство, воплощение наших идей и программы в жизнь” - деятельность в России, создание “Великой Российской Фашистской Империи” . Как известно, до третьего этапа дело не дошло. </w:t>
      </w:r>
    </w:p>
    <w:p w:rsidR="008B6123" w:rsidRDefault="00174BA7">
      <w:pPr>
        <w:pStyle w:val="11"/>
      </w:pPr>
      <w:r>
        <w:t xml:space="preserve">Как у любой серьезной организации, у Всероссийской фашистской партии высшим органом был съезд. Их прошло четыре. Правда, первым посчитали информационное совещание, вторым - переговоры между Всероссийской фашистской организацией Вонсяцкого и РФП. А вот 3-й можно по праву назвать важнейшим событием в жизни партии... </w:t>
      </w:r>
    </w:p>
    <w:p w:rsidR="008B6123" w:rsidRDefault="00174BA7">
      <w:pPr>
        <w:pStyle w:val="11"/>
      </w:pPr>
      <w:r>
        <w:t xml:space="preserve">До съезда были выработаны проекты Программы, Устава, план антисоветской “внутрисоюзной” работы, подготовлены отчет о проведенной работе и финансовый отчет. Военная миссия дала добро на съезд и предоставила помещение. Съезду предшествовали бесконечные заседания ЦК ВФП. Программа прошла единогласно. “План Новой России” как общенародного государства, базирующегося на “советах без коммунистов и евреев” , предложенный Родзаевским, был принят единогласно. Проекты Устава партии и плана “трехлетки” на предварительных заседаниях ЦК вызвали разногласия и были перенесены на съезд. </w:t>
      </w:r>
    </w:p>
    <w:p w:rsidR="008B6123" w:rsidRDefault="00174BA7">
      <w:pPr>
        <w:pStyle w:val="11"/>
      </w:pPr>
      <w:r>
        <w:t xml:space="preserve">3-й Всемирный съезд ВФП состоялся в июле 1935 года. </w:t>
      </w:r>
    </w:p>
    <w:p w:rsidR="008B6123" w:rsidRDefault="00174BA7">
      <w:pPr>
        <w:pStyle w:val="11"/>
      </w:pPr>
      <w:r>
        <w:t xml:space="preserve">Проект Программы был принят с незначительными поправками и обнародован последующими двумя изданиями в виде “Новой программы ВФП” , проект Устава - подавляющим числом голосов. Съезд провозгласил К. В. Родзаевского Главой Всероссийской фашистской партии и избрал предложенный им состав Верховного Совета ВФП, Центральной Контрольной Комиссии и Центральной Ревизионной Комиссии. Не вызвал возражений и “план фашистской трехлетки“. </w:t>
      </w:r>
    </w:p>
    <w:p w:rsidR="008B6123" w:rsidRDefault="00174BA7">
      <w:pPr>
        <w:pStyle w:val="11"/>
      </w:pPr>
      <w:r>
        <w:t xml:space="preserve">Любопытно, что российские фашисты позаимствовали у большевиков не только понятие “генеральная линия” , но и, подобно советским пятилеткам, установили “фашистскую трехлетку” . В частности, в рамках 1 Мая 1935г. - 1 Мая 1938г. они ставили перед собой задачу свергнуть коммунистическую власть в России. “Российские фашисты обязаны выполнить эту задачу или погибнуть!” -говорилось в “Азбуке русского фашизма” . </w:t>
      </w:r>
    </w:p>
    <w:p w:rsidR="008B6123" w:rsidRDefault="00174BA7">
      <w:pPr>
        <w:pStyle w:val="11"/>
      </w:pPr>
      <w:r>
        <w:t xml:space="preserve">Путь осуществления “трехлетки” виделся им через максимальное развертывание “внутрироссийской работы” : в продолжение трех лет всю Россию намечалось покрыть “сетями несвязанных друг с другом ячеек” , которые по сигналу в 1938 году должны были поднять повсеместное единовременное восстание. В обязанности “русских подъяремных активистов” входила широкая пропаганда идей, программы и тактики российского фашизма. Каждая созданная в России революционная фашистская ячейка должна образовать несколько аналогичных революционных ячеек путем распространения фашистских листовок, устной пропаганды, террора, повстанчества и т.д. </w:t>
      </w:r>
    </w:p>
    <w:p w:rsidR="008B6123" w:rsidRDefault="00174BA7">
      <w:pPr>
        <w:pStyle w:val="11"/>
      </w:pPr>
      <w:r>
        <w:t xml:space="preserve">Подробный план осуществления “трехлетки” был помещен К. В. Родзаевским в брошюре с сакраментальным названием “Что делать?” , которую российские фашисты пытались распространять среди российской эмиграции. Во все организации ВФП, особенно в странах, граничивших с СССР, были высланы подробные инструкции: пересылать в СССР фашистскую литературу, стараться заслать людей, распространяющих ее с заданиями по созданию там фашистских ячеек. Фашистскую литературу пытались пересылать в СССР и с советскими гражданами, выезжавшими в 1935-1937 гг. после продажи КВЖД правительству Маньчжоу-го. </w:t>
      </w:r>
    </w:p>
    <w:p w:rsidR="008B6123" w:rsidRDefault="00174BA7">
      <w:pPr>
        <w:pStyle w:val="11"/>
      </w:pPr>
      <w:r>
        <w:t xml:space="preserve">В последствии Родзаевский напишет: “... Я абсолютно верил, что большинство русских людей настроено против власти, что Советская власть держится исключительно террором ЧК-ГПУ-НКВД, блестящей организации сыска, которая делает невозможной централизованную внутреннюю организацию, но что внутри страны - в армии, в партии, в самом НКВД, в народе - идет кровопролитная внутренняя борьба, существуют многочисленные мелкие организации, их террор и контртеррор власти. В организационном отношении объединить эту борьбу невозможно, но возможно объединить в идейном отношении, разрозненные выступления не принесут пользы, но если заблаговременно назначить отдельный срок единовременного выступления и широко оповестить об этом сроке население СССР, то задача, может быть, будет достигнута и Россия будет “спасена” . Так думал я тогда, ослепленный своим недоверием и ненавистью к власти, которая в моем представлении “губила” русский народ, а на самом деле вела его к рассвету и привела к неслыханной мощи. </w:t>
      </w:r>
    </w:p>
    <w:p w:rsidR="008B6123" w:rsidRDefault="00174BA7">
      <w:pPr>
        <w:pStyle w:val="11"/>
      </w:pPr>
      <w:r>
        <w:t xml:space="preserve">Я считал, что методом работы должна быть посылка внутрь СССР через все границы листовок, пропагандирующих “трехлетку” . Повсеместный посев тайных, несвязанных друг с другом и с нами оппозиционных, революционных, национал-революционных, и фашистских ячеек с одновременным повсеместным их выступлением 1-го Мая 1938г.” . </w:t>
      </w:r>
    </w:p>
    <w:p w:rsidR="008B6123" w:rsidRDefault="00174BA7">
      <w:pPr>
        <w:pStyle w:val="11"/>
        <w:rPr>
          <w:b/>
          <w:bCs/>
        </w:rPr>
      </w:pPr>
      <w:r>
        <w:rPr>
          <w:b/>
          <w:bCs/>
        </w:rPr>
        <w:t>ИЗ ПОЛИТИЧЕСКОГО ДОСЬЕ</w:t>
      </w:r>
    </w:p>
    <w:p w:rsidR="008B6123" w:rsidRDefault="00174BA7">
      <w:pPr>
        <w:pStyle w:val="11"/>
      </w:pPr>
      <w:r>
        <w:t xml:space="preserve">Российской Нации нужен передовой отряд, нужна Партия Нации - Всероссийская Национальная партия, Партия Национальной Революции - сегодня, Партия Национального строительства - завтра. Такой Всероссийской Национальной Партией призвана стать со временем наша Всероссийская Фашистская партия, потому что под знаменами ее собрались сильные, самодеятельные русские люди, потому что эта Партия явственно слышит родной голос Нации и в программе своей формулирует Национальную волю, потому что современная жизнь требует именно фашистских форм оформления Нации, - фашистские формы обеспечат победу над коммунизмом, фашисты дадут наилучшую организацию национальных сил в корпоративную систему национально-трудового государства, фашистские формы гарантируют от еврейской и масонской опасности... Выражая общерусские цели, Всероссийская Фашистская Партия только с максимальной отчетливостью формирует пути и способы борьбы - план свержения коммунизма и план возрождения России... </w:t>
      </w:r>
    </w:p>
    <w:p w:rsidR="008B6123" w:rsidRDefault="00174BA7">
      <w:pPr>
        <w:pStyle w:val="11"/>
      </w:pPr>
      <w:r>
        <w:t xml:space="preserve">К. В. Родзаевский “С момента начала проведения фашистской трехлетки, - писал один из теоретиков русского фашизма Г. В. Тараданов, -Всероссийская Фашистская партия становится партией национал-революционной, главнейшей своей целью ставящая работу на революционную борьбу с коммунизмом. Работа в эмиграции должна свестись, главным образом, к подготовке национал-революционных кадров” . Здесь не случайно подчеркивается факт принадлежности российского фашизма к “национал-революционному” направлению российской послереволюционной эмиграции. И далее: “ВФП будет приветствовать всякое вторжение в СССР иностранных войск, коль скоро это вторжение будет иметь действительно целью ниспровержение коммунистической власти и не преследует никаких захватнических целей” . Расчет на “внешнюю войну” основывался прежде всего на уверенности, что она ускорит ниспровержение коммунистической власти, заставит события пойти более быстрым темпом: “... Приблизит нас к национальной революции - сократит нашу фашистскую трехлетку” . Что же касается слов “не преследует захватнических целей” , трудно судить, что это - наивность или демагогия. </w:t>
      </w:r>
    </w:p>
    <w:p w:rsidR="008B6123" w:rsidRDefault="00174BA7">
      <w:pPr>
        <w:pStyle w:val="11"/>
      </w:pPr>
      <w:r>
        <w:t xml:space="preserve">Русская фашистская организация в 1927-1931 годах продолжала разработку идеологии русского фашизма. В этот период были изданы: “Основные положения Русского Фашистского Движения” , “Тезисы Русского Фашистского Движения” . </w:t>
      </w:r>
    </w:p>
    <w:p w:rsidR="008B6123" w:rsidRDefault="00174BA7">
      <w:pPr>
        <w:pStyle w:val="11"/>
      </w:pPr>
      <w:r>
        <w:t xml:space="preserve">После войны, находясь в московской тюрьме, К. Родзаевский пишет в своих показаниях: “... Идеология Русского Фашизма разрабатывалась Покровским и Румянцевым, потом мною, в убеждении, что каждой эпохе свойственна своя международная ведущая идея, что такими идеями в прошлом последовательно были либерализм, демократия, социализм, что на смену им грядет “эра фашизма” и что “каждый народ должен создать свой фашизм, сочетающий общемировые формы с историческими традициями данного народа” . Эти исторические традиции мы усмотрели в идеале “Святой Руси” : государства, основанного на православной вере и социальной справедливости” . </w:t>
      </w:r>
    </w:p>
    <w:p w:rsidR="008B6123" w:rsidRDefault="00174BA7">
      <w:pPr>
        <w:pStyle w:val="11"/>
      </w:pPr>
      <w:r>
        <w:t xml:space="preserve">В начале 1930-х годов положение эмигрантов сильно осложнилось. Основные причины тому были политические. Так, принятие СССР в Лигу Наций (1934г.) дало ему возможность саботировать меры помощи эмиграции и больше влиять на положение в других странах, которые к тому времени почти все установили дипломатические отношения с большевиками. В результате, после признания СССР Болгарией и Чехословакией (1934г.) , “издававшаяся в Софии эмигрантская газета вынуждена была эвакуироваться в Белград. В Праге... стали запрещаться собрания эмигрантов, прежде не встречавшие никаких препятствий. В Париже, после установления франко-советской дружбы, редактору русской газеты категорически было предложено умерить нападки на Москву” , - пишет И. В. Гессен. </w:t>
      </w:r>
    </w:p>
    <w:p w:rsidR="008B6123" w:rsidRDefault="00174BA7">
      <w:pPr>
        <w:pStyle w:val="11"/>
      </w:pPr>
      <w:r>
        <w:t xml:space="preserve">С другой стороны, вторая половина 1930-х годов - это период окончательного краха “версальской” раскладки сил в Европе: восточноевропейские страны (Малая Антанта) и лимитрофы постепенно были перетянуты крепнувшей Германией в свою сферу влияния, Лига Наций стремительно теряла авторитет. В значительной мере это было следствием становления новых сил (фашизма) . Стоит уточнить, что в ту эпоху слово “фашизм” , еще не скомпрометированное последующими военными событиями и расистским гитлеровским режимом, привлекало внимание самых широких ученых кругов Европы (в области социально экономических реформ) , в том числе внимания католической Церкви (что нашло свое отражение в папских энцикликах) . В большой статье “Фашизм и освобождение России” , опубликованной в газете “НТС” , говорится: “Слово “фашизм” пользуется у нас большой популярностью. Хотя фашизм в своей социальной и политической сущности еще не определился, но только определяется, многие возлагают на него надежды в деле спасения России. </w:t>
      </w:r>
    </w:p>
    <w:p w:rsidR="008B6123" w:rsidRDefault="00174BA7">
      <w:pPr>
        <w:pStyle w:val="11"/>
      </w:pPr>
      <w:r>
        <w:t xml:space="preserve">Сила идей несомненна. Они часто являются первопричиной действий. И многим фашистские идеи кажутся именно теми идеями, которым суждено уничтожить коммунизм.” Двумя основными разветвлениями пропаганды ВФП были: пропаганда в СССР и в эмиграции. Они, в свою очередь, распадались на ряд конкретных направлений. В документах русских фашистов определялись и формы пропаганды: устная и письменная агитация, диспуты, “радиоагитация” , “непосредственная агитация” : ношение значков, формы; праздники, шествия демонстрации, “фашистские уголки” , агитационные экскурсии, “агитационные игры” ; художественная агитация: фотографии, плакаты, карикатуры, “фаш. стихотворения, фаш. рассказы, фаш. пьесы, живые картины, живые газеты, киноагитация” и т.д. </w:t>
      </w:r>
    </w:p>
    <w:p w:rsidR="008B6123" w:rsidRDefault="00174BA7">
      <w:pPr>
        <w:pStyle w:val="11"/>
      </w:pPr>
      <w:r>
        <w:t xml:space="preserve">Были определены “объекты” пропаганды: “враги” , “нейтральные” , “сочувствующие” и “фашисты” , и в отношении каждого из них ставились свои задачи. Так, задачей пропаганды среди “врагов” являлось: “Разделить - поссорить - создать неправильное представление о работе организации. - Вселить страх и мысль о поражении. - Вселить уважение. - Сделать нейтральными. - Заставить сложить оружие без боя. ““Нейтральных” предполагалось сделать “сочувствующими” , у “сочувствующих” - “вызвать решение встать в ряды организации” . Задачи пропаганды в отношении фашистов: “Создавать чувства единства, спайки. - Сглаживать противоречия. - Создавать правильное представление о работе организации. - Вселить бодрое настроение и уверенность в победе” . </w:t>
      </w:r>
    </w:p>
    <w:p w:rsidR="008B6123" w:rsidRDefault="00174BA7">
      <w:pPr>
        <w:pStyle w:val="11"/>
      </w:pPr>
      <w:r>
        <w:t xml:space="preserve">Свои идеи РФП распространяла через центральный орган “Наш путь” , ежемесячный журнал “Нация” и журнал “Фашист” . </w:t>
      </w:r>
    </w:p>
    <w:p w:rsidR="008B6123" w:rsidRDefault="00174BA7">
      <w:pPr>
        <w:pStyle w:val="11"/>
      </w:pPr>
      <w:r>
        <w:t xml:space="preserve">В то же время были созданы “Идеологический Совет” и “Комиссия по изучению СССР” , некоторое время готовившая ежемесячные сводки о положении в СССР для журнала “Нация” . В 1933 году в Харбине открылся Русский клуб - центральный штаб фашистов. Здесь же работал игорный притон, вносивший приличные суммы в кассу партии. </w:t>
      </w:r>
    </w:p>
    <w:p w:rsidR="008B6123" w:rsidRDefault="00174BA7">
      <w:pPr>
        <w:pStyle w:val="11"/>
      </w:pPr>
      <w:r>
        <w:t xml:space="preserve">Так же на территорию СССР засылались группы, снабженные листовками и фашистской литературой. К этому пытались также привлечь капитанов пароходов. Фашистская литература закладывалась в бутылки, которые при выходе парохода на границу сбрасывались вводу в расчете на то, что часть из них попадет на территорию СССР. </w:t>
      </w:r>
    </w:p>
    <w:p w:rsidR="008B6123" w:rsidRDefault="00174BA7">
      <w:pPr>
        <w:pStyle w:val="11"/>
      </w:pPr>
      <w:r>
        <w:t xml:space="preserve">В 1936 году совместно с японской военной миссией в СССР засылается “1-й фашистский отряд спасения Родины” . Плохо снабженный оружием и боеприпасами, он вскоре был настигнут частями НКВД и уничтожен. </w:t>
      </w:r>
    </w:p>
    <w:p w:rsidR="008B6123" w:rsidRDefault="00174BA7">
      <w:pPr>
        <w:pStyle w:val="11"/>
      </w:pPr>
      <w:r>
        <w:t xml:space="preserve">4-й съезд (июнь 1939 года) Всероссийской фашистской партии постановил считать “трехлетку” частично осуществившейся, “так как в СССР введен культ родины и колхозники получили приусадебные участки” . </w:t>
      </w:r>
    </w:p>
    <w:p w:rsidR="008B6123" w:rsidRDefault="00174BA7">
      <w:pPr>
        <w:pStyle w:val="11"/>
      </w:pPr>
      <w:r>
        <w:t xml:space="preserve">Новый генеральный план фашисты формулировали как “национальный антикоминтерновский сговор” . </w:t>
      </w:r>
    </w:p>
    <w:p w:rsidR="008B6123" w:rsidRDefault="00174BA7">
      <w:pPr>
        <w:pStyle w:val="11"/>
      </w:pPr>
      <w:r>
        <w:t xml:space="preserve">Как писал К. В. Родзаевский: “Антикоминтерновский сговор должен был заключаться в сговоре со всеми иностранными фашистскими движениями, для построения против Коминтерна - Антикоминтерна всех иностранных фашистских организации, а также в поисках таких элементов в Германии и Японии, которые стояли бы на точке зрения войны не за отторжение территорий, а идеологической - уничтожение коммунизма для создания дружественной России...” Подготовка кадров первых русских фашистов в период существования РФО осуществлялась через “Политические курсы РФО” - еженедельные лекции и собеседования, проводимые Покровским и Румянцевым. В то же время начались первые доклады о фашизме для всех желающих в помещении Студенческого общества. Впоследствии существовала довольно четкая ступенчатая система политического образования: начальная - “Элементарные курсы фашизма” , средняя - “Районные школы фашизма” и высшая - “Фашистская академия имени П. А. Столыпина” . </w:t>
      </w:r>
    </w:p>
    <w:p w:rsidR="008B6123" w:rsidRDefault="00174BA7">
      <w:pPr>
        <w:pStyle w:val="11"/>
      </w:pPr>
      <w:r>
        <w:t xml:space="preserve">Такие идеологические методы дополнялись и практическими. Фашисты срывали проводимые советской колонией в Харбине торжественные собрания по случаю революционных праздников, демонстрации советских фильмов, для чего отключали свет, подбрасывали сосуды с сероводородом, чихательные порошки... </w:t>
      </w:r>
    </w:p>
    <w:p w:rsidR="008B6123" w:rsidRDefault="00174BA7">
      <w:pPr>
        <w:pStyle w:val="11"/>
      </w:pPr>
      <w:r>
        <w:t xml:space="preserve">Желающие вступить в ряды РФП писали заявление о том, что “разделяют вполне идеологию и тактику Русской фашистской партии” . Сначала их определяли в сочувствующие, затем - в кандидаты и через какой-то срок - в действительные члены. Существовали первичные (2-5 человек) организации - фашистские ячейки, более крупные - “очаги” и организации в одной или нескольких странах - “отделы” . </w:t>
      </w:r>
    </w:p>
    <w:p w:rsidR="008B6123" w:rsidRDefault="00174BA7">
      <w:pPr>
        <w:pStyle w:val="11"/>
      </w:pPr>
      <w:r>
        <w:t xml:space="preserve">Отделы партии были в США, Уругвае, Литве, Румынии, Сирии, Японии, Канаде, Чили, Новой Зеландии, Филиппинах, Индокитае, Марокко, Греции, Бельгии, Германии, Голландии, Испании. </w:t>
      </w:r>
    </w:p>
    <w:p w:rsidR="008B6123" w:rsidRDefault="00174BA7">
      <w:pPr>
        <w:pStyle w:val="11"/>
      </w:pPr>
      <w:r>
        <w:t xml:space="preserve">Для вступления в организацию заполнялась анкета и опросный лист, на каждого члена велось личное дело, на каждую организацию - также. В феврале - марте 1934 года были учреждены сопартийные органы: “Российское Женское Фашистское Движение” , “Союз Юных Фашистов - Авангард” , “Союз Юных Фашисток-Авангардисток” и “Союз Юных Фашистских Крошек” . </w:t>
      </w:r>
    </w:p>
    <w:p w:rsidR="008B6123" w:rsidRDefault="00174BA7">
      <w:pPr>
        <w:pStyle w:val="11"/>
      </w:pPr>
      <w:r>
        <w:t xml:space="preserve">“Непосредственной пропаганде” отводилась важная роль. </w:t>
      </w:r>
    </w:p>
    <w:p w:rsidR="008B6123" w:rsidRDefault="00174BA7">
      <w:pPr>
        <w:pStyle w:val="11"/>
      </w:pPr>
      <w:r>
        <w:t xml:space="preserve">В начале 1934 года ЦК РФП принял постановление о форме, значке, партийном гимне. Формой организации была принята черная рубашка, черные галифе и сапоги, портупея через плечо; значком - сочетание свастики с двуглавым орлом царской России; приветствием - поднятие вверх правой руки с возгласом “Слава России!” . “Фашистки” носили белые блузки с галстуками в виде банта. </w:t>
      </w:r>
    </w:p>
    <w:p w:rsidR="008B6123" w:rsidRDefault="00174BA7">
      <w:pPr>
        <w:pStyle w:val="11"/>
      </w:pPr>
      <w:r>
        <w:t xml:space="preserve">Каждая организация имела свои знамена с эмблемами, в центральной части которых была, конечно же, свастика. В таком живописном виде фашисты выходили на парады, демонстрации. Эти шествия действовали на массы и привлекали новых членов. За 1934 год численность организации в Харбине достигла 2000 человек, по всей Маньчжурии - 6000 человек, с заграничными организациями - 15 000, к 1937 году общая численность достигла 20 000 членов. Всего за годы существование партии через нее прошло около 30 тыс. человек. </w:t>
      </w:r>
    </w:p>
    <w:p w:rsidR="008B6123" w:rsidRDefault="00174BA7">
      <w:pPr>
        <w:pStyle w:val="11"/>
        <w:rPr>
          <w:b/>
          <w:bCs/>
        </w:rPr>
      </w:pPr>
      <w:r>
        <w:rPr>
          <w:b/>
          <w:bCs/>
        </w:rPr>
        <w:t>ИЗ ПОЛИТИЧЕСКОГО ДОСЬЕ</w:t>
      </w:r>
    </w:p>
    <w:p w:rsidR="008B6123" w:rsidRDefault="00174BA7">
      <w:pPr>
        <w:pStyle w:val="11"/>
      </w:pPr>
      <w:r>
        <w:t xml:space="preserve">... Нас, Русских Фашистов, многие, настроенные против, обвиняют в том, что наше фашистское учение является точной копией фашизма иностранного: итальянского и германского. </w:t>
      </w:r>
    </w:p>
    <w:p w:rsidR="008B6123" w:rsidRDefault="00174BA7">
      <w:pPr>
        <w:pStyle w:val="11"/>
      </w:pPr>
      <w:r>
        <w:t xml:space="preserve">... Российское Фашистское Движение построено на началах религиозных, национальных и трудовых. Не случайно одним из лозунгов русских фашистов является: “Бог. Нация. Труд” . </w:t>
      </w:r>
    </w:p>
    <w:p w:rsidR="008B6123" w:rsidRDefault="00174BA7">
      <w:pPr>
        <w:pStyle w:val="11"/>
      </w:pPr>
      <w:r>
        <w:t xml:space="preserve">... Русские Фашисты считают, что Россия испокон веков была оплотом Православия, и Православие являлось одним из объединительных факторов для создания Русского государства из разрозненных до тех времен славянских племен, что именно Православие осветило их путь светом истины и указало дорогу к дальнейшему нравственному совершенствованию, поэтому необходимо почитать культ Святого Равноапостольного князя Владимира, как утвердившего Православие на Руси... Н. Иванов Вот что писала газета “НТС” накануне второй мировой войны: “Европе не впервой переживать борьбу двух коалиций... Но теперешнее соперничество глубже и сильнее, ибо противников разделяет не только экономическое соперничество и борьба за власть, но и глубокая идейная вражда. Два идеала, два миропонимания, два уклада, презирающих и ненавидящих друг друга...” После нападения Германии на СССР в руководстве РФС произошел раскол, часть фашистов во главе с Родзаевским приветствовала Гитлера, так как была уверена в скором крахе советского строя, другие руководители организации (Н. Н. Петлин, Ф. С. Сиваченков и др.) , резко осудив нападение фашисткой Германии, вышли из состава Верховного совета и рядов РФС. </w:t>
      </w:r>
    </w:p>
    <w:p w:rsidR="008B6123" w:rsidRDefault="00174BA7">
      <w:pPr>
        <w:pStyle w:val="11"/>
      </w:pPr>
      <w:r>
        <w:t xml:space="preserve">Для решившихся на борьбу самым главным побудительным мотивом было то, что поначалу и наш народ питал те же надежды на германский поход против большевизма, что и эмиграция. Антикоммунистический потенциал в СССР был огромен и проявился в первые же месяцы войны, когда в плен к немцам сдались почти 4 миллиона красноармейцев, не желая защищать сталинский режим... Многие военные надеялись на создание Русской Освободительной Армии и национального русского правительства со статусом союзника Германии. </w:t>
      </w:r>
    </w:p>
    <w:p w:rsidR="008B6123" w:rsidRDefault="00174BA7">
      <w:pPr>
        <w:pStyle w:val="11"/>
      </w:pPr>
      <w:r>
        <w:t xml:space="preserve">В конце июня 1941 года начавшаяся война Германии против СССР так воодушевила К. В. Родзаевского, что буквально на следующий день он с группой российских фашистов посетил немецкого консула в Харбине, передав ему приветствие в адрес Гитлера и заявив, что Российский фашистский союз рассматривает эту войну не как войну с русским народом, а как войну за уничтожение коммунизма. </w:t>
      </w:r>
    </w:p>
    <w:p w:rsidR="008B6123" w:rsidRDefault="00174BA7">
      <w:pPr>
        <w:pStyle w:val="11"/>
      </w:pPr>
      <w:r>
        <w:t xml:space="preserve">Известно, что через несколько дней после начала войны было проведено секретное совещание членов штаба РФС, на котором “большинство участников высказывалось за необходимость установления прочных связей с зарубежными отделами РФС и выяснения наличия у этих отделов сил и возможностей для организации активной подрывной работы против СССР” . Позднее члены штаба создали “мобилизационный план РФС” , в котором были разработаны мероприятия по мобилизации кадров Союза в случае начала войны Японии с СССР. РФС в 1942году насчитывал более 600-700 человек по всей Маньчжурии, активных членов - около 200 человек. </w:t>
      </w:r>
    </w:p>
    <w:p w:rsidR="008B6123" w:rsidRDefault="00174BA7">
      <w:pPr>
        <w:pStyle w:val="11"/>
      </w:pPr>
      <w:r>
        <w:t xml:space="preserve">Сохранилось несколько документов РФС периода Великой Отечественной войны. Большинство из них датировано 1942г. В секретном “Приказе №3 Главы Российского Фашистского Союза” РФС объявлен с 22 января 1942 г. </w:t>
      </w:r>
    </w:p>
    <w:p w:rsidR="008B6123" w:rsidRDefault="00174BA7">
      <w:pPr>
        <w:pStyle w:val="11"/>
      </w:pPr>
      <w:r>
        <w:t xml:space="preserve">в “состоянии окончания подготовки к переходу на родную землю“. Там же была утверждена новая “организационная схема РФС” , в которой 17-м пунктом значилось: “Учреждаю Секторы РФС в освобожденной части России: Сектор РФС - в Западной части России, Сектор РФС - в Северной части России, Сектор РФС - в Южной части России. Проведение этой работы поручается моему заместителю на освобожденной части России и наличным там фашистским кадрам. В дальнейшем сектора должны быть развернуты согласно плану местных управлений РФС, с тем чтобы в каждой области освобожденной России был отдел РФС” . </w:t>
      </w:r>
    </w:p>
    <w:p w:rsidR="008B6123" w:rsidRDefault="00174BA7">
      <w:pPr>
        <w:pStyle w:val="11"/>
      </w:pPr>
      <w:r>
        <w:t xml:space="preserve">Но из Советского Союза и с “освобожденной от коммунизма территории России” в Маньчжурию начали приходит вести, о том, что немцы на оккупированных территориях не создают ни “Русского национального правительства” , ни “Русской Армии, национальных советов и русской национальной партии” , как предполагали фашисты в Маньчжурии, что там ведется война на уничтожение русского народа. </w:t>
      </w:r>
    </w:p>
    <w:p w:rsidR="008B6123" w:rsidRDefault="00174BA7">
      <w:pPr>
        <w:pStyle w:val="11"/>
      </w:pPr>
      <w:r>
        <w:t xml:space="preserve">Среди российских эмигрантов стали усиливаться антинемецкие настроения, члены фашистской организации требовали от своего руководства “отказаться от слова “фашизм” и от знака “свастика” , с заменой его знаком василька, как символа русских полей” . В начале войны начальник Парагвайского отдела РФС Эрн прислал письмо о том, что он считает необходимым закрыть отдел и единственный выход видит во вступлении в Красную Армию “для борьбы с внешним врагом, отложив счеты с властью на будущее” . Постепенно Союз теряет своих членов и деятельность его практически прекращается. А уже 1 июня 1943 года Русский фашистский союз был официально закрыт властями Маньчжурии. </w:t>
      </w:r>
    </w:p>
    <w:p w:rsidR="008B6123" w:rsidRDefault="00174BA7">
      <w:pPr>
        <w:pStyle w:val="11"/>
      </w:pPr>
      <w:r>
        <w:t xml:space="preserve">После оккупации Харбина советскими войсками в августе 1945 года, уже через год, в конце августа 1946-го, в Москве состоялся судебный процесс по “Делу бывшего белогвардейского атамана Г. М. Семенова, руководителя Российского фашистского союза К. В. Родзаевского и других...” . По приговору Военной коллегии Верховного суда Союза ССР Григорий Михайлович Семенов был повешен, а Константин Владимирович Родзаевский расстрелян в сентябре того же года. </w:t>
      </w:r>
    </w:p>
    <w:p w:rsidR="008B6123" w:rsidRDefault="00174BA7">
      <w:pPr>
        <w:pStyle w:val="11"/>
      </w:pPr>
      <w:r>
        <w:t xml:space="preserve">Из всего сказанного можно сделать вывод, что расчеты российских фашистов на успешное развертывание диверсионной деятельности в России не оправдались. Провалилась не только “трехлетка” , планирующая захват власти к 1 Мая 1938 г. По-видимому, ни одна серьезная акция фашистам не удалась, если не считать случаев распространения агитационной литературы на территории СССР, особенно организациями ВФП, созданными за пределами Маньчжурии. </w:t>
      </w:r>
    </w:p>
    <w:p w:rsidR="008B6123" w:rsidRDefault="00174BA7">
      <w:pPr>
        <w:pStyle w:val="11"/>
        <w:rPr>
          <w:b/>
          <w:bCs/>
        </w:rPr>
      </w:pPr>
      <w:r>
        <w:rPr>
          <w:b/>
          <w:bCs/>
        </w:rPr>
        <w:t xml:space="preserve">КОМАНДУЮЩЕМУ ОККУПАЦИОННЫМИ ВОЙСКАМИ КРАСНОЙ АРМИИ СССР В МАНЧЬЖУРИИ МАРШАЛУ А. М. ВАСИЛЕВСКОМУ </w:t>
      </w:r>
    </w:p>
    <w:p w:rsidR="008B6123" w:rsidRDefault="00174BA7">
      <w:pPr>
        <w:pStyle w:val="11"/>
      </w:pPr>
      <w:r>
        <w:t xml:space="preserve">В эти дни со всех сторон Вы получаете поздравления с победой. Война в Манчжурии окончена, и СССР стер позор старой России в прежней Русско-японской войне. Над исторической Русской крепостью веет знамя Новой РОССИИ - советское Знамя Революции. </w:t>
      </w:r>
    </w:p>
    <w:p w:rsidR="008B6123" w:rsidRDefault="00174BA7">
      <w:pPr>
        <w:pStyle w:val="11"/>
      </w:pPr>
      <w:r>
        <w:t xml:space="preserve">Я не имею права к общему хору приветствий нашего народа присоединить свое и своих соратников поздравление, но как Русский человек, как вчерашний враг СССР, пересматривающий весь свой жизненный путь и свою былую антисоветскую работу, я могу выразить свою и всех тех, кто идет за мной - искреннюю радость по поводу очередной славной советской победы, по поводу новых блестящих достижений Российской Армии - Красной Армии СССР под Вашим командованием и сталинским руководством. </w:t>
      </w:r>
    </w:p>
    <w:p w:rsidR="008B6123" w:rsidRDefault="00174BA7">
      <w:pPr>
        <w:pStyle w:val="11"/>
      </w:pPr>
      <w:r>
        <w:t xml:space="preserve">В ночь на 13 августа я покинул Харбин, а перед тем вышел из состава “Главного Бюро по делам российских эмигрантов в Маньчжурской Империи” , не для спасения своей жизни, а для спасения от опасностей переходного периода работы в моей организации - и потому, что мы не хотели участвовать в войне против нашей Родины. Мы уже сделали много роковых ошибок, назвали наше молодежное и национально-трудовое движение “фашистским” , боролись с коммунизмом вместо борьбы с мировым капитализмом, были на стороне Германии в решающие для нашего государства и народа годы, 1941-1943, работали как друзья, союзники, пленники и рабы японцев в последние 14 лет, но давно уже сомневались в правильности нашего пути, давно колебались и искали путей примирения с Родиной, и конечно, не могли не понимать, что война СССР с Японией ведется явно за Русские национальные интересы. Мы были против коммунизма, когда коммунизм был против религии и нации, поскольку религия и нация были орудиями прежних господствующих классов, но когда старые классы были уничтожены, когда религия и нация примирились с коммунизмом и коммунизм с ними примирился, - цели борьбы исчезли, борьба стала бессмысленной и преступной... Поэтому, хотя 9-10 августа мы и сделали вид, что хотим принять участие в войне СССР с Японией на стороне Японии, но уже в 9.08 стали уничтожать архивы, литературу нашего “Российского Фашистского Союза” , а в 11.08 я согласился уехать из “Маньчжу Ди-го” (Маньчжоу-го) при условии, что мне будет разрешено взять с собой моих соратников. </w:t>
      </w:r>
    </w:p>
    <w:p w:rsidR="008B6123" w:rsidRDefault="00174BA7">
      <w:pPr>
        <w:pStyle w:val="11"/>
      </w:pPr>
      <w:r>
        <w:t xml:space="preserve">... Покинув Харбин вместе с маленьким кадром последних единомышленников, я нашел в поезде других руководителей бывшего “Главного Бюро” и различную случайную публику в среде которой мы тотчас же образовали замкнутую группу, от лица которой я сделал соответствующее заявление ближайшим советским представителям. В этом письме я подробно изложил свою душевную эволюцию от лже-фашизма к национал коммунизму и сталинизму и утверждаю, что в моем представлении интересы России сейчас и навсегда абсолютно совпадают и что Армия мировой революции - Красная Армия СССР - одновременно выполняет великую миссию Российской великодержавности, раз Россия, ставшая СССР через построение социализма в одной стране, стала единственным в мире социалистическим государством. </w:t>
      </w:r>
    </w:p>
    <w:p w:rsidR="008B6123" w:rsidRDefault="00174BA7">
      <w:pPr>
        <w:pStyle w:val="11"/>
      </w:pPr>
      <w:r>
        <w:t xml:space="preserve">Я прошу Вас и через Вас соответственные следственные органы - внимательно разобраться в деятельности нашего “Российского Фашистского Союза” в Манчжурии и обратить внимание, что, не смотря на свой профашистский и вынужденный про-японский характер, эта деятельность всегда стремилась к защите Русских интересов, Русского имени, Русских людей. Мы старались по мере сил бороться за правовые, экономические и культурные интересы эмиграции. </w:t>
      </w:r>
    </w:p>
    <w:p w:rsidR="008B6123" w:rsidRDefault="00174BA7">
      <w:pPr>
        <w:pStyle w:val="11"/>
      </w:pPr>
      <w:r>
        <w:t xml:space="preserve">... Прошу вас взять под свою защиту - во имя справедливости в интересах Родины - бывших российских фашистов, по недоразумению, по заблуждению или из-за моей страстной проповеди состоявших в нашем Движении. Эти люди могут быть полезны для родины. </w:t>
      </w:r>
    </w:p>
    <w:p w:rsidR="008B6123" w:rsidRDefault="00174BA7">
      <w:pPr>
        <w:pStyle w:val="11"/>
      </w:pPr>
      <w:r>
        <w:t xml:space="preserve">... -Да здравствует сталинская коммунистическая партия - ведущая партия народов Советского Союза и неизбежно грядущей мировой справедливости! </w:t>
      </w:r>
    </w:p>
    <w:p w:rsidR="008B6123" w:rsidRDefault="00174BA7">
      <w:pPr>
        <w:pStyle w:val="11"/>
      </w:pPr>
      <w:r>
        <w:t xml:space="preserve">К. В. Родзаевский. </w:t>
      </w:r>
    </w:p>
    <w:p w:rsidR="008B6123" w:rsidRDefault="00174BA7">
      <w:pPr>
        <w:pStyle w:val="11"/>
      </w:pPr>
      <w:r>
        <w:t xml:space="preserve">К. В. Родзаевский был арестован 29 сентября 1945 года. Письмо напечатано в одном экземпляре и находиться в деле К. В. Родзаевского среди материалов “Судебного процесса по делу антисоветских белогвардейских организаций агентов японской разведки...” . Письмо отпечатано на пишущей машинке на 8 листах, вырванных, вероятно, из блокнота. Заглавие и подпись сделаны чернилами. </w:t>
      </w:r>
    </w:p>
    <w:p w:rsidR="008B6123" w:rsidRDefault="00174BA7">
      <w:pPr>
        <w:pStyle w:val="11"/>
        <w:rPr>
          <w:b/>
          <w:bCs/>
        </w:rPr>
      </w:pPr>
      <w:r>
        <w:rPr>
          <w:b/>
          <w:bCs/>
        </w:rPr>
        <w:t> </w:t>
      </w:r>
    </w:p>
    <w:p w:rsidR="008B6123" w:rsidRDefault="00174BA7">
      <w:pPr>
        <w:pStyle w:val="11"/>
        <w:rPr>
          <w:b/>
          <w:bCs/>
        </w:rPr>
      </w:pPr>
      <w:r>
        <w:rPr>
          <w:b/>
          <w:bCs/>
        </w:rPr>
        <w:t>Используемая литература</w:t>
      </w:r>
    </w:p>
    <w:p w:rsidR="008B6123" w:rsidRDefault="00174BA7">
      <w:pPr>
        <w:pStyle w:val="11"/>
        <w:rPr>
          <w:b/>
          <w:bCs/>
        </w:rPr>
      </w:pPr>
      <w:r>
        <w:rPr>
          <w:b/>
          <w:bCs/>
        </w:rPr>
        <w:t xml:space="preserve">Татьяна Максимова: Русские фашисты (Журнал “Родина” 1992г. №11,12) </w:t>
      </w:r>
    </w:p>
    <w:p w:rsidR="008B6123" w:rsidRDefault="00174BA7">
      <w:pPr>
        <w:pStyle w:val="11"/>
        <w:rPr>
          <w:b/>
          <w:bCs/>
        </w:rPr>
      </w:pPr>
      <w:r>
        <w:rPr>
          <w:b/>
          <w:bCs/>
        </w:rPr>
        <w:t xml:space="preserve">Леонид Млечин: Соблазнители и соблазненные (Журнал “Новое время” 1993г. №10) </w:t>
      </w:r>
    </w:p>
    <w:p w:rsidR="008B6123" w:rsidRDefault="00174BA7">
      <w:pPr>
        <w:pStyle w:val="11"/>
        <w:rPr>
          <w:b/>
          <w:bCs/>
        </w:rPr>
      </w:pPr>
      <w:r>
        <w:rPr>
          <w:b/>
          <w:bCs/>
        </w:rPr>
        <w:t xml:space="preserve">Михаил Назаров: Накануне 41-го: надежды и иллюзии... (Журнал “Родина” 1993г. №7) </w:t>
      </w:r>
    </w:p>
    <w:p w:rsidR="008B6123" w:rsidRDefault="00174BA7">
      <w:pPr>
        <w:pStyle w:val="11"/>
        <w:rPr>
          <w:b/>
          <w:bCs/>
        </w:rPr>
      </w:pPr>
      <w:r>
        <w:rPr>
          <w:b/>
          <w:bCs/>
        </w:rPr>
        <w:t xml:space="preserve">Русская эмиграция и фашизм: надежды и разочарования... (Журнал “Наш современник” 1993г. №3) </w:t>
      </w:r>
    </w:p>
    <w:p w:rsidR="008B6123" w:rsidRDefault="00174BA7">
      <w:pPr>
        <w:pStyle w:val="11"/>
        <w:rPr>
          <w:b/>
          <w:bCs/>
        </w:rPr>
      </w:pPr>
      <w:r>
        <w:rPr>
          <w:b/>
          <w:bCs/>
        </w:rPr>
        <w:t xml:space="preserve">Светлана Онегина: Крах расчетов и иллюзий (“Внутрисоюзная” работа Всероссийской фашистской партии в Маньчжурии) (Журнал “Кентавр” 1995г. №5) </w:t>
      </w:r>
    </w:p>
    <w:p w:rsidR="008B6123" w:rsidRDefault="00174BA7">
      <w:pPr>
        <w:pStyle w:val="11"/>
        <w:rPr>
          <w:b/>
          <w:bCs/>
        </w:rPr>
      </w:pPr>
      <w:r>
        <w:rPr>
          <w:b/>
          <w:bCs/>
        </w:rPr>
        <w:t xml:space="preserve">П. Паламарчук: Под монаршим стягом. </w:t>
      </w:r>
    </w:p>
    <w:p w:rsidR="008B6123" w:rsidRDefault="00174BA7">
      <w:pPr>
        <w:pStyle w:val="11"/>
        <w:rPr>
          <w:b/>
          <w:bCs/>
        </w:rPr>
      </w:pPr>
      <w:r>
        <w:rPr>
          <w:b/>
          <w:bCs/>
        </w:rPr>
        <w:t xml:space="preserve">Обзор эмигрантской монархической прессы. </w:t>
      </w:r>
      <w:bookmarkStart w:id="0" w:name="_GoBack"/>
      <w:bookmarkEnd w:id="0"/>
    </w:p>
    <w:sectPr w:rsidR="008B6123">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BA7"/>
    <w:rsid w:val="00174BA7"/>
    <w:rsid w:val="008B6123"/>
    <w:rsid w:val="00E75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EC412-F987-408C-8033-03C4DE3E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3"/>
        <w:numId w:val="1"/>
      </w:numPr>
      <w:spacing w:before="100" w:after="100"/>
      <w:outlineLvl w:val="3"/>
    </w:pPr>
    <w:rPr>
      <w:b/>
      <w:bCs/>
      <w:sz w:val="27"/>
      <w:szCs w:val="27"/>
    </w:rPr>
  </w:style>
  <w:style w:type="paragraph" w:customStyle="1" w:styleId="11">
    <w:name w:val="Звичайни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4732</Words>
  <Characters>26977</Characters>
  <Application>Microsoft Office Word</Application>
  <DocSecurity>0</DocSecurity>
  <Lines>224</Lines>
  <Paragraphs>63</Paragraphs>
  <ScaleCrop>false</ScaleCrop>
  <Company>diakov.net</Company>
  <LinksUpToDate>false</LinksUpToDate>
  <CharactersWithSpaces>31646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2014-08-26T10:05:00Z</dcterms:created>
  <dcterms:modified xsi:type="dcterms:W3CDTF">2014-08-26T10:05:00Z</dcterms:modified>
</cp:coreProperties>
</file>