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541" w:rsidRDefault="00073541" w:rsidP="0069491A">
      <w:pPr>
        <w:spacing w:line="360" w:lineRule="auto"/>
        <w:ind w:firstLine="709"/>
        <w:jc w:val="center"/>
        <w:rPr>
          <w:rFonts w:ascii="Times New Roman" w:hAnsi="Times New Roman" w:cs="Times New Roman"/>
          <w:sz w:val="32"/>
          <w:szCs w:val="32"/>
        </w:rPr>
      </w:pPr>
    </w:p>
    <w:p w:rsidR="00171B0D" w:rsidRPr="001C28E5" w:rsidRDefault="00171B0D" w:rsidP="0069491A">
      <w:pPr>
        <w:spacing w:line="360" w:lineRule="auto"/>
        <w:ind w:firstLine="709"/>
        <w:jc w:val="center"/>
        <w:rPr>
          <w:rFonts w:ascii="Times New Roman" w:hAnsi="Times New Roman" w:cs="Times New Roman"/>
          <w:sz w:val="32"/>
          <w:szCs w:val="32"/>
        </w:rPr>
      </w:pPr>
      <w:r w:rsidRPr="001C28E5">
        <w:rPr>
          <w:rFonts w:ascii="Times New Roman" w:hAnsi="Times New Roman" w:cs="Times New Roman"/>
          <w:sz w:val="32"/>
          <w:szCs w:val="32"/>
        </w:rPr>
        <w:t>Содержание</w:t>
      </w:r>
    </w:p>
    <w:p w:rsidR="001C28E5" w:rsidRPr="001C28E5" w:rsidRDefault="001C28E5" w:rsidP="001C28E5">
      <w:pPr>
        <w:pStyle w:val="ab"/>
        <w:spacing w:line="360" w:lineRule="auto"/>
        <w:rPr>
          <w:rFonts w:ascii="Times New Roman" w:hAnsi="Times New Roman"/>
        </w:rPr>
      </w:pPr>
      <w:bookmarkStart w:id="0" w:name="_Toc246947486"/>
      <w:r w:rsidRPr="001C28E5">
        <w:rPr>
          <w:rFonts w:ascii="Times New Roman" w:hAnsi="Times New Roman"/>
        </w:rPr>
        <w:t>Оглавление</w:t>
      </w:r>
    </w:p>
    <w:p w:rsidR="001C28E5" w:rsidRPr="001C28E5" w:rsidRDefault="001C28E5" w:rsidP="001C28E5">
      <w:pPr>
        <w:pStyle w:val="11"/>
        <w:spacing w:line="360" w:lineRule="auto"/>
        <w:rPr>
          <w:sz w:val="28"/>
          <w:szCs w:val="28"/>
        </w:rPr>
      </w:pPr>
      <w:r w:rsidRPr="001C28E5">
        <w:rPr>
          <w:sz w:val="28"/>
          <w:szCs w:val="28"/>
        </w:rPr>
        <w:fldChar w:fldCharType="begin"/>
      </w:r>
      <w:r w:rsidRPr="001C28E5">
        <w:rPr>
          <w:sz w:val="28"/>
          <w:szCs w:val="28"/>
        </w:rPr>
        <w:instrText xml:space="preserve"> TOC \o "1-3" \h \z \u </w:instrText>
      </w:r>
      <w:r w:rsidRPr="001C28E5">
        <w:rPr>
          <w:sz w:val="28"/>
          <w:szCs w:val="28"/>
        </w:rPr>
        <w:fldChar w:fldCharType="separate"/>
      </w:r>
      <w:hyperlink w:anchor="_Toc246947756" w:history="1">
        <w:r w:rsidRPr="001C28E5">
          <w:rPr>
            <w:rStyle w:val="ac"/>
            <w:sz w:val="28"/>
            <w:szCs w:val="28"/>
          </w:rPr>
          <w:t>ВВЕДЕНИЕ</w:t>
        </w:r>
        <w:r w:rsidRPr="001C28E5">
          <w:rPr>
            <w:webHidden/>
            <w:sz w:val="28"/>
            <w:szCs w:val="28"/>
          </w:rPr>
          <w:tab/>
        </w:r>
        <w:r w:rsidRPr="001C28E5">
          <w:rPr>
            <w:webHidden/>
            <w:sz w:val="28"/>
            <w:szCs w:val="28"/>
          </w:rPr>
          <w:fldChar w:fldCharType="begin"/>
        </w:r>
        <w:r w:rsidRPr="001C28E5">
          <w:rPr>
            <w:webHidden/>
            <w:sz w:val="28"/>
            <w:szCs w:val="28"/>
          </w:rPr>
          <w:instrText xml:space="preserve"> PAGEREF _Toc246947756 \h </w:instrText>
        </w:r>
        <w:r w:rsidRPr="001C28E5">
          <w:rPr>
            <w:webHidden/>
            <w:sz w:val="28"/>
            <w:szCs w:val="28"/>
          </w:rPr>
        </w:r>
        <w:r w:rsidRPr="001C28E5">
          <w:rPr>
            <w:webHidden/>
            <w:sz w:val="28"/>
            <w:szCs w:val="28"/>
          </w:rPr>
          <w:fldChar w:fldCharType="separate"/>
        </w:r>
        <w:r w:rsidR="00D42AE0">
          <w:rPr>
            <w:webHidden/>
            <w:sz w:val="28"/>
            <w:szCs w:val="28"/>
          </w:rPr>
          <w:t>1</w:t>
        </w:r>
        <w:r w:rsidRPr="001C28E5">
          <w:rPr>
            <w:webHidden/>
            <w:sz w:val="28"/>
            <w:szCs w:val="28"/>
          </w:rPr>
          <w:fldChar w:fldCharType="end"/>
        </w:r>
      </w:hyperlink>
    </w:p>
    <w:p w:rsidR="001C28E5" w:rsidRPr="001C28E5" w:rsidRDefault="0019391D" w:rsidP="001C28E5">
      <w:pPr>
        <w:pStyle w:val="11"/>
        <w:tabs>
          <w:tab w:val="left" w:pos="440"/>
        </w:tabs>
        <w:spacing w:line="360" w:lineRule="auto"/>
        <w:rPr>
          <w:sz w:val="28"/>
          <w:szCs w:val="28"/>
        </w:rPr>
      </w:pPr>
      <w:hyperlink w:anchor="_Toc246947757" w:history="1">
        <w:r w:rsidR="001C28E5" w:rsidRPr="001C28E5">
          <w:rPr>
            <w:rStyle w:val="ac"/>
            <w:sz w:val="28"/>
            <w:szCs w:val="28"/>
          </w:rPr>
          <w:t>1.</w:t>
        </w:r>
        <w:r w:rsidR="001C28E5" w:rsidRPr="001C28E5">
          <w:rPr>
            <w:sz w:val="28"/>
            <w:szCs w:val="28"/>
          </w:rPr>
          <w:tab/>
        </w:r>
        <w:r w:rsidR="001C28E5" w:rsidRPr="001C28E5">
          <w:rPr>
            <w:rStyle w:val="ac"/>
            <w:sz w:val="28"/>
            <w:szCs w:val="28"/>
          </w:rPr>
          <w:t>Характеристика классификации налоговых правонарушений</w:t>
        </w:r>
        <w:r w:rsidR="001C28E5" w:rsidRPr="001C28E5">
          <w:rPr>
            <w:webHidden/>
            <w:sz w:val="28"/>
            <w:szCs w:val="28"/>
          </w:rPr>
          <w:tab/>
        </w:r>
        <w:r w:rsidR="001C28E5" w:rsidRPr="001C28E5">
          <w:rPr>
            <w:webHidden/>
            <w:sz w:val="28"/>
            <w:szCs w:val="28"/>
          </w:rPr>
          <w:fldChar w:fldCharType="begin"/>
        </w:r>
        <w:r w:rsidR="001C28E5" w:rsidRPr="001C28E5">
          <w:rPr>
            <w:webHidden/>
            <w:sz w:val="28"/>
            <w:szCs w:val="28"/>
          </w:rPr>
          <w:instrText xml:space="preserve"> PAGEREF _Toc246947757 \h </w:instrText>
        </w:r>
        <w:r w:rsidR="001C28E5" w:rsidRPr="001C28E5">
          <w:rPr>
            <w:webHidden/>
            <w:sz w:val="28"/>
            <w:szCs w:val="28"/>
          </w:rPr>
        </w:r>
        <w:r w:rsidR="001C28E5" w:rsidRPr="001C28E5">
          <w:rPr>
            <w:webHidden/>
            <w:sz w:val="28"/>
            <w:szCs w:val="28"/>
          </w:rPr>
          <w:fldChar w:fldCharType="separate"/>
        </w:r>
        <w:r w:rsidR="00D42AE0">
          <w:rPr>
            <w:webHidden/>
            <w:sz w:val="28"/>
            <w:szCs w:val="28"/>
          </w:rPr>
          <w:t>3</w:t>
        </w:r>
        <w:r w:rsidR="001C28E5" w:rsidRPr="001C28E5">
          <w:rPr>
            <w:webHidden/>
            <w:sz w:val="28"/>
            <w:szCs w:val="28"/>
          </w:rPr>
          <w:fldChar w:fldCharType="end"/>
        </w:r>
      </w:hyperlink>
    </w:p>
    <w:p w:rsidR="001C28E5" w:rsidRPr="001C28E5" w:rsidRDefault="0019391D" w:rsidP="001C28E5">
      <w:pPr>
        <w:pStyle w:val="11"/>
        <w:tabs>
          <w:tab w:val="left" w:pos="440"/>
        </w:tabs>
        <w:spacing w:line="360" w:lineRule="auto"/>
        <w:rPr>
          <w:sz w:val="28"/>
          <w:szCs w:val="28"/>
        </w:rPr>
      </w:pPr>
      <w:hyperlink w:anchor="_Toc246947758" w:history="1">
        <w:r w:rsidR="001C28E5" w:rsidRPr="001C28E5">
          <w:rPr>
            <w:rStyle w:val="ac"/>
            <w:sz w:val="28"/>
            <w:szCs w:val="28"/>
          </w:rPr>
          <w:t>2.</w:t>
        </w:r>
        <w:r w:rsidR="001C28E5" w:rsidRPr="001C28E5">
          <w:rPr>
            <w:sz w:val="28"/>
            <w:szCs w:val="28"/>
          </w:rPr>
          <w:tab/>
        </w:r>
        <w:r w:rsidR="001C28E5" w:rsidRPr="001C28E5">
          <w:rPr>
            <w:rStyle w:val="ac"/>
            <w:sz w:val="28"/>
            <w:szCs w:val="28"/>
          </w:rPr>
          <w:t>Классификация налоговых правонарушений в зависимости от объекта.</w:t>
        </w:r>
        <w:r w:rsidR="001C28E5" w:rsidRPr="001C28E5">
          <w:rPr>
            <w:webHidden/>
            <w:sz w:val="28"/>
            <w:szCs w:val="28"/>
          </w:rPr>
          <w:tab/>
        </w:r>
        <w:r w:rsidR="001C28E5" w:rsidRPr="001C28E5">
          <w:rPr>
            <w:webHidden/>
            <w:sz w:val="28"/>
            <w:szCs w:val="28"/>
          </w:rPr>
          <w:fldChar w:fldCharType="begin"/>
        </w:r>
        <w:r w:rsidR="001C28E5" w:rsidRPr="001C28E5">
          <w:rPr>
            <w:webHidden/>
            <w:sz w:val="28"/>
            <w:szCs w:val="28"/>
          </w:rPr>
          <w:instrText xml:space="preserve"> PAGEREF _Toc246947758 \h </w:instrText>
        </w:r>
        <w:r w:rsidR="001C28E5" w:rsidRPr="001C28E5">
          <w:rPr>
            <w:webHidden/>
            <w:sz w:val="28"/>
            <w:szCs w:val="28"/>
          </w:rPr>
        </w:r>
        <w:r w:rsidR="001C28E5" w:rsidRPr="001C28E5">
          <w:rPr>
            <w:webHidden/>
            <w:sz w:val="28"/>
            <w:szCs w:val="28"/>
          </w:rPr>
          <w:fldChar w:fldCharType="separate"/>
        </w:r>
        <w:r w:rsidR="00D42AE0">
          <w:rPr>
            <w:webHidden/>
            <w:sz w:val="28"/>
            <w:szCs w:val="28"/>
          </w:rPr>
          <w:t>3</w:t>
        </w:r>
        <w:r w:rsidR="001C28E5" w:rsidRPr="001C28E5">
          <w:rPr>
            <w:webHidden/>
            <w:sz w:val="28"/>
            <w:szCs w:val="28"/>
          </w:rPr>
          <w:fldChar w:fldCharType="end"/>
        </w:r>
      </w:hyperlink>
    </w:p>
    <w:p w:rsidR="001C28E5" w:rsidRPr="001C28E5" w:rsidRDefault="0019391D" w:rsidP="001C28E5">
      <w:pPr>
        <w:pStyle w:val="23"/>
        <w:spacing w:line="360" w:lineRule="auto"/>
        <w:rPr>
          <w:rFonts w:ascii="Times New Roman" w:hAnsi="Times New Roman" w:cs="Times New Roman"/>
          <w:noProof/>
          <w:sz w:val="28"/>
          <w:szCs w:val="28"/>
        </w:rPr>
      </w:pPr>
      <w:hyperlink w:anchor="_Toc246947759" w:history="1">
        <w:r w:rsidR="001C28E5" w:rsidRPr="001C28E5">
          <w:rPr>
            <w:rStyle w:val="ac"/>
            <w:rFonts w:ascii="Times New Roman" w:hAnsi="Times New Roman" w:cs="Times New Roman"/>
            <w:noProof/>
            <w:sz w:val="28"/>
            <w:szCs w:val="28"/>
          </w:rPr>
          <w:t>3.</w:t>
        </w:r>
        <w:r w:rsidR="001C28E5">
          <w:rPr>
            <w:rFonts w:ascii="Times New Roman" w:hAnsi="Times New Roman" w:cs="Times New Roman"/>
            <w:noProof/>
            <w:sz w:val="28"/>
            <w:szCs w:val="28"/>
          </w:rPr>
          <w:t xml:space="preserve">   </w:t>
        </w:r>
        <w:r w:rsidR="001C28E5" w:rsidRPr="001C28E5">
          <w:rPr>
            <w:rStyle w:val="ac"/>
            <w:rFonts w:ascii="Times New Roman" w:hAnsi="Times New Roman" w:cs="Times New Roman"/>
            <w:noProof/>
            <w:sz w:val="28"/>
            <w:szCs w:val="28"/>
          </w:rPr>
          <w:t>Классификация налоговых правонарушений в зависимости от субъекта.</w:t>
        </w:r>
        <w:r w:rsidR="001C28E5" w:rsidRPr="001C28E5">
          <w:rPr>
            <w:rFonts w:ascii="Times New Roman" w:hAnsi="Times New Roman" w:cs="Times New Roman"/>
            <w:noProof/>
            <w:webHidden/>
            <w:sz w:val="28"/>
            <w:szCs w:val="28"/>
          </w:rPr>
          <w:tab/>
        </w:r>
        <w:r w:rsidR="001C28E5" w:rsidRPr="001C28E5">
          <w:rPr>
            <w:rFonts w:ascii="Times New Roman" w:hAnsi="Times New Roman" w:cs="Times New Roman"/>
            <w:noProof/>
            <w:webHidden/>
            <w:sz w:val="28"/>
            <w:szCs w:val="28"/>
          </w:rPr>
          <w:fldChar w:fldCharType="begin"/>
        </w:r>
        <w:r w:rsidR="001C28E5" w:rsidRPr="001C28E5">
          <w:rPr>
            <w:rFonts w:ascii="Times New Roman" w:hAnsi="Times New Roman" w:cs="Times New Roman"/>
            <w:noProof/>
            <w:webHidden/>
            <w:sz w:val="28"/>
            <w:szCs w:val="28"/>
          </w:rPr>
          <w:instrText xml:space="preserve"> PAGEREF _Toc246947759 \h </w:instrText>
        </w:r>
        <w:r w:rsidR="001C28E5" w:rsidRPr="001C28E5">
          <w:rPr>
            <w:rFonts w:ascii="Times New Roman" w:hAnsi="Times New Roman" w:cs="Times New Roman"/>
            <w:noProof/>
            <w:webHidden/>
            <w:sz w:val="28"/>
            <w:szCs w:val="28"/>
          </w:rPr>
        </w:r>
        <w:r w:rsidR="001C28E5" w:rsidRPr="001C28E5">
          <w:rPr>
            <w:rFonts w:ascii="Times New Roman" w:hAnsi="Times New Roman" w:cs="Times New Roman"/>
            <w:noProof/>
            <w:webHidden/>
            <w:sz w:val="28"/>
            <w:szCs w:val="28"/>
          </w:rPr>
          <w:fldChar w:fldCharType="separate"/>
        </w:r>
        <w:r w:rsidR="00D42AE0">
          <w:rPr>
            <w:rFonts w:ascii="Times New Roman" w:hAnsi="Times New Roman" w:cs="Times New Roman"/>
            <w:noProof/>
            <w:webHidden/>
            <w:sz w:val="28"/>
            <w:szCs w:val="28"/>
          </w:rPr>
          <w:t>4</w:t>
        </w:r>
        <w:r w:rsidR="001C28E5" w:rsidRPr="001C28E5">
          <w:rPr>
            <w:rFonts w:ascii="Times New Roman" w:hAnsi="Times New Roman" w:cs="Times New Roman"/>
            <w:noProof/>
            <w:webHidden/>
            <w:sz w:val="28"/>
            <w:szCs w:val="28"/>
          </w:rPr>
          <w:fldChar w:fldCharType="end"/>
        </w:r>
      </w:hyperlink>
    </w:p>
    <w:p w:rsidR="001C28E5" w:rsidRPr="001C28E5" w:rsidRDefault="0019391D" w:rsidP="001C28E5">
      <w:pPr>
        <w:pStyle w:val="23"/>
        <w:spacing w:line="360" w:lineRule="auto"/>
        <w:rPr>
          <w:rFonts w:ascii="Times New Roman" w:hAnsi="Times New Roman" w:cs="Times New Roman"/>
          <w:noProof/>
          <w:sz w:val="28"/>
          <w:szCs w:val="28"/>
        </w:rPr>
      </w:pPr>
      <w:hyperlink w:anchor="_Toc246947760" w:history="1">
        <w:r w:rsidR="001C28E5" w:rsidRPr="001C28E5">
          <w:rPr>
            <w:rStyle w:val="ac"/>
            <w:rFonts w:ascii="Times New Roman" w:hAnsi="Times New Roman" w:cs="Times New Roman"/>
            <w:noProof/>
            <w:sz w:val="28"/>
            <w:szCs w:val="28"/>
          </w:rPr>
          <w:t>4.</w:t>
        </w:r>
        <w:r w:rsidR="001C28E5">
          <w:rPr>
            <w:rFonts w:ascii="Times New Roman" w:hAnsi="Times New Roman" w:cs="Times New Roman"/>
            <w:noProof/>
            <w:sz w:val="28"/>
            <w:szCs w:val="28"/>
          </w:rPr>
          <w:t xml:space="preserve">   </w:t>
        </w:r>
        <w:r w:rsidR="001C28E5" w:rsidRPr="001C28E5">
          <w:rPr>
            <w:rStyle w:val="ac"/>
            <w:rFonts w:ascii="Times New Roman" w:hAnsi="Times New Roman" w:cs="Times New Roman"/>
            <w:noProof/>
            <w:sz w:val="28"/>
            <w:szCs w:val="28"/>
          </w:rPr>
          <w:t>Классификация налоговых правонарушений в зависимости от статуса субъекта.</w:t>
        </w:r>
        <w:r w:rsidR="001C28E5" w:rsidRPr="001C28E5">
          <w:rPr>
            <w:rFonts w:ascii="Times New Roman" w:hAnsi="Times New Roman" w:cs="Times New Roman"/>
            <w:noProof/>
            <w:webHidden/>
            <w:sz w:val="28"/>
            <w:szCs w:val="28"/>
          </w:rPr>
          <w:tab/>
        </w:r>
        <w:r w:rsidR="001C28E5" w:rsidRPr="001C28E5">
          <w:rPr>
            <w:rFonts w:ascii="Times New Roman" w:hAnsi="Times New Roman" w:cs="Times New Roman"/>
            <w:noProof/>
            <w:webHidden/>
            <w:sz w:val="28"/>
            <w:szCs w:val="28"/>
          </w:rPr>
          <w:fldChar w:fldCharType="begin"/>
        </w:r>
        <w:r w:rsidR="001C28E5" w:rsidRPr="001C28E5">
          <w:rPr>
            <w:rFonts w:ascii="Times New Roman" w:hAnsi="Times New Roman" w:cs="Times New Roman"/>
            <w:noProof/>
            <w:webHidden/>
            <w:sz w:val="28"/>
            <w:szCs w:val="28"/>
          </w:rPr>
          <w:instrText xml:space="preserve"> PAGEREF _Toc246947760 \h </w:instrText>
        </w:r>
        <w:r w:rsidR="001C28E5" w:rsidRPr="001C28E5">
          <w:rPr>
            <w:rFonts w:ascii="Times New Roman" w:hAnsi="Times New Roman" w:cs="Times New Roman"/>
            <w:noProof/>
            <w:webHidden/>
            <w:sz w:val="28"/>
            <w:szCs w:val="28"/>
          </w:rPr>
        </w:r>
        <w:r w:rsidR="001C28E5" w:rsidRPr="001C28E5">
          <w:rPr>
            <w:rFonts w:ascii="Times New Roman" w:hAnsi="Times New Roman" w:cs="Times New Roman"/>
            <w:noProof/>
            <w:webHidden/>
            <w:sz w:val="28"/>
            <w:szCs w:val="28"/>
          </w:rPr>
          <w:fldChar w:fldCharType="separate"/>
        </w:r>
        <w:r w:rsidR="00D42AE0">
          <w:rPr>
            <w:rFonts w:ascii="Times New Roman" w:hAnsi="Times New Roman" w:cs="Times New Roman"/>
            <w:noProof/>
            <w:webHidden/>
            <w:sz w:val="28"/>
            <w:szCs w:val="28"/>
          </w:rPr>
          <w:t>6</w:t>
        </w:r>
        <w:r w:rsidR="001C28E5" w:rsidRPr="001C28E5">
          <w:rPr>
            <w:rFonts w:ascii="Times New Roman" w:hAnsi="Times New Roman" w:cs="Times New Roman"/>
            <w:noProof/>
            <w:webHidden/>
            <w:sz w:val="28"/>
            <w:szCs w:val="28"/>
          </w:rPr>
          <w:fldChar w:fldCharType="end"/>
        </w:r>
      </w:hyperlink>
    </w:p>
    <w:p w:rsidR="001C28E5" w:rsidRPr="001C28E5" w:rsidRDefault="0019391D" w:rsidP="001C28E5">
      <w:pPr>
        <w:pStyle w:val="23"/>
        <w:spacing w:line="360" w:lineRule="auto"/>
        <w:rPr>
          <w:rFonts w:ascii="Times New Roman" w:hAnsi="Times New Roman" w:cs="Times New Roman"/>
          <w:noProof/>
          <w:sz w:val="28"/>
          <w:szCs w:val="28"/>
        </w:rPr>
      </w:pPr>
      <w:hyperlink w:anchor="_Toc246947761" w:history="1">
        <w:r w:rsidR="001C28E5" w:rsidRPr="001C28E5">
          <w:rPr>
            <w:rStyle w:val="ac"/>
            <w:rFonts w:ascii="Times New Roman" w:hAnsi="Times New Roman" w:cs="Times New Roman"/>
            <w:noProof/>
            <w:sz w:val="28"/>
            <w:szCs w:val="28"/>
          </w:rPr>
          <w:t>5.</w:t>
        </w:r>
        <w:r w:rsidR="001C28E5">
          <w:rPr>
            <w:rFonts w:ascii="Times New Roman" w:hAnsi="Times New Roman" w:cs="Times New Roman"/>
            <w:noProof/>
            <w:sz w:val="28"/>
            <w:szCs w:val="28"/>
          </w:rPr>
          <w:t xml:space="preserve">   </w:t>
        </w:r>
        <w:r w:rsidR="001C28E5" w:rsidRPr="001C28E5">
          <w:rPr>
            <w:rStyle w:val="ac"/>
            <w:rFonts w:ascii="Times New Roman" w:hAnsi="Times New Roman" w:cs="Times New Roman"/>
            <w:noProof/>
            <w:sz w:val="28"/>
            <w:szCs w:val="28"/>
          </w:rPr>
          <w:t>Классификация налоговых правонарушений в зависимости от внешнего выражения противоправного деяния.</w:t>
        </w:r>
        <w:r w:rsidR="001C28E5" w:rsidRPr="001C28E5">
          <w:rPr>
            <w:rFonts w:ascii="Times New Roman" w:hAnsi="Times New Roman" w:cs="Times New Roman"/>
            <w:noProof/>
            <w:webHidden/>
            <w:sz w:val="28"/>
            <w:szCs w:val="28"/>
          </w:rPr>
          <w:tab/>
        </w:r>
        <w:r w:rsidR="001C28E5" w:rsidRPr="001C28E5">
          <w:rPr>
            <w:rFonts w:ascii="Times New Roman" w:hAnsi="Times New Roman" w:cs="Times New Roman"/>
            <w:noProof/>
            <w:webHidden/>
            <w:sz w:val="28"/>
            <w:szCs w:val="28"/>
          </w:rPr>
          <w:fldChar w:fldCharType="begin"/>
        </w:r>
        <w:r w:rsidR="001C28E5" w:rsidRPr="001C28E5">
          <w:rPr>
            <w:rFonts w:ascii="Times New Roman" w:hAnsi="Times New Roman" w:cs="Times New Roman"/>
            <w:noProof/>
            <w:webHidden/>
            <w:sz w:val="28"/>
            <w:szCs w:val="28"/>
          </w:rPr>
          <w:instrText xml:space="preserve"> PAGEREF _Toc246947761 \h </w:instrText>
        </w:r>
        <w:r w:rsidR="001C28E5" w:rsidRPr="001C28E5">
          <w:rPr>
            <w:rFonts w:ascii="Times New Roman" w:hAnsi="Times New Roman" w:cs="Times New Roman"/>
            <w:noProof/>
            <w:webHidden/>
            <w:sz w:val="28"/>
            <w:szCs w:val="28"/>
          </w:rPr>
        </w:r>
        <w:r w:rsidR="001C28E5" w:rsidRPr="001C28E5">
          <w:rPr>
            <w:rFonts w:ascii="Times New Roman" w:hAnsi="Times New Roman" w:cs="Times New Roman"/>
            <w:noProof/>
            <w:webHidden/>
            <w:sz w:val="28"/>
            <w:szCs w:val="28"/>
          </w:rPr>
          <w:fldChar w:fldCharType="separate"/>
        </w:r>
        <w:r w:rsidR="00D42AE0">
          <w:rPr>
            <w:rFonts w:ascii="Times New Roman" w:hAnsi="Times New Roman" w:cs="Times New Roman"/>
            <w:noProof/>
            <w:webHidden/>
            <w:sz w:val="28"/>
            <w:szCs w:val="28"/>
          </w:rPr>
          <w:t>6</w:t>
        </w:r>
        <w:r w:rsidR="001C28E5" w:rsidRPr="001C28E5">
          <w:rPr>
            <w:rFonts w:ascii="Times New Roman" w:hAnsi="Times New Roman" w:cs="Times New Roman"/>
            <w:noProof/>
            <w:webHidden/>
            <w:sz w:val="28"/>
            <w:szCs w:val="28"/>
          </w:rPr>
          <w:fldChar w:fldCharType="end"/>
        </w:r>
      </w:hyperlink>
    </w:p>
    <w:p w:rsidR="001C28E5" w:rsidRPr="001C28E5" w:rsidRDefault="0019391D" w:rsidP="001C28E5">
      <w:pPr>
        <w:pStyle w:val="23"/>
        <w:spacing w:line="360" w:lineRule="auto"/>
        <w:rPr>
          <w:rFonts w:ascii="Times New Roman" w:hAnsi="Times New Roman" w:cs="Times New Roman"/>
          <w:noProof/>
          <w:sz w:val="28"/>
          <w:szCs w:val="28"/>
        </w:rPr>
      </w:pPr>
      <w:hyperlink w:anchor="_Toc246947762" w:history="1">
        <w:r w:rsidR="001C28E5" w:rsidRPr="001C28E5">
          <w:rPr>
            <w:rStyle w:val="ac"/>
            <w:rFonts w:ascii="Times New Roman" w:hAnsi="Times New Roman" w:cs="Times New Roman"/>
            <w:noProof/>
            <w:sz w:val="28"/>
            <w:szCs w:val="28"/>
          </w:rPr>
          <w:t>6.</w:t>
        </w:r>
        <w:r w:rsidR="001C28E5">
          <w:rPr>
            <w:rStyle w:val="ac"/>
            <w:rFonts w:ascii="Times New Roman" w:hAnsi="Times New Roman" w:cs="Times New Roman"/>
            <w:noProof/>
            <w:sz w:val="28"/>
            <w:szCs w:val="28"/>
          </w:rPr>
          <w:t xml:space="preserve">   </w:t>
        </w:r>
        <w:r w:rsidR="001C28E5" w:rsidRPr="001C28E5">
          <w:rPr>
            <w:rStyle w:val="ac"/>
            <w:rFonts w:ascii="Times New Roman" w:hAnsi="Times New Roman" w:cs="Times New Roman"/>
            <w:noProof/>
            <w:sz w:val="28"/>
            <w:szCs w:val="28"/>
          </w:rPr>
          <w:t>Классификация налоговых правонарушений с материальным и формальным составом.</w:t>
        </w:r>
        <w:r w:rsidR="001C28E5" w:rsidRPr="001C28E5">
          <w:rPr>
            <w:rFonts w:ascii="Times New Roman" w:hAnsi="Times New Roman" w:cs="Times New Roman"/>
            <w:noProof/>
            <w:webHidden/>
            <w:sz w:val="28"/>
            <w:szCs w:val="28"/>
          </w:rPr>
          <w:tab/>
        </w:r>
        <w:r w:rsidR="001C28E5" w:rsidRPr="001C28E5">
          <w:rPr>
            <w:rFonts w:ascii="Times New Roman" w:hAnsi="Times New Roman" w:cs="Times New Roman"/>
            <w:noProof/>
            <w:webHidden/>
            <w:sz w:val="28"/>
            <w:szCs w:val="28"/>
          </w:rPr>
          <w:fldChar w:fldCharType="begin"/>
        </w:r>
        <w:r w:rsidR="001C28E5" w:rsidRPr="001C28E5">
          <w:rPr>
            <w:rFonts w:ascii="Times New Roman" w:hAnsi="Times New Roman" w:cs="Times New Roman"/>
            <w:noProof/>
            <w:webHidden/>
            <w:sz w:val="28"/>
            <w:szCs w:val="28"/>
          </w:rPr>
          <w:instrText xml:space="preserve"> PAGEREF _Toc246947762 \h </w:instrText>
        </w:r>
        <w:r w:rsidR="001C28E5" w:rsidRPr="001C28E5">
          <w:rPr>
            <w:rFonts w:ascii="Times New Roman" w:hAnsi="Times New Roman" w:cs="Times New Roman"/>
            <w:noProof/>
            <w:webHidden/>
            <w:sz w:val="28"/>
            <w:szCs w:val="28"/>
          </w:rPr>
        </w:r>
        <w:r w:rsidR="001C28E5" w:rsidRPr="001C28E5">
          <w:rPr>
            <w:rFonts w:ascii="Times New Roman" w:hAnsi="Times New Roman" w:cs="Times New Roman"/>
            <w:noProof/>
            <w:webHidden/>
            <w:sz w:val="28"/>
            <w:szCs w:val="28"/>
          </w:rPr>
          <w:fldChar w:fldCharType="separate"/>
        </w:r>
        <w:r w:rsidR="00D42AE0">
          <w:rPr>
            <w:rFonts w:ascii="Times New Roman" w:hAnsi="Times New Roman" w:cs="Times New Roman"/>
            <w:noProof/>
            <w:webHidden/>
            <w:sz w:val="28"/>
            <w:szCs w:val="28"/>
          </w:rPr>
          <w:t>7</w:t>
        </w:r>
        <w:r w:rsidR="001C28E5" w:rsidRPr="001C28E5">
          <w:rPr>
            <w:rFonts w:ascii="Times New Roman" w:hAnsi="Times New Roman" w:cs="Times New Roman"/>
            <w:noProof/>
            <w:webHidden/>
            <w:sz w:val="28"/>
            <w:szCs w:val="28"/>
          </w:rPr>
          <w:fldChar w:fldCharType="end"/>
        </w:r>
      </w:hyperlink>
    </w:p>
    <w:p w:rsidR="001C28E5" w:rsidRPr="001C28E5" w:rsidRDefault="0019391D" w:rsidP="001C28E5">
      <w:pPr>
        <w:pStyle w:val="23"/>
        <w:spacing w:line="360" w:lineRule="auto"/>
        <w:rPr>
          <w:rFonts w:ascii="Times New Roman" w:hAnsi="Times New Roman" w:cs="Times New Roman"/>
          <w:noProof/>
          <w:sz w:val="28"/>
          <w:szCs w:val="28"/>
        </w:rPr>
      </w:pPr>
      <w:hyperlink w:anchor="_Toc246947763" w:history="1">
        <w:r w:rsidR="001C28E5">
          <w:rPr>
            <w:rStyle w:val="ac"/>
            <w:rFonts w:ascii="Times New Roman" w:hAnsi="Times New Roman" w:cs="Times New Roman"/>
            <w:noProof/>
            <w:sz w:val="28"/>
            <w:szCs w:val="28"/>
          </w:rPr>
          <w:t>Заключение</w:t>
        </w:r>
        <w:r w:rsidR="001C28E5" w:rsidRPr="001C28E5">
          <w:rPr>
            <w:rFonts w:ascii="Times New Roman" w:hAnsi="Times New Roman" w:cs="Times New Roman"/>
            <w:noProof/>
            <w:webHidden/>
            <w:sz w:val="28"/>
            <w:szCs w:val="28"/>
          </w:rPr>
          <w:tab/>
        </w:r>
      </w:hyperlink>
      <w:r w:rsidR="00D42AE0" w:rsidRPr="00D42AE0">
        <w:rPr>
          <w:rStyle w:val="ac"/>
          <w:rFonts w:ascii="Times New Roman" w:hAnsi="Times New Roman" w:cs="Times New Roman"/>
          <w:noProof/>
          <w:sz w:val="28"/>
          <w:szCs w:val="28"/>
          <w:u w:val="none"/>
        </w:rPr>
        <w:t>9</w:t>
      </w:r>
    </w:p>
    <w:p w:rsidR="001C28E5" w:rsidRPr="001C28E5" w:rsidRDefault="0019391D" w:rsidP="001C28E5">
      <w:pPr>
        <w:pStyle w:val="23"/>
        <w:spacing w:line="360" w:lineRule="auto"/>
        <w:rPr>
          <w:rFonts w:ascii="Times New Roman" w:hAnsi="Times New Roman" w:cs="Times New Roman"/>
          <w:noProof/>
          <w:sz w:val="28"/>
          <w:szCs w:val="28"/>
        </w:rPr>
      </w:pPr>
      <w:hyperlink w:anchor="_Toc246947764" w:history="1">
        <w:r w:rsidR="001C28E5" w:rsidRPr="001C28E5">
          <w:rPr>
            <w:rStyle w:val="ac"/>
            <w:rFonts w:ascii="Times New Roman" w:hAnsi="Times New Roman" w:cs="Times New Roman"/>
            <w:noProof/>
            <w:sz w:val="28"/>
            <w:szCs w:val="28"/>
          </w:rPr>
          <w:t>Список использованной литературы</w:t>
        </w:r>
        <w:r w:rsidR="001C28E5" w:rsidRPr="001C28E5">
          <w:rPr>
            <w:rFonts w:ascii="Times New Roman" w:hAnsi="Times New Roman" w:cs="Times New Roman"/>
            <w:noProof/>
            <w:webHidden/>
            <w:sz w:val="28"/>
            <w:szCs w:val="28"/>
          </w:rPr>
          <w:tab/>
        </w:r>
        <w:r w:rsidR="001C28E5" w:rsidRPr="001C28E5">
          <w:rPr>
            <w:rFonts w:ascii="Times New Roman" w:hAnsi="Times New Roman" w:cs="Times New Roman"/>
            <w:noProof/>
            <w:webHidden/>
            <w:sz w:val="28"/>
            <w:szCs w:val="28"/>
          </w:rPr>
          <w:fldChar w:fldCharType="begin"/>
        </w:r>
        <w:r w:rsidR="001C28E5" w:rsidRPr="001C28E5">
          <w:rPr>
            <w:rFonts w:ascii="Times New Roman" w:hAnsi="Times New Roman" w:cs="Times New Roman"/>
            <w:noProof/>
            <w:webHidden/>
            <w:sz w:val="28"/>
            <w:szCs w:val="28"/>
          </w:rPr>
          <w:instrText xml:space="preserve"> PAGEREF _Toc246947764 \h </w:instrText>
        </w:r>
        <w:r w:rsidR="001C28E5" w:rsidRPr="001C28E5">
          <w:rPr>
            <w:rFonts w:ascii="Times New Roman" w:hAnsi="Times New Roman" w:cs="Times New Roman"/>
            <w:noProof/>
            <w:webHidden/>
            <w:sz w:val="28"/>
            <w:szCs w:val="28"/>
          </w:rPr>
        </w:r>
        <w:r w:rsidR="001C28E5" w:rsidRPr="001C28E5">
          <w:rPr>
            <w:rFonts w:ascii="Times New Roman" w:hAnsi="Times New Roman" w:cs="Times New Roman"/>
            <w:noProof/>
            <w:webHidden/>
            <w:sz w:val="28"/>
            <w:szCs w:val="28"/>
          </w:rPr>
          <w:fldChar w:fldCharType="separate"/>
        </w:r>
        <w:r w:rsidR="00D42AE0">
          <w:rPr>
            <w:rFonts w:ascii="Times New Roman" w:hAnsi="Times New Roman" w:cs="Times New Roman"/>
            <w:noProof/>
            <w:webHidden/>
            <w:sz w:val="28"/>
            <w:szCs w:val="28"/>
          </w:rPr>
          <w:t>10</w:t>
        </w:r>
        <w:r w:rsidR="001C28E5" w:rsidRPr="001C28E5">
          <w:rPr>
            <w:rFonts w:ascii="Times New Roman" w:hAnsi="Times New Roman" w:cs="Times New Roman"/>
            <w:noProof/>
            <w:webHidden/>
            <w:sz w:val="28"/>
            <w:szCs w:val="28"/>
          </w:rPr>
          <w:fldChar w:fldCharType="end"/>
        </w:r>
      </w:hyperlink>
    </w:p>
    <w:p w:rsidR="001C28E5" w:rsidRPr="001C28E5" w:rsidRDefault="001C28E5" w:rsidP="001C28E5">
      <w:pPr>
        <w:spacing w:line="360" w:lineRule="auto"/>
        <w:rPr>
          <w:rFonts w:ascii="Times New Roman" w:hAnsi="Times New Roman" w:cs="Times New Roman"/>
          <w:sz w:val="28"/>
          <w:szCs w:val="28"/>
        </w:rPr>
      </w:pPr>
      <w:r w:rsidRPr="001C28E5">
        <w:rPr>
          <w:rFonts w:ascii="Times New Roman" w:hAnsi="Times New Roman" w:cs="Times New Roman"/>
          <w:sz w:val="28"/>
          <w:szCs w:val="28"/>
        </w:rPr>
        <w:fldChar w:fldCharType="end"/>
      </w:r>
    </w:p>
    <w:p w:rsidR="001C28E5" w:rsidRDefault="001C28E5" w:rsidP="00171B0D">
      <w:pPr>
        <w:pStyle w:val="1"/>
        <w:jc w:val="center"/>
      </w:pPr>
    </w:p>
    <w:p w:rsidR="001C28E5" w:rsidRDefault="001C28E5" w:rsidP="001C28E5"/>
    <w:p w:rsidR="001C28E5" w:rsidRDefault="001C28E5" w:rsidP="001C28E5"/>
    <w:p w:rsidR="001C28E5" w:rsidRDefault="001C28E5" w:rsidP="001C28E5"/>
    <w:p w:rsidR="001C28E5" w:rsidRPr="001C28E5" w:rsidRDefault="001C28E5" w:rsidP="001C28E5"/>
    <w:p w:rsidR="001C28E5" w:rsidRDefault="001C28E5" w:rsidP="00171B0D">
      <w:pPr>
        <w:pStyle w:val="1"/>
        <w:jc w:val="center"/>
      </w:pPr>
      <w:bookmarkStart w:id="1" w:name="_Toc246947756"/>
    </w:p>
    <w:p w:rsidR="001C28E5" w:rsidRDefault="001C28E5" w:rsidP="00171B0D">
      <w:pPr>
        <w:pStyle w:val="1"/>
        <w:jc w:val="center"/>
      </w:pPr>
    </w:p>
    <w:p w:rsidR="001C28E5" w:rsidRDefault="001C28E5" w:rsidP="00171B0D">
      <w:pPr>
        <w:pStyle w:val="1"/>
        <w:jc w:val="center"/>
      </w:pPr>
    </w:p>
    <w:p w:rsidR="001C28E5" w:rsidRDefault="001C28E5" w:rsidP="00171B0D">
      <w:pPr>
        <w:pStyle w:val="1"/>
        <w:jc w:val="center"/>
      </w:pPr>
    </w:p>
    <w:p w:rsidR="0069491A" w:rsidRPr="001C28E5" w:rsidRDefault="0069491A" w:rsidP="001C28E5">
      <w:pPr>
        <w:pStyle w:val="1"/>
        <w:ind w:left="7788" w:firstLine="0"/>
        <w:jc w:val="center"/>
        <w:rPr>
          <w:color w:val="FFFFFF"/>
        </w:rPr>
      </w:pPr>
      <w:r w:rsidRPr="001C28E5">
        <w:rPr>
          <w:color w:val="FFFFFF"/>
        </w:rPr>
        <w:t>ВВЕДЕНИЕ</w:t>
      </w:r>
      <w:bookmarkEnd w:id="0"/>
      <w:bookmarkEnd w:id="1"/>
    </w:p>
    <w:p w:rsidR="0069491A" w:rsidRPr="004403B5" w:rsidRDefault="0069491A" w:rsidP="0069491A">
      <w:pPr>
        <w:spacing w:line="360" w:lineRule="auto"/>
        <w:ind w:firstLine="709"/>
        <w:rPr>
          <w:rFonts w:ascii="Times New Roman" w:hAnsi="Times New Roman" w:cs="Times New Roman"/>
          <w:b/>
          <w:sz w:val="28"/>
          <w:szCs w:val="28"/>
        </w:rPr>
      </w:pPr>
    </w:p>
    <w:p w:rsidR="001C28E5" w:rsidRPr="001C28E5" w:rsidRDefault="001C28E5" w:rsidP="001C28E5">
      <w:pPr>
        <w:spacing w:line="360" w:lineRule="auto"/>
        <w:ind w:firstLine="709"/>
        <w:jc w:val="center"/>
        <w:rPr>
          <w:rFonts w:ascii="Times New Roman" w:hAnsi="Times New Roman" w:cs="Times New Roman"/>
          <w:b/>
          <w:sz w:val="32"/>
          <w:szCs w:val="32"/>
        </w:rPr>
      </w:pPr>
      <w:r w:rsidRPr="001C28E5">
        <w:rPr>
          <w:rFonts w:ascii="Times New Roman" w:hAnsi="Times New Roman" w:cs="Times New Roman"/>
          <w:b/>
          <w:sz w:val="32"/>
          <w:szCs w:val="32"/>
        </w:rPr>
        <w:t>Введение</w:t>
      </w:r>
    </w:p>
    <w:p w:rsidR="001C28E5" w:rsidRDefault="001C28E5" w:rsidP="001C28E5">
      <w:pPr>
        <w:spacing w:line="360" w:lineRule="auto"/>
        <w:ind w:firstLine="709"/>
        <w:jc w:val="center"/>
        <w:rPr>
          <w:rFonts w:ascii="Times New Roman" w:hAnsi="Times New Roman" w:cs="Times New Roman"/>
          <w:sz w:val="28"/>
          <w:szCs w:val="28"/>
        </w:rPr>
      </w:pPr>
    </w:p>
    <w:p w:rsidR="0069491A" w:rsidRPr="004403B5" w:rsidRDefault="0069491A" w:rsidP="0069491A">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Налоги и государство - явления взаимосвязанные: государство не может существовать без системы налогообложения, в то же время существование налогов без государства также является невозможным. Возникновение налогов относят к периоду становления первых государственных образований, когда появляется товарное производство, формируется государственный аппарат - чиновники, армия, суды. Появление налогов связано с самыми первыми общественными потребностями, так как государству всегда необходимы денежные средства: для ликвидации стихийных бедствий, строительства дорог, поддержания общественного порядка. И именно налоги являются инструментом мобилизации денежных средств для возможности выполнения государством лежащих перед ним задач.</w:t>
      </w:r>
    </w:p>
    <w:p w:rsidR="0069491A" w:rsidRPr="004403B5" w:rsidRDefault="0069491A" w:rsidP="0069491A">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Требуемые суммы налогов государство должно собирать со всех физических и юридических лиц, объявленных им своими налогоплательщиками. Но еще ни одно государство не смогло достичь этой цели исключительно методом убеждения.</w:t>
      </w:r>
    </w:p>
    <w:p w:rsidR="0069491A" w:rsidRPr="004403B5" w:rsidRDefault="0069491A" w:rsidP="0069491A">
      <w:pPr>
        <w:pStyle w:val="21"/>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Тема данной контрольной работы – классификация налоговых правонарушений</w:t>
      </w:r>
      <w:r w:rsidRPr="004403B5">
        <w:rPr>
          <w:rFonts w:ascii="Times New Roman" w:hAnsi="Times New Roman" w:cs="Times New Roman"/>
          <w:sz w:val="28"/>
          <w:szCs w:val="28"/>
        </w:rPr>
        <w:t>.</w:t>
      </w:r>
    </w:p>
    <w:p w:rsidR="0069491A" w:rsidRDefault="0069491A">
      <w:pPr>
        <w:widowControl/>
        <w:autoSpaceDE/>
        <w:autoSpaceDN/>
        <w:adjustRightInd/>
        <w:spacing w:after="200" w:line="276" w:lineRule="auto"/>
        <w:ind w:firstLine="0"/>
        <w:jc w:val="left"/>
        <w:rPr>
          <w:rFonts w:ascii="Times New Roman" w:hAnsi="Times New Roman" w:cs="Times New Roman"/>
          <w:sz w:val="28"/>
          <w:szCs w:val="28"/>
        </w:rPr>
      </w:pPr>
    </w:p>
    <w:p w:rsidR="0069491A" w:rsidRDefault="0069491A">
      <w:pPr>
        <w:widowControl/>
        <w:autoSpaceDE/>
        <w:autoSpaceDN/>
        <w:adjustRightInd/>
        <w:spacing w:after="200" w:line="276" w:lineRule="auto"/>
        <w:ind w:firstLine="0"/>
        <w:jc w:val="left"/>
        <w:rPr>
          <w:rFonts w:ascii="Times New Roman" w:hAnsi="Times New Roman" w:cs="Times New Roman"/>
          <w:sz w:val="28"/>
          <w:szCs w:val="28"/>
        </w:rPr>
      </w:pPr>
    </w:p>
    <w:p w:rsidR="0069491A" w:rsidRDefault="0069491A">
      <w:pPr>
        <w:widowControl/>
        <w:autoSpaceDE/>
        <w:autoSpaceDN/>
        <w:adjustRightInd/>
        <w:spacing w:after="200" w:line="276" w:lineRule="auto"/>
        <w:ind w:firstLine="0"/>
        <w:jc w:val="left"/>
        <w:rPr>
          <w:rFonts w:ascii="Times New Roman" w:hAnsi="Times New Roman" w:cs="Times New Roman"/>
          <w:sz w:val="28"/>
          <w:szCs w:val="28"/>
        </w:rPr>
      </w:pPr>
    </w:p>
    <w:p w:rsidR="0069491A" w:rsidRDefault="0069491A">
      <w:pPr>
        <w:widowControl/>
        <w:autoSpaceDE/>
        <w:autoSpaceDN/>
        <w:adjustRightInd/>
        <w:spacing w:after="200" w:line="276" w:lineRule="auto"/>
        <w:ind w:firstLine="0"/>
        <w:jc w:val="left"/>
        <w:rPr>
          <w:rFonts w:ascii="Times New Roman" w:hAnsi="Times New Roman" w:cs="Times New Roman"/>
          <w:sz w:val="28"/>
          <w:szCs w:val="28"/>
        </w:rPr>
      </w:pPr>
    </w:p>
    <w:p w:rsidR="0069491A" w:rsidRDefault="0069491A">
      <w:pPr>
        <w:widowControl/>
        <w:autoSpaceDE/>
        <w:autoSpaceDN/>
        <w:adjustRightInd/>
        <w:spacing w:after="200" w:line="276" w:lineRule="auto"/>
        <w:ind w:firstLine="0"/>
        <w:jc w:val="left"/>
        <w:rPr>
          <w:rFonts w:ascii="Times New Roman" w:hAnsi="Times New Roman" w:cs="Times New Roman"/>
          <w:sz w:val="28"/>
          <w:szCs w:val="28"/>
        </w:rPr>
      </w:pPr>
    </w:p>
    <w:p w:rsidR="0069491A" w:rsidRDefault="0069491A">
      <w:pPr>
        <w:widowControl/>
        <w:autoSpaceDE/>
        <w:autoSpaceDN/>
        <w:adjustRightInd/>
        <w:spacing w:after="200" w:line="276" w:lineRule="auto"/>
        <w:ind w:firstLine="0"/>
        <w:jc w:val="left"/>
        <w:rPr>
          <w:rFonts w:ascii="Times New Roman" w:hAnsi="Times New Roman" w:cs="Times New Roman"/>
          <w:sz w:val="28"/>
          <w:szCs w:val="28"/>
        </w:rPr>
      </w:pPr>
    </w:p>
    <w:p w:rsidR="0069491A" w:rsidRDefault="0069491A">
      <w:pPr>
        <w:widowControl/>
        <w:autoSpaceDE/>
        <w:autoSpaceDN/>
        <w:adjustRightInd/>
        <w:spacing w:after="200" w:line="276" w:lineRule="auto"/>
        <w:ind w:firstLine="0"/>
        <w:jc w:val="left"/>
        <w:rPr>
          <w:rFonts w:ascii="Times New Roman" w:hAnsi="Times New Roman" w:cs="Times New Roman"/>
          <w:sz w:val="28"/>
          <w:szCs w:val="28"/>
        </w:rPr>
      </w:pPr>
    </w:p>
    <w:p w:rsidR="0069491A" w:rsidRDefault="0069491A" w:rsidP="00F81E44">
      <w:pPr>
        <w:spacing w:line="360" w:lineRule="auto"/>
        <w:ind w:firstLine="709"/>
        <w:rPr>
          <w:rFonts w:ascii="Times New Roman" w:hAnsi="Times New Roman" w:cs="Times New Roman"/>
          <w:sz w:val="28"/>
          <w:szCs w:val="28"/>
        </w:rPr>
      </w:pPr>
    </w:p>
    <w:p w:rsidR="0069491A" w:rsidRDefault="0069491A" w:rsidP="00F81E44">
      <w:pPr>
        <w:spacing w:line="360" w:lineRule="auto"/>
        <w:ind w:firstLine="709"/>
        <w:rPr>
          <w:rFonts w:ascii="Times New Roman" w:hAnsi="Times New Roman" w:cs="Times New Roman"/>
          <w:sz w:val="28"/>
          <w:szCs w:val="28"/>
        </w:rPr>
      </w:pPr>
    </w:p>
    <w:p w:rsidR="0069491A" w:rsidRPr="00171B0D" w:rsidRDefault="000C76C0" w:rsidP="00171B0D">
      <w:pPr>
        <w:pStyle w:val="1"/>
        <w:numPr>
          <w:ilvl w:val="0"/>
          <w:numId w:val="8"/>
        </w:numPr>
        <w:jc w:val="center"/>
      </w:pPr>
      <w:bookmarkStart w:id="2" w:name="_Toc246947487"/>
      <w:bookmarkStart w:id="3" w:name="_Toc246947757"/>
      <w:r w:rsidRPr="00171B0D">
        <w:t>Характеристика классификации</w:t>
      </w:r>
      <w:r w:rsidR="0069491A" w:rsidRPr="00171B0D">
        <w:t xml:space="preserve"> налоговых правонарушений</w:t>
      </w:r>
      <w:bookmarkEnd w:id="2"/>
      <w:bookmarkEnd w:id="3"/>
    </w:p>
    <w:p w:rsidR="00F81E44" w:rsidRPr="004403B5" w:rsidRDefault="00F81E44" w:rsidP="00F81E44">
      <w:pPr>
        <w:spacing w:line="360" w:lineRule="auto"/>
        <w:ind w:firstLine="709"/>
        <w:rPr>
          <w:rFonts w:ascii="Times New Roman" w:hAnsi="Times New Roman" w:cs="Times New Roman"/>
          <w:i/>
          <w:sz w:val="28"/>
          <w:szCs w:val="28"/>
        </w:rPr>
      </w:pPr>
      <w:r w:rsidRPr="004403B5">
        <w:rPr>
          <w:rFonts w:ascii="Times New Roman" w:hAnsi="Times New Roman" w:cs="Times New Roman"/>
          <w:sz w:val="28"/>
          <w:szCs w:val="28"/>
        </w:rPr>
        <w:t xml:space="preserve">Классификация налоговых правонарушений производится по различным критериям: </w:t>
      </w:r>
      <w:r w:rsidRPr="004403B5">
        <w:rPr>
          <w:rFonts w:ascii="Times New Roman" w:hAnsi="Times New Roman" w:cs="Times New Roman"/>
          <w:i/>
          <w:sz w:val="28"/>
          <w:szCs w:val="28"/>
        </w:rPr>
        <w:t>объекту, объективной стороне, субъекту и субъективной стороне.</w:t>
      </w:r>
    </w:p>
    <w:p w:rsidR="00171B0D" w:rsidRDefault="00F81E44" w:rsidP="00171B0D">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 В соответствии с представлениями теории права объектом правонарушения является то на что оно направлено, т.е. те ценности и блага, которым нанесен ущерб. В первую очередь это, конечно же, общественные отношения, регулируемые и охраняемые правом.</w:t>
      </w:r>
    </w:p>
    <w:p w:rsidR="00171B0D" w:rsidRDefault="00171B0D" w:rsidP="00171B0D">
      <w:pPr>
        <w:spacing w:line="360" w:lineRule="auto"/>
        <w:ind w:firstLine="709"/>
        <w:rPr>
          <w:rFonts w:ascii="Times New Roman" w:hAnsi="Times New Roman" w:cs="Times New Roman"/>
          <w:sz w:val="28"/>
          <w:szCs w:val="28"/>
        </w:rPr>
      </w:pPr>
    </w:p>
    <w:p w:rsidR="0069491A" w:rsidRPr="00171B0D" w:rsidRDefault="0069491A" w:rsidP="00171B0D">
      <w:pPr>
        <w:pStyle w:val="1"/>
        <w:numPr>
          <w:ilvl w:val="0"/>
          <w:numId w:val="8"/>
        </w:numPr>
        <w:jc w:val="center"/>
      </w:pPr>
      <w:bookmarkStart w:id="4" w:name="_Toc246947488"/>
      <w:bookmarkStart w:id="5" w:name="_Toc246947758"/>
      <w:r w:rsidRPr="00171B0D">
        <w:t>Классификация налоговых правонарушений в зависимости от объекта.</w:t>
      </w:r>
      <w:bookmarkEnd w:id="4"/>
      <w:bookmarkEnd w:id="5"/>
    </w:p>
    <w:p w:rsidR="0069491A" w:rsidRPr="001F5FE7" w:rsidRDefault="0069491A" w:rsidP="0069491A">
      <w:pPr>
        <w:pStyle w:val="a6"/>
        <w:spacing w:line="360" w:lineRule="auto"/>
        <w:ind w:left="792" w:firstLine="0"/>
        <w:rPr>
          <w:rFonts w:ascii="Times New Roman" w:hAnsi="Times New Roman" w:cs="Times New Roman"/>
          <w:sz w:val="28"/>
          <w:szCs w:val="28"/>
        </w:rPr>
      </w:pPr>
    </w:p>
    <w:p w:rsidR="00F81E44" w:rsidRPr="004403B5" w:rsidRDefault="00F81E44" w:rsidP="00F81E44">
      <w:pPr>
        <w:spacing w:line="360" w:lineRule="auto"/>
        <w:ind w:firstLine="709"/>
        <w:rPr>
          <w:rFonts w:ascii="Times New Roman" w:hAnsi="Times New Roman" w:cs="Times New Roman"/>
          <w:sz w:val="28"/>
          <w:szCs w:val="28"/>
        </w:rPr>
      </w:pPr>
      <w:r w:rsidRPr="001F5FE7">
        <w:rPr>
          <w:rFonts w:ascii="Times New Roman" w:hAnsi="Times New Roman" w:cs="Times New Roman"/>
          <w:sz w:val="28"/>
          <w:szCs w:val="28"/>
        </w:rPr>
        <w:t>В зависимости от объекта налогового правонарушения, можно выделить</w:t>
      </w:r>
      <w:r w:rsidRPr="004403B5">
        <w:rPr>
          <w:rFonts w:ascii="Times New Roman" w:hAnsi="Times New Roman" w:cs="Times New Roman"/>
          <w:sz w:val="28"/>
          <w:szCs w:val="28"/>
        </w:rPr>
        <w:t xml:space="preserve"> налоговые правонарушения, направленные против системы отношений по взиманию (уплата, перечисление) налогов, которые наносят непосредственный имущественный ущерб по формированию доходной части бюджетной системы: неуплата или неполная уплата налогов (ст. 122 НК РФ), невыполнение налоговым агентом обязанностей по удержанию и (или) перечислению налогов (ст. 123 НК РФ).</w:t>
      </w:r>
    </w:p>
    <w:p w:rsidR="00F81E44" w:rsidRPr="004403B5" w:rsidRDefault="00F81E44" w:rsidP="00F81E44">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В качестве </w:t>
      </w:r>
      <w:r w:rsidRPr="004403B5">
        <w:rPr>
          <w:rFonts w:ascii="Times New Roman" w:hAnsi="Times New Roman" w:cs="Times New Roman"/>
          <w:i/>
          <w:sz w:val="28"/>
          <w:szCs w:val="28"/>
        </w:rPr>
        <w:t>объекта</w:t>
      </w:r>
      <w:r w:rsidRPr="004403B5">
        <w:rPr>
          <w:rFonts w:ascii="Times New Roman" w:hAnsi="Times New Roman" w:cs="Times New Roman"/>
          <w:sz w:val="28"/>
          <w:szCs w:val="28"/>
        </w:rPr>
        <w:t xml:space="preserve"> данных видов налоговых правонарушений  выступает посягательство на материальные фискальные права государства.</w:t>
      </w:r>
    </w:p>
    <w:p w:rsidR="00171B0D" w:rsidRDefault="0069491A" w:rsidP="00171B0D">
      <w:pPr>
        <w:spacing w:line="360" w:lineRule="auto"/>
        <w:ind w:firstLine="0"/>
        <w:rPr>
          <w:rFonts w:ascii="Times New Roman" w:hAnsi="Times New Roman" w:cs="Times New Roman"/>
          <w:sz w:val="28"/>
          <w:szCs w:val="28"/>
        </w:rPr>
      </w:pPr>
      <w:r>
        <w:rPr>
          <w:rFonts w:ascii="Times New Roman" w:hAnsi="Times New Roman" w:cs="Times New Roman"/>
          <w:sz w:val="28"/>
          <w:szCs w:val="28"/>
        </w:rPr>
        <w:t>Н</w:t>
      </w:r>
      <w:r w:rsidR="00F81E44" w:rsidRPr="004403B5">
        <w:rPr>
          <w:rFonts w:ascii="Times New Roman" w:hAnsi="Times New Roman" w:cs="Times New Roman"/>
          <w:sz w:val="28"/>
          <w:szCs w:val="28"/>
        </w:rPr>
        <w:t>алоговые правонарушения, направленные против системы отношений налогового контроля, которые наносят своего рода организационный ущерб, так как в результате их совершения, налоговые органы не могут полноценно осуществлять свои контрольный функции: нарушение срока постановки на учет (ст. 116 НК РФ), уклонение от постановки на учет в налоговом органе (ст. 117 НК РФ), нарушение срока представления сведений об открытии и закрытии счета в банке (ст.118 НК РФ), непредставление налоговой декларации (ст.119 НК РФ), грубое нарушение правил учета доходов и расходов и объектов налогообложения (ст.120 НК РФ), несоблюдение порядка владения, пользования и (или) распоряжения имуществом, на которое наложен арест (ст.125 НК РФ), непредставление налоговому органу сведений, необходимых для осуществления налогового контроля (ст.126 НК РФ), ответственность свидетеля (ст.128 НК РФ), отказ эксперта, переводчика или специалиста от участия в проведении налоговой проверки, даче заведомо ложного заключения или осуществления заведомо ложного перевода (ст.129 НК РФ), неправомерное несообщение сведений налоговому органу (ст.129.1 НК РФ).</w:t>
      </w:r>
    </w:p>
    <w:p w:rsidR="00171B0D" w:rsidRDefault="00171B0D" w:rsidP="00171B0D">
      <w:pPr>
        <w:spacing w:line="360" w:lineRule="auto"/>
        <w:ind w:firstLine="0"/>
        <w:rPr>
          <w:rFonts w:ascii="Times New Roman" w:hAnsi="Times New Roman" w:cs="Times New Roman"/>
          <w:sz w:val="28"/>
          <w:szCs w:val="28"/>
        </w:rPr>
      </w:pPr>
    </w:p>
    <w:p w:rsidR="001F5FE7" w:rsidRPr="00171B0D" w:rsidRDefault="001F5FE7" w:rsidP="001C28E5">
      <w:pPr>
        <w:pStyle w:val="2"/>
        <w:numPr>
          <w:ilvl w:val="0"/>
          <w:numId w:val="8"/>
        </w:numPr>
        <w:jc w:val="center"/>
      </w:pPr>
      <w:bookmarkStart w:id="6" w:name="_Toc246947759"/>
      <w:r w:rsidRPr="00171B0D">
        <w:t>Классификация налоговых правонарушений в зависимости от субъекта.</w:t>
      </w:r>
      <w:bookmarkEnd w:id="6"/>
    </w:p>
    <w:p w:rsidR="001F5FE7" w:rsidRPr="004403B5" w:rsidRDefault="001F5FE7" w:rsidP="0069491A">
      <w:pPr>
        <w:spacing w:line="360" w:lineRule="auto"/>
        <w:ind w:firstLine="0"/>
        <w:rPr>
          <w:rFonts w:ascii="Times New Roman" w:hAnsi="Times New Roman" w:cs="Times New Roman"/>
          <w:sz w:val="28"/>
          <w:szCs w:val="28"/>
        </w:rPr>
      </w:pPr>
    </w:p>
    <w:p w:rsidR="00F81E44" w:rsidRPr="004403B5" w:rsidRDefault="00F81E44" w:rsidP="00F81E44">
      <w:pPr>
        <w:spacing w:line="360" w:lineRule="auto"/>
        <w:ind w:firstLine="709"/>
        <w:rPr>
          <w:rFonts w:ascii="Times New Roman" w:hAnsi="Times New Roman" w:cs="Times New Roman"/>
          <w:sz w:val="28"/>
          <w:szCs w:val="28"/>
        </w:rPr>
      </w:pPr>
      <w:r w:rsidRPr="004403B5">
        <w:rPr>
          <w:rFonts w:ascii="Times New Roman" w:hAnsi="Times New Roman" w:cs="Times New Roman"/>
          <w:b/>
          <w:i/>
          <w:sz w:val="28"/>
          <w:szCs w:val="28"/>
        </w:rPr>
        <w:t>Субъектом</w:t>
      </w:r>
      <w:r w:rsidRPr="004403B5">
        <w:rPr>
          <w:rFonts w:ascii="Times New Roman" w:hAnsi="Times New Roman" w:cs="Times New Roman"/>
          <w:sz w:val="28"/>
          <w:szCs w:val="28"/>
        </w:rPr>
        <w:t xml:space="preserve"> правонарушения является лицо, совершившее правонарушение и подлежащее наказанию. </w:t>
      </w:r>
    </w:p>
    <w:p w:rsidR="00F81E44" w:rsidRPr="004403B5" w:rsidRDefault="00F81E44" w:rsidP="00F81E44">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Субъекта налогового правонарушения характеризуют свойства, позволяющие применить меры ответственности. Эти свойства различны для физических и юридических лиц. Так, признак достижения лицом установленного законом возраста свойствен только физическим лицам. Поэтому для четкого установления характеристик субъектов нарушений налогового законодательства, прежде всего, выделяют группы субъектов: физические лица и юридические лица.</w:t>
      </w:r>
    </w:p>
    <w:p w:rsidR="00F81E44" w:rsidRPr="004403B5" w:rsidRDefault="00F81E44" w:rsidP="00F81E44">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Физические лица как субъекты нарушений налогового законодательства подразделяются на две категории.</w:t>
      </w:r>
    </w:p>
    <w:p w:rsidR="00F81E44" w:rsidRPr="004403B5" w:rsidRDefault="00F81E44" w:rsidP="00F81E44">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К первой относятся те, которые участвуют в налоговых отношениях в качестве налогоплательщиков, налоговых агентов; ко второй — те,</w:t>
      </w:r>
      <w:r w:rsidRPr="004403B5">
        <w:rPr>
          <w:rFonts w:ascii="Times New Roman" w:hAnsi="Times New Roman" w:cs="Times New Roman"/>
          <w:sz w:val="28"/>
          <w:szCs w:val="28"/>
        </w:rPr>
        <w:br/>
        <w:t>которые участвуют в этих отношениях в качестве должностных лиц.</w:t>
      </w:r>
    </w:p>
    <w:p w:rsidR="00F81E44" w:rsidRPr="004403B5" w:rsidRDefault="00F81E44" w:rsidP="00F81E44">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К ответственности за нарушения налогового законодательства</w:t>
      </w:r>
      <w:r w:rsidRPr="004403B5">
        <w:rPr>
          <w:rFonts w:ascii="Times New Roman" w:hAnsi="Times New Roman" w:cs="Times New Roman"/>
          <w:sz w:val="28"/>
          <w:szCs w:val="28"/>
        </w:rPr>
        <w:br/>
        <w:t>физические лица, как обладающие статусом должностных лиц, так и не</w:t>
      </w:r>
      <w:r w:rsidRPr="004403B5">
        <w:rPr>
          <w:rFonts w:ascii="Times New Roman" w:hAnsi="Times New Roman" w:cs="Times New Roman"/>
          <w:sz w:val="28"/>
          <w:szCs w:val="28"/>
        </w:rPr>
        <w:br/>
        <w:t>обладающие им, могут быть привлечены только при условии достижения</w:t>
      </w:r>
      <w:r w:rsidRPr="004403B5">
        <w:rPr>
          <w:rFonts w:ascii="Times New Roman" w:hAnsi="Times New Roman" w:cs="Times New Roman"/>
          <w:sz w:val="28"/>
          <w:szCs w:val="28"/>
        </w:rPr>
        <w:br/>
        <w:t>установленного законом возраста и вменяемости.</w:t>
      </w:r>
    </w:p>
    <w:p w:rsidR="00F81E44" w:rsidRPr="004403B5" w:rsidRDefault="00F81E44" w:rsidP="00F81E44">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Можно сделать вывод, что субъектом ответственности за нарушения налогового законодательства является вменяемое лицо, достигшее</w:t>
      </w:r>
      <w:r w:rsidRPr="004403B5">
        <w:rPr>
          <w:rFonts w:ascii="Times New Roman" w:hAnsi="Times New Roman" w:cs="Times New Roman"/>
          <w:sz w:val="28"/>
          <w:szCs w:val="28"/>
        </w:rPr>
        <w:br/>
        <w:t>16-летнего возраста. В установленных законом случаях субъект может</w:t>
      </w:r>
      <w:r w:rsidRPr="004403B5">
        <w:rPr>
          <w:rFonts w:ascii="Times New Roman" w:hAnsi="Times New Roman" w:cs="Times New Roman"/>
          <w:sz w:val="28"/>
          <w:szCs w:val="28"/>
        </w:rPr>
        <w:br/>
        <w:t>характеризоваться дополнительными признаками (статус должностного</w:t>
      </w:r>
      <w:r w:rsidRPr="004403B5">
        <w:rPr>
          <w:rFonts w:ascii="Times New Roman" w:hAnsi="Times New Roman" w:cs="Times New Roman"/>
          <w:sz w:val="28"/>
          <w:szCs w:val="28"/>
        </w:rPr>
        <w:br/>
        <w:t>лица и т.п.).</w:t>
      </w:r>
    </w:p>
    <w:p w:rsidR="00F81E44" w:rsidRPr="004403B5" w:rsidRDefault="00F81E44" w:rsidP="00F81E44">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Субъектами ответственности за нарушения налогового законодательства выступают также организации. К организациям НК РФ относит российских и иностранных юридических лиц, иностранные компании и другие корпоративные образования, обладающие гражданской правоспособностью, международные организации, их филиалы и представительства.</w:t>
      </w:r>
    </w:p>
    <w:p w:rsidR="00F81E44" w:rsidRPr="004403B5" w:rsidRDefault="00F81E44" w:rsidP="00F81E44">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Организации могут выступать субъектами ответственности не только</w:t>
      </w:r>
      <w:r w:rsidRPr="004403B5">
        <w:rPr>
          <w:rFonts w:ascii="Times New Roman" w:hAnsi="Times New Roman" w:cs="Times New Roman"/>
          <w:sz w:val="28"/>
          <w:szCs w:val="28"/>
        </w:rPr>
        <w:br/>
        <w:t>в качестве налогоплательщиков или налоговых агентов. За нарушение</w:t>
      </w:r>
      <w:r w:rsidRPr="004403B5">
        <w:rPr>
          <w:rFonts w:ascii="Times New Roman" w:hAnsi="Times New Roman" w:cs="Times New Roman"/>
          <w:sz w:val="28"/>
          <w:szCs w:val="28"/>
        </w:rPr>
        <w:br/>
        <w:t>обязанностей, предусмотренных законодательством о налогах и сборах,</w:t>
      </w:r>
      <w:r w:rsidRPr="004403B5">
        <w:rPr>
          <w:rFonts w:ascii="Times New Roman" w:hAnsi="Times New Roman" w:cs="Times New Roman"/>
          <w:sz w:val="28"/>
          <w:szCs w:val="28"/>
        </w:rPr>
        <w:br/>
        <w:t>ответственность несут банки, выполняющие кассовое обслуживание бюджета.</w:t>
      </w:r>
    </w:p>
    <w:p w:rsidR="00F81E44" w:rsidRPr="004403B5" w:rsidRDefault="00F81E44" w:rsidP="00F81E44">
      <w:pPr>
        <w:spacing w:line="360" w:lineRule="auto"/>
        <w:ind w:firstLine="709"/>
        <w:rPr>
          <w:rFonts w:ascii="Times New Roman" w:hAnsi="Times New Roman" w:cs="Times New Roman"/>
          <w:sz w:val="28"/>
          <w:szCs w:val="28"/>
        </w:rPr>
      </w:pPr>
      <w:r w:rsidRPr="004403B5">
        <w:rPr>
          <w:rFonts w:ascii="Times New Roman" w:hAnsi="Times New Roman" w:cs="Times New Roman"/>
          <w:b/>
          <w:i/>
          <w:sz w:val="28"/>
          <w:szCs w:val="28"/>
        </w:rPr>
        <w:t>Субъективный состав</w:t>
      </w:r>
      <w:r w:rsidRPr="004403B5">
        <w:rPr>
          <w:rFonts w:ascii="Times New Roman" w:hAnsi="Times New Roman" w:cs="Times New Roman"/>
          <w:sz w:val="28"/>
          <w:szCs w:val="28"/>
        </w:rPr>
        <w:t xml:space="preserve"> налоговых правонарушений можно классифицировать на следующие виды:</w:t>
      </w:r>
    </w:p>
    <w:p w:rsidR="00F81E44" w:rsidRPr="004403B5" w:rsidRDefault="00F81E44" w:rsidP="00F81E44">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налоговые правонарушения, совершаемые только физическими лицами: ответственность свидетеля (ст.128 НК РФ), отказ эксперта, переводчика или специалиста от участия в проведении налоговой проверки, даче заведомо ложного заключения или осуществления заведомо ложного перевода (ст. 129 НК РФ);</w:t>
      </w:r>
    </w:p>
    <w:p w:rsidR="00F81E44" w:rsidRPr="004403B5" w:rsidRDefault="00F81E44" w:rsidP="00F81E44">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налоговые правонарушения, совершаемые только организациями: грубое нарушение правил учета доходов и расходов и объектов налогообложения (ст. 120 НК РФ);</w:t>
      </w:r>
    </w:p>
    <w:p w:rsidR="00171B0D" w:rsidRDefault="00F81E44" w:rsidP="00171B0D">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налоговые правонарушения, совершаемые как физическими лицами, так и организациями: нарушение срока постановки на учет (ст. 116 НК РФ), уклонение от постановки на учет в налоговом органе (ст. 117 НК РФ), нарушение срока представления сведений об открытии и закрытии счета в банке (ст. 118 НК РФ), непредставление налоговой декларации (ст. 119 НК РФ), непредставление налоговому органу сведений, необходимых для осуществления налогового контроля (ст. 126 НК РФ), неправомерное несообщение сведений налоговому органу (ст. 129.1 НК РФ).</w:t>
      </w:r>
    </w:p>
    <w:p w:rsidR="00171B0D" w:rsidRDefault="00171B0D" w:rsidP="00171B0D">
      <w:pPr>
        <w:spacing w:line="360" w:lineRule="auto"/>
        <w:ind w:firstLine="709"/>
        <w:rPr>
          <w:rFonts w:ascii="Times New Roman" w:hAnsi="Times New Roman" w:cs="Times New Roman"/>
          <w:sz w:val="28"/>
          <w:szCs w:val="28"/>
        </w:rPr>
      </w:pPr>
    </w:p>
    <w:p w:rsidR="001F5FE7" w:rsidRPr="00171B0D" w:rsidRDefault="001F5FE7" w:rsidP="001C28E5">
      <w:pPr>
        <w:pStyle w:val="2"/>
        <w:numPr>
          <w:ilvl w:val="0"/>
          <w:numId w:val="8"/>
        </w:numPr>
        <w:jc w:val="center"/>
      </w:pPr>
      <w:bookmarkStart w:id="7" w:name="_Toc246947760"/>
      <w:r w:rsidRPr="00171B0D">
        <w:t>Классификация налоговых правонарушений в зависимости от статуса субъекта.</w:t>
      </w:r>
      <w:bookmarkEnd w:id="7"/>
    </w:p>
    <w:p w:rsidR="001F5FE7" w:rsidRDefault="001F5FE7" w:rsidP="00F81E44">
      <w:pPr>
        <w:spacing w:line="360" w:lineRule="auto"/>
        <w:ind w:firstLine="709"/>
        <w:rPr>
          <w:rFonts w:ascii="Times New Roman" w:hAnsi="Times New Roman" w:cs="Times New Roman"/>
          <w:sz w:val="28"/>
          <w:szCs w:val="28"/>
        </w:rPr>
      </w:pPr>
    </w:p>
    <w:p w:rsidR="00F81E44" w:rsidRPr="004403B5" w:rsidRDefault="00F81E44" w:rsidP="00F81E44">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В зависимости от статуса субъекта, совершившего налоговое правонарушение, можно выделить:</w:t>
      </w:r>
    </w:p>
    <w:p w:rsidR="00F81E44" w:rsidRPr="004403B5" w:rsidRDefault="00F81E44" w:rsidP="00F81E44">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налоговые правонарушения, совершаемые только налогоплательщиками: нарушение срока постановки на учет (ст. 116 НК РФ), уклонение от постановки на учет в налоговом органе (ст. 117 НК РФ), нарушение срока представления сведений об открытии и закрытии счета в банке (ст. 118 НК РФ), непредставление налоговой декларации (ст. 119 НК РФ), грубое нарушение правил учета доходов и расходов и объектов налогообложения (ст. 120 НК РФ);</w:t>
      </w:r>
    </w:p>
    <w:p w:rsidR="00F81E44" w:rsidRPr="004403B5" w:rsidRDefault="00F81E44" w:rsidP="00F81E44">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налоговые правонарушения, совершаемые только налоговыми агентами: невыполнение налоговым агентом обязанностей по удержанию и (или) перечислению налогов (ст. 123 НК РФ);</w:t>
      </w:r>
    </w:p>
    <w:p w:rsidR="00171B0D" w:rsidRDefault="00F81E44" w:rsidP="00171B0D">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налоговые правонарушения, совершаемые иными обязанными лицами: непредставление налоговому органу сведений, необходимых для осуществления налогового контроля (ст. 126 НК РФ), ответственность свидетеля (ст. 128 НК РФ), отказ эксперта, переводчика или специалиста от участия в проведении налоговой проверки, даче заведомо ложного заключения или осуществления заведомо ложного перевода (ст. 129 НК РФ), неправомерное несообщение сведений налоговому органу (ст. 129.1 НК РФ).</w:t>
      </w:r>
    </w:p>
    <w:p w:rsidR="001F5FE7" w:rsidRPr="00171B0D" w:rsidRDefault="001F5FE7" w:rsidP="001C28E5">
      <w:pPr>
        <w:pStyle w:val="2"/>
        <w:numPr>
          <w:ilvl w:val="0"/>
          <w:numId w:val="8"/>
        </w:numPr>
        <w:jc w:val="center"/>
      </w:pPr>
      <w:bookmarkStart w:id="8" w:name="_Toc246947761"/>
      <w:r w:rsidRPr="00171B0D">
        <w:t>Классификация налоговых правонарушений в зависимости от внешнего выражения противоправного деяния.</w:t>
      </w:r>
      <w:bookmarkEnd w:id="8"/>
    </w:p>
    <w:p w:rsidR="001F5FE7" w:rsidRDefault="001F5FE7" w:rsidP="00F81E44">
      <w:pPr>
        <w:spacing w:line="360" w:lineRule="auto"/>
        <w:ind w:firstLine="709"/>
        <w:rPr>
          <w:rFonts w:ascii="Times New Roman" w:hAnsi="Times New Roman" w:cs="Times New Roman"/>
          <w:sz w:val="28"/>
          <w:szCs w:val="28"/>
        </w:rPr>
      </w:pPr>
    </w:p>
    <w:p w:rsidR="00F81E44" w:rsidRPr="004403B5" w:rsidRDefault="00F81E44" w:rsidP="00F81E44">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В зависимости, а именно, в зависимости от наличия действий или бездействия в объективной стороне налогового правонарушения, можно выделить:</w:t>
      </w:r>
    </w:p>
    <w:p w:rsidR="00F81E44" w:rsidRPr="004403B5" w:rsidRDefault="00F81E44" w:rsidP="00F81E44">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налоговые правонарушения, совершаемые в результате действия;</w:t>
      </w:r>
    </w:p>
    <w:p w:rsidR="00F81E44" w:rsidRPr="004403B5" w:rsidRDefault="00F81E44" w:rsidP="00F81E44">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налоговые правонарушения, совершаемые в результате бездействия;</w:t>
      </w:r>
    </w:p>
    <w:p w:rsidR="00171B0D" w:rsidRDefault="00F81E44" w:rsidP="00171B0D">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налоговые правонарушения, совершаемые в результате совокупности действий и бездействия.</w:t>
      </w:r>
    </w:p>
    <w:p w:rsidR="00171B0D" w:rsidRDefault="00171B0D" w:rsidP="00171B0D">
      <w:pPr>
        <w:spacing w:line="360" w:lineRule="auto"/>
        <w:ind w:firstLine="709"/>
        <w:rPr>
          <w:rFonts w:ascii="Times New Roman" w:hAnsi="Times New Roman"/>
          <w:sz w:val="28"/>
          <w:szCs w:val="28"/>
        </w:rPr>
      </w:pPr>
    </w:p>
    <w:p w:rsidR="001F5FE7" w:rsidRPr="00171B0D" w:rsidRDefault="001F5FE7" w:rsidP="001C28E5">
      <w:pPr>
        <w:pStyle w:val="2"/>
        <w:numPr>
          <w:ilvl w:val="0"/>
          <w:numId w:val="8"/>
        </w:numPr>
      </w:pPr>
      <w:bookmarkStart w:id="9" w:name="_Toc246947762"/>
      <w:r w:rsidRPr="00171B0D">
        <w:t>Классификация налоговых правонарушений с материальным и формальным составом.</w:t>
      </w:r>
      <w:bookmarkEnd w:id="9"/>
    </w:p>
    <w:p w:rsidR="001F5FE7" w:rsidRDefault="001F5FE7" w:rsidP="001C28E5">
      <w:pPr>
        <w:pStyle w:val="2"/>
      </w:pPr>
    </w:p>
    <w:p w:rsidR="00F81E44" w:rsidRPr="004403B5" w:rsidRDefault="00F81E44" w:rsidP="00F81E44">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В зависимости от того, учитываются ли привлечении к ответственности за нарушение законодательства о налогах и сборах того или иного лица последствия совершенного им правонарушения, последние подразделения на материальные и формальные.</w:t>
      </w:r>
    </w:p>
    <w:p w:rsidR="00F81E44" w:rsidRPr="004403B5" w:rsidRDefault="00F81E44" w:rsidP="00F81E44">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За налоговые правонарушения с материальным составом ответственность может наступить только при наличии негативных последствий, возникающих в результате деяния правонарушителя. Именно поэтому при квалификации налогового правонарушения с материальным составом, необходимо установить причинную связь между деянием и наступлением негативных общественно вредных последствий. При отсутствии причинной связи между деянием и последствиями привлечение лица к ответственности не представляется возможным.</w:t>
      </w:r>
    </w:p>
    <w:p w:rsidR="00F81E44" w:rsidRPr="004403B5" w:rsidRDefault="00F81E44" w:rsidP="00F81E44">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К налоговым правонарушениям с материальным составом можно отнести: уклонение от постановки на учет в налоговом органе (ст. 117 НК РФ); непредставление налоговой декларации (ст. 119 НК РФ); грубое нарушение правил учета доходов и расходов и объектов налогообложения, повлекшее занижение налоговой базы (п. 3 ст. 120 НК РФ); неуплата или неполная уплата сумм налога (ст. 122 НК РФ); невыполнение налоговым агентом обязанности по удержанию и (или) перечислению налогов (ст. 123 НК РФ).</w:t>
      </w:r>
    </w:p>
    <w:p w:rsidR="00F81E44" w:rsidRPr="004403B5" w:rsidRDefault="00F81E44" w:rsidP="00F81E44">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К налоговым правонарушениям с формальным составом можно отнести: нарушение срока постановки на учет в налоговом органе (ст. 116 НК РФ); нарушение срока представления сведений об открытии и закрытии счета в банке (ст. 118 НК РФ); грубое нарушение правил учета доходов и расходов и объектов налогообложения, не повлекшее занижение налоговой базы (п. 1, п. 2 ст. 120 НК РФ); несоблюдение порядка владения, пользования и (или) распоряжения имуществом, на которое наложен арест (ст. 125 НК РФ); непредставление налоговому органу сведений, необходимых для осуществления налогового контроля (ст. 126 НК РФ); ответственность свидетеля (ст. 128 НК РФ); отказ эксперта, переводчика или специалиста от участия в проведении налоговой проверки, даче заведомо ложного заключения или осуществления заведомо ложного перевода (ст. 129 НК РФ); неправомерное несообщение сведений налоговому органу (ст. 129.1 НК РФ).</w:t>
      </w:r>
    </w:p>
    <w:p w:rsidR="000C76C0" w:rsidRDefault="000C76C0" w:rsidP="00F81E44">
      <w:pPr>
        <w:spacing w:line="360" w:lineRule="auto"/>
        <w:ind w:firstLine="709"/>
        <w:rPr>
          <w:rFonts w:ascii="Times New Roman" w:hAnsi="Times New Roman" w:cs="Times New Roman"/>
          <w:sz w:val="28"/>
          <w:szCs w:val="28"/>
        </w:rPr>
      </w:pPr>
    </w:p>
    <w:p w:rsidR="000C76C0" w:rsidRDefault="000C76C0" w:rsidP="00F81E44">
      <w:pPr>
        <w:spacing w:line="360" w:lineRule="auto"/>
        <w:ind w:firstLine="709"/>
        <w:rPr>
          <w:rFonts w:ascii="Times New Roman" w:hAnsi="Times New Roman" w:cs="Times New Roman"/>
          <w:sz w:val="28"/>
          <w:szCs w:val="28"/>
        </w:rPr>
      </w:pPr>
    </w:p>
    <w:p w:rsidR="000C76C0" w:rsidRDefault="000C76C0" w:rsidP="00F81E44">
      <w:pPr>
        <w:spacing w:line="360" w:lineRule="auto"/>
        <w:ind w:firstLine="709"/>
        <w:rPr>
          <w:rFonts w:ascii="Times New Roman" w:hAnsi="Times New Roman" w:cs="Times New Roman"/>
          <w:sz w:val="28"/>
          <w:szCs w:val="28"/>
        </w:rPr>
      </w:pPr>
    </w:p>
    <w:p w:rsidR="000C76C0" w:rsidRDefault="000C76C0" w:rsidP="00F81E44">
      <w:pPr>
        <w:spacing w:line="360" w:lineRule="auto"/>
        <w:ind w:firstLine="709"/>
        <w:rPr>
          <w:rFonts w:ascii="Times New Roman" w:hAnsi="Times New Roman" w:cs="Times New Roman"/>
          <w:sz w:val="28"/>
          <w:szCs w:val="28"/>
        </w:rPr>
      </w:pPr>
    </w:p>
    <w:p w:rsidR="000C76C0" w:rsidRDefault="000C76C0" w:rsidP="00F81E44">
      <w:pPr>
        <w:spacing w:line="360" w:lineRule="auto"/>
        <w:ind w:firstLine="709"/>
        <w:rPr>
          <w:rFonts w:ascii="Times New Roman" w:hAnsi="Times New Roman" w:cs="Times New Roman"/>
          <w:sz w:val="28"/>
          <w:szCs w:val="28"/>
        </w:rPr>
      </w:pPr>
    </w:p>
    <w:p w:rsidR="000C76C0" w:rsidRDefault="000C76C0" w:rsidP="00F81E44">
      <w:pPr>
        <w:spacing w:line="360" w:lineRule="auto"/>
        <w:ind w:firstLine="709"/>
        <w:rPr>
          <w:rFonts w:ascii="Times New Roman" w:hAnsi="Times New Roman" w:cs="Times New Roman"/>
          <w:sz w:val="28"/>
          <w:szCs w:val="28"/>
        </w:rPr>
      </w:pPr>
    </w:p>
    <w:p w:rsidR="000C76C0" w:rsidRDefault="000C76C0" w:rsidP="00F81E44">
      <w:pPr>
        <w:spacing w:line="360" w:lineRule="auto"/>
        <w:ind w:firstLine="709"/>
        <w:rPr>
          <w:rFonts w:ascii="Times New Roman" w:hAnsi="Times New Roman" w:cs="Times New Roman"/>
          <w:sz w:val="28"/>
          <w:szCs w:val="28"/>
        </w:rPr>
      </w:pPr>
    </w:p>
    <w:p w:rsidR="000C76C0" w:rsidRDefault="000C76C0" w:rsidP="00F81E44">
      <w:pPr>
        <w:spacing w:line="360" w:lineRule="auto"/>
        <w:ind w:firstLine="709"/>
        <w:rPr>
          <w:rFonts w:ascii="Times New Roman" w:hAnsi="Times New Roman" w:cs="Times New Roman"/>
          <w:sz w:val="28"/>
          <w:szCs w:val="28"/>
        </w:rPr>
      </w:pPr>
    </w:p>
    <w:p w:rsidR="000C76C0" w:rsidRDefault="000C76C0" w:rsidP="00F81E44">
      <w:pPr>
        <w:spacing w:line="360" w:lineRule="auto"/>
        <w:ind w:firstLine="709"/>
        <w:rPr>
          <w:rFonts w:ascii="Times New Roman" w:hAnsi="Times New Roman" w:cs="Times New Roman"/>
          <w:sz w:val="28"/>
          <w:szCs w:val="28"/>
        </w:rPr>
      </w:pPr>
    </w:p>
    <w:p w:rsidR="000C76C0" w:rsidRDefault="000C76C0" w:rsidP="00F81E44">
      <w:pPr>
        <w:spacing w:line="360" w:lineRule="auto"/>
        <w:ind w:firstLine="709"/>
        <w:rPr>
          <w:rFonts w:ascii="Times New Roman" w:hAnsi="Times New Roman" w:cs="Times New Roman"/>
          <w:sz w:val="28"/>
          <w:szCs w:val="28"/>
        </w:rPr>
      </w:pPr>
    </w:p>
    <w:p w:rsidR="000C76C0" w:rsidRDefault="000C76C0" w:rsidP="00F81E44">
      <w:pPr>
        <w:spacing w:line="360" w:lineRule="auto"/>
        <w:ind w:firstLine="709"/>
        <w:rPr>
          <w:rFonts w:ascii="Times New Roman" w:hAnsi="Times New Roman" w:cs="Times New Roman"/>
          <w:sz w:val="28"/>
          <w:szCs w:val="28"/>
        </w:rPr>
      </w:pPr>
    </w:p>
    <w:p w:rsidR="00171B0D" w:rsidRDefault="00171B0D" w:rsidP="00F81E44">
      <w:pPr>
        <w:spacing w:line="360" w:lineRule="auto"/>
        <w:ind w:firstLine="709"/>
        <w:rPr>
          <w:rFonts w:ascii="Times New Roman" w:hAnsi="Times New Roman" w:cs="Times New Roman"/>
          <w:sz w:val="28"/>
          <w:szCs w:val="28"/>
        </w:rPr>
      </w:pPr>
    </w:p>
    <w:p w:rsidR="00171B0D" w:rsidRDefault="00171B0D" w:rsidP="00F81E44">
      <w:pPr>
        <w:spacing w:line="360" w:lineRule="auto"/>
        <w:ind w:firstLine="709"/>
        <w:rPr>
          <w:rFonts w:ascii="Times New Roman" w:hAnsi="Times New Roman" w:cs="Times New Roman"/>
          <w:sz w:val="28"/>
          <w:szCs w:val="28"/>
        </w:rPr>
      </w:pPr>
    </w:p>
    <w:p w:rsidR="001C28E5" w:rsidRDefault="001C28E5" w:rsidP="000C76C0">
      <w:pPr>
        <w:spacing w:line="360" w:lineRule="auto"/>
        <w:ind w:firstLine="709"/>
        <w:jc w:val="center"/>
        <w:rPr>
          <w:rFonts w:ascii="Times New Roman" w:hAnsi="Times New Roman" w:cs="Times New Roman"/>
          <w:b/>
          <w:sz w:val="32"/>
          <w:szCs w:val="32"/>
        </w:rPr>
      </w:pPr>
    </w:p>
    <w:p w:rsidR="001C28E5" w:rsidRDefault="001C28E5" w:rsidP="000C76C0">
      <w:pPr>
        <w:spacing w:line="360" w:lineRule="auto"/>
        <w:ind w:firstLine="709"/>
        <w:jc w:val="center"/>
        <w:rPr>
          <w:rFonts w:ascii="Times New Roman" w:hAnsi="Times New Roman" w:cs="Times New Roman"/>
          <w:b/>
          <w:sz w:val="32"/>
          <w:szCs w:val="32"/>
        </w:rPr>
      </w:pPr>
    </w:p>
    <w:p w:rsidR="001C28E5" w:rsidRDefault="001C28E5" w:rsidP="000C76C0">
      <w:pPr>
        <w:spacing w:line="360" w:lineRule="auto"/>
        <w:ind w:firstLine="709"/>
        <w:jc w:val="center"/>
        <w:rPr>
          <w:rFonts w:ascii="Times New Roman" w:hAnsi="Times New Roman" w:cs="Times New Roman"/>
          <w:b/>
          <w:sz w:val="32"/>
          <w:szCs w:val="32"/>
        </w:rPr>
      </w:pPr>
    </w:p>
    <w:p w:rsidR="000C76C0" w:rsidRPr="001C28E5" w:rsidRDefault="001C28E5" w:rsidP="001C28E5">
      <w:pPr>
        <w:pStyle w:val="2"/>
        <w:jc w:val="center"/>
        <w:rPr>
          <w:sz w:val="32"/>
          <w:szCs w:val="32"/>
        </w:rPr>
      </w:pPr>
      <w:r>
        <w:rPr>
          <w:sz w:val="32"/>
          <w:szCs w:val="32"/>
        </w:rPr>
        <w:t>Заключение</w:t>
      </w:r>
    </w:p>
    <w:p w:rsidR="000C76C0" w:rsidRDefault="000C76C0" w:rsidP="000C76C0">
      <w:pPr>
        <w:spacing w:line="360" w:lineRule="auto"/>
        <w:ind w:firstLine="709"/>
        <w:jc w:val="center"/>
        <w:rPr>
          <w:rFonts w:ascii="Times New Roman" w:hAnsi="Times New Roman" w:cs="Times New Roman"/>
          <w:sz w:val="28"/>
          <w:szCs w:val="28"/>
        </w:rPr>
      </w:pPr>
    </w:p>
    <w:p w:rsidR="00F81E44" w:rsidRPr="004403B5" w:rsidRDefault="00F81E44" w:rsidP="00F81E44">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Исходя из изложенного, можно сделать вывод, что  налоговым правонарушением считается только деяния, предусмотренное законодательством о налогах и сборах, никакое другое деяние налоговым правонарушением приз</w:t>
      </w:r>
      <w:r w:rsidR="001F5FE7">
        <w:rPr>
          <w:rFonts w:ascii="Times New Roman" w:hAnsi="Times New Roman" w:cs="Times New Roman"/>
          <w:sz w:val="28"/>
          <w:szCs w:val="28"/>
        </w:rPr>
        <w:t xml:space="preserve">нано быть не может. Кроме этого, </w:t>
      </w:r>
      <w:r w:rsidRPr="004403B5">
        <w:rPr>
          <w:rFonts w:ascii="Times New Roman" w:hAnsi="Times New Roman" w:cs="Times New Roman"/>
          <w:sz w:val="28"/>
          <w:szCs w:val="28"/>
        </w:rPr>
        <w:t xml:space="preserve">деяния, содержащие признаки составов правонарушений, перечисленные гл.16 и 18 НК РФ, но не нарушающие законодательства о налогах и сборах, не могут относиться к налоговым правонарушениям.  </w:t>
      </w:r>
    </w:p>
    <w:p w:rsidR="00A95B69" w:rsidRDefault="00A95B69"/>
    <w:p w:rsidR="000C76C0" w:rsidRDefault="000C76C0"/>
    <w:p w:rsidR="000C76C0" w:rsidRDefault="000C76C0"/>
    <w:p w:rsidR="000C76C0" w:rsidRDefault="000C76C0"/>
    <w:p w:rsidR="000C76C0" w:rsidRDefault="000C76C0"/>
    <w:p w:rsidR="000C76C0" w:rsidRDefault="000C76C0"/>
    <w:p w:rsidR="000C76C0" w:rsidRDefault="000C76C0"/>
    <w:p w:rsidR="000C76C0" w:rsidRDefault="000C76C0"/>
    <w:p w:rsidR="000C76C0" w:rsidRDefault="000C76C0"/>
    <w:p w:rsidR="000C76C0" w:rsidRDefault="000C76C0"/>
    <w:p w:rsidR="000C76C0" w:rsidRDefault="000C76C0"/>
    <w:p w:rsidR="000C76C0" w:rsidRDefault="000C76C0"/>
    <w:p w:rsidR="000C76C0" w:rsidRDefault="000C76C0"/>
    <w:p w:rsidR="000C76C0" w:rsidRDefault="000C76C0"/>
    <w:p w:rsidR="000C76C0" w:rsidRDefault="000C76C0"/>
    <w:p w:rsidR="000C76C0" w:rsidRDefault="000C76C0"/>
    <w:p w:rsidR="000C76C0" w:rsidRDefault="000C76C0"/>
    <w:p w:rsidR="000C76C0" w:rsidRDefault="000C76C0"/>
    <w:p w:rsidR="000C76C0" w:rsidRDefault="000C76C0"/>
    <w:p w:rsidR="000C76C0" w:rsidRDefault="000C76C0"/>
    <w:p w:rsidR="000C76C0" w:rsidRDefault="000C76C0"/>
    <w:p w:rsidR="000C76C0" w:rsidRDefault="000C76C0"/>
    <w:p w:rsidR="000C76C0" w:rsidRDefault="000C76C0"/>
    <w:p w:rsidR="000C76C0" w:rsidRDefault="000C76C0"/>
    <w:p w:rsidR="000C76C0" w:rsidRDefault="000C76C0"/>
    <w:p w:rsidR="000C76C0" w:rsidRDefault="000C76C0"/>
    <w:p w:rsidR="000C76C0" w:rsidRDefault="000C76C0"/>
    <w:p w:rsidR="000C76C0" w:rsidRDefault="000C76C0"/>
    <w:p w:rsidR="000C76C0" w:rsidRDefault="000C76C0"/>
    <w:p w:rsidR="000C76C0" w:rsidRDefault="000C76C0"/>
    <w:p w:rsidR="000C76C0" w:rsidRDefault="000C76C0"/>
    <w:p w:rsidR="000C76C0" w:rsidRDefault="000C76C0"/>
    <w:p w:rsidR="000C76C0" w:rsidRDefault="000C76C0"/>
    <w:p w:rsidR="000C76C0" w:rsidRDefault="000C76C0"/>
    <w:p w:rsidR="000C76C0" w:rsidRDefault="000C76C0"/>
    <w:p w:rsidR="000C76C0" w:rsidRDefault="000C76C0"/>
    <w:p w:rsidR="000C76C0" w:rsidRDefault="000C76C0"/>
    <w:p w:rsidR="000C76C0" w:rsidRDefault="000C76C0"/>
    <w:p w:rsidR="000C76C0" w:rsidRDefault="000C76C0"/>
    <w:p w:rsidR="000C76C0" w:rsidRDefault="000C76C0"/>
    <w:p w:rsidR="000C76C0" w:rsidRDefault="000C76C0"/>
    <w:p w:rsidR="000C76C0" w:rsidRDefault="000C76C0"/>
    <w:p w:rsidR="000C76C0" w:rsidRDefault="000C76C0"/>
    <w:p w:rsidR="001C28E5" w:rsidRDefault="001C28E5" w:rsidP="000C76C0">
      <w:pPr>
        <w:jc w:val="center"/>
        <w:rPr>
          <w:rFonts w:ascii="Times New Roman" w:hAnsi="Times New Roman" w:cs="Times New Roman"/>
          <w:b/>
          <w:sz w:val="32"/>
          <w:szCs w:val="32"/>
        </w:rPr>
      </w:pPr>
    </w:p>
    <w:p w:rsidR="000C76C0" w:rsidRPr="001C28E5" w:rsidRDefault="000C76C0" w:rsidP="001C28E5">
      <w:pPr>
        <w:pStyle w:val="2"/>
        <w:jc w:val="center"/>
        <w:rPr>
          <w:sz w:val="32"/>
          <w:szCs w:val="32"/>
        </w:rPr>
      </w:pPr>
      <w:bookmarkStart w:id="10" w:name="_Toc246947764"/>
      <w:r w:rsidRPr="001C28E5">
        <w:rPr>
          <w:sz w:val="32"/>
          <w:szCs w:val="32"/>
        </w:rPr>
        <w:t>Список использованной литературы</w:t>
      </w:r>
      <w:bookmarkEnd w:id="10"/>
    </w:p>
    <w:p w:rsidR="000C76C0" w:rsidRDefault="000C76C0" w:rsidP="000C76C0">
      <w:pPr>
        <w:jc w:val="center"/>
        <w:rPr>
          <w:rFonts w:ascii="Times New Roman" w:hAnsi="Times New Roman" w:cs="Times New Roman"/>
          <w:b/>
          <w:sz w:val="32"/>
          <w:szCs w:val="32"/>
        </w:rPr>
      </w:pPr>
    </w:p>
    <w:p w:rsidR="000C76C0" w:rsidRPr="004403B5" w:rsidRDefault="000C76C0" w:rsidP="000C76C0">
      <w:pPr>
        <w:widowControl/>
        <w:numPr>
          <w:ilvl w:val="0"/>
          <w:numId w:val="4"/>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 xml:space="preserve">Конституция Российской Федерации </w:t>
      </w:r>
      <w:r>
        <w:rPr>
          <w:rFonts w:ascii="Times New Roman" w:hAnsi="Times New Roman" w:cs="Times New Roman"/>
          <w:sz w:val="28"/>
          <w:szCs w:val="28"/>
        </w:rPr>
        <w:t xml:space="preserve"> </w:t>
      </w:r>
      <w:r w:rsidRPr="004403B5">
        <w:rPr>
          <w:rFonts w:ascii="Times New Roman" w:hAnsi="Times New Roman" w:cs="Times New Roman"/>
          <w:sz w:val="28"/>
          <w:szCs w:val="28"/>
        </w:rPr>
        <w:t>- М.,</w:t>
      </w:r>
      <w:r>
        <w:rPr>
          <w:rFonts w:ascii="Times New Roman" w:hAnsi="Times New Roman" w:cs="Times New Roman"/>
          <w:sz w:val="28"/>
          <w:szCs w:val="28"/>
        </w:rPr>
        <w:t>2008</w:t>
      </w:r>
    </w:p>
    <w:p w:rsidR="000C76C0" w:rsidRPr="00171B0D" w:rsidRDefault="000C76C0" w:rsidP="001D481B">
      <w:pPr>
        <w:widowControl/>
        <w:numPr>
          <w:ilvl w:val="0"/>
          <w:numId w:val="4"/>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171B0D">
        <w:rPr>
          <w:rFonts w:ascii="Times New Roman" w:hAnsi="Times New Roman" w:cs="Times New Roman"/>
          <w:sz w:val="28"/>
          <w:szCs w:val="28"/>
        </w:rPr>
        <w:t xml:space="preserve">Налоговый кодекс Российской Федерации (часть первая) </w:t>
      </w:r>
    </w:p>
    <w:p w:rsidR="000C76C0" w:rsidRDefault="000C76C0" w:rsidP="001D481B">
      <w:pPr>
        <w:widowControl/>
        <w:numPr>
          <w:ilvl w:val="0"/>
          <w:numId w:val="4"/>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171B0D">
        <w:rPr>
          <w:rFonts w:ascii="Times New Roman" w:hAnsi="Times New Roman" w:cs="Times New Roman"/>
          <w:sz w:val="28"/>
          <w:szCs w:val="28"/>
        </w:rPr>
        <w:t xml:space="preserve">Налоговый кодекс  Российской Федерации (часть вторая) </w:t>
      </w:r>
    </w:p>
    <w:p w:rsidR="00171B0D" w:rsidRPr="004403B5" w:rsidRDefault="00171B0D" w:rsidP="00171B0D">
      <w:pPr>
        <w:widowControl/>
        <w:numPr>
          <w:ilvl w:val="0"/>
          <w:numId w:val="4"/>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Крохина Ю.А. Налоговое право России. – М.,2003</w:t>
      </w:r>
    </w:p>
    <w:p w:rsidR="001D481B" w:rsidRPr="004403B5" w:rsidRDefault="001D481B" w:rsidP="001D481B">
      <w:pPr>
        <w:widowControl/>
        <w:numPr>
          <w:ilvl w:val="0"/>
          <w:numId w:val="4"/>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Кучеров И.И. Налоговое право России.: Курс лекций.- М.,200</w:t>
      </w:r>
      <w:r>
        <w:rPr>
          <w:rFonts w:ascii="Times New Roman" w:hAnsi="Times New Roman" w:cs="Times New Roman"/>
          <w:sz w:val="28"/>
          <w:szCs w:val="28"/>
        </w:rPr>
        <w:t>6</w:t>
      </w:r>
    </w:p>
    <w:p w:rsidR="001D481B" w:rsidRPr="001D481B" w:rsidRDefault="001D481B" w:rsidP="00171B0D">
      <w:pPr>
        <w:widowControl/>
        <w:autoSpaceDE/>
        <w:autoSpaceDN/>
        <w:adjustRightInd/>
        <w:spacing w:line="360" w:lineRule="auto"/>
        <w:ind w:firstLine="0"/>
        <w:rPr>
          <w:rFonts w:ascii="Times New Roman" w:hAnsi="Times New Roman" w:cs="Times New Roman"/>
          <w:sz w:val="28"/>
          <w:szCs w:val="28"/>
        </w:rPr>
      </w:pPr>
      <w:bookmarkStart w:id="11" w:name="_GoBack"/>
      <w:bookmarkEnd w:id="11"/>
    </w:p>
    <w:sectPr w:rsidR="001D481B" w:rsidRPr="001D481B" w:rsidSect="00A95B6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B07" w:rsidRDefault="00613B07" w:rsidP="00F81E44">
      <w:r>
        <w:separator/>
      </w:r>
    </w:p>
  </w:endnote>
  <w:endnote w:type="continuationSeparator" w:id="0">
    <w:p w:rsidR="00613B07" w:rsidRDefault="00613B07" w:rsidP="00F8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B0D" w:rsidRDefault="00171B0D">
    <w:pPr>
      <w:pStyle w:val="a9"/>
      <w:jc w:val="center"/>
    </w:pPr>
    <w:r>
      <w:fldChar w:fldCharType="begin"/>
    </w:r>
    <w:r>
      <w:instrText xml:space="preserve"> PAGE   \* MERGEFORMAT </w:instrText>
    </w:r>
    <w:r>
      <w:fldChar w:fldCharType="separate"/>
    </w:r>
    <w:r w:rsidR="00073541">
      <w:rPr>
        <w:noProof/>
      </w:rPr>
      <w:t>1</w:t>
    </w:r>
    <w:r>
      <w:fldChar w:fldCharType="end"/>
    </w:r>
  </w:p>
  <w:p w:rsidR="00171B0D" w:rsidRDefault="00171B0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B07" w:rsidRDefault="00613B07" w:rsidP="00F81E44">
      <w:r>
        <w:separator/>
      </w:r>
    </w:p>
  </w:footnote>
  <w:footnote w:type="continuationSeparator" w:id="0">
    <w:p w:rsidR="00613B07" w:rsidRDefault="00613B07" w:rsidP="00F81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852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B563C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FC801DA"/>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01169C1"/>
    <w:multiLevelType w:val="hybridMultilevel"/>
    <w:tmpl w:val="E76A6FF6"/>
    <w:lvl w:ilvl="0" w:tplc="F8E4CF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62346C1"/>
    <w:multiLevelType w:val="multilevel"/>
    <w:tmpl w:val="F0FC809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523953"/>
    <w:multiLevelType w:val="hybridMultilevel"/>
    <w:tmpl w:val="096818A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43DE667B"/>
    <w:multiLevelType w:val="hybridMultilevel"/>
    <w:tmpl w:val="EBA6C1E0"/>
    <w:lvl w:ilvl="0" w:tplc="B352F6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7AC28CC"/>
    <w:multiLevelType w:val="multilevel"/>
    <w:tmpl w:val="EBA6C1E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66D542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1E44"/>
    <w:rsid w:val="00017AB7"/>
    <w:rsid w:val="00073541"/>
    <w:rsid w:val="000C76C0"/>
    <w:rsid w:val="00171B0D"/>
    <w:rsid w:val="0019391D"/>
    <w:rsid w:val="001C28E5"/>
    <w:rsid w:val="001D481B"/>
    <w:rsid w:val="001F5FE7"/>
    <w:rsid w:val="00613B07"/>
    <w:rsid w:val="0069491A"/>
    <w:rsid w:val="00A95B69"/>
    <w:rsid w:val="00C05A31"/>
    <w:rsid w:val="00D42AE0"/>
    <w:rsid w:val="00F81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F8DA5-0C8A-438B-BD0C-9E444847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E44"/>
    <w:pPr>
      <w:widowControl w:val="0"/>
      <w:autoSpaceDE w:val="0"/>
      <w:autoSpaceDN w:val="0"/>
      <w:adjustRightInd w:val="0"/>
      <w:ind w:firstLine="720"/>
      <w:jc w:val="both"/>
    </w:pPr>
    <w:rPr>
      <w:rFonts w:ascii="Arial" w:eastAsia="Times New Roman" w:hAnsi="Arial" w:cs="Arial"/>
    </w:rPr>
  </w:style>
  <w:style w:type="paragraph" w:styleId="1">
    <w:name w:val="heading 1"/>
    <w:basedOn w:val="a"/>
    <w:next w:val="a"/>
    <w:link w:val="10"/>
    <w:uiPriority w:val="9"/>
    <w:qFormat/>
    <w:rsid w:val="00171B0D"/>
    <w:pPr>
      <w:keepNext/>
      <w:keepLines/>
      <w:spacing w:before="480"/>
      <w:outlineLvl w:val="0"/>
    </w:pPr>
    <w:rPr>
      <w:rFonts w:ascii="Cambria" w:hAnsi="Cambria" w:cs="Times New Roman"/>
      <w:b/>
      <w:bCs/>
      <w:color w:val="365F91"/>
      <w:sz w:val="28"/>
      <w:szCs w:val="28"/>
    </w:rPr>
  </w:style>
  <w:style w:type="paragraph" w:styleId="2">
    <w:name w:val="heading 2"/>
    <w:basedOn w:val="a"/>
    <w:next w:val="a"/>
    <w:link w:val="20"/>
    <w:uiPriority w:val="9"/>
    <w:qFormat/>
    <w:rsid w:val="00171B0D"/>
    <w:pPr>
      <w:keepNext/>
      <w:keepLines/>
      <w:spacing w:before="200"/>
      <w:outlineLvl w:val="1"/>
    </w:pPr>
    <w:rPr>
      <w:rFonts w:ascii="Cambria"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81E44"/>
  </w:style>
  <w:style w:type="character" w:customStyle="1" w:styleId="a4">
    <w:name w:val="Текст виноски Знак"/>
    <w:basedOn w:val="a0"/>
    <w:link w:val="a3"/>
    <w:uiPriority w:val="99"/>
    <w:semiHidden/>
    <w:rsid w:val="00F81E44"/>
    <w:rPr>
      <w:rFonts w:ascii="Arial" w:eastAsia="Times New Roman" w:hAnsi="Arial" w:cs="Arial"/>
      <w:sz w:val="20"/>
      <w:szCs w:val="20"/>
      <w:lang w:eastAsia="ru-RU"/>
    </w:rPr>
  </w:style>
  <w:style w:type="character" w:styleId="a5">
    <w:name w:val="footnote reference"/>
    <w:basedOn w:val="a0"/>
    <w:uiPriority w:val="99"/>
    <w:semiHidden/>
    <w:rsid w:val="00F81E44"/>
    <w:rPr>
      <w:rFonts w:cs="Times New Roman"/>
      <w:vertAlign w:val="superscript"/>
    </w:rPr>
  </w:style>
  <w:style w:type="paragraph" w:styleId="11">
    <w:name w:val="toc 1"/>
    <w:basedOn w:val="a"/>
    <w:next w:val="a"/>
    <w:autoRedefine/>
    <w:uiPriority w:val="39"/>
    <w:rsid w:val="00F81E44"/>
    <w:pPr>
      <w:widowControl/>
      <w:tabs>
        <w:tab w:val="right" w:leader="dot" w:pos="8931"/>
      </w:tabs>
      <w:adjustRightInd/>
      <w:ind w:right="-2" w:firstLine="0"/>
    </w:pPr>
    <w:rPr>
      <w:rFonts w:ascii="Times New Roman" w:hAnsi="Times New Roman" w:cs="Times New Roman"/>
      <w:noProof/>
    </w:rPr>
  </w:style>
  <w:style w:type="paragraph" w:styleId="21">
    <w:name w:val="Body Text 2"/>
    <w:basedOn w:val="a"/>
    <w:link w:val="22"/>
    <w:uiPriority w:val="99"/>
    <w:rsid w:val="0069491A"/>
    <w:pPr>
      <w:spacing w:after="120" w:line="480" w:lineRule="auto"/>
    </w:pPr>
  </w:style>
  <w:style w:type="character" w:customStyle="1" w:styleId="22">
    <w:name w:val="Основний текст 2 Знак"/>
    <w:basedOn w:val="a0"/>
    <w:link w:val="21"/>
    <w:uiPriority w:val="99"/>
    <w:rsid w:val="0069491A"/>
    <w:rPr>
      <w:rFonts w:ascii="Arial" w:eastAsia="Times New Roman" w:hAnsi="Arial" w:cs="Arial"/>
      <w:sz w:val="20"/>
      <w:szCs w:val="20"/>
      <w:lang w:eastAsia="ru-RU"/>
    </w:rPr>
  </w:style>
  <w:style w:type="paragraph" w:customStyle="1" w:styleId="ConsPlusNormal">
    <w:name w:val="ConsPlusNormal"/>
    <w:rsid w:val="0069491A"/>
    <w:pPr>
      <w:widowControl w:val="0"/>
      <w:autoSpaceDE w:val="0"/>
      <w:autoSpaceDN w:val="0"/>
      <w:adjustRightInd w:val="0"/>
      <w:ind w:firstLine="720"/>
    </w:pPr>
    <w:rPr>
      <w:rFonts w:ascii="Arial" w:eastAsia="Times New Roman" w:hAnsi="Arial" w:cs="Arial"/>
    </w:rPr>
  </w:style>
  <w:style w:type="paragraph" w:customStyle="1" w:styleId="a6">
    <w:name w:val="Абзац списка"/>
    <w:basedOn w:val="a"/>
    <w:uiPriority w:val="34"/>
    <w:qFormat/>
    <w:rsid w:val="0069491A"/>
    <w:pPr>
      <w:ind w:left="720"/>
      <w:contextualSpacing/>
    </w:pPr>
  </w:style>
  <w:style w:type="paragraph" w:styleId="a7">
    <w:name w:val="header"/>
    <w:basedOn w:val="a"/>
    <w:link w:val="a8"/>
    <w:uiPriority w:val="99"/>
    <w:semiHidden/>
    <w:unhideWhenUsed/>
    <w:rsid w:val="00171B0D"/>
    <w:pPr>
      <w:tabs>
        <w:tab w:val="center" w:pos="4677"/>
        <w:tab w:val="right" w:pos="9355"/>
      </w:tabs>
    </w:pPr>
  </w:style>
  <w:style w:type="character" w:customStyle="1" w:styleId="a8">
    <w:name w:val="Верхній колонтитул Знак"/>
    <w:basedOn w:val="a0"/>
    <w:link w:val="a7"/>
    <w:uiPriority w:val="99"/>
    <w:semiHidden/>
    <w:rsid w:val="00171B0D"/>
    <w:rPr>
      <w:rFonts w:ascii="Arial" w:eastAsia="Times New Roman" w:hAnsi="Arial" w:cs="Arial"/>
      <w:sz w:val="20"/>
      <w:szCs w:val="20"/>
      <w:lang w:eastAsia="ru-RU"/>
    </w:rPr>
  </w:style>
  <w:style w:type="paragraph" w:styleId="a9">
    <w:name w:val="footer"/>
    <w:basedOn w:val="a"/>
    <w:link w:val="aa"/>
    <w:uiPriority w:val="99"/>
    <w:unhideWhenUsed/>
    <w:rsid w:val="00171B0D"/>
    <w:pPr>
      <w:tabs>
        <w:tab w:val="center" w:pos="4677"/>
        <w:tab w:val="right" w:pos="9355"/>
      </w:tabs>
    </w:pPr>
  </w:style>
  <w:style w:type="character" w:customStyle="1" w:styleId="aa">
    <w:name w:val="Нижній колонтитул Знак"/>
    <w:basedOn w:val="a0"/>
    <w:link w:val="a9"/>
    <w:uiPriority w:val="99"/>
    <w:rsid w:val="00171B0D"/>
    <w:rPr>
      <w:rFonts w:ascii="Arial" w:eastAsia="Times New Roman" w:hAnsi="Arial" w:cs="Arial"/>
      <w:sz w:val="20"/>
      <w:szCs w:val="20"/>
      <w:lang w:eastAsia="ru-RU"/>
    </w:rPr>
  </w:style>
  <w:style w:type="character" w:customStyle="1" w:styleId="10">
    <w:name w:val="Заголовок 1 Знак"/>
    <w:basedOn w:val="a0"/>
    <w:link w:val="1"/>
    <w:uiPriority w:val="9"/>
    <w:rsid w:val="00171B0D"/>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171B0D"/>
    <w:rPr>
      <w:rFonts w:ascii="Cambria" w:eastAsia="Times New Roman" w:hAnsi="Cambria" w:cs="Times New Roman"/>
      <w:b/>
      <w:bCs/>
      <w:color w:val="4F81BD"/>
      <w:sz w:val="26"/>
      <w:szCs w:val="26"/>
      <w:lang w:eastAsia="ru-RU"/>
    </w:rPr>
  </w:style>
  <w:style w:type="paragraph" w:customStyle="1" w:styleId="ab">
    <w:name w:val="Заголовок оглавления"/>
    <w:basedOn w:val="1"/>
    <w:next w:val="a"/>
    <w:uiPriority w:val="39"/>
    <w:semiHidden/>
    <w:unhideWhenUsed/>
    <w:qFormat/>
    <w:rsid w:val="001C28E5"/>
    <w:pPr>
      <w:widowControl/>
      <w:autoSpaceDE/>
      <w:autoSpaceDN/>
      <w:adjustRightInd/>
      <w:spacing w:line="276" w:lineRule="auto"/>
      <w:ind w:firstLine="0"/>
      <w:jc w:val="left"/>
      <w:outlineLvl w:val="9"/>
    </w:pPr>
    <w:rPr>
      <w:lang w:eastAsia="en-US"/>
    </w:rPr>
  </w:style>
  <w:style w:type="paragraph" w:styleId="23">
    <w:name w:val="toc 2"/>
    <w:basedOn w:val="a"/>
    <w:next w:val="a"/>
    <w:autoRedefine/>
    <w:uiPriority w:val="39"/>
    <w:unhideWhenUsed/>
    <w:rsid w:val="001C28E5"/>
    <w:pPr>
      <w:tabs>
        <w:tab w:val="left" w:pos="660"/>
        <w:tab w:val="right" w:leader="dot" w:pos="9345"/>
      </w:tabs>
      <w:spacing w:after="100"/>
      <w:ind w:firstLine="0"/>
      <w:jc w:val="left"/>
    </w:pPr>
  </w:style>
  <w:style w:type="character" w:styleId="ac">
    <w:name w:val="Hyperlink"/>
    <w:basedOn w:val="a0"/>
    <w:uiPriority w:val="99"/>
    <w:unhideWhenUsed/>
    <w:rsid w:val="001C28E5"/>
    <w:rPr>
      <w:color w:val="0000FF"/>
      <w:u w:val="single"/>
    </w:rPr>
  </w:style>
  <w:style w:type="paragraph" w:styleId="ad">
    <w:name w:val="Balloon Text"/>
    <w:basedOn w:val="a"/>
    <w:link w:val="ae"/>
    <w:uiPriority w:val="99"/>
    <w:semiHidden/>
    <w:unhideWhenUsed/>
    <w:rsid w:val="001C28E5"/>
    <w:rPr>
      <w:rFonts w:ascii="Tahoma" w:hAnsi="Tahoma" w:cs="Tahoma"/>
      <w:sz w:val="16"/>
      <w:szCs w:val="16"/>
    </w:rPr>
  </w:style>
  <w:style w:type="character" w:customStyle="1" w:styleId="ae">
    <w:name w:val="Текст у виносці Знак"/>
    <w:basedOn w:val="a0"/>
    <w:link w:val="ad"/>
    <w:uiPriority w:val="99"/>
    <w:semiHidden/>
    <w:rsid w:val="001C28E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1810</Words>
  <Characters>10317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12103</CharactersWithSpaces>
  <SharedDoc>false</SharedDoc>
  <HLinks>
    <vt:vector size="54" baseType="variant">
      <vt:variant>
        <vt:i4>1769527</vt:i4>
      </vt:variant>
      <vt:variant>
        <vt:i4>47</vt:i4>
      </vt:variant>
      <vt:variant>
        <vt:i4>0</vt:i4>
      </vt:variant>
      <vt:variant>
        <vt:i4>5</vt:i4>
      </vt:variant>
      <vt:variant>
        <vt:lpwstr/>
      </vt:variant>
      <vt:variant>
        <vt:lpwstr>_Toc246947764</vt:lpwstr>
      </vt:variant>
      <vt:variant>
        <vt:i4>1769527</vt:i4>
      </vt:variant>
      <vt:variant>
        <vt:i4>44</vt:i4>
      </vt:variant>
      <vt:variant>
        <vt:i4>0</vt:i4>
      </vt:variant>
      <vt:variant>
        <vt:i4>5</vt:i4>
      </vt:variant>
      <vt:variant>
        <vt:lpwstr/>
      </vt:variant>
      <vt:variant>
        <vt:lpwstr>_Toc246947763</vt:lpwstr>
      </vt:variant>
      <vt:variant>
        <vt:i4>1769527</vt:i4>
      </vt:variant>
      <vt:variant>
        <vt:i4>38</vt:i4>
      </vt:variant>
      <vt:variant>
        <vt:i4>0</vt:i4>
      </vt:variant>
      <vt:variant>
        <vt:i4>5</vt:i4>
      </vt:variant>
      <vt:variant>
        <vt:lpwstr/>
      </vt:variant>
      <vt:variant>
        <vt:lpwstr>_Toc246947762</vt:lpwstr>
      </vt:variant>
      <vt:variant>
        <vt:i4>1769527</vt:i4>
      </vt:variant>
      <vt:variant>
        <vt:i4>32</vt:i4>
      </vt:variant>
      <vt:variant>
        <vt:i4>0</vt:i4>
      </vt:variant>
      <vt:variant>
        <vt:i4>5</vt:i4>
      </vt:variant>
      <vt:variant>
        <vt:lpwstr/>
      </vt:variant>
      <vt:variant>
        <vt:lpwstr>_Toc246947761</vt:lpwstr>
      </vt:variant>
      <vt:variant>
        <vt:i4>1769527</vt:i4>
      </vt:variant>
      <vt:variant>
        <vt:i4>26</vt:i4>
      </vt:variant>
      <vt:variant>
        <vt:i4>0</vt:i4>
      </vt:variant>
      <vt:variant>
        <vt:i4>5</vt:i4>
      </vt:variant>
      <vt:variant>
        <vt:lpwstr/>
      </vt:variant>
      <vt:variant>
        <vt:lpwstr>_Toc246947760</vt:lpwstr>
      </vt:variant>
      <vt:variant>
        <vt:i4>1572919</vt:i4>
      </vt:variant>
      <vt:variant>
        <vt:i4>20</vt:i4>
      </vt:variant>
      <vt:variant>
        <vt:i4>0</vt:i4>
      </vt:variant>
      <vt:variant>
        <vt:i4>5</vt:i4>
      </vt:variant>
      <vt:variant>
        <vt:lpwstr/>
      </vt:variant>
      <vt:variant>
        <vt:lpwstr>_Toc246947759</vt:lpwstr>
      </vt:variant>
      <vt:variant>
        <vt:i4>1572919</vt:i4>
      </vt:variant>
      <vt:variant>
        <vt:i4>14</vt:i4>
      </vt:variant>
      <vt:variant>
        <vt:i4>0</vt:i4>
      </vt:variant>
      <vt:variant>
        <vt:i4>5</vt:i4>
      </vt:variant>
      <vt:variant>
        <vt:lpwstr/>
      </vt:variant>
      <vt:variant>
        <vt:lpwstr>_Toc246947758</vt:lpwstr>
      </vt:variant>
      <vt:variant>
        <vt:i4>1572919</vt:i4>
      </vt:variant>
      <vt:variant>
        <vt:i4>8</vt:i4>
      </vt:variant>
      <vt:variant>
        <vt:i4>0</vt:i4>
      </vt:variant>
      <vt:variant>
        <vt:i4>5</vt:i4>
      </vt:variant>
      <vt:variant>
        <vt:lpwstr/>
      </vt:variant>
      <vt:variant>
        <vt:lpwstr>_Toc246947757</vt:lpwstr>
      </vt:variant>
      <vt:variant>
        <vt:i4>1572919</vt:i4>
      </vt:variant>
      <vt:variant>
        <vt:i4>2</vt:i4>
      </vt:variant>
      <vt:variant>
        <vt:i4>0</vt:i4>
      </vt:variant>
      <vt:variant>
        <vt:i4>5</vt:i4>
      </vt:variant>
      <vt:variant>
        <vt:lpwstr/>
      </vt:variant>
      <vt:variant>
        <vt:lpwstr>_Toc246947756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2009-11-25T18:31:00Z</cp:lastPrinted>
  <dcterms:created xsi:type="dcterms:W3CDTF">2014-08-22T21:15:00Z</dcterms:created>
  <dcterms:modified xsi:type="dcterms:W3CDTF">2014-08-22T21:15:00Z</dcterms:modified>
</cp:coreProperties>
</file>