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02" w:rsidRDefault="00903D02" w:rsidP="0026522B">
      <w:pPr>
        <w:spacing w:after="0" w:line="360" w:lineRule="auto"/>
        <w:ind w:firstLine="567"/>
        <w:jc w:val="both"/>
        <w:outlineLvl w:val="1"/>
        <w:rPr>
          <w:rFonts w:ascii="Times New Roman" w:hAnsi="Times New Roman"/>
          <w:b/>
          <w:bCs/>
          <w:sz w:val="28"/>
          <w:szCs w:val="28"/>
          <w:lang w:eastAsia="ru-RU"/>
        </w:rPr>
      </w:pPr>
    </w:p>
    <w:p w:rsidR="00A5012F" w:rsidRPr="0026522B" w:rsidRDefault="00A5012F" w:rsidP="0026522B">
      <w:pPr>
        <w:spacing w:after="0" w:line="360" w:lineRule="auto"/>
        <w:ind w:firstLine="567"/>
        <w:jc w:val="both"/>
        <w:outlineLvl w:val="1"/>
        <w:rPr>
          <w:rFonts w:ascii="Times New Roman" w:hAnsi="Times New Roman"/>
          <w:b/>
          <w:bCs/>
          <w:sz w:val="28"/>
          <w:szCs w:val="28"/>
          <w:lang w:eastAsia="ru-RU"/>
        </w:rPr>
      </w:pPr>
      <w:r w:rsidRPr="0026522B">
        <w:rPr>
          <w:rFonts w:ascii="Times New Roman" w:hAnsi="Times New Roman"/>
          <w:b/>
          <w:bCs/>
          <w:sz w:val="28"/>
          <w:szCs w:val="28"/>
          <w:lang w:eastAsia="ru-RU"/>
        </w:rPr>
        <w:t>Введение.</w:t>
      </w:r>
    </w:p>
    <w:p w:rsidR="00A5012F" w:rsidRPr="0026522B" w:rsidRDefault="00A5012F" w:rsidP="0026522B">
      <w:pPr>
        <w:pStyle w:val="a4"/>
        <w:spacing w:line="360" w:lineRule="auto"/>
        <w:ind w:firstLine="567"/>
        <w:jc w:val="both"/>
      </w:pPr>
      <w:r w:rsidRPr="0026522B">
        <w:t>Международный кредит традиционно играл роль фактора, который главным образом обслуживал внешнеторговые связи между отдельными странами. Мировую экономику сегодня невозможно представить без международного кредита. Возрастающая интернационализация производства заставляет экономических субъектов (предприятия, банки, физических лиц и т.д.) активно выходить на мировой рынок, что нередко связано с необходимостью привлечения заемных средств.</w:t>
      </w:r>
    </w:p>
    <w:p w:rsidR="00A5012F" w:rsidRPr="0026522B" w:rsidRDefault="00A5012F" w:rsidP="0026522B">
      <w:pPr>
        <w:pStyle w:val="a4"/>
        <w:spacing w:line="360" w:lineRule="auto"/>
        <w:ind w:firstLine="567"/>
        <w:jc w:val="both"/>
      </w:pPr>
      <w:r w:rsidRPr="0026522B">
        <w:t>Международный кредит представляет собой предоставление валютных и товарных ресурсов предприятиям и финансовым институтам одной страны предприятиям, финансовым институтам и правительству другой страны на условиях возвратности, срочности и платности. Кредиторами и заемщиками являются представители разных стран. Источником финансирования товарного кредита и перевода валютных ресурсов в этом случае всегда являлся национальный рынок капиталов. В современных условиях обострения конкуренции в международной торговле каждое государство стремится создать условия для повышения конкурентоспособности отечественных экспортеров. В этих целях государство во многих странах с развитой рыночной экономикой осуществляет операции по рефинансированию сделок промышленных компаний и банков, вовлеченных в экспортное кредитование.</w:t>
      </w:r>
    </w:p>
    <w:p w:rsidR="00A5012F" w:rsidRPr="0026522B" w:rsidRDefault="00A5012F" w:rsidP="0026522B">
      <w:pPr>
        <w:pStyle w:val="a3"/>
        <w:spacing w:before="0" w:beforeAutospacing="0" w:after="0" w:afterAutospacing="0" w:line="360" w:lineRule="auto"/>
        <w:ind w:firstLine="567"/>
        <w:jc w:val="both"/>
        <w:rPr>
          <w:sz w:val="28"/>
          <w:szCs w:val="28"/>
        </w:rPr>
      </w:pPr>
      <w:r w:rsidRPr="0026522B">
        <w:rPr>
          <w:sz w:val="28"/>
          <w:szCs w:val="28"/>
        </w:rPr>
        <w:t>В настоящее время кредит обслуживает большинство видов внешнеэкономических связей - внешнюю торговлю, обмен услугами, зарубежную инвестиционную деятельность, производственные и научно-технические связи и т.д. Условия кредитования экспорта являются важным фактором конкурентной борьбы отдельных фи</w:t>
      </w:r>
      <w:r>
        <w:rPr>
          <w:sz w:val="28"/>
          <w:szCs w:val="28"/>
        </w:rPr>
        <w:t xml:space="preserve">рм и государств за рынки сбыта. </w:t>
      </w:r>
      <w:r w:rsidRPr="0026522B">
        <w:rPr>
          <w:sz w:val="28"/>
          <w:szCs w:val="28"/>
        </w:rPr>
        <w:t xml:space="preserve">В связи с этим, знание процесса кредитования, форм и условий международного кредита, а также основ его межгосударственного правового регулирования как для продавцов, так и для покупателей является ключевым моментом для осуществления экспортно-импортных операций. </w:t>
      </w:r>
    </w:p>
    <w:p w:rsidR="00A5012F" w:rsidRPr="0026522B" w:rsidRDefault="00A5012F" w:rsidP="0026522B">
      <w:pPr>
        <w:pStyle w:val="a3"/>
        <w:spacing w:before="0" w:beforeAutospacing="0" w:after="0" w:afterAutospacing="0" w:line="360" w:lineRule="auto"/>
        <w:ind w:firstLine="567"/>
        <w:jc w:val="both"/>
        <w:rPr>
          <w:sz w:val="28"/>
          <w:szCs w:val="28"/>
        </w:rPr>
      </w:pPr>
      <w:r w:rsidRPr="0026522B">
        <w:rPr>
          <w:sz w:val="28"/>
          <w:szCs w:val="28"/>
        </w:rPr>
        <w:t xml:space="preserve">Целью курсовой работы является изучение сущности международного кредита, его функций и форм. </w:t>
      </w:r>
    </w:p>
    <w:p w:rsidR="00A5012F" w:rsidRPr="0026522B" w:rsidRDefault="00A5012F" w:rsidP="0026522B">
      <w:pPr>
        <w:pStyle w:val="a3"/>
        <w:spacing w:before="0" w:beforeAutospacing="0" w:after="0" w:afterAutospacing="0" w:line="360" w:lineRule="auto"/>
        <w:ind w:firstLine="567"/>
        <w:jc w:val="both"/>
        <w:rPr>
          <w:sz w:val="28"/>
          <w:szCs w:val="28"/>
        </w:rPr>
      </w:pPr>
      <w:r w:rsidRPr="0026522B">
        <w:rPr>
          <w:sz w:val="28"/>
          <w:szCs w:val="28"/>
        </w:rPr>
        <w:t>Исходя из цели, можно выделить следующие задачи:</w:t>
      </w:r>
      <w:r>
        <w:rPr>
          <w:sz w:val="28"/>
          <w:szCs w:val="28"/>
        </w:rPr>
        <w:t xml:space="preserve"> </w:t>
      </w:r>
      <w:r w:rsidRPr="0026522B">
        <w:rPr>
          <w:sz w:val="28"/>
          <w:szCs w:val="28"/>
        </w:rPr>
        <w:t>Раскрыть понятие, функции и формы международного кредитования;</w:t>
      </w:r>
      <w:r>
        <w:rPr>
          <w:sz w:val="28"/>
          <w:szCs w:val="28"/>
        </w:rPr>
        <w:t xml:space="preserve"> </w:t>
      </w:r>
      <w:r w:rsidRPr="0026522B">
        <w:rPr>
          <w:sz w:val="28"/>
          <w:szCs w:val="28"/>
        </w:rPr>
        <w:t>Изучить международные кредитные организации;</w:t>
      </w:r>
      <w:r>
        <w:rPr>
          <w:sz w:val="28"/>
          <w:szCs w:val="28"/>
        </w:rPr>
        <w:t xml:space="preserve"> </w:t>
      </w:r>
      <w:r w:rsidRPr="0026522B">
        <w:rPr>
          <w:sz w:val="28"/>
          <w:szCs w:val="28"/>
        </w:rPr>
        <w:t>Выявить проблемы, возникающие в процессе международного кредитования;</w:t>
      </w: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Сущьность международного кредита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Понятие и принципы международного кредита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Международный кредит представляет собой одну из форм движения ссудного капитала в сфере международных экономических отношений, связанного с предоставлением валютных и товарных кредитов на условиях возвратности, срочности и уплаты процентов. Международный кредит ( от лат. сredit - «он верит») - это предоставление денежно-материальных ресурсов одних стран другим во временное пользование в сфере международных отношений, в т. ч. и во внешнеэкономических связях . Эти отношения осуществляются путем предоставления валютных и товарных ресурсов иностранным заемщиком на условиях возвратности и уплаты процентов.</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Международный кредит возник в XIV-XV веках в международной торговле, после освоения морских путей из Европы на Ближний и Средний Восток, а позднее - в Америку и Индию. Дальнейшее развитие международного кредита связано с выходом производства за национальные рамки, его специализацией и кооперированием. Увеличение масштабов международного кредита было связано с интернационализацией мировых хозяйственных связей, международным разделением труда и достижениями научно-технического прогресса. До второй половины 20 века международный кредит играл роль фактора, который,  обслуживал внешнеторговые связи между отдельными странами. С 50-х годов положение стало меняться, и к настоящему времени сформировался международный рыночный механизм кредита, который не только используется не только в сфере международной торговли товарами и услугами, но и регулирует платежные балансы, обслуживает внешние долги стран-дебиторов.</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Средства для международного кредита мобилизуются на международном рынке ссудных капиталов, на национальных рынках ссудного капитала, а также за счет использования ресурсов государственных, региональных и международных организаций. В качестве кредиторов и заемщиков выступают частные предприятия (банки, фирмы), государственные учреждения, правительства, международные и региональные валютно-кредитные и финансовые организации. Размер кредита и условия его представления фиксируются в кредитном соглашении (договоре) между кредитором и заемщиком. Источниками международного кредита служат: временно высвобождаемая у предприятий в процессе кругооборота часть капитала в денежной форме; денежные накопления государства и личного сектора, мобилизуемые банками. Международный кредит отличается от внутреннего межгосударственной миграцией и укрупнением этих традиционных источников за счет их привлечения из ряда стран. Кредитные отношения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Принципы международного кредитования:</w:t>
      </w:r>
    </w:p>
    <w:p w:rsidR="00A5012F" w:rsidRPr="0026522B" w:rsidRDefault="00A5012F" w:rsidP="0026522B">
      <w:pPr>
        <w:pStyle w:val="a3"/>
        <w:numPr>
          <w:ilvl w:val="0"/>
          <w:numId w:val="7"/>
        </w:numPr>
        <w:spacing w:before="0" w:beforeAutospacing="0" w:after="0" w:afterAutospacing="0" w:line="360" w:lineRule="auto"/>
        <w:jc w:val="both"/>
        <w:rPr>
          <w:sz w:val="28"/>
          <w:szCs w:val="28"/>
        </w:rPr>
      </w:pPr>
      <w:r w:rsidRPr="0026522B">
        <w:rPr>
          <w:sz w:val="28"/>
          <w:szCs w:val="28"/>
        </w:rPr>
        <w:t>Возвратность кредита.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w:t>
      </w:r>
    </w:p>
    <w:p w:rsidR="00A5012F" w:rsidRPr="0026522B" w:rsidRDefault="00A5012F" w:rsidP="0026522B">
      <w:pPr>
        <w:pStyle w:val="a3"/>
        <w:numPr>
          <w:ilvl w:val="0"/>
          <w:numId w:val="7"/>
        </w:numPr>
        <w:spacing w:before="0" w:beforeAutospacing="0" w:after="0" w:afterAutospacing="0" w:line="360" w:lineRule="auto"/>
        <w:jc w:val="both"/>
        <w:rPr>
          <w:sz w:val="28"/>
          <w:szCs w:val="28"/>
        </w:rPr>
      </w:pPr>
      <w:r>
        <w:rPr>
          <w:sz w:val="28"/>
          <w:szCs w:val="28"/>
        </w:rPr>
        <w:t>Срочность кредита –</w:t>
      </w:r>
      <w:r w:rsidRPr="0026522B">
        <w:rPr>
          <w:sz w:val="28"/>
          <w:szCs w:val="28"/>
        </w:rPr>
        <w:t xml:space="preserve"> отражает необходимость его возврата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w:t>
      </w:r>
    </w:p>
    <w:p w:rsidR="00A5012F" w:rsidRPr="0026522B" w:rsidRDefault="00A5012F" w:rsidP="0026522B">
      <w:pPr>
        <w:pStyle w:val="a3"/>
        <w:numPr>
          <w:ilvl w:val="0"/>
          <w:numId w:val="7"/>
        </w:numPr>
        <w:spacing w:before="0" w:beforeAutospacing="0" w:after="0" w:afterAutospacing="0" w:line="360" w:lineRule="auto"/>
        <w:jc w:val="both"/>
        <w:rPr>
          <w:sz w:val="28"/>
          <w:szCs w:val="28"/>
        </w:rPr>
      </w:pPr>
      <w:r w:rsidRPr="0026522B">
        <w:rPr>
          <w:sz w:val="28"/>
          <w:szCs w:val="28"/>
        </w:rPr>
        <w:t>Платность кредита (ссудный процент).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Ставка (или норма) ссудного процента выступает в качестве цены кредитных ресурсов.</w:t>
      </w:r>
    </w:p>
    <w:p w:rsidR="00A5012F" w:rsidRPr="0026522B" w:rsidRDefault="00A5012F" w:rsidP="00B75D41">
      <w:pPr>
        <w:pStyle w:val="a3"/>
        <w:numPr>
          <w:ilvl w:val="0"/>
          <w:numId w:val="7"/>
        </w:numPr>
        <w:spacing w:before="0" w:beforeAutospacing="0" w:after="0" w:afterAutospacing="0" w:line="360" w:lineRule="auto"/>
        <w:jc w:val="both"/>
        <w:rPr>
          <w:sz w:val="28"/>
          <w:szCs w:val="28"/>
        </w:rPr>
      </w:pPr>
      <w:r w:rsidRPr="0026522B">
        <w:rPr>
          <w:sz w:val="28"/>
          <w:szCs w:val="28"/>
        </w:rPr>
        <w:t xml:space="preserve">Обеспеченность кредита.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w:t>
      </w:r>
    </w:p>
    <w:p w:rsidR="00A5012F" w:rsidRPr="0026522B" w:rsidRDefault="00A5012F" w:rsidP="00B75D41">
      <w:pPr>
        <w:pStyle w:val="a3"/>
        <w:numPr>
          <w:ilvl w:val="0"/>
          <w:numId w:val="7"/>
        </w:numPr>
        <w:spacing w:before="0" w:beforeAutospacing="0" w:after="0" w:afterAutospacing="0" w:line="360" w:lineRule="auto"/>
        <w:jc w:val="both"/>
        <w:rPr>
          <w:sz w:val="28"/>
          <w:szCs w:val="28"/>
        </w:rPr>
      </w:pPr>
      <w:r w:rsidRPr="0026522B">
        <w:rPr>
          <w:sz w:val="28"/>
          <w:szCs w:val="28"/>
        </w:rPr>
        <w:t>Целевой характер кредита.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A5012F" w:rsidRPr="0026522B" w:rsidRDefault="00A5012F" w:rsidP="00B75D41">
      <w:pPr>
        <w:pStyle w:val="a3"/>
        <w:numPr>
          <w:ilvl w:val="0"/>
          <w:numId w:val="7"/>
        </w:numPr>
        <w:spacing w:before="0" w:beforeAutospacing="0" w:after="0" w:afterAutospacing="0" w:line="360" w:lineRule="auto"/>
        <w:jc w:val="both"/>
        <w:rPr>
          <w:sz w:val="28"/>
          <w:szCs w:val="28"/>
        </w:rPr>
      </w:pPr>
      <w:r w:rsidRPr="0026522B">
        <w:rPr>
          <w:sz w:val="28"/>
          <w:szCs w:val="28"/>
        </w:rPr>
        <w:t>Дифференцированный характер к</w:t>
      </w:r>
      <w:r>
        <w:rPr>
          <w:sz w:val="28"/>
          <w:szCs w:val="28"/>
        </w:rPr>
        <w:t xml:space="preserve">редита. Этот принцип определяет </w:t>
      </w:r>
      <w:r w:rsidRPr="0026522B">
        <w:rPr>
          <w:sz w:val="28"/>
          <w:szCs w:val="28"/>
        </w:rPr>
        <w:t xml:space="preserve">дифференцированный подход со стороны кредитной организации к различным категориям потенциальных заемщиков.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Роль кредита в международной торговле возрастал в ходе научно-технической революции, одним из следствий которой явилось увеличение предложения на мировом рынке машин, станков, целых промышленных комплексов, т.е. товаров инвестиционного назначения, производство и закупка которых связаны с крупными капиталовложениями экспортеров и импортеров. Таким образом кредит становится важнейшим фактором, от которого зависит конкурентоспособность на рынке инвестиционных товаров. Предоставление кредита, изменение его условий нередко ведет к вытеснению конкурентов.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Вследствие широкого использования кредита существенные преимущества на мировом рынке получили фирмы промышленно развитых стран с налаженной системой государственного стимулирования экспорта, имевшие возможности использовать государственные ресурсы, а следовательно, привлекать покупателя не только ценой и качеством товара, но и более льготными условиями кредита, прежде всего за счет увеличения сроков кредитования. Сдругой стороны международный кредит усиливает диспропорции общественного воспроизводства, стимулируя скачкообразное расширение прибыльных отраслей, сдерживает развитие отраслей, в которые не привлекаются иностранные заемные средства. Международный кредит используется для укрепления позиций иностранных кредиторов в конкурентной борьбе.</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Таким образом, двоякая роль международного кредита в условиях рыночной экономики проявляется в его использовании как средства взаимовыгодного сотрудничества стран и конкурентной борьбы между ними. Одной из самых ярких и значительных черт в развитии международного кредита во второй половине XX в. является государственное стимулирование экспорта, от отдельных мероприятий кредитно-финансового характера до создания целостной национальной системы финансирования экспорта.</w:t>
      </w: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b/>
          <w:bCs/>
          <w:i/>
          <w:iCs/>
          <w:sz w:val="28"/>
          <w:szCs w:val="28"/>
        </w:rPr>
      </w:pPr>
      <w:r w:rsidRPr="0026522B">
        <w:rPr>
          <w:b/>
          <w:bCs/>
          <w:sz w:val="28"/>
          <w:szCs w:val="28"/>
        </w:rPr>
        <w:t xml:space="preserve">1.2 Функции международного кредита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Функции международного кредита выражают особенности движения ссудного капиталам в сфере международных экономических отношений. Выделяют 4 основные функции международного кредитования:</w:t>
      </w:r>
    </w:p>
    <w:p w:rsidR="00A5012F" w:rsidRPr="0026522B" w:rsidRDefault="00A5012F" w:rsidP="00B75D41">
      <w:pPr>
        <w:pStyle w:val="a3"/>
        <w:numPr>
          <w:ilvl w:val="0"/>
          <w:numId w:val="8"/>
        </w:numPr>
        <w:spacing w:before="0" w:beforeAutospacing="0" w:after="0" w:afterAutospacing="0" w:line="360" w:lineRule="auto"/>
        <w:jc w:val="both"/>
        <w:rPr>
          <w:sz w:val="28"/>
          <w:szCs w:val="28"/>
        </w:rPr>
      </w:pPr>
      <w:r w:rsidRPr="0026522B">
        <w:rPr>
          <w:sz w:val="28"/>
          <w:szCs w:val="28"/>
        </w:rPr>
        <w:t>Перераспределение ссудного капитала между странами для обеспечения потребностей расширенного воспроизводства. Ссудный капитал направляется в отрасли тех стран, где обеспечивается наибольшая прибыль. Тем самым кредит содействует выравниванию национальной прибыли в среднюю прибыль, увеличивая ее массу.</w:t>
      </w:r>
    </w:p>
    <w:p w:rsidR="00A5012F" w:rsidRPr="0026522B" w:rsidRDefault="00A5012F" w:rsidP="00B75D41">
      <w:pPr>
        <w:pStyle w:val="a3"/>
        <w:numPr>
          <w:ilvl w:val="0"/>
          <w:numId w:val="8"/>
        </w:numPr>
        <w:spacing w:before="0" w:beforeAutospacing="0" w:after="0" w:afterAutospacing="0" w:line="360" w:lineRule="auto"/>
        <w:jc w:val="both"/>
        <w:rPr>
          <w:sz w:val="28"/>
          <w:szCs w:val="28"/>
        </w:rPr>
      </w:pPr>
      <w:r w:rsidRPr="0026522B">
        <w:rPr>
          <w:sz w:val="28"/>
          <w:szCs w:val="28"/>
        </w:rPr>
        <w:t>Экономия издержек обращения в сфере международных расчетов путем использования кредитных средств (тратт, векселей, чеков, переводов и др.). Использование кредитных инструментов ведет к ускорению безналичных платежей, к увеличению скорости оборота капиталов и повышению производительного его использования, обеспечивая расширенное воспроизводство.</w:t>
      </w:r>
    </w:p>
    <w:p w:rsidR="00A5012F" w:rsidRPr="0026522B" w:rsidRDefault="00A5012F" w:rsidP="00B75D41">
      <w:pPr>
        <w:pStyle w:val="a3"/>
        <w:numPr>
          <w:ilvl w:val="0"/>
          <w:numId w:val="8"/>
        </w:numPr>
        <w:spacing w:before="0" w:beforeAutospacing="0" w:after="0" w:afterAutospacing="0" w:line="360" w:lineRule="auto"/>
        <w:jc w:val="both"/>
        <w:rPr>
          <w:sz w:val="28"/>
          <w:szCs w:val="28"/>
        </w:rPr>
      </w:pPr>
      <w:r w:rsidRPr="0026522B">
        <w:rPr>
          <w:sz w:val="28"/>
          <w:szCs w:val="28"/>
        </w:rPr>
        <w:t>Ускорение концентрации и централизации капитала благодаря использованию иностранных кредитов.</w:t>
      </w:r>
    </w:p>
    <w:p w:rsidR="00A5012F" w:rsidRPr="0026522B" w:rsidRDefault="00A5012F" w:rsidP="00B75D41">
      <w:pPr>
        <w:pStyle w:val="a3"/>
        <w:numPr>
          <w:ilvl w:val="0"/>
          <w:numId w:val="8"/>
        </w:numPr>
        <w:spacing w:before="0" w:beforeAutospacing="0" w:after="0" w:afterAutospacing="0" w:line="360" w:lineRule="auto"/>
        <w:jc w:val="both"/>
        <w:rPr>
          <w:sz w:val="28"/>
          <w:szCs w:val="28"/>
        </w:rPr>
      </w:pPr>
      <w:r w:rsidRPr="0026522B">
        <w:rPr>
          <w:sz w:val="28"/>
          <w:szCs w:val="28"/>
        </w:rPr>
        <w:t>Регулирование экономики.</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Выполняя эти взаимосвязанные функции, международный кредит играет двоякую роль в развитии производства: положительную и отрицательную. С одной стороны, кредит обеспечивает непрерывность воспроизводства и его расширение. Он способствует интернационализации производства и обмена, углублению международного разделения труда. С другой стороны, международный кредит усиливает диспропорции общественного воспроизводства, стимулируя скачкообразное расширение прибыльных отраслей, сдерживает развитие отраслей, в которые не привлекаются иностранные заемные средства. Международный кредит используется для укрепления позиций иностранных кредиторов в конкурентной борьбе. Двоякая роль международного кредита в условиях рыночной экономики проявляется в его использовании как средства взаимовыгодного сотрудничества стран и конкурентной борьбы между ними.</w:t>
      </w: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b/>
          <w:bCs/>
          <w:iCs/>
          <w:sz w:val="28"/>
          <w:szCs w:val="28"/>
        </w:rPr>
        <w:t>1.3 Формы международного кредита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Разнообразные формы международного кредита в общих чертах можно классифицировать по нескольким главным признакам, характеризующим отдельные стороны кредитных отношений. По источникам различаются внутреннее, иностранное и смешанное кредитование и финансирование внешней торговли.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По назначению, в зависимости от того, какая внешнеэкономическая сделка покрывается за счет заемных средств, различаются:</w:t>
      </w:r>
    </w:p>
    <w:p w:rsidR="00A5012F" w:rsidRPr="0026522B" w:rsidRDefault="00A5012F" w:rsidP="00B75D41">
      <w:pPr>
        <w:pStyle w:val="a3"/>
        <w:numPr>
          <w:ilvl w:val="0"/>
          <w:numId w:val="9"/>
        </w:numPr>
        <w:spacing w:before="0" w:beforeAutospacing="0" w:after="0" w:afterAutospacing="0" w:line="360" w:lineRule="auto"/>
        <w:jc w:val="both"/>
        <w:rPr>
          <w:sz w:val="28"/>
          <w:szCs w:val="28"/>
        </w:rPr>
      </w:pPr>
      <w:r w:rsidRPr="0026522B">
        <w:rPr>
          <w:sz w:val="28"/>
          <w:szCs w:val="28"/>
        </w:rPr>
        <w:t>коммерческие кредиты, непосредственно связанные с внешней торговлей и услугами;</w:t>
      </w:r>
    </w:p>
    <w:p w:rsidR="00A5012F" w:rsidRPr="0026522B" w:rsidRDefault="00A5012F" w:rsidP="00B75D41">
      <w:pPr>
        <w:pStyle w:val="a3"/>
        <w:numPr>
          <w:ilvl w:val="0"/>
          <w:numId w:val="9"/>
        </w:numPr>
        <w:spacing w:before="0" w:beforeAutospacing="0" w:after="0" w:afterAutospacing="0" w:line="360" w:lineRule="auto"/>
        <w:jc w:val="both"/>
        <w:rPr>
          <w:sz w:val="28"/>
          <w:szCs w:val="28"/>
        </w:rPr>
      </w:pPr>
      <w:r w:rsidRPr="0026522B">
        <w:rPr>
          <w:sz w:val="28"/>
          <w:szCs w:val="28"/>
        </w:rPr>
        <w:t>финансовые кредиты, используемые на любые другие цели, включая прямые капиталовложения, строительство инвестиционных объектов, приобретение ценных бумаг, погашение внешней задолженности, валютную интервенцию. Одной из форм финансовых кредитов являются облигационные займы, размещаемые иностранными заемщиками на международном и национальных рынках ссудного капитала с помощью банков;</w:t>
      </w:r>
    </w:p>
    <w:p w:rsidR="00A5012F" w:rsidRPr="0026522B" w:rsidRDefault="00A5012F" w:rsidP="00B75D41">
      <w:pPr>
        <w:pStyle w:val="a3"/>
        <w:numPr>
          <w:ilvl w:val="0"/>
          <w:numId w:val="9"/>
        </w:numPr>
        <w:spacing w:before="0" w:beforeAutospacing="0" w:after="0" w:afterAutospacing="0" w:line="360" w:lineRule="auto"/>
        <w:jc w:val="both"/>
        <w:rPr>
          <w:sz w:val="28"/>
          <w:szCs w:val="28"/>
        </w:rPr>
      </w:pPr>
      <w:r w:rsidRPr="0026522B">
        <w:rPr>
          <w:sz w:val="28"/>
          <w:szCs w:val="28"/>
        </w:rPr>
        <w:t>«промежуточные» кредиты, предназначенные для обслуживания смешанных форм вывоза капиталов, товаров и услуг, например в виде выполнения подрядных работ (инжиниринг).</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Кредиты по видам делятся на: товарные, предоставляемые в основном экспортерами своим покупателям, и валютные, выдаваемые банками в денежной форме.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По валюте займа различаются международные кредиты, предоставляемые в валюте страны-должника или страны-кредитора, в валюте третьей страны, а также в международной счетной валютной единице, базирующейся на валютной корзине (ЭКЮ, замененной евро).</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По срокам международные кредиты подразделяются на: </w:t>
      </w:r>
      <w:r>
        <w:rPr>
          <w:sz w:val="28"/>
          <w:szCs w:val="28"/>
        </w:rPr>
        <w:t>краткосрочные –</w:t>
      </w:r>
      <w:r w:rsidRPr="0026522B">
        <w:rPr>
          <w:sz w:val="28"/>
          <w:szCs w:val="28"/>
        </w:rPr>
        <w:t xml:space="preserve"> до 1 года, иногда до 18 месяцев (сверхкраткосрочные - до 3 месяцев, суточные, недельные); </w:t>
      </w:r>
      <w:r>
        <w:rPr>
          <w:sz w:val="28"/>
          <w:szCs w:val="28"/>
        </w:rPr>
        <w:t>среднесрочные –</w:t>
      </w:r>
      <w:r w:rsidRPr="0026522B">
        <w:rPr>
          <w:sz w:val="28"/>
          <w:szCs w:val="28"/>
        </w:rPr>
        <w:t xml:space="preserve"> от 1 года до 5 лет; </w:t>
      </w:r>
      <w:r>
        <w:rPr>
          <w:sz w:val="28"/>
          <w:szCs w:val="28"/>
        </w:rPr>
        <w:t>долгосрочные –</w:t>
      </w:r>
      <w:r w:rsidRPr="0026522B">
        <w:rPr>
          <w:sz w:val="28"/>
          <w:szCs w:val="28"/>
        </w:rPr>
        <w:t xml:space="preserve"> свыше 5 лет.</w:t>
      </w:r>
      <w:r>
        <w:rPr>
          <w:sz w:val="28"/>
          <w:szCs w:val="28"/>
        </w:rPr>
        <w:t xml:space="preserve"> </w:t>
      </w:r>
      <w:r w:rsidRPr="0026522B">
        <w:rPr>
          <w:sz w:val="28"/>
          <w:szCs w:val="28"/>
        </w:rPr>
        <w:t>Краткосрочный кредит обычно обеспечивает оборотным капиталом предпринимателей и используется во внешней торговле, в международном платежном обороте, обслуживая неторговые, страховые и спекулятивные сделки. Долгосрочный международный кредит предназначен, как правило, для инвестиций в основные средства производства, крупномасштабные проекты, научно-исследовательские работы.</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С точки зрения обеспечения залогом различаются обеспеченные (товарами, коммерческими документами и другими ценностями) и необеспеченные (бланковые) кредиты. Обеспечением обычно служат товары, товарораспорядительные и другие коммерческие документы, ценные бумаги, векселя, недвижимость и ценности. Бланковый кредит выдается под обязательство должника погасить его в определенный срок. Обычно документом по этому кредиту служит соло-вексель с одной подписью заемщика.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В зависимости от того, кто выступает в качестве кредитора, кредиты делятся на: </w:t>
      </w:r>
    </w:p>
    <w:p w:rsidR="00A5012F" w:rsidRPr="0026522B" w:rsidRDefault="00A5012F" w:rsidP="0026522B">
      <w:pPr>
        <w:pStyle w:val="a3"/>
        <w:numPr>
          <w:ilvl w:val="0"/>
          <w:numId w:val="6"/>
        </w:numPr>
        <w:spacing w:before="0" w:beforeAutospacing="0" w:after="0" w:afterAutospacing="0" w:line="360" w:lineRule="auto"/>
        <w:jc w:val="both"/>
        <w:rPr>
          <w:sz w:val="28"/>
          <w:szCs w:val="28"/>
        </w:rPr>
      </w:pPr>
      <w:r>
        <w:rPr>
          <w:sz w:val="28"/>
          <w:szCs w:val="28"/>
        </w:rPr>
        <w:t>Ч</w:t>
      </w:r>
      <w:r w:rsidRPr="0026522B">
        <w:rPr>
          <w:sz w:val="28"/>
          <w:szCs w:val="28"/>
        </w:rPr>
        <w:t xml:space="preserve">астные, предоставляемые фирмами, банками, иногда посредниками (брокерами) и подразделяются соответственно на фирменные и банковские; </w:t>
      </w:r>
    </w:p>
    <w:p w:rsidR="00A5012F" w:rsidRPr="0026522B" w:rsidRDefault="00A5012F" w:rsidP="0026522B">
      <w:pPr>
        <w:pStyle w:val="a3"/>
        <w:numPr>
          <w:ilvl w:val="0"/>
          <w:numId w:val="6"/>
        </w:numPr>
        <w:spacing w:before="0" w:beforeAutospacing="0" w:after="0" w:afterAutospacing="0" w:line="360" w:lineRule="auto"/>
        <w:jc w:val="both"/>
        <w:rPr>
          <w:sz w:val="28"/>
          <w:szCs w:val="28"/>
        </w:rPr>
      </w:pPr>
      <w:r>
        <w:rPr>
          <w:sz w:val="28"/>
          <w:szCs w:val="28"/>
        </w:rPr>
        <w:t>П</w:t>
      </w:r>
      <w:r w:rsidRPr="0026522B">
        <w:rPr>
          <w:sz w:val="28"/>
          <w:szCs w:val="28"/>
        </w:rPr>
        <w:t xml:space="preserve">равительственные кредиты (межправительственные, государственные займы) представляются правительственными кредитными учреждениями (например, экспортно-импортным банком США); </w:t>
      </w:r>
    </w:p>
    <w:p w:rsidR="00A5012F" w:rsidRPr="0026522B" w:rsidRDefault="00A5012F" w:rsidP="0026522B">
      <w:pPr>
        <w:pStyle w:val="a3"/>
        <w:numPr>
          <w:ilvl w:val="0"/>
          <w:numId w:val="6"/>
        </w:numPr>
        <w:spacing w:before="0" w:beforeAutospacing="0" w:after="0" w:afterAutospacing="0" w:line="360" w:lineRule="auto"/>
        <w:jc w:val="both"/>
        <w:rPr>
          <w:sz w:val="28"/>
          <w:szCs w:val="28"/>
        </w:rPr>
      </w:pPr>
      <w:r>
        <w:rPr>
          <w:sz w:val="28"/>
          <w:szCs w:val="28"/>
        </w:rPr>
        <w:t>С</w:t>
      </w:r>
      <w:r w:rsidRPr="0026522B">
        <w:rPr>
          <w:sz w:val="28"/>
          <w:szCs w:val="28"/>
        </w:rPr>
        <w:t xml:space="preserve">мешанные, в которых участвуют частные предприятия и государство; </w:t>
      </w:r>
    </w:p>
    <w:p w:rsidR="00A5012F" w:rsidRPr="0026522B" w:rsidRDefault="00A5012F" w:rsidP="0026522B">
      <w:pPr>
        <w:pStyle w:val="a3"/>
        <w:numPr>
          <w:ilvl w:val="0"/>
          <w:numId w:val="6"/>
        </w:numPr>
        <w:spacing w:before="0" w:beforeAutospacing="0" w:after="0" w:afterAutospacing="0" w:line="360" w:lineRule="auto"/>
        <w:jc w:val="both"/>
        <w:rPr>
          <w:sz w:val="28"/>
          <w:szCs w:val="28"/>
        </w:rPr>
      </w:pPr>
      <w:r>
        <w:rPr>
          <w:sz w:val="28"/>
          <w:szCs w:val="28"/>
        </w:rPr>
        <w:t>М</w:t>
      </w:r>
      <w:r w:rsidRPr="0026522B">
        <w:rPr>
          <w:sz w:val="28"/>
          <w:szCs w:val="28"/>
        </w:rPr>
        <w:t xml:space="preserve">ежгосударственные кредиты международных и региональных валютно-кредитных и финансовых организаций (представляются преимущественно через МВФ, группу МБРР, через региональные банки развития развивающихся стран, Европейский инвестиционный банк и другие кредитно-финансовые институты ЕС).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Фирменный (коммерческий) кредит - ссуда, предоставляемая фирмой, обычно экспортером, одной страны импортеру другой страны в виде отсрочки платежа. Сроки фирменных кредитов различны (обычно до 2 - 7 лет) и определяются условиями конъюнктуры мировых рынков, видом товаров и другими факторами. Фирменный кредит обычно оформляется векселем или предоставляется по открытому счету. Вексельный кредит предусматривает, что экспортер, заключив соглашение о продаже товара, выставляет переводный вексель (тратту) на импортера, который, получив коммерческие документы, акцептует его, т.е. дает согласие на оплату в указанный на нем срок.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Кредит по открытому счету предоставляется путем соглашения между экспортером и импортером,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установленный срок. Разновидностью фирменных кредитов является авансовый платеж импортера (покупательский аванс), который при подписании контракта осуществляется импортером в пользу иностранного поставщика обычно в размере 10-15% (иногда и более) стоимости заказанных машин, оборудования, судов. При невыполнении договора по вине лица, предоставившего аванс, он подлежит возврату за вычетом убытков в отличие от задатка, который в этом случае утрачивается. Если договор не выполнен по вине получившего задаток, то он обязан вернуть его с покрытием убытков покупателю.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Банковское кредитование экспорта и импорта выступает в форме ссуд под залог товаров, товарных документов, векселей, а также учета тратт. Иногда банки предоставляют кредиты крупным фирмам-экспортерам, с которыми они тесно связаны, без формального обеспечения. Банковские кредиты в международной торговле имеют преимущества перед фирменными. Банки предоставляют экспортные финансовые кредиты. Экспортный кредит - кредит, выдаваемый банком страны-экспортера банку страны-импортера для кредитования поставок машин, оборудования и т. д. Банковские кредиты выдаются в денежной форме. Одной из форм кредитования экспорта банками с 60-х годов стал кредит покупателю (на 5-8 и более лет). Особенность кредита покупателю заключается в том, что банк экспортера непосредственно кредитует не национального экспортера, а иностранного покупателя, т.е. фирмы страны-импортера и их банки. Тем самым импортер приобретает необходимые товары с оплатой счетов поставщика за счет средств кредитора и отнесением задолженности на покупателя или его банк.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Еще одной немаловажной формой международного кредитования является торговый кредит. Он предоставляется на короткий срок с целью ускорить и облегчить оборот товаров и услуг между странами. Движение ссудного капитала, в международной экономике рассматривается как частный случай торговли. С одной стороны, заемщик, получая кредит, имеет возможность увеличить текущее потребление за счет сокращения потребления в будущем, когда ему придется возвращать полученный кредит с процентами. С другой стороны, кредитор, предоставляя заем, лишается возможности немедленно потратить эти деньги на текущее потребление. Однако, сокращая текущее потребление, кредитор тем самым отдает предпочтение потреблению в будущем.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Каждая из стран мирового сообщества стоит перед выбором: потребить ли весь полученный доход или часть его обратить в сбережения, тем самым увеличить потребление в будущем, либо взяв кредит, потребить сегодня больше, чем его ею произведено. Следовательно в случае выбора первого варианта движение ссудного капитала между данной страной и мировым сообществом осуществляться не будет. Международные кредитование и заимствование произойдут при выборе второго и третьего вариантов.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Если страна предоставляет свои сбережения другим страна, она выступает в роли кредитора. Когда же она сама пользуется иностранными кредитами, то является заемщиком. Страна-кредитор торгует своим текущим потреблением, рассчитывая в обмен получить будущее потребление. Прямо противоположная ситуация у страны-заемщика: она продает будущее потребление в обмен на текущее. В теории международной экономики описанное выше явление получило название межвременной торговли. </w:t>
      </w:r>
      <w:r w:rsidRPr="0026522B">
        <w:rPr>
          <w:sz w:val="28"/>
          <w:szCs w:val="28"/>
          <w:lang w:val="en-US"/>
        </w:rPr>
        <w:t>C</w:t>
      </w:r>
      <w:r w:rsidRPr="0026522B">
        <w:rPr>
          <w:sz w:val="28"/>
          <w:szCs w:val="28"/>
        </w:rPr>
        <w:t>траны, которые потребляют больше, чем производят, вынуждены занимать деньги за границей. И, другие страны, предпочитающие ограничить текущее потребление для расширения потребления в будущем, получают возможность предоставлять кредиты. В результате создается основа для развертывания межвременной торговли или, что то же самое, для развития системы международного заимтсвования и кредитования.</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Финансовый кредит позволяет закупать товары на любом рынке, и, следовательно, на максимально выгодных условиях. Зачастую финансовый кредит не связан с товарными поставками и предназначен, например, для погашения внешней задолженности, поддержки валютного курса, пополнения авуаров (счетов) в иностранной валюте. Крупные банки предоставляют акцептный кредит в форме акцепта тратты. Экспортер договаривается с импортером, что платеж за товар будет произведен через банк путем акцепта последним выставленных экспортером тратт. Акцепт должен быть простым, ничем не обусловленным, но может быть ограничен частью вексельной суммы (частичный акцепт). Акцептант является главным должником, т.е. отвечает за оплату векселя в установленный срок. В случае неплатежа держатель векселя имеет право предъявить против акцептанта прямой иск. Векселя, акцептованные банками, служат инструментом при предоставлении межбанковских кредитов.</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Одной из форм кредитования экспорта является акцептно-рамбурсньй кредит, основанный на сочетании акцепта векселей экспортера банком третьей страны и переводе (рамбурсировании) суммы векселя импортером банку-акцептанту.</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Экспортер договаривается с импортером, что платеж за товар будет произведен через банк путем акцепта последним тратты, выставленной экспортером, если он не уверен в платежеспособности импортера или заинтересован в быстром получении вырученной валюты за проданные товары, до наступления срока векселя.</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Акцептно-рамбурсный кредит наиболее обеспечен, когда он связан с внешнеторговыми операциями и применяется при расчетах между экспортером и импортером. Условия акцептно-рамбурсного кредита определяются на основе предварительной межбанковской договоренности.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Брокерский кредит. Промежуточной формой между фирменным и банковским кредитом в некоторых странах (например, Великобритании, ФРГ, Нидерландах, Бельгии) является брокерский кредит. Он имеет отношение к товарным сделкам и одновременно к банковскому кредиту, поскольку брокеры обычно заимствуют средства у банков.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Частью долгосрочного кредита являются займы - привлечение государством и частными предприятиями, банками заемных средств на национальном и мировом рынках ссудных капиталов путем выпуска своих долговых обязательств. Различаются следующие формы долгосрочных (сроком 10 - 15 и более лет) межгосударственных кредитов за счет ассигнований из госбюджета: двухсторонние правительственные; кредиты международных и региональных валютно-кредитных и финансовых организаций; по линии предоставления помощи, которая наряду с технической помощью, безвозмездными дарами, субсидиями включает займы на льготных условиях. Нередко практикуется смешанный вид международного кредита, например, обычные формы кредитования экспорта сочетаются с предоставлением помощи. Новой формой международного кредитования стало совместное финансирование несколькими кредитными учреждениями крупных проектов, преимущественно в отраслях инфраструктуры.</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Лизинг (англ. Leasing, от lease - сдавать в аренду) - предоставление лизингодателем материальных ценностей лизингополучателю в аренду на разные сроки. С 50-x годов эти операции применяются в международном обороте. Лизинговые компании предоставляют фирмам оборудование, суда, самолеты и т. Д. в аренду сроком от 3 до 15 лет и более без перехода права собственности.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Своеобразие лизинговых операций по сравнению с традиционной арендой заключается в следующем: </w:t>
      </w:r>
    </w:p>
    <w:p w:rsidR="00A5012F" w:rsidRPr="0026522B" w:rsidRDefault="00A5012F" w:rsidP="00B75D41">
      <w:pPr>
        <w:pStyle w:val="a3"/>
        <w:numPr>
          <w:ilvl w:val="0"/>
          <w:numId w:val="11"/>
        </w:numPr>
        <w:spacing w:before="0" w:beforeAutospacing="0" w:after="0" w:afterAutospacing="0" w:line="360" w:lineRule="auto"/>
        <w:jc w:val="both"/>
        <w:rPr>
          <w:sz w:val="28"/>
          <w:szCs w:val="28"/>
        </w:rPr>
      </w:pPr>
      <w:r>
        <w:rPr>
          <w:sz w:val="28"/>
          <w:szCs w:val="28"/>
        </w:rPr>
        <w:t>О</w:t>
      </w:r>
      <w:r w:rsidRPr="0026522B">
        <w:rPr>
          <w:sz w:val="28"/>
          <w:szCs w:val="28"/>
        </w:rPr>
        <w:t xml:space="preserve">бъект сделки выбирается лизингополучателем, а не лизингодателем, который приобретает оборудование за свой счет; </w:t>
      </w:r>
    </w:p>
    <w:p w:rsidR="00A5012F" w:rsidRPr="0026522B" w:rsidRDefault="00A5012F" w:rsidP="00B75D41">
      <w:pPr>
        <w:pStyle w:val="a3"/>
        <w:numPr>
          <w:ilvl w:val="0"/>
          <w:numId w:val="11"/>
        </w:numPr>
        <w:spacing w:before="0" w:beforeAutospacing="0" w:after="0" w:afterAutospacing="0" w:line="360" w:lineRule="auto"/>
        <w:jc w:val="both"/>
        <w:rPr>
          <w:sz w:val="28"/>
          <w:szCs w:val="28"/>
        </w:rPr>
      </w:pPr>
      <w:r>
        <w:rPr>
          <w:sz w:val="28"/>
          <w:szCs w:val="28"/>
        </w:rPr>
        <w:t>С</w:t>
      </w:r>
      <w:r w:rsidRPr="0026522B">
        <w:rPr>
          <w:sz w:val="28"/>
          <w:szCs w:val="28"/>
        </w:rPr>
        <w:t xml:space="preserve">рок лизинга меньше срока физического износа оборудования (от 1 года до 20 лет) и приближается к сроку налоговой амортизации (3 - 7 лет); </w:t>
      </w:r>
    </w:p>
    <w:p w:rsidR="00A5012F" w:rsidRPr="0026522B" w:rsidRDefault="00A5012F" w:rsidP="00B75D41">
      <w:pPr>
        <w:pStyle w:val="a3"/>
        <w:numPr>
          <w:ilvl w:val="0"/>
          <w:numId w:val="11"/>
        </w:numPr>
        <w:spacing w:before="0" w:beforeAutospacing="0" w:after="0" w:afterAutospacing="0" w:line="360" w:lineRule="auto"/>
        <w:jc w:val="both"/>
        <w:rPr>
          <w:sz w:val="28"/>
          <w:szCs w:val="28"/>
        </w:rPr>
      </w:pPr>
      <w:r>
        <w:rPr>
          <w:sz w:val="28"/>
          <w:szCs w:val="28"/>
        </w:rPr>
        <w:t>П</w:t>
      </w:r>
      <w:r w:rsidRPr="0026522B">
        <w:rPr>
          <w:sz w:val="28"/>
          <w:szCs w:val="28"/>
        </w:rPr>
        <w:t>о окончании действия контракта клиент может продолжить аренду по льготной ставке или приобрести арендуемое имущество по остаточной стоимости;</w:t>
      </w:r>
    </w:p>
    <w:p w:rsidR="00A5012F" w:rsidRPr="0026522B" w:rsidRDefault="00A5012F" w:rsidP="00B75D41">
      <w:pPr>
        <w:pStyle w:val="a3"/>
        <w:numPr>
          <w:ilvl w:val="0"/>
          <w:numId w:val="11"/>
        </w:numPr>
        <w:spacing w:before="0" w:beforeAutospacing="0" w:after="0" w:afterAutospacing="0" w:line="360" w:lineRule="auto"/>
        <w:jc w:val="both"/>
        <w:rPr>
          <w:sz w:val="28"/>
          <w:szCs w:val="28"/>
        </w:rPr>
      </w:pPr>
      <w:r>
        <w:rPr>
          <w:sz w:val="28"/>
          <w:szCs w:val="28"/>
        </w:rPr>
        <w:t>В</w:t>
      </w:r>
      <w:r w:rsidRPr="0026522B">
        <w:rPr>
          <w:sz w:val="28"/>
          <w:szCs w:val="28"/>
        </w:rPr>
        <w:t xml:space="preserve"> роли лизингодателя обычно выступает финансовое учреждение - лизинговая компания.</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Лизинговыми операциями занимаются не коммерческие банки, а специализированные компании.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Факторинг (factoring, анг. От factor - посредник) - международный кредит в форме покупки специализированной финансовой компанией денежных требований экспортера к импортеру и их инкассация. Развитие факторинговых компаний с 60-х годов XX в. Обусловлено задержками платежей, неплатежами, а также растущей потребностью экспортеров в кредитах.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При покупке требований факторинговая компания применяет обычно открытую цессию, т. е. извещает покупателя об уступке требований экспортеров, и реже - скрытую цессию, когда </w:t>
      </w:r>
      <w:r>
        <w:rPr>
          <w:sz w:val="28"/>
          <w:szCs w:val="28"/>
        </w:rPr>
        <w:t>покупателю о ней не сообщается.</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Основой осуществления факторной операции является договор факторинга, заключаемый между факторной компанией и клиентом (поставщиком) обычно на срок от 1 до 4 лет. В нем оговариваются условия совершения факторной операции: реквизиты платежных требований, доля сумм платежа от суммы по операциям факторинга, размер компенсационного вознаграждения, условия расторжения факторного договора, ответственность каждой из сторон в случае невыполнения или ненадлежащего выполнения взятых на себя обязательств и другие условия по усмотрению сторон.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С юридической точки зрения, факторинг (договор о факторном обслуживании) создает непосредственное правоотношение между тремя сторонами: факторинговой компанией (или факторинговым отделом банка); клиентом (производитель, поставщик, продавец, экспортер; предприятием, выступающим покупателем товара у клиента факторной компании).</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Форфейтинг. Этот термин происходит от французского слова а-форте (целиком, общей суммой) и обозначает предоставление определенных прав в обмен на наличный платеж. В банковской практике это покупка на полный срок на заранее установленных условиях векселей, других долговых обязательств. Покупатель требований берет на себя коммерческие риски без права регресса (оборота) этих документов на экспортера.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Существенной составляющей понятия «форфейтинг» как юридической сделки является срок форфейтинговой операции. Форфейтирование - наиболее часто применяемая среднесрочная сделка, поскольку охватывает срок от 6 месяцев до 5-6 лет. Однако каждый форфейтер устанавливает свои временные рамки, исходя, главным образом, из рыночных условий для определенной сделки. </w:t>
      </w: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b/>
          <w:bCs/>
          <w:i/>
          <w:iCs/>
          <w:sz w:val="28"/>
          <w:szCs w:val="28"/>
        </w:rPr>
      </w:pPr>
      <w:r w:rsidRPr="0026522B">
        <w:rPr>
          <w:b/>
          <w:bCs/>
          <w:sz w:val="28"/>
          <w:szCs w:val="28"/>
        </w:rPr>
        <w:t xml:space="preserve">1.4 Международные кредитные организации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Международный валютный фонд (МВФ) и группа Всемирного банка (ВБ)</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В целях развития сотрудничества и обеспечения целостности и стабилизации всемирного хозяйства после второй мировой войны были созданы международные валютно-кредитные и финансовые организации. Среди которых, ведущее место занимают Международный валютный фонд (МВФ) и группа Всемирного банка (ВБ), организованные на основе Бреттонвудского соглашения стран-участниц международной конференции. СССР не ратифицировал этого соглашения в связи с "холодной войной" между Востоком и Западом. В результате реформ, направленных на переход к рыночной экономике и интеграцию в мировую экономику, Россия вступила в эти организации в </w:t>
      </w:r>
      <w:smartTag w:uri="urn:schemas-microsoft-com:office:smarttags" w:element="metricconverter">
        <w:smartTagPr>
          <w:attr w:name="ProductID" w:val="1992 г"/>
        </w:smartTagPr>
        <w:r w:rsidRPr="0026522B">
          <w:rPr>
            <w:sz w:val="28"/>
            <w:szCs w:val="28"/>
          </w:rPr>
          <w:t>1992 г</w:t>
        </w:r>
      </w:smartTag>
      <w:r w:rsidRPr="0026522B">
        <w:rPr>
          <w:sz w:val="28"/>
          <w:szCs w:val="28"/>
        </w:rPr>
        <w:t>. также как и ряд бывших социалистических стран и республик распавшегося СССР.</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МВФ и группа ВБ имеют общие черты. Они организованы по аналогии с акционерной компанией. Поэтому доля взноса в капитал определяет возможность влияния страны на их деятельность. Принцип "взвешенных" голосов определяет количество голосов каждой страны-члена. Штаб-квартира МВФ и группы ВБ находится в Вашингтоне - столице страны, имеющей наибольшую квоту в их капиталах. Группа ВБ включает Международный банк реконструкции и развития (МБРР) и три его филиала. Всемирный банк является одним из важнейших источников финансовой и технической помощи, оказываемой развивающимся странам мира. Предназначение ВБ – бороться с бедностью с энтузиазмом и профессионализмом, стремясь к достижению устойчивых результатов, и помогать людям улучшать условия своей жизни и состояние окружающей среды.  ВБ состоит из двух уникальных организаций развития, принадлежащих 187 странам-членам – </w:t>
      </w:r>
      <w:hyperlink r:id="rId5" w:history="1">
        <w:r w:rsidRPr="0026522B">
          <w:rPr>
            <w:sz w:val="28"/>
            <w:szCs w:val="28"/>
          </w:rPr>
          <w:t>Meждународного банка реконструкции и развития (МБРР)</w:t>
        </w:r>
      </w:hyperlink>
      <w:r w:rsidRPr="0026522B">
        <w:rPr>
          <w:sz w:val="28"/>
          <w:szCs w:val="28"/>
        </w:rPr>
        <w:t xml:space="preserve"> и </w:t>
      </w:r>
      <w:hyperlink r:id="rId6" w:history="1">
        <w:r w:rsidRPr="0026522B">
          <w:rPr>
            <w:sz w:val="28"/>
            <w:szCs w:val="28"/>
          </w:rPr>
          <w:t>Международной ассоциации развития (МАР)</w:t>
        </w:r>
      </w:hyperlink>
      <w:r w:rsidRPr="0026522B">
        <w:rPr>
          <w:sz w:val="28"/>
          <w:szCs w:val="28"/>
        </w:rPr>
        <w:t>.</w:t>
      </w:r>
    </w:p>
    <w:p w:rsidR="00A5012F" w:rsidRPr="0026522B" w:rsidRDefault="00A5012F" w:rsidP="00220A2D">
      <w:pPr>
        <w:spacing w:after="0" w:line="360" w:lineRule="auto"/>
        <w:ind w:firstLine="567"/>
        <w:jc w:val="both"/>
        <w:rPr>
          <w:rFonts w:ascii="Times New Roman" w:hAnsi="Times New Roman"/>
          <w:sz w:val="28"/>
          <w:szCs w:val="28"/>
          <w:lang w:eastAsia="ru-RU"/>
        </w:rPr>
      </w:pPr>
      <w:r w:rsidRPr="0026522B">
        <w:rPr>
          <w:rFonts w:ascii="Times New Roman" w:hAnsi="Times New Roman"/>
          <w:sz w:val="28"/>
          <w:szCs w:val="28"/>
          <w:lang w:eastAsia="ru-RU"/>
        </w:rPr>
        <w:t>Эти два учреждения действуют сообща, но каждое из них играет особую роль в процессе воплощения в жизнь идей всеобъемлющей и устойчивой глобализации. Цель МБРР – сокращение масштабов бедности в странах со средним уровнем дохода и в кредитоспособных странах с низким уровнем дохода, в то время как внимание МАР сосредоточено на беднейших странах мира.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Формирование ресурсов МВФ и МБРР различно. Квоты стран-членов МВФ и МБРР различаются. Квоты стран-членов МВФ оплачиваются полностью). Размер квот определяется с учетом доли страны в мировой экономике и торговле.</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В дополнение к собственному капиталу международные финансовые институты прибегают к заемным средствам.</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Основные задачи МВФ заключаются в следующем: содействие сбалансированному росту международной торговли; предоставление кредитов странам-членам (сроком от трех до пяти лет) для преодоления валютных трудностей, связанных с дефицитом их платежного баланса; отмена валютных ограничений; межгосударственное валютное регулирование путем контроля за соблюдением структурных принципов мировой валютной системы, зафиксированных в Уставе фонда.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Возможность получить кредит МВФ ограничена следующими условиями: лимитируется размер заимствования страны в зависимости от ее квоты; фонд предъявляет определенные требования, иногда жесткие, к стране-заемщице, которая должна выполнить макроэкономическую стабилизационную программу. Это позволяет Фонду воздействовать на экономику стран-должников.</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Новым явлением с середины 80-х гг. стал отказ МВФ и МБРР от рекомендации развивающимся странам монетаристской политики, в условиях экономического спада еще более усиливающей его. Стабилизационные программы стали базироваться также и на концепции "экономики предложения" и направлены на развитие производства, проведение экономических реформ, нейтрализацию их негативных социальных последствий. Курс МВФ на ускорение приватизации, экономических реформ, либерализации цен и внешнеэкономической деятельности в России усилил негативные последствия шокового перехода к рыночной экономике (экономический спад, инфляция, банкротства, неплатежи, коррупция и т.д.).</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В отличие от МВФ большинство кредитов МБРР - долгосрочные (15-20 лет). Они обусловлены выполнением рекомендаций экономических миссий, которые предварительно обследуют экономику и финансы стран-заемщиц, нередко затрагивая их суверенитет.</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МБРР, как и МВФ, предоставляют не только стабилизационные, но и структурные кредиты (на осуществление программ, направленных на структурные реформы в экономике). Их деятельность взаимно увязана, они дополняют друг друга. Причем членом МБРР может стать лишь член МВФ.</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Специфика МБРР заключается в наличии у него трех филиалов:</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Международная ассоциация развития (МАР). Международная ассоциация развития (MAP создана в </w:t>
      </w:r>
      <w:smartTag w:uri="urn:schemas-microsoft-com:office:smarttags" w:element="metricconverter">
        <w:smartTagPr>
          <w:attr w:name="ProductID" w:val="1960 г"/>
        </w:smartTagPr>
        <w:r w:rsidRPr="0026522B">
          <w:rPr>
            <w:sz w:val="28"/>
            <w:szCs w:val="28"/>
          </w:rPr>
          <w:t>1960 г</w:t>
        </w:r>
      </w:smartTag>
      <w:r w:rsidRPr="0026522B">
        <w:rPr>
          <w:sz w:val="28"/>
          <w:szCs w:val="28"/>
        </w:rPr>
        <w:t>) предоставляет льготные беспроцентные кредиты на срок 35-40 лет наименее развитым странам-членам МБРР, взимает лишь комиссию в размере 3/4% на покрытие административных расходов. Цель этих кредитов - поощрение экспорта товаров из развитых стран в беднейшие страны. Специфика деятельности MAP заключается в координации деятельности с МБРР и совместном кредитовании проектов. Тем самым совмещаются потоки льготных государственных кредитов как формы экономической помощи и более дорогих частных ссудных капиталов.</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Международная финансовая корпорация. Международная финансовая корпорация (МФК создана в </w:t>
      </w:r>
      <w:smartTag w:uri="urn:schemas-microsoft-com:office:smarttags" w:element="metricconverter">
        <w:smartTagPr>
          <w:attr w:name="ProductID" w:val="1956 г"/>
        </w:smartTagPr>
        <w:r w:rsidRPr="0026522B">
          <w:rPr>
            <w:sz w:val="28"/>
            <w:szCs w:val="28"/>
          </w:rPr>
          <w:t>1956 г</w:t>
        </w:r>
      </w:smartTag>
      <w:r w:rsidRPr="0026522B">
        <w:rPr>
          <w:sz w:val="28"/>
          <w:szCs w:val="28"/>
        </w:rPr>
        <w:t xml:space="preserve">) стимулирует направление частных инвестиций в промышленность развивающихся стран для роста частного сектора. Кредиты предоставляются наиболее рентабельным предприятиям на срок до пятнадцати лет (в среднем от трех до семи лет). Специфика кредитов МФК заключается в отсутствии требования правительственных гарантий в отличие от МБРР и MAP, так как частный капитал стремится избежать государственного контроля. Кроме того, МФК с </w:t>
      </w:r>
      <w:smartTag w:uri="urn:schemas-microsoft-com:office:smarttags" w:element="metricconverter">
        <w:smartTagPr>
          <w:attr w:name="ProductID" w:val="1961 г"/>
        </w:smartTagPr>
        <w:r w:rsidRPr="0026522B">
          <w:rPr>
            <w:sz w:val="28"/>
            <w:szCs w:val="28"/>
          </w:rPr>
          <w:t>1961 г</w:t>
        </w:r>
      </w:smartTag>
      <w:r w:rsidRPr="0026522B">
        <w:rPr>
          <w:sz w:val="28"/>
          <w:szCs w:val="28"/>
        </w:rPr>
        <w:t>. имеет право непосредственно инвестировать средства в акционерный капитал предприятий с последующей перепродажей акций частным инвесторам. В этом проявляется присущая группе всемирного банка тенденция сотрудничества, а не конкуренции с частными инвесторами.</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Многостороннее агентство по гарантированию инвестиций. Многостороннее агентство по гарантированию инвестиций (МАГИ создано в </w:t>
      </w:r>
      <w:smartTag w:uri="urn:schemas-microsoft-com:office:smarttags" w:element="metricconverter">
        <w:smartTagPr>
          <w:attr w:name="ProductID" w:val="1988 г"/>
        </w:smartTagPr>
        <w:r w:rsidRPr="0026522B">
          <w:rPr>
            <w:sz w:val="28"/>
            <w:szCs w:val="28"/>
          </w:rPr>
          <w:t>1988 г</w:t>
        </w:r>
      </w:smartTag>
      <w:r w:rsidRPr="0026522B">
        <w:rPr>
          <w:sz w:val="28"/>
          <w:szCs w:val="28"/>
        </w:rPr>
        <w:t>) осуществляет страхование (сроком от пятнадцати до двадцати лет) прямых инвестиций от некоммерческих рисков, консультирует правительственные органы по вопросам иностранных инвестиций. Членами МАГИ являются только члены МБРР. Международные финансовые институты - МВФ и группа ВБ - играют важную роль в регулировании международных кредитных отношений. Даже их небольшие ссуды открывают стране доступ к заимствованиям в частных банках на мировом рынке ссудных капиталов. Кредиты МВФ и МБРР как бы подтверждают платежеспособность страны. МВФ, МБРР наряду с другими международными организациями активно участвуют в урегулировании внешнего долга развивающихся стран, России, других государств СНГ, стран Восточной Европы.</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Европейский банк реконструкции и развития. Европейский банк реконструкции и развития (ЕБРР) создан в </w:t>
      </w:r>
      <w:smartTag w:uri="urn:schemas-microsoft-com:office:smarttags" w:element="metricconverter">
        <w:smartTagPr>
          <w:attr w:name="ProductID" w:val="1990 г"/>
        </w:smartTagPr>
        <w:r w:rsidRPr="0026522B">
          <w:rPr>
            <w:sz w:val="28"/>
            <w:szCs w:val="28"/>
          </w:rPr>
          <w:t>1990 г</w:t>
        </w:r>
      </w:smartTag>
      <w:r w:rsidRPr="0026522B">
        <w:rPr>
          <w:sz w:val="28"/>
          <w:szCs w:val="28"/>
        </w:rPr>
        <w:t>., местонахождение - Лондон. Главная цель ЕБРР - способствовать переходу к рыночной экономике в государствах бывшего СССР, странах Центральной и Восточной Европы. ЕБРР кредитует проекты лишь в определенных пределах. Ресурсы ЕБРР формируются по аналогии с МБРР. Неоплаченные акции могут быть при необходимости востребованы, но обычно используются как гарантия при привлечении заемных средств на мировом кредитном рынке.</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ЕБРР специализируется на кредитовании производства (включая проектное финансирование), оказании технического содействия реконструкции и развитию инфраструктуры (включая экологические программы), инвестициях в акционерный капитал, особенно приватизируемых предприятий. Преимущественные сферы деятельности ЕБРР, в том числе в России, - финансовый, банковский секторы, энергетика, телекоммуникационная инфраструктура, транспорт, сельское хозяйство. Большое внимание уделяется поддержке малого бизнеса. Как и другие международные финансовые институты, ЕБРР предоставляет консультативные услуги при разработке программ развития с целевыми инвестициями. Одна из стратегических задач ЕБРР - содействие приватизации, разгосударствлению предприятий, их структурной перестройке и модернизации, а также консультации по этим вопросам.</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Региональные банки развития. Региональные банки развития созданы в 60-х гг. в Азии, Африке, Латинской Америке для решения специфических проблем и расширения сотрудничества развивающихся стран этих регионов.</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Межамериканский банк развития (МаБР, Вашингтон, создан в </w:t>
      </w:r>
      <w:smartTag w:uri="urn:schemas-microsoft-com:office:smarttags" w:element="metricconverter">
        <w:smartTagPr>
          <w:attr w:name="ProductID" w:val="1959 г"/>
        </w:smartTagPr>
        <w:r w:rsidRPr="0026522B">
          <w:rPr>
            <w:sz w:val="28"/>
            <w:szCs w:val="28"/>
          </w:rPr>
          <w:t>1959 г</w:t>
        </w:r>
      </w:smartTag>
      <w:r w:rsidRPr="0026522B">
        <w:rPr>
          <w:sz w:val="28"/>
          <w:szCs w:val="28"/>
        </w:rPr>
        <w:t xml:space="preserve">). Африканский банк развития (АфБР, Абиджан, образован в </w:t>
      </w:r>
      <w:smartTag w:uri="urn:schemas-microsoft-com:office:smarttags" w:element="metricconverter">
        <w:smartTagPr>
          <w:attr w:name="ProductID" w:val="1963 г"/>
        </w:smartTagPr>
        <w:r w:rsidRPr="0026522B">
          <w:rPr>
            <w:sz w:val="28"/>
            <w:szCs w:val="28"/>
          </w:rPr>
          <w:t>1963 г</w:t>
        </w:r>
      </w:smartTag>
      <w:r w:rsidRPr="0026522B">
        <w:rPr>
          <w:sz w:val="28"/>
          <w:szCs w:val="28"/>
        </w:rPr>
        <w:t xml:space="preserve">) и Азиатский банк развития (АзБР, Манила, создан в </w:t>
      </w:r>
      <w:smartTag w:uri="urn:schemas-microsoft-com:office:smarttags" w:element="metricconverter">
        <w:smartTagPr>
          <w:attr w:name="ProductID" w:val="1965 г"/>
        </w:smartTagPr>
        <w:r w:rsidRPr="0026522B">
          <w:rPr>
            <w:sz w:val="28"/>
            <w:szCs w:val="28"/>
          </w:rPr>
          <w:t>1965 г</w:t>
        </w:r>
      </w:smartTag>
      <w:r w:rsidRPr="0026522B">
        <w:rPr>
          <w:sz w:val="28"/>
          <w:szCs w:val="28"/>
        </w:rPr>
        <w:t>) преследуют единые цели: долгосрочное кредитование проектов развития соответствующих регионов, кредитование региональных объединений. Общей чертой этих банков является существенное влияние на их деятельность развитых стран, которым принадлежит значительная часть капитала банков и они составляют примерно 1/3 их членов. В региональных банках развития установлен одинаковый принцип формирования ресурсов, привлечения заемных средств в социальные фонды, проводится кредитная политика во многом по образцу группы ВБ. Таким образом существуют различия в деятельности региональных банков развития. Они определяются разным уровнем экономического, культурного развития стран трех континентов - Латинской Америки, Азии и Африки, особенностями их исторических традиций.</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Региональные кредитные организации. Региональные валютно-кредитные и финансовые организации западноевропейской интеграции представляют собой составную часть ее институциональной структуры. Они преследуют цель укрепления интеграции и создания экономического, валютного и политического союза (ЕС) в соответствии с Маастрихтским договором </w:t>
      </w:r>
      <w:smartTag w:uri="urn:schemas-microsoft-com:office:smarttags" w:element="metricconverter">
        <w:smartTagPr>
          <w:attr w:name="ProductID" w:val="1993 г"/>
        </w:smartTagPr>
        <w:r w:rsidRPr="0026522B">
          <w:rPr>
            <w:sz w:val="28"/>
            <w:szCs w:val="28"/>
          </w:rPr>
          <w:t>1993 г</w:t>
        </w:r>
      </w:smartTag>
      <w:r w:rsidRPr="0026522B">
        <w:rPr>
          <w:sz w:val="28"/>
          <w:szCs w:val="28"/>
        </w:rPr>
        <w:t>., проведения согласованной политики по отношению к развивающимся странам, ассоциированным с ЕС.</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К основным региональным организациям ЕС относятся:</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Европейский инвестиционном банк (ЕИБ, Люксембург) предоставляет кредиты на срок от семи до двадцати лет, а развивающимся странам - до сорока лет. Цель ЕИБ - развитие отсталых регионов стран ЕС, реконструкция предприятий, создание совместных хозяйственных объектов, развитие приоритетных отраслей;</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Европейский фонд развития (ЕФР, </w:t>
      </w:r>
      <w:smartTag w:uri="urn:schemas-microsoft-com:office:smarttags" w:element="metricconverter">
        <w:smartTagPr>
          <w:attr w:name="ProductID" w:val="1958 г"/>
        </w:smartTagPr>
        <w:r w:rsidRPr="0026522B">
          <w:rPr>
            <w:sz w:val="28"/>
            <w:szCs w:val="28"/>
          </w:rPr>
          <w:t>1958 г</w:t>
        </w:r>
      </w:smartTag>
      <w:r w:rsidRPr="0026522B">
        <w:rPr>
          <w:sz w:val="28"/>
          <w:szCs w:val="28"/>
        </w:rPr>
        <w:t>) проводит коллективную политику ЕС по отношению к развивающимся странам, координирует двусторонние программы официальной помощи развитию этих стран;</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Европейский фонд ориентации и гарантирования сельского хозяйства (</w:t>
      </w:r>
      <w:smartTag w:uri="urn:schemas-microsoft-com:office:smarttags" w:element="metricconverter">
        <w:smartTagPr>
          <w:attr w:name="ProductID" w:val="1969 г"/>
        </w:smartTagPr>
        <w:r w:rsidRPr="0026522B">
          <w:rPr>
            <w:sz w:val="28"/>
            <w:szCs w:val="28"/>
          </w:rPr>
          <w:t>1969 г</w:t>
        </w:r>
      </w:smartTag>
      <w:r w:rsidRPr="0026522B">
        <w:rPr>
          <w:sz w:val="28"/>
          <w:szCs w:val="28"/>
        </w:rPr>
        <w:t>) содействует созданию и развитию общего аграрного рынка ("Зеленая Европа");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Европейский фонд регионального развития (ЕФРР, </w:t>
      </w:r>
      <w:smartTag w:uri="urn:schemas-microsoft-com:office:smarttags" w:element="metricconverter">
        <w:smartTagPr>
          <w:attr w:name="ProductID" w:val="1975 г"/>
        </w:smartTagPr>
        <w:r w:rsidRPr="0026522B">
          <w:rPr>
            <w:sz w:val="28"/>
            <w:szCs w:val="28"/>
          </w:rPr>
          <w:t>1975 г</w:t>
        </w:r>
      </w:smartTag>
      <w:r w:rsidRPr="0026522B">
        <w:rPr>
          <w:sz w:val="28"/>
          <w:szCs w:val="28"/>
        </w:rPr>
        <w:t>) предоставляет кредиты за счет средств совместного бюджета ЕС с целью выравнивания региональных диспропорций в странах-членах, поскольку там насчитывается 25 беднейших районов, уровень жизни в которых в 2,5 раза ниже, чем в 25 наиболее процветающих;</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Европейский валютный институт (ЕВИ, Франкфурт-на-Майне, </w:t>
      </w:r>
      <w:smartTag w:uri="urn:schemas-microsoft-com:office:smarttags" w:element="metricconverter">
        <w:smartTagPr>
          <w:attr w:name="ProductID" w:val="1994 г"/>
        </w:smartTagPr>
        <w:r w:rsidRPr="0026522B">
          <w:rPr>
            <w:sz w:val="28"/>
            <w:szCs w:val="28"/>
          </w:rPr>
          <w:t>1994 г</w:t>
        </w:r>
      </w:smartTag>
      <w:r w:rsidRPr="0026522B">
        <w:rPr>
          <w:sz w:val="28"/>
          <w:szCs w:val="28"/>
        </w:rPr>
        <w:t xml:space="preserve">) заменил Европейский фонд валютного сотрудничества, созданный в </w:t>
      </w:r>
      <w:smartTag w:uri="urn:schemas-microsoft-com:office:smarttags" w:element="metricconverter">
        <w:smartTagPr>
          <w:attr w:name="ProductID" w:val="1973 г"/>
        </w:smartTagPr>
        <w:r w:rsidRPr="0026522B">
          <w:rPr>
            <w:sz w:val="28"/>
            <w:szCs w:val="28"/>
          </w:rPr>
          <w:t>1973 г</w:t>
        </w:r>
      </w:smartTag>
      <w:r w:rsidRPr="0026522B">
        <w:rPr>
          <w:sz w:val="28"/>
          <w:szCs w:val="28"/>
        </w:rPr>
        <w:t xml:space="preserve">., - это наднациональный орган в составе управляющих двенадцати центральных банков, осуществляющий координацию денежной и кредитной политики этих банков, содействует созданию системы европейских центральных банков и переходу к единой валюте. К ЕВИ перешла функция эмиссии ЭКЮ и предоставления кредитов на покрытие дефицита баланса стран-членов. С июля </w:t>
      </w:r>
      <w:smartTag w:uri="urn:schemas-microsoft-com:office:smarttags" w:element="metricconverter">
        <w:smartTagPr>
          <w:attr w:name="ProductID" w:val="1998 г"/>
        </w:smartTagPr>
        <w:r w:rsidRPr="0026522B">
          <w:rPr>
            <w:sz w:val="28"/>
            <w:szCs w:val="28"/>
          </w:rPr>
          <w:t>1998 г</w:t>
        </w:r>
      </w:smartTag>
      <w:r w:rsidRPr="0026522B">
        <w:rPr>
          <w:sz w:val="28"/>
          <w:szCs w:val="28"/>
        </w:rPr>
        <w:t xml:space="preserve">. ЕВИ заменен Европейским центральным банком, который выпускает евро. С </w:t>
      </w:r>
      <w:smartTag w:uri="urn:schemas-microsoft-com:office:smarttags" w:element="metricconverter">
        <w:smartTagPr>
          <w:attr w:name="ProductID" w:val="1999 г"/>
        </w:smartTagPr>
        <w:r w:rsidRPr="0026522B">
          <w:rPr>
            <w:sz w:val="28"/>
            <w:szCs w:val="28"/>
          </w:rPr>
          <w:t>1999 г</w:t>
        </w:r>
      </w:smartTag>
      <w:r w:rsidRPr="0026522B">
        <w:rPr>
          <w:sz w:val="28"/>
          <w:szCs w:val="28"/>
        </w:rPr>
        <w:t>. начала действовать Европейская система центральных банков, которая включает Европейский центральный банк и центральные банки стран ЕС, перешедших к евро.</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 xml:space="preserve">Особое место среди международных валютно-кредитных организаций занимает Банк международных расчетов (БМР, Базель, </w:t>
      </w:r>
      <w:smartTag w:uri="urn:schemas-microsoft-com:office:smarttags" w:element="metricconverter">
        <w:smartTagPr>
          <w:attr w:name="ProductID" w:val="1930 г"/>
        </w:smartTagPr>
        <w:r w:rsidRPr="0026522B">
          <w:rPr>
            <w:sz w:val="28"/>
            <w:szCs w:val="28"/>
          </w:rPr>
          <w:t>1930 г</w:t>
        </w:r>
      </w:smartTag>
      <w:r w:rsidRPr="0026522B">
        <w:rPr>
          <w:sz w:val="28"/>
          <w:szCs w:val="28"/>
        </w:rPr>
        <w:t xml:space="preserve">). Это банк центральных банков (34 страны, </w:t>
      </w:r>
      <w:smartTag w:uri="urn:schemas-microsoft-com:office:smarttags" w:element="metricconverter">
        <w:smartTagPr>
          <w:attr w:name="ProductID" w:val="1999 г"/>
        </w:smartTagPr>
        <w:r w:rsidRPr="0026522B">
          <w:rPr>
            <w:sz w:val="28"/>
            <w:szCs w:val="28"/>
          </w:rPr>
          <w:t>1999 г</w:t>
        </w:r>
      </w:smartTag>
      <w:r w:rsidRPr="0026522B">
        <w:rPr>
          <w:sz w:val="28"/>
          <w:szCs w:val="28"/>
        </w:rPr>
        <w:t xml:space="preserve">., в том числе Россия с </w:t>
      </w:r>
      <w:smartTag w:uri="urn:schemas-microsoft-com:office:smarttags" w:element="metricconverter">
        <w:smartTagPr>
          <w:attr w:name="ProductID" w:val="1996 г"/>
        </w:smartTagPr>
        <w:r w:rsidRPr="0026522B">
          <w:rPr>
            <w:sz w:val="28"/>
            <w:szCs w:val="28"/>
          </w:rPr>
          <w:t>1996 г</w:t>
        </w:r>
      </w:smartTag>
      <w:r w:rsidRPr="0026522B">
        <w:rPr>
          <w:sz w:val="28"/>
          <w:szCs w:val="28"/>
        </w:rPr>
        <w:t xml:space="preserve">). БМР содействует их сотрудничеству, принимает их депозиты и предоставляет кредиты. Специфической чертой БМР является выполнение функций банка-агента при международных расчетах по валютному клирингу (клирингу по операциям частных коммерческих банков в ЭКЮ, замененных евро) и другим расчетам стран-членов. БМР организует также коллективную валютную интервенцию центральных банков с целью поддержания курса ведущих валют, выступает попечителем по межправительственным кредитам, наблюдает за состоянием еврорынка. БМР - ведущий информационно-исследовательский центр. Роль международных финансовых институтов повышается в условиях интернационализации хозяйственных связей. </w:t>
      </w: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spacing w:after="0" w:line="360" w:lineRule="auto"/>
        <w:ind w:firstLine="567"/>
        <w:jc w:val="both"/>
        <w:outlineLvl w:val="0"/>
        <w:rPr>
          <w:rFonts w:ascii="Times New Roman" w:hAnsi="Times New Roman"/>
          <w:bCs/>
          <w:kern w:val="36"/>
          <w:sz w:val="28"/>
          <w:szCs w:val="28"/>
        </w:rPr>
      </w:pPr>
      <w:r>
        <w:rPr>
          <w:rFonts w:ascii="Times New Roman" w:hAnsi="Times New Roman"/>
          <w:bCs/>
          <w:kern w:val="36"/>
          <w:sz w:val="28"/>
          <w:szCs w:val="28"/>
        </w:rPr>
        <w:t>Фирменный международный</w:t>
      </w:r>
      <w:r w:rsidRPr="0026522B">
        <w:rPr>
          <w:rFonts w:ascii="Times New Roman" w:hAnsi="Times New Roman"/>
          <w:bCs/>
          <w:kern w:val="36"/>
          <w:sz w:val="28"/>
          <w:szCs w:val="28"/>
        </w:rPr>
        <w:t xml:space="preserve"> кредит</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xml:space="preserve">Для современного процесса внешнеторгового кредитования характерным является взаимосвязь коммерческого и банковского кредита. В кредитовании в международной торговле наибольшее распространение получили фирменные кредиты и прямое банковское кредитование. </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Меж</w:t>
      </w:r>
      <w:r>
        <w:rPr>
          <w:rFonts w:ascii="Times New Roman" w:hAnsi="Times New Roman"/>
          <w:sz w:val="28"/>
          <w:szCs w:val="28"/>
        </w:rPr>
        <w:t>дународный коммерческий кредит –</w:t>
      </w:r>
      <w:r w:rsidRPr="0026522B">
        <w:rPr>
          <w:rFonts w:ascii="Times New Roman" w:hAnsi="Times New Roman"/>
          <w:sz w:val="28"/>
          <w:szCs w:val="28"/>
        </w:rPr>
        <w:t xml:space="preserve"> это ссуда, предоставляемая предприятием (фирмой), как правило, экспортером одной страны импортеру другой страны в виде отсрочки платежа. Коммерческий кредит во внешней торговле сочетается с авансовым расчетам по товарным операциям, использованием векселей и товарных аккредитивов. </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Фирменный (коммерческий) кредит представляет собой кредитные отношения, субъектами которых являются фирмы. При этом платеж осуществляется до или после получения товарораспорядительных документов. В первом случае кредитором является импорте</w:t>
      </w:r>
      <w:r>
        <w:rPr>
          <w:b w:val="0"/>
          <w:sz w:val="28"/>
          <w:szCs w:val="28"/>
        </w:rPr>
        <w:t>р, который выдает аванс (100%</w:t>
      </w:r>
      <w:r w:rsidRPr="0026522B">
        <w:rPr>
          <w:b w:val="0"/>
          <w:sz w:val="28"/>
          <w:szCs w:val="28"/>
        </w:rPr>
        <w:t xml:space="preserve"> предоплату) экспортеру, но еще не имеет товарораспорядительные и другие документы. Во втором случае кредитором является экспортер, который предоставляет импортеру ссуду в виде отсрочки платежа за поставленные товары.</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В зависимости от кредитора различают вексельный кредит импортера и вексельный кредит экспортера. Вексельный кредит экспортера предусматривает выставление тратты на импортера, который, получив коммерческие документы, акцептует его. Вексельный кредит импортера предусматривает выставление соло-векселя, должником по которому является экспортер.</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xml:space="preserve">Наиболее распространенная форма фирменного кредитования — вексельный кредит — оформляется путем выставления переводного векселя (тратты) на импортера, который акцептует его по получении товаросопроводительных и платежных документов. Акцепт — согласие на оплату.  Срок вексельного кредита зависит от вида товара. Поставки машин и оборудования обычно кредитуются на срок до 3—7 лет. При экспорте сырья и материалов предоставляются краткосрочные вексельные кредиты. </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xml:space="preserve">Вексель — письменное долговое обязательство строго установленной формы, дающее его владельцу (векселедержателю) бесспорное право по истечении срока или по предъявлении требовать с должника уплаты обозначенной денежной суммы. </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Существуют простые и переводные векселя. В простом векселе участвуют два лица. Его выписывает и подписывает должник, принимая на себя безусловное обязательство возвратить определенную сумму определенному лицу в определенный срок и в определенном месте. Переводный вексель (тратта) выписывается и подписывается кредитором (трассантом) и представляет собой приказ должнику (трассату) об уплате в указанный срок обозначенной суммы третьему лицу (ремитенту). В операциях с переводным векселем участвуют три стороны: кредитор -- трассант, должник — трассат и получатель платежа — ремитент. Достаточно часто в переводных векселях трассант (кредитор, экспортер, продавец) и ремитент (получатель платежа) — одно лицо.</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В траттах, выставляемых российскими организациями-экспортерами, ремитентом обычно выступает российский уполномоченный банк, клиентом которого является предприятие-поставщик. Иностранные поставщики в качестве общего правила также указывают кредитующие их банки, что не исключает выставление тратты в пользу самого трассанта.</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Как долговое денежное обязательство, вексель имеет ряд существенных особенностей. Главной из них является абстрактность. Возникнув на основе конкретной сделки, вексель от нее обособляется и существует как самостоятельный договор. В текст векселя нельзя включать какие-либо дополнения, увязывающие исполнение вексельного обязательства с отношениями по контракту. Вместе с тем вексельное законодательство допускает возможность введения в текст векселя ссылки на номер внешнеторгового контракта, банковской гарантии, аккредитива, что не лишает вексель юридической силы, но облегчает процедуру расчетов.</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Другой особенностью векселя является его бесспорность. Это означает, что держатель векселя свободен от возражений, которые могли бы быть выдвинуты к другим участникам вексельного договора. Это вызвано тем, что вексель не только форма кредита, не только средство возврата платежа, но и важный трансферабельный документ, выступающий в качестве средства платежа, который может быть учтен (куплен банком до истечения срока платежа по векселю) или заложен в банке.</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Вексельное законодательство предусматривает порядок передачи векселей: на оборотной стороне делается специальная надпись — индоссамент. Он может быть нескольких видов.</w:t>
      </w:r>
    </w:p>
    <w:p w:rsidR="00A5012F" w:rsidRPr="00B75D41" w:rsidRDefault="00A5012F" w:rsidP="00B75D41">
      <w:pPr>
        <w:pStyle w:val="1"/>
        <w:numPr>
          <w:ilvl w:val="0"/>
          <w:numId w:val="12"/>
        </w:numPr>
        <w:spacing w:after="0" w:line="360" w:lineRule="auto"/>
        <w:jc w:val="both"/>
        <w:rPr>
          <w:rFonts w:ascii="Times New Roman" w:hAnsi="Times New Roman"/>
          <w:sz w:val="28"/>
          <w:szCs w:val="28"/>
        </w:rPr>
      </w:pPr>
      <w:r w:rsidRPr="00B75D41">
        <w:rPr>
          <w:rFonts w:ascii="Times New Roman" w:hAnsi="Times New Roman"/>
          <w:sz w:val="28"/>
          <w:szCs w:val="28"/>
        </w:rPr>
        <w:t>Полный (именной) индоссамент с указанием имени нового владельца;</w:t>
      </w:r>
    </w:p>
    <w:p w:rsidR="00A5012F" w:rsidRPr="00B75D41" w:rsidRDefault="00A5012F" w:rsidP="00B75D41">
      <w:pPr>
        <w:pStyle w:val="1"/>
        <w:numPr>
          <w:ilvl w:val="0"/>
          <w:numId w:val="12"/>
        </w:numPr>
        <w:spacing w:after="0" w:line="360" w:lineRule="auto"/>
        <w:jc w:val="both"/>
        <w:rPr>
          <w:rFonts w:ascii="Times New Roman" w:hAnsi="Times New Roman"/>
          <w:sz w:val="28"/>
          <w:szCs w:val="28"/>
        </w:rPr>
      </w:pPr>
      <w:r w:rsidRPr="00B75D41">
        <w:rPr>
          <w:rFonts w:ascii="Times New Roman" w:hAnsi="Times New Roman"/>
          <w:sz w:val="28"/>
          <w:szCs w:val="28"/>
        </w:rPr>
        <w:t>Бланковый индоссамент, отмечающий лишь факт передачи векселя без указания конкретного лица;</w:t>
      </w:r>
    </w:p>
    <w:p w:rsidR="00A5012F" w:rsidRPr="00B75D41" w:rsidRDefault="00A5012F" w:rsidP="00B75D41">
      <w:pPr>
        <w:pStyle w:val="1"/>
        <w:numPr>
          <w:ilvl w:val="0"/>
          <w:numId w:val="12"/>
        </w:numPr>
        <w:spacing w:after="0" w:line="360" w:lineRule="auto"/>
        <w:jc w:val="both"/>
        <w:rPr>
          <w:rFonts w:ascii="Times New Roman" w:hAnsi="Times New Roman"/>
          <w:sz w:val="28"/>
          <w:szCs w:val="28"/>
        </w:rPr>
      </w:pPr>
      <w:r w:rsidRPr="00B75D41">
        <w:rPr>
          <w:rFonts w:ascii="Times New Roman" w:hAnsi="Times New Roman"/>
          <w:sz w:val="28"/>
          <w:szCs w:val="28"/>
        </w:rPr>
        <w:t>Безоборотный индоссамент, позволяющий передавать вексель, не принимая на себя ответственность за акцепт и платеж перед последующим держателями.</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Согласно вексельному законодательству, индоссамент не должен вносить в текст векселя какие-либо условия или передавать право только на часть суммы векселя.</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Отмеченные особенности векселя — абстрактность, бесспорность, право протеста и солидарная ответственность — превращают его в удобное и достаточно надежное средство обеспечения погашения задолженности по кредиту, объясняют его широкое использование во внешней торговле.</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Основное распространение получили переводные векселя — тратты, обязательный инструмент в таких расчетных операциях, как документарный аккредитив и документарное инкассо при предоставлении экспортером рассрочки платежа зарубежному покупателю, когда условием передачи товарных документов служит акцепт тратты импортером или банком. Многие экспортеры используют тратты и при наличных платежах, особенно в контрактах на значительные суммы, выписывая их платежом по предъявлении.</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Форма векселя, порядок его выставления, оплаты, обращения, права и обязанности сторон и все прочие вексельные правоотношения регулируются нормами вексельного законодательства. Вексельное законодательство выделяет следующие обязательные элементы, которые должен содержать вексель:</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вексельную метку — наименование «вексель» в тексте документа;</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безусловный приказ или обязательство уплатить определенную сумму;</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наименование плательщика и первого держателя;</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наименование ремитента;</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срок и место платежа;</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дату и место составления документа;</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подпись векселедателя.</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Лишь составленный в строгом соответствии с требованиями закона вексель выполнит закрепленную за ним важную функцию обеспечения надежности исполнения денежных обязательств в международной торговле.</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Чек — денежный документ, содержащий безусловный приказ владельца текущего счета банку о выплате указанной в нем суммы определенному лицу или предъявителю. Главное назначение чека — быть инструментом распоряжения средствами, находящимися на текущем счете (на расчетном счете или счете до востребования, а чаще просто на чековом счете), быть средством безналичных расчетов.</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Чек выступает также и в качестве средства платежа во внешней торговле, в частности при переводе авансов и гарантийных сумм, при погашении штрафов и претензий и др. Но здесь его роль ограничена, так как расчеты чеком не будут означать завершение платежных отношений между экспортером и импортером до тех пор, пока сумма чека не будет зачислена на счет экспортера в его банке. Однако, поскольку по своей природе чек не является инструментом кредитования и подлежит оплате по предъявлении его в банк, срок обращения чека ограничен (8-70 дней).</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xml:space="preserve">Различают несколько видов чеков: предъявительские, именные и ордерные. </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 xml:space="preserve">Предъявительский чек выписывается на предъявителя, его передача осуществляется простым вручением. Широкого распространения он, однако, не получил, а в международных расчетах вообще не используется. </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Именной чек, выписываемый на определенное лицо, также ограничен в распространении.</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Ордерный чек выписывается в пользу определенного лица, т.е. чекодержатель может передавать его новому владельцу с помощью индоссамента, который выполняет те же функции, что и вексельный индоссамент.</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Ордерный чек является самым удобным и распространенным видом чека, используется он и в расчетах российских участников внешнеэкономической деятельности, главным образом в экспортных операциях. Выписанные в пользу российской организации ордерные чеки передаются по именному индоссаменту — приказу уполномоченного банка, который, в свою очередь, индоссирует чек для зачисления выручки на его счет в иностранном банке-корреспонденте.</w:t>
      </w:r>
    </w:p>
    <w:p w:rsidR="00A5012F" w:rsidRPr="0026522B" w:rsidRDefault="00A5012F" w:rsidP="00220A2D">
      <w:pPr>
        <w:spacing w:after="0" w:line="360" w:lineRule="auto"/>
        <w:ind w:firstLine="567"/>
        <w:jc w:val="both"/>
        <w:rPr>
          <w:rFonts w:ascii="Times New Roman" w:hAnsi="Times New Roman"/>
          <w:sz w:val="28"/>
          <w:szCs w:val="28"/>
        </w:rPr>
      </w:pPr>
      <w:r w:rsidRPr="0026522B">
        <w:rPr>
          <w:rFonts w:ascii="Times New Roman" w:hAnsi="Times New Roman"/>
          <w:sz w:val="28"/>
          <w:szCs w:val="28"/>
        </w:rPr>
        <w:t>Банковский чек оплачивается за счет средств банка-чекодателя, имеющихся у корреспондента. Такие чеки выполняют функции банковского перевода средств из одной страны в другую и в основном используются в неторговых расчетах.</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 xml:space="preserve">В расчетах между постоянными контрагентами, особенно при многократных поставках однородных товаров мелкими партиями, применяется кредит по открытому счету. В этом случае экспортер относит стоимость отгруженной продукции в дебет счета, открытого им иностранному покупателю, который погашает свою задолженность в обусловленные контрактом сроки (обычно раз в квартал или месяц). </w:t>
      </w:r>
      <w:r w:rsidRPr="0026522B">
        <w:rPr>
          <w:b w:val="0"/>
          <w:sz w:val="28"/>
          <w:szCs w:val="28"/>
        </w:rPr>
        <w:br/>
      </w:r>
      <w:r w:rsidRPr="0026522B">
        <w:rPr>
          <w:b w:val="0"/>
          <w:sz w:val="28"/>
          <w:szCs w:val="28"/>
        </w:rPr>
        <w:br/>
        <w:t>При кредите по открытому счету фирмы открывают в своих книгах друг другу счета, на которых учитывают обоюдную задолженность (происходит взаимозачет). После отгрузки товара экспортер делает у себя запись в бухгалтерских книгах причитающейся суммы в дебет открытого счета, а импортер делает аналогичную запись в кредит открытого экспортеру счета. Как правило, кредит по открытому счету предусматривает коммерческое кредитование импортера и в этом случае невыгоден экспортеру, поскольку связан с повышенным риском. Поэтому кредит по открытому счету применяется между длительно сотрудничающими фирмами, филиалами крупных компаний, осуществляющих товарообменные операции, выступающих одновременно в форме продавцов и покупателей.</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Особая разновидность фирменного кредита — аванс покупателя — выплачивается иностранному поставщику после подписания контракта в размере 10—15% стоимости заказанных машин и оборудования. Это кредиты, предоставляемые поставщиками при экспорте сложного оборудования, судов и машин, никогда не покрывают полной стоимости экспортируемого товара, часть заказа оплачивается покупателем путем наличного расчета или аванса.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Сроки фирменных кредитов различны (от нескольких месяцев до нескольких лет), и зависят от вида товара, конъюнктуры мировых товарных рынков, политической обстановки. Различают полный и средний срок кредита. Полный срок кредита во внешней торговле представляет собой период времени от начала использования кредита до окончательного погашения всей суммы кредита. Полный срок включает в себя следующие компоненты:</w:t>
      </w:r>
    </w:p>
    <w:p w:rsidR="00A5012F" w:rsidRPr="0026522B" w:rsidRDefault="00A5012F" w:rsidP="00B75D41">
      <w:pPr>
        <w:pStyle w:val="a3"/>
        <w:numPr>
          <w:ilvl w:val="0"/>
          <w:numId w:val="13"/>
        </w:numPr>
        <w:spacing w:before="0" w:beforeAutospacing="0" w:after="0" w:afterAutospacing="0" w:line="360" w:lineRule="auto"/>
        <w:jc w:val="both"/>
        <w:rPr>
          <w:sz w:val="28"/>
          <w:szCs w:val="28"/>
        </w:rPr>
      </w:pPr>
      <w:r w:rsidRPr="0026522B">
        <w:rPr>
          <w:sz w:val="28"/>
          <w:szCs w:val="28"/>
        </w:rPr>
        <w:t>Срок использования – срок поставки товара и признания покупателем задолженности по кредиту путем акцепта векселей экспортера;</w:t>
      </w:r>
    </w:p>
    <w:p w:rsidR="00A5012F" w:rsidRPr="0026522B" w:rsidRDefault="00A5012F" w:rsidP="00B75D41">
      <w:pPr>
        <w:pStyle w:val="a3"/>
        <w:numPr>
          <w:ilvl w:val="0"/>
          <w:numId w:val="13"/>
        </w:numPr>
        <w:spacing w:before="0" w:beforeAutospacing="0" w:after="0" w:afterAutospacing="0" w:line="360" w:lineRule="auto"/>
        <w:jc w:val="both"/>
        <w:rPr>
          <w:sz w:val="28"/>
          <w:szCs w:val="28"/>
        </w:rPr>
      </w:pPr>
      <w:r w:rsidRPr="0026522B">
        <w:rPr>
          <w:sz w:val="28"/>
          <w:szCs w:val="28"/>
        </w:rPr>
        <w:t>Льготный период – период между окончанием использования и началом погашения кредита;</w:t>
      </w:r>
    </w:p>
    <w:p w:rsidR="00A5012F" w:rsidRPr="0026522B" w:rsidRDefault="00A5012F" w:rsidP="00B75D41">
      <w:pPr>
        <w:pStyle w:val="a3"/>
        <w:numPr>
          <w:ilvl w:val="0"/>
          <w:numId w:val="13"/>
        </w:numPr>
        <w:spacing w:before="0" w:beforeAutospacing="0" w:after="0" w:afterAutospacing="0" w:line="360" w:lineRule="auto"/>
        <w:jc w:val="both"/>
        <w:rPr>
          <w:sz w:val="28"/>
          <w:szCs w:val="28"/>
        </w:rPr>
      </w:pPr>
      <w:r w:rsidRPr="0026522B">
        <w:rPr>
          <w:sz w:val="28"/>
          <w:szCs w:val="28"/>
        </w:rPr>
        <w:t xml:space="preserve">Срок погашения – период, в течение которого осуществляется погашение кредита. </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Преимуществами фирменного (коммерческого) кредита являются: независимость от государственного регулирования; относительное невмешательство государственных органов в коммерческие сделки; большие возможности согласования стоимости кредита непосредственно между контрагентами; невключение срока использования в полный срок, что фактически продлевает его по сравнению с банковским кредитом.</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Недостатки фирменного (коммерческого) кредита: ограниченность сроков и размеров кредитования средствами и состоянием финансов фирмы поставщика; необходимость рефинансирования в банке; связанность покупателя с определенным поставщиком; повышение цены товара по сравнению с ценой аналогичного товара за наличные.</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Целевой характер фирменных кредитов, связанность только с одним поставщиком, трудности с выбором закупаемого оборудования представляют неудобство для импортера, так же как и зависимость от финансового положения поставщика и его возможностей получить кредит в банке. Последнее обстоятельство резко снижает конкурентоспособность фирменного кредита, особенно в условиях повышения процентных ставок на национальных денежных рынках. Это вынуждает экспортера изыскивать недостающие средства и обращаться к частным компаниям для страхования рисков по оставшейся части кредита, а это ведет к удорожанию фирменных кредитов. Их доля в кредитовании внешней торговли уступила место прямым банковским кредитам.</w:t>
      </w: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4"/>
        <w:spacing w:line="360" w:lineRule="auto"/>
        <w:ind w:firstLine="567"/>
        <w:jc w:val="both"/>
      </w:pPr>
      <w:r>
        <w:t>Банковский международный кредит</w:t>
      </w:r>
    </w:p>
    <w:p w:rsidR="00A5012F" w:rsidRPr="0026522B" w:rsidRDefault="00A5012F" w:rsidP="00220A2D">
      <w:pPr>
        <w:pStyle w:val="a4"/>
        <w:spacing w:line="360" w:lineRule="auto"/>
        <w:ind w:firstLine="567"/>
        <w:jc w:val="both"/>
      </w:pPr>
      <w:r w:rsidRPr="0026522B">
        <w:t xml:space="preserve">Банковское кредитование экспортных и импортных операций может осуществляться в форме ссуд под залог товаров, товарных документов, векселей, а также учета тратт. </w:t>
      </w:r>
    </w:p>
    <w:p w:rsidR="00A5012F" w:rsidRPr="0026522B" w:rsidRDefault="00A5012F" w:rsidP="00220A2D">
      <w:pPr>
        <w:pStyle w:val="a4"/>
        <w:spacing w:line="360" w:lineRule="auto"/>
        <w:ind w:firstLine="567"/>
        <w:jc w:val="both"/>
      </w:pPr>
      <w:r w:rsidRPr="0026522B">
        <w:t xml:space="preserve">В международной торговле банковский кредит имеет преимущества перед фирменным, поскольку его получатель имеет возможность свободнее использовать средства на покупку товаров, освобождает его от необходимости обращаться за кредитом к фирмам-поставщикам, производить с последними расчеты за товары наличными за счет банковского кредита. Частные банки могут предоставлять экспортные кредиты на 10-15 лет по ставкам ниже рыночных благодаря привлечению государственных средств и использованию гарантий. </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 xml:space="preserve">Банковское кредитование предполагает несколько видов участия банков в кредитовании внешнеэкономической деятельности: </w:t>
      </w:r>
    </w:p>
    <w:p w:rsidR="00A5012F" w:rsidRPr="0026522B" w:rsidRDefault="00A5012F" w:rsidP="00B75D41">
      <w:pPr>
        <w:pStyle w:val="a3"/>
        <w:numPr>
          <w:ilvl w:val="0"/>
          <w:numId w:val="14"/>
        </w:numPr>
        <w:spacing w:before="0" w:beforeAutospacing="0" w:after="0" w:afterAutospacing="0" w:line="360" w:lineRule="auto"/>
        <w:jc w:val="both"/>
        <w:rPr>
          <w:sz w:val="28"/>
          <w:szCs w:val="28"/>
        </w:rPr>
      </w:pPr>
      <w:r w:rsidRPr="0026522B">
        <w:rPr>
          <w:sz w:val="28"/>
          <w:szCs w:val="28"/>
        </w:rPr>
        <w:t>Банковский кредит, когда кредитующие банки покупают у экспортеров кредитные обязательства (векселя, банковские гарантии) или приобретают права по ним. В этом случае банковский кредит осуществляется в формах кратко- и среднесрочного финансирования фирменных кредитов.</w:t>
      </w:r>
    </w:p>
    <w:p w:rsidR="00A5012F" w:rsidRPr="0026522B" w:rsidRDefault="00A5012F" w:rsidP="00B75D41">
      <w:pPr>
        <w:pStyle w:val="a3"/>
        <w:numPr>
          <w:ilvl w:val="0"/>
          <w:numId w:val="14"/>
        </w:numPr>
        <w:spacing w:before="0" w:beforeAutospacing="0" w:after="0" w:afterAutospacing="0" w:line="360" w:lineRule="auto"/>
        <w:jc w:val="both"/>
        <w:rPr>
          <w:sz w:val="28"/>
          <w:szCs w:val="28"/>
        </w:rPr>
      </w:pPr>
      <w:r w:rsidRPr="0026522B">
        <w:rPr>
          <w:sz w:val="28"/>
          <w:szCs w:val="28"/>
        </w:rPr>
        <w:t>Банковский кредит, когда импортер или его банк выписывают долговые обязательства непосредственно на имя банка-кредитора. При таком виде кредитования кредитующие банки вкладывают в кредитные операции собственные ресурсы, предоставляя кредит непосредственно импортеру, его банку или специальной кредитно-финансовой компании.</w:t>
      </w:r>
    </w:p>
    <w:p w:rsidR="00A5012F" w:rsidRPr="0026522B" w:rsidRDefault="00A5012F" w:rsidP="00B75D41">
      <w:pPr>
        <w:pStyle w:val="a3"/>
        <w:numPr>
          <w:ilvl w:val="0"/>
          <w:numId w:val="14"/>
        </w:numPr>
        <w:spacing w:before="0" w:beforeAutospacing="0" w:after="0" w:afterAutospacing="0" w:line="360" w:lineRule="auto"/>
        <w:jc w:val="both"/>
        <w:rPr>
          <w:sz w:val="28"/>
          <w:szCs w:val="28"/>
        </w:rPr>
      </w:pPr>
      <w:r w:rsidRPr="0026522B">
        <w:rPr>
          <w:sz w:val="28"/>
          <w:szCs w:val="28"/>
        </w:rPr>
        <w:t>Акцепт банками векселей, выставляемых на них экспортерами или импортерами. В этом случае акцепт банков выступает средством для получения кредита, поскольку участники национальных денежных и валютных рынков вкладывают временно свободные средства в банковские акцепты.</w:t>
      </w:r>
    </w:p>
    <w:p w:rsidR="00A5012F" w:rsidRPr="0026522B" w:rsidRDefault="00A5012F" w:rsidP="00B75D41">
      <w:pPr>
        <w:pStyle w:val="a4"/>
        <w:spacing w:line="360" w:lineRule="auto"/>
        <w:ind w:firstLine="567"/>
        <w:jc w:val="both"/>
      </w:pPr>
      <w:r w:rsidRPr="0026522B">
        <w:t>Банковские кредиты предоставляются банками, банкирскими домами, другими кредитными учреждениями. Существуют следующие в</w:t>
      </w:r>
      <w:r w:rsidRPr="0026522B">
        <w:rPr>
          <w:bCs/>
        </w:rPr>
        <w:t>иды международного банковского кредита.</w:t>
      </w:r>
      <w:r>
        <w:rPr>
          <w:bCs/>
        </w:rPr>
        <w:t xml:space="preserve"> </w:t>
      </w:r>
      <w:r w:rsidRPr="0026522B">
        <w:t>Банковские кредиты покупателю, играют важную роль в современных условиях, предоставляются банком страны экспортера непосредственно банку импортера или реже -- самому импортеру. В этом случае кредитующий банк выплачивает экспортеру полную стоимость отгруженных товаров при представлении товарных документов. Освобождение экспортера от необходимости предоставлять кредит за счет собственных средств, позволяет продавцу поставлять товар по более низким ценам.</w:t>
      </w:r>
    </w:p>
    <w:p w:rsidR="00A5012F" w:rsidRPr="0026522B" w:rsidRDefault="00A5012F" w:rsidP="00220A2D">
      <w:pPr>
        <w:pStyle w:val="a4"/>
        <w:spacing w:line="360" w:lineRule="auto"/>
        <w:ind w:firstLine="567"/>
        <w:jc w:val="both"/>
      </w:pPr>
      <w:r w:rsidRPr="0026522B">
        <w:rPr>
          <w:iCs/>
        </w:rPr>
        <w:t>Экспортный кредит</w:t>
      </w:r>
      <w:r w:rsidRPr="0026522B">
        <w:t xml:space="preserve"> – выдается банком страны-экспортера банку страны-импортера для кредитования поставок машин, оборудования и т. д. Они выдаются в денежной форме и носят «связанный» характер, так как заемщик обязан использовать ссуду исключительно для закупок товаров в стране-кредиторе. </w:t>
      </w:r>
    </w:p>
    <w:p w:rsidR="00A5012F" w:rsidRPr="0026522B" w:rsidRDefault="00A5012F" w:rsidP="00220A2D">
      <w:pPr>
        <w:pStyle w:val="a4"/>
        <w:spacing w:line="360" w:lineRule="auto"/>
        <w:ind w:firstLine="567"/>
        <w:jc w:val="both"/>
      </w:pPr>
      <w:r w:rsidRPr="0026522B">
        <w:t>В отличие от экспортного кредита</w:t>
      </w:r>
      <w:r w:rsidRPr="0026522B">
        <w:rPr>
          <w:i/>
          <w:iCs/>
        </w:rPr>
        <w:t>,</w:t>
      </w:r>
      <w:r w:rsidRPr="00B75D41">
        <w:rPr>
          <w:iCs/>
        </w:rPr>
        <w:t xml:space="preserve"> финансовый кредит  </w:t>
      </w:r>
      <w:r w:rsidRPr="00B75D41">
        <w:t>поз</w:t>
      </w:r>
      <w:r w:rsidRPr="0026522B">
        <w:t>воляет закупать товары на любом рынке, на наиболее выгодных условиях. Часто он не связан с товарными поставками и может предназначаться для пополнения авуаров в иностранной валюте, поддержки валютного курса или погашения внешней задолженности.</w:t>
      </w:r>
    </w:p>
    <w:p w:rsidR="00A5012F" w:rsidRPr="0026522B" w:rsidRDefault="00A5012F" w:rsidP="00220A2D">
      <w:pPr>
        <w:pStyle w:val="a4"/>
        <w:spacing w:line="360" w:lineRule="auto"/>
        <w:ind w:firstLine="567"/>
        <w:jc w:val="both"/>
      </w:pPr>
      <w:r w:rsidRPr="0026522B">
        <w:rPr>
          <w:iCs/>
        </w:rPr>
        <w:t>Акцептный кредит</w:t>
      </w:r>
      <w:r w:rsidRPr="0026522B">
        <w:t xml:space="preserve"> обычно представляется крупными банками в форме акцепта тратты. При данном кредите экспортер договаривается с импортером о платеже за товар путем акцепта банком выставленных экспортером тратт. Акцепт должен быть простым, ничем не обусловленным, но может быть ограничен частью вексельной суммы (согласно Единообразному вексельному закону, принятому Женевской вексельной конвенцией 1930г.). Английское вексельное право допускает акцепт общий и ограниченный. Главным должником является акцептант, в случае неплатежа держатель векселя имеет право предъявить прямой иск против акцептанта. Векселя, акцептованные банками, являются инструментом при предоставлении межбанковских кредитов, что расширяет возможности кредитования внешней торговли.</w:t>
      </w:r>
    </w:p>
    <w:p w:rsidR="00A5012F" w:rsidRPr="0026522B" w:rsidRDefault="00A5012F" w:rsidP="00220A2D">
      <w:pPr>
        <w:pStyle w:val="a4"/>
        <w:spacing w:line="360" w:lineRule="auto"/>
        <w:ind w:firstLine="567"/>
        <w:jc w:val="both"/>
      </w:pPr>
      <w:r w:rsidRPr="0026522B">
        <w:rPr>
          <w:iCs/>
        </w:rPr>
        <w:t>Акцептно-рамбурсный кредит</w:t>
      </w:r>
      <w:r w:rsidRPr="0026522B">
        <w:t xml:space="preserve"> основан на сочетании акцепта векселей экспортера банком третьей страны и переводе (рамбурсировании) суммы векселя импортером банку-акцептанту. Этот вид кредита наиболее обеспечен, когда он связан с внешнеторговыми операциями и применяется в расчетах между экспортером и импортером. При этом используются аккредитив и переводной вексель. Условия акцептно-рамбурсного кредита (лимит, срок кредита, процентная ставка, порядок оформления, использования, погашения) определяются на основе предварительной межбанковской договоренности. Если этот кредит не связан с товарными поставками, он приобретает чисто финансовый характер.</w:t>
      </w:r>
    </w:p>
    <w:p w:rsidR="00A5012F" w:rsidRPr="0026522B" w:rsidRDefault="00A5012F" w:rsidP="00220A2D">
      <w:pPr>
        <w:pStyle w:val="a4"/>
        <w:spacing w:line="360" w:lineRule="auto"/>
        <w:ind w:firstLine="567"/>
        <w:jc w:val="both"/>
      </w:pPr>
      <w:r w:rsidRPr="0026522B">
        <w:rPr>
          <w:iCs/>
        </w:rPr>
        <w:t>Брокерский кредит</w:t>
      </w:r>
      <w:r w:rsidRPr="0026522B">
        <w:t xml:space="preserve"> является промежуточной формой между фирменным и банковским кредитом. Подобно коммерческому кредиту, он имеет отношение к товарным сделкам и одновременно к банковскому кредиту, поскольку брокеры обычно являются заемщиками банков. </w:t>
      </w:r>
    </w:p>
    <w:p w:rsidR="00A5012F" w:rsidRPr="0026522B" w:rsidRDefault="00A5012F" w:rsidP="00220A2D">
      <w:pPr>
        <w:pStyle w:val="a4"/>
        <w:spacing w:line="360" w:lineRule="auto"/>
        <w:ind w:firstLine="567"/>
        <w:jc w:val="both"/>
      </w:pPr>
      <w:r w:rsidRPr="0026522B">
        <w:t xml:space="preserve">Банки предоставляют долгосрочные </w:t>
      </w:r>
      <w:r w:rsidRPr="0026522B">
        <w:rPr>
          <w:iCs/>
        </w:rPr>
        <w:t>кредиты по компенсационным</w:t>
      </w:r>
      <w:r w:rsidRPr="0026522B">
        <w:t xml:space="preserve"> </w:t>
      </w:r>
      <w:r w:rsidRPr="0026522B">
        <w:rPr>
          <w:iCs/>
        </w:rPr>
        <w:t>сделкам</w:t>
      </w:r>
      <w:r w:rsidRPr="0026522B">
        <w:t>, основанным на взаимных поставках товаров на равную стоимость. Такие кредиты всегда носят целевой характер и служат для импортера средством увязки платежей за закупаемые машины и оборудование и выручки от встречных поставок товаров на экспорт в компенсацию соответствующих затрат.</w:t>
      </w:r>
    </w:p>
    <w:p w:rsidR="00A5012F" w:rsidRPr="0026522B" w:rsidRDefault="00A5012F" w:rsidP="00220A2D">
      <w:pPr>
        <w:pStyle w:val="a4"/>
        <w:spacing w:line="360" w:lineRule="auto"/>
        <w:ind w:firstLine="567"/>
        <w:jc w:val="both"/>
      </w:pPr>
      <w:r w:rsidRPr="0026522B">
        <w:t xml:space="preserve">Новой формой международного кредитования стало так называемое </w:t>
      </w:r>
      <w:r w:rsidRPr="0026522B">
        <w:rPr>
          <w:iCs/>
        </w:rPr>
        <w:t>совместное финансирование</w:t>
      </w:r>
      <w:r w:rsidRPr="0026522B">
        <w:t xml:space="preserve"> несколькими кредитными учреждениями крупных проектов, преимущественно в отраслях инфраструктуры. Различают две формы совместного финансирования: параллельное финансирование, при котором проект делится на части, кредитуемые разными кредиторами в пределах установленной для них квоты; софинансирование, при котором ссуды предоставляются всеми кредиторами в ходе выполнения проекта.</w:t>
      </w:r>
    </w:p>
    <w:p w:rsidR="00A5012F" w:rsidRPr="0026522B" w:rsidRDefault="00A5012F" w:rsidP="00220A2D">
      <w:pPr>
        <w:pStyle w:val="a4"/>
        <w:spacing w:line="360" w:lineRule="auto"/>
        <w:ind w:firstLine="567"/>
        <w:jc w:val="both"/>
      </w:pPr>
      <w:r w:rsidRPr="0026522B">
        <w:t>Современной формой международного долгосрочного финансирования является проектное финансирование – разновидность банковского кредитования инвестиционных проектов, при котором кредитор берет на себя частично или полностью риски, связанные с их реализацией. Погашение кредита происходит исключительно или в основном за счет доходов от реализации проекта.</w:t>
      </w:r>
    </w:p>
    <w:p w:rsidR="00A5012F" w:rsidRPr="0026522B" w:rsidRDefault="00A5012F" w:rsidP="00220A2D">
      <w:pPr>
        <w:pStyle w:val="a4"/>
        <w:spacing w:line="360" w:lineRule="auto"/>
        <w:ind w:firstLine="567"/>
        <w:jc w:val="both"/>
      </w:pPr>
    </w:p>
    <w:p w:rsidR="00A5012F" w:rsidRPr="0026522B" w:rsidRDefault="00A5012F" w:rsidP="00220A2D">
      <w:pPr>
        <w:pStyle w:val="a4"/>
        <w:spacing w:line="360" w:lineRule="auto"/>
        <w:ind w:firstLine="567"/>
        <w:jc w:val="both"/>
        <w:rPr>
          <w:b/>
          <w:bCs/>
        </w:rPr>
      </w:pPr>
      <w:r w:rsidRPr="0026522B">
        <w:rPr>
          <w:b/>
          <w:bCs/>
        </w:rPr>
        <w:t>1.2 Валютно-финансовые и платежные условия международного кредита.</w:t>
      </w:r>
    </w:p>
    <w:p w:rsidR="00A5012F" w:rsidRPr="0026522B" w:rsidRDefault="00A5012F" w:rsidP="00220A2D">
      <w:pPr>
        <w:pStyle w:val="a4"/>
        <w:spacing w:line="360" w:lineRule="auto"/>
        <w:ind w:firstLine="567"/>
        <w:jc w:val="both"/>
      </w:pPr>
      <w:r w:rsidRPr="0026522B">
        <w:t>В условия международного кредита входят следующие понятия: валюта кредита и валюта платежа, сумма, срок, условия использования и погашения, стоимость, вид обеспечения, методы страхования рисков.</w:t>
      </w:r>
    </w:p>
    <w:p w:rsidR="00A5012F" w:rsidRPr="0026522B" w:rsidRDefault="00A5012F" w:rsidP="00220A2D">
      <w:pPr>
        <w:pStyle w:val="a4"/>
        <w:spacing w:line="360" w:lineRule="auto"/>
        <w:ind w:firstLine="567"/>
        <w:jc w:val="both"/>
      </w:pPr>
      <w:r w:rsidRPr="0026522B">
        <w:rPr>
          <w:iCs/>
        </w:rPr>
        <w:t>Валюта кредита и валюта платежа.</w:t>
      </w:r>
      <w:r w:rsidRPr="0026522B">
        <w:t xml:space="preserve"> Валюта кредита – это валюта, установленная при предоставлении кредита участниками кредитного соглашения. На её выбор влияет ряд факторов, таких как степень её стабильности, уровень процентной ставки, практика международных расчетов, степень инфляции и т. д. Валютой международных кредитов могут являться национальные единицы, евровалюты, международные счетные валютные единицы. Валюта платежа – валюта, в которой происходит погашение кредита, она может не совпадать с валютой кредита. В таких случаях могут иметь место «мягкие займы» - займы, предоставленные в валюте кредитора, погашаются национальной валютой заемщика.</w:t>
      </w:r>
    </w:p>
    <w:p w:rsidR="00A5012F" w:rsidRPr="0026522B" w:rsidRDefault="00A5012F" w:rsidP="00220A2D">
      <w:pPr>
        <w:pStyle w:val="a4"/>
        <w:spacing w:line="360" w:lineRule="auto"/>
        <w:ind w:firstLine="567"/>
        <w:jc w:val="both"/>
      </w:pPr>
      <w:r w:rsidRPr="0026522B">
        <w:rPr>
          <w:iCs/>
        </w:rPr>
        <w:t xml:space="preserve">Сумма кредита – </w:t>
      </w:r>
      <w:r w:rsidRPr="0026522B">
        <w:t xml:space="preserve">часть ссудного капитала, предоставленная в товарной или денежной форме заемщику. Обязательно фиксируется в коммерческом контракте. Сумма банковского кредита (кредитная линия) определяется кредитным соглашением. </w:t>
      </w:r>
    </w:p>
    <w:p w:rsidR="00A5012F" w:rsidRPr="0026522B" w:rsidRDefault="00A5012F" w:rsidP="00220A2D">
      <w:pPr>
        <w:pStyle w:val="a4"/>
        <w:spacing w:line="360" w:lineRule="auto"/>
        <w:ind w:firstLine="567"/>
        <w:jc w:val="both"/>
      </w:pPr>
      <w:r w:rsidRPr="0026522B">
        <w:rPr>
          <w:iCs/>
        </w:rPr>
        <w:t xml:space="preserve">Срок международного кредита – </w:t>
      </w:r>
      <w:r w:rsidRPr="0026522B">
        <w:t>важное средство конкурентной борьбы на мировых рынках. Он зависит от ряда факторов: целевого назначения кредита, соотношения спроса и предложения аналогичных кредитов, размера контракта, национального законодательства, традиционной практики кредитования, межгосударственных соглашений. Для определения эффективности кредита различают полный и средний сроки.</w:t>
      </w:r>
    </w:p>
    <w:p w:rsidR="00A5012F" w:rsidRPr="0026522B" w:rsidRDefault="00A5012F" w:rsidP="00220A2D">
      <w:pPr>
        <w:pStyle w:val="a4"/>
        <w:spacing w:line="360" w:lineRule="auto"/>
        <w:ind w:firstLine="567"/>
        <w:jc w:val="both"/>
      </w:pPr>
      <w:r w:rsidRPr="0026522B">
        <w:t xml:space="preserve">Полный срок исчисляется от момента начала использования кредита до его окончательного погашения. Включает период использования предоставленного кредита, льготный (грационный) период, т. е. отсрочку погашения использованного кредита, и период погашения, когда осуществляется выплата основного долга и процентов. </w:t>
      </w:r>
    </w:p>
    <w:p w:rsidR="00A5012F" w:rsidRPr="0026522B" w:rsidRDefault="00A5012F" w:rsidP="00220A2D">
      <w:pPr>
        <w:pStyle w:val="a4"/>
        <w:spacing w:line="360" w:lineRule="auto"/>
        <w:ind w:firstLine="567"/>
        <w:jc w:val="both"/>
      </w:pPr>
      <w:r w:rsidRPr="0026522B">
        <w:t>Полный срок не показывает, в течение какого периода вся сумма кредита находилась в распоряжении заемщика. Поэтому для сравнения эффективности кредитов с разными условиями используется средний срок, показывающий, в расчете на какой период в среднем приходится вся сумма ссуды. Средний срок кредита включает полностью льготный период и половину срока использования и погашения кредита.</w:t>
      </w:r>
    </w:p>
    <w:p w:rsidR="00A5012F" w:rsidRPr="0026522B" w:rsidRDefault="00A5012F" w:rsidP="00220A2D">
      <w:pPr>
        <w:pStyle w:val="a4"/>
        <w:spacing w:line="360" w:lineRule="auto"/>
        <w:ind w:firstLine="567"/>
        <w:jc w:val="both"/>
      </w:pPr>
      <w:r w:rsidRPr="0026522B">
        <w:t xml:space="preserve">По </w:t>
      </w:r>
      <w:r w:rsidRPr="0026522B">
        <w:rPr>
          <w:iCs/>
        </w:rPr>
        <w:t>условиям погашения</w:t>
      </w:r>
      <w:r w:rsidRPr="0026522B">
        <w:t xml:space="preserve"> различают кредиты:</w:t>
      </w:r>
    </w:p>
    <w:p w:rsidR="00A5012F" w:rsidRPr="0026522B" w:rsidRDefault="00A5012F" w:rsidP="00BA0403">
      <w:pPr>
        <w:pStyle w:val="a4"/>
        <w:numPr>
          <w:ilvl w:val="0"/>
          <w:numId w:val="15"/>
        </w:numPr>
        <w:spacing w:line="360" w:lineRule="auto"/>
        <w:jc w:val="both"/>
      </w:pPr>
      <w:r w:rsidRPr="0026522B">
        <w:t>С равномерным погашением равными долями в течение согласованного срока;</w:t>
      </w:r>
    </w:p>
    <w:p w:rsidR="00A5012F" w:rsidRPr="0026522B" w:rsidRDefault="00A5012F" w:rsidP="00BA0403">
      <w:pPr>
        <w:pStyle w:val="a4"/>
        <w:numPr>
          <w:ilvl w:val="0"/>
          <w:numId w:val="15"/>
        </w:numPr>
        <w:spacing w:line="360" w:lineRule="auto"/>
        <w:jc w:val="both"/>
      </w:pPr>
      <w:r w:rsidRPr="0026522B">
        <w:t>С неравномерным погашением в зависимости от зафиксированного в соглашении принципа и графика;</w:t>
      </w:r>
    </w:p>
    <w:p w:rsidR="00A5012F" w:rsidRPr="0026522B" w:rsidRDefault="00A5012F" w:rsidP="00BA0403">
      <w:pPr>
        <w:pStyle w:val="a4"/>
        <w:numPr>
          <w:ilvl w:val="0"/>
          <w:numId w:val="15"/>
        </w:numPr>
        <w:spacing w:line="360" w:lineRule="auto"/>
        <w:jc w:val="both"/>
      </w:pPr>
      <w:r w:rsidRPr="0026522B">
        <w:t>С единовременным погашением всей суммы сразу;</w:t>
      </w:r>
    </w:p>
    <w:p w:rsidR="00A5012F" w:rsidRPr="0026522B" w:rsidRDefault="00A5012F" w:rsidP="00BA0403">
      <w:pPr>
        <w:pStyle w:val="a4"/>
        <w:numPr>
          <w:ilvl w:val="0"/>
          <w:numId w:val="15"/>
        </w:numPr>
        <w:spacing w:line="360" w:lineRule="auto"/>
        <w:jc w:val="both"/>
      </w:pPr>
      <w:r w:rsidRPr="0026522B">
        <w:t>Аннуитетные (равные годовые взносы основной суммы займа и процентов).</w:t>
      </w:r>
    </w:p>
    <w:p w:rsidR="00A5012F" w:rsidRPr="0026522B" w:rsidRDefault="00A5012F" w:rsidP="00220A2D">
      <w:pPr>
        <w:pStyle w:val="a4"/>
        <w:spacing w:line="360" w:lineRule="auto"/>
        <w:ind w:firstLine="567"/>
        <w:jc w:val="both"/>
      </w:pPr>
      <w:r w:rsidRPr="0026522B">
        <w:t>В соответствии с международной практикой экспортного кредитования критерием для расчета начала погашения кредита считается дата завершения выполнения экспортером соответствующих обязательств по коммерческому контракту.</w:t>
      </w:r>
    </w:p>
    <w:p w:rsidR="00A5012F" w:rsidRPr="0026522B" w:rsidRDefault="00A5012F" w:rsidP="00220A2D">
      <w:pPr>
        <w:pStyle w:val="a4"/>
        <w:spacing w:line="360" w:lineRule="auto"/>
        <w:ind w:firstLine="567"/>
        <w:jc w:val="both"/>
      </w:pPr>
      <w:r w:rsidRPr="0026522B">
        <w:rPr>
          <w:iCs/>
        </w:rPr>
        <w:t xml:space="preserve">Стоимость кредита. </w:t>
      </w:r>
      <w:r w:rsidRPr="0026522B">
        <w:t xml:space="preserve">Элементы стоимости кредита делятся на договорные и скрытые. В договорные, т. е. обусловленные соглашением  условия, включаются основные и дополнительные. Основные элементы стоимости кредита – это суммы, которые должник непосредственно выплачивает кредитору, включая проценты, расходы по оформлению залога комиссии. Дополнительные элементы включают суммы, выплачиваемые заемщиком третьим лицам. Сверх основного процента банк взимает специальную (в зависимости от суммы и срока кредита) и единовременную (независимо от срока и размера ссуды) комиссию. Существуют следующие виды комиссий: </w:t>
      </w:r>
    </w:p>
    <w:p w:rsidR="00A5012F" w:rsidRPr="0026522B" w:rsidRDefault="00A5012F" w:rsidP="00220A2D">
      <w:pPr>
        <w:pStyle w:val="a4"/>
        <w:spacing w:line="360" w:lineRule="auto"/>
        <w:ind w:firstLine="567"/>
        <w:jc w:val="both"/>
      </w:pPr>
      <w:r w:rsidRPr="0026522B">
        <w:t>комиссия за переговоры; комиссия за участие; комиссия за управление; агентская комиссия; комиссия за обязательство предоставить в распоряжение заемщика необходимые средства (вознаграждение кредитора за резервирование средств).</w:t>
      </w:r>
    </w:p>
    <w:p w:rsidR="00A5012F" w:rsidRPr="0026522B" w:rsidRDefault="00A5012F" w:rsidP="00220A2D">
      <w:pPr>
        <w:pStyle w:val="a4"/>
        <w:spacing w:line="360" w:lineRule="auto"/>
        <w:ind w:firstLine="567"/>
        <w:jc w:val="both"/>
      </w:pPr>
      <w:r w:rsidRPr="0026522B">
        <w:t>Основные факторы, определяющие размер процентной ставки, таковы:</w:t>
      </w:r>
    </w:p>
    <w:p w:rsidR="00A5012F" w:rsidRPr="0026522B" w:rsidRDefault="00A5012F" w:rsidP="00BA0403">
      <w:pPr>
        <w:pStyle w:val="a4"/>
        <w:numPr>
          <w:ilvl w:val="0"/>
          <w:numId w:val="16"/>
        </w:numPr>
        <w:spacing w:line="360" w:lineRule="auto"/>
        <w:jc w:val="both"/>
      </w:pPr>
      <w:r w:rsidRPr="0026522B">
        <w:t>валютно-финансовое, экономическое и политическое положение в стране заемщика</w:t>
      </w:r>
    </w:p>
    <w:p w:rsidR="00A5012F" w:rsidRPr="0026522B" w:rsidRDefault="00A5012F" w:rsidP="00BA0403">
      <w:pPr>
        <w:pStyle w:val="a4"/>
        <w:numPr>
          <w:ilvl w:val="0"/>
          <w:numId w:val="16"/>
        </w:numPr>
        <w:spacing w:line="360" w:lineRule="auto"/>
        <w:jc w:val="both"/>
      </w:pPr>
      <w:r w:rsidRPr="0026522B">
        <w:t>характер проектных рисков</w:t>
      </w:r>
    </w:p>
    <w:p w:rsidR="00A5012F" w:rsidRPr="0026522B" w:rsidRDefault="00A5012F" w:rsidP="00BA0403">
      <w:pPr>
        <w:pStyle w:val="a4"/>
        <w:numPr>
          <w:ilvl w:val="0"/>
          <w:numId w:val="16"/>
        </w:numPr>
        <w:spacing w:line="360" w:lineRule="auto"/>
        <w:jc w:val="both"/>
      </w:pPr>
      <w:r w:rsidRPr="0026522B">
        <w:t>источники кредитов</w:t>
      </w:r>
    </w:p>
    <w:p w:rsidR="00A5012F" w:rsidRPr="0026522B" w:rsidRDefault="00A5012F" w:rsidP="00BA0403">
      <w:pPr>
        <w:pStyle w:val="a4"/>
        <w:numPr>
          <w:ilvl w:val="0"/>
          <w:numId w:val="16"/>
        </w:numPr>
        <w:spacing w:line="360" w:lineRule="auto"/>
        <w:jc w:val="both"/>
      </w:pPr>
      <w:r w:rsidRPr="0026522B">
        <w:t>международные соглашения о регулировании стоимости кредитов</w:t>
      </w:r>
    </w:p>
    <w:p w:rsidR="00A5012F" w:rsidRPr="0026522B" w:rsidRDefault="00A5012F" w:rsidP="00BA0403">
      <w:pPr>
        <w:pStyle w:val="a4"/>
        <w:numPr>
          <w:ilvl w:val="0"/>
          <w:numId w:val="16"/>
        </w:numPr>
        <w:spacing w:line="360" w:lineRule="auto"/>
        <w:jc w:val="both"/>
      </w:pPr>
      <w:r w:rsidRPr="0026522B">
        <w:t>вид процентной ставки</w:t>
      </w:r>
    </w:p>
    <w:p w:rsidR="00A5012F" w:rsidRPr="0026522B" w:rsidRDefault="00A5012F" w:rsidP="00BA0403">
      <w:pPr>
        <w:pStyle w:val="a4"/>
        <w:numPr>
          <w:ilvl w:val="0"/>
          <w:numId w:val="16"/>
        </w:numPr>
        <w:spacing w:line="360" w:lineRule="auto"/>
        <w:jc w:val="both"/>
      </w:pPr>
      <w:r w:rsidRPr="0026522B">
        <w:t>наличие конкурентных предложений</w:t>
      </w:r>
    </w:p>
    <w:p w:rsidR="00A5012F" w:rsidRPr="0026522B" w:rsidRDefault="00A5012F" w:rsidP="00BA0403">
      <w:pPr>
        <w:pStyle w:val="a4"/>
        <w:numPr>
          <w:ilvl w:val="0"/>
          <w:numId w:val="16"/>
        </w:numPr>
        <w:spacing w:line="360" w:lineRule="auto"/>
        <w:jc w:val="both"/>
      </w:pPr>
      <w:r w:rsidRPr="0026522B">
        <w:t>срок кредита</w:t>
      </w:r>
    </w:p>
    <w:p w:rsidR="00A5012F" w:rsidRPr="0026522B" w:rsidRDefault="00A5012F" w:rsidP="00BA0403">
      <w:pPr>
        <w:pStyle w:val="a4"/>
        <w:numPr>
          <w:ilvl w:val="0"/>
          <w:numId w:val="16"/>
        </w:numPr>
        <w:spacing w:line="360" w:lineRule="auto"/>
        <w:jc w:val="both"/>
      </w:pPr>
      <w:r w:rsidRPr="0026522B">
        <w:t>темп инфляции</w:t>
      </w:r>
    </w:p>
    <w:p w:rsidR="00A5012F" w:rsidRPr="0026522B" w:rsidRDefault="00A5012F" w:rsidP="00BA0403">
      <w:pPr>
        <w:pStyle w:val="a4"/>
        <w:numPr>
          <w:ilvl w:val="0"/>
          <w:numId w:val="16"/>
        </w:numPr>
        <w:spacing w:line="360" w:lineRule="auto"/>
        <w:jc w:val="both"/>
      </w:pPr>
      <w:r w:rsidRPr="0026522B">
        <w:t>связанность или несвязанность кредита с коммерческими операциями</w:t>
      </w:r>
    </w:p>
    <w:p w:rsidR="00A5012F" w:rsidRPr="0026522B" w:rsidRDefault="00A5012F" w:rsidP="00BA0403">
      <w:pPr>
        <w:pStyle w:val="a4"/>
        <w:numPr>
          <w:ilvl w:val="0"/>
          <w:numId w:val="16"/>
        </w:numPr>
        <w:spacing w:line="360" w:lineRule="auto"/>
        <w:jc w:val="both"/>
      </w:pPr>
      <w:r w:rsidRPr="0026522B">
        <w:t>состояние мирового и национального рынка ссудных капиталов</w:t>
      </w:r>
    </w:p>
    <w:p w:rsidR="00A5012F" w:rsidRPr="0026522B" w:rsidRDefault="00A5012F" w:rsidP="00BA0403">
      <w:pPr>
        <w:pStyle w:val="a4"/>
        <w:numPr>
          <w:ilvl w:val="0"/>
          <w:numId w:val="16"/>
        </w:numPr>
        <w:spacing w:line="360" w:lineRule="auto"/>
        <w:jc w:val="both"/>
      </w:pPr>
      <w:r w:rsidRPr="0026522B">
        <w:t>статус, коммерческая репутация и финансовое положение заемщика (кредитора)</w:t>
      </w:r>
    </w:p>
    <w:p w:rsidR="00A5012F" w:rsidRPr="0026522B" w:rsidRDefault="00A5012F" w:rsidP="00BA0403">
      <w:pPr>
        <w:pStyle w:val="a4"/>
        <w:numPr>
          <w:ilvl w:val="0"/>
          <w:numId w:val="16"/>
        </w:numPr>
        <w:spacing w:line="360" w:lineRule="auto"/>
        <w:jc w:val="both"/>
      </w:pPr>
      <w:r w:rsidRPr="0026522B">
        <w:t>качество обеспечения кредита</w:t>
      </w:r>
    </w:p>
    <w:p w:rsidR="00A5012F" w:rsidRPr="0026522B" w:rsidRDefault="00A5012F" w:rsidP="00BA0403">
      <w:pPr>
        <w:pStyle w:val="a4"/>
        <w:numPr>
          <w:ilvl w:val="0"/>
          <w:numId w:val="16"/>
        </w:numPr>
        <w:spacing w:line="360" w:lineRule="auto"/>
        <w:jc w:val="both"/>
      </w:pPr>
      <w:r w:rsidRPr="0026522B">
        <w:t>наличие страхового покрытия (гарантии) по кредиту</w:t>
      </w:r>
    </w:p>
    <w:p w:rsidR="00A5012F" w:rsidRPr="0026522B" w:rsidRDefault="00A5012F" w:rsidP="00BA0403">
      <w:pPr>
        <w:pStyle w:val="a4"/>
        <w:numPr>
          <w:ilvl w:val="0"/>
          <w:numId w:val="16"/>
        </w:numPr>
        <w:spacing w:line="360" w:lineRule="auto"/>
        <w:jc w:val="both"/>
      </w:pPr>
      <w:r w:rsidRPr="0026522B">
        <w:t>наличие твердых (безусловных) обязательств заемщика использовать кредит в заранее согласованные сроки</w:t>
      </w:r>
    </w:p>
    <w:p w:rsidR="00A5012F" w:rsidRPr="0026522B" w:rsidRDefault="00A5012F" w:rsidP="00BA0403">
      <w:pPr>
        <w:pStyle w:val="a4"/>
        <w:numPr>
          <w:ilvl w:val="0"/>
          <w:numId w:val="16"/>
        </w:numPr>
        <w:spacing w:line="360" w:lineRule="auto"/>
        <w:jc w:val="both"/>
      </w:pPr>
      <w:r w:rsidRPr="0026522B">
        <w:t>момент заключения кредитного соглашения по отношению к коммерческому контракту</w:t>
      </w:r>
    </w:p>
    <w:p w:rsidR="00A5012F" w:rsidRPr="0026522B" w:rsidRDefault="00A5012F" w:rsidP="00BA0403">
      <w:pPr>
        <w:pStyle w:val="a4"/>
        <w:numPr>
          <w:ilvl w:val="0"/>
          <w:numId w:val="16"/>
        </w:numPr>
        <w:spacing w:line="360" w:lineRule="auto"/>
        <w:jc w:val="both"/>
      </w:pPr>
      <w:r w:rsidRPr="0026522B">
        <w:t>сумма контракта</w:t>
      </w:r>
    </w:p>
    <w:p w:rsidR="00A5012F" w:rsidRPr="0026522B" w:rsidRDefault="00A5012F" w:rsidP="00BA0403">
      <w:pPr>
        <w:pStyle w:val="a4"/>
        <w:numPr>
          <w:ilvl w:val="0"/>
          <w:numId w:val="16"/>
        </w:numPr>
        <w:spacing w:line="360" w:lineRule="auto"/>
        <w:jc w:val="both"/>
      </w:pPr>
      <w:r w:rsidRPr="0026522B">
        <w:t>валюта кредита и валюта платежа</w:t>
      </w:r>
    </w:p>
    <w:p w:rsidR="00A5012F" w:rsidRPr="0026522B" w:rsidRDefault="00A5012F" w:rsidP="00BA0403">
      <w:pPr>
        <w:pStyle w:val="a4"/>
        <w:numPr>
          <w:ilvl w:val="0"/>
          <w:numId w:val="16"/>
        </w:numPr>
        <w:spacing w:line="360" w:lineRule="auto"/>
        <w:jc w:val="both"/>
      </w:pPr>
      <w:r w:rsidRPr="0026522B">
        <w:t>динамика валютного курса.</w:t>
      </w:r>
    </w:p>
    <w:p w:rsidR="00A5012F" w:rsidRPr="0026522B" w:rsidRDefault="00A5012F" w:rsidP="00220A2D">
      <w:pPr>
        <w:pStyle w:val="a4"/>
        <w:spacing w:line="360" w:lineRule="auto"/>
        <w:ind w:firstLine="567"/>
        <w:jc w:val="both"/>
      </w:pPr>
      <w:r w:rsidRPr="0026522B">
        <w:t>Периодический беспрецедентный рост процента и амплитуды его колебаний бывает вызван нестабильностью экономики, усилением инфляции, колебаниями валютного курса, «войной процентных ставок», отражающей конкурентную борьбу на мировом рынке</w:t>
      </w:r>
    </w:p>
    <w:p w:rsidR="00A5012F" w:rsidRPr="0026522B" w:rsidRDefault="00A5012F" w:rsidP="00220A2D">
      <w:pPr>
        <w:pStyle w:val="a4"/>
        <w:spacing w:line="360" w:lineRule="auto"/>
        <w:ind w:firstLine="567"/>
        <w:jc w:val="both"/>
      </w:pPr>
      <w:r w:rsidRPr="0026522B">
        <w:rPr>
          <w:iCs/>
        </w:rPr>
        <w:t>Реальной процентной ставкой</w:t>
      </w:r>
      <w:r w:rsidRPr="0026522B">
        <w:t xml:space="preserve"> называется номинальная ставка за вычетом темпа инфляции за определенный период. Если темп обесценения денег превышает величину номинальной ставки, то реальная процентная ставка превращается в отрицательную. Выравнивание национальных процентных ставок происходит не только в результате движения между странами краткосрочных капиталов, но и в зависимости от динамики валютных курсов.  Чем выше курс валюты, тем ниже процент по вкладам в этой евровалюте.</w:t>
      </w:r>
    </w:p>
    <w:p w:rsidR="00A5012F" w:rsidRPr="0026522B" w:rsidRDefault="00A5012F" w:rsidP="00220A2D">
      <w:pPr>
        <w:pStyle w:val="a4"/>
        <w:spacing w:line="360" w:lineRule="auto"/>
        <w:ind w:firstLine="567"/>
        <w:jc w:val="both"/>
      </w:pPr>
      <w:r w:rsidRPr="0026522B">
        <w:t>Скрытые элементы стоимости кредита включают прочие расходы, связанные с получением и использованием кредита и не упомянутые в соглашении. Сюда входят: завышенные цены товаров по фирменным кредитам; принудительные депозиты в установленном размере от ссуды; требование страхования кредита в определенной страховой компании, связанной с банком; завышение банком комиссии по инкассации товарных документов и т. д. Льготные условия некоторых международных кредитов сочетаются с кабальными скрытыми издержками, которые дорого обходятся заемщику.</w:t>
      </w:r>
    </w:p>
    <w:p w:rsidR="00A5012F" w:rsidRPr="0026522B" w:rsidRDefault="00A5012F" w:rsidP="00220A2D">
      <w:pPr>
        <w:pStyle w:val="a4"/>
        <w:spacing w:line="360" w:lineRule="auto"/>
        <w:ind w:firstLine="567"/>
        <w:jc w:val="both"/>
        <w:rPr>
          <w:i/>
          <w:iCs/>
        </w:rPr>
      </w:pPr>
      <w:r w:rsidRPr="0026522B">
        <w:t xml:space="preserve">Важной характеристикой международного кредита является также его </w:t>
      </w:r>
      <w:r w:rsidRPr="0026522B">
        <w:rPr>
          <w:iCs/>
        </w:rPr>
        <w:t>обеспечение.</w:t>
      </w:r>
    </w:p>
    <w:p w:rsidR="00A5012F" w:rsidRPr="0026522B" w:rsidRDefault="00A5012F" w:rsidP="00220A2D">
      <w:pPr>
        <w:pStyle w:val="a4"/>
        <w:spacing w:line="360" w:lineRule="auto"/>
        <w:ind w:firstLine="567"/>
        <w:jc w:val="both"/>
      </w:pPr>
      <w:r w:rsidRPr="0026522B">
        <w:t>Существуют следующие виды финансово-товарного обеспечения кредитов:</w:t>
      </w:r>
    </w:p>
    <w:p w:rsidR="00A5012F" w:rsidRPr="0026522B" w:rsidRDefault="00A5012F" w:rsidP="00BA0403">
      <w:pPr>
        <w:pStyle w:val="a4"/>
        <w:numPr>
          <w:ilvl w:val="0"/>
          <w:numId w:val="18"/>
        </w:numPr>
        <w:spacing w:line="360" w:lineRule="auto"/>
        <w:jc w:val="both"/>
      </w:pPr>
      <w:r w:rsidRPr="0026522B">
        <w:t>выставление платежной контргарантии учредителя (вышестоящей организации) заемщика</w:t>
      </w:r>
    </w:p>
    <w:p w:rsidR="00A5012F" w:rsidRPr="0026522B" w:rsidRDefault="00A5012F" w:rsidP="00BA0403">
      <w:pPr>
        <w:pStyle w:val="a4"/>
        <w:numPr>
          <w:ilvl w:val="0"/>
          <w:numId w:val="18"/>
        </w:numPr>
        <w:spacing w:line="360" w:lineRule="auto"/>
        <w:jc w:val="both"/>
      </w:pPr>
      <w:r w:rsidRPr="0026522B">
        <w:t>обязательство предоставлять определенные договором товары при наступлении гарантийного срока</w:t>
      </w:r>
    </w:p>
    <w:p w:rsidR="00A5012F" w:rsidRPr="0026522B" w:rsidRDefault="00A5012F" w:rsidP="00BA0403">
      <w:pPr>
        <w:pStyle w:val="a4"/>
        <w:numPr>
          <w:ilvl w:val="0"/>
          <w:numId w:val="18"/>
        </w:numPr>
        <w:spacing w:line="360" w:lineRule="auto"/>
        <w:jc w:val="both"/>
      </w:pPr>
      <w:r w:rsidRPr="0026522B">
        <w:t>залог товарно-материальных ценностей, средств на счетах и др. настоящих и будущих активов клиента, в том числе оплаченных за счет кредита банка</w:t>
      </w:r>
    </w:p>
    <w:p w:rsidR="00A5012F" w:rsidRPr="0026522B" w:rsidRDefault="00A5012F" w:rsidP="00BA0403">
      <w:pPr>
        <w:pStyle w:val="a4"/>
        <w:numPr>
          <w:ilvl w:val="0"/>
          <w:numId w:val="18"/>
        </w:numPr>
        <w:spacing w:line="360" w:lineRule="auto"/>
        <w:jc w:val="both"/>
      </w:pPr>
      <w:r w:rsidRPr="0026522B">
        <w:t>долгосрочные и гарантированные поставки сырья по фиксированным ценам</w:t>
      </w:r>
    </w:p>
    <w:p w:rsidR="00A5012F" w:rsidRPr="0026522B" w:rsidRDefault="00A5012F" w:rsidP="00BA0403">
      <w:pPr>
        <w:pStyle w:val="a4"/>
        <w:numPr>
          <w:ilvl w:val="0"/>
          <w:numId w:val="18"/>
        </w:numPr>
        <w:spacing w:line="360" w:lineRule="auto"/>
        <w:jc w:val="both"/>
      </w:pPr>
      <w:r w:rsidRPr="0026522B">
        <w:t>залог прав по договорам аренды с инофирмами – арендаторами недвижимости (инвестиционных товаров)</w:t>
      </w:r>
    </w:p>
    <w:p w:rsidR="00A5012F" w:rsidRPr="0026522B" w:rsidRDefault="00A5012F" w:rsidP="00BA0403">
      <w:pPr>
        <w:pStyle w:val="a4"/>
        <w:numPr>
          <w:ilvl w:val="0"/>
          <w:numId w:val="18"/>
        </w:numPr>
        <w:spacing w:line="360" w:lineRule="auto"/>
        <w:jc w:val="both"/>
      </w:pPr>
      <w:r w:rsidRPr="0026522B">
        <w:t>гибкая структура платежей в погашение кредита</w:t>
      </w:r>
    </w:p>
    <w:p w:rsidR="00A5012F" w:rsidRPr="0026522B" w:rsidRDefault="00A5012F" w:rsidP="00BA0403">
      <w:pPr>
        <w:pStyle w:val="a4"/>
        <w:numPr>
          <w:ilvl w:val="0"/>
          <w:numId w:val="18"/>
        </w:numPr>
        <w:spacing w:line="360" w:lineRule="auto"/>
        <w:jc w:val="both"/>
      </w:pPr>
      <w:r w:rsidRPr="0026522B">
        <w:t>дополнительные кредиты (кредитные линии) типа «стэнд-бай», «континдженси»</w:t>
      </w:r>
    </w:p>
    <w:p w:rsidR="00A5012F" w:rsidRPr="0026522B" w:rsidRDefault="00A5012F" w:rsidP="00BA0403">
      <w:pPr>
        <w:pStyle w:val="a4"/>
        <w:numPr>
          <w:ilvl w:val="0"/>
          <w:numId w:val="18"/>
        </w:numPr>
        <w:spacing w:line="360" w:lineRule="auto"/>
        <w:jc w:val="both"/>
      </w:pPr>
      <w:r w:rsidRPr="0026522B">
        <w:t>кредитование поставок в составе консорциума с «рамбурсом» на главного контактора</w:t>
      </w:r>
    </w:p>
    <w:p w:rsidR="00A5012F" w:rsidRPr="0026522B" w:rsidRDefault="00A5012F" w:rsidP="00BA0403">
      <w:pPr>
        <w:pStyle w:val="a4"/>
        <w:numPr>
          <w:ilvl w:val="0"/>
          <w:numId w:val="18"/>
        </w:numPr>
        <w:spacing w:line="360" w:lineRule="auto"/>
        <w:jc w:val="both"/>
      </w:pPr>
      <w:r w:rsidRPr="0026522B">
        <w:t>получение рефинансирования за счет кредитов банка-поставщика в размере 100% кредита, предоставленного банком клиенту</w:t>
      </w:r>
    </w:p>
    <w:p w:rsidR="00A5012F" w:rsidRPr="0026522B" w:rsidRDefault="00A5012F" w:rsidP="00BA0403">
      <w:pPr>
        <w:pStyle w:val="a4"/>
        <w:numPr>
          <w:ilvl w:val="0"/>
          <w:numId w:val="18"/>
        </w:numPr>
        <w:spacing w:line="360" w:lineRule="auto"/>
        <w:jc w:val="both"/>
      </w:pPr>
      <w:r w:rsidRPr="0026522B">
        <w:t>предоставление клиентом банку права осуществления платежей по выставленной им контргарантии с блокированного счета с отражением по валютным поступлениям учредителей (вышестоящих организаций) в уменьшение экспортной выручки</w:t>
      </w:r>
    </w:p>
    <w:p w:rsidR="00A5012F" w:rsidRPr="0026522B" w:rsidRDefault="00A5012F" w:rsidP="00BA0403">
      <w:pPr>
        <w:pStyle w:val="a4"/>
        <w:numPr>
          <w:ilvl w:val="0"/>
          <w:numId w:val="18"/>
        </w:numPr>
        <w:spacing w:line="360" w:lineRule="auto"/>
        <w:jc w:val="both"/>
      </w:pPr>
      <w:r w:rsidRPr="0026522B">
        <w:t>солидарные контргарантии предприятий – изготовителей экспортной продукции</w:t>
      </w:r>
    </w:p>
    <w:p w:rsidR="00A5012F" w:rsidRPr="0026522B" w:rsidRDefault="00A5012F" w:rsidP="00BA0403">
      <w:pPr>
        <w:pStyle w:val="a4"/>
        <w:numPr>
          <w:ilvl w:val="0"/>
          <w:numId w:val="18"/>
        </w:numPr>
        <w:spacing w:line="360" w:lineRule="auto"/>
        <w:jc w:val="both"/>
      </w:pPr>
      <w:r w:rsidRPr="0026522B">
        <w:t>контргарантии (совместные гарантии) первоклассных банков и фирм-участников инвестиционных проектов</w:t>
      </w:r>
    </w:p>
    <w:p w:rsidR="00A5012F" w:rsidRPr="0026522B" w:rsidRDefault="00A5012F" w:rsidP="00BA0403">
      <w:pPr>
        <w:pStyle w:val="a4"/>
        <w:numPr>
          <w:ilvl w:val="0"/>
          <w:numId w:val="18"/>
        </w:numPr>
        <w:spacing w:line="360" w:lineRule="auto"/>
        <w:jc w:val="both"/>
      </w:pPr>
      <w:r w:rsidRPr="0026522B">
        <w:t>платежная гарантия правительства или уполномоченного правительством органа</w:t>
      </w:r>
    </w:p>
    <w:p w:rsidR="00A5012F" w:rsidRPr="0026522B" w:rsidRDefault="00A5012F" w:rsidP="00BA0403">
      <w:pPr>
        <w:pStyle w:val="a4"/>
        <w:numPr>
          <w:ilvl w:val="0"/>
          <w:numId w:val="18"/>
        </w:numPr>
        <w:spacing w:line="360" w:lineRule="auto"/>
        <w:jc w:val="both"/>
      </w:pPr>
      <w:r w:rsidRPr="0026522B">
        <w:t>увеличение в стоимости контракта доли авансовых и др. наличных платежей</w:t>
      </w:r>
    </w:p>
    <w:p w:rsidR="00A5012F" w:rsidRPr="0026522B" w:rsidRDefault="00A5012F" w:rsidP="00BA0403">
      <w:pPr>
        <w:pStyle w:val="a4"/>
        <w:numPr>
          <w:ilvl w:val="0"/>
          <w:numId w:val="18"/>
        </w:numPr>
        <w:spacing w:line="360" w:lineRule="auto"/>
        <w:jc w:val="both"/>
      </w:pPr>
      <w:r w:rsidRPr="0026522B">
        <w:t>система специальных резервных и др. счетов</w:t>
      </w:r>
    </w:p>
    <w:p w:rsidR="00A5012F" w:rsidRPr="0026522B" w:rsidRDefault="00A5012F" w:rsidP="00BA0403">
      <w:pPr>
        <w:pStyle w:val="a4"/>
        <w:numPr>
          <w:ilvl w:val="0"/>
          <w:numId w:val="18"/>
        </w:numPr>
        <w:spacing w:line="360" w:lineRule="auto"/>
        <w:jc w:val="both"/>
      </w:pPr>
      <w:r w:rsidRPr="0026522B">
        <w:t>независимая оценка проекта, заключение о положении на рынках сбыта, налоговая экспертиза</w:t>
      </w:r>
    </w:p>
    <w:p w:rsidR="00A5012F" w:rsidRPr="0026522B" w:rsidRDefault="00A5012F" w:rsidP="00BA0403">
      <w:pPr>
        <w:pStyle w:val="a4"/>
        <w:numPr>
          <w:ilvl w:val="0"/>
          <w:numId w:val="18"/>
        </w:numPr>
        <w:spacing w:line="360" w:lineRule="auto"/>
        <w:jc w:val="both"/>
      </w:pPr>
      <w:r w:rsidRPr="0026522B">
        <w:t>право кредитора на долгосрочное принудительное погашение кредита, его переуступка и др.</w:t>
      </w:r>
    </w:p>
    <w:p w:rsidR="00A5012F" w:rsidRPr="0026522B" w:rsidRDefault="00A5012F" w:rsidP="00220A2D">
      <w:pPr>
        <w:pStyle w:val="a4"/>
        <w:spacing w:line="360" w:lineRule="auto"/>
        <w:ind w:firstLine="567"/>
        <w:jc w:val="both"/>
      </w:pPr>
      <w:r w:rsidRPr="0026522B">
        <w:t>Виды юридического обеспечения кредита:</w:t>
      </w:r>
    </w:p>
    <w:p w:rsidR="00A5012F" w:rsidRPr="0026522B" w:rsidRDefault="00A5012F" w:rsidP="00BA0403">
      <w:pPr>
        <w:pStyle w:val="a4"/>
        <w:numPr>
          <w:ilvl w:val="0"/>
          <w:numId w:val="20"/>
        </w:numPr>
        <w:spacing w:line="360" w:lineRule="auto"/>
        <w:jc w:val="both"/>
      </w:pPr>
      <w:r w:rsidRPr="0026522B">
        <w:t>мнение юриста</w:t>
      </w:r>
    </w:p>
    <w:p w:rsidR="00A5012F" w:rsidRPr="0026522B" w:rsidRDefault="00A5012F" w:rsidP="00BA0403">
      <w:pPr>
        <w:pStyle w:val="a4"/>
        <w:numPr>
          <w:ilvl w:val="0"/>
          <w:numId w:val="20"/>
        </w:numPr>
        <w:spacing w:line="360" w:lineRule="auto"/>
        <w:jc w:val="both"/>
      </w:pPr>
      <w:r w:rsidRPr="0026522B">
        <w:t>экспортные и импортные лицензии</w:t>
      </w:r>
    </w:p>
    <w:p w:rsidR="00A5012F" w:rsidRPr="0026522B" w:rsidRDefault="00A5012F" w:rsidP="00BA0403">
      <w:pPr>
        <w:pStyle w:val="a4"/>
        <w:numPr>
          <w:ilvl w:val="0"/>
          <w:numId w:val="20"/>
        </w:numPr>
        <w:spacing w:line="360" w:lineRule="auto"/>
        <w:jc w:val="both"/>
      </w:pPr>
      <w:r w:rsidRPr="0026522B">
        <w:t>лицензия на предоставление кредита</w:t>
      </w:r>
    </w:p>
    <w:p w:rsidR="00A5012F" w:rsidRPr="0026522B" w:rsidRDefault="00A5012F" w:rsidP="00BA0403">
      <w:pPr>
        <w:pStyle w:val="a4"/>
        <w:numPr>
          <w:ilvl w:val="0"/>
          <w:numId w:val="20"/>
        </w:numPr>
        <w:spacing w:line="360" w:lineRule="auto"/>
        <w:jc w:val="both"/>
      </w:pPr>
      <w:r w:rsidRPr="0026522B">
        <w:t>гарантия «должного поведения», покрытия политических рисков и др.</w:t>
      </w:r>
    </w:p>
    <w:p w:rsidR="00A5012F" w:rsidRPr="0026522B" w:rsidRDefault="00A5012F" w:rsidP="00BA0403">
      <w:pPr>
        <w:pStyle w:val="a4"/>
        <w:numPr>
          <w:ilvl w:val="0"/>
          <w:numId w:val="20"/>
        </w:numPr>
        <w:spacing w:line="360" w:lineRule="auto"/>
        <w:jc w:val="both"/>
      </w:pPr>
      <w:r w:rsidRPr="0026522B">
        <w:t>обязательное страхование с переуступкой страховых полисов банку-кредитору (гаранту)</w:t>
      </w:r>
    </w:p>
    <w:p w:rsidR="00A5012F" w:rsidRPr="0026522B" w:rsidRDefault="00A5012F" w:rsidP="00BA0403">
      <w:pPr>
        <w:pStyle w:val="a4"/>
        <w:numPr>
          <w:ilvl w:val="0"/>
          <w:numId w:val="20"/>
        </w:numPr>
        <w:spacing w:line="360" w:lineRule="auto"/>
        <w:jc w:val="both"/>
      </w:pPr>
      <w:r w:rsidRPr="0026522B">
        <w:t>временное (до погашения кредита) освобождение заемщика от обязательных платежей</w:t>
      </w:r>
    </w:p>
    <w:p w:rsidR="00A5012F" w:rsidRPr="0026522B" w:rsidRDefault="00A5012F" w:rsidP="00BA0403">
      <w:pPr>
        <w:pStyle w:val="a4"/>
        <w:numPr>
          <w:ilvl w:val="0"/>
          <w:numId w:val="20"/>
        </w:numPr>
        <w:spacing w:line="360" w:lineRule="auto"/>
        <w:jc w:val="both"/>
      </w:pPr>
      <w:r w:rsidRPr="0026522B">
        <w:t>рекомендательные и «комфортные» письма, соглашения о намерениях и т.п.</w:t>
      </w:r>
    </w:p>
    <w:p w:rsidR="00A5012F" w:rsidRPr="0026522B" w:rsidRDefault="00A5012F" w:rsidP="00BA0403">
      <w:pPr>
        <w:pStyle w:val="a4"/>
        <w:numPr>
          <w:ilvl w:val="0"/>
          <w:numId w:val="20"/>
        </w:numPr>
        <w:spacing w:line="360" w:lineRule="auto"/>
        <w:jc w:val="both"/>
      </w:pPr>
      <w:r w:rsidRPr="0026522B">
        <w:t>юридическая экспертиза технико-экономического обоснования инвестиционного проекта, договора и др. учредительных документов</w:t>
      </w:r>
    </w:p>
    <w:p w:rsidR="00A5012F" w:rsidRPr="0026522B" w:rsidRDefault="00A5012F" w:rsidP="00220A2D">
      <w:pPr>
        <w:pStyle w:val="a4"/>
        <w:spacing w:line="360" w:lineRule="auto"/>
        <w:ind w:firstLine="567"/>
        <w:jc w:val="both"/>
      </w:pPr>
      <w:r w:rsidRPr="0026522B">
        <w:t xml:space="preserve">При определении валютно-финансовых условий международного кредита кредитор исходит из кредитоспособности (способности заемщика получить кредит), и платежеспособности (способности заемщика своевременно и полностью рассчитываться по своим обязательствам. Исходя из этого, одним из условий международного кредита является защита от кредитных, валютных и др. рисков. </w:t>
      </w:r>
    </w:p>
    <w:p w:rsidR="00A5012F" w:rsidRPr="0026522B" w:rsidRDefault="00A5012F" w:rsidP="00220A2D">
      <w:pPr>
        <w:pStyle w:val="a4"/>
        <w:spacing w:line="360" w:lineRule="auto"/>
        <w:ind w:firstLine="567"/>
        <w:jc w:val="both"/>
      </w:pPr>
      <w:r w:rsidRPr="0026522B">
        <w:t>Страхование и гарантирование международных кредитов осуществляют специальные организации (государственные или полугосударственные, а также частные). Государственное страхование распространено на наиболее рискованные операции, что в максимальной степени освобождает частных предпринимателей от рисков.</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Преимущества банковских кредитов: дают возможность получателю свободнее использовать средства на закупку товаров; освобождают от необходимости обращаться за кредитом к фирмам-поставщикам; дают возможность производить с фирмами-поставщиками расчеты за товары наличными за счет банковского кредита; благодаря привлечению государственных средств и применению гарантий коммерческие банки могут предоставлять экспортные кредиты на 10-15 лет по ставкам ниже рыночных.</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 xml:space="preserve">Недостатки банковских кредитов: банки, как правило, ограничивают использование кредита пределами своей страны; нередко ставится условие об использовании кредита на строго определенные цели, что придает банковским кредитам свойства фирменных.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В настоящее время все большее распространение получают и такие формы банковского кредитования, как факторинг и форфейтирование.</w:t>
      </w:r>
    </w:p>
    <w:p w:rsidR="00A5012F" w:rsidRPr="00BA0403" w:rsidRDefault="00A5012F" w:rsidP="00BA0403">
      <w:pPr>
        <w:pStyle w:val="2"/>
        <w:spacing w:before="0" w:beforeAutospacing="0" w:after="0" w:afterAutospacing="0" w:line="360" w:lineRule="auto"/>
        <w:ind w:firstLine="567"/>
        <w:jc w:val="both"/>
        <w:rPr>
          <w:b w:val="0"/>
          <w:sz w:val="28"/>
          <w:szCs w:val="28"/>
        </w:rPr>
      </w:pPr>
      <w:r w:rsidRPr="00BA0403">
        <w:rPr>
          <w:b w:val="0"/>
          <w:sz w:val="28"/>
          <w:szCs w:val="28"/>
        </w:rPr>
        <w:t>Факторинг. Под факторингом в международной торговле понимается целый ряд комиссионно-посреднических операций, связанных с переуступкой банку клиентом-поставщиком неоплаченных счетов за поставленные товары, выполненные работы, оказанные услуги и, соответственно, права получения платежа по ним, т.е. с инкассированием дебиторской задолженности клиента (получением средств по платежным документам). Во внешней торговле факторинг означает покупку банком или специальной компанией требований экспортера к импортеру и их инкассацию. Применяется факторинг при экспорте потребительских и серийных товаров с рассрочкой платежа на 90--120 дней. Предприятия, особенно средние, с большой долей экспортной продукции, имеют возможность превратить с помощью факторинга поставки с рассрочкой платежа в операции с условно немедленной оплатой наличными.</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Коммерческие банки, осуществляющие экспортный факторинг, предлагают своим клиентам тройную выгоду. Банк принимает на себя услуги по учету дебиторов, контролю и инкассации задолженности, ведению статистики продаж. Экспортный факторинг играет важную роль в первую очередь для мелких и средних предприятий, стремящихся увеличить объем продажи производимых ими товаров или заинтересованных в новых рынках сбыта своей продукции. Услуги, предоставляемые банками в факторинговых операциях, привлекательны и для предприятий, у которых невелик удельный вес экспорта в их общем обороте и которым невыгодно содержать специальный штат работников, занятых обработкой внешнеторговой документации, заниматься вопросами получения выручки от поставленных товаров на экспорт и валютными проблемами.</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Экспортный факторинг представляет собой форму кредитования. Это так называемый «факторинг с финансированием», при котором банк экспортера оплачивает счета-фактуры в определенном размере (до 70--90% от суммы долговых обязательств) вне зависимости от срока платежа за товар, иными словами осуществляет финансирование в виде досрочной оплаты поставленных товаров. Оставшаяся сумма возмещается экспортеру по поступлении платежа от покупателя. Осуществляя факторинговые операции, банки принимают на себя риск неплатежа со стороны покупателя. Это так называемый «факторинг без права регресса» или «настоящий факторинг».</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Коммерческие банки выступают в операциях международного факторинга в качестве фактора экспортера-поставщика и фактора импортера-покупателя.</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Когда российские банки выступают в качестве фактора экспортера, сумма процентов за обслуживание рассчитывается ими аналогично стоимости предоставления краткосрочных валютных кредитов и зависит от объема продаж, количества клиентов у экспортера, количества счетов-фактур, финансового состояния партнеров, характера сделок и т.д. Факторинг выгоден экспортерам прежде всего за счет ускорения оборачиваемости средств во внешнеторговых операциях. Но и импортеры, в случае использования международного факторинга, получают возможность согласовывать с экспортерами приемлемые для них сроки отсрочки платежа.</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Форейтирование</w:t>
      </w:r>
      <w:r>
        <w:rPr>
          <w:sz w:val="28"/>
          <w:szCs w:val="28"/>
        </w:rPr>
        <w:t xml:space="preserve">. </w:t>
      </w:r>
      <w:r w:rsidRPr="0026522B">
        <w:rPr>
          <w:sz w:val="28"/>
          <w:szCs w:val="28"/>
        </w:rPr>
        <w:t xml:space="preserve">Форейтирование - покупка банком или форейтором на полный срок на заранее оговоренных условиях векселей (тратт) и других финансовых документов. Тем самым экспортер передает форейтору коммерческие риски, связанные с неплатежеспособностью импортера. В результате продажи портфеля долговых требований упрощается структура баланса фирмы-экспортера, сокращаются сроки инкассации требований, бухгалтерские и административные расходы. </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Форейтирование обычно применяется при поставках инвестиционных товаров на крупные суммы и с длительной рассрочкой платежа, которые по тем или иным причинам не могут быть профинансированы обычными методами. Как дополнение к традиционным методам кредитования внешней торговли форейтирование нашло широкое применение при экспорте машин и оборудования. К форейтированию принимаются векселя, выписанные в немецких марках, долларах США и швейцарских франках. Необходимым условием покупки векселя, акцептованного импортером, является получение гарантии крупного банка страны импортера. Форейтинговое обслуживание экспорта предполагает среднесрочное (от 6 месяцев до 3--5 лет) кредитование, а факторинг -- краткосрочное (от 30 до 120--180 дней). Банк при факторинге в отличие от форфейтинга берет на себя лишь часть рисков экспортера. Кроме того, форфейтинг является однократной операцией, связанной с взиманием денежных средств по определенному документу, в то время как экспортный факторинг обычно предполагает постоянные связи между сторонами и наличие комплексной системы обслуживания. Еще одна характерная особенность форфейтинга заключается в наличии вторичного рынка, на котором возможна перепродажа приобретенных коммерческих векселей.</w:t>
      </w:r>
    </w:p>
    <w:p w:rsidR="00A5012F" w:rsidRPr="0026522B" w:rsidRDefault="00A5012F" w:rsidP="00220A2D">
      <w:pPr>
        <w:pStyle w:val="a3"/>
        <w:spacing w:before="0" w:beforeAutospacing="0" w:after="0" w:afterAutospacing="0" w:line="360" w:lineRule="auto"/>
        <w:ind w:firstLine="567"/>
        <w:jc w:val="both"/>
        <w:rPr>
          <w:sz w:val="28"/>
          <w:szCs w:val="28"/>
        </w:rPr>
      </w:pPr>
      <w:r w:rsidRPr="0026522B">
        <w:rPr>
          <w:sz w:val="28"/>
          <w:szCs w:val="28"/>
        </w:rPr>
        <w:t>Привлекательность банковского кредита для импортера связана в первую очередь с более низкими ставками, взимаемыми банками по сравнению с процентами по фирменному кредиту. Другое преимущество прямого банковского кредитования заключается в том, что оно не связано с определенными фирмами, хотя и ограничено пределами страны-кредитора. Недостаток этой формы финансирования состоит в том, что любые задержки с подписанием контракта с поставкой машин и оборудования могут заметно сократить срок кредита, а также привести к его удорожанию за счет взимания комиссии за обязательство, которое должник вынужден выплачивать банку-кредитору с неиспользованной части кредита.</w:t>
      </w:r>
    </w:p>
    <w:p w:rsidR="00A5012F" w:rsidRPr="0026522B" w:rsidRDefault="00A5012F" w:rsidP="00220A2D">
      <w:pPr>
        <w:pStyle w:val="2"/>
        <w:spacing w:before="0" w:beforeAutospacing="0" w:after="0" w:afterAutospacing="0" w:line="360" w:lineRule="auto"/>
        <w:ind w:firstLine="567"/>
        <w:jc w:val="both"/>
        <w:rPr>
          <w:b w:val="0"/>
          <w:sz w:val="28"/>
          <w:szCs w:val="28"/>
        </w:rPr>
      </w:pPr>
      <w:r w:rsidRPr="0026522B">
        <w:rPr>
          <w:b w:val="0"/>
          <w:sz w:val="28"/>
          <w:szCs w:val="28"/>
        </w:rPr>
        <w:t>Таким образом, банки выполняют функции соорганизаторов предпринимательской деятельности клиентов, участвуя в переговорах о торгово-промышленном сотрудничестве, являясь центрами экономической информации и освобождая экспортеров, таким образом, от различного рода финансовых и коммерческих рисков.</w:t>
      </w:r>
    </w:p>
    <w:p w:rsidR="00A5012F" w:rsidRPr="0026522B" w:rsidRDefault="00A5012F" w:rsidP="00220A2D">
      <w:pPr>
        <w:pStyle w:val="2"/>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p>
    <w:p w:rsidR="00A5012F" w:rsidRPr="0026522B" w:rsidRDefault="00A5012F" w:rsidP="00220A2D">
      <w:pPr>
        <w:pStyle w:val="a3"/>
        <w:spacing w:before="0" w:beforeAutospacing="0" w:after="0" w:afterAutospacing="0" w:line="360" w:lineRule="auto"/>
        <w:ind w:firstLine="567"/>
        <w:jc w:val="both"/>
        <w:rPr>
          <w:sz w:val="28"/>
          <w:szCs w:val="28"/>
        </w:rPr>
      </w:pPr>
      <w:bookmarkStart w:id="0" w:name="_GoBack"/>
      <w:bookmarkEnd w:id="0"/>
    </w:p>
    <w:sectPr w:rsidR="00A5012F" w:rsidRPr="0026522B" w:rsidSect="00FB5EB6">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D4F"/>
    <w:multiLevelType w:val="hybridMultilevel"/>
    <w:tmpl w:val="AA5C0D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2B2E44"/>
    <w:multiLevelType w:val="hybridMultilevel"/>
    <w:tmpl w:val="2A7891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0D6336"/>
    <w:multiLevelType w:val="hybridMultilevel"/>
    <w:tmpl w:val="A6E07F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03C5301"/>
    <w:multiLevelType w:val="hybridMultilevel"/>
    <w:tmpl w:val="D5A80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ED3038"/>
    <w:multiLevelType w:val="hybridMultilevel"/>
    <w:tmpl w:val="5900B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428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2F22A70"/>
    <w:multiLevelType w:val="hybridMultilevel"/>
    <w:tmpl w:val="559E15D2"/>
    <w:lvl w:ilvl="0" w:tplc="5F5838F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3040A"/>
    <w:multiLevelType w:val="hybridMultilevel"/>
    <w:tmpl w:val="06DA1256"/>
    <w:lvl w:ilvl="0" w:tplc="5F5838F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4A68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E6D167B"/>
    <w:multiLevelType w:val="hybridMultilevel"/>
    <w:tmpl w:val="51BE5E30"/>
    <w:lvl w:ilvl="0" w:tplc="5F5838F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181BA5"/>
    <w:multiLevelType w:val="hybridMultilevel"/>
    <w:tmpl w:val="267485E6"/>
    <w:lvl w:ilvl="0" w:tplc="5F5838F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031292"/>
    <w:multiLevelType w:val="singleLevel"/>
    <w:tmpl w:val="5F5838F8"/>
    <w:lvl w:ilvl="0">
      <w:start w:val="1"/>
      <w:numFmt w:val="bullet"/>
      <w:lvlText w:val="-"/>
      <w:lvlJc w:val="left"/>
      <w:pPr>
        <w:tabs>
          <w:tab w:val="num" w:pos="585"/>
        </w:tabs>
        <w:ind w:left="585" w:hanging="360"/>
      </w:pPr>
      <w:rPr>
        <w:rFonts w:hint="default"/>
      </w:rPr>
    </w:lvl>
  </w:abstractNum>
  <w:abstractNum w:abstractNumId="12">
    <w:nsid w:val="45B571D6"/>
    <w:multiLevelType w:val="hybridMultilevel"/>
    <w:tmpl w:val="0E8EBA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4557AC"/>
    <w:multiLevelType w:val="hybridMultilevel"/>
    <w:tmpl w:val="E0E67154"/>
    <w:lvl w:ilvl="0" w:tplc="5F5838F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42756A"/>
    <w:multiLevelType w:val="hybridMultilevel"/>
    <w:tmpl w:val="CA98DDA4"/>
    <w:lvl w:ilvl="0" w:tplc="5F5838F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57087C"/>
    <w:multiLevelType w:val="singleLevel"/>
    <w:tmpl w:val="5F5838F8"/>
    <w:lvl w:ilvl="0">
      <w:start w:val="1"/>
      <w:numFmt w:val="bullet"/>
      <w:lvlText w:val="-"/>
      <w:lvlJc w:val="left"/>
      <w:pPr>
        <w:tabs>
          <w:tab w:val="num" w:pos="585"/>
        </w:tabs>
        <w:ind w:left="585" w:hanging="360"/>
      </w:pPr>
      <w:rPr>
        <w:rFonts w:hint="default"/>
      </w:rPr>
    </w:lvl>
  </w:abstractNum>
  <w:abstractNum w:abstractNumId="16">
    <w:nsid w:val="69F646B3"/>
    <w:multiLevelType w:val="hybridMultilevel"/>
    <w:tmpl w:val="DD6640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C570A49"/>
    <w:multiLevelType w:val="hybridMultilevel"/>
    <w:tmpl w:val="D26297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9B62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FFC4996"/>
    <w:multiLevelType w:val="hybridMultilevel"/>
    <w:tmpl w:val="7EF60FDA"/>
    <w:lvl w:ilvl="0" w:tplc="5F5838F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8"/>
  </w:num>
  <w:num w:numId="3">
    <w:abstractNumId w:val="8"/>
  </w:num>
  <w:num w:numId="4">
    <w:abstractNumId w:val="11"/>
  </w:num>
  <w:num w:numId="5">
    <w:abstractNumId w:val="15"/>
  </w:num>
  <w:num w:numId="6">
    <w:abstractNumId w:val="4"/>
  </w:num>
  <w:num w:numId="7">
    <w:abstractNumId w:val="16"/>
  </w:num>
  <w:num w:numId="8">
    <w:abstractNumId w:val="0"/>
  </w:num>
  <w:num w:numId="9">
    <w:abstractNumId w:val="10"/>
  </w:num>
  <w:num w:numId="10">
    <w:abstractNumId w:val="2"/>
  </w:num>
  <w:num w:numId="11">
    <w:abstractNumId w:val="1"/>
  </w:num>
  <w:num w:numId="12">
    <w:abstractNumId w:val="3"/>
  </w:num>
  <w:num w:numId="13">
    <w:abstractNumId w:val="12"/>
  </w:num>
  <w:num w:numId="14">
    <w:abstractNumId w:val="17"/>
  </w:num>
  <w:num w:numId="15">
    <w:abstractNumId w:val="14"/>
  </w:num>
  <w:num w:numId="16">
    <w:abstractNumId w:val="6"/>
  </w:num>
  <w:num w:numId="17">
    <w:abstractNumId w:val="9"/>
  </w:num>
  <w:num w:numId="18">
    <w:abstractNumId w:val="13"/>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04"/>
    <w:rsid w:val="001354E7"/>
    <w:rsid w:val="001D601C"/>
    <w:rsid w:val="00220A2D"/>
    <w:rsid w:val="0022372F"/>
    <w:rsid w:val="0026522B"/>
    <w:rsid w:val="002A7973"/>
    <w:rsid w:val="002E2C2C"/>
    <w:rsid w:val="00346DDB"/>
    <w:rsid w:val="00351DF6"/>
    <w:rsid w:val="004A48E2"/>
    <w:rsid w:val="0054616E"/>
    <w:rsid w:val="00566F26"/>
    <w:rsid w:val="006529A1"/>
    <w:rsid w:val="006F3F0C"/>
    <w:rsid w:val="007019F2"/>
    <w:rsid w:val="00701DEC"/>
    <w:rsid w:val="00727B24"/>
    <w:rsid w:val="00743DE3"/>
    <w:rsid w:val="00746181"/>
    <w:rsid w:val="00767827"/>
    <w:rsid w:val="007F54B7"/>
    <w:rsid w:val="0086368E"/>
    <w:rsid w:val="008A6565"/>
    <w:rsid w:val="00903D02"/>
    <w:rsid w:val="00986C71"/>
    <w:rsid w:val="009958E9"/>
    <w:rsid w:val="009D3204"/>
    <w:rsid w:val="00A5012F"/>
    <w:rsid w:val="00B75D41"/>
    <w:rsid w:val="00BA0403"/>
    <w:rsid w:val="00C55D52"/>
    <w:rsid w:val="00C62CA0"/>
    <w:rsid w:val="00E316FF"/>
    <w:rsid w:val="00E66479"/>
    <w:rsid w:val="00EA2E19"/>
    <w:rsid w:val="00FB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9CDDB4-1754-42FF-B260-2457E87A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A0"/>
    <w:pPr>
      <w:spacing w:after="200" w:line="276" w:lineRule="auto"/>
    </w:pPr>
    <w:rPr>
      <w:rFonts w:eastAsia="Times New Roman"/>
      <w:sz w:val="22"/>
      <w:szCs w:val="22"/>
      <w:lang w:eastAsia="en-US"/>
    </w:rPr>
  </w:style>
  <w:style w:type="paragraph" w:styleId="2">
    <w:name w:val="heading 2"/>
    <w:basedOn w:val="a"/>
    <w:link w:val="20"/>
    <w:qFormat/>
    <w:rsid w:val="00743DE3"/>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3204"/>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743DE3"/>
    <w:rPr>
      <w:rFonts w:ascii="Times New Roman" w:hAnsi="Times New Roman" w:cs="Times New Roman"/>
      <w:b/>
      <w:bCs/>
      <w:sz w:val="36"/>
      <w:szCs w:val="36"/>
      <w:lang w:val="x-none" w:eastAsia="ru-RU"/>
    </w:rPr>
  </w:style>
  <w:style w:type="character" w:customStyle="1" w:styleId="apple-converted-space">
    <w:name w:val="apple-converted-space"/>
    <w:basedOn w:val="a0"/>
    <w:rsid w:val="00743DE3"/>
    <w:rPr>
      <w:rFonts w:cs="Times New Roman"/>
    </w:rPr>
  </w:style>
  <w:style w:type="paragraph" w:styleId="a4">
    <w:name w:val="Body Text"/>
    <w:basedOn w:val="a"/>
    <w:link w:val="a5"/>
    <w:rsid w:val="00220A2D"/>
    <w:pPr>
      <w:spacing w:after="0" w:line="240" w:lineRule="auto"/>
      <w:jc w:val="center"/>
    </w:pPr>
    <w:rPr>
      <w:rFonts w:ascii="Times New Roman" w:eastAsia="Calibri" w:hAnsi="Times New Roman"/>
      <w:sz w:val="28"/>
      <w:szCs w:val="28"/>
      <w:lang w:eastAsia="ru-RU"/>
    </w:rPr>
  </w:style>
  <w:style w:type="character" w:customStyle="1" w:styleId="a5">
    <w:name w:val="Основной текст Знак"/>
    <w:basedOn w:val="a0"/>
    <w:link w:val="a4"/>
    <w:locked/>
    <w:rsid w:val="00220A2D"/>
    <w:rPr>
      <w:rFonts w:ascii="Times New Roman" w:hAnsi="Times New Roman" w:cs="Times New Roman"/>
      <w:sz w:val="28"/>
      <w:szCs w:val="28"/>
      <w:lang w:val="x-none" w:eastAsia="ru-RU"/>
    </w:rPr>
  </w:style>
  <w:style w:type="paragraph" w:customStyle="1" w:styleId="1">
    <w:name w:val="Абзац списка1"/>
    <w:basedOn w:val="a"/>
    <w:rsid w:val="00B75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worldbank.org/WBSITE/EXTERNAL/EXTRUSSIANHOME/NEWSRUSSIAN/0,,contentMDK:20579068%7EmenuPK:1091328%7EpagePK:64257043%7EpiPK:437376%7EtheSitePK:1081472,00.html" TargetMode="External"/><Relationship Id="rId5" Type="http://schemas.openxmlformats.org/officeDocument/2006/relationships/hyperlink" Target="http://web.worldbank.org/WBSITE/EXTERNAL/EXTRUSSIANHOME/EXTRUSSABOUTUS/0,,contentMDK:21510501%7EpagePK:51123644%7EpiPK:329829%7EtheSitePK:2871872,0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10475</Words>
  <Characters>59712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70047</CharactersWithSpaces>
  <SharedDoc>false</SharedDoc>
  <HLinks>
    <vt:vector size="12" baseType="variant">
      <vt:variant>
        <vt:i4>3014711</vt:i4>
      </vt:variant>
      <vt:variant>
        <vt:i4>3</vt:i4>
      </vt:variant>
      <vt:variant>
        <vt:i4>0</vt:i4>
      </vt:variant>
      <vt:variant>
        <vt:i4>5</vt:i4>
      </vt:variant>
      <vt:variant>
        <vt:lpwstr>http://web.worldbank.org/WBSITE/EXTERNAL/EXTRUSSIANHOME/NEWSRUSSIAN/0,,contentMDK:20579068~menuPK:1091328~pagePK:64257043~piPK:437376~theSitePK:1081472,00.html</vt:lpwstr>
      </vt:variant>
      <vt:variant>
        <vt:lpwstr/>
      </vt:variant>
      <vt:variant>
        <vt:i4>7536767</vt:i4>
      </vt:variant>
      <vt:variant>
        <vt:i4>0</vt:i4>
      </vt:variant>
      <vt:variant>
        <vt:i4>0</vt:i4>
      </vt:variant>
      <vt:variant>
        <vt:i4>5</vt:i4>
      </vt:variant>
      <vt:variant>
        <vt:lpwstr>http://web.worldbank.org/WBSITE/EXTERNAL/EXTRUSSIANHOME/EXTRUSSABOUTUS/0,,contentMDK:21510501~pagePK:51123644~piPK:329829~theSitePK:2871872,00.html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2014-04-23T09:59:00Z</dcterms:created>
  <dcterms:modified xsi:type="dcterms:W3CDTF">2014-04-23T09:59:00Z</dcterms:modified>
</cp:coreProperties>
</file>