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40E" w:rsidRDefault="006E040E" w:rsidP="00FC77DB">
      <w:pPr>
        <w:spacing w:line="360" w:lineRule="auto"/>
        <w:jc w:val="center"/>
        <w:rPr>
          <w:b/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b/>
          <w:sz w:val="28"/>
          <w:szCs w:val="28"/>
        </w:rPr>
      </w:pPr>
    </w:p>
    <w:p w:rsidR="005D5105" w:rsidRDefault="005D5105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Содержание</w:t>
      </w:r>
    </w:p>
    <w:p w:rsidR="00FC77DB" w:rsidRDefault="00FC77DB" w:rsidP="00FC7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                                                                                            стр.3</w:t>
      </w:r>
    </w:p>
    <w:p w:rsidR="00FC77DB" w:rsidRDefault="00FC77DB" w:rsidP="00FC77DB">
      <w:p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>Состав и структура кадров предприятия</w:t>
      </w:r>
      <w:r>
        <w:rPr>
          <w:sz w:val="28"/>
          <w:szCs w:val="28"/>
        </w:rPr>
        <w:t xml:space="preserve">                                         стр.4</w:t>
      </w:r>
    </w:p>
    <w:p w:rsidR="00FC77DB" w:rsidRDefault="00FC77DB" w:rsidP="00FC77DB">
      <w:p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>Методы определения потребности в кадрах</w:t>
      </w:r>
      <w:r>
        <w:rPr>
          <w:sz w:val="28"/>
          <w:szCs w:val="28"/>
        </w:rPr>
        <w:t xml:space="preserve">                                   стр.8</w:t>
      </w:r>
    </w:p>
    <w:p w:rsidR="00FC77DB" w:rsidRDefault="00FC77DB" w:rsidP="00FC77DB">
      <w:pPr>
        <w:shd w:val="clear" w:color="auto" w:fill="FFFFFF"/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>Методы найма, отбора и подготовки рабочей силы</w:t>
      </w:r>
      <w:r w:rsidR="004A1B8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стр.11</w:t>
      </w:r>
    </w:p>
    <w:p w:rsidR="00FC77DB" w:rsidRDefault="00FC77DB" w:rsidP="00FC77DB">
      <w:pPr>
        <w:shd w:val="clear" w:color="auto" w:fill="FFFFFF"/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>Производительность труда и факторы её роста</w:t>
      </w:r>
      <w:r>
        <w:rPr>
          <w:sz w:val="28"/>
          <w:szCs w:val="28"/>
        </w:rPr>
        <w:t xml:space="preserve">                             стр.13</w:t>
      </w:r>
    </w:p>
    <w:p w:rsidR="00FC77DB" w:rsidRDefault="00FC77DB" w:rsidP="00FC77DB">
      <w:p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 xml:space="preserve">Сущность и функции заработной платы. Формы и </w:t>
      </w:r>
    </w:p>
    <w:p w:rsidR="00FC77DB" w:rsidRDefault="00FC77DB" w:rsidP="00FC77DB">
      <w:p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>системы оплаты</w:t>
      </w:r>
      <w:r>
        <w:rPr>
          <w:sz w:val="28"/>
          <w:szCs w:val="28"/>
        </w:rPr>
        <w:t xml:space="preserve"> </w:t>
      </w:r>
      <w:r w:rsidRPr="00FC77DB">
        <w:rPr>
          <w:sz w:val="28"/>
          <w:szCs w:val="28"/>
        </w:rPr>
        <w:t>труда.</w:t>
      </w:r>
      <w:r>
        <w:rPr>
          <w:sz w:val="28"/>
          <w:szCs w:val="28"/>
        </w:rPr>
        <w:t xml:space="preserve">                                                                      стр.19</w:t>
      </w:r>
    </w:p>
    <w:p w:rsidR="004A1B81" w:rsidRPr="00FC77DB" w:rsidRDefault="004A1B81" w:rsidP="00FC77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                                                   стр.28</w:t>
      </w:r>
    </w:p>
    <w:p w:rsidR="00FC77DB" w:rsidRPr="00FC77DB" w:rsidRDefault="00FC77DB" w:rsidP="00FC77DB">
      <w:pPr>
        <w:shd w:val="clear" w:color="auto" w:fill="FFFFFF"/>
        <w:spacing w:line="360" w:lineRule="auto"/>
        <w:rPr>
          <w:sz w:val="28"/>
          <w:szCs w:val="28"/>
        </w:rPr>
      </w:pPr>
    </w:p>
    <w:p w:rsidR="00FC77DB" w:rsidRPr="00FC77DB" w:rsidRDefault="00FC77DB" w:rsidP="00FC77DB">
      <w:pPr>
        <w:shd w:val="clear" w:color="auto" w:fill="FFFFFF"/>
        <w:spacing w:line="360" w:lineRule="auto"/>
        <w:rPr>
          <w:sz w:val="28"/>
          <w:szCs w:val="28"/>
        </w:rPr>
      </w:pPr>
    </w:p>
    <w:p w:rsidR="00FC77DB" w:rsidRPr="00FC77DB" w:rsidRDefault="00FC77DB" w:rsidP="00FC77DB">
      <w:pPr>
        <w:spacing w:line="360" w:lineRule="auto"/>
        <w:rPr>
          <w:sz w:val="28"/>
          <w:szCs w:val="28"/>
        </w:rPr>
      </w:pPr>
    </w:p>
    <w:p w:rsidR="00FC77DB" w:rsidRPr="00FC77DB" w:rsidRDefault="00FC77DB" w:rsidP="00FC77DB">
      <w:pPr>
        <w:spacing w:line="360" w:lineRule="auto"/>
        <w:rPr>
          <w:sz w:val="28"/>
          <w:szCs w:val="28"/>
        </w:rPr>
      </w:pPr>
    </w:p>
    <w:p w:rsidR="00FC77DB" w:rsidRDefault="00FC77DB" w:rsidP="00FC77DB">
      <w:pPr>
        <w:spacing w:line="360" w:lineRule="auto"/>
        <w:rPr>
          <w:sz w:val="28"/>
          <w:szCs w:val="28"/>
        </w:rPr>
      </w:pPr>
    </w:p>
    <w:p w:rsidR="00FC77DB" w:rsidRDefault="00FC77DB" w:rsidP="00FC77DB">
      <w:pPr>
        <w:spacing w:line="360" w:lineRule="auto"/>
        <w:rPr>
          <w:sz w:val="28"/>
          <w:szCs w:val="28"/>
        </w:rPr>
      </w:pPr>
    </w:p>
    <w:p w:rsidR="00FC77DB" w:rsidRPr="00FC77DB" w:rsidRDefault="00FC77DB" w:rsidP="00FC77DB">
      <w:pPr>
        <w:spacing w:line="360" w:lineRule="auto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4A1B81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Введение</w:t>
      </w:r>
    </w:p>
    <w:p w:rsidR="005D5105" w:rsidRPr="00FC77DB" w:rsidRDefault="005D5105" w:rsidP="00FC77DB">
      <w:pPr>
        <w:spacing w:line="360" w:lineRule="auto"/>
        <w:rPr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Известно, что основными факторами производства на пред</w:t>
      </w:r>
      <w:r w:rsidRPr="00FC77DB">
        <w:rPr>
          <w:color w:val="000000"/>
          <w:sz w:val="28"/>
          <w:szCs w:val="28"/>
        </w:rPr>
        <w:softHyphen/>
        <w:t>приятии являются: средства труда, предметы труда и кадры.</w:t>
      </w: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Основная роль принадлежит кадровому потенциалу на предприятии. Именно кадры играют первую скрипку в произ</w:t>
      </w:r>
      <w:r w:rsidRPr="00FC77DB">
        <w:rPr>
          <w:color w:val="000000"/>
          <w:sz w:val="28"/>
          <w:szCs w:val="28"/>
        </w:rPr>
        <w:softHyphen/>
        <w:t>водственном процессе, именно от них зависит, насколько эф</w:t>
      </w:r>
      <w:r w:rsidRPr="00FC77DB">
        <w:rPr>
          <w:color w:val="000000"/>
          <w:sz w:val="28"/>
          <w:szCs w:val="28"/>
        </w:rPr>
        <w:softHyphen/>
        <w:t>фективно используются на предприятии средства производст</w:t>
      </w:r>
      <w:r w:rsidRPr="00FC77DB">
        <w:rPr>
          <w:color w:val="000000"/>
          <w:sz w:val="28"/>
          <w:szCs w:val="28"/>
        </w:rPr>
        <w:softHyphen/>
        <w:t>ва и насколько успешно работает предприятие в целом.</w:t>
      </w: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 условиях перехода к системе рыночного хозяйствования в соответствии с изменениями в экономическом и социальном развитии страны существенно меняется и политика в области оплаты труда, социальной поддержки и защиты работников. Многие функции государства по реализации этой политики переданы непосредственно предприятиям, которые самостоятельно устанавливают формы, системы и размеры оплаты труда, материального стимулирования его результатов. Понятие “заработная плата” наполнилось новым содержанием и охватывает все виды заработков (а также различных премий, доплат, надбавок и социальных льгот), начисленных в денежной и натуральных формах (независимо от источников финансирования), включая денежные суммы, начисленные работникам в соответствии с законодательством за непроработанное время (ежегодный отпуск, праздничные дни и т.п.).</w:t>
      </w: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FC77DB" w:rsidRDefault="00FC77DB" w:rsidP="00FC77DB">
      <w:pPr>
        <w:spacing w:line="360" w:lineRule="auto"/>
        <w:rPr>
          <w:color w:val="000000"/>
          <w:sz w:val="28"/>
          <w:szCs w:val="28"/>
        </w:rPr>
      </w:pPr>
    </w:p>
    <w:p w:rsidR="00FC77DB" w:rsidRDefault="00FC77DB" w:rsidP="00FC77DB">
      <w:pPr>
        <w:spacing w:line="360" w:lineRule="auto"/>
        <w:rPr>
          <w:color w:val="000000"/>
          <w:sz w:val="28"/>
          <w:szCs w:val="28"/>
        </w:rPr>
      </w:pPr>
    </w:p>
    <w:p w:rsidR="00FC77DB" w:rsidRDefault="00FC77DB" w:rsidP="00FC77DB">
      <w:pPr>
        <w:spacing w:line="360" w:lineRule="auto"/>
        <w:rPr>
          <w:color w:val="000000"/>
          <w:sz w:val="28"/>
          <w:szCs w:val="28"/>
        </w:rPr>
      </w:pPr>
    </w:p>
    <w:p w:rsidR="004D3BC3" w:rsidRPr="00FC77DB" w:rsidRDefault="005D5105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Состав и структура кадров предприятия</w:t>
      </w: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На каждом предприятии должна разрабатываться и осуществляться </w:t>
      </w:r>
      <w:r w:rsidRPr="00FC77DB">
        <w:rPr>
          <w:b/>
          <w:bCs/>
          <w:color w:val="000000"/>
          <w:sz w:val="28"/>
          <w:szCs w:val="28"/>
        </w:rPr>
        <w:t xml:space="preserve">кадровая политика, </w:t>
      </w:r>
      <w:r w:rsidRPr="00FC77DB">
        <w:rPr>
          <w:color w:val="000000"/>
          <w:sz w:val="28"/>
          <w:szCs w:val="28"/>
        </w:rPr>
        <w:t>которая должна быть на</w:t>
      </w:r>
      <w:r w:rsidRPr="00FC77DB">
        <w:rPr>
          <w:color w:val="000000"/>
          <w:sz w:val="28"/>
          <w:szCs w:val="28"/>
        </w:rPr>
        <w:softHyphen/>
        <w:t>правлена на достижение следующих целей: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создание здорового и работоспособного коллектива;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повышение уровня квалификации работников предприятия;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создание трудового коллектива, оптимального по поло</w:t>
      </w:r>
      <w:r w:rsidRPr="00FC77DB">
        <w:rPr>
          <w:color w:val="000000"/>
          <w:sz w:val="28"/>
          <w:szCs w:val="28"/>
        </w:rPr>
        <w:softHyphen/>
        <w:t>вой и возрастной структуре, а также по уровню квалификации;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создание высокопрофессионального руководящего звена, способного гибко реагировать на изменяющиеся обстоятельст</w:t>
      </w:r>
      <w:r w:rsidRPr="00FC77DB">
        <w:rPr>
          <w:color w:val="000000"/>
          <w:sz w:val="28"/>
          <w:szCs w:val="28"/>
        </w:rPr>
        <w:softHyphen/>
        <w:t>ва, чувствовать и внедрять все новое и передовое и умеющего смотреть далеко вперед.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Кадровая политика на предприятии включает в себя: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 отбор и продвижение кадров;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 подготовку кадров и их непрерывное обучение;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 найм работников в условиях неполной занятости;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 расстановку работников в соответствии со сложившейся системой производства;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стимулирование труда;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совершенствование организации труда;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создание благоприятных условий труда для работников предприятия и др.</w:t>
      </w:r>
    </w:p>
    <w:p w:rsidR="005D5105" w:rsidRPr="00FC77DB" w:rsidRDefault="005D5105" w:rsidP="00FC77DB">
      <w:pPr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Необходимо отметить, что управление персоналом являет</w:t>
      </w:r>
      <w:r w:rsidRPr="00FC77DB">
        <w:rPr>
          <w:color w:val="000000"/>
          <w:sz w:val="28"/>
          <w:szCs w:val="28"/>
        </w:rPr>
        <w:softHyphen/>
        <w:t>ся составной частью управления предприятием в целом.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Процесс управления предприятием можно разбить на сле</w:t>
      </w:r>
      <w:r w:rsidRPr="00FC77DB">
        <w:rPr>
          <w:color w:val="000000"/>
          <w:sz w:val="28"/>
          <w:szCs w:val="28"/>
        </w:rPr>
        <w:softHyphen/>
        <w:t>дующие составляющие: управление техникой, экономикой, кадрами.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Если первые две составляющие процесса управления для специалиста не представляют особой трудности, то наиболее сложным является управление кадрами. Это связано с тем, что каждый член трудового коллектива имеет свои потенциальные трудовые возможности, свои черты характера, в своем плане он неповторим. Поэтому руководители различного уровня обязаны знать психологию каждого подчиненного им работ</w:t>
      </w:r>
      <w:r w:rsidRPr="00FC77DB">
        <w:rPr>
          <w:color w:val="000000"/>
          <w:sz w:val="28"/>
          <w:szCs w:val="28"/>
        </w:rPr>
        <w:softHyphen/>
        <w:t>ника и на этой основе так воздействовать на него, чтобы полностью раскрылись и реализовались его потенциальные возможности на работе.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Для анализа, планирования, учета и управления персоналом все работники предприятия классифицируются по ряду призна</w:t>
      </w:r>
      <w:r w:rsidRPr="00FC77DB">
        <w:rPr>
          <w:color w:val="000000"/>
          <w:sz w:val="28"/>
          <w:szCs w:val="28"/>
        </w:rPr>
        <w:softHyphen/>
        <w:t>ков. В зависимости от участия в производственном процессе весь персонал предприятия делится на две категории: промышленно-производственный персонал (ППП) и непромышленный.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промышленно-производственному персоналу </w:t>
      </w:r>
      <w:r w:rsidRPr="00FC77DB">
        <w:rPr>
          <w:color w:val="000000"/>
          <w:sz w:val="28"/>
          <w:szCs w:val="28"/>
        </w:rPr>
        <w:t>относятся ра</w:t>
      </w:r>
      <w:r w:rsidRPr="00FC77DB">
        <w:rPr>
          <w:color w:val="000000"/>
          <w:sz w:val="28"/>
          <w:szCs w:val="28"/>
        </w:rPr>
        <w:softHyphen/>
        <w:t>ботники, которые непосредственно связаны с производством и его обслуживанием.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непромышленному персоналу </w:t>
      </w:r>
      <w:r w:rsidRPr="00FC77DB">
        <w:rPr>
          <w:color w:val="000000"/>
          <w:sz w:val="28"/>
          <w:szCs w:val="28"/>
        </w:rPr>
        <w:t>относятся работники, кото</w:t>
      </w:r>
      <w:r w:rsidRPr="00FC77DB">
        <w:rPr>
          <w:color w:val="000000"/>
          <w:sz w:val="28"/>
          <w:szCs w:val="28"/>
        </w:rPr>
        <w:softHyphen/>
        <w:t>рые непосредственно не связаны с производством и его об</w:t>
      </w:r>
      <w:r w:rsidRPr="00FC77DB">
        <w:rPr>
          <w:color w:val="000000"/>
          <w:sz w:val="28"/>
          <w:szCs w:val="28"/>
        </w:rPr>
        <w:softHyphen/>
        <w:t>служиванием. В основном это работники жилищно-комму</w:t>
      </w:r>
      <w:r w:rsidRPr="00FC77DB">
        <w:rPr>
          <w:color w:val="000000"/>
          <w:sz w:val="28"/>
          <w:szCs w:val="28"/>
        </w:rPr>
        <w:softHyphen/>
        <w:t>нального хозяйства, детских и врачебно-санитарных учрежде</w:t>
      </w:r>
      <w:r w:rsidRPr="00FC77DB">
        <w:rPr>
          <w:color w:val="000000"/>
          <w:sz w:val="28"/>
          <w:szCs w:val="28"/>
        </w:rPr>
        <w:softHyphen/>
        <w:t>ний, принадлежащих предприятию.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В свою очередь, промышленно-производственный персо</w:t>
      </w:r>
      <w:r w:rsidRPr="00FC77DB">
        <w:rPr>
          <w:color w:val="000000"/>
          <w:sz w:val="28"/>
          <w:szCs w:val="28"/>
        </w:rPr>
        <w:softHyphen/>
        <w:t>нал в зависимости от выполняемых им функций классифициру</w:t>
      </w:r>
      <w:r w:rsidRPr="00FC77DB">
        <w:rPr>
          <w:color w:val="000000"/>
          <w:sz w:val="28"/>
          <w:szCs w:val="28"/>
        </w:rPr>
        <w:softHyphen/>
        <w:t>ется на следующие категории: рабочие; руководители; специ</w:t>
      </w:r>
      <w:r w:rsidRPr="00FC77DB">
        <w:rPr>
          <w:color w:val="000000"/>
          <w:sz w:val="28"/>
          <w:szCs w:val="28"/>
        </w:rPr>
        <w:softHyphen/>
        <w:t>алисты; служащие.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рабочим </w:t>
      </w:r>
      <w:r w:rsidRPr="00FC77DB">
        <w:rPr>
          <w:color w:val="000000"/>
          <w:sz w:val="28"/>
          <w:szCs w:val="28"/>
        </w:rPr>
        <w:t>относятся работники предприятия, непосредст</w:t>
      </w:r>
      <w:r w:rsidRPr="00FC77DB">
        <w:rPr>
          <w:color w:val="000000"/>
          <w:sz w:val="28"/>
          <w:szCs w:val="28"/>
        </w:rPr>
        <w:softHyphen/>
        <w:t>венно занятые созданием материальных ценностей или оказа</w:t>
      </w:r>
      <w:r w:rsidRPr="00FC77DB">
        <w:rPr>
          <w:color w:val="000000"/>
          <w:sz w:val="28"/>
          <w:szCs w:val="28"/>
        </w:rPr>
        <w:softHyphen/>
        <w:t>нием производственных и транспортных услуг. Рабочие, в свою очередь, подразделяются на основных и вспомогатель</w:t>
      </w:r>
      <w:r w:rsidRPr="00FC77DB">
        <w:rPr>
          <w:color w:val="000000"/>
          <w:sz w:val="28"/>
          <w:szCs w:val="28"/>
        </w:rPr>
        <w:softHyphen/>
        <w:t xml:space="preserve">ных. К </w:t>
      </w:r>
      <w:r w:rsidRPr="00FC77DB">
        <w:rPr>
          <w:b/>
          <w:bCs/>
          <w:color w:val="000000"/>
          <w:sz w:val="28"/>
          <w:szCs w:val="28"/>
        </w:rPr>
        <w:t xml:space="preserve">основным </w:t>
      </w:r>
      <w:r w:rsidRPr="00FC77DB">
        <w:rPr>
          <w:color w:val="000000"/>
          <w:sz w:val="28"/>
          <w:szCs w:val="28"/>
        </w:rPr>
        <w:t xml:space="preserve">относятся рабочие, которые непосредственно связаны с производством продукции, к </w:t>
      </w:r>
      <w:r w:rsidRPr="00FC77DB">
        <w:rPr>
          <w:b/>
          <w:bCs/>
          <w:color w:val="000000"/>
          <w:sz w:val="28"/>
          <w:szCs w:val="28"/>
        </w:rPr>
        <w:t xml:space="preserve">вспомогательным </w:t>
      </w:r>
      <w:r w:rsidRPr="00FC77DB">
        <w:rPr>
          <w:color w:val="000000"/>
          <w:sz w:val="28"/>
          <w:szCs w:val="28"/>
        </w:rPr>
        <w:t>— обслуживанием производства. Это деление чисто условное, и на практике иногда их трудно разграничить.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специалистам </w:t>
      </w:r>
      <w:r w:rsidRPr="00FC77DB">
        <w:rPr>
          <w:color w:val="000000"/>
          <w:sz w:val="28"/>
          <w:szCs w:val="28"/>
        </w:rPr>
        <w:t>на предприятии относятся: бухгалтеры, экономисты, техники, механики, психологи, социологи, худож</w:t>
      </w:r>
      <w:r w:rsidRPr="00FC77DB">
        <w:rPr>
          <w:color w:val="000000"/>
          <w:sz w:val="28"/>
          <w:szCs w:val="28"/>
        </w:rPr>
        <w:softHyphen/>
        <w:t>ники, товароведы, технологи и др.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служащим </w:t>
      </w:r>
      <w:r w:rsidRPr="00FC77DB">
        <w:rPr>
          <w:color w:val="000000"/>
          <w:sz w:val="28"/>
          <w:szCs w:val="28"/>
        </w:rPr>
        <w:t>на предприятии относятся: агенты по снабже</w:t>
      </w:r>
      <w:r w:rsidRPr="00FC77DB">
        <w:rPr>
          <w:color w:val="000000"/>
          <w:sz w:val="28"/>
          <w:szCs w:val="28"/>
        </w:rPr>
        <w:softHyphen/>
        <w:t>нию, машинистки, секретари-машинистки, кассиры, делопро</w:t>
      </w:r>
      <w:r w:rsidRPr="00FC77DB">
        <w:rPr>
          <w:color w:val="000000"/>
          <w:sz w:val="28"/>
          <w:szCs w:val="28"/>
        </w:rPr>
        <w:softHyphen/>
        <w:t>изводители, табельщики, экспедиторы и др.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Кроме общепринятой классификации ППП по категориям существуют классификации и внутри каждой категории. На</w:t>
      </w:r>
      <w:r w:rsidRPr="00FC77DB">
        <w:rPr>
          <w:color w:val="000000"/>
          <w:sz w:val="28"/>
          <w:szCs w:val="28"/>
        </w:rPr>
        <w:softHyphen/>
        <w:t xml:space="preserve">пример, </w:t>
      </w:r>
      <w:r w:rsidRPr="00FC77DB">
        <w:rPr>
          <w:b/>
          <w:bCs/>
          <w:color w:val="000000"/>
          <w:sz w:val="28"/>
          <w:szCs w:val="28"/>
        </w:rPr>
        <w:t xml:space="preserve">руководителей </w:t>
      </w:r>
      <w:r w:rsidRPr="00FC77DB">
        <w:rPr>
          <w:color w:val="000000"/>
          <w:sz w:val="28"/>
          <w:szCs w:val="28"/>
        </w:rPr>
        <w:t xml:space="preserve">на производстве в зависимости от возглавляемых ими коллективов принято подразделять на линейных и функциональных. К </w:t>
      </w:r>
      <w:r w:rsidRPr="00FC77DB">
        <w:rPr>
          <w:b/>
          <w:bCs/>
          <w:color w:val="000000"/>
          <w:sz w:val="28"/>
          <w:szCs w:val="28"/>
        </w:rPr>
        <w:t xml:space="preserve">линейным </w:t>
      </w:r>
      <w:r w:rsidRPr="00FC77DB">
        <w:rPr>
          <w:color w:val="000000"/>
          <w:sz w:val="28"/>
          <w:szCs w:val="28"/>
        </w:rPr>
        <w:t>относятся руко</w:t>
      </w:r>
      <w:r w:rsidRPr="00FC77DB">
        <w:rPr>
          <w:color w:val="000000"/>
          <w:sz w:val="28"/>
          <w:szCs w:val="28"/>
        </w:rPr>
        <w:softHyphen/>
        <w:t>водители, возглавляющие коллективы производственных под</w:t>
      </w:r>
      <w:r w:rsidRPr="00FC77DB">
        <w:rPr>
          <w:color w:val="000000"/>
          <w:sz w:val="28"/>
          <w:szCs w:val="28"/>
        </w:rPr>
        <w:softHyphen/>
        <w:t>разделений, предприятий, объединений, отраслей, и их за</w:t>
      </w:r>
      <w:r w:rsidRPr="00FC77DB">
        <w:rPr>
          <w:color w:val="000000"/>
          <w:sz w:val="28"/>
          <w:szCs w:val="28"/>
        </w:rPr>
        <w:softHyphen/>
        <w:t xml:space="preserve">местители; к </w:t>
      </w:r>
      <w:r w:rsidRPr="00FC77DB">
        <w:rPr>
          <w:b/>
          <w:bCs/>
          <w:color w:val="000000"/>
          <w:sz w:val="28"/>
          <w:szCs w:val="28"/>
        </w:rPr>
        <w:t xml:space="preserve">функциональным </w:t>
      </w:r>
      <w:r w:rsidRPr="00FC77DB">
        <w:rPr>
          <w:color w:val="000000"/>
          <w:sz w:val="28"/>
          <w:szCs w:val="28"/>
        </w:rPr>
        <w:t>— руководители, возглавля</w:t>
      </w:r>
      <w:r w:rsidRPr="00FC77DB">
        <w:rPr>
          <w:color w:val="000000"/>
          <w:sz w:val="28"/>
          <w:szCs w:val="28"/>
        </w:rPr>
        <w:softHyphen/>
        <w:t>ющие коллективы функциональных служб (отделов, управ</w:t>
      </w:r>
      <w:r w:rsidRPr="00FC77DB">
        <w:rPr>
          <w:color w:val="000000"/>
          <w:sz w:val="28"/>
          <w:szCs w:val="28"/>
        </w:rPr>
        <w:softHyphen/>
        <w:t>лений), и их заместители.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По уровню, занимаемому в общей системе управления народным хозяйством, все руководители подразделяются на: руководителей низового звена, среднего и высшего звена.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руководителям низового звена </w:t>
      </w:r>
      <w:r w:rsidRPr="00FC77DB">
        <w:rPr>
          <w:color w:val="000000"/>
          <w:sz w:val="28"/>
          <w:szCs w:val="28"/>
        </w:rPr>
        <w:t>принято относить масте</w:t>
      </w:r>
      <w:r w:rsidRPr="00FC77DB">
        <w:rPr>
          <w:color w:val="000000"/>
          <w:sz w:val="28"/>
          <w:szCs w:val="28"/>
        </w:rPr>
        <w:softHyphen/>
        <w:t>ров, старших мастеров, прорабов, начальников небольших цехов, а также руководителей подразделений внутри функци</w:t>
      </w:r>
      <w:r w:rsidRPr="00FC77DB">
        <w:rPr>
          <w:color w:val="000000"/>
          <w:sz w:val="28"/>
          <w:szCs w:val="28"/>
        </w:rPr>
        <w:softHyphen/>
        <w:t>ональных отделов и служб.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Руководителями среднего звена </w:t>
      </w:r>
      <w:r w:rsidRPr="00FC77DB">
        <w:rPr>
          <w:color w:val="000000"/>
          <w:sz w:val="28"/>
          <w:szCs w:val="28"/>
        </w:rPr>
        <w:t>считаются директора пред</w:t>
      </w:r>
      <w:r w:rsidRPr="00FC77DB">
        <w:rPr>
          <w:color w:val="000000"/>
          <w:sz w:val="28"/>
          <w:szCs w:val="28"/>
        </w:rPr>
        <w:softHyphen/>
        <w:t>приятий, генеральные директора всевозможных объединений и их заместители, начальники крупных цехов.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К </w:t>
      </w:r>
      <w:r w:rsidRPr="00FC77DB">
        <w:rPr>
          <w:b/>
          <w:bCs/>
          <w:color w:val="000000"/>
          <w:sz w:val="28"/>
          <w:szCs w:val="28"/>
        </w:rPr>
        <w:t xml:space="preserve">руководящим работникам высшего звена </w:t>
      </w:r>
      <w:r w:rsidRPr="00FC77DB">
        <w:rPr>
          <w:color w:val="000000"/>
          <w:sz w:val="28"/>
          <w:szCs w:val="28"/>
        </w:rPr>
        <w:t>обычно относят</w:t>
      </w:r>
      <w:r w:rsidRPr="00FC77DB">
        <w:rPr>
          <w:color w:val="000000"/>
          <w:sz w:val="28"/>
          <w:szCs w:val="28"/>
        </w:rPr>
        <w:softHyphen/>
        <w:t>ся руководители ФПГ, генеральные директора крупных объ</w:t>
      </w:r>
      <w:r w:rsidRPr="00FC77DB">
        <w:rPr>
          <w:color w:val="000000"/>
          <w:sz w:val="28"/>
          <w:szCs w:val="28"/>
        </w:rPr>
        <w:softHyphen/>
        <w:t>единений, руководители функциональных управлений мини</w:t>
      </w:r>
      <w:r w:rsidRPr="00FC77DB">
        <w:rPr>
          <w:color w:val="000000"/>
          <w:sz w:val="28"/>
          <w:szCs w:val="28"/>
        </w:rPr>
        <w:softHyphen/>
        <w:t>стерств, ведомств и их заместители.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Наукой и практикой уже давно установлено, что эффектив</w:t>
      </w:r>
      <w:r w:rsidRPr="00FC77DB">
        <w:rPr>
          <w:color w:val="000000"/>
          <w:sz w:val="28"/>
          <w:szCs w:val="28"/>
        </w:rPr>
        <w:softHyphen/>
        <w:t>ность работы предприятия на 70—80% зависит от его руково</w:t>
      </w:r>
      <w:r w:rsidRPr="00FC77DB">
        <w:rPr>
          <w:color w:val="000000"/>
          <w:sz w:val="28"/>
          <w:szCs w:val="28"/>
        </w:rPr>
        <w:softHyphen/>
        <w:t>дителя. Именно руководитель подбирает для себя команду и определяет кадровую политику на предприятии. От того, как он это делает, зависит очень многое. Если на предприятии нет перспективного плана развития предприятия, если нет страте</w:t>
      </w:r>
      <w:r w:rsidRPr="00FC77DB">
        <w:rPr>
          <w:color w:val="000000"/>
          <w:sz w:val="28"/>
          <w:szCs w:val="28"/>
        </w:rPr>
        <w:softHyphen/>
        <w:t>гии на дальнюю и ближнюю перспективу, значит, нет всего этого и в голове руководителя. В этом случае считайте, что у предприятия плохое будущее. Поэтому на каждом предпри</w:t>
      </w:r>
      <w:r w:rsidRPr="00FC77DB">
        <w:rPr>
          <w:color w:val="000000"/>
          <w:sz w:val="28"/>
          <w:szCs w:val="28"/>
        </w:rPr>
        <w:softHyphen/>
        <w:t>ятии основным стержнем в кадровой политике должны быть подбор и расстановка в первую очередь руководителей различ</w:t>
      </w:r>
      <w:r w:rsidRPr="00FC77DB">
        <w:rPr>
          <w:color w:val="000000"/>
          <w:sz w:val="28"/>
          <w:szCs w:val="28"/>
        </w:rPr>
        <w:softHyphen/>
        <w:t>ного звена.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Эффективность использования рабочей силы на предпри</w:t>
      </w:r>
      <w:r w:rsidRPr="00FC77DB">
        <w:rPr>
          <w:color w:val="000000"/>
          <w:sz w:val="28"/>
          <w:szCs w:val="28"/>
        </w:rPr>
        <w:softHyphen/>
        <w:t>ятии в определенной мере зависит и от структуры кадров предприятия — состава кадров по категориям и их доли в общей численности.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 структуру ППП влияют следующие факторы: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уровень механизации и автоматизации производства;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в тип производства (единичный, мелкосерийный, крупносе</w:t>
      </w:r>
      <w:r w:rsidRPr="00FC77DB">
        <w:rPr>
          <w:color w:val="000000"/>
          <w:sz w:val="28"/>
          <w:szCs w:val="28"/>
        </w:rPr>
        <w:softHyphen/>
        <w:t>рийный, массовый);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размеры предприятия;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организационно-правовая форма хозяйствования;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сложность и наукоемкость выпускаемой продукции;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отраслевая принадлежность предприятия и др. Кадровая политика на предприятии должна быть направ</w:t>
      </w:r>
      <w:r w:rsidRPr="00FC77DB">
        <w:rPr>
          <w:color w:val="000000"/>
          <w:sz w:val="28"/>
          <w:szCs w:val="28"/>
        </w:rPr>
        <w:softHyphen/>
        <w:t>лена на оптимальное сочетание категорий ППП.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Процесс управления персоналом требует, чтобы на каждом предприятии определялась и анализировалась структура ППП по половому и возрастному составу, а также по уровню квали</w:t>
      </w:r>
      <w:r w:rsidRPr="00FC77DB">
        <w:rPr>
          <w:color w:val="000000"/>
          <w:sz w:val="28"/>
          <w:szCs w:val="28"/>
        </w:rPr>
        <w:softHyphen/>
        <w:t>фикации. Это необходимо для того, чтобы своевременно гото</w:t>
      </w:r>
      <w:r w:rsidRPr="00FC77DB">
        <w:rPr>
          <w:color w:val="000000"/>
          <w:sz w:val="28"/>
          <w:szCs w:val="28"/>
        </w:rPr>
        <w:softHyphen/>
        <w:t>вить замену кадров, а также для достижения наиболее прием</w:t>
      </w:r>
      <w:r w:rsidRPr="00FC77DB">
        <w:rPr>
          <w:color w:val="000000"/>
          <w:sz w:val="28"/>
          <w:szCs w:val="28"/>
        </w:rPr>
        <w:softHyphen/>
        <w:t>лемой для предприятия структуры кадров по половому и возрастному составу, по уровню квалификации.</w:t>
      </w: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5D5105" w:rsidRPr="00FC77DB" w:rsidRDefault="005D5105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Методы определения потребности в кадрах</w:t>
      </w:r>
    </w:p>
    <w:p w:rsidR="005D5105" w:rsidRPr="00FC77DB" w:rsidRDefault="005D5105" w:rsidP="00FC77DB">
      <w:pPr>
        <w:spacing w:line="360" w:lineRule="auto"/>
        <w:jc w:val="center"/>
        <w:rPr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Определение потребности </w:t>
      </w:r>
      <w:r w:rsidRPr="00FC77DB">
        <w:rPr>
          <w:color w:val="000000"/>
          <w:sz w:val="28"/>
          <w:szCs w:val="28"/>
        </w:rPr>
        <w:t>производственных и непроизводственных отраслей хозяйства в квалифицированных рабочих и специалистах на плановый период является центральной и в методологическом отношении наиболее сложной проблемой кадровой политики.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Методика определения потребности </w:t>
      </w:r>
      <w:r w:rsidRPr="00FC77DB">
        <w:rPr>
          <w:color w:val="000000"/>
          <w:sz w:val="28"/>
          <w:szCs w:val="28"/>
        </w:rPr>
        <w:t xml:space="preserve">в квалифицированных кадрах должна обеспечивать возможность расчета требуемой численности рабочих (по основным профессиям) и специалистов (по группам специальностей) в отраслевом и территориальном масштабах с учетом потребностей хозяйства, сбалансированной с численностью трудоспособного населения страны в целом и отдельных территориальных единиц (областей, районов, крупных городов). В этой связи исключительно важно обоснование методов, позволяющих достаточно точно определить отрасль (территорию), численность и уровень подготовки требуемых </w:t>
      </w:r>
      <w:r w:rsidRPr="00FC77DB">
        <w:rPr>
          <w:i/>
          <w:iCs/>
          <w:color w:val="000000"/>
          <w:sz w:val="28"/>
          <w:szCs w:val="28"/>
        </w:rPr>
        <w:t>квалифицированных кадров.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Для определения потребности в квалифицированных кадрах используются в основном следующие методы: </w:t>
      </w:r>
      <w:r w:rsidRPr="00FC77DB">
        <w:rPr>
          <w:i/>
          <w:iCs/>
          <w:color w:val="000000"/>
          <w:sz w:val="28"/>
          <w:szCs w:val="28"/>
        </w:rPr>
        <w:t xml:space="preserve">нормативный </w:t>
      </w:r>
      <w:r w:rsidRPr="00FC77DB">
        <w:rPr>
          <w:color w:val="000000"/>
          <w:sz w:val="28"/>
          <w:szCs w:val="28"/>
        </w:rPr>
        <w:t xml:space="preserve">(нормативов насыщенности, штатный штатно-номенклатурный, штатно-нормативный), </w:t>
      </w:r>
      <w:r w:rsidRPr="00FC77DB">
        <w:rPr>
          <w:i/>
          <w:iCs/>
          <w:color w:val="000000"/>
          <w:sz w:val="28"/>
          <w:szCs w:val="28"/>
        </w:rPr>
        <w:t xml:space="preserve">балансовый, экономико-математического моделирования, экспертных оценок, сравнения </w:t>
      </w:r>
      <w:r w:rsidRPr="00FC77DB">
        <w:rPr>
          <w:color w:val="000000"/>
          <w:sz w:val="28"/>
          <w:szCs w:val="28"/>
        </w:rPr>
        <w:t>(с предприятием-образцом и зарубежным аналогом).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Кратко охарактеризуем названные методы.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Нормативный метод. </w:t>
      </w:r>
      <w:r w:rsidRPr="00FC77DB">
        <w:rPr>
          <w:color w:val="000000"/>
          <w:sz w:val="28"/>
          <w:szCs w:val="28"/>
        </w:rPr>
        <w:t>Использование нормативного метода при определении потребности в квалифицированных кадрах предполагает расчет общей численности работников (рабочих и специалистов отдельно) на основе планируемого объема производства (продукции, работ, услуг) и прогрессивных норм выработки. Например, плановая численность рабочих по профессиям в строительной отрасли определяется на основе укрупненных нормативов численности, приходящейся на 1 млн. у. е. строительно-монтажных работ или на единицу конечной продукции в натуральном измерении (1 тыс. м</w:t>
      </w:r>
      <w:r w:rsidRPr="00FC77DB">
        <w:rPr>
          <w:color w:val="000000"/>
          <w:sz w:val="28"/>
          <w:szCs w:val="28"/>
          <w:vertAlign w:val="superscript"/>
        </w:rPr>
        <w:t>3</w:t>
      </w:r>
      <w:r w:rsidRPr="00FC77DB">
        <w:rPr>
          <w:color w:val="000000"/>
          <w:sz w:val="28"/>
          <w:szCs w:val="28"/>
        </w:rPr>
        <w:t xml:space="preserve"> объема промышленных зданий, </w:t>
      </w:r>
      <w:smartTag w:uri="urn:schemas-microsoft-com:office:smarttags" w:element="metricconverter">
        <w:smartTagPr>
          <w:attr w:name="ProductID" w:val="1 км"/>
        </w:smartTagPr>
        <w:r w:rsidRPr="00FC77DB">
          <w:rPr>
            <w:color w:val="000000"/>
            <w:sz w:val="28"/>
            <w:szCs w:val="28"/>
          </w:rPr>
          <w:t>1 км</w:t>
        </w:r>
      </w:smartTag>
      <w:r w:rsidRPr="00FC77DB">
        <w:rPr>
          <w:color w:val="000000"/>
          <w:sz w:val="28"/>
          <w:szCs w:val="28"/>
        </w:rPr>
        <w:t xml:space="preserve"> трубопровода, 1 тыс. м</w:t>
      </w:r>
      <w:r w:rsidRPr="00FC77DB">
        <w:rPr>
          <w:color w:val="000000"/>
          <w:sz w:val="28"/>
          <w:szCs w:val="28"/>
          <w:vertAlign w:val="superscript"/>
        </w:rPr>
        <w:t>2</w:t>
      </w:r>
      <w:r w:rsidRPr="00FC77DB">
        <w:rPr>
          <w:color w:val="000000"/>
          <w:sz w:val="28"/>
          <w:szCs w:val="28"/>
        </w:rPr>
        <w:t xml:space="preserve"> общей площади жилых домов и т. д.).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На основе исчисленной </w:t>
      </w:r>
      <w:r w:rsidRPr="00FC77DB">
        <w:rPr>
          <w:i/>
          <w:iCs/>
          <w:color w:val="000000"/>
          <w:sz w:val="28"/>
          <w:szCs w:val="28"/>
        </w:rPr>
        <w:t xml:space="preserve">общей потребности </w:t>
      </w:r>
      <w:r w:rsidRPr="00FC77DB">
        <w:rPr>
          <w:color w:val="000000"/>
          <w:sz w:val="28"/>
          <w:szCs w:val="28"/>
        </w:rPr>
        <w:t xml:space="preserve">в квалифицированных кадрах на плановый период определяется </w:t>
      </w:r>
      <w:r w:rsidRPr="00FC77DB">
        <w:rPr>
          <w:i/>
          <w:iCs/>
          <w:color w:val="000000"/>
          <w:sz w:val="28"/>
          <w:szCs w:val="28"/>
        </w:rPr>
        <w:t xml:space="preserve">дополнительная потребность </w:t>
      </w:r>
      <w:r w:rsidRPr="00FC77DB">
        <w:rPr>
          <w:color w:val="000000"/>
          <w:sz w:val="28"/>
          <w:szCs w:val="28"/>
        </w:rPr>
        <w:t>как разность между общей численностью в плановом периоде и ожидаемой (фактической) за предшествующий период.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Нормативный метод определения общей потребности в квалифицированных кадрах целесообразно использовать при разработке </w:t>
      </w:r>
      <w:r w:rsidRPr="00FC77DB">
        <w:rPr>
          <w:i/>
          <w:iCs/>
          <w:color w:val="000000"/>
          <w:sz w:val="28"/>
          <w:szCs w:val="28"/>
        </w:rPr>
        <w:t xml:space="preserve">перспективных </w:t>
      </w:r>
      <w:r w:rsidRPr="00FC77DB">
        <w:rPr>
          <w:color w:val="000000"/>
          <w:sz w:val="28"/>
          <w:szCs w:val="28"/>
        </w:rPr>
        <w:t xml:space="preserve">и </w:t>
      </w:r>
      <w:r w:rsidRPr="00FC77DB">
        <w:rPr>
          <w:i/>
          <w:iCs/>
          <w:color w:val="000000"/>
          <w:sz w:val="28"/>
          <w:szCs w:val="28"/>
        </w:rPr>
        <w:t xml:space="preserve">долгосрочных планов </w:t>
      </w:r>
      <w:r w:rsidRPr="00FC77DB">
        <w:rPr>
          <w:color w:val="000000"/>
          <w:sz w:val="28"/>
          <w:szCs w:val="28"/>
        </w:rPr>
        <w:t xml:space="preserve">(на 5, 10 и 20 лет). Недостаток этого метода состоит в необходимости постоянного пересмотра всей системы норм и нормативов, что является сложным и трудоемким процессом. Использование нормативного метода при определении потребности всего хозяйства, отрасли или региона в специалистах предполагает наличие следующих </w:t>
      </w:r>
      <w:r w:rsidRPr="00FC77DB">
        <w:rPr>
          <w:i/>
          <w:iCs/>
          <w:color w:val="000000"/>
          <w:sz w:val="28"/>
          <w:szCs w:val="28"/>
        </w:rPr>
        <w:t xml:space="preserve">нормативных документов: </w:t>
      </w:r>
      <w:r w:rsidRPr="00FC77DB">
        <w:rPr>
          <w:color w:val="000000"/>
          <w:sz w:val="28"/>
          <w:szCs w:val="28"/>
        </w:rPr>
        <w:t>квалификационных характеристик (моделей специалистов), типовых штатов и структур управления, номенклатур должностей, нормативов (коэффициентов) насыщенности специалистами отраслей производственной и непроизводственной сфер и др.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Штатные методы. </w:t>
      </w:r>
      <w:r w:rsidRPr="00FC77DB">
        <w:rPr>
          <w:color w:val="000000"/>
          <w:sz w:val="28"/>
          <w:szCs w:val="28"/>
        </w:rPr>
        <w:t xml:space="preserve">Наряду с методом нормативов насыщенности для определения потребности в специалистах используют </w:t>
      </w:r>
      <w:r w:rsidRPr="00FC77DB">
        <w:rPr>
          <w:i/>
          <w:iCs/>
          <w:color w:val="000000"/>
          <w:sz w:val="28"/>
          <w:szCs w:val="28"/>
        </w:rPr>
        <w:t xml:space="preserve">штатный, штатно-номенклатурный </w:t>
      </w:r>
      <w:r w:rsidRPr="00FC77DB">
        <w:rPr>
          <w:color w:val="000000"/>
          <w:sz w:val="28"/>
          <w:szCs w:val="28"/>
        </w:rPr>
        <w:t xml:space="preserve">и </w:t>
      </w:r>
      <w:r w:rsidRPr="00FC77DB">
        <w:rPr>
          <w:i/>
          <w:iCs/>
          <w:color w:val="000000"/>
          <w:sz w:val="28"/>
          <w:szCs w:val="28"/>
        </w:rPr>
        <w:t xml:space="preserve">штатно-нормативный </w:t>
      </w:r>
      <w:r w:rsidRPr="00FC77DB">
        <w:rPr>
          <w:color w:val="000000"/>
          <w:sz w:val="28"/>
          <w:szCs w:val="28"/>
        </w:rPr>
        <w:t>методы.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Cs/>
          <w:i/>
          <w:color w:val="000000"/>
          <w:sz w:val="28"/>
          <w:szCs w:val="28"/>
        </w:rPr>
        <w:t>Штатный метод</w:t>
      </w:r>
      <w:r w:rsidRPr="00FC77DB">
        <w:rPr>
          <w:b/>
          <w:bCs/>
          <w:color w:val="000000"/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 xml:space="preserve">предполагает использование типовых схем управления производством и типовых штатных расписаний. </w:t>
      </w:r>
      <w:r w:rsidRPr="00FC77DB">
        <w:rPr>
          <w:i/>
          <w:iCs/>
          <w:color w:val="000000"/>
          <w:sz w:val="28"/>
          <w:szCs w:val="28"/>
        </w:rPr>
        <w:t xml:space="preserve">Достоинство </w:t>
      </w:r>
      <w:r w:rsidRPr="00FC77DB">
        <w:rPr>
          <w:color w:val="000000"/>
          <w:sz w:val="28"/>
          <w:szCs w:val="28"/>
        </w:rPr>
        <w:t xml:space="preserve">этого метода состоит в простоте и незначительной трудоемкости расчетов, </w:t>
      </w:r>
      <w:r w:rsidRPr="00FC77DB">
        <w:rPr>
          <w:i/>
          <w:iCs/>
          <w:color w:val="000000"/>
          <w:sz w:val="28"/>
          <w:szCs w:val="28"/>
        </w:rPr>
        <w:t>недостаток –</w:t>
      </w:r>
      <w:r w:rsidRPr="00FC77DB">
        <w:rPr>
          <w:color w:val="000000"/>
          <w:sz w:val="28"/>
          <w:szCs w:val="28"/>
        </w:rPr>
        <w:t xml:space="preserve"> в перенесении сложившихся пропорций в штатных расписаниях на перспективу и в слабом учете изменяющихся потребностей производства.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Cs/>
          <w:i/>
          <w:color w:val="000000"/>
          <w:sz w:val="28"/>
          <w:szCs w:val="28"/>
        </w:rPr>
        <w:t>Штатно-номенклатурный метод</w:t>
      </w:r>
      <w:r w:rsidRPr="00FC77DB">
        <w:rPr>
          <w:b/>
          <w:bCs/>
          <w:color w:val="000000"/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 xml:space="preserve">предполагает </w:t>
      </w:r>
      <w:r w:rsidRPr="00FC77DB">
        <w:rPr>
          <w:i/>
          <w:iCs/>
          <w:color w:val="000000"/>
          <w:sz w:val="28"/>
          <w:szCs w:val="28"/>
        </w:rPr>
        <w:t xml:space="preserve">определение дополнительной потребности в специалистах </w:t>
      </w:r>
      <w:r w:rsidRPr="00FC77DB">
        <w:rPr>
          <w:color w:val="000000"/>
          <w:sz w:val="28"/>
          <w:szCs w:val="28"/>
        </w:rPr>
        <w:t>на основе сопоставления штатных расписаний и номенклатур должностей. Этот метод может обеспечить достаточную точность определения дополнительной потребности в специалистах при условии наличия научно обоснованных организационных структур управления и номенклатур должностей, наиболее полно отражающих характер и сложность выполнения работ специалистами на различных уровнях управления.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Использование </w:t>
      </w:r>
      <w:r w:rsidRPr="00FC77DB">
        <w:rPr>
          <w:i/>
          <w:color w:val="000000"/>
          <w:sz w:val="28"/>
          <w:szCs w:val="28"/>
        </w:rPr>
        <w:t>штатно-нормативного</w:t>
      </w:r>
      <w:r w:rsidRPr="00FC77DB">
        <w:rPr>
          <w:color w:val="000000"/>
          <w:sz w:val="28"/>
          <w:szCs w:val="28"/>
        </w:rPr>
        <w:t xml:space="preserve"> метода для определения потребности в специалистах основывается на системе норм и нормативов обслуживания, управления, управляемости, нормативов численности специалистов, устанавливаемых в целом по отрасли или по функциональным подразделениям. </w:t>
      </w:r>
      <w:r w:rsidRPr="00FC77DB">
        <w:rPr>
          <w:i/>
          <w:iCs/>
          <w:color w:val="000000"/>
          <w:sz w:val="28"/>
          <w:szCs w:val="28"/>
        </w:rPr>
        <w:t xml:space="preserve">Общая потребность </w:t>
      </w:r>
      <w:r w:rsidRPr="00FC77DB">
        <w:rPr>
          <w:color w:val="000000"/>
          <w:sz w:val="28"/>
          <w:szCs w:val="28"/>
        </w:rPr>
        <w:t xml:space="preserve">определяется делением объема работ в плановом году на норматив нагрузки на одного работника. Этот метод целесообразно использовать для определения потребности в специалистах отраслей </w:t>
      </w:r>
      <w:r w:rsidRPr="00FC77DB">
        <w:rPr>
          <w:i/>
          <w:iCs/>
          <w:color w:val="000000"/>
          <w:sz w:val="28"/>
          <w:szCs w:val="28"/>
        </w:rPr>
        <w:t xml:space="preserve">непроизводственной сферы </w:t>
      </w:r>
      <w:r w:rsidRPr="00FC77DB">
        <w:rPr>
          <w:color w:val="000000"/>
          <w:sz w:val="28"/>
          <w:szCs w:val="28"/>
        </w:rPr>
        <w:t>(просвещение, здравоохранение, культура и т.д.), а также в других отраслях хозяйства, где существует возможность четко определить объем работ для конкретного специалиста и установить нормы его груда (например, при обслуживании специалистами сложных систем машин и автоматизированных линий).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Перечисленные методы целесообразно использовать при планировании развития кадров на </w:t>
      </w:r>
      <w:r w:rsidRPr="00FC77DB">
        <w:rPr>
          <w:i/>
          <w:iCs/>
          <w:color w:val="000000"/>
          <w:sz w:val="28"/>
          <w:szCs w:val="28"/>
        </w:rPr>
        <w:t xml:space="preserve">перспективный период </w:t>
      </w:r>
      <w:r w:rsidRPr="00FC77DB">
        <w:rPr>
          <w:color w:val="000000"/>
          <w:sz w:val="28"/>
          <w:szCs w:val="28"/>
        </w:rPr>
        <w:t>до 5 лет.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Балансовый метод. </w:t>
      </w:r>
      <w:r w:rsidRPr="00FC77DB">
        <w:rPr>
          <w:color w:val="000000"/>
          <w:sz w:val="28"/>
          <w:szCs w:val="28"/>
        </w:rPr>
        <w:t xml:space="preserve">Этот метод используется для установления соответствующих </w:t>
      </w:r>
      <w:r w:rsidRPr="00FC77DB">
        <w:rPr>
          <w:i/>
          <w:iCs/>
          <w:color w:val="000000"/>
          <w:sz w:val="28"/>
          <w:szCs w:val="28"/>
        </w:rPr>
        <w:t xml:space="preserve">пропорций, </w:t>
      </w:r>
      <w:r w:rsidRPr="00FC77DB">
        <w:rPr>
          <w:color w:val="000000"/>
          <w:sz w:val="28"/>
          <w:szCs w:val="28"/>
        </w:rPr>
        <w:t xml:space="preserve">увязывающих потребности в квалифицированных кадрах и возможности системы образования, и реализуется путем разработки </w:t>
      </w:r>
      <w:r w:rsidRPr="00FC77DB">
        <w:rPr>
          <w:i/>
          <w:iCs/>
          <w:color w:val="000000"/>
          <w:sz w:val="28"/>
          <w:szCs w:val="28"/>
        </w:rPr>
        <w:t xml:space="preserve">системы балансов: </w:t>
      </w:r>
      <w:r w:rsidRPr="00FC77DB">
        <w:rPr>
          <w:color w:val="000000"/>
          <w:sz w:val="28"/>
          <w:szCs w:val="28"/>
        </w:rPr>
        <w:t>водного трудовых ресурсов; дополнительной потребности в рабочих и служащих и источников ее обеспечения; потребности в подготовке квалифицированных кадров; привлечения молодежи на учебу и работу.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Экономико-математические методы. </w:t>
      </w:r>
      <w:r w:rsidRPr="00FC77DB">
        <w:rPr>
          <w:color w:val="000000"/>
          <w:sz w:val="28"/>
          <w:szCs w:val="28"/>
        </w:rPr>
        <w:t xml:space="preserve">Эти методы позволяют с наибольшей точностью обеспечить увязку всех сторон процесса планирования кадров и выбрать наиболее оптимальное решение. </w:t>
      </w:r>
      <w:r w:rsidRPr="00FC77DB">
        <w:rPr>
          <w:i/>
          <w:iCs/>
          <w:color w:val="000000"/>
          <w:sz w:val="28"/>
          <w:szCs w:val="28"/>
        </w:rPr>
        <w:t xml:space="preserve">Преимущества </w:t>
      </w:r>
      <w:r w:rsidRPr="00FC77DB">
        <w:rPr>
          <w:color w:val="000000"/>
          <w:sz w:val="28"/>
          <w:szCs w:val="28"/>
        </w:rPr>
        <w:t xml:space="preserve">экономико-математического моделирования в наибольшей степени реализуются в рамках автоматизированных систем правления. </w:t>
      </w:r>
      <w:r w:rsidRPr="00FC77DB">
        <w:rPr>
          <w:i/>
          <w:iCs/>
          <w:color w:val="000000"/>
          <w:sz w:val="28"/>
          <w:szCs w:val="28"/>
        </w:rPr>
        <w:t xml:space="preserve">Недостатками </w:t>
      </w:r>
      <w:r w:rsidRPr="00FC77DB">
        <w:rPr>
          <w:color w:val="000000"/>
          <w:sz w:val="28"/>
          <w:szCs w:val="28"/>
        </w:rPr>
        <w:t>рассматриваемых методов являются сложность формализации изучаемых явлений и необходимость определенных упрощений важных факторов, влияющих на процесс формирования квалифицированных кадров.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Метод экспертных оценок. </w:t>
      </w:r>
      <w:r w:rsidRPr="00FC77DB">
        <w:rPr>
          <w:color w:val="000000"/>
          <w:sz w:val="28"/>
          <w:szCs w:val="28"/>
        </w:rPr>
        <w:t>Практика показывает, что специалисты, имеющие высокую квалификацию и длительный стаж работы, могут достаточно точно определить корректирующие коэффициенты, позволяющие внести поправки в показатели развития кадров, исчисленные на основе статистических моделей. В этой связи методы математической статистики следует дополнить методом экспертных оценок. Этот метод можно использовать для установления удельного веса специалистов в конкретной группе специальностей.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Метод сравнения. </w:t>
      </w:r>
      <w:r w:rsidRPr="00FC77DB">
        <w:rPr>
          <w:color w:val="000000"/>
          <w:sz w:val="28"/>
          <w:szCs w:val="28"/>
        </w:rPr>
        <w:t>Суть этого метода состоит в том, что на основе анализа развития явлений и процессов в высокоразвитой системе в целом осуществляются проектировки для менее развитой системы. Например, при сопоставлении уровней развития высшего образования по отдельным экономическим районам за основу (эталон) долгосрочной перспективы подготовки специалистов берут район или город с наибольшим по стране уровнем насыщенности специалистами. Определенный интерес может также представить сравнение уровней насыщенности специалистами в нашей стране и в высокоразвитых государствах мира.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Методы найма, отбора и подготовки рабочей силы</w:t>
      </w:r>
    </w:p>
    <w:p w:rsidR="005D5105" w:rsidRPr="00FC77DB" w:rsidRDefault="005D5105" w:rsidP="00FC77D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Масштабы и методы найма рабочей силы в фирме определяются двумя основными обстоятельствами: факторами внутреннего характера (стратегией развития фирмы и результатами ее деятельности, возможностями подготовки кадров) и положением на национальном рынке рабочей силы.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Внешний наем осуществляется с помощью четырех основных методов: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noProof/>
          <w:color w:val="000000"/>
          <w:sz w:val="28"/>
          <w:szCs w:val="28"/>
        </w:rPr>
        <w:t>•</w:t>
      </w:r>
      <w:r w:rsidRPr="00FC77DB">
        <w:rPr>
          <w:color w:val="000000"/>
          <w:sz w:val="28"/>
          <w:szCs w:val="28"/>
        </w:rPr>
        <w:t xml:space="preserve"> наем специалистов из университетов, институтов и колледжей;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noProof/>
          <w:color w:val="000000"/>
          <w:sz w:val="28"/>
          <w:szCs w:val="28"/>
        </w:rPr>
        <w:t>•</w:t>
      </w:r>
      <w:r w:rsidRPr="00FC77DB">
        <w:rPr>
          <w:color w:val="000000"/>
          <w:sz w:val="28"/>
          <w:szCs w:val="28"/>
        </w:rPr>
        <w:t xml:space="preserve"> тщательный отбор тех претендентов, которые непосредственно обращаются на фирму за работой;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noProof/>
          <w:color w:val="000000"/>
          <w:sz w:val="28"/>
          <w:szCs w:val="28"/>
        </w:rPr>
        <w:t>•</w:t>
      </w:r>
      <w:r w:rsidRPr="00FC77DB">
        <w:rPr>
          <w:color w:val="000000"/>
          <w:sz w:val="28"/>
          <w:szCs w:val="28"/>
        </w:rPr>
        <w:t xml:space="preserve"> наем кадров с помощью рекламных объявлений в средствах массовой информации;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noProof/>
          <w:color w:val="000000"/>
          <w:sz w:val="28"/>
          <w:szCs w:val="28"/>
        </w:rPr>
        <w:t>•</w:t>
      </w:r>
      <w:r w:rsidRPr="00FC77DB">
        <w:rPr>
          <w:color w:val="000000"/>
          <w:sz w:val="28"/>
          <w:szCs w:val="28"/>
        </w:rPr>
        <w:t xml:space="preserve"> обращение в государственные и частные агентства по содействию найму.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  При этом при отборе претендентов аксиомой в кадровых службах фирм считается положение, при котором число рассматриваемых кандидатов на должности, как минимум, в два раза больше, чем количество имеющихся вакансий. Число же интервьюируемых для допуска  в претенденты должно быть еще в полтора раза больше.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  Достаточно сложным и продуманным является сам механизм отбора претендентов. Он включает, как правило, анализ рабочего  места, результатом которого становится спецификация этого места, а также выбор процедуры отбора. Последняя обычно состоит из анализа информации, содержащейся в банках данных фирмы об имеющихся претендентах на работу, их интервьюирования и разнообразного тестирования.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   Для этого многие крупные фирмы имеют специализированные  центры оценки кадров, осуществляющие как отбор вновь нанимаемых работников, так и отбор и аттестацию претендентов на внутреннее продвижение на основе развернутого заключения по результатам тестирования и аттестации.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 фирмах используются специально разработанные схемы замещения сотрудников, учитывающие все затраты на наем, увольнение, продвижение персонала и управление им. Обычно это затраты на отбор персонала, ввод в должность, обучение в период работы, выплаты на программы социального страхования и т.п.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 кадровой работе активно используется и более широкий подход</w:t>
      </w:r>
      <w:r w:rsidRPr="00FC77DB">
        <w:rPr>
          <w:noProof/>
          <w:color w:val="000000"/>
          <w:sz w:val="28"/>
          <w:szCs w:val="28"/>
        </w:rPr>
        <w:t xml:space="preserve"> —</w:t>
      </w:r>
      <w:r w:rsidRPr="00FC77DB">
        <w:rPr>
          <w:color w:val="000000"/>
          <w:sz w:val="28"/>
          <w:szCs w:val="28"/>
        </w:rPr>
        <w:t xml:space="preserve"> планирование человеческих ресурсов. Он включает анализ перспективных потребностей по отдельным категориям персонала исходя из долгосрочных целей фирмы.</w:t>
      </w:r>
    </w:p>
    <w:p w:rsidR="00A30907" w:rsidRPr="00FC77DB" w:rsidRDefault="00A30907" w:rsidP="00FC77DB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Всю деятельность по управлению персоналом фирмы осуществляет специальная кадровая служба. Кадровая служба, особенно в крупных фирмах, реализует целый ряд программ, направленных на непрерывную подготовку и переподготовку различных категорий рабочей силы, разработку и реализацию всего комплекса мер по мотивации персонала.</w:t>
      </w:r>
    </w:p>
    <w:p w:rsidR="005D5105" w:rsidRPr="00FC77DB" w:rsidRDefault="00A30907" w:rsidP="00FC77D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Производительность труда и факторы её роста</w:t>
      </w:r>
    </w:p>
    <w:p w:rsidR="00A30907" w:rsidRPr="00FC77DB" w:rsidRDefault="00A30907" w:rsidP="00FC77DB">
      <w:pPr>
        <w:shd w:val="clear" w:color="auto" w:fill="FFFFFF"/>
        <w:spacing w:line="360" w:lineRule="auto"/>
        <w:rPr>
          <w:sz w:val="28"/>
          <w:szCs w:val="28"/>
        </w:rPr>
      </w:pP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Много песен, пословиц, поговорок в народе сложено о труде, ибо все, что создано на нашей планете, — это воплоще</w:t>
      </w:r>
      <w:r w:rsidRPr="00FC77DB">
        <w:rPr>
          <w:color w:val="000000"/>
          <w:sz w:val="28"/>
          <w:szCs w:val="28"/>
        </w:rPr>
        <w:softHyphen/>
        <w:t>ние труда многих поколений. Человек красен прежде всего своим отношением к труду. Человечество уже давно заметило большое воспитательное значение труда. Установлено, что тот работник, который хорошо относится к труду и своим обязан</w:t>
      </w:r>
      <w:r w:rsidRPr="00FC77DB">
        <w:rPr>
          <w:color w:val="000000"/>
          <w:sz w:val="28"/>
          <w:szCs w:val="28"/>
        </w:rPr>
        <w:softHyphen/>
        <w:t>ностям, — это, как правило, человек большой морали, чест</w:t>
      </w:r>
      <w:r w:rsidRPr="00FC77DB">
        <w:rPr>
          <w:color w:val="000000"/>
          <w:sz w:val="28"/>
          <w:szCs w:val="28"/>
        </w:rPr>
        <w:softHyphen/>
        <w:t>ности и порядочности. Поэтому при воспитании подраста</w:t>
      </w:r>
      <w:r w:rsidRPr="00FC77DB">
        <w:rPr>
          <w:color w:val="000000"/>
          <w:sz w:val="28"/>
          <w:szCs w:val="28"/>
        </w:rPr>
        <w:softHyphen/>
        <w:t>ющего поколения мы в первую очередь должны привить ему любовь к труду. Руководители предприятий должны всегда помнить о важности этого процесса на предприятии. , Экономическая теория дает следующее определение труда: «Труд — это целесообразная деятельность человека», т.е. не любая деятельность, а только та, которая приносит пользу обществу.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Труд может быть производительный и менее производи</w:t>
      </w:r>
      <w:r w:rsidRPr="00FC77DB">
        <w:rPr>
          <w:color w:val="000000"/>
          <w:sz w:val="28"/>
          <w:szCs w:val="28"/>
        </w:rPr>
        <w:softHyphen/>
        <w:t>тельный. Показателем эффективности труда является его про</w:t>
      </w:r>
      <w:r w:rsidRPr="00FC77DB">
        <w:rPr>
          <w:color w:val="000000"/>
          <w:sz w:val="28"/>
          <w:szCs w:val="28"/>
        </w:rPr>
        <w:softHyphen/>
        <w:t>изводительность. Существует много показателей эффективно</w:t>
      </w:r>
      <w:r w:rsidRPr="00FC77DB">
        <w:rPr>
          <w:color w:val="000000"/>
          <w:sz w:val="28"/>
          <w:szCs w:val="28"/>
        </w:rPr>
        <w:softHyphen/>
        <w:t>сти производства, но производительность труда считается ва</w:t>
      </w:r>
      <w:r w:rsidRPr="00FC77DB">
        <w:rPr>
          <w:color w:val="000000"/>
          <w:sz w:val="28"/>
          <w:szCs w:val="28"/>
        </w:rPr>
        <w:softHyphen/>
        <w:t>жнейшим из них. Повышение производительности труда имеет большое экономическое и социальное значение, которое необ</w:t>
      </w:r>
      <w:r w:rsidRPr="00FC77DB">
        <w:rPr>
          <w:color w:val="000000"/>
          <w:sz w:val="28"/>
          <w:szCs w:val="28"/>
        </w:rPr>
        <w:softHyphen/>
        <w:t>ходимо рассматривать на макро- и микроуровне.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С народнохозяйственной точки зрения повышение произ</w:t>
      </w:r>
      <w:r w:rsidRPr="00FC77DB">
        <w:rPr>
          <w:color w:val="000000"/>
          <w:sz w:val="28"/>
          <w:szCs w:val="28"/>
        </w:rPr>
        <w:softHyphen/>
        <w:t>водительности труда означает: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рост валового внутреннего и национального продукта, национального дохода;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рост фонда накопления и фонда потребления;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основу для расширенного воспроизводства;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основу для повышения уровня жизни граждан страны и решения социальных проблем;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 основу для развития страны и роста экономического могущества государства.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Если исходить из чисто теоретических экономических пози</w:t>
      </w:r>
      <w:r w:rsidRPr="00FC77DB">
        <w:rPr>
          <w:color w:val="000000"/>
          <w:sz w:val="28"/>
          <w:szCs w:val="28"/>
        </w:rPr>
        <w:softHyphen/>
        <w:t>ций, то граждане той страны, в которой достигнута наивысшая производительность труда, должны иметь и самый высокий уровень жизни, т.е. материальной основой для повышения уровня жизни является рост производительности труда. Это аксиома. К сожалению, мы об этом часто забываем.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Рост производительности труда имеет большое значение и для предприятия; он позволяет: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существенно снизить затраты на производство и реализа</w:t>
      </w:r>
      <w:r w:rsidRPr="00FC77DB">
        <w:rPr>
          <w:color w:val="000000"/>
          <w:sz w:val="28"/>
          <w:szCs w:val="28"/>
        </w:rPr>
        <w:softHyphen/>
        <w:t>цию продукции, если рост производительности труда опережа</w:t>
      </w:r>
      <w:r w:rsidRPr="00FC77DB">
        <w:rPr>
          <w:color w:val="000000"/>
          <w:sz w:val="28"/>
          <w:szCs w:val="28"/>
        </w:rPr>
        <w:softHyphen/>
        <w:t>ет рост средней заработной платы;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при прочих равных условиях увеличить объем произ</w:t>
      </w:r>
      <w:r w:rsidRPr="00FC77DB">
        <w:rPr>
          <w:color w:val="000000"/>
          <w:sz w:val="28"/>
          <w:szCs w:val="28"/>
        </w:rPr>
        <w:softHyphen/>
        <w:t>водства и реализации продукции, а следовательно, и рост прибыли;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проводить политику по увеличению средней заработной платы работникам;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•                 более успешно осуществлять реконструкцию и техничес</w:t>
      </w:r>
      <w:r w:rsidRPr="00FC77DB">
        <w:rPr>
          <w:color w:val="000000"/>
          <w:sz w:val="28"/>
          <w:szCs w:val="28"/>
        </w:rPr>
        <w:softHyphen/>
        <w:t>кое перевооружение предприятия;</w:t>
      </w:r>
      <w:r w:rsidRPr="00FC77DB">
        <w:rPr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>повысить конкурентоспособность предприятия и продук</w:t>
      </w:r>
      <w:r w:rsidRPr="00FC77DB">
        <w:rPr>
          <w:color w:val="000000"/>
          <w:sz w:val="28"/>
          <w:szCs w:val="28"/>
        </w:rPr>
        <w:softHyphen/>
        <w:t>ции, обеспечить финансовую устойчивость работы.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К сожалению, с переходом на рыночные отношения на многих предприятиях не уделяется должного внимания росту производительности труда: не делается анализ, не разраба</w:t>
      </w:r>
      <w:r w:rsidRPr="00FC77DB">
        <w:rPr>
          <w:color w:val="000000"/>
          <w:sz w:val="28"/>
          <w:szCs w:val="28"/>
        </w:rPr>
        <w:softHyphen/>
        <w:t>тываются и не планируются мероприятия по ее росту на предприятии. Для измерения производительности труда, эффективнос</w:t>
      </w:r>
      <w:r w:rsidRPr="00FC77DB">
        <w:rPr>
          <w:color w:val="000000"/>
          <w:sz w:val="28"/>
          <w:szCs w:val="28"/>
        </w:rPr>
        <w:softHyphen/>
        <w:t>ти использования трудовых ресурсов в промышленности ис</w:t>
      </w:r>
      <w:r w:rsidRPr="00FC77DB">
        <w:rPr>
          <w:color w:val="000000"/>
          <w:sz w:val="28"/>
          <w:szCs w:val="28"/>
        </w:rPr>
        <w:softHyphen/>
        <w:t>пользуются два основных показателя: выработка и трудоем</w:t>
      </w:r>
      <w:r w:rsidRPr="00FC77DB">
        <w:rPr>
          <w:color w:val="000000"/>
          <w:sz w:val="28"/>
          <w:szCs w:val="28"/>
        </w:rPr>
        <w:softHyphen/>
        <w:t>кость.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Выработка </w:t>
      </w:r>
      <w:r w:rsidRPr="00FC77DB">
        <w:rPr>
          <w:color w:val="000000"/>
          <w:sz w:val="28"/>
          <w:szCs w:val="28"/>
        </w:rPr>
        <w:t>измеряется количеством продукции, произвел денной в единицу рабочего времени или приходящейся на одного среднесписочного работника или рабочего в год (квар</w:t>
      </w:r>
      <w:r w:rsidRPr="00FC77DB">
        <w:rPr>
          <w:color w:val="000000"/>
          <w:sz w:val="28"/>
          <w:szCs w:val="28"/>
        </w:rPr>
        <w:softHyphen/>
        <w:t>тал, месяц). Это наиболее распространенный и универсальный показатель производительности труда.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Различают три метода определения выработки: натураль</w:t>
      </w:r>
      <w:r w:rsidRPr="00FC77DB">
        <w:rPr>
          <w:color w:val="000000"/>
          <w:sz w:val="28"/>
          <w:szCs w:val="28"/>
        </w:rPr>
        <w:softHyphen/>
        <w:t>ный, стоимостный (денежный) и трудовой.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Выработка в натуральном </w:t>
      </w:r>
      <w:r w:rsidRPr="00FC77DB">
        <w:rPr>
          <w:color w:val="000000"/>
          <w:sz w:val="28"/>
          <w:szCs w:val="28"/>
        </w:rPr>
        <w:t xml:space="preserve">или </w:t>
      </w:r>
      <w:r w:rsidRPr="00FC77DB">
        <w:rPr>
          <w:b/>
          <w:bCs/>
          <w:color w:val="000000"/>
          <w:sz w:val="28"/>
          <w:szCs w:val="28"/>
        </w:rPr>
        <w:t xml:space="preserve">стоимостном выражении </w:t>
      </w:r>
      <w:r w:rsidRPr="00FC77DB">
        <w:rPr>
          <w:color w:val="000000"/>
          <w:sz w:val="28"/>
          <w:szCs w:val="28"/>
        </w:rPr>
        <w:t>определяется по формуле: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position w:val="-28"/>
          <w:sz w:val="28"/>
          <w:szCs w:val="28"/>
        </w:rPr>
        <w:object w:dxaOrig="7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33pt" o:ole="">
            <v:imagedata r:id="rId7" o:title=""/>
          </v:shape>
          <o:OLEObject Type="Embed" ProgID="Equation.3" ShapeID="_x0000_i1025" DrawAspect="Content" ObjectID="_1459346281" r:id="rId8"/>
        </w:objec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Наиболее наглядно и объективно характеризует производи</w:t>
      </w:r>
      <w:r w:rsidRPr="00FC77DB">
        <w:rPr>
          <w:color w:val="000000"/>
          <w:sz w:val="28"/>
          <w:szCs w:val="28"/>
        </w:rPr>
        <w:softHyphen/>
        <w:t>тельность труда показатель выработки в натуральном выра</w:t>
      </w:r>
      <w:r w:rsidRPr="00FC77DB">
        <w:rPr>
          <w:color w:val="000000"/>
          <w:sz w:val="28"/>
          <w:szCs w:val="28"/>
        </w:rPr>
        <w:softHyphen/>
        <w:t>жении — в тоннах, метрах, штуках и других натуральных показателях. Достоинство этого метода заключается в том, что он дает более точный и объективный результат о произ</w:t>
      </w:r>
      <w:r w:rsidRPr="00FC77DB">
        <w:rPr>
          <w:color w:val="000000"/>
          <w:sz w:val="28"/>
          <w:szCs w:val="28"/>
        </w:rPr>
        <w:softHyphen/>
        <w:t>водительности труда. Недостаток этого метода заключается в том, что он может быть применен только на тех предприятиях, которые выпускают однородную продукцию. Кроме того, ис</w:t>
      </w:r>
      <w:r w:rsidRPr="00FC77DB">
        <w:rPr>
          <w:color w:val="000000"/>
          <w:sz w:val="28"/>
          <w:szCs w:val="28"/>
        </w:rPr>
        <w:softHyphen/>
        <w:t>численная по этому методу выработка не позволяет сравни</w:t>
      </w:r>
      <w:r w:rsidRPr="00FC77DB">
        <w:rPr>
          <w:color w:val="000000"/>
          <w:sz w:val="28"/>
          <w:szCs w:val="28"/>
        </w:rPr>
        <w:softHyphen/>
        <w:t>вать производительность труда предприятий различных отрас</w:t>
      </w:r>
      <w:r w:rsidRPr="00FC77DB">
        <w:rPr>
          <w:color w:val="000000"/>
          <w:sz w:val="28"/>
          <w:szCs w:val="28"/>
        </w:rPr>
        <w:softHyphen/>
        <w:t>лей промышленности.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Наибольшее распространение получил стоимостный метод определения выработки. В денежном выражении выработку можно рассчитывать как по товарной и валовой продукции, так и по нормативной чистой продукции.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Выработка в стоимостном выражении, рассчитанная по товарной или валовой продукции, зависит не только от резуль</w:t>
      </w:r>
      <w:r w:rsidRPr="00FC77DB">
        <w:rPr>
          <w:color w:val="000000"/>
          <w:sz w:val="28"/>
          <w:szCs w:val="28"/>
        </w:rPr>
        <w:softHyphen/>
        <w:t>татов работы данного коллектива, но и от стоимости применя</w:t>
      </w:r>
      <w:r w:rsidRPr="00FC77DB">
        <w:rPr>
          <w:color w:val="000000"/>
          <w:sz w:val="28"/>
          <w:szCs w:val="28"/>
        </w:rPr>
        <w:softHyphen/>
        <w:t>емого сырья и материалов, объемов кооперирования поставок и др. Этот недостаток устраняется при исчислении выработки на основе нормативной чистой продукции.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В ряде отраслей промышленности (швейной, консервной и др.) производительность труда определяется по нормативной стоимости обработки. Она включает в себя нормативы затрат на основную заработную плату с начислениями, общехозяйст</w:t>
      </w:r>
      <w:r w:rsidRPr="00FC77DB">
        <w:rPr>
          <w:color w:val="000000"/>
          <w:sz w:val="28"/>
          <w:szCs w:val="28"/>
        </w:rPr>
        <w:softHyphen/>
        <w:t>венные и общепроизводственные расходы (по нормативам).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Показатели выработки зависят не только от метода изме</w:t>
      </w:r>
      <w:r w:rsidRPr="00FC77DB">
        <w:rPr>
          <w:color w:val="000000"/>
          <w:sz w:val="28"/>
          <w:szCs w:val="28"/>
        </w:rPr>
        <w:softHyphen/>
        <w:t>рения объема производства, но и от единицы измерения рабочего времени, Выработка может быть определена на один отработанный человеко-час (часовая выработка), на один от</w:t>
      </w:r>
      <w:r w:rsidRPr="00FC77DB">
        <w:rPr>
          <w:color w:val="000000"/>
          <w:sz w:val="28"/>
          <w:szCs w:val="28"/>
        </w:rPr>
        <w:softHyphen/>
        <w:t>работанный человеко-день (дневная выработка) или на одного среднесписочного работника в год, квартал или месяц (годо</w:t>
      </w:r>
      <w:r w:rsidRPr="00FC77DB">
        <w:rPr>
          <w:color w:val="000000"/>
          <w:sz w:val="28"/>
          <w:szCs w:val="28"/>
        </w:rPr>
        <w:softHyphen/>
        <w:t>вая, квартальная или месячная выработка). На предприятиях России основным показателем является годовая выработка, в ряде зарубежных стран — часовая.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Трудовой метод определения выработки называют еще методом нормированного рабочего времени. Выработка при этом определяется в нормо-часах. Данный метод применяется преимущественно на отдельных рабочих местах, в бригадах, на участках, а также в цехах при выпуске разнородной и не завершенной производством продукции.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Трудоемкость </w:t>
      </w:r>
      <w:r w:rsidRPr="00FC77DB">
        <w:rPr>
          <w:color w:val="000000"/>
          <w:sz w:val="28"/>
          <w:szCs w:val="28"/>
        </w:rPr>
        <w:t>— это затраты рабочего времени на произ</w:t>
      </w:r>
      <w:r w:rsidRPr="00FC77DB">
        <w:rPr>
          <w:color w:val="000000"/>
          <w:sz w:val="28"/>
          <w:szCs w:val="28"/>
        </w:rPr>
        <w:softHyphen/>
        <w:t>водство единицы продукции. В зависимости от состава вклю</w:t>
      </w:r>
      <w:r w:rsidRPr="00FC77DB">
        <w:rPr>
          <w:color w:val="000000"/>
          <w:sz w:val="28"/>
          <w:szCs w:val="28"/>
        </w:rPr>
        <w:softHyphen/>
        <w:t>чаемых в нее трудовых затрат различают технологическую трудоемкость, трудоемкость обслуживания производства, про</w:t>
      </w:r>
      <w:r w:rsidRPr="00FC77DB">
        <w:rPr>
          <w:color w:val="000000"/>
          <w:sz w:val="28"/>
          <w:szCs w:val="28"/>
        </w:rPr>
        <w:softHyphen/>
        <w:t>изводственную трудоемкость и трудоемкость управления про</w:t>
      </w:r>
      <w:r w:rsidRPr="00FC77DB">
        <w:rPr>
          <w:color w:val="000000"/>
          <w:sz w:val="28"/>
          <w:szCs w:val="28"/>
        </w:rPr>
        <w:softHyphen/>
        <w:t>изводством.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Производственная трудоемкость </w:t>
      </w:r>
      <w:r w:rsidRPr="00FC77DB">
        <w:rPr>
          <w:color w:val="000000"/>
          <w:sz w:val="28"/>
          <w:szCs w:val="28"/>
        </w:rPr>
        <w:t>(Т</w:t>
      </w:r>
      <w:r w:rsidRPr="00FC77DB">
        <w:rPr>
          <w:color w:val="000000"/>
          <w:sz w:val="28"/>
          <w:szCs w:val="28"/>
          <w:vertAlign w:val="subscript"/>
        </w:rPr>
        <w:t>пр</w:t>
      </w:r>
      <w:r w:rsidRPr="00FC77DB">
        <w:rPr>
          <w:color w:val="000000"/>
          <w:sz w:val="28"/>
          <w:szCs w:val="28"/>
        </w:rPr>
        <w:t>) представляет собой затраты труда рабочих (основных и вспомогательных) и рас</w:t>
      </w:r>
      <w:r w:rsidRPr="00FC77DB">
        <w:rPr>
          <w:color w:val="000000"/>
          <w:sz w:val="28"/>
          <w:szCs w:val="28"/>
        </w:rPr>
        <w:softHyphen/>
        <w:t>считывается по формуле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position w:val="-28"/>
          <w:sz w:val="28"/>
          <w:szCs w:val="28"/>
        </w:rPr>
        <w:object w:dxaOrig="1660" w:dyaOrig="520">
          <v:shape id="_x0000_i1026" type="#_x0000_t75" style="width:119.25pt;height:37.5pt" o:ole="">
            <v:imagedata r:id="rId9" o:title=""/>
          </v:shape>
          <o:OLEObject Type="Embed" ProgID="Equation.3" ShapeID="_x0000_i1026" DrawAspect="Content" ObjectID="_1459346282" r:id="rId10"/>
        </w:objec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где Т</w:t>
      </w:r>
      <w:r w:rsidRPr="00FC77DB">
        <w:rPr>
          <w:color w:val="000000"/>
          <w:sz w:val="28"/>
          <w:szCs w:val="28"/>
          <w:vertAlign w:val="subscript"/>
        </w:rPr>
        <w:t>техн</w:t>
      </w:r>
      <w:r w:rsidRPr="00FC77DB">
        <w:rPr>
          <w:color w:val="000000"/>
          <w:sz w:val="28"/>
          <w:szCs w:val="28"/>
        </w:rPr>
        <w:t xml:space="preserve"> — технологическая трудоемкость, в которую входят все затраты труда основных рабочих, как сдельщиков, так и повременщиков;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Т</w:t>
      </w:r>
      <w:r w:rsidRPr="00FC77DB">
        <w:rPr>
          <w:color w:val="000000"/>
          <w:sz w:val="28"/>
          <w:szCs w:val="28"/>
          <w:vertAlign w:val="subscript"/>
        </w:rPr>
        <w:t>об</w:t>
      </w:r>
      <w:r w:rsidRPr="00FC77DB">
        <w:rPr>
          <w:color w:val="000000"/>
          <w:sz w:val="28"/>
          <w:szCs w:val="28"/>
        </w:rPr>
        <w:t xml:space="preserve"> — трудоемкость обслуживания производства, определяе</w:t>
      </w:r>
      <w:r w:rsidRPr="00FC77DB">
        <w:rPr>
          <w:color w:val="000000"/>
          <w:sz w:val="28"/>
          <w:szCs w:val="28"/>
        </w:rPr>
        <w:softHyphen/>
        <w:t>мая затратами труда вспомогательных рабочих.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>Полная трудоемкость (Т</w:t>
      </w:r>
      <w:r w:rsidRPr="00FC77DB">
        <w:rPr>
          <w:b/>
          <w:bCs/>
          <w:color w:val="000000"/>
          <w:sz w:val="28"/>
          <w:szCs w:val="28"/>
          <w:vertAlign w:val="subscript"/>
        </w:rPr>
        <w:t>п</w:t>
      </w:r>
      <w:r w:rsidRPr="00FC77DB">
        <w:rPr>
          <w:b/>
          <w:bCs/>
          <w:color w:val="000000"/>
          <w:sz w:val="28"/>
          <w:szCs w:val="28"/>
        </w:rPr>
        <w:t xml:space="preserve">) </w:t>
      </w:r>
      <w:r w:rsidRPr="00FC77DB">
        <w:rPr>
          <w:color w:val="000000"/>
          <w:sz w:val="28"/>
          <w:szCs w:val="28"/>
        </w:rPr>
        <w:t>представляет собой затраты тру</w:t>
      </w:r>
      <w:r w:rsidRPr="00FC77DB">
        <w:rPr>
          <w:color w:val="000000"/>
          <w:sz w:val="28"/>
          <w:szCs w:val="28"/>
        </w:rPr>
        <w:softHyphen/>
        <w:t>да всех категорий ППП и определяется по формуле -</w:t>
      </w:r>
    </w:p>
    <w:p w:rsidR="00A30907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color w:val="000000"/>
          <w:sz w:val="28"/>
          <w:szCs w:val="28"/>
        </w:rPr>
      </w:pPr>
      <w:r w:rsidRPr="00FC77DB">
        <w:rPr>
          <w:b/>
          <w:bCs/>
          <w:color w:val="000000"/>
          <w:position w:val="-28"/>
          <w:sz w:val="28"/>
          <w:szCs w:val="28"/>
        </w:rPr>
        <w:object w:dxaOrig="2079" w:dyaOrig="520">
          <v:shape id="_x0000_i1027" type="#_x0000_t75" style="width:150pt;height:37.5pt" o:ole="">
            <v:imagedata r:id="rId11" o:title=""/>
          </v:shape>
          <o:OLEObject Type="Embed" ProgID="Equation.3" ShapeID="_x0000_i1027" DrawAspect="Content" ObjectID="_1459346283" r:id="rId12"/>
        </w:objec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где Т</w:t>
      </w:r>
      <w:r w:rsidRPr="00FC77DB">
        <w:rPr>
          <w:color w:val="000000"/>
          <w:sz w:val="28"/>
          <w:szCs w:val="28"/>
          <w:vertAlign w:val="subscript"/>
        </w:rPr>
        <w:t>у</w:t>
      </w:r>
      <w:r w:rsidRPr="00FC77DB">
        <w:rPr>
          <w:color w:val="000000"/>
          <w:sz w:val="28"/>
          <w:szCs w:val="28"/>
        </w:rPr>
        <w:t xml:space="preserve"> — трудоемкость управления производством, включающая затраты труда ИТР, служащих, МОП и охраны.</w: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b/>
          <w:bCs/>
          <w:color w:val="000000"/>
          <w:sz w:val="28"/>
          <w:szCs w:val="28"/>
        </w:rPr>
        <w:t xml:space="preserve">Под полной трудоемкостью единицы продукции </w:t>
      </w:r>
      <w:r w:rsidR="00FB05CB" w:rsidRPr="00FC77DB">
        <w:rPr>
          <w:color w:val="000000"/>
          <w:sz w:val="28"/>
          <w:szCs w:val="28"/>
        </w:rPr>
        <w:t>(</w:t>
      </w:r>
      <w:r w:rsidR="00FB05CB" w:rsidRPr="00FC77DB">
        <w:rPr>
          <w:color w:val="000000"/>
          <w:position w:val="-28"/>
          <w:sz w:val="28"/>
          <w:szCs w:val="28"/>
        </w:rPr>
        <w:object w:dxaOrig="300" w:dyaOrig="520">
          <v:shape id="_x0000_i1028" type="#_x0000_t75" style="width:18.75pt;height:32.25pt" o:ole="">
            <v:imagedata r:id="rId13" o:title=""/>
          </v:shape>
          <o:OLEObject Type="Embed" ProgID="Equation.3" ShapeID="_x0000_i1028" DrawAspect="Content" ObjectID="_1459346284" r:id="rId14"/>
        </w:object>
      </w:r>
      <w:r w:rsidRPr="00FC77DB">
        <w:rPr>
          <w:color w:val="000000"/>
          <w:sz w:val="28"/>
          <w:szCs w:val="28"/>
        </w:rPr>
        <w:t>)</w:t>
      </w:r>
      <w:r w:rsidR="00FB05CB" w:rsidRPr="00FC77DB">
        <w:rPr>
          <w:color w:val="000000"/>
          <w:sz w:val="28"/>
          <w:szCs w:val="28"/>
        </w:rPr>
        <w:t xml:space="preserve"> понима</w:t>
      </w:r>
      <w:r w:rsidR="00FB05CB" w:rsidRPr="00FC77DB">
        <w:rPr>
          <w:color w:val="000000"/>
          <w:sz w:val="28"/>
          <w:szCs w:val="28"/>
        </w:rPr>
        <w:softHyphen/>
        <w:t xml:space="preserve">ется сумма </w:t>
      </w:r>
      <w:r w:rsidRPr="00FC77DB">
        <w:rPr>
          <w:color w:val="000000"/>
          <w:sz w:val="28"/>
          <w:szCs w:val="28"/>
        </w:rPr>
        <w:t xml:space="preserve">всех затрат живого труда на изготовление </w:t>
      </w:r>
      <w:r w:rsidR="00FB05CB" w:rsidRPr="00FC77DB">
        <w:rPr>
          <w:color w:val="000000"/>
          <w:sz w:val="28"/>
          <w:szCs w:val="28"/>
        </w:rPr>
        <w:t xml:space="preserve">единицы продукции, измеряемая в </w:t>
      </w:r>
      <w:r w:rsidRPr="00FC77DB">
        <w:rPr>
          <w:color w:val="000000"/>
          <w:sz w:val="28"/>
          <w:szCs w:val="28"/>
        </w:rPr>
        <w:t>человеко-часах: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position w:val="-28"/>
          <w:sz w:val="28"/>
          <w:szCs w:val="28"/>
        </w:rPr>
        <w:object w:dxaOrig="5679" w:dyaOrig="660">
          <v:shape id="_x0000_i1029" type="#_x0000_t75" style="width:307.5pt;height:36pt" o:ole="">
            <v:imagedata r:id="rId15" o:title=""/>
          </v:shape>
          <o:OLEObject Type="Embed" ProgID="Equation.3" ShapeID="_x0000_i1029" DrawAspect="Content" ObjectID="_1459346285" r:id="rId16"/>
        </w:object>
      </w:r>
    </w:p>
    <w:p w:rsidR="00A30907" w:rsidRPr="00FC77DB" w:rsidRDefault="00A30907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B05CB" w:rsidRPr="00FC77DB" w:rsidRDefault="00FB05CB" w:rsidP="00FC77DB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Пути повышение производительности труда и влияние  факторов внешней среды.</w:t>
      </w:r>
    </w:p>
    <w:p w:rsidR="00FB05CB" w:rsidRPr="00FC77DB" w:rsidRDefault="00FB05CB" w:rsidP="00FC77DB">
      <w:pPr>
        <w:spacing w:line="360" w:lineRule="auto"/>
        <w:ind w:firstLine="720"/>
        <w:jc w:val="both"/>
        <w:rPr>
          <w:sz w:val="28"/>
          <w:szCs w:val="28"/>
        </w:rPr>
      </w:pPr>
    </w:p>
    <w:p w:rsidR="00FB05CB" w:rsidRPr="00FC77DB" w:rsidRDefault="00FB05CB" w:rsidP="00FC77DB">
      <w:pPr>
        <w:spacing w:line="360" w:lineRule="auto"/>
        <w:ind w:firstLine="720"/>
        <w:jc w:val="both"/>
        <w:rPr>
          <w:sz w:val="28"/>
          <w:szCs w:val="28"/>
        </w:rPr>
      </w:pPr>
      <w:r w:rsidRPr="00FC77DB">
        <w:rPr>
          <w:sz w:val="28"/>
          <w:szCs w:val="28"/>
        </w:rPr>
        <w:t xml:space="preserve">Пути повышения производительности труда связаны с улучшением качества продукции. Высокое качество способствует снижению издержек за счет увеличения доли продукции, которую можно продать, уменьшения случаев возврата и переделки некачественных изделий. </w:t>
      </w:r>
    </w:p>
    <w:p w:rsidR="00FB05CB" w:rsidRPr="00FC77DB" w:rsidRDefault="00FB05CB" w:rsidP="00FC77DB">
      <w:pPr>
        <w:spacing w:line="360" w:lineRule="auto"/>
        <w:ind w:firstLine="720"/>
        <w:jc w:val="both"/>
        <w:rPr>
          <w:sz w:val="28"/>
          <w:szCs w:val="28"/>
        </w:rPr>
      </w:pPr>
      <w:r w:rsidRPr="00FC77DB">
        <w:rPr>
          <w:sz w:val="28"/>
          <w:szCs w:val="28"/>
        </w:rPr>
        <w:t>На производительность влияют некоторые факторы внешней среды:</w:t>
      </w:r>
    </w:p>
    <w:p w:rsidR="00FB05CB" w:rsidRPr="00FC77DB" w:rsidRDefault="00FB05CB" w:rsidP="00FC77DB">
      <w:pPr>
        <w:pStyle w:val="DefinitionList"/>
        <w:spacing w:line="360" w:lineRule="auto"/>
        <w:rPr>
          <w:snapToGrid/>
          <w:sz w:val="28"/>
          <w:szCs w:val="28"/>
        </w:rPr>
      </w:pPr>
      <w:r w:rsidRPr="00FC77DB">
        <w:rPr>
          <w:snapToGrid/>
          <w:sz w:val="28"/>
          <w:szCs w:val="28"/>
        </w:rPr>
        <w:t xml:space="preserve">- </w:t>
      </w:r>
      <w:r w:rsidRPr="00FC77DB">
        <w:rPr>
          <w:snapToGrid/>
          <w:sz w:val="28"/>
          <w:szCs w:val="28"/>
        </w:rPr>
        <w:tab/>
        <w:t>высокая стоимость энергии понижает производительность;</w:t>
      </w:r>
      <w:r w:rsidRPr="00FC77DB">
        <w:rPr>
          <w:snapToGrid/>
          <w:sz w:val="28"/>
          <w:szCs w:val="28"/>
        </w:rPr>
        <w:br/>
        <w:t>-</w:t>
      </w:r>
      <w:r w:rsidRPr="00FC77DB">
        <w:rPr>
          <w:snapToGrid/>
          <w:sz w:val="28"/>
          <w:szCs w:val="28"/>
        </w:rPr>
        <w:tab/>
        <w:t>жесткое правительственное регулирование в установлении норм и правил организации производства ведут к увеличению расходов и снижению производительности;</w:t>
      </w:r>
      <w:r w:rsidRPr="00FC77DB">
        <w:rPr>
          <w:snapToGrid/>
          <w:sz w:val="28"/>
          <w:szCs w:val="28"/>
        </w:rPr>
        <w:br/>
        <w:t xml:space="preserve">- </w:t>
      </w:r>
      <w:r w:rsidRPr="00FC77DB">
        <w:rPr>
          <w:snapToGrid/>
          <w:sz w:val="28"/>
          <w:szCs w:val="28"/>
        </w:rPr>
        <w:tab/>
        <w:t>общая экономическая ситуация; например, при инфляции наблюдается снижение производительности (без индексации);</w:t>
      </w:r>
      <w:r w:rsidRPr="00FC77DB">
        <w:rPr>
          <w:snapToGrid/>
          <w:sz w:val="28"/>
          <w:szCs w:val="28"/>
        </w:rPr>
        <w:br/>
        <w:t xml:space="preserve">- </w:t>
      </w:r>
      <w:r w:rsidRPr="00FC77DB">
        <w:rPr>
          <w:snapToGrid/>
          <w:sz w:val="28"/>
          <w:szCs w:val="28"/>
        </w:rPr>
        <w:tab/>
        <w:t>налоговая политика; увеличение налогов вызывает повышение цен и, следовательно, снижение производительности;</w:t>
      </w:r>
      <w:r w:rsidRPr="00FC77DB">
        <w:rPr>
          <w:snapToGrid/>
          <w:sz w:val="28"/>
          <w:szCs w:val="28"/>
        </w:rPr>
        <w:br/>
        <w:t xml:space="preserve">- </w:t>
      </w:r>
      <w:r w:rsidRPr="00FC77DB">
        <w:rPr>
          <w:snapToGrid/>
          <w:sz w:val="28"/>
          <w:szCs w:val="28"/>
        </w:rPr>
        <w:tab/>
        <w:t>рост сферы услуг вызывает снижение производительности в производственной сфере;</w:t>
      </w:r>
      <w:r w:rsidRPr="00FC77DB">
        <w:rPr>
          <w:snapToGrid/>
          <w:sz w:val="28"/>
          <w:szCs w:val="28"/>
        </w:rPr>
        <w:br/>
        <w:t xml:space="preserve">- </w:t>
      </w:r>
      <w:r w:rsidRPr="00FC77DB">
        <w:rPr>
          <w:snapToGrid/>
          <w:sz w:val="28"/>
          <w:szCs w:val="28"/>
        </w:rPr>
        <w:tab/>
        <w:t>социальные факторы: алкоголизм, наркомания и т.п. снижают производительность.</w:t>
      </w:r>
    </w:p>
    <w:p w:rsidR="00FB05CB" w:rsidRPr="00FC77DB" w:rsidRDefault="00FB05CB" w:rsidP="00FC77DB">
      <w:pPr>
        <w:spacing w:line="360" w:lineRule="auto"/>
        <w:rPr>
          <w:sz w:val="28"/>
          <w:szCs w:val="28"/>
        </w:rPr>
      </w:pPr>
    </w:p>
    <w:p w:rsidR="00FB05CB" w:rsidRPr="00FC77DB" w:rsidRDefault="00FB05CB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Факторы повышения производительности труда</w:t>
      </w:r>
    </w:p>
    <w:p w:rsidR="00FB05CB" w:rsidRPr="00FC77DB" w:rsidRDefault="00FB05CB" w:rsidP="00FC77DB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FB05CB" w:rsidRPr="00FC77DB" w:rsidRDefault="00FB05CB" w:rsidP="00FC77DB">
      <w:pPr>
        <w:spacing w:line="360" w:lineRule="auto"/>
        <w:ind w:firstLine="720"/>
        <w:rPr>
          <w:sz w:val="28"/>
          <w:szCs w:val="28"/>
        </w:rPr>
      </w:pPr>
      <w:r w:rsidRPr="00FC77DB">
        <w:rPr>
          <w:sz w:val="28"/>
          <w:szCs w:val="28"/>
        </w:rPr>
        <w:t xml:space="preserve">Факторы повышения производительности труда можно классифицировать по трем направлениям: </w:t>
      </w:r>
    </w:p>
    <w:p w:rsidR="00FB05CB" w:rsidRPr="00FC77DB" w:rsidRDefault="00FB05CB" w:rsidP="00FC77D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 xml:space="preserve">факторы, создающие условия для роста производительности труда: уровень развития науки, повышения квалификации работников, укрепление трудовой дисциплины, сокращение текучести кадров и др.) </w:t>
      </w:r>
    </w:p>
    <w:p w:rsidR="00FB05CB" w:rsidRPr="00FC77DB" w:rsidRDefault="00FB05CB" w:rsidP="00FC77D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 xml:space="preserve"> факторы, способствующие росту производительности труда: материальное и моральное стимулирование, совершенствование оплаты труда, внедрение научно и технически обоснованных норм труда, внедрение прогрессивной технологии и др. </w:t>
      </w:r>
    </w:p>
    <w:p w:rsidR="00FB05CB" w:rsidRPr="00FC77DB" w:rsidRDefault="00FB05CB" w:rsidP="00FC77D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 xml:space="preserve">факторы, непосредственно определяющие уровень производительности труда на предприятии: механизация и автоматизация производственных процессов, улучшение качества труда, ликвидация простоев, устранение брака, совершенствование управления и организации труда и др. </w:t>
      </w:r>
    </w:p>
    <w:p w:rsidR="00FB05CB" w:rsidRPr="00FC77DB" w:rsidRDefault="00FB05CB" w:rsidP="00FC77DB">
      <w:pPr>
        <w:spacing w:line="360" w:lineRule="auto"/>
        <w:rPr>
          <w:sz w:val="28"/>
          <w:szCs w:val="28"/>
        </w:rPr>
      </w:pPr>
      <w:r w:rsidRPr="00FC77DB">
        <w:rPr>
          <w:sz w:val="28"/>
          <w:szCs w:val="28"/>
        </w:rPr>
        <w:t xml:space="preserve">Базой повышения уровня производительности труда является научно-технический прогресс. </w:t>
      </w:r>
    </w:p>
    <w:p w:rsidR="00FB05CB" w:rsidRPr="00FC77DB" w:rsidRDefault="00FB05CB" w:rsidP="00FC77DB">
      <w:pPr>
        <w:spacing w:line="360" w:lineRule="auto"/>
        <w:rPr>
          <w:sz w:val="28"/>
          <w:szCs w:val="28"/>
        </w:rPr>
      </w:pPr>
    </w:p>
    <w:p w:rsidR="00FB05CB" w:rsidRPr="00FC77DB" w:rsidRDefault="00FB05CB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Сущность и функции заработной платы. Формы и системы оплаты</w:t>
      </w:r>
    </w:p>
    <w:p w:rsidR="00FB05CB" w:rsidRPr="00FC77DB" w:rsidRDefault="00FB05CB" w:rsidP="00FC77DB">
      <w:pPr>
        <w:spacing w:line="360" w:lineRule="auto"/>
        <w:jc w:val="center"/>
        <w:rPr>
          <w:b/>
          <w:sz w:val="28"/>
          <w:szCs w:val="28"/>
        </w:rPr>
      </w:pPr>
      <w:r w:rsidRPr="00FC77DB">
        <w:rPr>
          <w:b/>
          <w:sz w:val="28"/>
          <w:szCs w:val="28"/>
        </w:rPr>
        <w:t>труда.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Законы рынка объективно требуют формировать для работников и работодателей единые условия купли (продажи) рабочей силы на различных уровнях, включая отраслевой региональный или группу заинтересованных предприятий, при общем выборе государственной политики в данной области.</w:t>
      </w:r>
      <w:r w:rsidR="004A1B81">
        <w:rPr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>Представляется, что роль государства будет усилена прежде все</w:t>
      </w:r>
      <w:r w:rsidRPr="00FC77DB">
        <w:rPr>
          <w:color w:val="000000"/>
          <w:sz w:val="28"/>
          <w:szCs w:val="28"/>
        </w:rPr>
        <w:softHyphen/>
        <w:t>го через упорядочение тарифного регулирования оплаты труда на основе социального партнерства, т. е. заключения соглашений меж</w:t>
      </w:r>
      <w:r w:rsidRPr="00FC77DB">
        <w:rPr>
          <w:color w:val="000000"/>
          <w:sz w:val="28"/>
          <w:szCs w:val="28"/>
        </w:rPr>
        <w:softHyphen/>
        <w:t>ду работодателями и работниками. Такой механизм регулирования оплаты труда предполагает, что основные условия оплаты труда, раз</w:t>
      </w:r>
      <w:r w:rsidRPr="00FC77DB">
        <w:rPr>
          <w:color w:val="000000"/>
          <w:sz w:val="28"/>
          <w:szCs w:val="28"/>
        </w:rPr>
        <w:softHyphen/>
        <w:t>работанные на более высоких уровнях, являются обязательными для более низких уровней. Например, указанные условия оплаты, приве</w:t>
      </w:r>
      <w:r w:rsidRPr="00FC77DB">
        <w:rPr>
          <w:color w:val="000000"/>
          <w:sz w:val="28"/>
          <w:szCs w:val="28"/>
        </w:rPr>
        <w:softHyphen/>
        <w:t>денные в Генеральном соглашении между общероссийскими объе</w:t>
      </w:r>
      <w:r w:rsidRPr="00FC77DB">
        <w:rPr>
          <w:color w:val="000000"/>
          <w:sz w:val="28"/>
          <w:szCs w:val="28"/>
        </w:rPr>
        <w:softHyphen/>
        <w:t>динениями профсоюзов, работодателей и Правительством РФ (об</w:t>
      </w:r>
      <w:r w:rsidRPr="00FC77DB">
        <w:rPr>
          <w:color w:val="000000"/>
          <w:sz w:val="28"/>
          <w:szCs w:val="28"/>
        </w:rPr>
        <w:softHyphen/>
        <w:t>щегосударственный минимум заработной платы, минимальные ставки оплаты работников ключевых профессий и должностей по отраслям, сферам приложения труда и т. п.), обязательны в качестве мини</w:t>
      </w:r>
      <w:r w:rsidRPr="00FC77DB">
        <w:rPr>
          <w:color w:val="000000"/>
          <w:sz w:val="28"/>
          <w:szCs w:val="28"/>
        </w:rPr>
        <w:softHyphen/>
        <w:t>мальных для соглашений более низкого уровня — отраслевых (та</w:t>
      </w:r>
      <w:r w:rsidRPr="00FC77DB">
        <w:rPr>
          <w:color w:val="000000"/>
          <w:sz w:val="28"/>
          <w:szCs w:val="28"/>
        </w:rPr>
        <w:softHyphen/>
        <w:t>рифных) и специальных (территориальных). Последние, в свою оче</w:t>
      </w:r>
      <w:r w:rsidRPr="00FC77DB">
        <w:rPr>
          <w:color w:val="000000"/>
          <w:sz w:val="28"/>
          <w:szCs w:val="28"/>
        </w:rPr>
        <w:softHyphen/>
        <w:t>редь, являются исходными данными для предприятий при разработ</w:t>
      </w:r>
      <w:r w:rsidRPr="00FC77DB">
        <w:rPr>
          <w:color w:val="000000"/>
          <w:sz w:val="28"/>
          <w:szCs w:val="28"/>
        </w:rPr>
        <w:softHyphen/>
        <w:t>ке ими коллективных договоров.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Отраслевые тарифные соглашения, принимаемые на федераль</w:t>
      </w:r>
      <w:r w:rsidRPr="00FC77DB">
        <w:rPr>
          <w:color w:val="000000"/>
          <w:sz w:val="28"/>
          <w:szCs w:val="28"/>
        </w:rPr>
        <w:softHyphen/>
        <w:t>ном уровне, предусматривают отраслевую тарифную сетку с величи</w:t>
      </w:r>
      <w:r w:rsidRPr="00FC77DB">
        <w:rPr>
          <w:color w:val="000000"/>
          <w:sz w:val="28"/>
          <w:szCs w:val="28"/>
        </w:rPr>
        <w:softHyphen/>
        <w:t>ной межразрядных тарифных коэффициентов, виды и минимальные размеры компенсационных доплат и надбавок, наиболее полно отра</w:t>
      </w:r>
      <w:r w:rsidRPr="00FC77DB">
        <w:rPr>
          <w:color w:val="000000"/>
          <w:sz w:val="28"/>
          <w:szCs w:val="28"/>
        </w:rPr>
        <w:softHyphen/>
        <w:t>жающие отраслевую специфику.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В региональном (территориальном) соглашении фиксируются размеры тарифных ставок 1-го разряда основной профессии базовой отрасли с учетом межотраслевых соотношений, определенных Гене</w:t>
      </w:r>
      <w:r w:rsidRPr="00FC77DB">
        <w:rPr>
          <w:color w:val="000000"/>
          <w:sz w:val="28"/>
          <w:szCs w:val="28"/>
        </w:rPr>
        <w:softHyphen/>
        <w:t>ральным соглашением, единые тарифные ставки оплаты труда рабо</w:t>
      </w:r>
      <w:r w:rsidRPr="00FC77DB">
        <w:rPr>
          <w:color w:val="000000"/>
          <w:sz w:val="28"/>
          <w:szCs w:val="28"/>
        </w:rPr>
        <w:softHyphen/>
        <w:t>чих межотраслевых (сквозных) профессий, порядок индексации та</w:t>
      </w:r>
      <w:r w:rsidRPr="00FC77DB">
        <w:rPr>
          <w:color w:val="000000"/>
          <w:sz w:val="28"/>
          <w:szCs w:val="28"/>
        </w:rPr>
        <w:softHyphen/>
        <w:t>рифных ставок и окладов с учетом потребительских цен на данной</w:t>
      </w:r>
      <w:r w:rsidRPr="00FC77DB">
        <w:rPr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>территории. Тарифные ставки 1-го разряда должны определяться с учетом (а не в размере) прожиточного минимума, сложившегося на территории субъекта РФ и не может быть ниже минимального раз</w:t>
      </w:r>
      <w:r w:rsidRPr="00FC77DB">
        <w:rPr>
          <w:color w:val="000000"/>
          <w:sz w:val="28"/>
          <w:szCs w:val="28"/>
        </w:rPr>
        <w:softHyphen/>
        <w:t>мера оплаты труда. Минимальный же размер оплаты труда устанав</w:t>
      </w:r>
      <w:r w:rsidRPr="00FC77DB">
        <w:rPr>
          <w:color w:val="000000"/>
          <w:sz w:val="28"/>
          <w:szCs w:val="28"/>
        </w:rPr>
        <w:softHyphen/>
        <w:t>ливается одновременно на всей территории страны федеральным за</w:t>
      </w:r>
      <w:r w:rsidRPr="00FC77DB">
        <w:rPr>
          <w:color w:val="000000"/>
          <w:sz w:val="28"/>
          <w:szCs w:val="28"/>
        </w:rPr>
        <w:softHyphen/>
        <w:t>коном и не может быть ниже размера прожиточного минимума тру</w:t>
      </w:r>
      <w:r w:rsidRPr="00FC77DB">
        <w:rPr>
          <w:color w:val="000000"/>
          <w:sz w:val="28"/>
          <w:szCs w:val="28"/>
        </w:rPr>
        <w:softHyphen/>
        <w:t>доспособного человека (п. 1 ст. 133 ТК РФ).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Минимальный размер оплаты труда определяется в рамках при</w:t>
      </w:r>
      <w:r w:rsidRPr="00FC77DB">
        <w:rPr>
          <w:color w:val="000000"/>
          <w:sz w:val="28"/>
          <w:szCs w:val="28"/>
        </w:rPr>
        <w:softHyphen/>
        <w:t>веденного выше требования без учета различных доплат и надбавок, премий и других поощрительных выплат, а также выплат, связан</w:t>
      </w:r>
      <w:r w:rsidRPr="00FC77DB">
        <w:rPr>
          <w:color w:val="000000"/>
          <w:sz w:val="28"/>
          <w:szCs w:val="28"/>
        </w:rPr>
        <w:softHyphen/>
        <w:t>ных с отклонениями в работа/условиях, отличных от нормальных, а также за работу в особых климатических условиях и на территориях, подвергшихся радиоактивному заражению, иных компенсационных и социальных выплат.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 уровне организации решаются все условия оплаты труда работ</w:t>
      </w:r>
      <w:r w:rsidRPr="00FC77DB">
        <w:rPr>
          <w:color w:val="000000"/>
          <w:sz w:val="28"/>
          <w:szCs w:val="28"/>
        </w:rPr>
        <w:softHyphen/>
        <w:t>ников, которые должны быть зафиксированы в коллективном до</w:t>
      </w:r>
      <w:r w:rsidRPr="00FC77DB">
        <w:rPr>
          <w:color w:val="000000"/>
          <w:sz w:val="28"/>
          <w:szCs w:val="28"/>
        </w:rPr>
        <w:softHyphen/>
        <w:t>говоре между администрацией и профсоюзным комитетом. Тем са</w:t>
      </w:r>
      <w:r w:rsidRPr="00FC77DB">
        <w:rPr>
          <w:color w:val="000000"/>
          <w:sz w:val="28"/>
          <w:szCs w:val="28"/>
        </w:rPr>
        <w:softHyphen/>
        <w:t>мым коллективный договор выступает основной формой регулиро</w:t>
      </w:r>
      <w:r w:rsidRPr="00FC77DB">
        <w:rPr>
          <w:color w:val="000000"/>
          <w:sz w:val="28"/>
          <w:szCs w:val="28"/>
        </w:rPr>
        <w:softHyphen/>
        <w:t>вания трудовых отношений, поскольку в нем фиксируется порядок оплаты персонала, включающий как тарифные условия, необходи</w:t>
      </w:r>
      <w:r w:rsidRPr="00FC77DB">
        <w:rPr>
          <w:color w:val="000000"/>
          <w:sz w:val="28"/>
          <w:szCs w:val="28"/>
        </w:rPr>
        <w:softHyphen/>
        <w:t>мые для регулирования заработной платы, исходя из сложности и значимости работ, так и надтарифные. Последние предусматрива</w:t>
      </w:r>
      <w:r w:rsidRPr="00FC77DB">
        <w:rPr>
          <w:color w:val="000000"/>
          <w:sz w:val="28"/>
          <w:szCs w:val="28"/>
        </w:rPr>
        <w:softHyphen/>
        <w:t>ют соответствующие компенсационные доплаты и стимулирующие надбавки, премии, формы и системы заработной платы</w:t>
      </w:r>
      <w:r w:rsidR="00FC77DB">
        <w:rPr>
          <w:color w:val="000000"/>
          <w:sz w:val="28"/>
          <w:szCs w:val="28"/>
        </w:rPr>
        <w:t xml:space="preserve"> и т.</w:t>
      </w:r>
      <w:r w:rsidRPr="00FC77DB">
        <w:rPr>
          <w:color w:val="000000"/>
          <w:sz w:val="28"/>
          <w:szCs w:val="28"/>
        </w:rPr>
        <w:t>п.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Таким образом, в самом общем виде заработная плата выступает как вознаграждение за использованный труд, работника с учетом его квалификации, сложности, количества, качества и условий выпол</w:t>
      </w:r>
      <w:r w:rsidRPr="00FC77DB">
        <w:rPr>
          <w:color w:val="000000"/>
          <w:sz w:val="28"/>
          <w:szCs w:val="28"/>
        </w:rPr>
        <w:softHyphen/>
        <w:t>няемой работы, а также выплаты компенсационного и стимулирую</w:t>
      </w:r>
      <w:r w:rsidRPr="00FC77DB">
        <w:rPr>
          <w:color w:val="000000"/>
          <w:sz w:val="28"/>
          <w:szCs w:val="28"/>
        </w:rPr>
        <w:softHyphen/>
        <w:t>щего характера.</w:t>
      </w:r>
    </w:p>
    <w:p w:rsidR="00FB05C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В условиях инфляции встает вопрос увязки организации заработ</w:t>
      </w:r>
      <w:r w:rsidRPr="00FC77DB">
        <w:rPr>
          <w:color w:val="000000"/>
          <w:sz w:val="28"/>
          <w:szCs w:val="28"/>
        </w:rPr>
        <w:softHyphen/>
        <w:t>ной платы с темпами инфляции. Многие организации при этом ис</w:t>
      </w:r>
      <w:r w:rsidRPr="00FC77DB">
        <w:rPr>
          <w:color w:val="000000"/>
          <w:sz w:val="28"/>
          <w:szCs w:val="28"/>
        </w:rPr>
        <w:softHyphen/>
        <w:t>ходят по аналогии изменения выплат в бюджетной сфере. Экономи</w:t>
      </w:r>
      <w:r w:rsidRPr="00FC77DB">
        <w:rPr>
          <w:color w:val="000000"/>
          <w:sz w:val="28"/>
          <w:szCs w:val="28"/>
        </w:rPr>
        <w:softHyphen/>
        <w:t>чески это не лучший вариант, так как в организации существует ши</w:t>
      </w:r>
      <w:r w:rsidRPr="00FC77DB">
        <w:rPr>
          <w:color w:val="000000"/>
          <w:sz w:val="28"/>
          <w:szCs w:val="28"/>
        </w:rPr>
        <w:softHyphen/>
        <w:t>рокий диапазон различий в величине заработной платы и потому при одинаковом подходе различия в оплате еще больше возрастут. Ну</w:t>
      </w:r>
      <w:r w:rsidRPr="00FC77DB">
        <w:rPr>
          <w:color w:val="000000"/>
          <w:sz w:val="28"/>
          <w:szCs w:val="28"/>
        </w:rPr>
        <w:softHyphen/>
        <w:t>жен дифференцированный подход. Например, можно планируемый прирост всего фонда оплаты труда разделить на две части в пропор</w:t>
      </w:r>
      <w:r w:rsidRPr="00FC77DB">
        <w:rPr>
          <w:color w:val="000000"/>
          <w:sz w:val="28"/>
          <w:szCs w:val="28"/>
        </w:rPr>
        <w:softHyphen/>
        <w:t xml:space="preserve">ции 60 % : 40 </w:t>
      </w:r>
      <w:r w:rsidRPr="00FC77DB">
        <w:rPr>
          <w:i/>
          <w:iCs/>
          <w:color w:val="000000"/>
          <w:sz w:val="28"/>
          <w:szCs w:val="28"/>
        </w:rPr>
        <w:t xml:space="preserve">%. </w:t>
      </w:r>
      <w:r w:rsidRPr="00FC77DB">
        <w:rPr>
          <w:color w:val="000000"/>
          <w:sz w:val="28"/>
          <w:szCs w:val="28"/>
        </w:rPr>
        <w:t>Первую часть направить на пропорциональное по</w:t>
      </w:r>
      <w:r w:rsidRPr="00FC77DB">
        <w:rPr>
          <w:color w:val="000000"/>
          <w:sz w:val="28"/>
          <w:szCs w:val="28"/>
        </w:rPr>
        <w:softHyphen/>
        <w:t>вышение заработной платы всем в 1,25 раза (60 : 40), а не в 1,4 раза, как, например, в бюджетной сфере, а вторую часть — 40 %, распре</w:t>
      </w:r>
      <w:r w:rsidRPr="00FC77DB">
        <w:rPr>
          <w:color w:val="000000"/>
          <w:sz w:val="28"/>
          <w:szCs w:val="28"/>
        </w:rPr>
        <w:softHyphen/>
        <w:t>делить между работниками в одинаковой абсолютной величине. Тогда</w:t>
      </w:r>
      <w:r w:rsidRPr="00FC77DB">
        <w:rPr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>дифференциация в оплате труда между отдельными категориям ра</w:t>
      </w:r>
      <w:r w:rsidRPr="00FC77DB">
        <w:rPr>
          <w:color w:val="000000"/>
          <w:sz w:val="28"/>
          <w:szCs w:val="28"/>
        </w:rPr>
        <w:softHyphen/>
        <w:t>ботников не будет столь явной.</w:t>
      </w:r>
    </w:p>
    <w:p w:rsidR="004A1B81" w:rsidRPr="004A1B81" w:rsidRDefault="004A1B81" w:rsidP="004A1B81">
      <w:pPr>
        <w:spacing w:line="360" w:lineRule="auto"/>
        <w:jc w:val="center"/>
        <w:rPr>
          <w:color w:val="000000"/>
          <w:sz w:val="28"/>
          <w:szCs w:val="28"/>
        </w:rPr>
      </w:pPr>
      <w:r w:rsidRPr="004A1B81">
        <w:rPr>
          <w:b/>
          <w:bCs/>
          <w:color w:val="000000"/>
          <w:sz w:val="28"/>
          <w:szCs w:val="28"/>
        </w:rPr>
        <w:t xml:space="preserve">Функции заработной платы. </w:t>
      </w:r>
    </w:p>
    <w:p w:rsidR="004A1B81" w:rsidRPr="004A1B81" w:rsidRDefault="004A1B81" w:rsidP="004A1B81">
      <w:pPr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 xml:space="preserve">Первым экономическим законом, регулирующим величину ЗП, является ЗАКОН СТОИМОСТИ РАБОЧЕЙ СИЛЫ. Его требования сводятся к тому, чтобы величина ЗП обеспечивала нормальные условия воспроизводства рабочей силы, не была ниже того уровня, который не дает возможности поддерживать состояние постоянной работоспособности и содержать семью.  В данном случае ЗП выполняет одну из основных своих функций - ВОСПРОИЗВОДСТВЕННУЮ. Кроме этой функции, ЗП отображает определенный круг товарно-денежных отношений по поводу купли-продажи рабочей силы. Т.к. рабочая сила является товаром, то и ее цена, как и всех других товаров регулируется соотношением между спросом и предложением. При снижении спроса или увеличении предложения цена рабочей силы, т.е. ЗП, уменьшается, и наоборот. </w:t>
      </w:r>
    </w:p>
    <w:p w:rsidR="004A1B81" w:rsidRPr="004A1B81" w:rsidRDefault="004A1B81" w:rsidP="004A1B81">
      <w:pPr>
        <w:pStyle w:val="a3"/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 xml:space="preserve">Т.е. другим экономическим законом, который регулирует ЗП, есть ЗАКОН СПРОСА И ПРЕДЛОЖЕНИЯ. </w:t>
      </w:r>
    </w:p>
    <w:p w:rsidR="004A1B81" w:rsidRPr="004A1B81" w:rsidRDefault="004A1B81" w:rsidP="004A1B81">
      <w:pPr>
        <w:pStyle w:val="a3"/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 xml:space="preserve">Итак, ЗП имеет 3 важнейшие функции: </w:t>
      </w:r>
    </w:p>
    <w:p w:rsidR="004A1B81" w:rsidRPr="004A1B81" w:rsidRDefault="004A1B81" w:rsidP="004A1B8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 xml:space="preserve">ВОСПРОИЗВОДСТВЕННАЯ - основной источник рабочей силы; </w:t>
      </w:r>
    </w:p>
    <w:p w:rsidR="004A1B81" w:rsidRPr="004A1B81" w:rsidRDefault="004A1B81" w:rsidP="004A1B8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 xml:space="preserve">СТИМУЛИРУЮЩАЯ - размер заработной платы зависит от количества и качества затраченного труда; </w:t>
      </w:r>
    </w:p>
    <w:p w:rsidR="004A1B81" w:rsidRPr="004A1B81" w:rsidRDefault="004A1B81" w:rsidP="004A1B8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A1B81">
        <w:rPr>
          <w:sz w:val="28"/>
          <w:szCs w:val="28"/>
        </w:rPr>
        <w:t>СОЦИАЛЬНАЯ - поддержание потребности и интереса к труду.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Организацию заработной платы в организации определяют три составляющие: форма оплаты труда, его нормирование и тарифная система.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Назначение формы оплаты труда — в оценке оплаты труда работ</w:t>
      </w:r>
      <w:r w:rsidRPr="00FC77DB">
        <w:rPr>
          <w:color w:val="000000"/>
          <w:sz w:val="28"/>
          <w:szCs w:val="28"/>
        </w:rPr>
        <w:softHyphen/>
        <w:t>ника исходя из отработанного им времени или объема выполненной работы (услуги).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Различают две </w:t>
      </w:r>
      <w:r w:rsidRPr="00FC77DB">
        <w:rPr>
          <w:b/>
          <w:bCs/>
          <w:i/>
          <w:iCs/>
          <w:color w:val="000000"/>
          <w:sz w:val="28"/>
          <w:szCs w:val="28"/>
        </w:rPr>
        <w:t xml:space="preserve">формы заработной платы — </w:t>
      </w:r>
      <w:r w:rsidRPr="00FC77DB">
        <w:rPr>
          <w:b/>
          <w:bCs/>
          <w:color w:val="000000"/>
          <w:sz w:val="28"/>
          <w:szCs w:val="28"/>
        </w:rPr>
        <w:t xml:space="preserve">основную </w:t>
      </w:r>
      <w:r w:rsidRPr="00FC77DB">
        <w:rPr>
          <w:color w:val="000000"/>
          <w:sz w:val="28"/>
          <w:szCs w:val="28"/>
        </w:rPr>
        <w:t xml:space="preserve">и </w:t>
      </w:r>
      <w:r w:rsidRPr="00FC77DB">
        <w:rPr>
          <w:b/>
          <w:bCs/>
          <w:color w:val="000000"/>
          <w:sz w:val="28"/>
          <w:szCs w:val="28"/>
        </w:rPr>
        <w:t>допол</w:t>
      </w:r>
      <w:r w:rsidRPr="00FC77DB">
        <w:rPr>
          <w:b/>
          <w:bCs/>
          <w:color w:val="000000"/>
          <w:sz w:val="28"/>
          <w:szCs w:val="28"/>
        </w:rPr>
        <w:softHyphen/>
        <w:t>нительную.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Основная заработная плата начисляется за отработанное работни</w:t>
      </w:r>
      <w:r w:rsidRPr="00FC77DB">
        <w:rPr>
          <w:color w:val="000000"/>
          <w:sz w:val="28"/>
          <w:szCs w:val="28"/>
        </w:rPr>
        <w:softHyphen/>
        <w:t>ком рабочее время, конкретно выполненную работу или оказанную услугу.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Дополнительная заработная плата подлежит начислению работ</w:t>
      </w:r>
      <w:r w:rsidRPr="00FC77DB">
        <w:rPr>
          <w:color w:val="000000"/>
          <w:sz w:val="28"/>
          <w:szCs w:val="28"/>
        </w:rPr>
        <w:softHyphen/>
        <w:t>нику за не отработанное рабочее время, но подлежащее оплате в со</w:t>
      </w:r>
      <w:r w:rsidRPr="00FC77DB">
        <w:rPr>
          <w:color w:val="000000"/>
          <w:sz w:val="28"/>
          <w:szCs w:val="28"/>
        </w:rPr>
        <w:softHyphen/>
        <w:t>ответствии с действующим законодательством (отпускные, оплата перерывов в работе кормящих матерей, оплата за выполнение госу</w:t>
      </w:r>
      <w:r w:rsidRPr="00FC77DB">
        <w:rPr>
          <w:color w:val="000000"/>
          <w:sz w:val="28"/>
          <w:szCs w:val="28"/>
        </w:rPr>
        <w:softHyphen/>
        <w:t>дарственных и общественных обязанностей и пр.).</w:t>
      </w:r>
    </w:p>
    <w:p w:rsidR="00FB05CB" w:rsidRPr="00FC77DB" w:rsidRDefault="00FB05CB" w:rsidP="00FC77DB">
      <w:pPr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Основная заработная плата имеет две формы оплаты.— сдельную и повременную.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Сдельная форма оплаты труда </w:t>
      </w:r>
      <w:r w:rsidRPr="00FC77DB">
        <w:rPr>
          <w:color w:val="000000"/>
          <w:sz w:val="28"/>
          <w:szCs w:val="28"/>
        </w:rPr>
        <w:t>построена в зависимости от вы</w:t>
      </w:r>
      <w:r w:rsidRPr="00FC77DB">
        <w:rPr>
          <w:color w:val="000000"/>
          <w:sz w:val="28"/>
          <w:szCs w:val="28"/>
        </w:rPr>
        <w:softHyphen/>
        <w:t>работки конкретного работника с учетом действующих расценок. Последние могут б</w:t>
      </w:r>
      <w:r w:rsidR="00FC77DB" w:rsidRPr="00FC77DB">
        <w:rPr>
          <w:color w:val="000000"/>
          <w:sz w:val="28"/>
          <w:szCs w:val="28"/>
        </w:rPr>
        <w:t>ыть единичными или комплексными (</w:t>
      </w:r>
      <w:r w:rsidRPr="00FC77DB">
        <w:rPr>
          <w:color w:val="000000"/>
          <w:sz w:val="28"/>
          <w:szCs w:val="28"/>
        </w:rPr>
        <w:t>характе</w:t>
      </w:r>
      <w:r w:rsidRPr="00FC77DB">
        <w:rPr>
          <w:color w:val="000000"/>
          <w:sz w:val="28"/>
          <w:szCs w:val="28"/>
        </w:rPr>
        <w:softHyphen/>
        <w:t>ризуют размер оплаты труда (в руб. и коп.) на единицу продукции или объем работ. Следовательно, применение сдельной формы оп</w:t>
      </w:r>
      <w:r w:rsidRPr="00FC77DB">
        <w:rPr>
          <w:color w:val="000000"/>
          <w:sz w:val="28"/>
          <w:szCs w:val="28"/>
        </w:rPr>
        <w:softHyphen/>
        <w:t>латы труда возможно на тех участках производства, где удается четко наладить нормирование т</w:t>
      </w:r>
      <w:r w:rsidR="00FC77DB" w:rsidRPr="00FC77DB">
        <w:rPr>
          <w:color w:val="000000"/>
          <w:sz w:val="28"/>
          <w:szCs w:val="28"/>
        </w:rPr>
        <w:t>руда и в первую очередь учет вы</w:t>
      </w:r>
      <w:r w:rsidRPr="00FC77DB">
        <w:rPr>
          <w:color w:val="000000"/>
          <w:sz w:val="28"/>
          <w:szCs w:val="28"/>
        </w:rPr>
        <w:t>работки.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Само нормирование труда предусматривает установление нормы выработки и нормы врем</w:t>
      </w:r>
      <w:r w:rsidR="00FC77DB" w:rsidRPr="00FC77DB">
        <w:rPr>
          <w:color w:val="000000"/>
          <w:sz w:val="28"/>
          <w:szCs w:val="28"/>
        </w:rPr>
        <w:t xml:space="preserve">ени. Первый показатель означает </w:t>
      </w:r>
      <w:r w:rsidRPr="00FC77DB">
        <w:rPr>
          <w:color w:val="000000"/>
          <w:sz w:val="28"/>
          <w:szCs w:val="28"/>
        </w:rPr>
        <w:t>количе</w:t>
      </w:r>
      <w:r w:rsidRPr="00FC77DB">
        <w:rPr>
          <w:color w:val="000000"/>
          <w:sz w:val="28"/>
          <w:szCs w:val="28"/>
        </w:rPr>
        <w:softHyphen/>
        <w:t>ство продукции, изготовленное работником, выполненный им объем работ или оказанных услуг в единицу времени (час, смену); второй — затраты времени (минут, часов) на производство единицы продук</w:t>
      </w:r>
      <w:r w:rsidRPr="00FC77DB">
        <w:rPr>
          <w:color w:val="000000"/>
          <w:sz w:val="28"/>
          <w:szCs w:val="28"/>
        </w:rPr>
        <w:softHyphen/>
        <w:t>ции (работ, услуг).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Для исчисления нормы выработки следует иметь исходные дан</w:t>
      </w:r>
      <w:r w:rsidRPr="00FC77DB">
        <w:rPr>
          <w:color w:val="000000"/>
          <w:sz w:val="28"/>
          <w:szCs w:val="28"/>
        </w:rPr>
        <w:softHyphen/>
        <w:t>ные в пределах каждой профессии относительно разряда, квалифи</w:t>
      </w:r>
      <w:r w:rsidRPr="00FC77DB">
        <w:rPr>
          <w:color w:val="000000"/>
          <w:sz w:val="28"/>
          <w:szCs w:val="28"/>
        </w:rPr>
        <w:softHyphen/>
        <w:t>кации, требуемых для выполнения соответствующих операций, и нормы времени, необходимой для изготовления конкретного вида продукции (работ, услуг) в определенных организационно-техничес</w:t>
      </w:r>
      <w:r w:rsidRPr="00FC77DB">
        <w:rPr>
          <w:color w:val="000000"/>
          <w:sz w:val="28"/>
          <w:szCs w:val="28"/>
        </w:rPr>
        <w:softHyphen/>
        <w:t>ких условиях. Так, при норме времени 20 мин на единицу продук</w:t>
      </w:r>
      <w:r w:rsidRPr="00FC77DB">
        <w:rPr>
          <w:color w:val="000000"/>
          <w:sz w:val="28"/>
          <w:szCs w:val="28"/>
        </w:rPr>
        <w:softHyphen/>
        <w:t>ции, установленной для рабочего соответствующего разряда, норма выработки за смену при 8-часовом рабочем дне составит 24 единицы.</w:t>
      </w:r>
    </w:p>
    <w:p w:rsidR="00FC77D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Разновидностями нормы выработки являются нормы обслужива</w:t>
      </w:r>
      <w:r w:rsidRPr="00FC77DB">
        <w:rPr>
          <w:color w:val="000000"/>
          <w:sz w:val="28"/>
          <w:szCs w:val="28"/>
        </w:rPr>
        <w:softHyphen/>
        <w:t>ния и нормированные задания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Применение сдельной формы оплаты труда создает основу для повышения производительности труда путем использования различ</w:t>
      </w:r>
      <w:r w:rsidRPr="00FC77DB">
        <w:rPr>
          <w:color w:val="000000"/>
          <w:sz w:val="28"/>
          <w:szCs w:val="28"/>
        </w:rPr>
        <w:softHyphen/>
        <w:t>ных вариантов его стимулирования: прямой, сдельно-премиальной, сдельно-прогрессивной, косвенной и аккордной форм оплаты труда.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Прямая сдельная оплата труда </w:t>
      </w:r>
      <w:r w:rsidRPr="00FC77DB">
        <w:rPr>
          <w:color w:val="000000"/>
          <w:sz w:val="28"/>
          <w:szCs w:val="28"/>
        </w:rPr>
        <w:t>поставлена в прямую зависимость от количества выпущенных изделий и исчисляется путем умноже</w:t>
      </w:r>
      <w:r w:rsidRPr="00FC77DB">
        <w:rPr>
          <w:color w:val="000000"/>
          <w:sz w:val="28"/>
          <w:szCs w:val="28"/>
        </w:rPr>
        <w:softHyphen/>
        <w:t>ния расценки за единицу изделия на указанное количество. По суще</w:t>
      </w:r>
      <w:r w:rsidRPr="00FC77DB">
        <w:rPr>
          <w:color w:val="000000"/>
          <w:sz w:val="28"/>
          <w:szCs w:val="28"/>
        </w:rPr>
        <w:softHyphen/>
        <w:t>ству, ее применение целесообразно там, где используется малоква</w:t>
      </w:r>
      <w:r w:rsidRPr="00FC77DB">
        <w:rPr>
          <w:color w:val="000000"/>
          <w:sz w:val="28"/>
          <w:szCs w:val="28"/>
        </w:rPr>
        <w:softHyphen/>
        <w:t>лифицированный труд и потому проблема повышения качества не стоит так остро.</w:t>
      </w:r>
    </w:p>
    <w:p w:rsidR="00FB05CB" w:rsidRPr="00FC77DB" w:rsidRDefault="00FB05C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Сдельно-премиальная форма </w:t>
      </w:r>
      <w:r w:rsidRPr="00FC77DB">
        <w:rPr>
          <w:color w:val="000000"/>
          <w:sz w:val="28"/>
          <w:szCs w:val="28"/>
        </w:rPr>
        <w:t>предусматривает премирование ис</w:t>
      </w:r>
      <w:r w:rsidRPr="00FC77DB">
        <w:rPr>
          <w:color w:val="000000"/>
          <w:sz w:val="28"/>
          <w:szCs w:val="28"/>
        </w:rPr>
        <w:softHyphen/>
        <w:t>полнителей за выполнение определенных показателей их производ</w:t>
      </w:r>
      <w:r w:rsidRPr="00FC77DB">
        <w:rPr>
          <w:color w:val="000000"/>
          <w:sz w:val="28"/>
          <w:szCs w:val="28"/>
        </w:rPr>
        <w:softHyphen/>
        <w:t xml:space="preserve">ственной деятельности. Например, положением о премировании в организации может быть определено, что при выполнении сменного задания рабочему выплачивается премия в размере 20 </w:t>
      </w:r>
      <w:r w:rsidRPr="00FC77DB">
        <w:rPr>
          <w:i/>
          <w:iCs/>
          <w:color w:val="000000"/>
          <w:sz w:val="28"/>
          <w:szCs w:val="28"/>
        </w:rPr>
        <w:t xml:space="preserve">% </w:t>
      </w:r>
      <w:r w:rsidRPr="00FC77DB">
        <w:rPr>
          <w:color w:val="000000"/>
          <w:sz w:val="28"/>
          <w:szCs w:val="28"/>
        </w:rPr>
        <w:t>его среднего заработка.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Сдельно-прогрессивная форма оплаты </w:t>
      </w:r>
      <w:r w:rsidRPr="00FC77DB">
        <w:rPr>
          <w:color w:val="000000"/>
          <w:sz w:val="28"/>
          <w:szCs w:val="28"/>
        </w:rPr>
        <w:t>труда основывается на оплате, например, при выполнении нормы выработки на 100 % — из расчета установленной расценки на единицу продукции, от 100 до ПО % применяется повышенная расценка (например, на 35 % выше установленной), от ПО до 120 % — еще выше (например, на 75 %), но в любом случае не свыше двойной сдельной расценки.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color w:val="000000"/>
          <w:sz w:val="28"/>
          <w:szCs w:val="28"/>
        </w:rPr>
        <w:t>Повременная форма оплаты труда</w:t>
      </w:r>
      <w:r w:rsidRPr="00FC77DB">
        <w:rPr>
          <w:color w:val="000000"/>
          <w:sz w:val="28"/>
          <w:szCs w:val="28"/>
        </w:rPr>
        <w:t xml:space="preserve"> определяется двумя показате</w:t>
      </w:r>
      <w:r w:rsidRPr="00FC77DB">
        <w:rPr>
          <w:color w:val="000000"/>
          <w:sz w:val="28"/>
          <w:szCs w:val="28"/>
        </w:rPr>
        <w:softHyphen/>
        <w:t>лями: отработанным временем и тарифной ставкой (окладом). Ее применение имеет место там, где использование сдельной формы оплаты невозможно или нецелесообразно (в ремонтных цехах, на участках по управлению и обслуживанию производства и т. п.).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Различают простую повременную и повременно-премиальную оплату труда. Первая напрямую зависит от отработанного времени, вторая учитывает не только количество, но и качество работы, в свя</w:t>
      </w:r>
      <w:r w:rsidRPr="00FC77DB">
        <w:rPr>
          <w:color w:val="000000"/>
          <w:sz w:val="28"/>
          <w:szCs w:val="28"/>
        </w:rPr>
        <w:softHyphen/>
        <w:t>зи с чем работникам начисляется премия за отдельные показатели их деятельности: сокращение простоев, снижение расхода материалов на единицу продукции в результате осуществления различных орга</w:t>
      </w:r>
      <w:r w:rsidRPr="00FC77DB">
        <w:rPr>
          <w:color w:val="000000"/>
          <w:sz w:val="28"/>
          <w:szCs w:val="28"/>
        </w:rPr>
        <w:softHyphen/>
        <w:t>низационно-технических мероприятий и т. п.</w:t>
      </w:r>
    </w:p>
    <w:p w:rsidR="00FC77DB" w:rsidRPr="00FC77DB" w:rsidRDefault="00FC77DB" w:rsidP="00FC77DB">
      <w:pPr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Сдельная и повременная формы оплаты труда применяются в условиях как индивидуальной, так и коллективной (бригадной) орга</w:t>
      </w:r>
      <w:r w:rsidRPr="00FC77DB">
        <w:rPr>
          <w:color w:val="000000"/>
          <w:sz w:val="28"/>
          <w:szCs w:val="28"/>
        </w:rPr>
        <w:softHyphen/>
        <w:t>низации труда. В последнем случае учет выработки изделий ведется по конечной операции, являющейся итогом работы бригады за опре</w:t>
      </w:r>
      <w:r w:rsidRPr="00FC77DB">
        <w:rPr>
          <w:color w:val="000000"/>
          <w:sz w:val="28"/>
          <w:szCs w:val="28"/>
        </w:rPr>
        <w:softHyphen/>
        <w:t>деленное время в виде изготовленных бригадой комплектов, изде</w:t>
      </w:r>
      <w:r w:rsidRPr="00FC77DB">
        <w:rPr>
          <w:color w:val="000000"/>
          <w:sz w:val="28"/>
          <w:szCs w:val="28"/>
        </w:rPr>
        <w:softHyphen/>
        <w:t>лий и т. п. В основу распределения заработной платы между члена</w:t>
      </w:r>
      <w:r w:rsidRPr="00FC77DB">
        <w:rPr>
          <w:color w:val="000000"/>
          <w:sz w:val="28"/>
          <w:szCs w:val="28"/>
        </w:rPr>
        <w:softHyphen/>
        <w:t>ми бригады положены фактически отработанное рабочее время каж</w:t>
      </w:r>
      <w:r w:rsidRPr="00FC77DB">
        <w:rPr>
          <w:color w:val="000000"/>
          <w:sz w:val="28"/>
          <w:szCs w:val="28"/>
        </w:rPr>
        <w:softHyphen/>
        <w:t>дым из них и уровень квалификации.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Основная и дополнительная формы оплаты труда формирует в основном фонд заработной платы.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Фонд заработной платы </w:t>
      </w:r>
      <w:r w:rsidRPr="00FC77DB">
        <w:rPr>
          <w:color w:val="000000"/>
          <w:sz w:val="28"/>
          <w:szCs w:val="28"/>
        </w:rPr>
        <w:t>представляет собой сумму вознагражде</w:t>
      </w:r>
      <w:r w:rsidRPr="00FC77DB">
        <w:rPr>
          <w:color w:val="000000"/>
          <w:sz w:val="28"/>
          <w:szCs w:val="28"/>
        </w:rPr>
        <w:softHyphen/>
        <w:t>ния в денежной и натуральной формах, предоставленную наемным работникам исходя из количества и качества затраченного ими труда, а также различных компенсаций стимулирующего характера с учетом специфики труда независимо от источников их финансирования.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Оплата за отработанное время при нормальных условиях труда включает заработную плату по тарифным ставкам и окладам, сдель</w:t>
      </w:r>
      <w:r w:rsidRPr="00FC77DB">
        <w:rPr>
          <w:color w:val="000000"/>
          <w:sz w:val="28"/>
          <w:szCs w:val="28"/>
        </w:rPr>
        <w:softHyphen/>
        <w:t>ным расценкам, суммы индексации (компенсации, пени) за несвоев</w:t>
      </w:r>
      <w:r w:rsidRPr="00FC77DB">
        <w:rPr>
          <w:color w:val="000000"/>
          <w:sz w:val="28"/>
          <w:szCs w:val="28"/>
        </w:rPr>
        <w:softHyphen/>
        <w:t>ременную выплату заработной платы и в связи с повышением сто</w:t>
      </w:r>
      <w:r w:rsidRPr="00FC77DB">
        <w:rPr>
          <w:color w:val="000000"/>
          <w:sz w:val="28"/>
          <w:szCs w:val="28"/>
        </w:rPr>
        <w:softHyphen/>
        <w:t>имости жизни; стоимость товаров или продуктов, выданных работ</w:t>
      </w:r>
      <w:r w:rsidRPr="00FC77DB">
        <w:rPr>
          <w:color w:val="000000"/>
          <w:sz w:val="28"/>
          <w:szCs w:val="28"/>
        </w:rPr>
        <w:softHyphen/>
        <w:t>никам в порядке натуральной оплаты труда, и т. п.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Не подлежат включению в состав фонда заработной платы:</w:t>
      </w:r>
    </w:p>
    <w:p w:rsidR="00FC77DB" w:rsidRPr="00FC77DB" w:rsidRDefault="00FC77DB" w:rsidP="00FC77DB">
      <w:pPr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стоимость выданных бесплатно форменной одежды, обмун</w:t>
      </w:r>
      <w:r w:rsidRPr="00FC77DB">
        <w:rPr>
          <w:color w:val="000000"/>
          <w:sz w:val="28"/>
          <w:szCs w:val="28"/>
        </w:rPr>
        <w:softHyphen/>
        <w:t>дирования, остающихся в личном постоянном пользовании ра</w:t>
      </w:r>
      <w:r w:rsidRPr="00FC77DB">
        <w:rPr>
          <w:color w:val="000000"/>
          <w:sz w:val="28"/>
          <w:szCs w:val="28"/>
        </w:rPr>
        <w:softHyphen/>
        <w:t>ботника, или сумма льгот в связи с их продажей по понижен</w:t>
      </w:r>
      <w:r w:rsidRPr="00FC77DB">
        <w:rPr>
          <w:color w:val="000000"/>
          <w:sz w:val="28"/>
          <w:szCs w:val="28"/>
        </w:rPr>
        <w:softHyphen/>
        <w:t>ным ценам;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командировочные расходы;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представительские расходы;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доходы по акциям и другие доходы от участия персонала в собственности своей организации (дивиденды, проценты, вы</w:t>
      </w:r>
      <w:r w:rsidRPr="00FC77DB">
        <w:rPr>
          <w:color w:val="000000"/>
          <w:sz w:val="28"/>
          <w:szCs w:val="28"/>
        </w:rPr>
        <w:softHyphen/>
        <w:t>платы по долевым долям и др.);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прочие выплаты (сумма материальной выгоды, полученная от экономии на процентах за пользование заемными средства</w:t>
      </w:r>
      <w:r w:rsidRPr="00FC77DB">
        <w:rPr>
          <w:color w:val="000000"/>
          <w:sz w:val="28"/>
          <w:szCs w:val="28"/>
        </w:rPr>
        <w:softHyphen/>
        <w:t>ми, и т. п.).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Различают тарифную и нетарифную системы оплаты труда.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Тарифная система оплаты труда — определяющее звено в системе организации заработной платы на предприятии. В ее основе совокупность нормативов, позволяющих раскрыть качество затрачен</w:t>
      </w:r>
      <w:r w:rsidRPr="00FC77DB">
        <w:rPr>
          <w:color w:val="000000"/>
          <w:sz w:val="28"/>
          <w:szCs w:val="28"/>
        </w:rPr>
        <w:softHyphen/>
        <w:t>ного труда на отдельных участках производства продукции, выпол</w:t>
      </w:r>
      <w:r w:rsidRPr="00FC77DB">
        <w:rPr>
          <w:color w:val="000000"/>
          <w:sz w:val="28"/>
          <w:szCs w:val="28"/>
        </w:rPr>
        <w:softHyphen/>
        <w:t>нения работ или оказания услуг. Ее выявляет предприятие, руковод</w:t>
      </w:r>
      <w:r w:rsidRPr="00FC77DB">
        <w:rPr>
          <w:color w:val="000000"/>
          <w:sz w:val="28"/>
          <w:szCs w:val="28"/>
        </w:rPr>
        <w:softHyphen/>
        <w:t>ствуясь при этом Рекомендациями по разработке внутрипроизвод</w:t>
      </w:r>
      <w:r w:rsidRPr="00FC77DB">
        <w:rPr>
          <w:color w:val="000000"/>
          <w:sz w:val="28"/>
          <w:szCs w:val="28"/>
        </w:rPr>
        <w:softHyphen/>
        <w:t>ственных тарифных условий оплаты труда работников предприятий, подготовленными Научно-исследовательским институтом Министер</w:t>
      </w:r>
      <w:r w:rsidRPr="00FC77DB">
        <w:rPr>
          <w:color w:val="000000"/>
          <w:sz w:val="28"/>
          <w:szCs w:val="28"/>
        </w:rPr>
        <w:softHyphen/>
        <w:t xml:space="preserve">ства труда РФ. </w:t>
      </w:r>
      <w:r w:rsidRPr="00FC77DB">
        <w:rPr>
          <w:i/>
          <w:iCs/>
          <w:color w:val="000000"/>
          <w:sz w:val="28"/>
          <w:szCs w:val="28"/>
        </w:rPr>
        <w:t xml:space="preserve">Тарифная система </w:t>
      </w:r>
      <w:r w:rsidRPr="00FC77DB">
        <w:rPr>
          <w:color w:val="000000"/>
          <w:sz w:val="28"/>
          <w:szCs w:val="28"/>
        </w:rPr>
        <w:t>включает в себя: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тарифный разряд;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тарифную сетку;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тарифную ставку (оклад).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Тарифный разряд </w:t>
      </w:r>
      <w:r w:rsidRPr="00FC77DB">
        <w:rPr>
          <w:color w:val="000000"/>
          <w:sz w:val="28"/>
          <w:szCs w:val="28"/>
        </w:rPr>
        <w:t>— это показатель сложности работ и уровня квалификации рабочих. Разряд работ — величина непостоянная, он может быть изменен в связи с изменением технологического процес</w:t>
      </w:r>
      <w:r w:rsidRPr="00FC77DB">
        <w:rPr>
          <w:color w:val="000000"/>
          <w:sz w:val="28"/>
          <w:szCs w:val="28"/>
        </w:rPr>
        <w:softHyphen/>
        <w:t>са. Наряду с тарифным разрядом в системе нормирования следует различать квалификационный разряд — величину, отражающую уро</w:t>
      </w:r>
      <w:r w:rsidRPr="00FC77DB">
        <w:rPr>
          <w:color w:val="000000"/>
          <w:sz w:val="28"/>
          <w:szCs w:val="28"/>
        </w:rPr>
        <w:softHyphen/>
        <w:t>вень профессиональной подготовки работника. В Трудовом кодексе РФ среди составляющих тарифную систему оплаты руда отсутству</w:t>
      </w:r>
      <w:r w:rsidRPr="00FC77DB">
        <w:rPr>
          <w:color w:val="000000"/>
          <w:sz w:val="28"/>
          <w:szCs w:val="28"/>
        </w:rPr>
        <w:softHyphen/>
        <w:t>ют тарифно-квалификационные справочники, которые имели место ранее в трудовом законодательстве. Их назначение — установление тарификации работ, которые выполняются работниками соответству</w:t>
      </w:r>
      <w:r w:rsidRPr="00FC77DB">
        <w:rPr>
          <w:color w:val="000000"/>
          <w:sz w:val="28"/>
          <w:szCs w:val="28"/>
        </w:rPr>
        <w:softHyphen/>
        <w:t>ющей квалификации исходя из присвоенного каждому из них тариф</w:t>
      </w:r>
      <w:r w:rsidRPr="00FC77DB">
        <w:rPr>
          <w:color w:val="000000"/>
          <w:sz w:val="28"/>
          <w:szCs w:val="28"/>
        </w:rPr>
        <w:softHyphen/>
        <w:t>ного разряда. По каждому виду работ раскрывалась краткая их харак</w:t>
      </w:r>
      <w:r w:rsidRPr="00FC77DB">
        <w:rPr>
          <w:color w:val="000000"/>
          <w:sz w:val="28"/>
          <w:szCs w:val="28"/>
        </w:rPr>
        <w:softHyphen/>
        <w:t>теристика, сложность выполнения которой квалифицируется разря</w:t>
      </w:r>
      <w:r w:rsidRPr="00FC77DB">
        <w:rPr>
          <w:color w:val="000000"/>
          <w:sz w:val="28"/>
          <w:szCs w:val="28"/>
        </w:rPr>
        <w:softHyphen/>
        <w:t>дом. Теперь тарификация работ рассматривается как составляющая часть нормирования труда и вынесена за рамки составляющей та</w:t>
      </w:r>
      <w:r w:rsidRPr="00FC77DB">
        <w:rPr>
          <w:color w:val="000000"/>
          <w:sz w:val="28"/>
          <w:szCs w:val="28"/>
        </w:rPr>
        <w:softHyphen/>
        <w:t>рифную систему.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Тем не менее отсутствие в тарифной системе (ст. 129 ТК РФ) понятия «тарифно-квалификационный справочник» совсем не озна</w:t>
      </w:r>
      <w:r w:rsidRPr="00FC77DB">
        <w:rPr>
          <w:color w:val="000000"/>
          <w:sz w:val="28"/>
          <w:szCs w:val="28"/>
        </w:rPr>
        <w:softHyphen/>
        <w:t>чает, что оно исключено из системы законодательного регулирова</w:t>
      </w:r>
      <w:r w:rsidRPr="00FC77DB">
        <w:rPr>
          <w:color w:val="000000"/>
          <w:sz w:val="28"/>
          <w:szCs w:val="28"/>
        </w:rPr>
        <w:softHyphen/>
        <w:t>ния трудовых отношений.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Единый тарифно-квалификационный справочник работ и профес</w:t>
      </w:r>
      <w:r w:rsidRPr="00FC77DB">
        <w:rPr>
          <w:color w:val="000000"/>
          <w:sz w:val="28"/>
          <w:szCs w:val="28"/>
        </w:rPr>
        <w:softHyphen/>
        <w:t>сий рабочих, единый квалификационный справочник должностей ру</w:t>
      </w:r>
      <w:r w:rsidRPr="00FC77DB">
        <w:rPr>
          <w:color w:val="000000"/>
          <w:sz w:val="28"/>
          <w:szCs w:val="28"/>
        </w:rPr>
        <w:softHyphen/>
        <w:t>ководителей, специалистов и служащих и порядок их применения еще предстоит принять. Поэтому до их принятия следует руковод</w:t>
      </w:r>
      <w:r w:rsidRPr="00FC77DB">
        <w:rPr>
          <w:color w:val="000000"/>
          <w:sz w:val="28"/>
          <w:szCs w:val="28"/>
        </w:rPr>
        <w:softHyphen/>
        <w:t>ствоваться указаниями Министерства труда РФ, которому предос</w:t>
      </w:r>
      <w:r w:rsidRPr="00FC77DB">
        <w:rPr>
          <w:color w:val="000000"/>
          <w:sz w:val="28"/>
          <w:szCs w:val="28"/>
        </w:rPr>
        <w:softHyphen/>
        <w:t>тавлено право разрабатывать в соответствии с международными стан</w:t>
      </w:r>
      <w:r w:rsidRPr="00FC77DB">
        <w:rPr>
          <w:color w:val="000000"/>
          <w:sz w:val="28"/>
          <w:szCs w:val="28"/>
        </w:rPr>
        <w:softHyphen/>
        <w:t>дартами и утверждать тарифно-квалификационные справочники ра</w:t>
      </w:r>
      <w:r w:rsidRPr="00FC77DB">
        <w:rPr>
          <w:color w:val="000000"/>
          <w:sz w:val="28"/>
          <w:szCs w:val="28"/>
        </w:rPr>
        <w:softHyphen/>
        <w:t>бот, профессий и должностей всех категорий работников.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Тарифная сетка </w:t>
      </w:r>
      <w:r w:rsidRPr="00FC77DB">
        <w:rPr>
          <w:color w:val="000000"/>
          <w:sz w:val="28"/>
          <w:szCs w:val="28"/>
        </w:rPr>
        <w:t>состоит из шкалы разрядов и тарифных коэффи</w:t>
      </w:r>
      <w:r w:rsidRPr="00FC77DB">
        <w:rPr>
          <w:color w:val="000000"/>
          <w:sz w:val="28"/>
          <w:szCs w:val="28"/>
        </w:rPr>
        <w:softHyphen/>
        <w:t>циентов, позволяющих установить размеры дифференциации опла</w:t>
      </w:r>
      <w:r w:rsidRPr="00FC77DB">
        <w:rPr>
          <w:color w:val="000000"/>
          <w:sz w:val="28"/>
          <w:szCs w:val="28"/>
        </w:rPr>
        <w:softHyphen/>
        <w:t>ты труда рабочих в единицу времени. Максимальное количество раз</w:t>
      </w:r>
      <w:r w:rsidRPr="00FC77DB">
        <w:rPr>
          <w:color w:val="000000"/>
          <w:sz w:val="28"/>
          <w:szCs w:val="28"/>
        </w:rPr>
        <w:softHyphen/>
        <w:t>рядов в промышленности — восемь. Неквалифицированный труд работника определен по первому разряду и равен единице. Последу</w:t>
      </w:r>
      <w:r w:rsidRPr="00FC77DB">
        <w:rPr>
          <w:color w:val="000000"/>
          <w:sz w:val="28"/>
          <w:szCs w:val="28"/>
        </w:rPr>
        <w:softHyphen/>
        <w:t>ющий уровень квалификации регулируется коэффициентом тариф</w:t>
      </w:r>
      <w:r w:rsidRPr="00FC77DB">
        <w:rPr>
          <w:color w:val="000000"/>
          <w:sz w:val="28"/>
          <w:szCs w:val="28"/>
        </w:rPr>
        <w:softHyphen/>
        <w:t>ной сетки по отношению к первому разряду. По такой схеме постро</w:t>
      </w:r>
      <w:r w:rsidRPr="00FC77DB">
        <w:rPr>
          <w:color w:val="000000"/>
          <w:sz w:val="28"/>
          <w:szCs w:val="28"/>
        </w:rPr>
        <w:softHyphen/>
        <w:t>ена вся тарифная сетка. Последние два разряда — седьмой и восьмой — характерны в основном для предприятий машиностроения с высо</w:t>
      </w:r>
      <w:r w:rsidRPr="00FC77DB">
        <w:rPr>
          <w:color w:val="000000"/>
          <w:sz w:val="28"/>
          <w:szCs w:val="28"/>
        </w:rPr>
        <w:softHyphen/>
        <w:t>котехнологичным характером производства, где применяются стан</w:t>
      </w:r>
      <w:r w:rsidRPr="00FC77DB">
        <w:rPr>
          <w:color w:val="000000"/>
          <w:sz w:val="28"/>
          <w:szCs w:val="28"/>
        </w:rPr>
        <w:softHyphen/>
        <w:t>ки с числовым программным управлением (ЧПУ) или гибкие робо</w:t>
      </w:r>
      <w:r w:rsidRPr="00FC77DB">
        <w:rPr>
          <w:color w:val="000000"/>
          <w:sz w:val="28"/>
          <w:szCs w:val="28"/>
        </w:rPr>
        <w:softHyphen/>
        <w:t>тизированные комплексы.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Многие организации машиностроительного профиля, исходя из принципов построения межотраслевой единой тарифной сетки, раз</w:t>
      </w:r>
      <w:r w:rsidRPr="00FC77DB">
        <w:rPr>
          <w:color w:val="000000"/>
          <w:sz w:val="28"/>
          <w:szCs w:val="28"/>
        </w:rPr>
        <w:softHyphen/>
        <w:t>рабатывают свою Единую тарифную сетку. Ее исходными данными являются действующие на предприятии тарифные ставки оплаты труда рабочих и должностные оклады служащих, предусмотренные штат</w:t>
      </w:r>
      <w:r w:rsidRPr="00FC77DB">
        <w:rPr>
          <w:color w:val="000000"/>
          <w:sz w:val="28"/>
          <w:szCs w:val="28"/>
        </w:rPr>
        <w:softHyphen/>
        <w:t>ным расписанием, информация о размерах месячной заработной платы рабочих по профессиям и разрядам и служащих по должностям и квалификационным категориям.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i/>
          <w:iCs/>
          <w:color w:val="000000"/>
          <w:sz w:val="28"/>
          <w:szCs w:val="28"/>
        </w:rPr>
        <w:t xml:space="preserve">Тарифная ставка </w:t>
      </w:r>
      <w:r w:rsidRPr="00FC77DB">
        <w:rPr>
          <w:color w:val="000000"/>
          <w:sz w:val="28"/>
          <w:szCs w:val="28"/>
        </w:rPr>
        <w:t>устанавливает оплату труда работника соответ</w:t>
      </w:r>
      <w:r w:rsidRPr="00FC77DB">
        <w:rPr>
          <w:color w:val="000000"/>
          <w:sz w:val="28"/>
          <w:szCs w:val="28"/>
        </w:rPr>
        <w:softHyphen/>
        <w:t>ствующего разряда в единицу времени за выполнение нормы труда или трудовых обязанностей. В последнем случае тарифная ставка при</w:t>
      </w:r>
      <w:r w:rsidRPr="00FC77DB">
        <w:rPr>
          <w:color w:val="000000"/>
          <w:sz w:val="28"/>
          <w:szCs w:val="28"/>
        </w:rPr>
        <w:softHyphen/>
        <w:t>знается как оклад работника.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 xml:space="preserve">Тарифная ставка первого разряда является самой низкой. Вместе с тем она не должна быть ниже минимальной месячной ставки, т.е. на 1 января </w:t>
      </w:r>
      <w:smartTag w:uri="urn:schemas-microsoft-com:office:smarttags" w:element="metricconverter">
        <w:smartTagPr>
          <w:attr w:name="ProductID" w:val="2002 г"/>
        </w:smartTagPr>
        <w:r w:rsidRPr="00FC77DB">
          <w:rPr>
            <w:color w:val="000000"/>
            <w:sz w:val="28"/>
            <w:szCs w:val="28"/>
          </w:rPr>
          <w:t>2002 г</w:t>
        </w:r>
      </w:smartTag>
      <w:r w:rsidRPr="00FC77DB">
        <w:rPr>
          <w:color w:val="000000"/>
          <w:sz w:val="28"/>
          <w:szCs w:val="28"/>
        </w:rPr>
        <w:t>. 300 руб. Тарифная ставка первого разряда диффе</w:t>
      </w:r>
      <w:r w:rsidRPr="00FC77DB">
        <w:rPr>
          <w:color w:val="000000"/>
          <w:sz w:val="28"/>
          <w:szCs w:val="28"/>
        </w:rPr>
        <w:softHyphen/>
        <w:t>ренцируется по следующим трем основным признакам: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 формам оплаты: для сдельщиков (оплата более высокая) и по</w:t>
      </w:r>
      <w:r w:rsidRPr="00FC77DB">
        <w:rPr>
          <w:color w:val="000000"/>
          <w:sz w:val="28"/>
          <w:szCs w:val="28"/>
        </w:rPr>
        <w:softHyphen/>
        <w:t>временщиков;</w:t>
      </w:r>
    </w:p>
    <w:p w:rsidR="00FC77DB" w:rsidRP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FC77DB">
        <w:rPr>
          <w:color w:val="000000"/>
          <w:sz w:val="28"/>
          <w:szCs w:val="28"/>
        </w:rPr>
        <w:t>—               профессиональным группам, учитывающим интенсивность труда (станочники, рабочие на конвейерах и т. п.) или повы</w:t>
      </w:r>
      <w:r w:rsidRPr="00FC77DB">
        <w:rPr>
          <w:color w:val="000000"/>
          <w:sz w:val="28"/>
          <w:szCs w:val="28"/>
        </w:rPr>
        <w:softHyphen/>
        <w:t>шенную ответственность, обусловленную применением соответствующих технических средств (рабочие на высокопроиз</w:t>
      </w:r>
      <w:r w:rsidRPr="00FC77DB">
        <w:rPr>
          <w:color w:val="000000"/>
          <w:sz w:val="28"/>
          <w:szCs w:val="28"/>
        </w:rPr>
        <w:softHyphen/>
        <w:t>водительных машинах и пр.);</w:t>
      </w:r>
    </w:p>
    <w:p w:rsidR="00FC77DB" w:rsidRDefault="00FC77DB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FC77DB">
        <w:rPr>
          <w:color w:val="000000"/>
          <w:sz w:val="28"/>
          <w:szCs w:val="28"/>
        </w:rPr>
        <w:t>— условиям труда. Тарифные ставки определены с учетом ин</w:t>
      </w:r>
      <w:r w:rsidRPr="00FC77DB">
        <w:rPr>
          <w:color w:val="000000"/>
          <w:sz w:val="28"/>
          <w:szCs w:val="28"/>
        </w:rPr>
        <w:softHyphen/>
        <w:t>тенсивности труда и в зависимости от этого повышаются на</w:t>
      </w:r>
      <w:r w:rsidRPr="00FC77DB">
        <w:rPr>
          <w:i/>
          <w:iCs/>
          <w:color w:val="000000"/>
          <w:sz w:val="28"/>
          <w:szCs w:val="28"/>
        </w:rPr>
        <w:t xml:space="preserve"> </w:t>
      </w:r>
      <w:r w:rsidRPr="00FC77DB">
        <w:rPr>
          <w:color w:val="000000"/>
          <w:sz w:val="28"/>
          <w:szCs w:val="28"/>
        </w:rPr>
        <w:t>определенный процент.</w:t>
      </w:r>
    </w:p>
    <w:p w:rsidR="004A1B81" w:rsidRDefault="004A1B81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A1B81" w:rsidRDefault="004A1B81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A1B81" w:rsidRDefault="004A1B81" w:rsidP="00FC77DB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4A1B81" w:rsidRDefault="004A1B81" w:rsidP="004A1B81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4A1B81">
        <w:rPr>
          <w:b/>
          <w:color w:val="000000"/>
          <w:sz w:val="28"/>
          <w:szCs w:val="28"/>
        </w:rPr>
        <w:t>Список используемой литературы</w:t>
      </w:r>
    </w:p>
    <w:p w:rsidR="004A1B81" w:rsidRPr="004A1B81" w:rsidRDefault="004A1B81" w:rsidP="004A1B8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И.В.Сергеев Экономика предприятия: Учебник. -  М: 2001</w:t>
      </w:r>
    </w:p>
    <w:p w:rsidR="004A1B81" w:rsidRPr="004A1B81" w:rsidRDefault="004A1B81" w:rsidP="004A1B8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В.П. Астахов Бухгалтерский (финансовый) учет: Учебное пособие. – М: 2003</w:t>
      </w:r>
    </w:p>
    <w:p w:rsidR="004A1B81" w:rsidRPr="004A1B81" w:rsidRDefault="004A1B81" w:rsidP="004A1B8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И.Н. Чуев Экономика предприятия: Учебник. – М: 2006</w:t>
      </w:r>
    </w:p>
    <w:p w:rsidR="004A1B81" w:rsidRDefault="004A1B81" w:rsidP="004A1B8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Т.И. Юркова, С.В. Юрков Экономика предприятия. Электронный учебник</w:t>
      </w:r>
    </w:p>
    <w:p w:rsidR="004A1B81" w:rsidRPr="004A1B81" w:rsidRDefault="004A1B81" w:rsidP="004A1B81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Т.В. Яркина Основы экономики предприятия: Учебное пособие</w:t>
      </w:r>
    </w:p>
    <w:p w:rsidR="00FB05CB" w:rsidRPr="00FC77DB" w:rsidRDefault="00FB05CB" w:rsidP="00FC77DB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FB05CB" w:rsidRPr="00FC77DB" w:rsidSect="004A1B81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33B" w:rsidRDefault="0025133B">
      <w:r>
        <w:separator/>
      </w:r>
    </w:p>
  </w:endnote>
  <w:endnote w:type="continuationSeparator" w:id="0">
    <w:p w:rsidR="0025133B" w:rsidRDefault="0025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33B" w:rsidRDefault="0025133B">
      <w:r>
        <w:separator/>
      </w:r>
    </w:p>
  </w:footnote>
  <w:footnote w:type="continuationSeparator" w:id="0">
    <w:p w:rsidR="0025133B" w:rsidRDefault="00251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81" w:rsidRDefault="004A1B81" w:rsidP="004A1B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B81" w:rsidRDefault="004A1B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B81" w:rsidRDefault="004A1B81" w:rsidP="004A1B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040E">
      <w:rPr>
        <w:rStyle w:val="a5"/>
        <w:noProof/>
      </w:rPr>
      <w:t>2</w:t>
    </w:r>
    <w:r>
      <w:rPr>
        <w:rStyle w:val="a5"/>
      </w:rPr>
      <w:fldChar w:fldCharType="end"/>
    </w:r>
  </w:p>
  <w:p w:rsidR="004A1B81" w:rsidRDefault="004A1B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16466"/>
    <w:multiLevelType w:val="hybridMultilevel"/>
    <w:tmpl w:val="B460739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4AA3127E"/>
    <w:multiLevelType w:val="singleLevel"/>
    <w:tmpl w:val="4FD4F6F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B479E7"/>
    <w:multiLevelType w:val="hybridMultilevel"/>
    <w:tmpl w:val="E7C889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E936D43"/>
    <w:multiLevelType w:val="hybridMultilevel"/>
    <w:tmpl w:val="CB7E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FA02DF"/>
    <w:multiLevelType w:val="hybridMultilevel"/>
    <w:tmpl w:val="8C447E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105"/>
    <w:rsid w:val="0023024C"/>
    <w:rsid w:val="0025133B"/>
    <w:rsid w:val="004A1B81"/>
    <w:rsid w:val="004D3BC3"/>
    <w:rsid w:val="005D5105"/>
    <w:rsid w:val="006E040E"/>
    <w:rsid w:val="008400BF"/>
    <w:rsid w:val="00987FD3"/>
    <w:rsid w:val="00A13052"/>
    <w:rsid w:val="00A30907"/>
    <w:rsid w:val="00F6488E"/>
    <w:rsid w:val="00FB05CB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03AD46A0-307E-413A-B344-55FAC1DB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1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initionList">
    <w:name w:val="Definition List"/>
    <w:basedOn w:val="a"/>
    <w:next w:val="a"/>
    <w:rsid w:val="00FB05CB"/>
    <w:pPr>
      <w:ind w:left="360"/>
    </w:pPr>
    <w:rPr>
      <w:snapToGrid w:val="0"/>
      <w:szCs w:val="20"/>
    </w:rPr>
  </w:style>
  <w:style w:type="paragraph" w:styleId="a3">
    <w:name w:val="Normal (Web)"/>
    <w:basedOn w:val="a"/>
    <w:rsid w:val="004A1B81"/>
    <w:pPr>
      <w:spacing w:before="100" w:beforeAutospacing="1" w:after="100" w:afterAutospacing="1"/>
    </w:pPr>
  </w:style>
  <w:style w:type="paragraph" w:styleId="a4">
    <w:name w:val="header"/>
    <w:basedOn w:val="a"/>
    <w:rsid w:val="004A1B8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1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6392</Words>
  <Characters>36439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Tycoon</Company>
  <LinksUpToDate>false</LinksUpToDate>
  <CharactersWithSpaces>42746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  Tanusha                         </dc:creator>
  <cp:keywords/>
  <dc:description/>
  <cp:lastModifiedBy>admin</cp:lastModifiedBy>
  <cp:revision>2</cp:revision>
  <dcterms:created xsi:type="dcterms:W3CDTF">2014-04-18T14:11:00Z</dcterms:created>
  <dcterms:modified xsi:type="dcterms:W3CDTF">2014-04-18T14:11:00Z</dcterms:modified>
</cp:coreProperties>
</file>