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DC5" w:rsidRPr="00366758" w:rsidRDefault="00243DC5" w:rsidP="00366758">
      <w:pPr>
        <w:spacing w:line="360" w:lineRule="auto"/>
        <w:ind w:firstLine="709"/>
        <w:jc w:val="center"/>
        <w:outlineLvl w:val="0"/>
        <w:rPr>
          <w:sz w:val="28"/>
          <w:szCs w:val="28"/>
        </w:rPr>
      </w:pPr>
      <w:r w:rsidRPr="00366758">
        <w:rPr>
          <w:sz w:val="28"/>
          <w:szCs w:val="28"/>
        </w:rPr>
        <w:t>Федеральное агентство по образованию Российской Федерации</w:t>
      </w:r>
    </w:p>
    <w:p w:rsidR="00243DC5" w:rsidRPr="00366758" w:rsidRDefault="00243DC5" w:rsidP="00366758">
      <w:pPr>
        <w:spacing w:line="360" w:lineRule="auto"/>
        <w:ind w:firstLine="709"/>
        <w:jc w:val="center"/>
        <w:outlineLvl w:val="0"/>
        <w:rPr>
          <w:sz w:val="28"/>
          <w:szCs w:val="28"/>
        </w:rPr>
      </w:pPr>
      <w:r w:rsidRPr="00366758">
        <w:rPr>
          <w:sz w:val="28"/>
          <w:szCs w:val="28"/>
        </w:rPr>
        <w:t>Нижегородский государственный университет</w:t>
      </w:r>
    </w:p>
    <w:p w:rsidR="00243DC5" w:rsidRPr="00366758" w:rsidRDefault="00243DC5" w:rsidP="00366758">
      <w:pPr>
        <w:spacing w:line="360" w:lineRule="auto"/>
        <w:ind w:firstLine="709"/>
        <w:jc w:val="center"/>
        <w:outlineLvl w:val="0"/>
        <w:rPr>
          <w:sz w:val="28"/>
          <w:szCs w:val="28"/>
        </w:rPr>
      </w:pPr>
      <w:r w:rsidRPr="00366758">
        <w:rPr>
          <w:sz w:val="28"/>
          <w:szCs w:val="28"/>
        </w:rPr>
        <w:t>Им. Н. И. Лобачевского</w:t>
      </w:r>
    </w:p>
    <w:p w:rsidR="00243DC5" w:rsidRPr="00366758" w:rsidRDefault="00243DC5" w:rsidP="00366758">
      <w:pPr>
        <w:spacing w:line="360" w:lineRule="auto"/>
        <w:ind w:firstLine="709"/>
        <w:jc w:val="center"/>
        <w:outlineLvl w:val="0"/>
        <w:rPr>
          <w:sz w:val="28"/>
          <w:szCs w:val="28"/>
        </w:rPr>
      </w:pPr>
      <w:r w:rsidRPr="00366758">
        <w:rPr>
          <w:sz w:val="28"/>
          <w:szCs w:val="28"/>
          <w:u w:val="single"/>
        </w:rPr>
        <w:t xml:space="preserve">1 </w:t>
      </w:r>
      <w:r w:rsidRPr="00366758">
        <w:rPr>
          <w:sz w:val="28"/>
          <w:szCs w:val="28"/>
        </w:rPr>
        <w:t>факультет дистанционного обучения</w:t>
      </w:r>
    </w:p>
    <w:p w:rsidR="00243DC5" w:rsidRPr="00366758" w:rsidRDefault="00243DC5" w:rsidP="00366758">
      <w:pPr>
        <w:spacing w:line="360" w:lineRule="auto"/>
        <w:ind w:firstLine="709"/>
        <w:jc w:val="both"/>
        <w:rPr>
          <w:b/>
          <w:sz w:val="28"/>
          <w:szCs w:val="28"/>
        </w:rPr>
      </w:pPr>
    </w:p>
    <w:p w:rsidR="00243DC5" w:rsidRPr="00366758" w:rsidRDefault="00243DC5" w:rsidP="00366758">
      <w:pPr>
        <w:spacing w:line="360" w:lineRule="auto"/>
        <w:ind w:firstLine="709"/>
        <w:jc w:val="both"/>
        <w:rPr>
          <w:b/>
          <w:sz w:val="28"/>
          <w:szCs w:val="28"/>
        </w:rPr>
      </w:pPr>
    </w:p>
    <w:p w:rsidR="00243DC5" w:rsidRPr="00366758" w:rsidRDefault="00243DC5" w:rsidP="00366758">
      <w:pPr>
        <w:spacing w:line="360" w:lineRule="auto"/>
        <w:ind w:firstLine="709"/>
        <w:jc w:val="both"/>
        <w:rPr>
          <w:b/>
          <w:sz w:val="28"/>
          <w:szCs w:val="28"/>
        </w:rPr>
      </w:pPr>
    </w:p>
    <w:p w:rsidR="00243DC5" w:rsidRDefault="00243DC5" w:rsidP="00366758">
      <w:pPr>
        <w:spacing w:line="360" w:lineRule="auto"/>
        <w:ind w:firstLine="709"/>
        <w:jc w:val="both"/>
        <w:rPr>
          <w:b/>
          <w:sz w:val="28"/>
          <w:szCs w:val="28"/>
          <w:lang w:val="en-US"/>
        </w:rPr>
      </w:pPr>
    </w:p>
    <w:p w:rsidR="00366758" w:rsidRDefault="00366758" w:rsidP="00366758">
      <w:pPr>
        <w:spacing w:line="360" w:lineRule="auto"/>
        <w:ind w:firstLine="709"/>
        <w:jc w:val="both"/>
        <w:rPr>
          <w:b/>
          <w:sz w:val="28"/>
          <w:szCs w:val="28"/>
          <w:lang w:val="en-US"/>
        </w:rPr>
      </w:pPr>
    </w:p>
    <w:p w:rsidR="00366758" w:rsidRDefault="00366758" w:rsidP="00366758">
      <w:pPr>
        <w:spacing w:line="360" w:lineRule="auto"/>
        <w:ind w:firstLine="709"/>
        <w:jc w:val="both"/>
        <w:rPr>
          <w:b/>
          <w:sz w:val="28"/>
          <w:szCs w:val="28"/>
          <w:lang w:val="en-US"/>
        </w:rPr>
      </w:pPr>
    </w:p>
    <w:p w:rsidR="00366758" w:rsidRDefault="00366758" w:rsidP="00366758">
      <w:pPr>
        <w:spacing w:line="360" w:lineRule="auto"/>
        <w:ind w:firstLine="709"/>
        <w:jc w:val="both"/>
        <w:rPr>
          <w:b/>
          <w:sz w:val="28"/>
          <w:szCs w:val="28"/>
          <w:lang w:val="en-US"/>
        </w:rPr>
      </w:pPr>
    </w:p>
    <w:p w:rsidR="00366758" w:rsidRPr="00366758" w:rsidRDefault="00366758" w:rsidP="00366758">
      <w:pPr>
        <w:spacing w:line="360" w:lineRule="auto"/>
        <w:ind w:firstLine="709"/>
        <w:jc w:val="both"/>
        <w:rPr>
          <w:b/>
          <w:sz w:val="28"/>
          <w:szCs w:val="28"/>
          <w:lang w:val="en-US"/>
        </w:rPr>
      </w:pPr>
    </w:p>
    <w:p w:rsidR="00243DC5" w:rsidRPr="00366758" w:rsidRDefault="00243DC5" w:rsidP="00366758">
      <w:pPr>
        <w:spacing w:line="360" w:lineRule="auto"/>
        <w:ind w:firstLine="709"/>
        <w:jc w:val="both"/>
        <w:rPr>
          <w:b/>
          <w:sz w:val="28"/>
          <w:szCs w:val="28"/>
        </w:rPr>
      </w:pPr>
    </w:p>
    <w:p w:rsidR="00243DC5" w:rsidRPr="00366758" w:rsidRDefault="00243DC5" w:rsidP="00366758">
      <w:pPr>
        <w:spacing w:line="360" w:lineRule="auto"/>
        <w:ind w:firstLine="709"/>
        <w:jc w:val="both"/>
        <w:rPr>
          <w:b/>
          <w:sz w:val="28"/>
          <w:szCs w:val="28"/>
        </w:rPr>
      </w:pPr>
    </w:p>
    <w:p w:rsidR="00243DC5" w:rsidRPr="00366758" w:rsidRDefault="00243DC5" w:rsidP="00366758">
      <w:pPr>
        <w:spacing w:line="360" w:lineRule="auto"/>
        <w:ind w:firstLine="709"/>
        <w:jc w:val="center"/>
        <w:outlineLvl w:val="0"/>
        <w:rPr>
          <w:b/>
          <w:sz w:val="28"/>
          <w:szCs w:val="28"/>
        </w:rPr>
      </w:pPr>
      <w:r w:rsidRPr="00366758">
        <w:rPr>
          <w:b/>
          <w:sz w:val="28"/>
          <w:szCs w:val="28"/>
        </w:rPr>
        <w:t>Дипломная работа</w:t>
      </w:r>
    </w:p>
    <w:p w:rsidR="00243DC5" w:rsidRPr="00366758" w:rsidRDefault="00243DC5" w:rsidP="00366758">
      <w:pPr>
        <w:spacing w:line="360" w:lineRule="auto"/>
        <w:ind w:firstLine="709"/>
        <w:jc w:val="center"/>
        <w:outlineLvl w:val="0"/>
        <w:rPr>
          <w:b/>
          <w:sz w:val="28"/>
          <w:szCs w:val="28"/>
        </w:rPr>
      </w:pPr>
      <w:r w:rsidRPr="00366758">
        <w:rPr>
          <w:b/>
          <w:sz w:val="28"/>
          <w:szCs w:val="28"/>
        </w:rPr>
        <w:t>На тему:</w:t>
      </w:r>
    </w:p>
    <w:p w:rsidR="00243DC5" w:rsidRPr="00366758" w:rsidRDefault="00243DC5" w:rsidP="00366758">
      <w:pPr>
        <w:spacing w:line="360" w:lineRule="auto"/>
        <w:ind w:firstLine="709"/>
        <w:jc w:val="center"/>
        <w:rPr>
          <w:b/>
          <w:sz w:val="28"/>
          <w:szCs w:val="28"/>
        </w:rPr>
      </w:pPr>
      <w:r w:rsidRPr="00366758">
        <w:rPr>
          <w:b/>
          <w:sz w:val="28"/>
          <w:szCs w:val="28"/>
        </w:rPr>
        <w:t>«Анализ финансовой деятельности на примере</w:t>
      </w:r>
    </w:p>
    <w:p w:rsidR="00243DC5" w:rsidRPr="00366758" w:rsidRDefault="00243DC5" w:rsidP="00366758">
      <w:pPr>
        <w:spacing w:line="360" w:lineRule="auto"/>
        <w:ind w:firstLine="709"/>
        <w:jc w:val="center"/>
        <w:rPr>
          <w:b/>
          <w:sz w:val="28"/>
          <w:szCs w:val="28"/>
        </w:rPr>
      </w:pPr>
      <w:r w:rsidRPr="00366758">
        <w:rPr>
          <w:b/>
          <w:sz w:val="28"/>
          <w:szCs w:val="28"/>
        </w:rPr>
        <w:t>ОАО «Дзержинскхиммаш»</w:t>
      </w:r>
    </w:p>
    <w:p w:rsidR="00243DC5" w:rsidRPr="00366758" w:rsidRDefault="00243DC5" w:rsidP="00366758">
      <w:pPr>
        <w:spacing w:line="360" w:lineRule="auto"/>
        <w:ind w:firstLine="709"/>
        <w:jc w:val="both"/>
        <w:rPr>
          <w:b/>
          <w:sz w:val="28"/>
          <w:szCs w:val="28"/>
        </w:rPr>
      </w:pPr>
    </w:p>
    <w:p w:rsidR="00243DC5" w:rsidRPr="00366758" w:rsidRDefault="00243DC5" w:rsidP="00366758">
      <w:pPr>
        <w:spacing w:line="360" w:lineRule="auto"/>
        <w:ind w:firstLine="709"/>
        <w:jc w:val="both"/>
        <w:rPr>
          <w:sz w:val="28"/>
          <w:szCs w:val="28"/>
        </w:rPr>
      </w:pPr>
    </w:p>
    <w:p w:rsidR="00243DC5" w:rsidRDefault="00243DC5" w:rsidP="00366758">
      <w:pPr>
        <w:spacing w:line="360" w:lineRule="auto"/>
        <w:ind w:firstLine="709"/>
        <w:jc w:val="both"/>
        <w:rPr>
          <w:sz w:val="28"/>
          <w:szCs w:val="28"/>
          <w:lang w:val="en-US"/>
        </w:rPr>
      </w:pPr>
    </w:p>
    <w:p w:rsidR="00366758" w:rsidRDefault="00366758" w:rsidP="00366758">
      <w:pPr>
        <w:spacing w:line="360" w:lineRule="auto"/>
        <w:ind w:firstLine="709"/>
        <w:jc w:val="both"/>
        <w:rPr>
          <w:sz w:val="28"/>
          <w:szCs w:val="28"/>
          <w:lang w:val="en-US"/>
        </w:rPr>
      </w:pPr>
    </w:p>
    <w:p w:rsidR="00366758" w:rsidRDefault="00366758" w:rsidP="00366758">
      <w:pPr>
        <w:spacing w:line="360" w:lineRule="auto"/>
        <w:ind w:firstLine="709"/>
        <w:jc w:val="both"/>
        <w:rPr>
          <w:sz w:val="28"/>
          <w:szCs w:val="28"/>
          <w:lang w:val="en-US"/>
        </w:rPr>
      </w:pPr>
    </w:p>
    <w:p w:rsidR="00366758" w:rsidRDefault="00366758" w:rsidP="00366758">
      <w:pPr>
        <w:spacing w:line="360" w:lineRule="auto"/>
        <w:ind w:firstLine="709"/>
        <w:jc w:val="both"/>
        <w:rPr>
          <w:sz w:val="28"/>
          <w:szCs w:val="28"/>
          <w:lang w:val="en-US"/>
        </w:rPr>
      </w:pPr>
    </w:p>
    <w:p w:rsidR="00366758" w:rsidRDefault="00366758" w:rsidP="00366758">
      <w:pPr>
        <w:spacing w:line="360" w:lineRule="auto"/>
        <w:ind w:firstLine="709"/>
        <w:jc w:val="both"/>
        <w:rPr>
          <w:sz w:val="28"/>
          <w:szCs w:val="28"/>
          <w:lang w:val="en-US"/>
        </w:rPr>
      </w:pPr>
    </w:p>
    <w:p w:rsidR="00366758" w:rsidRDefault="00366758" w:rsidP="00366758">
      <w:pPr>
        <w:spacing w:line="360" w:lineRule="auto"/>
        <w:ind w:firstLine="709"/>
        <w:jc w:val="both"/>
        <w:rPr>
          <w:sz w:val="28"/>
          <w:szCs w:val="28"/>
          <w:lang w:val="en-US"/>
        </w:rPr>
      </w:pPr>
    </w:p>
    <w:p w:rsidR="00366758" w:rsidRPr="00366758" w:rsidRDefault="00366758" w:rsidP="00366758">
      <w:pPr>
        <w:spacing w:line="360" w:lineRule="auto"/>
        <w:ind w:firstLine="709"/>
        <w:jc w:val="both"/>
        <w:rPr>
          <w:sz w:val="28"/>
          <w:szCs w:val="28"/>
          <w:lang w:val="en-US"/>
        </w:rPr>
      </w:pPr>
    </w:p>
    <w:p w:rsidR="00243DC5" w:rsidRPr="00366758" w:rsidRDefault="00243DC5" w:rsidP="00366758">
      <w:pPr>
        <w:spacing w:line="360" w:lineRule="auto"/>
        <w:ind w:firstLine="709"/>
        <w:jc w:val="center"/>
        <w:outlineLvl w:val="0"/>
        <w:rPr>
          <w:b/>
          <w:sz w:val="28"/>
          <w:szCs w:val="28"/>
          <w:lang w:val="en-US"/>
        </w:rPr>
      </w:pPr>
      <w:r w:rsidRPr="00366758">
        <w:rPr>
          <w:b/>
          <w:sz w:val="28"/>
          <w:szCs w:val="28"/>
        </w:rPr>
        <w:t>Бор</w:t>
      </w:r>
      <w:r w:rsidR="00366758">
        <w:rPr>
          <w:b/>
          <w:sz w:val="28"/>
          <w:szCs w:val="28"/>
          <w:lang w:val="en-US"/>
        </w:rPr>
        <w:t xml:space="preserve"> </w:t>
      </w:r>
      <w:r w:rsidR="00366758">
        <w:rPr>
          <w:b/>
          <w:sz w:val="28"/>
          <w:szCs w:val="28"/>
        </w:rPr>
        <w:t>2010г</w:t>
      </w:r>
    </w:p>
    <w:p w:rsidR="002155B6" w:rsidRPr="00366758" w:rsidRDefault="00366758" w:rsidP="00366758">
      <w:pPr>
        <w:spacing w:line="360" w:lineRule="auto"/>
        <w:ind w:firstLine="709"/>
        <w:jc w:val="center"/>
        <w:rPr>
          <w:b/>
          <w:sz w:val="28"/>
          <w:szCs w:val="28"/>
          <w:lang w:val="en-US"/>
        </w:rPr>
      </w:pPr>
      <w:r>
        <w:rPr>
          <w:sz w:val="28"/>
          <w:szCs w:val="28"/>
        </w:rPr>
        <w:br w:type="page"/>
      </w:r>
      <w:r w:rsidR="00123491" w:rsidRPr="00366758">
        <w:rPr>
          <w:b/>
          <w:sz w:val="28"/>
          <w:szCs w:val="28"/>
        </w:rPr>
        <w:lastRenderedPageBreak/>
        <w:t>Содержание</w:t>
      </w:r>
    </w:p>
    <w:p w:rsidR="00366758" w:rsidRPr="00366758" w:rsidRDefault="00366758" w:rsidP="00366758">
      <w:pPr>
        <w:spacing w:line="360" w:lineRule="auto"/>
        <w:ind w:firstLine="709"/>
        <w:jc w:val="both"/>
        <w:rPr>
          <w:b/>
          <w:sz w:val="28"/>
          <w:szCs w:val="28"/>
          <w:lang w:val="en-US"/>
        </w:rPr>
      </w:pPr>
    </w:p>
    <w:p w:rsidR="00366758" w:rsidRPr="00366758" w:rsidRDefault="00123491" w:rsidP="00366758">
      <w:pPr>
        <w:spacing w:line="360" w:lineRule="auto"/>
        <w:ind w:firstLine="709"/>
        <w:jc w:val="both"/>
        <w:rPr>
          <w:sz w:val="28"/>
          <w:szCs w:val="28"/>
        </w:rPr>
      </w:pPr>
      <w:r w:rsidRPr="00366758">
        <w:rPr>
          <w:sz w:val="28"/>
          <w:szCs w:val="28"/>
        </w:rPr>
        <w:t>Введение</w:t>
      </w:r>
    </w:p>
    <w:p w:rsidR="00366758" w:rsidRPr="00366758" w:rsidRDefault="00D50B44" w:rsidP="00366758">
      <w:pPr>
        <w:spacing w:line="360" w:lineRule="auto"/>
        <w:ind w:firstLine="709"/>
        <w:jc w:val="both"/>
        <w:rPr>
          <w:sz w:val="28"/>
          <w:szCs w:val="28"/>
        </w:rPr>
      </w:pPr>
      <w:r w:rsidRPr="00366758">
        <w:rPr>
          <w:sz w:val="28"/>
          <w:szCs w:val="28"/>
        </w:rPr>
        <w:t xml:space="preserve">Глава </w:t>
      </w:r>
      <w:r w:rsidR="00E946C7" w:rsidRPr="00366758">
        <w:rPr>
          <w:sz w:val="28"/>
          <w:szCs w:val="28"/>
        </w:rPr>
        <w:t>1</w:t>
      </w:r>
      <w:r w:rsidR="0061019F" w:rsidRPr="00366758">
        <w:rPr>
          <w:sz w:val="28"/>
          <w:szCs w:val="28"/>
        </w:rPr>
        <w:t xml:space="preserve"> Анализ экономических показа</w:t>
      </w:r>
      <w:r w:rsidR="00F95369" w:rsidRPr="00366758">
        <w:rPr>
          <w:sz w:val="28"/>
          <w:szCs w:val="28"/>
        </w:rPr>
        <w:t>телей промышленного предприятия</w:t>
      </w:r>
    </w:p>
    <w:p w:rsidR="00366758" w:rsidRPr="00366758" w:rsidRDefault="00E946C7" w:rsidP="00366758">
      <w:pPr>
        <w:spacing w:line="360" w:lineRule="auto"/>
        <w:ind w:firstLine="709"/>
        <w:jc w:val="both"/>
        <w:rPr>
          <w:sz w:val="28"/>
          <w:szCs w:val="28"/>
        </w:rPr>
      </w:pPr>
      <w:r w:rsidRPr="00366758">
        <w:rPr>
          <w:sz w:val="28"/>
          <w:szCs w:val="28"/>
        </w:rPr>
        <w:t>1</w:t>
      </w:r>
      <w:r w:rsidR="00F95369" w:rsidRPr="00366758">
        <w:rPr>
          <w:sz w:val="28"/>
          <w:szCs w:val="28"/>
        </w:rPr>
        <w:t>.1 Предмет, объект и задач</w:t>
      </w:r>
      <w:r w:rsidR="004C6B4C" w:rsidRPr="00366758">
        <w:rPr>
          <w:sz w:val="28"/>
          <w:szCs w:val="28"/>
        </w:rPr>
        <w:t xml:space="preserve">и </w:t>
      </w:r>
      <w:r w:rsidR="00F95369" w:rsidRPr="00366758">
        <w:rPr>
          <w:sz w:val="28"/>
          <w:szCs w:val="28"/>
        </w:rPr>
        <w:t>экономического анализа</w:t>
      </w:r>
    </w:p>
    <w:p w:rsidR="00366758" w:rsidRPr="00366758" w:rsidRDefault="00E946C7" w:rsidP="00366758">
      <w:pPr>
        <w:spacing w:line="360" w:lineRule="auto"/>
        <w:ind w:firstLine="709"/>
        <w:jc w:val="both"/>
        <w:rPr>
          <w:sz w:val="28"/>
          <w:szCs w:val="28"/>
        </w:rPr>
      </w:pPr>
      <w:r w:rsidRPr="00366758">
        <w:rPr>
          <w:sz w:val="28"/>
          <w:szCs w:val="28"/>
        </w:rPr>
        <w:t>1</w:t>
      </w:r>
      <w:r w:rsidR="004C6B4C" w:rsidRPr="00366758">
        <w:rPr>
          <w:sz w:val="28"/>
          <w:szCs w:val="28"/>
        </w:rPr>
        <w:t>.2 Методы и приемы ана</w:t>
      </w:r>
      <w:r w:rsidR="000B3BF6" w:rsidRPr="00366758">
        <w:rPr>
          <w:sz w:val="28"/>
          <w:szCs w:val="28"/>
        </w:rPr>
        <w:t>лиза</w:t>
      </w:r>
    </w:p>
    <w:p w:rsidR="00366758" w:rsidRPr="00366758" w:rsidRDefault="00E946C7" w:rsidP="00366758">
      <w:pPr>
        <w:spacing w:line="360" w:lineRule="auto"/>
        <w:ind w:firstLine="709"/>
        <w:jc w:val="both"/>
        <w:rPr>
          <w:sz w:val="28"/>
          <w:szCs w:val="28"/>
        </w:rPr>
      </w:pPr>
      <w:r w:rsidRPr="00366758">
        <w:rPr>
          <w:sz w:val="28"/>
          <w:szCs w:val="28"/>
        </w:rPr>
        <w:t>1</w:t>
      </w:r>
      <w:r w:rsidR="004C6B4C" w:rsidRPr="00366758">
        <w:rPr>
          <w:sz w:val="28"/>
          <w:szCs w:val="28"/>
        </w:rPr>
        <w:t>.3 Этапы проведения фи</w:t>
      </w:r>
      <w:r w:rsidR="000B3BF6" w:rsidRPr="00366758">
        <w:rPr>
          <w:sz w:val="28"/>
          <w:szCs w:val="28"/>
        </w:rPr>
        <w:t>нансового анализа</w:t>
      </w:r>
    </w:p>
    <w:p w:rsidR="00366758" w:rsidRPr="00366758" w:rsidRDefault="00E946C7" w:rsidP="00366758">
      <w:pPr>
        <w:spacing w:line="360" w:lineRule="auto"/>
        <w:ind w:firstLine="709"/>
        <w:jc w:val="both"/>
        <w:rPr>
          <w:sz w:val="28"/>
          <w:szCs w:val="28"/>
        </w:rPr>
      </w:pPr>
      <w:r w:rsidRPr="00366758">
        <w:rPr>
          <w:sz w:val="28"/>
          <w:szCs w:val="28"/>
        </w:rPr>
        <w:t>1</w:t>
      </w:r>
      <w:r w:rsidR="004C6B4C" w:rsidRPr="00366758">
        <w:rPr>
          <w:sz w:val="28"/>
          <w:szCs w:val="28"/>
        </w:rPr>
        <w:t>.4 Анализ на основе расчета ф</w:t>
      </w:r>
      <w:r w:rsidR="000B3BF6" w:rsidRPr="00366758">
        <w:rPr>
          <w:sz w:val="28"/>
          <w:szCs w:val="28"/>
        </w:rPr>
        <w:t>инансовых коэффициентов</w:t>
      </w:r>
    </w:p>
    <w:p w:rsidR="00366758" w:rsidRPr="00366758" w:rsidRDefault="00E946C7" w:rsidP="00366758">
      <w:pPr>
        <w:spacing w:line="360" w:lineRule="auto"/>
        <w:ind w:firstLine="709"/>
        <w:jc w:val="both"/>
        <w:rPr>
          <w:sz w:val="28"/>
          <w:szCs w:val="28"/>
        </w:rPr>
      </w:pPr>
      <w:r w:rsidRPr="00366758">
        <w:rPr>
          <w:sz w:val="28"/>
          <w:szCs w:val="28"/>
        </w:rPr>
        <w:t>1</w:t>
      </w:r>
      <w:r w:rsidR="004C6B4C" w:rsidRPr="00366758">
        <w:rPr>
          <w:sz w:val="28"/>
          <w:szCs w:val="28"/>
        </w:rPr>
        <w:t>.4.1 Коэффициенты</w:t>
      </w:r>
      <w:r w:rsidR="000B3BF6" w:rsidRPr="00366758">
        <w:rPr>
          <w:sz w:val="28"/>
          <w:szCs w:val="28"/>
        </w:rPr>
        <w:t xml:space="preserve"> ликвидности</w:t>
      </w:r>
    </w:p>
    <w:p w:rsidR="00366758" w:rsidRPr="00366758" w:rsidRDefault="00E946C7" w:rsidP="00366758">
      <w:pPr>
        <w:spacing w:line="360" w:lineRule="auto"/>
        <w:ind w:firstLine="709"/>
        <w:jc w:val="both"/>
        <w:rPr>
          <w:sz w:val="28"/>
          <w:szCs w:val="28"/>
        </w:rPr>
      </w:pPr>
      <w:r w:rsidRPr="00366758">
        <w:rPr>
          <w:sz w:val="28"/>
          <w:szCs w:val="28"/>
        </w:rPr>
        <w:t>1</w:t>
      </w:r>
      <w:r w:rsidR="004C6B4C" w:rsidRPr="00366758">
        <w:rPr>
          <w:sz w:val="28"/>
          <w:szCs w:val="28"/>
        </w:rPr>
        <w:t>.4.2 Коэффициенты фин</w:t>
      </w:r>
      <w:r w:rsidR="00653ECE" w:rsidRPr="00366758">
        <w:rPr>
          <w:sz w:val="28"/>
          <w:szCs w:val="28"/>
        </w:rPr>
        <w:t>ансовой устойчивости</w:t>
      </w:r>
    </w:p>
    <w:p w:rsidR="00366758" w:rsidRPr="00366758" w:rsidRDefault="00E946C7" w:rsidP="00366758">
      <w:pPr>
        <w:spacing w:line="360" w:lineRule="auto"/>
        <w:ind w:firstLine="709"/>
        <w:jc w:val="both"/>
        <w:rPr>
          <w:sz w:val="28"/>
          <w:szCs w:val="28"/>
        </w:rPr>
      </w:pPr>
      <w:r w:rsidRPr="00366758">
        <w:rPr>
          <w:sz w:val="28"/>
          <w:szCs w:val="28"/>
        </w:rPr>
        <w:t>1</w:t>
      </w:r>
      <w:r w:rsidR="004C6B4C" w:rsidRPr="00366758">
        <w:rPr>
          <w:sz w:val="28"/>
          <w:szCs w:val="28"/>
        </w:rPr>
        <w:t>.4.3 Коэффициенты дел</w:t>
      </w:r>
      <w:r w:rsidR="000B3BF6" w:rsidRPr="00366758">
        <w:rPr>
          <w:sz w:val="28"/>
          <w:szCs w:val="28"/>
        </w:rPr>
        <w:t>овой активности</w:t>
      </w:r>
    </w:p>
    <w:p w:rsidR="00366758" w:rsidRPr="00366758" w:rsidRDefault="00E946C7" w:rsidP="00366758">
      <w:pPr>
        <w:spacing w:line="360" w:lineRule="auto"/>
        <w:ind w:firstLine="709"/>
        <w:jc w:val="both"/>
        <w:rPr>
          <w:sz w:val="28"/>
          <w:szCs w:val="28"/>
        </w:rPr>
      </w:pPr>
      <w:r w:rsidRPr="00366758">
        <w:rPr>
          <w:sz w:val="28"/>
          <w:szCs w:val="28"/>
        </w:rPr>
        <w:t>1</w:t>
      </w:r>
      <w:r w:rsidR="004C6B4C" w:rsidRPr="00366758">
        <w:rPr>
          <w:sz w:val="28"/>
          <w:szCs w:val="28"/>
        </w:rPr>
        <w:t xml:space="preserve">.4.4 Коэффициенты </w:t>
      </w:r>
      <w:r w:rsidR="00653ECE" w:rsidRPr="00366758">
        <w:rPr>
          <w:sz w:val="28"/>
          <w:szCs w:val="28"/>
        </w:rPr>
        <w:t>р</w:t>
      </w:r>
      <w:r w:rsidR="00A045C2" w:rsidRPr="00366758">
        <w:rPr>
          <w:sz w:val="28"/>
          <w:szCs w:val="28"/>
        </w:rPr>
        <w:t>ентабельности</w:t>
      </w:r>
    </w:p>
    <w:p w:rsidR="00653ECE" w:rsidRPr="00366758" w:rsidRDefault="00D50B44" w:rsidP="00366758">
      <w:pPr>
        <w:spacing w:line="360" w:lineRule="auto"/>
        <w:ind w:firstLine="709"/>
        <w:jc w:val="both"/>
        <w:rPr>
          <w:sz w:val="28"/>
          <w:szCs w:val="28"/>
        </w:rPr>
      </w:pPr>
      <w:r w:rsidRPr="00366758">
        <w:rPr>
          <w:sz w:val="28"/>
          <w:szCs w:val="28"/>
        </w:rPr>
        <w:t xml:space="preserve">Глава </w:t>
      </w:r>
      <w:r w:rsidR="00E946C7" w:rsidRPr="00366758">
        <w:rPr>
          <w:sz w:val="28"/>
          <w:szCs w:val="28"/>
        </w:rPr>
        <w:t>2</w:t>
      </w:r>
      <w:r w:rsidR="001B5E6F" w:rsidRPr="00366758">
        <w:rPr>
          <w:sz w:val="28"/>
          <w:szCs w:val="28"/>
        </w:rPr>
        <w:t xml:space="preserve"> Выбор объекта анализ</w:t>
      </w:r>
      <w:r w:rsidR="00653ECE" w:rsidRPr="00366758">
        <w:rPr>
          <w:sz w:val="28"/>
          <w:szCs w:val="28"/>
        </w:rPr>
        <w:t>а и прогнозирование показателей</w:t>
      </w:r>
    </w:p>
    <w:p w:rsidR="00366758" w:rsidRPr="00366758" w:rsidRDefault="00366758" w:rsidP="00366758">
      <w:pPr>
        <w:spacing w:line="360" w:lineRule="auto"/>
        <w:ind w:firstLine="709"/>
        <w:jc w:val="both"/>
        <w:rPr>
          <w:sz w:val="28"/>
          <w:szCs w:val="28"/>
        </w:rPr>
      </w:pPr>
      <w:r w:rsidRPr="00366758">
        <w:rPr>
          <w:sz w:val="28"/>
          <w:szCs w:val="28"/>
        </w:rPr>
        <w:t>Э</w:t>
      </w:r>
      <w:r w:rsidR="001B5E6F" w:rsidRPr="00366758">
        <w:rPr>
          <w:sz w:val="28"/>
          <w:szCs w:val="28"/>
        </w:rPr>
        <w:t>ффекти</w:t>
      </w:r>
      <w:r w:rsidR="000B3BF6" w:rsidRPr="00366758">
        <w:rPr>
          <w:sz w:val="28"/>
          <w:szCs w:val="28"/>
        </w:rPr>
        <w:t>вности</w:t>
      </w:r>
    </w:p>
    <w:p w:rsidR="00366758" w:rsidRPr="00366758" w:rsidRDefault="00E946C7" w:rsidP="00366758">
      <w:pPr>
        <w:spacing w:line="360" w:lineRule="auto"/>
        <w:ind w:firstLine="709"/>
        <w:jc w:val="both"/>
        <w:rPr>
          <w:sz w:val="28"/>
          <w:szCs w:val="28"/>
        </w:rPr>
      </w:pPr>
      <w:r w:rsidRPr="00366758">
        <w:rPr>
          <w:sz w:val="28"/>
          <w:szCs w:val="28"/>
        </w:rPr>
        <w:t>2</w:t>
      </w:r>
      <w:r w:rsidR="001B5E6F" w:rsidRPr="00366758">
        <w:rPr>
          <w:sz w:val="28"/>
          <w:szCs w:val="28"/>
        </w:rPr>
        <w:t>.1 Общая характеристика организации ОАО «Дзержинскх</w:t>
      </w:r>
      <w:r w:rsidR="000B3BF6" w:rsidRPr="00366758">
        <w:rPr>
          <w:sz w:val="28"/>
          <w:szCs w:val="28"/>
        </w:rPr>
        <w:t>иммаш</w:t>
      </w:r>
    </w:p>
    <w:p w:rsidR="00366758" w:rsidRPr="00366758" w:rsidRDefault="00E946C7" w:rsidP="00366758">
      <w:pPr>
        <w:spacing w:line="360" w:lineRule="auto"/>
        <w:ind w:firstLine="709"/>
        <w:jc w:val="both"/>
        <w:rPr>
          <w:sz w:val="28"/>
          <w:szCs w:val="28"/>
        </w:rPr>
      </w:pPr>
      <w:r w:rsidRPr="00366758">
        <w:rPr>
          <w:sz w:val="28"/>
          <w:szCs w:val="28"/>
        </w:rPr>
        <w:t>2</w:t>
      </w:r>
      <w:r w:rsidR="001B5E6F" w:rsidRPr="00366758">
        <w:rPr>
          <w:sz w:val="28"/>
          <w:szCs w:val="28"/>
        </w:rPr>
        <w:t>.1.1 История развития</w:t>
      </w:r>
      <w:r w:rsidR="00366758">
        <w:rPr>
          <w:sz w:val="28"/>
          <w:szCs w:val="28"/>
        </w:rPr>
        <w:t xml:space="preserve"> </w:t>
      </w:r>
      <w:r w:rsidR="000B3BF6" w:rsidRPr="00366758">
        <w:rPr>
          <w:sz w:val="28"/>
          <w:szCs w:val="28"/>
        </w:rPr>
        <w:t>предприятия</w:t>
      </w:r>
    </w:p>
    <w:p w:rsidR="00366758" w:rsidRPr="00366758" w:rsidRDefault="00E946C7" w:rsidP="00366758">
      <w:pPr>
        <w:spacing w:line="360" w:lineRule="auto"/>
        <w:ind w:firstLine="709"/>
        <w:jc w:val="both"/>
        <w:rPr>
          <w:sz w:val="28"/>
          <w:szCs w:val="28"/>
        </w:rPr>
      </w:pPr>
      <w:r w:rsidRPr="00366758">
        <w:rPr>
          <w:sz w:val="28"/>
          <w:szCs w:val="28"/>
        </w:rPr>
        <w:t>2</w:t>
      </w:r>
      <w:r w:rsidR="001B5E6F" w:rsidRPr="00366758">
        <w:rPr>
          <w:sz w:val="28"/>
          <w:szCs w:val="28"/>
        </w:rPr>
        <w:t>.1.2 Основные виды</w:t>
      </w:r>
      <w:r w:rsidR="000B3BF6" w:rsidRPr="00366758">
        <w:rPr>
          <w:sz w:val="28"/>
          <w:szCs w:val="28"/>
        </w:rPr>
        <w:t xml:space="preserve"> деятельности</w:t>
      </w:r>
    </w:p>
    <w:p w:rsidR="00366758" w:rsidRPr="00366758" w:rsidRDefault="00E946C7" w:rsidP="00366758">
      <w:pPr>
        <w:spacing w:line="360" w:lineRule="auto"/>
        <w:ind w:firstLine="709"/>
        <w:jc w:val="both"/>
        <w:rPr>
          <w:sz w:val="28"/>
          <w:szCs w:val="28"/>
        </w:rPr>
      </w:pPr>
      <w:r w:rsidRPr="00366758">
        <w:rPr>
          <w:sz w:val="28"/>
          <w:szCs w:val="28"/>
        </w:rPr>
        <w:t>2</w:t>
      </w:r>
      <w:r w:rsidR="001B5E6F" w:rsidRPr="00366758">
        <w:rPr>
          <w:sz w:val="28"/>
          <w:szCs w:val="28"/>
        </w:rPr>
        <w:t>.1.3 Структура орган</w:t>
      </w:r>
      <w:r w:rsidR="00AE1155" w:rsidRPr="00366758">
        <w:rPr>
          <w:sz w:val="28"/>
          <w:szCs w:val="28"/>
        </w:rPr>
        <w:t>ов управления</w:t>
      </w:r>
    </w:p>
    <w:p w:rsidR="00366758" w:rsidRPr="00366758" w:rsidRDefault="00E946C7" w:rsidP="00366758">
      <w:pPr>
        <w:spacing w:line="360" w:lineRule="auto"/>
        <w:ind w:firstLine="709"/>
        <w:jc w:val="both"/>
        <w:rPr>
          <w:sz w:val="28"/>
          <w:szCs w:val="28"/>
        </w:rPr>
      </w:pPr>
      <w:r w:rsidRPr="00366758">
        <w:rPr>
          <w:sz w:val="28"/>
          <w:szCs w:val="28"/>
        </w:rPr>
        <w:t>2</w:t>
      </w:r>
      <w:r w:rsidR="001B5E6F" w:rsidRPr="00366758">
        <w:rPr>
          <w:sz w:val="28"/>
          <w:szCs w:val="28"/>
        </w:rPr>
        <w:t>.1.4 Сведения о ба</w:t>
      </w:r>
      <w:r w:rsidR="00AE1155" w:rsidRPr="00366758">
        <w:rPr>
          <w:sz w:val="28"/>
          <w:szCs w:val="28"/>
        </w:rPr>
        <w:t>нковских счетов</w:t>
      </w:r>
    </w:p>
    <w:p w:rsidR="00366758" w:rsidRPr="00366758" w:rsidRDefault="00E946C7" w:rsidP="00366758">
      <w:pPr>
        <w:spacing w:line="360" w:lineRule="auto"/>
        <w:ind w:firstLine="709"/>
        <w:jc w:val="both"/>
        <w:rPr>
          <w:sz w:val="28"/>
          <w:szCs w:val="28"/>
        </w:rPr>
      </w:pPr>
      <w:r w:rsidRPr="00366758">
        <w:rPr>
          <w:sz w:val="28"/>
          <w:szCs w:val="28"/>
        </w:rPr>
        <w:t>2</w:t>
      </w:r>
      <w:r w:rsidR="00AE1155" w:rsidRPr="00366758">
        <w:rPr>
          <w:sz w:val="28"/>
          <w:szCs w:val="28"/>
        </w:rPr>
        <w:t>.1.5 Риски</w:t>
      </w:r>
    </w:p>
    <w:p w:rsidR="00366758" w:rsidRPr="00366758" w:rsidRDefault="00E946C7" w:rsidP="00366758">
      <w:pPr>
        <w:spacing w:line="360" w:lineRule="auto"/>
        <w:ind w:firstLine="709"/>
        <w:jc w:val="both"/>
        <w:rPr>
          <w:sz w:val="28"/>
          <w:szCs w:val="28"/>
        </w:rPr>
      </w:pPr>
      <w:r w:rsidRPr="00366758">
        <w:rPr>
          <w:sz w:val="28"/>
          <w:szCs w:val="28"/>
        </w:rPr>
        <w:t>2</w:t>
      </w:r>
      <w:r w:rsidR="00132C73" w:rsidRPr="00366758">
        <w:rPr>
          <w:sz w:val="28"/>
          <w:szCs w:val="28"/>
        </w:rPr>
        <w:t>.1.6 Сведения о наличии у п</w:t>
      </w:r>
      <w:r w:rsidR="00B664B6" w:rsidRPr="00366758">
        <w:rPr>
          <w:sz w:val="28"/>
          <w:szCs w:val="28"/>
        </w:rPr>
        <w:t>редприятия лицензий</w:t>
      </w:r>
    </w:p>
    <w:p w:rsidR="00366758" w:rsidRDefault="00E946C7" w:rsidP="00366758">
      <w:pPr>
        <w:spacing w:line="360" w:lineRule="auto"/>
        <w:ind w:firstLine="709"/>
        <w:jc w:val="both"/>
        <w:rPr>
          <w:sz w:val="28"/>
          <w:szCs w:val="28"/>
          <w:lang w:val="en-US"/>
        </w:rPr>
      </w:pPr>
      <w:r w:rsidRPr="00366758">
        <w:rPr>
          <w:sz w:val="28"/>
          <w:szCs w:val="28"/>
        </w:rPr>
        <w:t>2</w:t>
      </w:r>
      <w:r w:rsidR="00132C73" w:rsidRPr="00366758">
        <w:rPr>
          <w:sz w:val="28"/>
          <w:szCs w:val="28"/>
        </w:rPr>
        <w:t>.1.7 Сведения о среднесписочн</w:t>
      </w:r>
      <w:r w:rsidR="00B664B6" w:rsidRPr="00366758">
        <w:rPr>
          <w:sz w:val="28"/>
          <w:szCs w:val="28"/>
        </w:rPr>
        <w:t>ой численности сотрудников</w:t>
      </w:r>
    </w:p>
    <w:p w:rsidR="00366758" w:rsidRPr="00366758" w:rsidRDefault="00E946C7" w:rsidP="00366758">
      <w:pPr>
        <w:spacing w:line="360" w:lineRule="auto"/>
        <w:ind w:firstLine="709"/>
        <w:jc w:val="both"/>
        <w:rPr>
          <w:sz w:val="28"/>
          <w:szCs w:val="28"/>
        </w:rPr>
      </w:pPr>
      <w:r w:rsidRPr="00366758">
        <w:rPr>
          <w:sz w:val="28"/>
          <w:szCs w:val="28"/>
        </w:rPr>
        <w:t>2</w:t>
      </w:r>
      <w:r w:rsidR="00132C73" w:rsidRPr="00366758">
        <w:rPr>
          <w:sz w:val="28"/>
          <w:szCs w:val="28"/>
        </w:rPr>
        <w:t>.1.8 Материалы, сы</w:t>
      </w:r>
      <w:r w:rsidR="00B664B6" w:rsidRPr="00366758">
        <w:rPr>
          <w:sz w:val="28"/>
          <w:szCs w:val="28"/>
        </w:rPr>
        <w:t>рье и поставщики</w:t>
      </w:r>
    </w:p>
    <w:p w:rsidR="00366758" w:rsidRPr="00366758" w:rsidRDefault="00E946C7" w:rsidP="00366758">
      <w:pPr>
        <w:spacing w:line="360" w:lineRule="auto"/>
        <w:ind w:firstLine="709"/>
        <w:jc w:val="both"/>
        <w:rPr>
          <w:sz w:val="28"/>
          <w:szCs w:val="28"/>
        </w:rPr>
      </w:pPr>
      <w:r w:rsidRPr="00366758">
        <w:rPr>
          <w:sz w:val="28"/>
          <w:szCs w:val="28"/>
        </w:rPr>
        <w:t>2</w:t>
      </w:r>
      <w:r w:rsidR="00132C73" w:rsidRPr="00366758">
        <w:rPr>
          <w:sz w:val="28"/>
          <w:szCs w:val="28"/>
        </w:rPr>
        <w:t>.1.9 Конкурент</w:t>
      </w:r>
      <w:r w:rsidR="00B664B6" w:rsidRPr="00366758">
        <w:rPr>
          <w:sz w:val="28"/>
          <w:szCs w:val="28"/>
        </w:rPr>
        <w:t>ная среда</w:t>
      </w:r>
    </w:p>
    <w:p w:rsidR="00366758" w:rsidRPr="00366758" w:rsidRDefault="00E946C7" w:rsidP="00366758">
      <w:pPr>
        <w:spacing w:line="360" w:lineRule="auto"/>
        <w:ind w:firstLine="709"/>
        <w:jc w:val="both"/>
        <w:rPr>
          <w:sz w:val="28"/>
          <w:szCs w:val="28"/>
        </w:rPr>
      </w:pPr>
      <w:r w:rsidRPr="00366758">
        <w:rPr>
          <w:sz w:val="28"/>
          <w:szCs w:val="28"/>
        </w:rPr>
        <w:t>2</w:t>
      </w:r>
      <w:r w:rsidR="00132C73" w:rsidRPr="00366758">
        <w:rPr>
          <w:sz w:val="28"/>
          <w:szCs w:val="28"/>
        </w:rPr>
        <w:t>.1.10 Рынки сбыта прод</w:t>
      </w:r>
      <w:r w:rsidR="00B664B6" w:rsidRPr="00366758">
        <w:rPr>
          <w:sz w:val="28"/>
          <w:szCs w:val="28"/>
        </w:rPr>
        <w:t>укции</w:t>
      </w:r>
    </w:p>
    <w:p w:rsidR="00366758" w:rsidRPr="00366758" w:rsidRDefault="00E946C7" w:rsidP="00366758">
      <w:pPr>
        <w:spacing w:line="360" w:lineRule="auto"/>
        <w:ind w:firstLine="709"/>
        <w:jc w:val="both"/>
        <w:rPr>
          <w:sz w:val="28"/>
          <w:szCs w:val="28"/>
        </w:rPr>
      </w:pPr>
      <w:r w:rsidRPr="00366758">
        <w:rPr>
          <w:sz w:val="28"/>
          <w:szCs w:val="28"/>
        </w:rPr>
        <w:t>2</w:t>
      </w:r>
      <w:r w:rsidR="00ED551E" w:rsidRPr="00366758">
        <w:rPr>
          <w:sz w:val="28"/>
          <w:szCs w:val="28"/>
        </w:rPr>
        <w:t>.1.11 Внешнеэкономич</w:t>
      </w:r>
      <w:r w:rsidR="00B664B6" w:rsidRPr="00366758">
        <w:rPr>
          <w:sz w:val="28"/>
          <w:szCs w:val="28"/>
        </w:rPr>
        <w:t>еская деятельность</w:t>
      </w:r>
    </w:p>
    <w:p w:rsidR="00ED551E" w:rsidRDefault="00E946C7" w:rsidP="00366758">
      <w:pPr>
        <w:spacing w:line="360" w:lineRule="auto"/>
        <w:ind w:firstLine="709"/>
        <w:jc w:val="both"/>
        <w:rPr>
          <w:sz w:val="28"/>
          <w:szCs w:val="28"/>
          <w:lang w:val="en-US"/>
        </w:rPr>
      </w:pPr>
      <w:r w:rsidRPr="00366758">
        <w:rPr>
          <w:sz w:val="28"/>
          <w:szCs w:val="28"/>
        </w:rPr>
        <w:t>2</w:t>
      </w:r>
      <w:r w:rsidR="00ED551E" w:rsidRPr="00366758">
        <w:rPr>
          <w:sz w:val="28"/>
          <w:szCs w:val="28"/>
        </w:rPr>
        <w:t>.2 Анализ финансового состояния</w:t>
      </w:r>
      <w:r w:rsidR="00B664B6" w:rsidRPr="00366758">
        <w:rPr>
          <w:sz w:val="28"/>
          <w:szCs w:val="28"/>
        </w:rPr>
        <w:t xml:space="preserve"> ОАО «Дзержинскхиммаш</w:t>
      </w:r>
    </w:p>
    <w:p w:rsidR="00606AC7" w:rsidRDefault="00E946C7" w:rsidP="00366758">
      <w:pPr>
        <w:pStyle w:val="a3"/>
        <w:keepNext w:val="0"/>
        <w:keepLines w:val="0"/>
        <w:ind w:firstLine="709"/>
        <w:rPr>
          <w:szCs w:val="28"/>
          <w:lang w:val="en-US"/>
        </w:rPr>
      </w:pPr>
      <w:r w:rsidRPr="00366758">
        <w:rPr>
          <w:szCs w:val="28"/>
        </w:rPr>
        <w:t>2</w:t>
      </w:r>
      <w:r w:rsidR="00606AC7" w:rsidRPr="00366758">
        <w:rPr>
          <w:szCs w:val="28"/>
        </w:rPr>
        <w:t>.2.1 Общая оценка динамики и структуры статей бухгалтерского баланса</w:t>
      </w:r>
    </w:p>
    <w:p w:rsidR="00366758" w:rsidRPr="00366758" w:rsidRDefault="00E946C7" w:rsidP="00366758">
      <w:pPr>
        <w:spacing w:line="360" w:lineRule="auto"/>
        <w:ind w:firstLine="709"/>
        <w:jc w:val="both"/>
        <w:rPr>
          <w:sz w:val="28"/>
          <w:szCs w:val="28"/>
          <w:lang w:eastAsia="en-US"/>
        </w:rPr>
      </w:pPr>
      <w:r w:rsidRPr="00366758">
        <w:rPr>
          <w:sz w:val="28"/>
          <w:szCs w:val="28"/>
          <w:lang w:eastAsia="en-US"/>
        </w:rPr>
        <w:t>2</w:t>
      </w:r>
      <w:r w:rsidR="00606AC7" w:rsidRPr="00366758">
        <w:rPr>
          <w:sz w:val="28"/>
          <w:szCs w:val="28"/>
          <w:lang w:eastAsia="en-US"/>
        </w:rPr>
        <w:t>.2.2 Анализ л</w:t>
      </w:r>
      <w:r w:rsidR="00B664B6" w:rsidRPr="00366758">
        <w:rPr>
          <w:sz w:val="28"/>
          <w:szCs w:val="28"/>
          <w:lang w:eastAsia="en-US"/>
        </w:rPr>
        <w:t>иквидности</w:t>
      </w:r>
    </w:p>
    <w:p w:rsidR="00366758" w:rsidRPr="00366758" w:rsidRDefault="00E946C7" w:rsidP="00366758">
      <w:pPr>
        <w:spacing w:line="360" w:lineRule="auto"/>
        <w:ind w:firstLine="709"/>
        <w:jc w:val="both"/>
        <w:rPr>
          <w:sz w:val="28"/>
          <w:szCs w:val="28"/>
          <w:lang w:eastAsia="en-US"/>
        </w:rPr>
      </w:pPr>
      <w:r w:rsidRPr="00366758">
        <w:rPr>
          <w:sz w:val="28"/>
          <w:szCs w:val="28"/>
          <w:lang w:eastAsia="en-US"/>
        </w:rPr>
        <w:t>2</w:t>
      </w:r>
      <w:r w:rsidR="0027789C" w:rsidRPr="00366758">
        <w:rPr>
          <w:sz w:val="28"/>
          <w:szCs w:val="28"/>
          <w:lang w:eastAsia="en-US"/>
        </w:rPr>
        <w:t>.2.3 Анализ коэффициентов фина</w:t>
      </w:r>
      <w:r w:rsidR="00B664B6" w:rsidRPr="00366758">
        <w:rPr>
          <w:sz w:val="28"/>
          <w:szCs w:val="28"/>
          <w:lang w:eastAsia="en-US"/>
        </w:rPr>
        <w:t>нсовой устойчивости</w:t>
      </w:r>
    </w:p>
    <w:p w:rsidR="00366758" w:rsidRPr="00366758" w:rsidRDefault="00E946C7" w:rsidP="00366758">
      <w:pPr>
        <w:spacing w:line="360" w:lineRule="auto"/>
        <w:ind w:firstLine="709"/>
        <w:jc w:val="both"/>
        <w:rPr>
          <w:sz w:val="28"/>
          <w:szCs w:val="28"/>
          <w:lang w:eastAsia="en-US"/>
        </w:rPr>
      </w:pPr>
      <w:r w:rsidRPr="00366758">
        <w:rPr>
          <w:sz w:val="28"/>
          <w:szCs w:val="28"/>
          <w:lang w:eastAsia="en-US"/>
        </w:rPr>
        <w:t>2</w:t>
      </w:r>
      <w:r w:rsidR="00CA2D25" w:rsidRPr="00366758">
        <w:rPr>
          <w:sz w:val="28"/>
          <w:szCs w:val="28"/>
          <w:lang w:eastAsia="en-US"/>
        </w:rPr>
        <w:t>.2.4 Анализ коэффициенто</w:t>
      </w:r>
      <w:r w:rsidR="00B664B6" w:rsidRPr="00366758">
        <w:rPr>
          <w:sz w:val="28"/>
          <w:szCs w:val="28"/>
          <w:lang w:eastAsia="en-US"/>
        </w:rPr>
        <w:t>в деловой активности</w:t>
      </w:r>
    </w:p>
    <w:p w:rsidR="00366758" w:rsidRPr="00366758" w:rsidRDefault="00E946C7" w:rsidP="00366758">
      <w:pPr>
        <w:spacing w:line="360" w:lineRule="auto"/>
        <w:ind w:firstLine="709"/>
        <w:jc w:val="both"/>
        <w:rPr>
          <w:sz w:val="28"/>
          <w:szCs w:val="28"/>
          <w:lang w:eastAsia="en-US"/>
        </w:rPr>
      </w:pPr>
      <w:r w:rsidRPr="00366758">
        <w:rPr>
          <w:sz w:val="28"/>
          <w:szCs w:val="28"/>
          <w:lang w:eastAsia="en-US"/>
        </w:rPr>
        <w:t>2</w:t>
      </w:r>
      <w:r w:rsidR="00A24C10" w:rsidRPr="00366758">
        <w:rPr>
          <w:sz w:val="28"/>
          <w:szCs w:val="28"/>
          <w:lang w:eastAsia="en-US"/>
        </w:rPr>
        <w:t>.2.5. Анализ коэффициент</w:t>
      </w:r>
      <w:r w:rsidR="00B664B6" w:rsidRPr="00366758">
        <w:rPr>
          <w:sz w:val="28"/>
          <w:szCs w:val="28"/>
          <w:lang w:eastAsia="en-US"/>
        </w:rPr>
        <w:t>ов рентабельности</w:t>
      </w:r>
    </w:p>
    <w:p w:rsidR="00366758" w:rsidRDefault="00E25983" w:rsidP="00366758">
      <w:pPr>
        <w:spacing w:line="360" w:lineRule="auto"/>
        <w:ind w:firstLine="709"/>
        <w:jc w:val="both"/>
        <w:rPr>
          <w:sz w:val="28"/>
          <w:szCs w:val="28"/>
          <w:lang w:val="en-US" w:eastAsia="en-US"/>
        </w:rPr>
      </w:pPr>
      <w:r w:rsidRPr="00366758">
        <w:rPr>
          <w:sz w:val="28"/>
          <w:szCs w:val="28"/>
          <w:lang w:eastAsia="en-US"/>
        </w:rPr>
        <w:t>Заключение</w:t>
      </w:r>
    </w:p>
    <w:p w:rsidR="00366758" w:rsidRDefault="004922F1" w:rsidP="00366758">
      <w:pPr>
        <w:spacing w:line="360" w:lineRule="auto"/>
        <w:ind w:firstLine="709"/>
        <w:jc w:val="both"/>
        <w:rPr>
          <w:sz w:val="28"/>
          <w:szCs w:val="28"/>
          <w:lang w:val="en-US" w:eastAsia="en-US"/>
        </w:rPr>
      </w:pPr>
      <w:r w:rsidRPr="00366758">
        <w:rPr>
          <w:sz w:val="28"/>
          <w:szCs w:val="28"/>
          <w:lang w:eastAsia="en-US"/>
        </w:rPr>
        <w:t xml:space="preserve">Список использованных </w:t>
      </w:r>
      <w:r w:rsidR="00E25983" w:rsidRPr="00366758">
        <w:rPr>
          <w:sz w:val="28"/>
          <w:szCs w:val="28"/>
          <w:lang w:eastAsia="en-US"/>
        </w:rPr>
        <w:t>источников</w:t>
      </w:r>
    </w:p>
    <w:p w:rsidR="009F5BD1" w:rsidRPr="00366758" w:rsidRDefault="00366758" w:rsidP="00366758">
      <w:pPr>
        <w:spacing w:line="360" w:lineRule="auto"/>
        <w:ind w:firstLine="709"/>
        <w:jc w:val="center"/>
        <w:rPr>
          <w:b/>
          <w:sz w:val="28"/>
          <w:szCs w:val="28"/>
        </w:rPr>
      </w:pPr>
      <w:r>
        <w:rPr>
          <w:b/>
          <w:sz w:val="28"/>
          <w:szCs w:val="28"/>
        </w:rPr>
        <w:br w:type="page"/>
      </w:r>
      <w:r w:rsidR="009F5BD1" w:rsidRPr="00366758">
        <w:rPr>
          <w:b/>
          <w:sz w:val="28"/>
          <w:szCs w:val="28"/>
        </w:rPr>
        <w:t>Введение</w:t>
      </w:r>
    </w:p>
    <w:p w:rsidR="002B431F" w:rsidRPr="00366758" w:rsidRDefault="002B431F" w:rsidP="00366758">
      <w:pPr>
        <w:spacing w:line="360" w:lineRule="auto"/>
        <w:ind w:firstLine="709"/>
        <w:jc w:val="both"/>
        <w:rPr>
          <w:b/>
          <w:sz w:val="28"/>
          <w:szCs w:val="28"/>
        </w:rPr>
      </w:pPr>
    </w:p>
    <w:p w:rsidR="00592B49" w:rsidRPr="00366758" w:rsidRDefault="0060278B" w:rsidP="00366758">
      <w:pPr>
        <w:spacing w:line="360" w:lineRule="auto"/>
        <w:ind w:firstLine="709"/>
        <w:jc w:val="both"/>
        <w:rPr>
          <w:color w:val="000000"/>
          <w:sz w:val="28"/>
          <w:szCs w:val="28"/>
        </w:rPr>
      </w:pPr>
      <w:r w:rsidRPr="00366758">
        <w:rPr>
          <w:color w:val="000000"/>
          <w:sz w:val="28"/>
          <w:szCs w:val="28"/>
        </w:rPr>
        <w:t xml:space="preserve">В настоящее время активизируется роль финансов, усиливается значение финансовых показателей в оценке деятельности предприятий. </w:t>
      </w:r>
      <w:r w:rsidR="00592B49" w:rsidRPr="00366758">
        <w:rPr>
          <w:color w:val="000000"/>
          <w:sz w:val="28"/>
          <w:szCs w:val="28"/>
        </w:rPr>
        <w:t>Именно поэтому в насто</w:t>
      </w:r>
      <w:r w:rsidR="00E946C7" w:rsidRPr="00366758">
        <w:rPr>
          <w:color w:val="000000"/>
          <w:sz w:val="28"/>
          <w:szCs w:val="28"/>
        </w:rPr>
        <w:t xml:space="preserve">ящей работе </w:t>
      </w:r>
      <w:r w:rsidR="00592B49" w:rsidRPr="00366758">
        <w:rPr>
          <w:color w:val="000000"/>
          <w:sz w:val="28"/>
          <w:szCs w:val="28"/>
        </w:rPr>
        <w:t>будет проведен анализ финансового сост</w:t>
      </w:r>
      <w:r w:rsidR="00D57C29" w:rsidRPr="00366758">
        <w:rPr>
          <w:color w:val="000000"/>
          <w:sz w:val="28"/>
          <w:szCs w:val="28"/>
        </w:rPr>
        <w:t>ояния исследуемого предприятия</w:t>
      </w:r>
      <w:r w:rsidR="00592B49" w:rsidRPr="00366758">
        <w:rPr>
          <w:color w:val="000000"/>
          <w:sz w:val="28"/>
          <w:szCs w:val="28"/>
        </w:rPr>
        <w:t>.</w:t>
      </w:r>
    </w:p>
    <w:p w:rsidR="00E55531" w:rsidRPr="00366758" w:rsidRDefault="007F7F4A" w:rsidP="00366758">
      <w:pPr>
        <w:spacing w:line="360" w:lineRule="auto"/>
        <w:ind w:firstLine="709"/>
        <w:jc w:val="both"/>
        <w:rPr>
          <w:sz w:val="28"/>
          <w:szCs w:val="28"/>
        </w:rPr>
      </w:pPr>
      <w:r w:rsidRPr="00366758">
        <w:rPr>
          <w:b/>
          <w:sz w:val="28"/>
          <w:szCs w:val="28"/>
        </w:rPr>
        <w:t xml:space="preserve">Целью </w:t>
      </w:r>
      <w:r w:rsidR="00D57C29" w:rsidRPr="00366758">
        <w:rPr>
          <w:sz w:val="28"/>
          <w:szCs w:val="28"/>
        </w:rPr>
        <w:t>данной работы является анализ финансово-экономических показателей</w:t>
      </w:r>
      <w:r w:rsidR="00BE7E27" w:rsidRPr="00366758">
        <w:rPr>
          <w:sz w:val="28"/>
          <w:szCs w:val="28"/>
        </w:rPr>
        <w:t xml:space="preserve"> на примере промышленного предприятия</w:t>
      </w:r>
      <w:r w:rsidR="00E55531" w:rsidRPr="00366758">
        <w:rPr>
          <w:sz w:val="28"/>
          <w:szCs w:val="28"/>
        </w:rPr>
        <w:t xml:space="preserve"> ОАО «Дзержинскхиммаш»</w:t>
      </w:r>
      <w:r w:rsidR="00BE7E27" w:rsidRPr="00366758">
        <w:rPr>
          <w:sz w:val="28"/>
          <w:szCs w:val="28"/>
        </w:rPr>
        <w:t xml:space="preserve">. </w:t>
      </w:r>
      <w:r w:rsidRPr="00366758">
        <w:rPr>
          <w:sz w:val="28"/>
          <w:szCs w:val="28"/>
        </w:rPr>
        <w:t xml:space="preserve">Причем основным направлением исследования будет являться </w:t>
      </w:r>
      <w:r w:rsidR="00BE7E27" w:rsidRPr="00366758">
        <w:rPr>
          <w:sz w:val="28"/>
          <w:szCs w:val="28"/>
        </w:rPr>
        <w:t>выявление негативных сторон в деятельности предприятия и формирование комплекса предложений по улуч</w:t>
      </w:r>
      <w:r w:rsidR="008B74D7" w:rsidRPr="00366758">
        <w:rPr>
          <w:sz w:val="28"/>
          <w:szCs w:val="28"/>
        </w:rPr>
        <w:t xml:space="preserve">шению его финансового состояния </w:t>
      </w:r>
      <w:r w:rsidR="00BA64E8" w:rsidRPr="00366758">
        <w:rPr>
          <w:sz w:val="28"/>
          <w:szCs w:val="28"/>
        </w:rPr>
        <w:t>в среднесрочной перспективе</w:t>
      </w:r>
      <w:r w:rsidR="008B74D7" w:rsidRPr="00366758">
        <w:rPr>
          <w:sz w:val="28"/>
          <w:szCs w:val="28"/>
        </w:rPr>
        <w:t>.</w:t>
      </w:r>
    </w:p>
    <w:p w:rsidR="00E55531" w:rsidRPr="00366758" w:rsidRDefault="00D671FB" w:rsidP="00366758">
      <w:pPr>
        <w:spacing w:line="360" w:lineRule="auto"/>
        <w:ind w:firstLine="709"/>
        <w:jc w:val="both"/>
        <w:rPr>
          <w:sz w:val="28"/>
          <w:szCs w:val="28"/>
        </w:rPr>
      </w:pPr>
      <w:r w:rsidRPr="00366758">
        <w:rPr>
          <w:sz w:val="28"/>
          <w:szCs w:val="28"/>
        </w:rPr>
        <w:t xml:space="preserve">Основные </w:t>
      </w:r>
      <w:r w:rsidRPr="00366758">
        <w:rPr>
          <w:b/>
          <w:sz w:val="28"/>
          <w:szCs w:val="28"/>
        </w:rPr>
        <w:t>задачи</w:t>
      </w:r>
      <w:r w:rsidRPr="00366758">
        <w:rPr>
          <w:sz w:val="28"/>
          <w:szCs w:val="28"/>
        </w:rPr>
        <w:t xml:space="preserve"> исследования:</w:t>
      </w:r>
    </w:p>
    <w:p w:rsidR="00E55531" w:rsidRPr="00366758" w:rsidRDefault="00D671FB" w:rsidP="00366758">
      <w:pPr>
        <w:numPr>
          <w:ilvl w:val="3"/>
          <w:numId w:val="30"/>
        </w:numPr>
        <w:tabs>
          <w:tab w:val="clear" w:pos="3600"/>
          <w:tab w:val="num" w:pos="0"/>
          <w:tab w:val="left" w:pos="900"/>
          <w:tab w:val="left" w:pos="1080"/>
        </w:tabs>
        <w:spacing w:line="360" w:lineRule="auto"/>
        <w:ind w:left="0" w:firstLine="709"/>
        <w:jc w:val="both"/>
        <w:rPr>
          <w:sz w:val="28"/>
          <w:szCs w:val="28"/>
        </w:rPr>
      </w:pPr>
      <w:r w:rsidRPr="00366758">
        <w:rPr>
          <w:sz w:val="28"/>
          <w:szCs w:val="28"/>
        </w:rPr>
        <w:t>Рассмотреть теоретические основы</w:t>
      </w:r>
      <w:r w:rsidR="00E55531" w:rsidRPr="00366758">
        <w:rPr>
          <w:sz w:val="28"/>
          <w:szCs w:val="28"/>
        </w:rPr>
        <w:t xml:space="preserve"> и</w:t>
      </w:r>
      <w:r w:rsidRPr="00366758">
        <w:rPr>
          <w:sz w:val="28"/>
          <w:szCs w:val="28"/>
        </w:rPr>
        <w:t xml:space="preserve"> </w:t>
      </w:r>
      <w:r w:rsidR="00E55531" w:rsidRPr="00366758">
        <w:rPr>
          <w:sz w:val="28"/>
          <w:szCs w:val="28"/>
        </w:rPr>
        <w:t>методологию проведения экономического анализа на современном промышленном предприятии</w:t>
      </w:r>
      <w:r w:rsidRPr="00366758">
        <w:rPr>
          <w:sz w:val="28"/>
          <w:szCs w:val="28"/>
        </w:rPr>
        <w:t>;</w:t>
      </w:r>
    </w:p>
    <w:p w:rsidR="00E55531" w:rsidRPr="00366758" w:rsidRDefault="00E55531" w:rsidP="00366758">
      <w:pPr>
        <w:numPr>
          <w:ilvl w:val="0"/>
          <w:numId w:val="30"/>
        </w:numPr>
        <w:tabs>
          <w:tab w:val="num" w:pos="120"/>
          <w:tab w:val="left" w:pos="993"/>
        </w:tabs>
        <w:spacing w:line="360" w:lineRule="auto"/>
        <w:ind w:left="0" w:firstLine="709"/>
        <w:jc w:val="both"/>
        <w:rPr>
          <w:sz w:val="28"/>
          <w:szCs w:val="28"/>
        </w:rPr>
      </w:pPr>
      <w:r w:rsidRPr="00366758">
        <w:rPr>
          <w:sz w:val="28"/>
          <w:szCs w:val="28"/>
        </w:rPr>
        <w:t>Составить организационно-экономическую характеристику исследуемой организации;</w:t>
      </w:r>
      <w:r w:rsidRPr="00366758">
        <w:rPr>
          <w:color w:val="000000"/>
          <w:sz w:val="28"/>
          <w:szCs w:val="28"/>
        </w:rPr>
        <w:t xml:space="preserve"> </w:t>
      </w:r>
    </w:p>
    <w:p w:rsidR="00E55531" w:rsidRPr="00366758" w:rsidRDefault="00E55531" w:rsidP="00366758">
      <w:pPr>
        <w:numPr>
          <w:ilvl w:val="0"/>
          <w:numId w:val="30"/>
        </w:numPr>
        <w:tabs>
          <w:tab w:val="num" w:pos="120"/>
          <w:tab w:val="left" w:pos="993"/>
        </w:tabs>
        <w:spacing w:line="360" w:lineRule="auto"/>
        <w:ind w:left="0" w:firstLine="709"/>
        <w:jc w:val="both"/>
        <w:rPr>
          <w:sz w:val="28"/>
          <w:szCs w:val="28"/>
        </w:rPr>
      </w:pPr>
      <w:r w:rsidRPr="00366758">
        <w:rPr>
          <w:sz w:val="28"/>
          <w:szCs w:val="28"/>
        </w:rPr>
        <w:t xml:space="preserve">Произвести необходимые аналитические процедуры, </w:t>
      </w:r>
      <w:r w:rsidR="00AE6056" w:rsidRPr="00366758">
        <w:rPr>
          <w:sz w:val="28"/>
          <w:szCs w:val="28"/>
        </w:rPr>
        <w:t xml:space="preserve">в </w:t>
      </w:r>
      <w:r w:rsidRPr="00366758">
        <w:rPr>
          <w:sz w:val="28"/>
          <w:szCs w:val="28"/>
        </w:rPr>
        <w:t>частности, анализ</w:t>
      </w:r>
      <w:r w:rsidR="00AE6056" w:rsidRPr="00366758">
        <w:rPr>
          <w:sz w:val="28"/>
          <w:szCs w:val="28"/>
        </w:rPr>
        <w:t xml:space="preserve"> динамики и структуры статей бухгалтерского баланса, анализ </w:t>
      </w:r>
      <w:r w:rsidRPr="00366758">
        <w:rPr>
          <w:sz w:val="28"/>
          <w:szCs w:val="28"/>
        </w:rPr>
        <w:t>показателей финансовой устойчивости предприятия, анализ ликвидности баланса предприятия, анализ платежеспособности предприятии и т.п.</w:t>
      </w:r>
    </w:p>
    <w:p w:rsidR="00CF77EE" w:rsidRPr="00366758" w:rsidRDefault="00B94C8D" w:rsidP="00366758">
      <w:pPr>
        <w:tabs>
          <w:tab w:val="left" w:pos="993"/>
        </w:tabs>
        <w:spacing w:line="360" w:lineRule="auto"/>
        <w:ind w:firstLine="709"/>
        <w:jc w:val="both"/>
        <w:rPr>
          <w:sz w:val="28"/>
          <w:szCs w:val="28"/>
        </w:rPr>
      </w:pPr>
      <w:r w:rsidRPr="00366758">
        <w:rPr>
          <w:sz w:val="28"/>
          <w:szCs w:val="28"/>
        </w:rPr>
        <w:t xml:space="preserve">В качестве </w:t>
      </w:r>
      <w:r w:rsidRPr="00366758">
        <w:rPr>
          <w:b/>
          <w:sz w:val="28"/>
          <w:szCs w:val="28"/>
        </w:rPr>
        <w:t>объекта</w:t>
      </w:r>
      <w:r w:rsidRPr="00366758">
        <w:rPr>
          <w:sz w:val="28"/>
          <w:szCs w:val="28"/>
        </w:rPr>
        <w:t xml:space="preserve"> анализа выбрано одно из крупных промышленных предприятий Нижегородской области ОАО «Дзержинскхиммаш». Данное предприятие является многопрофильным, но основная специализация – это химическое машиностроение. Выбор объекта обусловлено несколькими причинами, прежде всего тем, что предприятие находится на территории области и представляет собой многопрофильный промышленный комплекс. Продукция отличается разнообразием, ведутся экспортные поставки. Кроме того, на данном предприятии осуществляется научно-конструкторская работа. В настоящее время, как и многие предприятия по России, завод переживает последствия кризиса 2008 года, и находится не в самом устойчивом финансовом положении.</w:t>
      </w:r>
    </w:p>
    <w:p w:rsidR="00AA5642" w:rsidRPr="00366758" w:rsidRDefault="00896FCB" w:rsidP="00366758">
      <w:pPr>
        <w:tabs>
          <w:tab w:val="left" w:pos="993"/>
        </w:tabs>
        <w:spacing w:line="360" w:lineRule="auto"/>
        <w:ind w:firstLine="709"/>
        <w:jc w:val="both"/>
        <w:rPr>
          <w:sz w:val="28"/>
          <w:szCs w:val="28"/>
        </w:rPr>
      </w:pPr>
      <w:r w:rsidRPr="00366758">
        <w:rPr>
          <w:sz w:val="28"/>
          <w:szCs w:val="28"/>
        </w:rPr>
        <w:t>В данном проекте уделяется особое внимание экономическому анализу финансовых показателей, рассчитанных на базе бухгалтерской отчетности за период 2005-2009 годы. Всесторонний экономический анализ необходим для правильной и обоснованной интерпретации полученных прогнозных показателей, а также для определения совокупности наиболее значимых для предприятия экономических показателей.</w:t>
      </w:r>
    </w:p>
    <w:p w:rsidR="00CF77EE" w:rsidRPr="00366758" w:rsidRDefault="00CF77EE" w:rsidP="00366758">
      <w:pPr>
        <w:tabs>
          <w:tab w:val="left" w:pos="993"/>
        </w:tabs>
        <w:spacing w:line="360" w:lineRule="auto"/>
        <w:ind w:firstLine="709"/>
        <w:jc w:val="both"/>
        <w:rPr>
          <w:sz w:val="28"/>
          <w:szCs w:val="28"/>
        </w:rPr>
      </w:pPr>
      <w:r w:rsidRPr="00366758">
        <w:rPr>
          <w:sz w:val="28"/>
          <w:szCs w:val="28"/>
        </w:rPr>
        <w:t xml:space="preserve">Результаты исследования могут быть использованы при дальнейшей разработке теоретико-методологических и практических проблем организации </w:t>
      </w:r>
      <w:r w:rsidR="00583B3E" w:rsidRPr="00366758">
        <w:rPr>
          <w:sz w:val="28"/>
          <w:szCs w:val="28"/>
        </w:rPr>
        <w:t>процесса экономического прогнозирования</w:t>
      </w:r>
      <w:r w:rsidRPr="00366758">
        <w:rPr>
          <w:sz w:val="28"/>
          <w:szCs w:val="28"/>
        </w:rPr>
        <w:t xml:space="preserve">; в учебном процессе при разработке учебных, учебно-методических пособий по курсу </w:t>
      </w:r>
      <w:r w:rsidR="00E708FE" w:rsidRPr="00366758">
        <w:rPr>
          <w:sz w:val="28"/>
          <w:szCs w:val="28"/>
        </w:rPr>
        <w:t>социально-экономического прогнозирования</w:t>
      </w:r>
      <w:r w:rsidRPr="00366758">
        <w:rPr>
          <w:sz w:val="28"/>
          <w:szCs w:val="28"/>
        </w:rPr>
        <w:t>.</w:t>
      </w:r>
    </w:p>
    <w:p w:rsidR="009F5BD1" w:rsidRPr="00366758" w:rsidRDefault="00366758" w:rsidP="00366758">
      <w:pPr>
        <w:tabs>
          <w:tab w:val="left" w:pos="1080"/>
        </w:tabs>
        <w:spacing w:line="360" w:lineRule="auto"/>
        <w:ind w:firstLine="709"/>
        <w:jc w:val="center"/>
        <w:rPr>
          <w:b/>
          <w:sz w:val="28"/>
          <w:szCs w:val="28"/>
        </w:rPr>
      </w:pPr>
      <w:r>
        <w:rPr>
          <w:b/>
          <w:sz w:val="28"/>
          <w:szCs w:val="28"/>
        </w:rPr>
        <w:br w:type="page"/>
      </w:r>
      <w:r w:rsidR="00D57C29" w:rsidRPr="00366758">
        <w:rPr>
          <w:b/>
          <w:sz w:val="28"/>
          <w:szCs w:val="28"/>
        </w:rPr>
        <w:t>1</w:t>
      </w:r>
      <w:r w:rsidR="009F5BD1" w:rsidRPr="00366758">
        <w:rPr>
          <w:b/>
          <w:sz w:val="28"/>
          <w:szCs w:val="28"/>
        </w:rPr>
        <w:t xml:space="preserve"> Анализ экономических показателей промышленного предприятия</w:t>
      </w:r>
    </w:p>
    <w:p w:rsidR="009F5BD1" w:rsidRPr="00366758" w:rsidRDefault="009F5BD1" w:rsidP="00366758">
      <w:pPr>
        <w:spacing w:line="360" w:lineRule="auto"/>
        <w:ind w:firstLine="709"/>
        <w:jc w:val="center"/>
        <w:rPr>
          <w:sz w:val="28"/>
          <w:szCs w:val="28"/>
        </w:rPr>
      </w:pPr>
    </w:p>
    <w:p w:rsidR="009F5BD1" w:rsidRPr="00366758" w:rsidRDefault="00D57C29" w:rsidP="00366758">
      <w:pPr>
        <w:spacing w:line="360" w:lineRule="auto"/>
        <w:ind w:firstLine="709"/>
        <w:jc w:val="center"/>
        <w:rPr>
          <w:b/>
          <w:sz w:val="28"/>
          <w:szCs w:val="28"/>
        </w:rPr>
      </w:pPr>
      <w:r w:rsidRPr="00366758">
        <w:rPr>
          <w:b/>
          <w:sz w:val="28"/>
          <w:szCs w:val="28"/>
        </w:rPr>
        <w:t>1</w:t>
      </w:r>
      <w:r w:rsidR="009F5BD1" w:rsidRPr="00366758">
        <w:rPr>
          <w:b/>
          <w:sz w:val="28"/>
          <w:szCs w:val="28"/>
        </w:rPr>
        <w:t>.1 Предмет, объект и задачи экономического анализа</w:t>
      </w:r>
    </w:p>
    <w:p w:rsidR="004E096F" w:rsidRPr="00366758" w:rsidRDefault="004E096F" w:rsidP="00366758">
      <w:pPr>
        <w:spacing w:line="360" w:lineRule="auto"/>
        <w:ind w:firstLine="709"/>
        <w:jc w:val="both"/>
        <w:rPr>
          <w:b/>
          <w:sz w:val="28"/>
          <w:szCs w:val="28"/>
        </w:rPr>
      </w:pPr>
    </w:p>
    <w:p w:rsidR="00673E52" w:rsidRPr="00366758" w:rsidRDefault="009F5BD1" w:rsidP="00366758">
      <w:pPr>
        <w:spacing w:line="360" w:lineRule="auto"/>
        <w:ind w:firstLine="709"/>
        <w:jc w:val="both"/>
        <w:rPr>
          <w:sz w:val="28"/>
          <w:szCs w:val="28"/>
        </w:rPr>
      </w:pPr>
      <w:r w:rsidRPr="00366758">
        <w:rPr>
          <w:sz w:val="28"/>
          <w:szCs w:val="28"/>
        </w:rPr>
        <w:t>Предметом изучения экономического анализа является предприятие, его</w:t>
      </w:r>
      <w:r w:rsidR="00366758">
        <w:rPr>
          <w:sz w:val="28"/>
          <w:szCs w:val="28"/>
        </w:rPr>
        <w:t xml:space="preserve"> </w:t>
      </w:r>
      <w:r w:rsidRPr="00366758">
        <w:rPr>
          <w:sz w:val="28"/>
          <w:szCs w:val="28"/>
        </w:rPr>
        <w:t>организационная структура, активы и обязательства. Экономический анализ, по своему</w:t>
      </w:r>
      <w:r w:rsidR="00366758">
        <w:rPr>
          <w:sz w:val="28"/>
          <w:szCs w:val="28"/>
        </w:rPr>
        <w:t xml:space="preserve"> </w:t>
      </w:r>
      <w:r w:rsidRPr="00366758">
        <w:rPr>
          <w:sz w:val="28"/>
          <w:szCs w:val="28"/>
        </w:rPr>
        <w:t>определению, имеет дело с хозяйственными процессами, которые включают в себя</w:t>
      </w:r>
      <w:r w:rsidR="00366758">
        <w:rPr>
          <w:sz w:val="28"/>
          <w:szCs w:val="28"/>
        </w:rPr>
        <w:t xml:space="preserve"> </w:t>
      </w:r>
      <w:r w:rsidRPr="00366758">
        <w:rPr>
          <w:sz w:val="28"/>
          <w:szCs w:val="28"/>
        </w:rPr>
        <w:t>производство и реализацию продукции с использованием основных и оборотных средств,</w:t>
      </w:r>
      <w:r w:rsidR="00366758">
        <w:rPr>
          <w:sz w:val="28"/>
          <w:szCs w:val="28"/>
        </w:rPr>
        <w:t xml:space="preserve"> </w:t>
      </w:r>
      <w:r w:rsidRPr="00366758">
        <w:rPr>
          <w:sz w:val="28"/>
          <w:szCs w:val="28"/>
        </w:rPr>
        <w:t>формирование и распределение прибыли и так далее. Следовательно, объектом изучения</w:t>
      </w:r>
      <w:r w:rsidR="00366758">
        <w:rPr>
          <w:sz w:val="28"/>
          <w:szCs w:val="28"/>
        </w:rPr>
        <w:t xml:space="preserve"> </w:t>
      </w:r>
      <w:r w:rsidRPr="00366758">
        <w:rPr>
          <w:sz w:val="28"/>
          <w:szCs w:val="28"/>
        </w:rPr>
        <w:t>экономического анализа можно считать хозяйственные процессы предприятий,</w:t>
      </w:r>
      <w:r w:rsidR="00366758">
        <w:rPr>
          <w:sz w:val="28"/>
          <w:szCs w:val="28"/>
        </w:rPr>
        <w:t xml:space="preserve"> </w:t>
      </w:r>
      <w:r w:rsidRPr="00366758">
        <w:rPr>
          <w:sz w:val="28"/>
          <w:szCs w:val="28"/>
        </w:rPr>
        <w:t>объединений, организаций, складывающиеся под воздействием объективных и</w:t>
      </w:r>
      <w:r w:rsidR="00366758">
        <w:rPr>
          <w:sz w:val="28"/>
          <w:szCs w:val="28"/>
        </w:rPr>
        <w:t xml:space="preserve"> </w:t>
      </w:r>
      <w:r w:rsidRPr="00366758">
        <w:rPr>
          <w:sz w:val="28"/>
          <w:szCs w:val="28"/>
        </w:rPr>
        <w:t>субъективных факторов</w:t>
      </w:r>
      <w:r w:rsidR="0003099B" w:rsidRPr="00366758">
        <w:rPr>
          <w:sz w:val="28"/>
          <w:szCs w:val="28"/>
        </w:rPr>
        <w:t xml:space="preserve"> [2]</w:t>
      </w:r>
      <w:r w:rsidRPr="00366758">
        <w:rPr>
          <w:sz w:val="28"/>
          <w:szCs w:val="28"/>
        </w:rPr>
        <w:t>.</w:t>
      </w:r>
      <w:r w:rsidR="00366758">
        <w:rPr>
          <w:sz w:val="28"/>
          <w:szCs w:val="28"/>
        </w:rPr>
        <w:t xml:space="preserve"> </w:t>
      </w:r>
    </w:p>
    <w:p w:rsidR="00673E52" w:rsidRPr="00366758" w:rsidRDefault="009F5BD1" w:rsidP="00366758">
      <w:pPr>
        <w:spacing w:line="360" w:lineRule="auto"/>
        <w:ind w:firstLine="709"/>
        <w:jc w:val="both"/>
        <w:rPr>
          <w:sz w:val="28"/>
          <w:szCs w:val="28"/>
        </w:rPr>
      </w:pPr>
      <w:r w:rsidRPr="00366758">
        <w:rPr>
          <w:sz w:val="28"/>
          <w:szCs w:val="28"/>
        </w:rPr>
        <w:t>Объективный характер имеют такие факторы как изменения рыночных цен на</w:t>
      </w:r>
      <w:r w:rsidR="00366758">
        <w:rPr>
          <w:sz w:val="28"/>
          <w:szCs w:val="28"/>
        </w:rPr>
        <w:t xml:space="preserve"> </w:t>
      </w:r>
      <w:r w:rsidRPr="00366758">
        <w:rPr>
          <w:sz w:val="28"/>
          <w:szCs w:val="28"/>
        </w:rPr>
        <w:t>сырьё, материалы, оборудование, происходящие в соответствии с определёнными</w:t>
      </w:r>
      <w:r w:rsidR="00366758">
        <w:rPr>
          <w:sz w:val="28"/>
          <w:szCs w:val="28"/>
        </w:rPr>
        <w:t xml:space="preserve"> </w:t>
      </w:r>
      <w:r w:rsidRPr="00366758">
        <w:rPr>
          <w:sz w:val="28"/>
          <w:szCs w:val="28"/>
        </w:rPr>
        <w:t>экономическими законами. Факторы, которые носят субъективный характер, зависят от</w:t>
      </w:r>
      <w:r w:rsidR="00366758">
        <w:rPr>
          <w:sz w:val="28"/>
          <w:szCs w:val="28"/>
        </w:rPr>
        <w:t xml:space="preserve"> </w:t>
      </w:r>
      <w:r w:rsidRPr="00366758">
        <w:rPr>
          <w:sz w:val="28"/>
          <w:szCs w:val="28"/>
        </w:rPr>
        <w:t>решений и действий человека, связаны с его конкретной деятельностью. Например,</w:t>
      </w:r>
      <w:r w:rsidR="00366758">
        <w:rPr>
          <w:sz w:val="28"/>
          <w:szCs w:val="28"/>
        </w:rPr>
        <w:t xml:space="preserve"> </w:t>
      </w:r>
      <w:r w:rsidRPr="00366758">
        <w:rPr>
          <w:sz w:val="28"/>
          <w:szCs w:val="28"/>
        </w:rPr>
        <w:t>неправильно определенные позиция предприятия на рынке, перспективы развития</w:t>
      </w:r>
      <w:r w:rsidR="00366758">
        <w:rPr>
          <w:sz w:val="28"/>
          <w:szCs w:val="28"/>
        </w:rPr>
        <w:t xml:space="preserve"> </w:t>
      </w:r>
      <w:r w:rsidRPr="00366758">
        <w:rPr>
          <w:sz w:val="28"/>
          <w:szCs w:val="28"/>
        </w:rPr>
        <w:t>рыночной ситуации и перспективы развития предприятия приведут к отрицательным</w:t>
      </w:r>
      <w:r w:rsidR="00366758">
        <w:rPr>
          <w:sz w:val="28"/>
          <w:szCs w:val="28"/>
        </w:rPr>
        <w:t xml:space="preserve"> </w:t>
      </w:r>
      <w:r w:rsidRPr="00366758">
        <w:rPr>
          <w:sz w:val="28"/>
          <w:szCs w:val="28"/>
        </w:rPr>
        <w:t>финансовым и другим результатам. Успех финансово-хозяйственной деятельности предприятия, таким образом, зависит от умелого планирования, качества оперативных решений, принимаемых конкретными исполнителями.</w:t>
      </w:r>
      <w:r w:rsidR="00366758">
        <w:rPr>
          <w:sz w:val="28"/>
          <w:szCs w:val="28"/>
        </w:rPr>
        <w:t xml:space="preserve"> </w:t>
      </w:r>
    </w:p>
    <w:p w:rsidR="00673E52" w:rsidRPr="00366758" w:rsidRDefault="009F5BD1" w:rsidP="00366758">
      <w:pPr>
        <w:spacing w:line="360" w:lineRule="auto"/>
        <w:ind w:firstLine="709"/>
        <w:jc w:val="both"/>
        <w:rPr>
          <w:sz w:val="28"/>
          <w:szCs w:val="28"/>
        </w:rPr>
      </w:pPr>
      <w:r w:rsidRPr="00366758">
        <w:rPr>
          <w:sz w:val="28"/>
          <w:szCs w:val="28"/>
        </w:rPr>
        <w:t>Однако нужно добавить, что экономический анализ изучает только те</w:t>
      </w:r>
      <w:r w:rsidR="00366758">
        <w:rPr>
          <w:sz w:val="28"/>
          <w:szCs w:val="28"/>
        </w:rPr>
        <w:t xml:space="preserve"> </w:t>
      </w:r>
      <w:r w:rsidRPr="00366758">
        <w:rPr>
          <w:sz w:val="28"/>
          <w:szCs w:val="28"/>
        </w:rPr>
        <w:t>хозяйственные процессы, которые получили соответствующее отражение в системе экономической информации, т.е. данных бухгалтерского, производственного и</w:t>
      </w:r>
      <w:r w:rsidR="00366758">
        <w:rPr>
          <w:sz w:val="28"/>
          <w:szCs w:val="28"/>
        </w:rPr>
        <w:t xml:space="preserve"> </w:t>
      </w:r>
      <w:r w:rsidRPr="00366758">
        <w:rPr>
          <w:sz w:val="28"/>
          <w:szCs w:val="28"/>
        </w:rPr>
        <w:t>статистического учета.</w:t>
      </w:r>
      <w:r w:rsidR="00366758">
        <w:rPr>
          <w:sz w:val="28"/>
          <w:szCs w:val="28"/>
        </w:rPr>
        <w:t xml:space="preserve"> </w:t>
      </w:r>
    </w:p>
    <w:p w:rsidR="00673E52" w:rsidRPr="00366758" w:rsidRDefault="009F5BD1" w:rsidP="00366758">
      <w:pPr>
        <w:spacing w:line="360" w:lineRule="auto"/>
        <w:ind w:firstLine="709"/>
        <w:jc w:val="both"/>
        <w:rPr>
          <w:sz w:val="28"/>
          <w:szCs w:val="28"/>
        </w:rPr>
      </w:pPr>
      <w:r w:rsidRPr="00366758">
        <w:rPr>
          <w:sz w:val="28"/>
          <w:szCs w:val="28"/>
        </w:rPr>
        <w:t>Задачи анализа хозяйственной деятельности определяются его ролью и значением в</w:t>
      </w:r>
      <w:r w:rsidR="00366758">
        <w:rPr>
          <w:sz w:val="28"/>
          <w:szCs w:val="28"/>
        </w:rPr>
        <w:t xml:space="preserve"> </w:t>
      </w:r>
      <w:r w:rsidRPr="00366758">
        <w:rPr>
          <w:sz w:val="28"/>
          <w:szCs w:val="28"/>
        </w:rPr>
        <w:t>управлении предприятием. Среди них могут быть названы</w:t>
      </w:r>
      <w:r w:rsidR="00052DB0" w:rsidRPr="00366758">
        <w:rPr>
          <w:sz w:val="28"/>
          <w:szCs w:val="28"/>
        </w:rPr>
        <w:t xml:space="preserve"> [1]</w:t>
      </w:r>
      <w:r w:rsidRPr="00366758">
        <w:rPr>
          <w:sz w:val="28"/>
          <w:szCs w:val="28"/>
        </w:rPr>
        <w:t>:</w:t>
      </w:r>
    </w:p>
    <w:p w:rsidR="00673E52" w:rsidRPr="00366758" w:rsidRDefault="009F5BD1" w:rsidP="00366758">
      <w:pPr>
        <w:spacing w:line="360" w:lineRule="auto"/>
        <w:ind w:firstLine="709"/>
        <w:jc w:val="both"/>
        <w:rPr>
          <w:sz w:val="28"/>
          <w:szCs w:val="28"/>
        </w:rPr>
      </w:pPr>
      <w:r w:rsidRPr="00366758">
        <w:rPr>
          <w:sz w:val="28"/>
          <w:szCs w:val="28"/>
        </w:rPr>
        <w:t>1) качественная оценка динамики основных экономических показателей предприятия:</w:t>
      </w:r>
      <w:r w:rsidR="00366758">
        <w:rPr>
          <w:sz w:val="28"/>
          <w:szCs w:val="28"/>
        </w:rPr>
        <w:t xml:space="preserve"> </w:t>
      </w:r>
      <w:r w:rsidRPr="00366758">
        <w:rPr>
          <w:sz w:val="28"/>
          <w:szCs w:val="28"/>
        </w:rPr>
        <w:t>объема производства и реализации продукции, численности</w:t>
      </w:r>
      <w:r w:rsidR="00366758">
        <w:rPr>
          <w:sz w:val="28"/>
          <w:szCs w:val="28"/>
        </w:rPr>
        <w:t xml:space="preserve"> </w:t>
      </w:r>
      <w:r w:rsidRPr="00366758">
        <w:rPr>
          <w:sz w:val="28"/>
          <w:szCs w:val="28"/>
        </w:rPr>
        <w:t>персонала и</w:t>
      </w:r>
      <w:r w:rsidR="00366758">
        <w:rPr>
          <w:sz w:val="28"/>
          <w:szCs w:val="28"/>
        </w:rPr>
        <w:t xml:space="preserve"> </w:t>
      </w:r>
      <w:r w:rsidRPr="00366758">
        <w:rPr>
          <w:sz w:val="28"/>
          <w:szCs w:val="28"/>
        </w:rPr>
        <w:t>производительности труда, материалоемкости продукции, затрат на рубль товарной</w:t>
      </w:r>
      <w:r w:rsidR="00366758">
        <w:rPr>
          <w:sz w:val="28"/>
          <w:szCs w:val="28"/>
        </w:rPr>
        <w:t xml:space="preserve"> </w:t>
      </w:r>
      <w:r w:rsidRPr="00366758">
        <w:rPr>
          <w:sz w:val="28"/>
          <w:szCs w:val="28"/>
        </w:rPr>
        <w:t>продукции, прибыли и рентабельности;</w:t>
      </w:r>
      <w:r w:rsidR="00366758">
        <w:rPr>
          <w:sz w:val="28"/>
          <w:szCs w:val="28"/>
        </w:rPr>
        <w:t xml:space="preserve"> </w:t>
      </w:r>
    </w:p>
    <w:p w:rsidR="00673E52" w:rsidRPr="00366758" w:rsidRDefault="009F5BD1" w:rsidP="00366758">
      <w:pPr>
        <w:spacing w:line="360" w:lineRule="auto"/>
        <w:ind w:firstLine="709"/>
        <w:jc w:val="both"/>
        <w:rPr>
          <w:sz w:val="28"/>
          <w:szCs w:val="28"/>
        </w:rPr>
      </w:pPr>
      <w:r w:rsidRPr="00366758">
        <w:rPr>
          <w:sz w:val="28"/>
          <w:szCs w:val="28"/>
        </w:rPr>
        <w:t>2) количественная оценка изменений в техническом, технологическом и организационном</w:t>
      </w:r>
      <w:r w:rsidR="00366758">
        <w:rPr>
          <w:sz w:val="28"/>
          <w:szCs w:val="28"/>
        </w:rPr>
        <w:t xml:space="preserve"> </w:t>
      </w:r>
      <w:r w:rsidRPr="00366758">
        <w:rPr>
          <w:sz w:val="28"/>
          <w:szCs w:val="28"/>
        </w:rPr>
        <w:t>уровнях развития производства и социального развития коллектива предприятия;</w:t>
      </w:r>
      <w:r w:rsidR="00366758">
        <w:rPr>
          <w:sz w:val="28"/>
          <w:szCs w:val="28"/>
        </w:rPr>
        <w:t xml:space="preserve"> </w:t>
      </w:r>
    </w:p>
    <w:p w:rsidR="00673E52" w:rsidRPr="00366758" w:rsidRDefault="009F5BD1" w:rsidP="00366758">
      <w:pPr>
        <w:spacing w:line="360" w:lineRule="auto"/>
        <w:ind w:firstLine="709"/>
        <w:jc w:val="both"/>
        <w:rPr>
          <w:sz w:val="28"/>
          <w:szCs w:val="28"/>
        </w:rPr>
      </w:pPr>
      <w:r w:rsidRPr="00366758">
        <w:rPr>
          <w:sz w:val="28"/>
          <w:szCs w:val="28"/>
        </w:rPr>
        <w:t>3) определение степени использования основных производственных средств,</w:t>
      </w:r>
      <w:r w:rsidR="00366758">
        <w:rPr>
          <w:sz w:val="28"/>
          <w:szCs w:val="28"/>
        </w:rPr>
        <w:t xml:space="preserve"> </w:t>
      </w:r>
      <w:r w:rsidRPr="00366758">
        <w:rPr>
          <w:sz w:val="28"/>
          <w:szCs w:val="28"/>
        </w:rPr>
        <w:t>материальных, трудовых и финансовых ресурсов и влияния этой величины на</w:t>
      </w:r>
      <w:r w:rsidR="00366758">
        <w:rPr>
          <w:sz w:val="28"/>
          <w:szCs w:val="28"/>
        </w:rPr>
        <w:t xml:space="preserve"> </w:t>
      </w:r>
      <w:r w:rsidRPr="00366758">
        <w:rPr>
          <w:sz w:val="28"/>
          <w:szCs w:val="28"/>
        </w:rPr>
        <w:t>показатели экономической эффективности производства;</w:t>
      </w:r>
      <w:r w:rsidR="00366758">
        <w:rPr>
          <w:sz w:val="28"/>
          <w:szCs w:val="28"/>
        </w:rPr>
        <w:t xml:space="preserve"> </w:t>
      </w:r>
    </w:p>
    <w:p w:rsidR="00673E52" w:rsidRPr="00366758" w:rsidRDefault="009F5BD1" w:rsidP="00366758">
      <w:pPr>
        <w:spacing w:line="360" w:lineRule="auto"/>
        <w:ind w:firstLine="709"/>
        <w:jc w:val="both"/>
        <w:rPr>
          <w:sz w:val="28"/>
          <w:szCs w:val="28"/>
        </w:rPr>
      </w:pPr>
      <w:r w:rsidRPr="00366758">
        <w:rPr>
          <w:sz w:val="28"/>
          <w:szCs w:val="28"/>
        </w:rPr>
        <w:t>4) выявление основных факторов, обусловивших отклонение фактических показателей</w:t>
      </w:r>
      <w:r w:rsidR="00366758">
        <w:rPr>
          <w:sz w:val="28"/>
          <w:szCs w:val="28"/>
        </w:rPr>
        <w:t xml:space="preserve"> </w:t>
      </w:r>
      <w:r w:rsidRPr="00366758">
        <w:rPr>
          <w:sz w:val="28"/>
          <w:szCs w:val="28"/>
        </w:rPr>
        <w:t>деятельности предприятия от нормативных, достигнутых в предыдущем отчетном</w:t>
      </w:r>
      <w:r w:rsidR="00366758">
        <w:rPr>
          <w:sz w:val="28"/>
          <w:szCs w:val="28"/>
        </w:rPr>
        <w:t xml:space="preserve"> </w:t>
      </w:r>
      <w:r w:rsidRPr="00366758">
        <w:rPr>
          <w:sz w:val="28"/>
          <w:szCs w:val="28"/>
        </w:rPr>
        <w:t>периоде, запланированных или среднеотраслевых;</w:t>
      </w:r>
      <w:r w:rsidR="00366758">
        <w:rPr>
          <w:sz w:val="28"/>
          <w:szCs w:val="28"/>
        </w:rPr>
        <w:t xml:space="preserve"> </w:t>
      </w:r>
    </w:p>
    <w:p w:rsidR="00673E52" w:rsidRPr="00366758" w:rsidRDefault="009F5BD1" w:rsidP="00366758">
      <w:pPr>
        <w:spacing w:line="360" w:lineRule="auto"/>
        <w:ind w:firstLine="709"/>
        <w:jc w:val="both"/>
        <w:rPr>
          <w:sz w:val="28"/>
          <w:szCs w:val="28"/>
        </w:rPr>
      </w:pPr>
      <w:r w:rsidRPr="00366758">
        <w:rPr>
          <w:sz w:val="28"/>
          <w:szCs w:val="28"/>
        </w:rPr>
        <w:t>5) изыскание и измерение текущих и перспективных резервов повышения эффективности</w:t>
      </w:r>
      <w:r w:rsidR="00366758">
        <w:rPr>
          <w:sz w:val="28"/>
          <w:szCs w:val="28"/>
        </w:rPr>
        <w:t xml:space="preserve"> </w:t>
      </w:r>
      <w:r w:rsidRPr="00366758">
        <w:rPr>
          <w:sz w:val="28"/>
          <w:szCs w:val="28"/>
        </w:rPr>
        <w:t>производства и разработка комплекса мероприятий по их и использованию;</w:t>
      </w:r>
      <w:r w:rsidR="00366758">
        <w:rPr>
          <w:sz w:val="28"/>
          <w:szCs w:val="28"/>
        </w:rPr>
        <w:t xml:space="preserve"> </w:t>
      </w:r>
    </w:p>
    <w:p w:rsidR="00673E52" w:rsidRPr="00366758" w:rsidRDefault="009F5BD1" w:rsidP="00366758">
      <w:pPr>
        <w:spacing w:line="360" w:lineRule="auto"/>
        <w:ind w:firstLine="709"/>
        <w:jc w:val="both"/>
        <w:rPr>
          <w:sz w:val="28"/>
          <w:szCs w:val="28"/>
        </w:rPr>
      </w:pPr>
      <w:r w:rsidRPr="00366758">
        <w:rPr>
          <w:sz w:val="28"/>
          <w:szCs w:val="28"/>
        </w:rPr>
        <w:t>6) определение влияния отдельных сторон деятельности производственных звеньев</w:t>
      </w:r>
      <w:r w:rsidR="00366758">
        <w:rPr>
          <w:sz w:val="28"/>
          <w:szCs w:val="28"/>
        </w:rPr>
        <w:t xml:space="preserve"> </w:t>
      </w:r>
      <w:r w:rsidRPr="00366758">
        <w:rPr>
          <w:sz w:val="28"/>
          <w:szCs w:val="28"/>
        </w:rPr>
        <w:t>(бизнес – единиц) и исполнителей на общие ее результаты;</w:t>
      </w:r>
      <w:r w:rsidR="00366758">
        <w:rPr>
          <w:sz w:val="28"/>
          <w:szCs w:val="28"/>
        </w:rPr>
        <w:t xml:space="preserve"> </w:t>
      </w:r>
    </w:p>
    <w:p w:rsidR="00673E52" w:rsidRPr="00366758" w:rsidRDefault="009F5BD1" w:rsidP="00366758">
      <w:pPr>
        <w:spacing w:line="360" w:lineRule="auto"/>
        <w:ind w:firstLine="709"/>
        <w:jc w:val="both"/>
        <w:rPr>
          <w:sz w:val="28"/>
          <w:szCs w:val="28"/>
        </w:rPr>
      </w:pPr>
      <w:r w:rsidRPr="00366758">
        <w:rPr>
          <w:sz w:val="28"/>
          <w:szCs w:val="28"/>
        </w:rPr>
        <w:t>7) подготовка информации для выбора оптимальных управленческих р</w:t>
      </w:r>
      <w:r w:rsidR="00673E52" w:rsidRPr="00366758">
        <w:rPr>
          <w:sz w:val="28"/>
          <w:szCs w:val="28"/>
        </w:rPr>
        <w:t>ешений.</w:t>
      </w:r>
      <w:r w:rsidR="00366758">
        <w:rPr>
          <w:sz w:val="28"/>
          <w:szCs w:val="28"/>
        </w:rPr>
        <w:t xml:space="preserve"> </w:t>
      </w:r>
    </w:p>
    <w:p w:rsidR="009F5BD1" w:rsidRPr="00366758" w:rsidRDefault="009F5BD1" w:rsidP="00366758">
      <w:pPr>
        <w:spacing w:line="360" w:lineRule="auto"/>
        <w:ind w:firstLine="709"/>
        <w:jc w:val="both"/>
        <w:rPr>
          <w:sz w:val="28"/>
          <w:szCs w:val="28"/>
        </w:rPr>
      </w:pPr>
      <w:r w:rsidRPr="00366758">
        <w:rPr>
          <w:sz w:val="28"/>
          <w:szCs w:val="28"/>
        </w:rPr>
        <w:t>Но главная экономическая задача - это</w:t>
      </w:r>
      <w:r w:rsidR="00366758">
        <w:rPr>
          <w:sz w:val="28"/>
          <w:szCs w:val="28"/>
        </w:rPr>
        <w:t xml:space="preserve"> </w:t>
      </w:r>
      <w:r w:rsidRPr="00366758">
        <w:rPr>
          <w:sz w:val="28"/>
          <w:szCs w:val="28"/>
        </w:rPr>
        <w:t>прогнозирование ожидаемых результатов хозяйственной деятельности.</w:t>
      </w:r>
      <w:r w:rsidR="00366758">
        <w:rPr>
          <w:sz w:val="28"/>
          <w:szCs w:val="28"/>
        </w:rPr>
        <w:t xml:space="preserve"> </w:t>
      </w:r>
    </w:p>
    <w:p w:rsidR="00673E52" w:rsidRPr="00366758" w:rsidRDefault="00673E52" w:rsidP="00366758">
      <w:pPr>
        <w:spacing w:line="360" w:lineRule="auto"/>
        <w:ind w:firstLine="709"/>
        <w:jc w:val="both"/>
        <w:rPr>
          <w:b/>
          <w:sz w:val="28"/>
          <w:szCs w:val="28"/>
        </w:rPr>
      </w:pPr>
    </w:p>
    <w:p w:rsidR="009F5BD1" w:rsidRPr="00366758" w:rsidRDefault="00D57C29" w:rsidP="00366758">
      <w:pPr>
        <w:spacing w:line="360" w:lineRule="auto"/>
        <w:ind w:firstLine="709"/>
        <w:jc w:val="center"/>
        <w:rPr>
          <w:b/>
          <w:sz w:val="28"/>
          <w:szCs w:val="28"/>
        </w:rPr>
      </w:pPr>
      <w:r w:rsidRPr="00366758">
        <w:rPr>
          <w:b/>
          <w:sz w:val="28"/>
          <w:szCs w:val="28"/>
        </w:rPr>
        <w:t>1</w:t>
      </w:r>
      <w:r w:rsidR="009F5BD1" w:rsidRPr="00366758">
        <w:rPr>
          <w:b/>
          <w:sz w:val="28"/>
          <w:szCs w:val="28"/>
        </w:rPr>
        <w:t>.2 Методы и приемы анализа</w:t>
      </w:r>
    </w:p>
    <w:p w:rsidR="00673E52" w:rsidRPr="00366758" w:rsidRDefault="00673E52" w:rsidP="00366758">
      <w:pPr>
        <w:spacing w:line="360" w:lineRule="auto"/>
        <w:ind w:firstLine="709"/>
        <w:jc w:val="both"/>
        <w:rPr>
          <w:b/>
          <w:sz w:val="28"/>
          <w:szCs w:val="28"/>
        </w:rPr>
      </w:pPr>
    </w:p>
    <w:p w:rsidR="00AD4EE4" w:rsidRPr="00366758" w:rsidRDefault="009F5BD1" w:rsidP="00366758">
      <w:pPr>
        <w:spacing w:line="360" w:lineRule="auto"/>
        <w:ind w:firstLine="709"/>
        <w:jc w:val="both"/>
        <w:rPr>
          <w:sz w:val="28"/>
          <w:szCs w:val="28"/>
        </w:rPr>
      </w:pPr>
      <w:r w:rsidRPr="00366758">
        <w:rPr>
          <w:sz w:val="28"/>
          <w:szCs w:val="28"/>
        </w:rPr>
        <w:t>При проведении анализа финансово-хозяйственной деятельности предприятия, как</w:t>
      </w:r>
      <w:r w:rsidR="00366758">
        <w:rPr>
          <w:sz w:val="28"/>
          <w:szCs w:val="28"/>
        </w:rPr>
        <w:t xml:space="preserve"> </w:t>
      </w:r>
      <w:r w:rsidRPr="00366758">
        <w:rPr>
          <w:sz w:val="28"/>
          <w:szCs w:val="28"/>
        </w:rPr>
        <w:t>методы исследования, широко используется и собственно анализ, и синтез. Анализ как</w:t>
      </w:r>
      <w:r w:rsidR="00366758">
        <w:rPr>
          <w:sz w:val="28"/>
          <w:szCs w:val="28"/>
        </w:rPr>
        <w:t xml:space="preserve"> </w:t>
      </w:r>
      <w:r w:rsidRPr="00366758">
        <w:rPr>
          <w:sz w:val="28"/>
          <w:szCs w:val="28"/>
        </w:rPr>
        <w:t>метод изучения хозяйственных процессов и явлений означает разложение, расчленение</w:t>
      </w:r>
      <w:r w:rsidR="00366758">
        <w:rPr>
          <w:sz w:val="28"/>
          <w:szCs w:val="28"/>
        </w:rPr>
        <w:t xml:space="preserve"> </w:t>
      </w:r>
      <w:r w:rsidRPr="00366758">
        <w:rPr>
          <w:sz w:val="28"/>
          <w:szCs w:val="28"/>
        </w:rPr>
        <w:t>изучаемого объекта на части, отдельные элементы. Например, при изучении динамики</w:t>
      </w:r>
      <w:r w:rsidR="00366758">
        <w:rPr>
          <w:sz w:val="28"/>
          <w:szCs w:val="28"/>
        </w:rPr>
        <w:t xml:space="preserve"> </w:t>
      </w:r>
      <w:r w:rsidRPr="00366758">
        <w:rPr>
          <w:sz w:val="28"/>
          <w:szCs w:val="28"/>
        </w:rPr>
        <w:t>выпуска продукции рассматриваются темпы роста его не только в целом по предприятию,</w:t>
      </w:r>
      <w:r w:rsidR="00366758">
        <w:rPr>
          <w:sz w:val="28"/>
          <w:szCs w:val="28"/>
        </w:rPr>
        <w:t xml:space="preserve"> </w:t>
      </w:r>
      <w:r w:rsidRPr="00366758">
        <w:rPr>
          <w:sz w:val="28"/>
          <w:szCs w:val="28"/>
        </w:rPr>
        <w:t>но и по его производственным подразделениям, а также в различные отрезки времени</w:t>
      </w:r>
      <w:r w:rsidR="00366758">
        <w:rPr>
          <w:sz w:val="28"/>
          <w:szCs w:val="28"/>
        </w:rPr>
        <w:t xml:space="preserve"> </w:t>
      </w:r>
      <w:r w:rsidRPr="00366758">
        <w:rPr>
          <w:sz w:val="28"/>
          <w:szCs w:val="28"/>
        </w:rPr>
        <w:t>(квартал, полугодие, год), т.е. показатели динамики соотносятся по месту и времени. Это</w:t>
      </w:r>
      <w:r w:rsidR="00366758">
        <w:rPr>
          <w:sz w:val="28"/>
          <w:szCs w:val="28"/>
        </w:rPr>
        <w:t xml:space="preserve"> </w:t>
      </w:r>
      <w:r w:rsidRPr="00366758">
        <w:rPr>
          <w:sz w:val="28"/>
          <w:szCs w:val="28"/>
        </w:rPr>
        <w:t>позволяет получить более полное представление о деятельности предприятия</w:t>
      </w:r>
      <w:r w:rsidR="00052DB0" w:rsidRPr="00366758">
        <w:rPr>
          <w:sz w:val="28"/>
          <w:szCs w:val="28"/>
        </w:rPr>
        <w:t xml:space="preserve"> [8]</w:t>
      </w:r>
      <w:r w:rsidRPr="00366758">
        <w:rPr>
          <w:sz w:val="28"/>
          <w:szCs w:val="28"/>
        </w:rPr>
        <w:t>.</w:t>
      </w:r>
      <w:r w:rsidR="00366758">
        <w:rPr>
          <w:sz w:val="28"/>
          <w:szCs w:val="28"/>
        </w:rPr>
        <w:t xml:space="preserve"> </w:t>
      </w:r>
      <w:r w:rsidRPr="00366758">
        <w:rPr>
          <w:sz w:val="28"/>
          <w:szCs w:val="28"/>
        </w:rPr>
        <w:t>При изучении финансово-хозяйственной деятельности объекты исследования не</w:t>
      </w:r>
      <w:r w:rsidR="00366758">
        <w:rPr>
          <w:sz w:val="28"/>
          <w:szCs w:val="28"/>
        </w:rPr>
        <w:t xml:space="preserve"> </w:t>
      </w:r>
      <w:r w:rsidRPr="00366758">
        <w:rPr>
          <w:sz w:val="28"/>
          <w:szCs w:val="28"/>
        </w:rPr>
        <w:t>только разделяют на составные части, но отдельные данные, разрозненные наблюдения</w:t>
      </w:r>
      <w:r w:rsidR="00366758">
        <w:rPr>
          <w:sz w:val="28"/>
          <w:szCs w:val="28"/>
        </w:rPr>
        <w:t xml:space="preserve"> </w:t>
      </w:r>
      <w:r w:rsidRPr="00366758">
        <w:rPr>
          <w:sz w:val="28"/>
          <w:szCs w:val="28"/>
        </w:rPr>
        <w:t>обобщаются в процессе синтеза. Так, после выявления факторов, влияющих на объем</w:t>
      </w:r>
      <w:r w:rsidR="00366758">
        <w:rPr>
          <w:sz w:val="28"/>
          <w:szCs w:val="28"/>
        </w:rPr>
        <w:t xml:space="preserve"> </w:t>
      </w:r>
      <w:r w:rsidRPr="00366758">
        <w:rPr>
          <w:sz w:val="28"/>
          <w:szCs w:val="28"/>
        </w:rPr>
        <w:t>выпуска продукции, дают комплексную оценку выполнения плана и определяют резервы</w:t>
      </w:r>
      <w:r w:rsidR="00366758">
        <w:rPr>
          <w:sz w:val="28"/>
          <w:szCs w:val="28"/>
        </w:rPr>
        <w:t xml:space="preserve"> </w:t>
      </w:r>
      <w:r w:rsidRPr="00366758">
        <w:rPr>
          <w:sz w:val="28"/>
          <w:szCs w:val="28"/>
        </w:rPr>
        <w:t xml:space="preserve">увеличения выпуска продукции. </w:t>
      </w:r>
    </w:p>
    <w:p w:rsidR="00AD4EE4" w:rsidRPr="00366758" w:rsidRDefault="009F5BD1" w:rsidP="00366758">
      <w:pPr>
        <w:spacing w:line="360" w:lineRule="auto"/>
        <w:ind w:firstLine="709"/>
        <w:jc w:val="both"/>
        <w:rPr>
          <w:sz w:val="28"/>
          <w:szCs w:val="28"/>
        </w:rPr>
      </w:pPr>
      <w:r w:rsidRPr="00366758">
        <w:rPr>
          <w:sz w:val="28"/>
          <w:szCs w:val="28"/>
        </w:rPr>
        <w:t>Экономический анализ —</w:t>
      </w:r>
      <w:r w:rsidR="00366758">
        <w:rPr>
          <w:sz w:val="28"/>
          <w:szCs w:val="28"/>
        </w:rPr>
        <w:t xml:space="preserve"> </w:t>
      </w:r>
      <w:r w:rsidRPr="00366758">
        <w:rPr>
          <w:sz w:val="28"/>
          <w:szCs w:val="28"/>
        </w:rPr>
        <w:t>это способ системного и комплексного изучения, измерения и обобщения влияния</w:t>
      </w:r>
      <w:r w:rsidR="00366758">
        <w:rPr>
          <w:sz w:val="28"/>
          <w:szCs w:val="28"/>
        </w:rPr>
        <w:t xml:space="preserve"> </w:t>
      </w:r>
      <w:r w:rsidRPr="00366758">
        <w:rPr>
          <w:sz w:val="28"/>
          <w:szCs w:val="28"/>
        </w:rPr>
        <w:t>отдельных факторов на состояние и динамику развития экономического субъекта,</w:t>
      </w:r>
      <w:r w:rsidR="00366758">
        <w:rPr>
          <w:sz w:val="28"/>
          <w:szCs w:val="28"/>
        </w:rPr>
        <w:t xml:space="preserve"> </w:t>
      </w:r>
      <w:r w:rsidRPr="00366758">
        <w:rPr>
          <w:sz w:val="28"/>
          <w:szCs w:val="28"/>
        </w:rPr>
        <w:t>осуществляемый путем специального изучения учетных и плановых показателей,</w:t>
      </w:r>
      <w:r w:rsidR="00366758">
        <w:rPr>
          <w:sz w:val="28"/>
          <w:szCs w:val="28"/>
        </w:rPr>
        <w:t xml:space="preserve"> </w:t>
      </w:r>
      <w:r w:rsidRPr="00366758">
        <w:rPr>
          <w:sz w:val="28"/>
          <w:szCs w:val="28"/>
        </w:rPr>
        <w:t>отчетности и других источников информации</w:t>
      </w:r>
      <w:r w:rsidR="00EC2273" w:rsidRPr="00366758">
        <w:rPr>
          <w:sz w:val="28"/>
          <w:szCs w:val="28"/>
        </w:rPr>
        <w:t xml:space="preserve"> [1]</w:t>
      </w:r>
      <w:r w:rsidRP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Методы, применяемые для экономического анализа, очень разнообразны. Научный подход позволяет выделить 3 группы методов</w:t>
      </w:r>
      <w:r w:rsidR="00EC2273" w:rsidRPr="00366758">
        <w:rPr>
          <w:sz w:val="28"/>
          <w:szCs w:val="28"/>
        </w:rPr>
        <w:t xml:space="preserve"> [12]</w:t>
      </w:r>
      <w:r w:rsidRPr="00366758">
        <w:rPr>
          <w:sz w:val="28"/>
          <w:szCs w:val="28"/>
        </w:rPr>
        <w:t>:</w:t>
      </w:r>
    </w:p>
    <w:p w:rsidR="00AD4EE4" w:rsidRPr="00366758" w:rsidRDefault="009F5BD1" w:rsidP="00366758">
      <w:pPr>
        <w:spacing w:line="360" w:lineRule="auto"/>
        <w:ind w:firstLine="709"/>
        <w:jc w:val="both"/>
        <w:rPr>
          <w:sz w:val="28"/>
          <w:szCs w:val="28"/>
        </w:rPr>
      </w:pPr>
      <w:r w:rsidRPr="00366758">
        <w:rPr>
          <w:sz w:val="28"/>
          <w:szCs w:val="28"/>
        </w:rPr>
        <w:t>1) общеэкономические (сравнение, графический, балансовой увязки, цепных подстановок, арифметических разниц, логарифмический);</w:t>
      </w:r>
    </w:p>
    <w:p w:rsidR="00AD4EE4" w:rsidRPr="00366758" w:rsidRDefault="009F5BD1" w:rsidP="00366758">
      <w:pPr>
        <w:spacing w:line="360" w:lineRule="auto"/>
        <w:ind w:firstLine="709"/>
        <w:jc w:val="both"/>
        <w:rPr>
          <w:sz w:val="28"/>
          <w:szCs w:val="28"/>
        </w:rPr>
      </w:pPr>
      <w:r w:rsidRPr="00366758">
        <w:rPr>
          <w:sz w:val="28"/>
          <w:szCs w:val="28"/>
        </w:rPr>
        <w:t>2) статистические (средних и относительных величин, обработки рядов динамики, индексный, корреляционный, дисперсионный анализ);</w:t>
      </w:r>
    </w:p>
    <w:p w:rsidR="00AD4EE4" w:rsidRPr="00366758" w:rsidRDefault="009F5BD1" w:rsidP="00366758">
      <w:pPr>
        <w:spacing w:line="360" w:lineRule="auto"/>
        <w:ind w:firstLine="709"/>
        <w:jc w:val="both"/>
        <w:rPr>
          <w:sz w:val="28"/>
          <w:szCs w:val="28"/>
        </w:rPr>
      </w:pPr>
      <w:r w:rsidRPr="00366758">
        <w:rPr>
          <w:sz w:val="28"/>
          <w:szCs w:val="28"/>
        </w:rPr>
        <w:t>3) математические (матричные, теория межотраслевого баланса, теория производственных функций, линейное и нелинейное программирование, теория графов, игр).</w:t>
      </w:r>
    </w:p>
    <w:p w:rsidR="00681E24" w:rsidRPr="00366758" w:rsidRDefault="009F5BD1" w:rsidP="00366758">
      <w:pPr>
        <w:spacing w:line="360" w:lineRule="auto"/>
        <w:ind w:firstLine="709"/>
        <w:jc w:val="both"/>
        <w:rPr>
          <w:sz w:val="28"/>
          <w:szCs w:val="28"/>
        </w:rPr>
      </w:pPr>
      <w:r w:rsidRPr="00366758">
        <w:rPr>
          <w:sz w:val="28"/>
          <w:szCs w:val="28"/>
        </w:rPr>
        <w:t>По характеру взаимосвязи различают методы детерминированного и стохастического факторного анализа.</w:t>
      </w:r>
    </w:p>
    <w:p w:rsidR="00AD4EE4" w:rsidRPr="00366758" w:rsidRDefault="009F5BD1" w:rsidP="00366758">
      <w:pPr>
        <w:spacing w:line="360" w:lineRule="auto"/>
        <w:ind w:firstLine="709"/>
        <w:jc w:val="both"/>
        <w:rPr>
          <w:sz w:val="28"/>
          <w:szCs w:val="28"/>
        </w:rPr>
      </w:pPr>
      <w:r w:rsidRPr="00366758">
        <w:rPr>
          <w:sz w:val="28"/>
          <w:szCs w:val="28"/>
        </w:rPr>
        <w:t>Функционально-детерминированная связь – связь, при которой каждому значению факторного признака соответствует вполне определенное неслучайное значение результативного признака.</w:t>
      </w:r>
    </w:p>
    <w:p w:rsidR="00AD4EE4" w:rsidRPr="00366758" w:rsidRDefault="009F5BD1" w:rsidP="00366758">
      <w:pPr>
        <w:spacing w:line="360" w:lineRule="auto"/>
        <w:ind w:firstLine="709"/>
        <w:jc w:val="both"/>
        <w:rPr>
          <w:sz w:val="28"/>
          <w:szCs w:val="28"/>
        </w:rPr>
      </w:pPr>
      <w:r w:rsidRPr="00366758">
        <w:rPr>
          <w:sz w:val="28"/>
          <w:szCs w:val="28"/>
        </w:rPr>
        <w:t>Стохастическая (вероятностная) связь – связь, при которой каждому значению факторного признака соответствует множество значений результативного признака</w:t>
      </w:r>
      <w:r w:rsidR="00EC2273" w:rsidRPr="00366758">
        <w:rPr>
          <w:sz w:val="28"/>
          <w:szCs w:val="28"/>
        </w:rPr>
        <w:t xml:space="preserve"> [4]</w:t>
      </w:r>
      <w:r w:rsidRPr="00366758">
        <w:rPr>
          <w:sz w:val="28"/>
          <w:szCs w:val="28"/>
        </w:rPr>
        <w:t>.</w:t>
      </w:r>
    </w:p>
    <w:p w:rsidR="00AD4EE4" w:rsidRPr="00366758" w:rsidRDefault="009F5BD1" w:rsidP="00366758">
      <w:pPr>
        <w:spacing w:line="360" w:lineRule="auto"/>
        <w:ind w:firstLine="709"/>
        <w:jc w:val="both"/>
        <w:rPr>
          <w:sz w:val="28"/>
          <w:szCs w:val="28"/>
        </w:rPr>
      </w:pPr>
      <w:r w:rsidRPr="00366758">
        <w:rPr>
          <w:sz w:val="28"/>
          <w:szCs w:val="28"/>
        </w:rPr>
        <w:t>Соответственно типу связи аналитические приемы делятся на:</w:t>
      </w:r>
    </w:p>
    <w:p w:rsidR="00AD4EE4" w:rsidRPr="00366758" w:rsidRDefault="009F5BD1" w:rsidP="00366758">
      <w:pPr>
        <w:spacing w:line="360" w:lineRule="auto"/>
        <w:ind w:firstLine="709"/>
        <w:jc w:val="both"/>
        <w:rPr>
          <w:sz w:val="28"/>
          <w:szCs w:val="28"/>
        </w:rPr>
      </w:pPr>
      <w:r w:rsidRPr="00366758">
        <w:rPr>
          <w:sz w:val="28"/>
          <w:szCs w:val="28"/>
        </w:rPr>
        <w:t>1) методы детерминированного факторного анализа (цепные подстановки, способ относительных и абсолютных разниц, простое прибавление неразложимого остатка, взвешенных конечных разностей, логарифмический, интегральный, индексный, способ долевого участия);</w:t>
      </w:r>
    </w:p>
    <w:p w:rsidR="00AD4EE4" w:rsidRPr="00366758" w:rsidRDefault="009F5BD1" w:rsidP="00366758">
      <w:pPr>
        <w:spacing w:line="360" w:lineRule="auto"/>
        <w:ind w:firstLine="709"/>
        <w:jc w:val="both"/>
        <w:rPr>
          <w:sz w:val="28"/>
          <w:szCs w:val="28"/>
        </w:rPr>
      </w:pPr>
      <w:r w:rsidRPr="00366758">
        <w:rPr>
          <w:sz w:val="28"/>
          <w:szCs w:val="28"/>
        </w:rPr>
        <w:t>2) методы стохастического факторного анализа (корреляционный, дисперсионный, многомерный, кластерный).</w:t>
      </w:r>
    </w:p>
    <w:p w:rsidR="00AD4EE4" w:rsidRPr="00366758" w:rsidRDefault="009F5BD1" w:rsidP="00366758">
      <w:pPr>
        <w:spacing w:line="360" w:lineRule="auto"/>
        <w:ind w:firstLine="709"/>
        <w:jc w:val="both"/>
        <w:rPr>
          <w:sz w:val="28"/>
          <w:szCs w:val="28"/>
        </w:rPr>
      </w:pPr>
      <w:r w:rsidRPr="00366758">
        <w:rPr>
          <w:sz w:val="28"/>
          <w:szCs w:val="28"/>
        </w:rPr>
        <w:t>Метод факторного анализа. Целью экономической деятельности предприятия</w:t>
      </w:r>
      <w:r w:rsidR="00366758">
        <w:rPr>
          <w:sz w:val="28"/>
          <w:szCs w:val="28"/>
        </w:rPr>
        <w:t xml:space="preserve"> </w:t>
      </w:r>
      <w:r w:rsidRPr="00366758">
        <w:rPr>
          <w:sz w:val="28"/>
          <w:szCs w:val="28"/>
        </w:rPr>
        <w:t>всегда является некий результат, который зависит от многочисленных и разнообразных</w:t>
      </w:r>
      <w:r w:rsidR="00366758">
        <w:rPr>
          <w:sz w:val="28"/>
          <w:szCs w:val="28"/>
        </w:rPr>
        <w:t xml:space="preserve"> </w:t>
      </w:r>
      <w:r w:rsidRPr="00366758">
        <w:rPr>
          <w:sz w:val="28"/>
          <w:szCs w:val="28"/>
        </w:rPr>
        <w:t>факторов. Очевидно, что, чем более детально будет изучено влияние факторов на</w:t>
      </w:r>
      <w:r w:rsidR="00366758">
        <w:rPr>
          <w:sz w:val="28"/>
          <w:szCs w:val="28"/>
        </w:rPr>
        <w:t xml:space="preserve"> </w:t>
      </w:r>
      <w:r w:rsidRPr="00366758">
        <w:rPr>
          <w:sz w:val="28"/>
          <w:szCs w:val="28"/>
        </w:rPr>
        <w:t>величину результата, тем точнее и достовернее будет прогноз о возможности его</w:t>
      </w:r>
      <w:r w:rsidR="00366758">
        <w:rPr>
          <w:sz w:val="28"/>
          <w:szCs w:val="28"/>
        </w:rPr>
        <w:t xml:space="preserve"> </w:t>
      </w:r>
      <w:r w:rsidRPr="00366758">
        <w:rPr>
          <w:sz w:val="28"/>
          <w:szCs w:val="28"/>
        </w:rPr>
        <w:t>достижения. Без глубокого и всестороннего изучения факторов нельзя сделать обоснованные выводы о результатах деятельности, выявить резервы производства, обосновать</w:t>
      </w:r>
      <w:r w:rsidR="00366758">
        <w:rPr>
          <w:sz w:val="28"/>
          <w:szCs w:val="28"/>
        </w:rPr>
        <w:t xml:space="preserve"> </w:t>
      </w:r>
      <w:r w:rsidRPr="00366758">
        <w:rPr>
          <w:sz w:val="28"/>
          <w:szCs w:val="28"/>
        </w:rPr>
        <w:t>бизнес-план и принять управленческое решение. Факторным анализом, по определению,</w:t>
      </w:r>
      <w:r w:rsidR="00366758">
        <w:rPr>
          <w:sz w:val="28"/>
          <w:szCs w:val="28"/>
        </w:rPr>
        <w:t xml:space="preserve"> </w:t>
      </w:r>
      <w:r w:rsidRPr="00366758">
        <w:rPr>
          <w:sz w:val="28"/>
          <w:szCs w:val="28"/>
        </w:rPr>
        <w:t>является методика, включающая в себя единые методы измерения (постоянного и</w:t>
      </w:r>
      <w:r w:rsidR="00366758">
        <w:rPr>
          <w:sz w:val="28"/>
          <w:szCs w:val="28"/>
        </w:rPr>
        <w:t xml:space="preserve"> </w:t>
      </w:r>
      <w:r w:rsidRPr="00366758">
        <w:rPr>
          <w:sz w:val="28"/>
          <w:szCs w:val="28"/>
        </w:rPr>
        <w:t>системного) факторных показателей, комплексного изучения их воздействия на величину</w:t>
      </w:r>
      <w:r w:rsidR="00366758">
        <w:rPr>
          <w:sz w:val="28"/>
          <w:szCs w:val="28"/>
        </w:rPr>
        <w:t xml:space="preserve"> </w:t>
      </w:r>
      <w:r w:rsidRPr="00366758">
        <w:rPr>
          <w:sz w:val="28"/>
          <w:szCs w:val="28"/>
        </w:rPr>
        <w:t>результативных показателей, теоретические принципы, лежащие в основе</w:t>
      </w:r>
      <w:r w:rsidR="00366758">
        <w:rPr>
          <w:sz w:val="28"/>
          <w:szCs w:val="28"/>
        </w:rPr>
        <w:t xml:space="preserve"> </w:t>
      </w:r>
      <w:r w:rsidRPr="00366758">
        <w:rPr>
          <w:sz w:val="28"/>
          <w:szCs w:val="28"/>
        </w:rPr>
        <w:t>прогнозирования.</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Различают следующие типы факторного анализа</w:t>
      </w:r>
      <w:r w:rsidR="00EC2273" w:rsidRPr="00366758">
        <w:rPr>
          <w:sz w:val="28"/>
          <w:szCs w:val="28"/>
        </w:rPr>
        <w:t xml:space="preserve"> [8]</w:t>
      </w:r>
      <w:r w:rsidRP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1) анализ функциональных зависимостей и корреляционный анализ (вероятностных</w:t>
      </w:r>
      <w:r w:rsidR="00366758">
        <w:rPr>
          <w:sz w:val="28"/>
          <w:szCs w:val="28"/>
        </w:rPr>
        <w:t xml:space="preserve"> </w:t>
      </w:r>
      <w:r w:rsidRPr="00366758">
        <w:rPr>
          <w:sz w:val="28"/>
          <w:szCs w:val="28"/>
        </w:rPr>
        <w:t>зависимостей);</w:t>
      </w:r>
    </w:p>
    <w:p w:rsidR="00AD4EE4" w:rsidRPr="00366758" w:rsidRDefault="009F5BD1" w:rsidP="00366758">
      <w:pPr>
        <w:spacing w:line="360" w:lineRule="auto"/>
        <w:ind w:firstLine="709"/>
        <w:jc w:val="both"/>
        <w:rPr>
          <w:sz w:val="28"/>
          <w:szCs w:val="28"/>
        </w:rPr>
      </w:pPr>
      <w:r w:rsidRPr="00366758">
        <w:rPr>
          <w:sz w:val="28"/>
          <w:szCs w:val="28"/>
        </w:rPr>
        <w:t>2) прямой и обратный;</w:t>
      </w:r>
    </w:p>
    <w:p w:rsidR="00AD4EE4" w:rsidRPr="00366758" w:rsidRDefault="009F5BD1" w:rsidP="00366758">
      <w:pPr>
        <w:spacing w:line="360" w:lineRule="auto"/>
        <w:ind w:firstLine="709"/>
        <w:jc w:val="both"/>
        <w:rPr>
          <w:sz w:val="28"/>
          <w:szCs w:val="28"/>
        </w:rPr>
      </w:pPr>
      <w:r w:rsidRPr="00366758">
        <w:rPr>
          <w:sz w:val="28"/>
          <w:szCs w:val="28"/>
        </w:rPr>
        <w:t>3)</w:t>
      </w:r>
      <w:r w:rsidR="00366758">
        <w:rPr>
          <w:sz w:val="28"/>
          <w:szCs w:val="28"/>
        </w:rPr>
        <w:t xml:space="preserve"> </w:t>
      </w:r>
      <w:r w:rsidRPr="00366758">
        <w:rPr>
          <w:sz w:val="28"/>
          <w:szCs w:val="28"/>
        </w:rPr>
        <w:t xml:space="preserve">одноступенчатый и многоступенчатый; </w:t>
      </w:r>
    </w:p>
    <w:p w:rsidR="00AD4EE4" w:rsidRPr="00366758" w:rsidRDefault="009F5BD1" w:rsidP="00366758">
      <w:pPr>
        <w:spacing w:line="360" w:lineRule="auto"/>
        <w:ind w:firstLine="709"/>
        <w:jc w:val="both"/>
        <w:rPr>
          <w:sz w:val="28"/>
          <w:szCs w:val="28"/>
        </w:rPr>
      </w:pPr>
      <w:r w:rsidRPr="00366758">
        <w:rPr>
          <w:sz w:val="28"/>
          <w:szCs w:val="28"/>
        </w:rPr>
        <w:t>4) статический и динамичный;</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5) ретроспективный и перспективный.</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Факторный анализ функциональных зависимостей представляет собой методику</w:t>
      </w:r>
      <w:r w:rsidR="00366758">
        <w:rPr>
          <w:sz w:val="28"/>
          <w:szCs w:val="28"/>
        </w:rPr>
        <w:t xml:space="preserve"> </w:t>
      </w:r>
      <w:r w:rsidRPr="00366758">
        <w:rPr>
          <w:sz w:val="28"/>
          <w:szCs w:val="28"/>
        </w:rPr>
        <w:t>исследования влияния факторов в том случае, когда результативный показатель может</w:t>
      </w:r>
      <w:r w:rsidR="00366758">
        <w:rPr>
          <w:sz w:val="28"/>
          <w:szCs w:val="28"/>
        </w:rPr>
        <w:t xml:space="preserve"> </w:t>
      </w:r>
      <w:r w:rsidRPr="00366758">
        <w:rPr>
          <w:sz w:val="28"/>
          <w:szCs w:val="28"/>
        </w:rPr>
        <w:t>быть представлен в виде произведения, частного или алгебраической суммы факторов.</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Корреляционный анализ представляет собой методику исследования факторов,</w:t>
      </w:r>
      <w:r w:rsidR="00366758">
        <w:rPr>
          <w:sz w:val="28"/>
          <w:szCs w:val="28"/>
        </w:rPr>
        <w:t xml:space="preserve"> </w:t>
      </w:r>
      <w:r w:rsidRPr="00366758">
        <w:rPr>
          <w:sz w:val="28"/>
          <w:szCs w:val="28"/>
        </w:rPr>
        <w:t>связь которых с результативным показателем является вероятностной (корреляционной).</w:t>
      </w:r>
      <w:r w:rsidR="00366758">
        <w:rPr>
          <w:sz w:val="28"/>
          <w:szCs w:val="28"/>
        </w:rPr>
        <w:t xml:space="preserve"> </w:t>
      </w:r>
      <w:r w:rsidRPr="00366758">
        <w:rPr>
          <w:sz w:val="28"/>
          <w:szCs w:val="28"/>
        </w:rPr>
        <w:t>Например, производительность труда на разных предприятиях при одном и том же уровне</w:t>
      </w:r>
      <w:r w:rsidR="00366758">
        <w:rPr>
          <w:sz w:val="28"/>
          <w:szCs w:val="28"/>
        </w:rPr>
        <w:t xml:space="preserve"> </w:t>
      </w:r>
      <w:r w:rsidRPr="00366758">
        <w:rPr>
          <w:sz w:val="28"/>
          <w:szCs w:val="28"/>
        </w:rPr>
        <w:t>капиталовооруженности может зависеть и от других факторов, воздействие которых на</w:t>
      </w:r>
      <w:r w:rsidR="00366758">
        <w:rPr>
          <w:sz w:val="28"/>
          <w:szCs w:val="28"/>
        </w:rPr>
        <w:t xml:space="preserve"> </w:t>
      </w:r>
      <w:r w:rsidRPr="00366758">
        <w:rPr>
          <w:sz w:val="28"/>
          <w:szCs w:val="28"/>
        </w:rPr>
        <w:t>этот показатель предсказать сложно.</w:t>
      </w:r>
      <w:r w:rsidR="00366758">
        <w:rPr>
          <w:sz w:val="28"/>
          <w:szCs w:val="28"/>
        </w:rPr>
        <w:t xml:space="preserve"> </w:t>
      </w:r>
      <w:r w:rsidRPr="00366758">
        <w:rPr>
          <w:sz w:val="28"/>
          <w:szCs w:val="28"/>
        </w:rPr>
        <w:t>При прямом факторном анализе исследование ведется от общего к частному (дедуктивным способом). Обратный факторный анализ осуществляет исследование от</w:t>
      </w:r>
      <w:r w:rsidR="00366758">
        <w:rPr>
          <w:sz w:val="28"/>
          <w:szCs w:val="28"/>
        </w:rPr>
        <w:t xml:space="preserve"> </w:t>
      </w:r>
      <w:r w:rsidRPr="00366758">
        <w:rPr>
          <w:sz w:val="28"/>
          <w:szCs w:val="28"/>
        </w:rPr>
        <w:t>частных, отдельных факторов к обобщающим (способом индукции). Одноступенчатый факторный анализ используется для исследования факторов</w:t>
      </w:r>
      <w:r w:rsidR="00366758">
        <w:rPr>
          <w:sz w:val="28"/>
          <w:szCs w:val="28"/>
        </w:rPr>
        <w:t xml:space="preserve"> </w:t>
      </w:r>
      <w:r w:rsidRPr="00366758">
        <w:rPr>
          <w:sz w:val="28"/>
          <w:szCs w:val="28"/>
        </w:rPr>
        <w:t>только одного уровня (одной ступени) подчинения без их детализации на составные части.</w:t>
      </w:r>
      <w:r w:rsidR="00366758">
        <w:rPr>
          <w:sz w:val="28"/>
          <w:szCs w:val="28"/>
        </w:rPr>
        <w:t xml:space="preserve"> </w:t>
      </w:r>
      <w:r w:rsidRPr="00366758">
        <w:rPr>
          <w:sz w:val="28"/>
          <w:szCs w:val="28"/>
        </w:rPr>
        <w:t>Например, у = А•В. При многоступенчатом факторном анализе проводится детализация</w:t>
      </w:r>
      <w:r w:rsidR="00366758">
        <w:rPr>
          <w:sz w:val="28"/>
          <w:szCs w:val="28"/>
        </w:rPr>
        <w:t xml:space="preserve"> </w:t>
      </w:r>
      <w:r w:rsidRPr="00366758">
        <w:rPr>
          <w:sz w:val="28"/>
          <w:szCs w:val="28"/>
        </w:rPr>
        <w:t>факторов А и В: разделение их на составные элементы с целью изучения</w:t>
      </w:r>
      <w:r w:rsidR="00366758">
        <w:rPr>
          <w:sz w:val="28"/>
          <w:szCs w:val="28"/>
        </w:rPr>
        <w:t xml:space="preserve"> </w:t>
      </w:r>
      <w:r w:rsidRPr="00366758">
        <w:rPr>
          <w:sz w:val="28"/>
          <w:szCs w:val="28"/>
        </w:rPr>
        <w:t>взаимозависимостей.</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Статический факторный анализ применяется при изучении влияния факторов на</w:t>
      </w:r>
      <w:r w:rsidR="00366758">
        <w:rPr>
          <w:sz w:val="28"/>
          <w:szCs w:val="28"/>
        </w:rPr>
        <w:t xml:space="preserve"> </w:t>
      </w:r>
      <w:r w:rsidRPr="00366758">
        <w:rPr>
          <w:sz w:val="28"/>
          <w:szCs w:val="28"/>
        </w:rPr>
        <w:t>результативные показатели на соответствующую дату. Динамический - представляет</w:t>
      </w:r>
      <w:r w:rsidR="00366758">
        <w:rPr>
          <w:sz w:val="28"/>
          <w:szCs w:val="28"/>
        </w:rPr>
        <w:t xml:space="preserve"> </w:t>
      </w:r>
      <w:r w:rsidRPr="00366758">
        <w:rPr>
          <w:sz w:val="28"/>
          <w:szCs w:val="28"/>
        </w:rPr>
        <w:t>собой методику исследования взаимосвязей факторных показателей в динамике.</w:t>
      </w:r>
      <w:r w:rsidR="00366758">
        <w:rPr>
          <w:sz w:val="28"/>
          <w:szCs w:val="28"/>
        </w:rPr>
        <w:t xml:space="preserve"> </w:t>
      </w:r>
      <w:r w:rsidRPr="00366758">
        <w:rPr>
          <w:sz w:val="28"/>
          <w:szCs w:val="28"/>
        </w:rPr>
        <w:t>Ретроспективный факторный анализ изучает причины изменений результативных</w:t>
      </w:r>
      <w:r w:rsidR="00366758">
        <w:rPr>
          <w:sz w:val="28"/>
          <w:szCs w:val="28"/>
        </w:rPr>
        <w:t xml:space="preserve"> </w:t>
      </w:r>
      <w:r w:rsidRPr="00366758">
        <w:rPr>
          <w:sz w:val="28"/>
          <w:szCs w:val="28"/>
        </w:rPr>
        <w:t>показателей за прошлые периоды, перспективный - прогнозирует поведение факторов и</w:t>
      </w:r>
      <w:r w:rsidR="00366758">
        <w:rPr>
          <w:sz w:val="28"/>
          <w:szCs w:val="28"/>
        </w:rPr>
        <w:t xml:space="preserve"> </w:t>
      </w:r>
      <w:r w:rsidRPr="00366758">
        <w:rPr>
          <w:sz w:val="28"/>
          <w:szCs w:val="28"/>
        </w:rPr>
        <w:t>результативных показателей в перспективе.</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Основными задачами факторного анализа являются следующие:</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1) отбор, классификация и систематизация факторов, которые влияют на исследуемые</w:t>
      </w:r>
      <w:r w:rsidR="00366758">
        <w:rPr>
          <w:sz w:val="28"/>
          <w:szCs w:val="28"/>
        </w:rPr>
        <w:t xml:space="preserve"> </w:t>
      </w:r>
      <w:r w:rsidRPr="00366758">
        <w:rPr>
          <w:sz w:val="28"/>
          <w:szCs w:val="28"/>
        </w:rPr>
        <w:t>результативные показатели;</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2) определение формы зависимости между факторами и результативным показателем;</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3) разработка (применение) математической модели взаимосвязей между результатом</w:t>
      </w:r>
      <w:r w:rsidR="00366758">
        <w:rPr>
          <w:sz w:val="28"/>
          <w:szCs w:val="28"/>
        </w:rPr>
        <w:t xml:space="preserve"> </w:t>
      </w:r>
      <w:r w:rsidRPr="00366758">
        <w:rPr>
          <w:sz w:val="28"/>
          <w:szCs w:val="28"/>
        </w:rPr>
        <w:t>и факторными показателями;</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4) расчет влияния различных факторов на изменение величины результативного</w:t>
      </w:r>
      <w:r w:rsidR="00366758">
        <w:rPr>
          <w:sz w:val="28"/>
          <w:szCs w:val="28"/>
        </w:rPr>
        <w:t xml:space="preserve"> </w:t>
      </w:r>
      <w:r w:rsidRPr="00366758">
        <w:rPr>
          <w:sz w:val="28"/>
          <w:szCs w:val="28"/>
        </w:rPr>
        <w:t>показателя и сравнение этого влияния;</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5) составление прогноза на основе факторной модели.</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С точки зрения воздействия на результаты финансово-хозяйственной деятельности</w:t>
      </w:r>
      <w:r w:rsidR="00366758">
        <w:rPr>
          <w:sz w:val="28"/>
          <w:szCs w:val="28"/>
        </w:rPr>
        <w:t xml:space="preserve"> </w:t>
      </w:r>
      <w:r w:rsidRPr="00366758">
        <w:rPr>
          <w:sz w:val="28"/>
          <w:szCs w:val="28"/>
        </w:rPr>
        <w:t>предприятия, факторы делятся на основные и второстепенные, внутренние и внешние,</w:t>
      </w:r>
      <w:r w:rsidR="00366758">
        <w:rPr>
          <w:sz w:val="28"/>
          <w:szCs w:val="28"/>
        </w:rPr>
        <w:t xml:space="preserve"> </w:t>
      </w:r>
      <w:r w:rsidRPr="00366758">
        <w:rPr>
          <w:sz w:val="28"/>
          <w:szCs w:val="28"/>
        </w:rPr>
        <w:t>объективные и субъективные, общие и специфические, постоянные и переменные,</w:t>
      </w:r>
      <w:r w:rsidR="00366758">
        <w:rPr>
          <w:sz w:val="28"/>
          <w:szCs w:val="28"/>
        </w:rPr>
        <w:t xml:space="preserve"> </w:t>
      </w:r>
      <w:r w:rsidRPr="00366758">
        <w:rPr>
          <w:sz w:val="28"/>
          <w:szCs w:val="28"/>
        </w:rPr>
        <w:t>экстенсивные и интенсивные.</w:t>
      </w:r>
      <w:r w:rsidR="00366758">
        <w:rPr>
          <w:sz w:val="28"/>
          <w:szCs w:val="28"/>
        </w:rPr>
        <w:t xml:space="preserve"> </w:t>
      </w:r>
      <w:r w:rsidRPr="00366758">
        <w:rPr>
          <w:sz w:val="28"/>
          <w:szCs w:val="28"/>
        </w:rPr>
        <w:t>К основным относятся факторы, которые оказывают наиболее заметное влияние</w:t>
      </w:r>
      <w:r w:rsidR="00366758">
        <w:rPr>
          <w:sz w:val="28"/>
          <w:szCs w:val="28"/>
        </w:rPr>
        <w:t xml:space="preserve"> </w:t>
      </w:r>
      <w:r w:rsidRPr="00366758">
        <w:rPr>
          <w:sz w:val="28"/>
          <w:szCs w:val="28"/>
        </w:rPr>
        <w:t>на</w:t>
      </w:r>
      <w:r w:rsidR="00366758">
        <w:rPr>
          <w:sz w:val="28"/>
          <w:szCs w:val="28"/>
        </w:rPr>
        <w:t xml:space="preserve"> </w:t>
      </w:r>
      <w:r w:rsidRPr="00366758">
        <w:rPr>
          <w:sz w:val="28"/>
          <w:szCs w:val="28"/>
        </w:rPr>
        <w:t>результат. Другие называют второстепенными. Нужно заметить, что, в зависимости от</w:t>
      </w:r>
      <w:r w:rsidR="00366758">
        <w:rPr>
          <w:sz w:val="28"/>
          <w:szCs w:val="28"/>
        </w:rPr>
        <w:t xml:space="preserve"> </w:t>
      </w:r>
      <w:r w:rsidRPr="00366758">
        <w:rPr>
          <w:sz w:val="28"/>
          <w:szCs w:val="28"/>
        </w:rPr>
        <w:t>обстоятельств, один и тот же фактор может быть и основным, и второстепенным.</w:t>
      </w:r>
      <w:r w:rsidR="00366758">
        <w:rPr>
          <w:sz w:val="28"/>
          <w:szCs w:val="28"/>
        </w:rPr>
        <w:t xml:space="preserve"> </w:t>
      </w:r>
      <w:r w:rsidRPr="00366758">
        <w:rPr>
          <w:sz w:val="28"/>
          <w:szCs w:val="28"/>
        </w:rPr>
        <w:t>Внутренними называют факторы, на которые предприятие может воздействовать.</w:t>
      </w:r>
      <w:r w:rsidR="00366758">
        <w:rPr>
          <w:sz w:val="28"/>
          <w:szCs w:val="28"/>
        </w:rPr>
        <w:t xml:space="preserve"> </w:t>
      </w:r>
      <w:r w:rsidRPr="00366758">
        <w:rPr>
          <w:sz w:val="28"/>
          <w:szCs w:val="28"/>
        </w:rPr>
        <w:t>Им должно уделяться наибольшее внимание. Однако внешние факторы (конъюнктура</w:t>
      </w:r>
      <w:r w:rsidR="00366758">
        <w:rPr>
          <w:sz w:val="28"/>
          <w:szCs w:val="28"/>
        </w:rPr>
        <w:t xml:space="preserve"> </w:t>
      </w:r>
      <w:r w:rsidRPr="00366758">
        <w:rPr>
          <w:sz w:val="28"/>
          <w:szCs w:val="28"/>
        </w:rPr>
        <w:t>рынка, инфляционные процессы, условия поставок сырья, материалов, их качество,</w:t>
      </w:r>
      <w:r w:rsidR="00366758">
        <w:rPr>
          <w:sz w:val="28"/>
          <w:szCs w:val="28"/>
        </w:rPr>
        <w:t xml:space="preserve"> </w:t>
      </w:r>
      <w:r w:rsidRPr="00366758">
        <w:rPr>
          <w:sz w:val="28"/>
          <w:szCs w:val="28"/>
        </w:rPr>
        <w:t>стоимость и др.), безусловно, отражаются на результатах работы предприятия. Их</w:t>
      </w:r>
      <w:r w:rsidR="00366758">
        <w:rPr>
          <w:sz w:val="28"/>
          <w:szCs w:val="28"/>
        </w:rPr>
        <w:t xml:space="preserve"> </w:t>
      </w:r>
      <w:r w:rsidRPr="00366758">
        <w:rPr>
          <w:sz w:val="28"/>
          <w:szCs w:val="28"/>
        </w:rPr>
        <w:t>исследование позволяет точнее определить степень воздействия внутренних факторов и</w:t>
      </w:r>
      <w:r w:rsidR="00366758">
        <w:rPr>
          <w:sz w:val="28"/>
          <w:szCs w:val="28"/>
        </w:rPr>
        <w:t xml:space="preserve"> </w:t>
      </w:r>
      <w:r w:rsidRPr="00366758">
        <w:rPr>
          <w:sz w:val="28"/>
          <w:szCs w:val="28"/>
        </w:rPr>
        <w:t>обеспечить более достоверный прогноз развития производства.</w:t>
      </w:r>
      <w:r w:rsidR="00366758">
        <w:rPr>
          <w:sz w:val="28"/>
          <w:szCs w:val="28"/>
        </w:rPr>
        <w:t xml:space="preserve"> </w:t>
      </w:r>
      <w:r w:rsidRPr="00366758">
        <w:rPr>
          <w:sz w:val="28"/>
          <w:szCs w:val="28"/>
        </w:rPr>
        <w:t>Объективные факторы не зависят от воли и желаний людей, (в договорах для</w:t>
      </w:r>
      <w:r w:rsidR="00366758">
        <w:rPr>
          <w:sz w:val="28"/>
          <w:szCs w:val="28"/>
        </w:rPr>
        <w:t xml:space="preserve"> </w:t>
      </w:r>
      <w:r w:rsidRPr="00366758">
        <w:rPr>
          <w:sz w:val="28"/>
          <w:szCs w:val="28"/>
        </w:rPr>
        <w:t>обозначения этих факторов используют термин – непреодолимая сила; это может быть</w:t>
      </w:r>
      <w:r w:rsidR="00366758">
        <w:rPr>
          <w:sz w:val="28"/>
          <w:szCs w:val="28"/>
        </w:rPr>
        <w:t xml:space="preserve"> </w:t>
      </w:r>
      <w:r w:rsidRPr="00366758">
        <w:rPr>
          <w:sz w:val="28"/>
          <w:szCs w:val="28"/>
        </w:rPr>
        <w:t>стихийное бедствие, неожиданная смена политического режима и т.п.). В отличие от</w:t>
      </w:r>
      <w:r w:rsidR="00366758">
        <w:rPr>
          <w:sz w:val="28"/>
          <w:szCs w:val="28"/>
        </w:rPr>
        <w:t xml:space="preserve"> </w:t>
      </w:r>
      <w:r w:rsidRPr="00366758">
        <w:rPr>
          <w:sz w:val="28"/>
          <w:szCs w:val="28"/>
        </w:rPr>
        <w:t>объективных субъективные причины зависят от деятельности отдельных людей и организаций.</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Общие факторы характерны для всех отраслей экономики. Специфическими</w:t>
      </w:r>
      <w:r w:rsidR="00366758">
        <w:rPr>
          <w:sz w:val="28"/>
          <w:szCs w:val="28"/>
        </w:rPr>
        <w:t xml:space="preserve"> </w:t>
      </w:r>
      <w:r w:rsidRPr="00366758">
        <w:rPr>
          <w:sz w:val="28"/>
          <w:szCs w:val="28"/>
        </w:rPr>
        <w:t>являются те, которые действуют в условиях отдельной отрасли или предприятия. Такое</w:t>
      </w:r>
      <w:r w:rsidR="00366758">
        <w:rPr>
          <w:sz w:val="28"/>
          <w:szCs w:val="28"/>
        </w:rPr>
        <w:t xml:space="preserve"> </w:t>
      </w:r>
      <w:r w:rsidRPr="00366758">
        <w:rPr>
          <w:sz w:val="28"/>
          <w:szCs w:val="28"/>
        </w:rPr>
        <w:t>деление факторов позволяет полнее учесть особенности отдельных предприятий и сделать</w:t>
      </w:r>
      <w:r w:rsidR="00366758">
        <w:rPr>
          <w:sz w:val="28"/>
          <w:szCs w:val="28"/>
        </w:rPr>
        <w:t xml:space="preserve"> </w:t>
      </w:r>
      <w:r w:rsidRPr="00366758">
        <w:rPr>
          <w:sz w:val="28"/>
          <w:szCs w:val="28"/>
        </w:rPr>
        <w:t>более точную оценку их деятельности.</w:t>
      </w:r>
      <w:r w:rsidR="00366758">
        <w:rPr>
          <w:sz w:val="28"/>
          <w:szCs w:val="28"/>
        </w:rPr>
        <w:t xml:space="preserve"> </w:t>
      </w:r>
      <w:r w:rsidRPr="00366758">
        <w:rPr>
          <w:sz w:val="28"/>
          <w:szCs w:val="28"/>
        </w:rPr>
        <w:t>Постоянные и переменные факторы различают по сроку воздействия на результаты</w:t>
      </w:r>
      <w:r w:rsidR="00366758">
        <w:rPr>
          <w:sz w:val="28"/>
          <w:szCs w:val="28"/>
        </w:rPr>
        <w:t xml:space="preserve"> </w:t>
      </w:r>
      <w:r w:rsidRPr="00366758">
        <w:rPr>
          <w:sz w:val="28"/>
          <w:szCs w:val="28"/>
        </w:rPr>
        <w:t>производства. Постоянные факторы оказывают влияние на изучаемое явление</w:t>
      </w:r>
      <w:r w:rsidR="00366758">
        <w:rPr>
          <w:sz w:val="28"/>
          <w:szCs w:val="28"/>
        </w:rPr>
        <w:t xml:space="preserve"> </w:t>
      </w:r>
      <w:r w:rsidRPr="00366758">
        <w:rPr>
          <w:sz w:val="28"/>
          <w:szCs w:val="28"/>
        </w:rPr>
        <w:t>беспрерывно на протяжении всего исследуемого периода (отчётного периода,</w:t>
      </w:r>
      <w:r w:rsidR="00366758">
        <w:rPr>
          <w:sz w:val="28"/>
          <w:szCs w:val="28"/>
        </w:rPr>
        <w:t xml:space="preserve"> </w:t>
      </w:r>
      <w:r w:rsidRPr="00366758">
        <w:rPr>
          <w:sz w:val="28"/>
          <w:szCs w:val="28"/>
        </w:rPr>
        <w:t>производственного цикла, срока жизни товара и т.п.). Воздействие же переменных</w:t>
      </w:r>
      <w:r w:rsidR="00366758">
        <w:rPr>
          <w:sz w:val="28"/>
          <w:szCs w:val="28"/>
        </w:rPr>
        <w:t xml:space="preserve"> </w:t>
      </w:r>
      <w:r w:rsidRPr="00366758">
        <w:rPr>
          <w:sz w:val="28"/>
          <w:szCs w:val="28"/>
        </w:rPr>
        <w:t>факторов – разовое, нерегулярное.</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К экстенсивным относятся факторы, которые связаны с количественным, а не</w:t>
      </w:r>
      <w:r w:rsidR="00366758">
        <w:rPr>
          <w:sz w:val="28"/>
          <w:szCs w:val="28"/>
        </w:rPr>
        <w:t xml:space="preserve"> </w:t>
      </w:r>
      <w:r w:rsidRPr="00366758">
        <w:rPr>
          <w:sz w:val="28"/>
          <w:szCs w:val="28"/>
        </w:rPr>
        <w:t>качественным приростом результативного показателя, например, увеличение объема</w:t>
      </w:r>
      <w:r w:rsidR="00366758">
        <w:rPr>
          <w:sz w:val="28"/>
          <w:szCs w:val="28"/>
        </w:rPr>
        <w:t xml:space="preserve"> </w:t>
      </w:r>
      <w:r w:rsidRPr="00366758">
        <w:rPr>
          <w:sz w:val="28"/>
          <w:szCs w:val="28"/>
        </w:rPr>
        <w:t>производства продукции путем расширения посевной площади, увеличения поголовья</w:t>
      </w:r>
      <w:r w:rsidR="00366758">
        <w:rPr>
          <w:sz w:val="28"/>
          <w:szCs w:val="28"/>
        </w:rPr>
        <w:t xml:space="preserve"> </w:t>
      </w:r>
      <w:r w:rsidRPr="00366758">
        <w:rPr>
          <w:sz w:val="28"/>
          <w:szCs w:val="28"/>
        </w:rPr>
        <w:t>скота, количества рабочих и т.д. Интенсивные факторы характеризуют качественные</w:t>
      </w:r>
      <w:r w:rsidR="00366758">
        <w:rPr>
          <w:sz w:val="28"/>
          <w:szCs w:val="28"/>
        </w:rPr>
        <w:t xml:space="preserve"> </w:t>
      </w:r>
      <w:r w:rsidRPr="00366758">
        <w:rPr>
          <w:sz w:val="28"/>
          <w:szCs w:val="28"/>
        </w:rPr>
        <w:t>изменения в процессе производства, например, повышение урожайности</w:t>
      </w:r>
      <w:r w:rsidR="00366758">
        <w:rPr>
          <w:sz w:val="28"/>
          <w:szCs w:val="28"/>
        </w:rPr>
        <w:t xml:space="preserve"> </w:t>
      </w:r>
      <w:r w:rsidRPr="00366758">
        <w:rPr>
          <w:sz w:val="28"/>
          <w:szCs w:val="28"/>
        </w:rPr>
        <w:t>сельскохозяйственных культур в результате применения новых видов удобрений.</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Факторы разделяют также на количественные и качественные, сложные и простые,</w:t>
      </w:r>
      <w:r w:rsidR="00366758">
        <w:rPr>
          <w:sz w:val="28"/>
          <w:szCs w:val="28"/>
        </w:rPr>
        <w:t xml:space="preserve"> </w:t>
      </w:r>
      <w:r w:rsidRPr="00366758">
        <w:rPr>
          <w:sz w:val="28"/>
          <w:szCs w:val="28"/>
        </w:rPr>
        <w:t>прямые и косвенные. Количественные факторы, по определению, можно измерить</w:t>
      </w:r>
      <w:r w:rsidR="00366758">
        <w:rPr>
          <w:sz w:val="28"/>
          <w:szCs w:val="28"/>
        </w:rPr>
        <w:t xml:space="preserve"> </w:t>
      </w:r>
      <w:r w:rsidRPr="00366758">
        <w:rPr>
          <w:sz w:val="28"/>
          <w:szCs w:val="28"/>
        </w:rPr>
        <w:t>(количество рабочих, оборудования, сырья, производительность труда и т.д.). Но, часто</w:t>
      </w:r>
      <w:r w:rsidR="00366758">
        <w:rPr>
          <w:sz w:val="28"/>
          <w:szCs w:val="28"/>
        </w:rPr>
        <w:t xml:space="preserve"> </w:t>
      </w:r>
      <w:r w:rsidRPr="00366758">
        <w:rPr>
          <w:sz w:val="28"/>
          <w:szCs w:val="28"/>
        </w:rPr>
        <w:t>процесс измерения или поиска информации бывает затруднён, и тогда влияние отдельных</w:t>
      </w:r>
      <w:r w:rsidR="00366758">
        <w:rPr>
          <w:sz w:val="28"/>
          <w:szCs w:val="28"/>
        </w:rPr>
        <w:t xml:space="preserve"> </w:t>
      </w:r>
      <w:r w:rsidRPr="00366758">
        <w:rPr>
          <w:sz w:val="28"/>
          <w:szCs w:val="28"/>
        </w:rPr>
        <w:t>факторов характеризуют качественно (больше – меньше, лучше – хуже).</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Большинство изучаемых в анализе факторов состоят из нескольких элементов.</w:t>
      </w:r>
      <w:r w:rsidR="00366758">
        <w:rPr>
          <w:sz w:val="28"/>
          <w:szCs w:val="28"/>
        </w:rPr>
        <w:t xml:space="preserve"> </w:t>
      </w:r>
      <w:r w:rsidRPr="00366758">
        <w:rPr>
          <w:sz w:val="28"/>
          <w:szCs w:val="28"/>
        </w:rPr>
        <w:t>Однако есть и такие, которые не раскладываются на составные части. В связи с этим</w:t>
      </w:r>
      <w:r w:rsidR="00366758">
        <w:rPr>
          <w:sz w:val="28"/>
          <w:szCs w:val="28"/>
        </w:rPr>
        <w:t xml:space="preserve"> </w:t>
      </w:r>
      <w:r w:rsidRPr="00366758">
        <w:rPr>
          <w:sz w:val="28"/>
          <w:szCs w:val="28"/>
        </w:rPr>
        <w:t>факторы делятся на сложные (комплексные) и простые (одноэлементные). Примером</w:t>
      </w:r>
      <w:r w:rsidR="00366758">
        <w:rPr>
          <w:sz w:val="28"/>
          <w:szCs w:val="28"/>
        </w:rPr>
        <w:t xml:space="preserve"> </w:t>
      </w:r>
      <w:r w:rsidRPr="00366758">
        <w:rPr>
          <w:sz w:val="28"/>
          <w:szCs w:val="28"/>
        </w:rPr>
        <w:t>сложного фактора является производительность труда, а простого - количество рабочих</w:t>
      </w:r>
      <w:r w:rsidR="00366758">
        <w:rPr>
          <w:sz w:val="28"/>
          <w:szCs w:val="28"/>
        </w:rPr>
        <w:t xml:space="preserve"> </w:t>
      </w:r>
      <w:r w:rsidRPr="00366758">
        <w:rPr>
          <w:sz w:val="28"/>
          <w:szCs w:val="28"/>
        </w:rPr>
        <w:t>дней в отчетном периоде. Факторы, которые оказывают непосредственное влияние на результативный</w:t>
      </w:r>
      <w:r w:rsidR="00366758">
        <w:rPr>
          <w:sz w:val="28"/>
          <w:szCs w:val="28"/>
        </w:rPr>
        <w:t xml:space="preserve"> </w:t>
      </w:r>
      <w:r w:rsidRPr="00366758">
        <w:rPr>
          <w:sz w:val="28"/>
          <w:szCs w:val="28"/>
        </w:rPr>
        <w:t>показатель, называют прямыми (факторами прямого действия). Косвенные же влияют</w:t>
      </w:r>
      <w:r w:rsidR="00366758">
        <w:rPr>
          <w:sz w:val="28"/>
          <w:szCs w:val="28"/>
        </w:rPr>
        <w:t xml:space="preserve"> </w:t>
      </w:r>
      <w:r w:rsidRPr="00366758">
        <w:rPr>
          <w:sz w:val="28"/>
          <w:szCs w:val="28"/>
        </w:rPr>
        <w:t>через посредничество других факторов. В зависимости от степени опосредованности</w:t>
      </w:r>
      <w:r w:rsidR="00366758">
        <w:rPr>
          <w:sz w:val="28"/>
          <w:szCs w:val="28"/>
        </w:rPr>
        <w:t xml:space="preserve"> </w:t>
      </w:r>
      <w:r w:rsidRPr="00366758">
        <w:rPr>
          <w:sz w:val="28"/>
          <w:szCs w:val="28"/>
        </w:rPr>
        <w:t>влияния различают факторы первого, второго, третьего и последующих уровней</w:t>
      </w:r>
      <w:r w:rsidR="00366758">
        <w:rPr>
          <w:sz w:val="28"/>
          <w:szCs w:val="28"/>
        </w:rPr>
        <w:t xml:space="preserve"> </w:t>
      </w:r>
      <w:r w:rsidRPr="00366758">
        <w:rPr>
          <w:sz w:val="28"/>
          <w:szCs w:val="28"/>
        </w:rPr>
        <w:t>подчинения. Таким образом, факторы прямого действия - факторы первого уровня.</w:t>
      </w:r>
      <w:r w:rsidR="00366758">
        <w:rPr>
          <w:sz w:val="28"/>
          <w:szCs w:val="28"/>
        </w:rPr>
        <w:t xml:space="preserve"> </w:t>
      </w:r>
      <w:r w:rsidRPr="00366758">
        <w:rPr>
          <w:sz w:val="28"/>
          <w:szCs w:val="28"/>
        </w:rPr>
        <w:t>Факторы, которые определяют результативный показатель косвенно, при помощи</w:t>
      </w:r>
      <w:r w:rsidR="00366758">
        <w:rPr>
          <w:sz w:val="28"/>
          <w:szCs w:val="28"/>
        </w:rPr>
        <w:t xml:space="preserve"> </w:t>
      </w:r>
      <w:r w:rsidRPr="00366758">
        <w:rPr>
          <w:sz w:val="28"/>
          <w:szCs w:val="28"/>
        </w:rPr>
        <w:t>факторов первого уровня, называются факторами второго уровня и т.д.</w:t>
      </w:r>
      <w:r w:rsidR="00366758">
        <w:rPr>
          <w:sz w:val="28"/>
          <w:szCs w:val="28"/>
        </w:rPr>
        <w:t xml:space="preserve"> </w:t>
      </w:r>
      <w:r w:rsidRPr="00366758">
        <w:rPr>
          <w:sz w:val="28"/>
          <w:szCs w:val="28"/>
        </w:rPr>
        <w:t>Кроме того, зависимость экономического показателя от факторов, действующих</w:t>
      </w:r>
      <w:r w:rsidR="00366758">
        <w:rPr>
          <w:sz w:val="28"/>
          <w:szCs w:val="28"/>
        </w:rPr>
        <w:t xml:space="preserve"> </w:t>
      </w:r>
      <w:r w:rsidRPr="00366758">
        <w:rPr>
          <w:sz w:val="28"/>
          <w:szCs w:val="28"/>
        </w:rPr>
        <w:t>одновременно, разнонаправлено и с различной силой, может быть:</w:t>
      </w:r>
      <w:r w:rsidR="00366758">
        <w:rPr>
          <w:sz w:val="28"/>
          <w:szCs w:val="28"/>
        </w:rPr>
        <w:t xml:space="preserve"> </w:t>
      </w:r>
    </w:p>
    <w:p w:rsidR="00AD4EE4" w:rsidRPr="00366758" w:rsidRDefault="009F5BD1" w:rsidP="00366758">
      <w:pPr>
        <w:spacing w:line="360" w:lineRule="auto"/>
        <w:ind w:firstLine="709"/>
        <w:jc w:val="both"/>
        <w:rPr>
          <w:sz w:val="28"/>
          <w:szCs w:val="28"/>
        </w:rPr>
      </w:pPr>
      <w:r w:rsidRPr="00366758">
        <w:rPr>
          <w:sz w:val="28"/>
          <w:szCs w:val="28"/>
        </w:rPr>
        <w:t>1) вероятностной, т.е. когда влияние одной величины (случайной) на изменение</w:t>
      </w:r>
      <w:r w:rsidR="00366758">
        <w:rPr>
          <w:sz w:val="28"/>
          <w:szCs w:val="28"/>
        </w:rPr>
        <w:t xml:space="preserve"> </w:t>
      </w:r>
      <w:r w:rsidRPr="00366758">
        <w:rPr>
          <w:sz w:val="28"/>
          <w:szCs w:val="28"/>
        </w:rPr>
        <w:t>другой (случайной и неслучайной) может иметь возможный (вероятностный) характер.</w:t>
      </w:r>
      <w:r w:rsidR="00366758">
        <w:rPr>
          <w:sz w:val="28"/>
          <w:szCs w:val="28"/>
        </w:rPr>
        <w:t xml:space="preserve"> </w:t>
      </w:r>
      <w:r w:rsidRPr="00366758">
        <w:rPr>
          <w:sz w:val="28"/>
          <w:szCs w:val="28"/>
        </w:rPr>
        <w:t>Например, зависимость себестоимости продукции от технического уровня производства,</w:t>
      </w:r>
      <w:r w:rsidR="00366758">
        <w:rPr>
          <w:sz w:val="28"/>
          <w:szCs w:val="28"/>
        </w:rPr>
        <w:t xml:space="preserve"> </w:t>
      </w:r>
      <w:r w:rsidRPr="00366758">
        <w:rPr>
          <w:sz w:val="28"/>
          <w:szCs w:val="28"/>
        </w:rPr>
        <w:t>организации труда и других факторов;</w:t>
      </w:r>
      <w:r w:rsidR="00366758">
        <w:rPr>
          <w:sz w:val="28"/>
          <w:szCs w:val="28"/>
        </w:rPr>
        <w:t xml:space="preserve"> </w:t>
      </w:r>
    </w:p>
    <w:p w:rsidR="00AD4EE4" w:rsidRPr="00366758" w:rsidRDefault="009F5BD1" w:rsidP="00366758">
      <w:pPr>
        <w:tabs>
          <w:tab w:val="left" w:pos="1080"/>
        </w:tabs>
        <w:spacing w:line="360" w:lineRule="auto"/>
        <w:ind w:firstLine="709"/>
        <w:jc w:val="both"/>
        <w:rPr>
          <w:sz w:val="28"/>
          <w:szCs w:val="28"/>
        </w:rPr>
      </w:pPr>
      <w:r w:rsidRPr="00366758">
        <w:rPr>
          <w:sz w:val="28"/>
          <w:szCs w:val="28"/>
        </w:rPr>
        <w:t>2) детерминированной</w:t>
      </w:r>
      <w:r w:rsidR="00366758">
        <w:rPr>
          <w:sz w:val="28"/>
          <w:szCs w:val="28"/>
        </w:rPr>
        <w:t xml:space="preserve"> </w:t>
      </w:r>
      <w:r w:rsidRPr="00366758">
        <w:rPr>
          <w:sz w:val="28"/>
          <w:szCs w:val="28"/>
        </w:rPr>
        <w:t>(функциональной), т.е. зависимость обобщающего показателя от факторов однозначна: каждому значению фактора-аргумента соответствует</w:t>
      </w:r>
      <w:r w:rsidR="00366758">
        <w:rPr>
          <w:sz w:val="28"/>
          <w:szCs w:val="28"/>
        </w:rPr>
        <w:t xml:space="preserve"> </w:t>
      </w:r>
      <w:r w:rsidRPr="00366758">
        <w:rPr>
          <w:sz w:val="28"/>
          <w:szCs w:val="28"/>
        </w:rPr>
        <w:t>единственное значение обобщающего показателя (целевой функции).</w:t>
      </w:r>
      <w:r w:rsidR="00366758">
        <w:rPr>
          <w:sz w:val="28"/>
          <w:szCs w:val="28"/>
        </w:rPr>
        <w:t xml:space="preserve"> </w:t>
      </w:r>
    </w:p>
    <w:p w:rsidR="00AD4EE4" w:rsidRPr="00366758" w:rsidRDefault="009F5BD1" w:rsidP="00366758">
      <w:pPr>
        <w:tabs>
          <w:tab w:val="left" w:pos="1080"/>
        </w:tabs>
        <w:spacing w:line="360" w:lineRule="auto"/>
        <w:ind w:firstLine="709"/>
        <w:jc w:val="both"/>
        <w:rPr>
          <w:sz w:val="28"/>
          <w:szCs w:val="28"/>
        </w:rPr>
      </w:pPr>
      <w:r w:rsidRPr="00366758">
        <w:rPr>
          <w:sz w:val="28"/>
          <w:szCs w:val="28"/>
        </w:rPr>
        <w:t>В анализе финансово-хозяйственной деятельности широко используется</w:t>
      </w:r>
      <w:r w:rsidR="00366758">
        <w:rPr>
          <w:sz w:val="28"/>
          <w:szCs w:val="28"/>
        </w:rPr>
        <w:t xml:space="preserve"> </w:t>
      </w:r>
      <w:r w:rsidRPr="00366758">
        <w:rPr>
          <w:sz w:val="28"/>
          <w:szCs w:val="28"/>
        </w:rPr>
        <w:t>балансовый метод (балансовые увязки), который по</w:t>
      </w:r>
      <w:r w:rsidR="00AD4EE4" w:rsidRPr="00366758">
        <w:rPr>
          <w:sz w:val="28"/>
          <w:szCs w:val="28"/>
        </w:rPr>
        <w:t>зволяет выявить согласованность</w:t>
      </w:r>
      <w:r w:rsidRPr="00366758">
        <w:rPr>
          <w:sz w:val="28"/>
          <w:szCs w:val="28"/>
        </w:rPr>
        <w:t xml:space="preserve"> взаимозависимых показателей на основе составления отдельных балансов</w:t>
      </w:r>
      <w:r w:rsidR="00AD65DC" w:rsidRPr="00366758">
        <w:rPr>
          <w:sz w:val="28"/>
          <w:szCs w:val="28"/>
        </w:rPr>
        <w:t xml:space="preserve"> [12]. Это – </w:t>
      </w:r>
      <w:r w:rsidRPr="00366758">
        <w:rPr>
          <w:sz w:val="28"/>
          <w:szCs w:val="28"/>
        </w:rPr>
        <w:t>баланс</w:t>
      </w:r>
      <w:r w:rsidR="00366758">
        <w:rPr>
          <w:sz w:val="28"/>
          <w:szCs w:val="28"/>
        </w:rPr>
        <w:t xml:space="preserve"> </w:t>
      </w:r>
      <w:r w:rsidRPr="00366758">
        <w:rPr>
          <w:sz w:val="28"/>
          <w:szCs w:val="28"/>
        </w:rPr>
        <w:t>трудовых ресурсов, который характеризует потребность предприятия в рабочей силе и</w:t>
      </w:r>
      <w:r w:rsidR="00366758">
        <w:rPr>
          <w:sz w:val="28"/>
          <w:szCs w:val="28"/>
        </w:rPr>
        <w:t xml:space="preserve"> </w:t>
      </w:r>
      <w:r w:rsidRPr="00366758">
        <w:rPr>
          <w:sz w:val="28"/>
          <w:szCs w:val="28"/>
        </w:rPr>
        <w:t>источники ее покрытия, баланс времени работы оборудования, позволяющий сопоставлять</w:t>
      </w:r>
      <w:r w:rsidR="00366758">
        <w:rPr>
          <w:sz w:val="28"/>
          <w:szCs w:val="28"/>
        </w:rPr>
        <w:t xml:space="preserve"> </w:t>
      </w:r>
      <w:r w:rsidRPr="00366758">
        <w:rPr>
          <w:sz w:val="28"/>
          <w:szCs w:val="28"/>
        </w:rPr>
        <w:t>плановое время работы оборудования с фактическим временем ее использования, и др.</w:t>
      </w:r>
      <w:r w:rsidR="00366758">
        <w:rPr>
          <w:sz w:val="28"/>
          <w:szCs w:val="28"/>
        </w:rPr>
        <w:t xml:space="preserve"> </w:t>
      </w:r>
    </w:p>
    <w:p w:rsidR="00AD4EE4" w:rsidRPr="00366758" w:rsidRDefault="009F5BD1" w:rsidP="00366758">
      <w:pPr>
        <w:tabs>
          <w:tab w:val="left" w:pos="1080"/>
        </w:tabs>
        <w:spacing w:line="360" w:lineRule="auto"/>
        <w:ind w:firstLine="709"/>
        <w:jc w:val="both"/>
        <w:rPr>
          <w:sz w:val="28"/>
          <w:szCs w:val="28"/>
        </w:rPr>
      </w:pPr>
      <w:r w:rsidRPr="00366758">
        <w:rPr>
          <w:sz w:val="28"/>
          <w:szCs w:val="28"/>
        </w:rPr>
        <w:t>При изучении деятельности предприятия составляют также балансы материальных</w:t>
      </w:r>
      <w:r w:rsidR="00366758">
        <w:rPr>
          <w:sz w:val="28"/>
          <w:szCs w:val="28"/>
        </w:rPr>
        <w:t xml:space="preserve"> </w:t>
      </w:r>
      <w:r w:rsidRPr="00366758">
        <w:rPr>
          <w:sz w:val="28"/>
          <w:szCs w:val="28"/>
        </w:rPr>
        <w:t>ресурсов, отражающие потребность предприятия в отдельных видах материалов и</w:t>
      </w:r>
      <w:r w:rsidR="00366758">
        <w:rPr>
          <w:sz w:val="28"/>
          <w:szCs w:val="28"/>
        </w:rPr>
        <w:t xml:space="preserve"> </w:t>
      </w:r>
      <w:r w:rsidRPr="00366758">
        <w:rPr>
          <w:sz w:val="28"/>
          <w:szCs w:val="28"/>
        </w:rPr>
        <w:t>источники их покрытия, баланс производственной мощности, баланс доходов и расходов</w:t>
      </w:r>
      <w:r w:rsidR="00366758">
        <w:rPr>
          <w:sz w:val="28"/>
          <w:szCs w:val="28"/>
        </w:rPr>
        <w:t xml:space="preserve"> </w:t>
      </w:r>
      <w:r w:rsidRPr="00366758">
        <w:rPr>
          <w:sz w:val="28"/>
          <w:szCs w:val="28"/>
        </w:rPr>
        <w:t>предприятия и др. Составление балансов позволяет выявить неиспользованные резервы</w:t>
      </w:r>
      <w:r w:rsidR="00366758">
        <w:rPr>
          <w:sz w:val="28"/>
          <w:szCs w:val="28"/>
        </w:rPr>
        <w:t xml:space="preserve"> </w:t>
      </w:r>
      <w:r w:rsidRPr="00366758">
        <w:rPr>
          <w:sz w:val="28"/>
          <w:szCs w:val="28"/>
        </w:rPr>
        <w:t>производства.</w:t>
      </w:r>
      <w:r w:rsidR="00366758">
        <w:rPr>
          <w:sz w:val="28"/>
          <w:szCs w:val="28"/>
        </w:rPr>
        <w:t xml:space="preserve"> </w:t>
      </w:r>
    </w:p>
    <w:p w:rsidR="00AD4EE4" w:rsidRPr="00366758" w:rsidRDefault="009F5BD1" w:rsidP="00366758">
      <w:pPr>
        <w:tabs>
          <w:tab w:val="left" w:pos="1080"/>
        </w:tabs>
        <w:spacing w:line="360" w:lineRule="auto"/>
        <w:ind w:firstLine="709"/>
        <w:jc w:val="both"/>
        <w:rPr>
          <w:sz w:val="28"/>
          <w:szCs w:val="28"/>
        </w:rPr>
      </w:pPr>
      <w:r w:rsidRPr="00366758">
        <w:rPr>
          <w:sz w:val="28"/>
          <w:szCs w:val="28"/>
        </w:rPr>
        <w:t>Балансовый прием применяется и для проверки расчетов, проведенных другими</w:t>
      </w:r>
      <w:r w:rsidR="00366758">
        <w:rPr>
          <w:sz w:val="28"/>
          <w:szCs w:val="28"/>
        </w:rPr>
        <w:t xml:space="preserve"> </w:t>
      </w:r>
      <w:r w:rsidRPr="00366758">
        <w:rPr>
          <w:sz w:val="28"/>
          <w:szCs w:val="28"/>
        </w:rPr>
        <w:t>приемами. Так, при определении влияния отдельных факторов на тот или иной показатель</w:t>
      </w:r>
      <w:r w:rsidR="00366758">
        <w:rPr>
          <w:sz w:val="28"/>
          <w:szCs w:val="28"/>
        </w:rPr>
        <w:t xml:space="preserve"> </w:t>
      </w:r>
      <w:r w:rsidRPr="00366758">
        <w:rPr>
          <w:sz w:val="28"/>
          <w:szCs w:val="28"/>
        </w:rPr>
        <w:t xml:space="preserve">с помощью балансовой увязки проверяют правильность сделанных расчетов. </w:t>
      </w:r>
    </w:p>
    <w:p w:rsidR="008F17BF" w:rsidRPr="00366758" w:rsidRDefault="009F5BD1" w:rsidP="00366758">
      <w:pPr>
        <w:tabs>
          <w:tab w:val="left" w:pos="1080"/>
        </w:tabs>
        <w:spacing w:line="360" w:lineRule="auto"/>
        <w:ind w:firstLine="709"/>
        <w:jc w:val="both"/>
        <w:rPr>
          <w:sz w:val="28"/>
          <w:szCs w:val="28"/>
        </w:rPr>
      </w:pPr>
      <w:r w:rsidRPr="00366758">
        <w:rPr>
          <w:sz w:val="28"/>
          <w:szCs w:val="28"/>
        </w:rPr>
        <w:t>Способ долевого участия используется, когда трудно установить зависимость</w:t>
      </w:r>
      <w:r w:rsidR="00366758">
        <w:rPr>
          <w:sz w:val="28"/>
          <w:szCs w:val="28"/>
        </w:rPr>
        <w:t xml:space="preserve"> </w:t>
      </w:r>
      <w:r w:rsidRPr="00366758">
        <w:rPr>
          <w:sz w:val="28"/>
          <w:szCs w:val="28"/>
        </w:rPr>
        <w:t>анализируемого показателя от частных показателей. Способ заключается в том, что</w:t>
      </w:r>
      <w:r w:rsidR="00366758">
        <w:rPr>
          <w:sz w:val="28"/>
          <w:szCs w:val="28"/>
        </w:rPr>
        <w:t xml:space="preserve"> </w:t>
      </w:r>
      <w:r w:rsidRPr="00366758">
        <w:rPr>
          <w:sz w:val="28"/>
          <w:szCs w:val="28"/>
        </w:rPr>
        <w:t>отклонение по обобщающему показателю пропо</w:t>
      </w:r>
      <w:r w:rsidR="00AD4EE4" w:rsidRPr="00366758">
        <w:rPr>
          <w:sz w:val="28"/>
          <w:szCs w:val="28"/>
        </w:rPr>
        <w:t>рционально распределяется между</w:t>
      </w:r>
      <w:r w:rsidRPr="00366758">
        <w:rPr>
          <w:sz w:val="28"/>
          <w:szCs w:val="28"/>
        </w:rPr>
        <w:t xml:space="preserve"> отдельными факторами, под влиянием которых оно произошло. </w:t>
      </w:r>
    </w:p>
    <w:p w:rsidR="008F17BF" w:rsidRPr="00366758" w:rsidRDefault="009F5BD1" w:rsidP="00366758">
      <w:pPr>
        <w:tabs>
          <w:tab w:val="left" w:pos="1080"/>
        </w:tabs>
        <w:spacing w:line="360" w:lineRule="auto"/>
        <w:ind w:firstLine="709"/>
        <w:jc w:val="both"/>
        <w:rPr>
          <w:sz w:val="28"/>
          <w:szCs w:val="28"/>
        </w:rPr>
      </w:pPr>
      <w:r w:rsidRPr="00366758">
        <w:rPr>
          <w:sz w:val="28"/>
          <w:szCs w:val="28"/>
        </w:rPr>
        <w:t>Способ цепных подстановок позволяет измерить влияние отдельных факторов на</w:t>
      </w:r>
      <w:r w:rsidR="00366758">
        <w:rPr>
          <w:sz w:val="28"/>
          <w:szCs w:val="28"/>
        </w:rPr>
        <w:t xml:space="preserve"> </w:t>
      </w:r>
      <w:r w:rsidRPr="00366758">
        <w:rPr>
          <w:sz w:val="28"/>
          <w:szCs w:val="28"/>
        </w:rPr>
        <w:t>результат их взаимодействия - обобщающий (целевой) показатель, рассчитать отклонения</w:t>
      </w:r>
      <w:r w:rsidR="00366758">
        <w:rPr>
          <w:sz w:val="28"/>
          <w:szCs w:val="28"/>
        </w:rPr>
        <w:t xml:space="preserve"> </w:t>
      </w:r>
      <w:r w:rsidRPr="00366758">
        <w:rPr>
          <w:sz w:val="28"/>
          <w:szCs w:val="28"/>
        </w:rPr>
        <w:t>фактических показателей от нормативных (плановых).</w:t>
      </w:r>
      <w:r w:rsidR="00366758">
        <w:rPr>
          <w:sz w:val="28"/>
          <w:szCs w:val="28"/>
        </w:rPr>
        <w:t xml:space="preserve"> </w:t>
      </w:r>
    </w:p>
    <w:p w:rsidR="009F5BD1" w:rsidRPr="00366758" w:rsidRDefault="009F5BD1" w:rsidP="00366758">
      <w:pPr>
        <w:tabs>
          <w:tab w:val="left" w:pos="1080"/>
        </w:tabs>
        <w:spacing w:line="360" w:lineRule="auto"/>
        <w:ind w:firstLine="709"/>
        <w:jc w:val="both"/>
        <w:rPr>
          <w:sz w:val="28"/>
          <w:szCs w:val="28"/>
        </w:rPr>
      </w:pPr>
      <w:r w:rsidRPr="00366758">
        <w:rPr>
          <w:sz w:val="28"/>
          <w:szCs w:val="28"/>
        </w:rPr>
        <w:t>Подстановка - замена базисной или нормативной величины частного показателя</w:t>
      </w:r>
      <w:r w:rsidR="00366758">
        <w:rPr>
          <w:sz w:val="28"/>
          <w:szCs w:val="28"/>
        </w:rPr>
        <w:t xml:space="preserve"> </w:t>
      </w:r>
      <w:r w:rsidRPr="00366758">
        <w:rPr>
          <w:sz w:val="28"/>
          <w:szCs w:val="28"/>
        </w:rPr>
        <w:t>фактической. Цепные подстановки - это последовательные замены базисных величин</w:t>
      </w:r>
      <w:r w:rsidR="00366758">
        <w:rPr>
          <w:sz w:val="28"/>
          <w:szCs w:val="28"/>
        </w:rPr>
        <w:t xml:space="preserve"> </w:t>
      </w:r>
      <w:r w:rsidRPr="00366758">
        <w:rPr>
          <w:sz w:val="28"/>
          <w:szCs w:val="28"/>
        </w:rPr>
        <w:t>частных показателей, входящих в расчетную формулу, фактическими величинами этих показателей. Затем эти влияния (влияния произведенной замены на изменение величины</w:t>
      </w:r>
      <w:r w:rsidR="00366758">
        <w:rPr>
          <w:sz w:val="28"/>
          <w:szCs w:val="28"/>
        </w:rPr>
        <w:t xml:space="preserve"> </w:t>
      </w:r>
      <w:r w:rsidRPr="00366758">
        <w:rPr>
          <w:sz w:val="28"/>
          <w:szCs w:val="28"/>
        </w:rPr>
        <w:t>изучаемого обобщающего показателя) сравниваются между собой. Число подстановок</w:t>
      </w:r>
      <w:r w:rsidR="00366758">
        <w:rPr>
          <w:sz w:val="28"/>
          <w:szCs w:val="28"/>
        </w:rPr>
        <w:t xml:space="preserve"> </w:t>
      </w:r>
      <w:r w:rsidRPr="00366758">
        <w:rPr>
          <w:sz w:val="28"/>
          <w:szCs w:val="28"/>
        </w:rPr>
        <w:t>равно числу входящих в расчетную формулу частных показателей.</w:t>
      </w:r>
      <w:r w:rsidR="00366758">
        <w:rPr>
          <w:sz w:val="28"/>
          <w:szCs w:val="28"/>
        </w:rPr>
        <w:t xml:space="preserve"> </w:t>
      </w:r>
    </w:p>
    <w:p w:rsidR="009F5BD1" w:rsidRPr="00366758" w:rsidRDefault="009F5BD1" w:rsidP="00366758">
      <w:pPr>
        <w:spacing w:line="360" w:lineRule="auto"/>
        <w:ind w:firstLine="709"/>
        <w:jc w:val="both"/>
        <w:rPr>
          <w:sz w:val="28"/>
          <w:szCs w:val="28"/>
        </w:rPr>
      </w:pPr>
    </w:p>
    <w:p w:rsidR="009F5BD1" w:rsidRPr="00366758" w:rsidRDefault="00D57C29" w:rsidP="00366758">
      <w:pPr>
        <w:spacing w:line="360" w:lineRule="auto"/>
        <w:ind w:firstLine="709"/>
        <w:jc w:val="center"/>
        <w:rPr>
          <w:b/>
          <w:sz w:val="28"/>
          <w:szCs w:val="28"/>
        </w:rPr>
      </w:pPr>
      <w:r w:rsidRPr="00366758">
        <w:rPr>
          <w:b/>
          <w:sz w:val="28"/>
          <w:szCs w:val="28"/>
        </w:rPr>
        <w:t>1</w:t>
      </w:r>
      <w:r w:rsidR="009F5BD1" w:rsidRPr="00366758">
        <w:rPr>
          <w:b/>
          <w:sz w:val="28"/>
          <w:szCs w:val="28"/>
        </w:rPr>
        <w:t>.3 Этапы проведения финансового анализа</w:t>
      </w:r>
    </w:p>
    <w:p w:rsidR="008F17BF" w:rsidRPr="00366758" w:rsidRDefault="008F17BF" w:rsidP="00366758">
      <w:pPr>
        <w:spacing w:line="360" w:lineRule="auto"/>
        <w:ind w:firstLine="709"/>
        <w:jc w:val="both"/>
        <w:rPr>
          <w:b/>
          <w:sz w:val="28"/>
          <w:szCs w:val="28"/>
        </w:rPr>
      </w:pPr>
    </w:p>
    <w:p w:rsidR="008F17BF" w:rsidRPr="00366758" w:rsidRDefault="009F5BD1" w:rsidP="00366758">
      <w:pPr>
        <w:spacing w:line="360" w:lineRule="auto"/>
        <w:ind w:firstLine="709"/>
        <w:jc w:val="both"/>
        <w:rPr>
          <w:sz w:val="28"/>
          <w:szCs w:val="28"/>
        </w:rPr>
      </w:pPr>
      <w:r w:rsidRPr="00366758">
        <w:rPr>
          <w:sz w:val="28"/>
          <w:szCs w:val="28"/>
        </w:rPr>
        <w:t>Алгоритм традиционного финансового анализа включает следующие этапы</w:t>
      </w:r>
      <w:r w:rsidR="00C0767B" w:rsidRPr="00366758">
        <w:rPr>
          <w:sz w:val="28"/>
          <w:szCs w:val="28"/>
        </w:rPr>
        <w:t xml:space="preserve"> [5]</w:t>
      </w:r>
      <w:r w:rsidRPr="00366758">
        <w:rPr>
          <w:sz w:val="28"/>
          <w:szCs w:val="28"/>
        </w:rPr>
        <w:t xml:space="preserve">: </w:t>
      </w:r>
    </w:p>
    <w:p w:rsidR="008F17BF" w:rsidRPr="00366758" w:rsidRDefault="009F5BD1" w:rsidP="00366758">
      <w:pPr>
        <w:spacing w:line="360" w:lineRule="auto"/>
        <w:ind w:firstLine="709"/>
        <w:jc w:val="both"/>
        <w:rPr>
          <w:sz w:val="28"/>
          <w:szCs w:val="28"/>
        </w:rPr>
      </w:pPr>
      <w:r w:rsidRPr="00366758">
        <w:rPr>
          <w:sz w:val="28"/>
          <w:szCs w:val="28"/>
        </w:rPr>
        <w:t>1) Сбор необходимой информации.</w:t>
      </w:r>
    </w:p>
    <w:p w:rsidR="008F17BF" w:rsidRPr="00366758" w:rsidRDefault="009F5BD1" w:rsidP="00366758">
      <w:pPr>
        <w:spacing w:line="360" w:lineRule="auto"/>
        <w:ind w:firstLine="709"/>
        <w:jc w:val="both"/>
        <w:rPr>
          <w:sz w:val="28"/>
          <w:szCs w:val="28"/>
        </w:rPr>
      </w:pPr>
      <w:r w:rsidRPr="00366758">
        <w:rPr>
          <w:sz w:val="28"/>
          <w:szCs w:val="28"/>
        </w:rPr>
        <w:t>2) Обработка информации (составление аналитических таблиц и агрегированных форм отчетности).</w:t>
      </w:r>
    </w:p>
    <w:p w:rsidR="008F17BF" w:rsidRPr="00366758" w:rsidRDefault="009F5BD1" w:rsidP="00366758">
      <w:pPr>
        <w:spacing w:line="360" w:lineRule="auto"/>
        <w:ind w:firstLine="709"/>
        <w:jc w:val="both"/>
        <w:rPr>
          <w:sz w:val="28"/>
          <w:szCs w:val="28"/>
        </w:rPr>
      </w:pPr>
      <w:r w:rsidRPr="00366758">
        <w:rPr>
          <w:sz w:val="28"/>
          <w:szCs w:val="28"/>
        </w:rPr>
        <w:t xml:space="preserve">3) Расчет показателей структуры финансовых отчетов (вертикальный анализ). </w:t>
      </w:r>
    </w:p>
    <w:p w:rsidR="00D7562F" w:rsidRPr="00366758" w:rsidRDefault="009F5BD1" w:rsidP="00366758">
      <w:pPr>
        <w:spacing w:line="360" w:lineRule="auto"/>
        <w:ind w:firstLine="709"/>
        <w:jc w:val="both"/>
        <w:rPr>
          <w:sz w:val="28"/>
          <w:szCs w:val="28"/>
        </w:rPr>
      </w:pPr>
      <w:r w:rsidRPr="00366758">
        <w:rPr>
          <w:sz w:val="28"/>
          <w:szCs w:val="28"/>
        </w:rPr>
        <w:t xml:space="preserve">4) Расчет показателей изменения статей финансовых отчетов (горизонтальный анализ). </w:t>
      </w:r>
    </w:p>
    <w:p w:rsidR="008F17BF" w:rsidRPr="00366758" w:rsidRDefault="009F5BD1" w:rsidP="00366758">
      <w:pPr>
        <w:spacing w:line="360" w:lineRule="auto"/>
        <w:ind w:firstLine="709"/>
        <w:jc w:val="both"/>
        <w:rPr>
          <w:sz w:val="28"/>
          <w:szCs w:val="28"/>
        </w:rPr>
      </w:pPr>
      <w:r w:rsidRPr="00366758">
        <w:rPr>
          <w:sz w:val="28"/>
          <w:szCs w:val="28"/>
        </w:rPr>
        <w:t xml:space="preserve">5) Расчет финансовых коэффициентов по основным аспектам финансовой деятельности (платежеспособность, финансовая устойчивость, деловая активность, рентабельность). </w:t>
      </w:r>
    </w:p>
    <w:p w:rsidR="008F17BF" w:rsidRPr="00366758" w:rsidRDefault="009F5BD1" w:rsidP="00366758">
      <w:pPr>
        <w:spacing w:line="360" w:lineRule="auto"/>
        <w:ind w:firstLine="709"/>
        <w:jc w:val="both"/>
        <w:rPr>
          <w:sz w:val="28"/>
          <w:szCs w:val="28"/>
        </w:rPr>
      </w:pPr>
      <w:r w:rsidRPr="00366758">
        <w:rPr>
          <w:sz w:val="28"/>
          <w:szCs w:val="28"/>
        </w:rPr>
        <w:t xml:space="preserve">6) Сравнительный анализ значений финансовых коэффициентов с нормативами (общепризнанными и среднеотраслевыми). </w:t>
      </w:r>
    </w:p>
    <w:p w:rsidR="008F17BF" w:rsidRPr="00366758" w:rsidRDefault="009F5BD1" w:rsidP="00366758">
      <w:pPr>
        <w:spacing w:line="360" w:lineRule="auto"/>
        <w:ind w:firstLine="709"/>
        <w:jc w:val="both"/>
        <w:rPr>
          <w:sz w:val="28"/>
          <w:szCs w:val="28"/>
        </w:rPr>
      </w:pPr>
      <w:r w:rsidRPr="00366758">
        <w:rPr>
          <w:sz w:val="28"/>
          <w:szCs w:val="28"/>
        </w:rPr>
        <w:t xml:space="preserve">7) Анализ изменений финансовых коэффициентов (выявление тенденций ухудшения или улучшения). </w:t>
      </w:r>
    </w:p>
    <w:p w:rsidR="008F17BF" w:rsidRPr="00366758" w:rsidRDefault="009F5BD1" w:rsidP="00366758">
      <w:pPr>
        <w:spacing w:line="360" w:lineRule="auto"/>
        <w:ind w:firstLine="709"/>
        <w:jc w:val="both"/>
        <w:rPr>
          <w:sz w:val="28"/>
          <w:szCs w:val="28"/>
        </w:rPr>
      </w:pPr>
      <w:r w:rsidRPr="00366758">
        <w:rPr>
          <w:sz w:val="28"/>
          <w:szCs w:val="28"/>
        </w:rPr>
        <w:t xml:space="preserve">8) Расчет и оценка интегральных финансовых коэффициентов (многофакторные модели оценки финансового состояния компании). </w:t>
      </w:r>
    </w:p>
    <w:p w:rsidR="008F17BF" w:rsidRPr="00366758" w:rsidRDefault="009F5BD1" w:rsidP="00366758">
      <w:pPr>
        <w:spacing w:line="360" w:lineRule="auto"/>
        <w:ind w:firstLine="709"/>
        <w:jc w:val="both"/>
        <w:rPr>
          <w:sz w:val="28"/>
          <w:szCs w:val="28"/>
        </w:rPr>
      </w:pPr>
      <w:r w:rsidRPr="00366758">
        <w:rPr>
          <w:sz w:val="28"/>
          <w:szCs w:val="28"/>
        </w:rPr>
        <w:t xml:space="preserve">9) Подготовка заключения о финансовом состоянии компании на основе интерпретации обработанных данных. </w:t>
      </w:r>
    </w:p>
    <w:p w:rsidR="008F17BF" w:rsidRPr="00366758" w:rsidRDefault="009F5BD1" w:rsidP="00366758">
      <w:pPr>
        <w:spacing w:line="360" w:lineRule="auto"/>
        <w:ind w:firstLine="709"/>
        <w:jc w:val="both"/>
        <w:rPr>
          <w:sz w:val="28"/>
          <w:szCs w:val="28"/>
        </w:rPr>
      </w:pPr>
      <w:r w:rsidRPr="00366758">
        <w:rPr>
          <w:sz w:val="28"/>
          <w:szCs w:val="28"/>
        </w:rPr>
        <w:t xml:space="preserve">В настоящее время традиционный финансовой анализ российской компании (при четкой постановке задач и до известной степени глубины) в состоянии провести квалифицированно и примерно с равными результатами как сотрудники самого предприятия - бухгалтерии, финансовой службы, планово-экономической службы, так и привлеченные специалисты - арбитражные управляющие, штатные аналитики партнеров, аудиторы и консультанты. </w:t>
      </w:r>
    </w:p>
    <w:p w:rsidR="008F17BF" w:rsidRPr="00366758" w:rsidRDefault="009F5BD1" w:rsidP="00366758">
      <w:pPr>
        <w:spacing w:line="360" w:lineRule="auto"/>
        <w:ind w:firstLine="709"/>
        <w:jc w:val="both"/>
        <w:rPr>
          <w:sz w:val="28"/>
          <w:szCs w:val="28"/>
        </w:rPr>
      </w:pPr>
      <w:r w:rsidRPr="00366758">
        <w:rPr>
          <w:sz w:val="28"/>
          <w:szCs w:val="28"/>
        </w:rPr>
        <w:t>Под анализом финансовой отчетности предприятия понимается выявление взаимосвязей и взаимозависимостей между различными показателями его финансово-хозяйственной деятельности, включенными в отчетность. Результаты анализа позволяют заинтересованным лицам и организациям принять управленческие решения на основе оценки текущего финансового положения и деятельности компании за предшествующие годы и ее потенциальных возможностей на предстоящие годы.</w:t>
      </w:r>
    </w:p>
    <w:p w:rsidR="003877F3" w:rsidRPr="00366758" w:rsidRDefault="009F5BD1" w:rsidP="00366758">
      <w:pPr>
        <w:spacing w:line="360" w:lineRule="auto"/>
        <w:ind w:firstLine="709"/>
        <w:jc w:val="both"/>
        <w:rPr>
          <w:sz w:val="28"/>
          <w:szCs w:val="28"/>
        </w:rPr>
      </w:pPr>
      <w:r w:rsidRPr="00366758">
        <w:rPr>
          <w:sz w:val="28"/>
          <w:szCs w:val="28"/>
        </w:rPr>
        <w:t xml:space="preserve">Одним из важных приемов анализа отчетности является </w:t>
      </w:r>
      <w:r w:rsidR="008F17BF" w:rsidRPr="00366758">
        <w:rPr>
          <w:sz w:val="28"/>
          <w:szCs w:val="28"/>
        </w:rPr>
        <w:t>«</w:t>
      </w:r>
      <w:r w:rsidRPr="00366758">
        <w:rPr>
          <w:sz w:val="28"/>
          <w:szCs w:val="28"/>
        </w:rPr>
        <w:t>чтение</w:t>
      </w:r>
      <w:r w:rsidR="008F17BF" w:rsidRPr="00366758">
        <w:rPr>
          <w:sz w:val="28"/>
          <w:szCs w:val="28"/>
        </w:rPr>
        <w:t>»</w:t>
      </w:r>
      <w:r w:rsidRPr="00366758">
        <w:rPr>
          <w:sz w:val="28"/>
          <w:szCs w:val="28"/>
        </w:rPr>
        <w:t xml:space="preserve"> форм отчетности и изучение абсолютных величин, представленных в этих формах. </w:t>
      </w:r>
      <w:r w:rsidR="008F17BF" w:rsidRPr="00366758">
        <w:rPr>
          <w:sz w:val="28"/>
          <w:szCs w:val="28"/>
        </w:rPr>
        <w:t>«</w:t>
      </w:r>
      <w:r w:rsidRPr="00366758">
        <w:rPr>
          <w:sz w:val="28"/>
          <w:szCs w:val="28"/>
        </w:rPr>
        <w:t>Чтение</w:t>
      </w:r>
      <w:r w:rsidR="008F17BF" w:rsidRPr="00366758">
        <w:rPr>
          <w:sz w:val="28"/>
          <w:szCs w:val="28"/>
        </w:rPr>
        <w:t>»</w:t>
      </w:r>
      <w:r w:rsidRPr="00366758">
        <w:rPr>
          <w:sz w:val="28"/>
          <w:szCs w:val="28"/>
        </w:rPr>
        <w:t xml:space="preserve"> отчетности, или простое ознакомление с ней, позволяет сделать выводы об основных источниках привлечения средств предприятием, направлениях их вложения, основных источниках полученной компанией за определенный период прибыли - основных источниках денежных средств или чистых оборотных активов, применяемых методах учета и изменениях в них, организационной структуре предприятия и направлениях его деятельности, дивидендной политике и т.д.</w:t>
      </w:r>
    </w:p>
    <w:p w:rsidR="009F5BD1" w:rsidRPr="00366758" w:rsidRDefault="009F5BD1" w:rsidP="00366758">
      <w:pPr>
        <w:spacing w:line="360" w:lineRule="auto"/>
        <w:ind w:firstLine="709"/>
        <w:jc w:val="both"/>
        <w:rPr>
          <w:sz w:val="28"/>
          <w:szCs w:val="28"/>
        </w:rPr>
      </w:pPr>
      <w:r w:rsidRPr="00366758">
        <w:rPr>
          <w:sz w:val="28"/>
          <w:szCs w:val="28"/>
        </w:rPr>
        <w:t>Существуют признаки, указывающие на возможные ухудшения положения предприятий. Они не имеют абсолютной силы и должны рассматриваться в совокупности с другими показателями фирмы. Но в то же время они являются поводом к скрупулезному изучению положения дел руководителями и акционерами, а также клиентами и кредиторами. Ценную информацию могут представить прежде всего финансовые отчеты фирм, особенно если их сопоставить с данными за ряд лет и средними данными по отрасли.</w:t>
      </w:r>
    </w:p>
    <w:p w:rsidR="009F5BD1" w:rsidRPr="00366758" w:rsidRDefault="009F5BD1" w:rsidP="00366758">
      <w:pPr>
        <w:spacing w:line="360" w:lineRule="auto"/>
        <w:ind w:firstLine="709"/>
        <w:jc w:val="both"/>
        <w:rPr>
          <w:sz w:val="28"/>
          <w:szCs w:val="28"/>
        </w:rPr>
      </w:pPr>
    </w:p>
    <w:p w:rsidR="009F5BD1" w:rsidRPr="00366758" w:rsidRDefault="00D57C29" w:rsidP="00366758">
      <w:pPr>
        <w:spacing w:line="360" w:lineRule="auto"/>
        <w:ind w:firstLine="709"/>
        <w:jc w:val="center"/>
        <w:rPr>
          <w:b/>
          <w:sz w:val="28"/>
          <w:szCs w:val="28"/>
        </w:rPr>
      </w:pPr>
      <w:r w:rsidRPr="00366758">
        <w:rPr>
          <w:b/>
          <w:sz w:val="28"/>
          <w:szCs w:val="28"/>
        </w:rPr>
        <w:t>1</w:t>
      </w:r>
      <w:r w:rsidR="009F5BD1" w:rsidRPr="00366758">
        <w:rPr>
          <w:b/>
          <w:sz w:val="28"/>
          <w:szCs w:val="28"/>
        </w:rPr>
        <w:t>.4 Анализ на основе расчета финансовых коэффициентов</w:t>
      </w:r>
    </w:p>
    <w:p w:rsidR="003877F3" w:rsidRPr="00366758" w:rsidRDefault="003877F3" w:rsidP="00366758">
      <w:pPr>
        <w:spacing w:line="360" w:lineRule="auto"/>
        <w:ind w:firstLine="709"/>
        <w:jc w:val="both"/>
        <w:rPr>
          <w:b/>
          <w:sz w:val="28"/>
          <w:szCs w:val="28"/>
        </w:rPr>
      </w:pPr>
    </w:p>
    <w:p w:rsidR="009F5BD1" w:rsidRPr="00366758" w:rsidRDefault="009F5BD1" w:rsidP="00366758">
      <w:pPr>
        <w:spacing w:line="360" w:lineRule="auto"/>
        <w:ind w:firstLine="709"/>
        <w:jc w:val="both"/>
        <w:rPr>
          <w:sz w:val="28"/>
          <w:szCs w:val="28"/>
        </w:rPr>
      </w:pPr>
      <w:r w:rsidRPr="00366758">
        <w:rPr>
          <w:sz w:val="28"/>
          <w:szCs w:val="28"/>
        </w:rPr>
        <w:t xml:space="preserve">В данной работе основной </w:t>
      </w:r>
      <w:r w:rsidR="003877F3" w:rsidRPr="00366758">
        <w:rPr>
          <w:sz w:val="28"/>
          <w:szCs w:val="28"/>
        </w:rPr>
        <w:t>акцент в анализе</w:t>
      </w:r>
      <w:r w:rsidRPr="00366758">
        <w:rPr>
          <w:sz w:val="28"/>
          <w:szCs w:val="28"/>
        </w:rPr>
        <w:t xml:space="preserve"> финансового состояния организации делается на метод р</w:t>
      </w:r>
      <w:r w:rsidR="003877F3" w:rsidRPr="00366758">
        <w:rPr>
          <w:sz w:val="28"/>
          <w:szCs w:val="28"/>
        </w:rPr>
        <w:t>асчета финансовых коэффициентов,</w:t>
      </w:r>
      <w:r w:rsidRPr="00366758">
        <w:rPr>
          <w:sz w:val="28"/>
          <w:szCs w:val="28"/>
        </w:rPr>
        <w:t xml:space="preserve"> поэтому рассмотрим его более подробно.</w:t>
      </w:r>
    </w:p>
    <w:p w:rsidR="009F5BD1" w:rsidRPr="00366758" w:rsidRDefault="009F5BD1" w:rsidP="00366758">
      <w:pPr>
        <w:spacing w:line="360" w:lineRule="auto"/>
        <w:ind w:firstLine="709"/>
        <w:jc w:val="both"/>
        <w:rPr>
          <w:sz w:val="28"/>
          <w:szCs w:val="28"/>
        </w:rPr>
      </w:pPr>
      <w:r w:rsidRPr="00366758">
        <w:rPr>
          <w:sz w:val="28"/>
          <w:szCs w:val="28"/>
        </w:rPr>
        <w:t xml:space="preserve">Для расчета ключевых показателей используется информация таких форм отчетности, как </w:t>
      </w:r>
      <w:r w:rsidR="00F37BA5" w:rsidRPr="00366758">
        <w:rPr>
          <w:sz w:val="28"/>
          <w:szCs w:val="28"/>
        </w:rPr>
        <w:t xml:space="preserve">Бухгалтерский баланс предприятия (ф. № 1), </w:t>
      </w:r>
      <w:r w:rsidRPr="00366758">
        <w:rPr>
          <w:sz w:val="28"/>
          <w:szCs w:val="28"/>
        </w:rPr>
        <w:t>Отчет о прибылях и убы</w:t>
      </w:r>
      <w:r w:rsidR="00F37BA5" w:rsidRPr="00366758">
        <w:rPr>
          <w:sz w:val="28"/>
          <w:szCs w:val="28"/>
        </w:rPr>
        <w:t>тках (ф. №</w:t>
      </w:r>
      <w:r w:rsidRPr="00366758">
        <w:rPr>
          <w:sz w:val="28"/>
          <w:szCs w:val="28"/>
        </w:rPr>
        <w:t xml:space="preserve"> 2) и др. </w:t>
      </w:r>
    </w:p>
    <w:p w:rsidR="006B0C90" w:rsidRPr="00366758" w:rsidRDefault="009F5BD1" w:rsidP="00366758">
      <w:pPr>
        <w:pStyle w:val="23"/>
        <w:spacing w:after="0" w:line="360" w:lineRule="auto"/>
        <w:ind w:left="0" w:firstLine="709"/>
        <w:jc w:val="both"/>
        <w:rPr>
          <w:sz w:val="28"/>
          <w:szCs w:val="28"/>
        </w:rPr>
      </w:pPr>
      <w:r w:rsidRPr="00366758">
        <w:rPr>
          <w:sz w:val="28"/>
          <w:szCs w:val="28"/>
        </w:rPr>
        <w:t>Наиболее широко используемым приемом анализа отчетности является изучение специальных коэффициентов, расчет которых основан на существовании определенных соотношений</w:t>
      </w:r>
      <w:r w:rsidR="00366758">
        <w:rPr>
          <w:sz w:val="28"/>
          <w:szCs w:val="28"/>
        </w:rPr>
        <w:t xml:space="preserve"> </w:t>
      </w:r>
      <w:r w:rsidRPr="00366758">
        <w:rPr>
          <w:sz w:val="28"/>
          <w:szCs w:val="28"/>
        </w:rPr>
        <w:t>между отдельными статьями отчетности. Эти коэффициенты, называемые финансово-оперативными показателями, представляют большой интерес для экономистов, поскольку, во-первых, позволяют определить тот круг сведений, который важен для читателей финансовой отчетности с точки зрения принятия</w:t>
      </w:r>
      <w:r w:rsidR="00366758">
        <w:rPr>
          <w:sz w:val="28"/>
          <w:szCs w:val="28"/>
        </w:rPr>
        <w:t xml:space="preserve"> </w:t>
      </w:r>
      <w:r w:rsidRPr="00366758">
        <w:rPr>
          <w:sz w:val="28"/>
          <w:szCs w:val="28"/>
        </w:rPr>
        <w:t>решений; во-вторых, предоставляют возможность глубже оценить положение данной отчетной единицы в общей системе хозяйствования и тенденции его изменения. Большим преимуществом коэффициентов является также и то, что они элиминируют</w:t>
      </w:r>
      <w:r w:rsidR="00366758">
        <w:rPr>
          <w:sz w:val="28"/>
          <w:szCs w:val="28"/>
        </w:rPr>
        <w:t xml:space="preserve"> </w:t>
      </w:r>
      <w:r w:rsidRPr="00366758">
        <w:rPr>
          <w:sz w:val="28"/>
          <w:szCs w:val="28"/>
        </w:rPr>
        <w:t>искажающее влияние на отчетный материал инфляции, что особенно</w:t>
      </w:r>
      <w:r w:rsidR="00366758">
        <w:rPr>
          <w:sz w:val="28"/>
          <w:szCs w:val="28"/>
        </w:rPr>
        <w:t xml:space="preserve"> </w:t>
      </w:r>
      <w:r w:rsidRPr="00366758">
        <w:rPr>
          <w:sz w:val="28"/>
          <w:szCs w:val="28"/>
        </w:rPr>
        <w:t>актуально при анализе в долговременном аспекте. Этот метод пользуется большой популярностью в силу его простоты и оперативности. Его суть заключается в сопоставлении</w:t>
      </w:r>
      <w:r w:rsidR="00366758">
        <w:rPr>
          <w:sz w:val="28"/>
          <w:szCs w:val="28"/>
        </w:rPr>
        <w:t xml:space="preserve"> </w:t>
      </w:r>
      <w:r w:rsidRPr="00366758">
        <w:rPr>
          <w:sz w:val="28"/>
          <w:szCs w:val="28"/>
        </w:rPr>
        <w:t>рассчитанных по данным отчетности коэффициентов с общепринятыми стандартными значениями коэффициентов, среднеотраслевыми нормами или соответствующими коэффициентами, исчисленными по данным деятельности компании за предыдущие годы.</w:t>
      </w:r>
    </w:p>
    <w:p w:rsidR="006B0C90" w:rsidRPr="00366758" w:rsidRDefault="009F5BD1" w:rsidP="00366758">
      <w:pPr>
        <w:pStyle w:val="23"/>
        <w:spacing w:after="0" w:line="360" w:lineRule="auto"/>
        <w:ind w:left="0" w:firstLine="709"/>
        <w:jc w:val="both"/>
        <w:rPr>
          <w:sz w:val="28"/>
          <w:szCs w:val="28"/>
        </w:rPr>
      </w:pPr>
      <w:r w:rsidRPr="00366758">
        <w:rPr>
          <w:sz w:val="28"/>
          <w:szCs w:val="28"/>
        </w:rPr>
        <w:t>Вместе с тем необходимо учитывать, что эти</w:t>
      </w:r>
      <w:r w:rsidR="00366758">
        <w:rPr>
          <w:sz w:val="28"/>
          <w:szCs w:val="28"/>
        </w:rPr>
        <w:t xml:space="preserve"> </w:t>
      </w:r>
      <w:r w:rsidRPr="00366758">
        <w:rPr>
          <w:sz w:val="28"/>
          <w:szCs w:val="28"/>
        </w:rPr>
        <w:t>коэффициенты не имеют универсального значения и могут</w:t>
      </w:r>
      <w:r w:rsidR="00366758">
        <w:rPr>
          <w:sz w:val="28"/>
          <w:szCs w:val="28"/>
        </w:rPr>
        <w:t xml:space="preserve"> </w:t>
      </w:r>
      <w:r w:rsidRPr="00366758">
        <w:rPr>
          <w:sz w:val="28"/>
          <w:szCs w:val="28"/>
        </w:rPr>
        <w:t>рассматриваться лишь как ориентировочные индикаторы. Такие коэффициенты являются указателями наиболее болезненных мест в деятельности компании, которые нуждаются в более подробном анализе. Этот анализ в свою очередь может и не подтвердить предварительную негативную</w:t>
      </w:r>
      <w:r w:rsidR="00366758">
        <w:rPr>
          <w:sz w:val="28"/>
          <w:szCs w:val="28"/>
        </w:rPr>
        <w:t xml:space="preserve"> </w:t>
      </w:r>
      <w:r w:rsidRPr="00366758">
        <w:rPr>
          <w:sz w:val="28"/>
          <w:szCs w:val="28"/>
        </w:rPr>
        <w:t>оценку,</w:t>
      </w:r>
      <w:r w:rsidR="00366758">
        <w:rPr>
          <w:sz w:val="28"/>
          <w:szCs w:val="28"/>
        </w:rPr>
        <w:t xml:space="preserve"> </w:t>
      </w:r>
      <w:r w:rsidRPr="00366758">
        <w:rPr>
          <w:sz w:val="28"/>
          <w:szCs w:val="28"/>
        </w:rPr>
        <w:t>обусловленную расчетом того или иного коэффициента. Так, в</w:t>
      </w:r>
      <w:r w:rsidR="00366758">
        <w:rPr>
          <w:sz w:val="28"/>
          <w:szCs w:val="28"/>
        </w:rPr>
        <w:t xml:space="preserve"> </w:t>
      </w:r>
      <w:r w:rsidRPr="00366758">
        <w:rPr>
          <w:sz w:val="28"/>
          <w:szCs w:val="28"/>
        </w:rPr>
        <w:t>ряде</w:t>
      </w:r>
      <w:r w:rsidR="00366758">
        <w:rPr>
          <w:sz w:val="28"/>
          <w:szCs w:val="28"/>
        </w:rPr>
        <w:t xml:space="preserve"> </w:t>
      </w:r>
      <w:r w:rsidRPr="00366758">
        <w:rPr>
          <w:sz w:val="28"/>
          <w:szCs w:val="28"/>
        </w:rPr>
        <w:t>случаев та или иная величина коэффициента не соответствует</w:t>
      </w:r>
      <w:r w:rsidR="00366758">
        <w:rPr>
          <w:sz w:val="28"/>
          <w:szCs w:val="28"/>
        </w:rPr>
        <w:t xml:space="preserve"> </w:t>
      </w:r>
      <w:r w:rsidRPr="00366758">
        <w:rPr>
          <w:sz w:val="28"/>
          <w:szCs w:val="28"/>
        </w:rPr>
        <w:t>общепринятой стандартной норме в силу</w:t>
      </w:r>
      <w:r w:rsidR="00366758">
        <w:rPr>
          <w:sz w:val="28"/>
          <w:szCs w:val="28"/>
        </w:rPr>
        <w:t xml:space="preserve"> </w:t>
      </w:r>
      <w:r w:rsidRPr="00366758">
        <w:rPr>
          <w:sz w:val="28"/>
          <w:szCs w:val="28"/>
        </w:rPr>
        <w:t>специфичности</w:t>
      </w:r>
      <w:r w:rsidR="00366758">
        <w:rPr>
          <w:sz w:val="28"/>
          <w:szCs w:val="28"/>
        </w:rPr>
        <w:t xml:space="preserve"> </w:t>
      </w:r>
      <w:r w:rsidRPr="00366758">
        <w:rPr>
          <w:sz w:val="28"/>
          <w:szCs w:val="28"/>
        </w:rPr>
        <w:t>конкретных условий и особенности деловой политики отдельного</w:t>
      </w:r>
      <w:r w:rsidR="00366758">
        <w:rPr>
          <w:sz w:val="28"/>
          <w:szCs w:val="28"/>
        </w:rPr>
        <w:t xml:space="preserve"> </w:t>
      </w:r>
      <w:r w:rsidRPr="00366758">
        <w:rPr>
          <w:sz w:val="28"/>
          <w:szCs w:val="28"/>
        </w:rPr>
        <w:t>предприятия; не всегда является обоснованным сравнение с</w:t>
      </w:r>
      <w:r w:rsidR="00366758">
        <w:rPr>
          <w:sz w:val="28"/>
          <w:szCs w:val="28"/>
        </w:rPr>
        <w:t xml:space="preserve"> </w:t>
      </w:r>
      <w:r w:rsidRPr="00366758">
        <w:rPr>
          <w:sz w:val="28"/>
          <w:szCs w:val="28"/>
        </w:rPr>
        <w:t>усредненными коэффициентами в пределах отрасли в силу,</w:t>
      </w:r>
      <w:r w:rsidR="00366758">
        <w:rPr>
          <w:sz w:val="28"/>
          <w:szCs w:val="28"/>
        </w:rPr>
        <w:t xml:space="preserve"> </w:t>
      </w:r>
      <w:r w:rsidRPr="00366758">
        <w:rPr>
          <w:sz w:val="28"/>
          <w:szCs w:val="28"/>
        </w:rPr>
        <w:t>например, диверсификации деятельности многих компаний; фактически достигнутый уровень предшествующих лет мог быть не</w:t>
      </w:r>
      <w:r w:rsidR="00366758">
        <w:rPr>
          <w:sz w:val="28"/>
          <w:szCs w:val="28"/>
        </w:rPr>
        <w:t xml:space="preserve"> </w:t>
      </w:r>
      <w:r w:rsidRPr="00366758">
        <w:rPr>
          <w:sz w:val="28"/>
          <w:szCs w:val="28"/>
        </w:rPr>
        <w:t>оптимальным для потребностей предприятия, существовавших в те годы,</w:t>
      </w:r>
      <w:r w:rsidR="00366758">
        <w:rPr>
          <w:sz w:val="28"/>
          <w:szCs w:val="28"/>
        </w:rPr>
        <w:t xml:space="preserve"> </w:t>
      </w:r>
      <w:r w:rsidRPr="00366758">
        <w:rPr>
          <w:sz w:val="28"/>
          <w:szCs w:val="28"/>
        </w:rPr>
        <w:t>или мог быть оптимальным для предшествующих лет,</w:t>
      </w:r>
      <w:r w:rsidR="00366758">
        <w:rPr>
          <w:sz w:val="28"/>
          <w:szCs w:val="28"/>
        </w:rPr>
        <w:t xml:space="preserve"> </w:t>
      </w:r>
      <w:r w:rsidRPr="00366758">
        <w:rPr>
          <w:sz w:val="28"/>
          <w:szCs w:val="28"/>
        </w:rPr>
        <w:t>но</w:t>
      </w:r>
      <w:r w:rsidR="00366758">
        <w:rPr>
          <w:sz w:val="28"/>
          <w:szCs w:val="28"/>
        </w:rPr>
        <w:t xml:space="preserve"> </w:t>
      </w:r>
      <w:r w:rsidRPr="00366758">
        <w:rPr>
          <w:sz w:val="28"/>
          <w:szCs w:val="28"/>
        </w:rPr>
        <w:t>совершенно не соответствовать требованиям текущего периода и т.д.</w:t>
      </w:r>
    </w:p>
    <w:p w:rsidR="009F5BD1" w:rsidRPr="00366758" w:rsidRDefault="009F5BD1" w:rsidP="00366758">
      <w:pPr>
        <w:pStyle w:val="23"/>
        <w:spacing w:after="0" w:line="360" w:lineRule="auto"/>
        <w:ind w:left="0" w:firstLine="709"/>
        <w:jc w:val="both"/>
        <w:rPr>
          <w:sz w:val="28"/>
          <w:szCs w:val="28"/>
        </w:rPr>
      </w:pPr>
      <w:r w:rsidRPr="00366758">
        <w:rPr>
          <w:sz w:val="28"/>
          <w:szCs w:val="28"/>
        </w:rPr>
        <w:t>С другой стороны, очевидно, что ни один из методов анализа не может учесть многообразие хозяйственной жизни.</w:t>
      </w:r>
      <w:r w:rsidR="00366758">
        <w:rPr>
          <w:sz w:val="28"/>
          <w:szCs w:val="28"/>
        </w:rPr>
        <w:t xml:space="preserve"> </w:t>
      </w:r>
      <w:r w:rsidRPr="00366758">
        <w:rPr>
          <w:sz w:val="28"/>
          <w:szCs w:val="28"/>
        </w:rPr>
        <w:t>Каждый из них выполняет свои функции, и</w:t>
      </w:r>
      <w:r w:rsidR="00366758">
        <w:rPr>
          <w:sz w:val="28"/>
          <w:szCs w:val="28"/>
        </w:rPr>
        <w:t xml:space="preserve"> </w:t>
      </w:r>
      <w:r w:rsidRPr="00366758">
        <w:rPr>
          <w:sz w:val="28"/>
          <w:szCs w:val="28"/>
        </w:rPr>
        <w:t>с</w:t>
      </w:r>
      <w:r w:rsidR="00366758">
        <w:rPr>
          <w:sz w:val="28"/>
          <w:szCs w:val="28"/>
        </w:rPr>
        <w:t xml:space="preserve"> </w:t>
      </w:r>
      <w:r w:rsidRPr="00366758">
        <w:rPr>
          <w:sz w:val="28"/>
          <w:szCs w:val="28"/>
        </w:rPr>
        <w:t>этой</w:t>
      </w:r>
      <w:r w:rsidR="00366758">
        <w:rPr>
          <w:sz w:val="28"/>
          <w:szCs w:val="28"/>
        </w:rPr>
        <w:t xml:space="preserve"> </w:t>
      </w:r>
      <w:r w:rsidRPr="00366758">
        <w:rPr>
          <w:sz w:val="28"/>
          <w:szCs w:val="28"/>
        </w:rPr>
        <w:t>точки</w:t>
      </w:r>
      <w:r w:rsidR="00366758">
        <w:rPr>
          <w:sz w:val="28"/>
          <w:szCs w:val="28"/>
        </w:rPr>
        <w:t xml:space="preserve"> </w:t>
      </w:r>
      <w:r w:rsidRPr="00366758">
        <w:rPr>
          <w:sz w:val="28"/>
          <w:szCs w:val="28"/>
        </w:rPr>
        <w:t>зрения значимость коэффициентов для общей</w:t>
      </w:r>
      <w:r w:rsidR="00366758">
        <w:rPr>
          <w:sz w:val="28"/>
          <w:szCs w:val="28"/>
        </w:rPr>
        <w:t xml:space="preserve"> </w:t>
      </w:r>
      <w:r w:rsidRPr="00366758">
        <w:rPr>
          <w:sz w:val="28"/>
          <w:szCs w:val="28"/>
        </w:rPr>
        <w:t>оценки</w:t>
      </w:r>
      <w:r w:rsidR="00366758">
        <w:rPr>
          <w:sz w:val="28"/>
          <w:szCs w:val="28"/>
        </w:rPr>
        <w:t xml:space="preserve"> </w:t>
      </w:r>
      <w:r w:rsidRPr="00366758">
        <w:rPr>
          <w:sz w:val="28"/>
          <w:szCs w:val="28"/>
        </w:rPr>
        <w:t>финансовой</w:t>
      </w:r>
      <w:r w:rsidR="00366758">
        <w:rPr>
          <w:sz w:val="28"/>
          <w:szCs w:val="28"/>
        </w:rPr>
        <w:t xml:space="preserve"> </w:t>
      </w:r>
      <w:r w:rsidRPr="00366758">
        <w:rPr>
          <w:sz w:val="28"/>
          <w:szCs w:val="28"/>
        </w:rPr>
        <w:t>деятельности компании не вызывает сомнения.</w:t>
      </w:r>
    </w:p>
    <w:p w:rsidR="00F37BA5" w:rsidRPr="00366758" w:rsidRDefault="009F5BD1" w:rsidP="00366758">
      <w:pPr>
        <w:spacing w:line="360" w:lineRule="auto"/>
        <w:ind w:firstLine="709"/>
        <w:jc w:val="both"/>
        <w:rPr>
          <w:sz w:val="28"/>
          <w:szCs w:val="28"/>
        </w:rPr>
      </w:pPr>
      <w:r w:rsidRPr="00366758">
        <w:rPr>
          <w:sz w:val="28"/>
          <w:szCs w:val="28"/>
        </w:rPr>
        <w:t>Аналитическая ценность коэффициентов подтверждается,</w:t>
      </w:r>
      <w:r w:rsidR="00366758">
        <w:rPr>
          <w:sz w:val="28"/>
          <w:szCs w:val="28"/>
        </w:rPr>
        <w:t xml:space="preserve"> </w:t>
      </w:r>
      <w:r w:rsidRPr="00366758">
        <w:rPr>
          <w:sz w:val="28"/>
          <w:szCs w:val="28"/>
        </w:rPr>
        <w:t>в частности, тем, что в ряде стран существуют специальные</w:t>
      </w:r>
      <w:r w:rsidR="00366758">
        <w:rPr>
          <w:sz w:val="28"/>
          <w:szCs w:val="28"/>
        </w:rPr>
        <w:t xml:space="preserve"> </w:t>
      </w:r>
      <w:r w:rsidRPr="00366758">
        <w:rPr>
          <w:sz w:val="28"/>
          <w:szCs w:val="28"/>
        </w:rPr>
        <w:t>издания, в которых публикуются статистические сводки</w:t>
      </w:r>
      <w:r w:rsidR="00366758">
        <w:rPr>
          <w:sz w:val="28"/>
          <w:szCs w:val="28"/>
        </w:rPr>
        <w:t xml:space="preserve"> </w:t>
      </w:r>
      <w:r w:rsidRPr="00366758">
        <w:rPr>
          <w:sz w:val="28"/>
          <w:szCs w:val="28"/>
        </w:rPr>
        <w:t>по</w:t>
      </w:r>
      <w:r w:rsidR="00366758">
        <w:rPr>
          <w:sz w:val="28"/>
          <w:szCs w:val="28"/>
        </w:rPr>
        <w:t xml:space="preserve"> </w:t>
      </w:r>
      <w:r w:rsidRPr="00366758">
        <w:rPr>
          <w:sz w:val="28"/>
          <w:szCs w:val="28"/>
        </w:rPr>
        <w:t>этим показателям. Однако при расчете относительных</w:t>
      </w:r>
      <w:r w:rsidR="00366758">
        <w:rPr>
          <w:sz w:val="28"/>
          <w:szCs w:val="28"/>
        </w:rPr>
        <w:t xml:space="preserve"> </w:t>
      </w:r>
      <w:r w:rsidRPr="00366758">
        <w:rPr>
          <w:sz w:val="28"/>
          <w:szCs w:val="28"/>
        </w:rPr>
        <w:t>коэффициентов в разных странах (и даже в рамках одной</w:t>
      </w:r>
      <w:r w:rsidR="00366758">
        <w:rPr>
          <w:sz w:val="28"/>
          <w:szCs w:val="28"/>
        </w:rPr>
        <w:t xml:space="preserve"> </w:t>
      </w:r>
      <w:r w:rsidRPr="00366758">
        <w:rPr>
          <w:sz w:val="28"/>
          <w:szCs w:val="28"/>
        </w:rPr>
        <w:t>страны)</w:t>
      </w:r>
      <w:r w:rsidR="00366758">
        <w:rPr>
          <w:sz w:val="28"/>
          <w:szCs w:val="28"/>
        </w:rPr>
        <w:t xml:space="preserve"> </w:t>
      </w:r>
      <w:r w:rsidRPr="00366758">
        <w:rPr>
          <w:sz w:val="28"/>
          <w:szCs w:val="28"/>
        </w:rPr>
        <w:t>не</w:t>
      </w:r>
      <w:r w:rsidR="00366758">
        <w:rPr>
          <w:sz w:val="28"/>
          <w:szCs w:val="28"/>
        </w:rPr>
        <w:t xml:space="preserve"> </w:t>
      </w:r>
      <w:r w:rsidRPr="00366758">
        <w:rPr>
          <w:sz w:val="28"/>
          <w:szCs w:val="28"/>
        </w:rPr>
        <w:t>соблюдается какая-либо единая система</w:t>
      </w:r>
      <w:r w:rsidR="00366758">
        <w:rPr>
          <w:sz w:val="28"/>
          <w:szCs w:val="28"/>
        </w:rPr>
        <w:t xml:space="preserve"> </w:t>
      </w:r>
      <w:r w:rsidRPr="00366758">
        <w:rPr>
          <w:sz w:val="28"/>
          <w:szCs w:val="28"/>
        </w:rPr>
        <w:t xml:space="preserve">показателей. </w:t>
      </w:r>
    </w:p>
    <w:p w:rsidR="00F37BA5" w:rsidRPr="00366758" w:rsidRDefault="009F5BD1" w:rsidP="00366758">
      <w:pPr>
        <w:spacing w:line="360" w:lineRule="auto"/>
        <w:ind w:firstLine="709"/>
        <w:jc w:val="both"/>
        <w:rPr>
          <w:sz w:val="28"/>
          <w:szCs w:val="28"/>
        </w:rPr>
      </w:pPr>
      <w:r w:rsidRPr="00366758">
        <w:rPr>
          <w:sz w:val="28"/>
          <w:szCs w:val="28"/>
        </w:rPr>
        <w:t>Несмотря на существенные расхождения в</w:t>
      </w:r>
      <w:r w:rsidR="00366758">
        <w:rPr>
          <w:sz w:val="28"/>
          <w:szCs w:val="28"/>
        </w:rPr>
        <w:t xml:space="preserve"> </w:t>
      </w:r>
      <w:r w:rsidRPr="00366758">
        <w:rPr>
          <w:sz w:val="28"/>
          <w:szCs w:val="28"/>
        </w:rPr>
        <w:t>системе</w:t>
      </w:r>
      <w:r w:rsidR="00366758">
        <w:rPr>
          <w:sz w:val="28"/>
          <w:szCs w:val="28"/>
        </w:rPr>
        <w:t xml:space="preserve"> </w:t>
      </w:r>
      <w:r w:rsidRPr="00366758">
        <w:rPr>
          <w:sz w:val="28"/>
          <w:szCs w:val="28"/>
        </w:rPr>
        <w:t>публикуемых коэффициентов в разных справочниках, все эти</w:t>
      </w:r>
      <w:r w:rsidR="00366758">
        <w:rPr>
          <w:sz w:val="28"/>
          <w:szCs w:val="28"/>
        </w:rPr>
        <w:t xml:space="preserve"> </w:t>
      </w:r>
      <w:r w:rsidRPr="00366758">
        <w:rPr>
          <w:sz w:val="28"/>
          <w:szCs w:val="28"/>
        </w:rPr>
        <w:t xml:space="preserve">показатели можно сгруппировать следующим образом как на рисунке 2. </w:t>
      </w:r>
    </w:p>
    <w:p w:rsidR="009F5BD1" w:rsidRPr="00366758" w:rsidRDefault="009F5BD1" w:rsidP="00366758">
      <w:pPr>
        <w:spacing w:line="360" w:lineRule="auto"/>
        <w:ind w:firstLine="709"/>
        <w:jc w:val="both"/>
        <w:rPr>
          <w:sz w:val="28"/>
          <w:szCs w:val="28"/>
        </w:rPr>
      </w:pPr>
      <w:r w:rsidRPr="00366758">
        <w:rPr>
          <w:sz w:val="28"/>
          <w:szCs w:val="28"/>
        </w:rPr>
        <w:t>Коэффициенты необходимо рассматривать</w:t>
      </w:r>
      <w:r w:rsidR="00366758">
        <w:rPr>
          <w:sz w:val="28"/>
          <w:szCs w:val="28"/>
        </w:rPr>
        <w:t xml:space="preserve"> </w:t>
      </w:r>
      <w:r w:rsidRPr="00366758">
        <w:rPr>
          <w:sz w:val="28"/>
          <w:szCs w:val="28"/>
        </w:rPr>
        <w:t>с</w:t>
      </w:r>
      <w:r w:rsidR="00366758">
        <w:rPr>
          <w:sz w:val="28"/>
          <w:szCs w:val="28"/>
        </w:rPr>
        <w:t xml:space="preserve"> </w:t>
      </w:r>
      <w:r w:rsidRPr="00366758">
        <w:rPr>
          <w:sz w:val="28"/>
          <w:szCs w:val="28"/>
        </w:rPr>
        <w:t>точки</w:t>
      </w:r>
      <w:r w:rsidR="00366758">
        <w:rPr>
          <w:sz w:val="28"/>
          <w:szCs w:val="28"/>
        </w:rPr>
        <w:t xml:space="preserve"> </w:t>
      </w:r>
      <w:r w:rsidRPr="00366758">
        <w:rPr>
          <w:sz w:val="28"/>
          <w:szCs w:val="28"/>
        </w:rPr>
        <w:t>зрения понимания общего состояния дел компании. Сначала</w:t>
      </w:r>
      <w:r w:rsidR="00366758">
        <w:rPr>
          <w:sz w:val="28"/>
          <w:szCs w:val="28"/>
        </w:rPr>
        <w:t xml:space="preserve"> </w:t>
      </w:r>
      <w:r w:rsidRPr="00366758">
        <w:rPr>
          <w:sz w:val="28"/>
          <w:szCs w:val="28"/>
        </w:rPr>
        <w:t>рассматривается деятельность компании с самых общих позиций, а</w:t>
      </w:r>
      <w:r w:rsidR="00366758">
        <w:rPr>
          <w:sz w:val="28"/>
          <w:szCs w:val="28"/>
        </w:rPr>
        <w:t xml:space="preserve"> </w:t>
      </w:r>
      <w:r w:rsidRPr="00366758">
        <w:rPr>
          <w:sz w:val="28"/>
          <w:szCs w:val="28"/>
        </w:rPr>
        <w:t>затем осуществляется "спуск" на более низкие уровни детализации, с тем, чтобы установить факторы, оказывающие существенное влияние на общую картину.</w:t>
      </w:r>
    </w:p>
    <w:p w:rsidR="006B0C90" w:rsidRPr="00366758" w:rsidRDefault="009F5BD1" w:rsidP="00366758">
      <w:pPr>
        <w:pStyle w:val="23"/>
        <w:spacing w:after="0" w:line="360" w:lineRule="auto"/>
        <w:ind w:left="0" w:firstLine="709"/>
        <w:jc w:val="both"/>
        <w:rPr>
          <w:sz w:val="28"/>
          <w:szCs w:val="28"/>
        </w:rPr>
      </w:pPr>
      <w:r w:rsidRPr="00366758">
        <w:rPr>
          <w:sz w:val="28"/>
          <w:szCs w:val="28"/>
        </w:rPr>
        <w:t>Из одного набора финансовых отчетов могут быть</w:t>
      </w:r>
      <w:r w:rsidR="00366758">
        <w:rPr>
          <w:sz w:val="28"/>
          <w:szCs w:val="28"/>
        </w:rPr>
        <w:t xml:space="preserve"> </w:t>
      </w:r>
      <w:r w:rsidRPr="00366758">
        <w:rPr>
          <w:sz w:val="28"/>
          <w:szCs w:val="28"/>
        </w:rPr>
        <w:t>рассчитаны десятки коэффициентов. Приводимый</w:t>
      </w:r>
      <w:r w:rsidR="00366758">
        <w:rPr>
          <w:sz w:val="28"/>
          <w:szCs w:val="28"/>
        </w:rPr>
        <w:t xml:space="preserve"> </w:t>
      </w:r>
      <w:r w:rsidRPr="00366758">
        <w:rPr>
          <w:sz w:val="28"/>
          <w:szCs w:val="28"/>
        </w:rPr>
        <w:t>набор</w:t>
      </w:r>
      <w:r w:rsidR="00366758">
        <w:rPr>
          <w:sz w:val="28"/>
          <w:szCs w:val="28"/>
        </w:rPr>
        <w:t xml:space="preserve"> </w:t>
      </w:r>
      <w:r w:rsidRPr="00366758">
        <w:rPr>
          <w:sz w:val="28"/>
          <w:szCs w:val="28"/>
        </w:rPr>
        <w:t>коэффициентов не является ни исчерпывающим, ни обязательным: их выбор</w:t>
      </w:r>
      <w:r w:rsidR="00366758">
        <w:rPr>
          <w:sz w:val="28"/>
          <w:szCs w:val="28"/>
        </w:rPr>
        <w:t xml:space="preserve"> </w:t>
      </w:r>
      <w:r w:rsidRPr="00366758">
        <w:rPr>
          <w:sz w:val="28"/>
          <w:szCs w:val="28"/>
        </w:rPr>
        <w:t>определяется тем, насколько они релевантны для того или</w:t>
      </w:r>
      <w:r w:rsidR="00366758">
        <w:rPr>
          <w:sz w:val="28"/>
          <w:szCs w:val="28"/>
        </w:rPr>
        <w:t xml:space="preserve"> </w:t>
      </w:r>
      <w:r w:rsidRPr="00366758">
        <w:rPr>
          <w:sz w:val="28"/>
          <w:szCs w:val="28"/>
        </w:rPr>
        <w:t>иного исследования.</w:t>
      </w:r>
    </w:p>
    <w:p w:rsidR="009F5BD1" w:rsidRPr="00366758" w:rsidRDefault="009F5BD1" w:rsidP="00366758">
      <w:pPr>
        <w:pStyle w:val="23"/>
        <w:spacing w:after="0" w:line="360" w:lineRule="auto"/>
        <w:ind w:left="0" w:firstLine="709"/>
        <w:jc w:val="both"/>
        <w:rPr>
          <w:sz w:val="28"/>
          <w:szCs w:val="28"/>
        </w:rPr>
      </w:pPr>
      <w:r w:rsidRPr="00366758">
        <w:rPr>
          <w:sz w:val="28"/>
          <w:szCs w:val="28"/>
        </w:rPr>
        <w:t>На сегодняшний день существует два основных подхода к анализу финансового состояния предприятия с использованием коэффициентов:</w:t>
      </w:r>
    </w:p>
    <w:p w:rsidR="009F5BD1" w:rsidRPr="00366758" w:rsidRDefault="009F5BD1" w:rsidP="00366758">
      <w:pPr>
        <w:pStyle w:val="21"/>
        <w:numPr>
          <w:ilvl w:val="0"/>
          <w:numId w:val="7"/>
        </w:numPr>
        <w:tabs>
          <w:tab w:val="left" w:pos="1080"/>
        </w:tabs>
        <w:autoSpaceDE/>
        <w:autoSpaceDN/>
        <w:ind w:left="0" w:firstLine="709"/>
        <w:jc w:val="both"/>
        <w:rPr>
          <w:sz w:val="28"/>
          <w:szCs w:val="28"/>
        </w:rPr>
      </w:pPr>
      <w:r w:rsidRPr="00366758">
        <w:rPr>
          <w:sz w:val="28"/>
          <w:szCs w:val="28"/>
        </w:rPr>
        <w:t>на основе данных из отчетного баланса предприятия и других отчетных документов.</w:t>
      </w:r>
    </w:p>
    <w:p w:rsidR="009F5BD1" w:rsidRPr="00366758" w:rsidRDefault="009F5BD1" w:rsidP="00366758">
      <w:pPr>
        <w:numPr>
          <w:ilvl w:val="0"/>
          <w:numId w:val="7"/>
        </w:numPr>
        <w:tabs>
          <w:tab w:val="left" w:pos="1080"/>
        </w:tabs>
        <w:spacing w:line="360" w:lineRule="auto"/>
        <w:ind w:left="0" w:firstLine="709"/>
        <w:jc w:val="both"/>
        <w:rPr>
          <w:sz w:val="28"/>
          <w:szCs w:val="28"/>
        </w:rPr>
      </w:pPr>
      <w:r w:rsidRPr="00366758">
        <w:rPr>
          <w:sz w:val="28"/>
          <w:szCs w:val="28"/>
        </w:rPr>
        <w:t>на основе данных аналитического баланса-нетто и отчета о прибылях и убытках предприятия.</w:t>
      </w:r>
    </w:p>
    <w:p w:rsidR="009F5BD1" w:rsidRPr="00366758" w:rsidRDefault="009F5BD1" w:rsidP="00366758">
      <w:pPr>
        <w:spacing w:line="360" w:lineRule="auto"/>
        <w:ind w:firstLine="709"/>
        <w:jc w:val="both"/>
        <w:rPr>
          <w:sz w:val="28"/>
          <w:szCs w:val="28"/>
        </w:rPr>
      </w:pPr>
      <w:r w:rsidRPr="00366758">
        <w:rPr>
          <w:sz w:val="28"/>
          <w:szCs w:val="28"/>
        </w:rPr>
        <w:t>Ниже приводятся некоторые из наиболее важных коэффициентов и их условные обозначения.</w:t>
      </w:r>
    </w:p>
    <w:p w:rsidR="009F5BD1" w:rsidRPr="00366758" w:rsidRDefault="009F5BD1" w:rsidP="00366758">
      <w:pPr>
        <w:spacing w:line="360" w:lineRule="auto"/>
        <w:ind w:firstLine="709"/>
        <w:jc w:val="both"/>
        <w:rPr>
          <w:sz w:val="28"/>
          <w:szCs w:val="28"/>
        </w:rPr>
      </w:pPr>
    </w:p>
    <w:p w:rsidR="009F5BD1" w:rsidRPr="00366758" w:rsidRDefault="009F5BD1" w:rsidP="00366758">
      <w:pPr>
        <w:pStyle w:val="2"/>
        <w:keepNext w:val="0"/>
        <w:numPr>
          <w:ilvl w:val="2"/>
          <w:numId w:val="39"/>
        </w:numPr>
        <w:spacing w:before="0" w:after="0" w:line="360" w:lineRule="auto"/>
        <w:ind w:firstLine="709"/>
        <w:jc w:val="center"/>
        <w:rPr>
          <w:rFonts w:ascii="Times New Roman" w:hAnsi="Times New Roman" w:cs="Times New Roman"/>
          <w:i w:val="0"/>
        </w:rPr>
      </w:pPr>
      <w:bookmarkStart w:id="0" w:name="_Toc134428219"/>
      <w:r w:rsidRPr="00366758">
        <w:rPr>
          <w:rFonts w:ascii="Times New Roman" w:hAnsi="Times New Roman" w:cs="Times New Roman"/>
          <w:i w:val="0"/>
        </w:rPr>
        <w:t>Коэффициенты ликвидности</w:t>
      </w:r>
      <w:bookmarkEnd w:id="0"/>
      <w:r w:rsidRPr="00366758">
        <w:rPr>
          <w:rFonts w:ascii="Times New Roman" w:hAnsi="Times New Roman" w:cs="Times New Roman"/>
          <w:i w:val="0"/>
        </w:rPr>
        <w:t xml:space="preserve"> (платежеспособности)</w:t>
      </w:r>
    </w:p>
    <w:p w:rsidR="00CF75CF" w:rsidRPr="00366758" w:rsidRDefault="009F5BD1" w:rsidP="00366758">
      <w:pPr>
        <w:spacing w:line="360" w:lineRule="auto"/>
        <w:ind w:firstLine="709"/>
        <w:jc w:val="both"/>
        <w:rPr>
          <w:sz w:val="28"/>
          <w:szCs w:val="28"/>
        </w:rPr>
      </w:pPr>
      <w:r w:rsidRPr="00366758">
        <w:rPr>
          <w:sz w:val="28"/>
          <w:szCs w:val="28"/>
        </w:rPr>
        <w:t>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Данный анализ заключается в сравнении средств по активу, сгруппированных по скорости их превращения в денежные средства (т.е.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8A07C7" w:rsidRPr="00366758" w:rsidRDefault="009F5BD1" w:rsidP="00366758">
      <w:pPr>
        <w:spacing w:line="360" w:lineRule="auto"/>
        <w:ind w:firstLine="709"/>
        <w:jc w:val="both"/>
        <w:rPr>
          <w:sz w:val="28"/>
          <w:szCs w:val="28"/>
        </w:rPr>
      </w:pPr>
      <w:r w:rsidRPr="00366758">
        <w:rPr>
          <w:sz w:val="28"/>
          <w:szCs w:val="28"/>
        </w:rPr>
        <w:t xml:space="preserve">Для пассивов распределение </w:t>
      </w:r>
      <w:r w:rsidR="00B63B98" w:rsidRPr="00366758">
        <w:rPr>
          <w:sz w:val="28"/>
          <w:szCs w:val="28"/>
        </w:rPr>
        <w:t>представлено в таблице 1</w:t>
      </w:r>
      <w:r w:rsidRPr="00366758">
        <w:rPr>
          <w:sz w:val="28"/>
          <w:szCs w:val="28"/>
        </w:rPr>
        <w:t xml:space="preserve"> и выглядит следующим образом:</w:t>
      </w:r>
    </w:p>
    <w:p w:rsidR="00366758" w:rsidRDefault="00366758" w:rsidP="00366758">
      <w:pPr>
        <w:spacing w:line="360" w:lineRule="auto"/>
        <w:ind w:firstLine="709"/>
        <w:jc w:val="both"/>
        <w:rPr>
          <w:sz w:val="28"/>
          <w:szCs w:val="28"/>
          <w:lang w:val="en-US"/>
        </w:rPr>
      </w:pPr>
    </w:p>
    <w:p w:rsidR="009F5BD1" w:rsidRPr="00366758" w:rsidRDefault="00B63B98" w:rsidP="00366758">
      <w:pPr>
        <w:spacing w:line="360" w:lineRule="auto"/>
        <w:ind w:firstLine="709"/>
        <w:jc w:val="center"/>
        <w:rPr>
          <w:sz w:val="28"/>
          <w:szCs w:val="28"/>
        </w:rPr>
      </w:pPr>
      <w:r w:rsidRPr="00366758">
        <w:rPr>
          <w:sz w:val="28"/>
          <w:szCs w:val="28"/>
        </w:rPr>
        <w:t>Таблица 1</w:t>
      </w:r>
      <w:r w:rsidR="009F5BD1" w:rsidRPr="00366758">
        <w:rPr>
          <w:sz w:val="28"/>
          <w:szCs w:val="28"/>
        </w:rPr>
        <w:t xml:space="preserve"> – Группировка обязательств по пассиву по срокам погашения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591"/>
        <w:gridCol w:w="3402"/>
      </w:tblGrid>
      <w:tr w:rsidR="009F5BD1" w:rsidRPr="00366758" w:rsidTr="00366758">
        <w:trPr>
          <w:jc w:val="center"/>
        </w:trPr>
        <w:tc>
          <w:tcPr>
            <w:tcW w:w="1008" w:type="dxa"/>
          </w:tcPr>
          <w:p w:rsidR="009F5BD1" w:rsidRPr="00366758" w:rsidRDefault="009F5BD1" w:rsidP="00366758">
            <w:pPr>
              <w:spacing w:line="360" w:lineRule="auto"/>
              <w:rPr>
                <w:b/>
                <w:sz w:val="20"/>
                <w:szCs w:val="20"/>
              </w:rPr>
            </w:pPr>
            <w:r w:rsidRPr="00366758">
              <w:rPr>
                <w:b/>
                <w:sz w:val="20"/>
                <w:szCs w:val="20"/>
              </w:rPr>
              <w:t>Класс</w:t>
            </w:r>
          </w:p>
        </w:tc>
        <w:tc>
          <w:tcPr>
            <w:tcW w:w="2591" w:type="dxa"/>
          </w:tcPr>
          <w:p w:rsidR="009F5BD1" w:rsidRPr="00366758" w:rsidRDefault="009F5BD1" w:rsidP="00366758">
            <w:pPr>
              <w:spacing w:line="360" w:lineRule="auto"/>
              <w:rPr>
                <w:b/>
                <w:sz w:val="20"/>
                <w:szCs w:val="20"/>
              </w:rPr>
            </w:pPr>
            <w:r w:rsidRPr="00366758">
              <w:rPr>
                <w:b/>
                <w:sz w:val="20"/>
                <w:szCs w:val="20"/>
              </w:rPr>
              <w:t>Название</w:t>
            </w:r>
          </w:p>
        </w:tc>
        <w:tc>
          <w:tcPr>
            <w:tcW w:w="3402" w:type="dxa"/>
          </w:tcPr>
          <w:p w:rsidR="009F5BD1" w:rsidRPr="00366758" w:rsidRDefault="009F5BD1" w:rsidP="00366758">
            <w:pPr>
              <w:spacing w:line="360" w:lineRule="auto"/>
              <w:rPr>
                <w:b/>
                <w:sz w:val="20"/>
                <w:szCs w:val="20"/>
              </w:rPr>
            </w:pPr>
            <w:r w:rsidRPr="00366758">
              <w:rPr>
                <w:b/>
                <w:sz w:val="20"/>
                <w:szCs w:val="20"/>
              </w:rPr>
              <w:t>Состав</w:t>
            </w:r>
          </w:p>
        </w:tc>
      </w:tr>
      <w:tr w:rsidR="009F5BD1" w:rsidRPr="00366758" w:rsidTr="00366758">
        <w:trPr>
          <w:jc w:val="center"/>
        </w:trPr>
        <w:tc>
          <w:tcPr>
            <w:tcW w:w="1008" w:type="dxa"/>
          </w:tcPr>
          <w:p w:rsidR="009F5BD1" w:rsidRPr="00366758" w:rsidRDefault="009F5BD1" w:rsidP="00366758">
            <w:pPr>
              <w:spacing w:line="360" w:lineRule="auto"/>
              <w:rPr>
                <w:sz w:val="20"/>
                <w:szCs w:val="20"/>
              </w:rPr>
            </w:pPr>
            <w:r w:rsidRPr="00366758">
              <w:rPr>
                <w:sz w:val="20"/>
                <w:szCs w:val="20"/>
              </w:rPr>
              <w:t>П1</w:t>
            </w:r>
          </w:p>
        </w:tc>
        <w:tc>
          <w:tcPr>
            <w:tcW w:w="2591" w:type="dxa"/>
          </w:tcPr>
          <w:p w:rsidR="009F5BD1" w:rsidRPr="00366758" w:rsidRDefault="009F5BD1" w:rsidP="00366758">
            <w:pPr>
              <w:spacing w:line="360" w:lineRule="auto"/>
              <w:rPr>
                <w:sz w:val="20"/>
                <w:szCs w:val="20"/>
              </w:rPr>
            </w:pPr>
            <w:r w:rsidRPr="00366758">
              <w:rPr>
                <w:sz w:val="20"/>
                <w:szCs w:val="20"/>
              </w:rPr>
              <w:t>Наиболее срочные обязательства</w:t>
            </w:r>
          </w:p>
        </w:tc>
        <w:tc>
          <w:tcPr>
            <w:tcW w:w="3402" w:type="dxa"/>
          </w:tcPr>
          <w:p w:rsidR="009F5BD1" w:rsidRPr="00366758" w:rsidRDefault="009F5BD1" w:rsidP="00366758">
            <w:pPr>
              <w:spacing w:line="360" w:lineRule="auto"/>
              <w:rPr>
                <w:sz w:val="20"/>
                <w:szCs w:val="20"/>
              </w:rPr>
            </w:pPr>
            <w:r w:rsidRPr="00366758">
              <w:rPr>
                <w:sz w:val="20"/>
                <w:szCs w:val="20"/>
              </w:rPr>
              <w:t>Кредиторская задолженность</w:t>
            </w:r>
          </w:p>
        </w:tc>
      </w:tr>
      <w:tr w:rsidR="009F5BD1" w:rsidRPr="00366758" w:rsidTr="00366758">
        <w:trPr>
          <w:jc w:val="center"/>
        </w:trPr>
        <w:tc>
          <w:tcPr>
            <w:tcW w:w="1008" w:type="dxa"/>
          </w:tcPr>
          <w:p w:rsidR="009F5BD1" w:rsidRPr="00366758" w:rsidRDefault="009F5BD1" w:rsidP="00366758">
            <w:pPr>
              <w:spacing w:line="360" w:lineRule="auto"/>
              <w:rPr>
                <w:sz w:val="20"/>
                <w:szCs w:val="20"/>
              </w:rPr>
            </w:pPr>
            <w:r w:rsidRPr="00366758">
              <w:rPr>
                <w:sz w:val="20"/>
                <w:szCs w:val="20"/>
              </w:rPr>
              <w:t>П2</w:t>
            </w:r>
          </w:p>
        </w:tc>
        <w:tc>
          <w:tcPr>
            <w:tcW w:w="2591" w:type="dxa"/>
          </w:tcPr>
          <w:p w:rsidR="009F5BD1" w:rsidRPr="00366758" w:rsidRDefault="009F5BD1" w:rsidP="00366758">
            <w:pPr>
              <w:spacing w:line="360" w:lineRule="auto"/>
              <w:rPr>
                <w:sz w:val="20"/>
                <w:szCs w:val="20"/>
              </w:rPr>
            </w:pPr>
            <w:r w:rsidRPr="00366758">
              <w:rPr>
                <w:sz w:val="20"/>
                <w:szCs w:val="20"/>
              </w:rPr>
              <w:t>Краткосрочные пассивы</w:t>
            </w:r>
          </w:p>
        </w:tc>
        <w:tc>
          <w:tcPr>
            <w:tcW w:w="3402" w:type="dxa"/>
          </w:tcPr>
          <w:p w:rsidR="009F5BD1" w:rsidRPr="00366758" w:rsidRDefault="009F5BD1" w:rsidP="00366758">
            <w:pPr>
              <w:spacing w:line="360" w:lineRule="auto"/>
              <w:rPr>
                <w:sz w:val="20"/>
                <w:szCs w:val="20"/>
              </w:rPr>
            </w:pPr>
            <w:r w:rsidRPr="00366758">
              <w:rPr>
                <w:sz w:val="20"/>
                <w:szCs w:val="20"/>
              </w:rPr>
              <w:t>Краткосрочные кредиты и займы</w:t>
            </w:r>
          </w:p>
        </w:tc>
      </w:tr>
      <w:tr w:rsidR="009F5BD1" w:rsidRPr="00366758" w:rsidTr="00366758">
        <w:trPr>
          <w:jc w:val="center"/>
        </w:trPr>
        <w:tc>
          <w:tcPr>
            <w:tcW w:w="1008" w:type="dxa"/>
          </w:tcPr>
          <w:p w:rsidR="009F5BD1" w:rsidRPr="00366758" w:rsidRDefault="009F5BD1" w:rsidP="00366758">
            <w:pPr>
              <w:spacing w:line="360" w:lineRule="auto"/>
              <w:rPr>
                <w:sz w:val="20"/>
                <w:szCs w:val="20"/>
              </w:rPr>
            </w:pPr>
            <w:r w:rsidRPr="00366758">
              <w:rPr>
                <w:sz w:val="20"/>
                <w:szCs w:val="20"/>
              </w:rPr>
              <w:t>П3</w:t>
            </w:r>
          </w:p>
        </w:tc>
        <w:tc>
          <w:tcPr>
            <w:tcW w:w="2591" w:type="dxa"/>
          </w:tcPr>
          <w:p w:rsidR="009F5BD1" w:rsidRPr="00366758" w:rsidRDefault="009F5BD1" w:rsidP="00366758">
            <w:pPr>
              <w:spacing w:line="360" w:lineRule="auto"/>
              <w:rPr>
                <w:sz w:val="20"/>
                <w:szCs w:val="20"/>
              </w:rPr>
            </w:pPr>
            <w:r w:rsidRPr="00366758">
              <w:rPr>
                <w:sz w:val="20"/>
                <w:szCs w:val="20"/>
              </w:rPr>
              <w:t>Долгосрочные пассивы</w:t>
            </w:r>
          </w:p>
        </w:tc>
        <w:tc>
          <w:tcPr>
            <w:tcW w:w="3402" w:type="dxa"/>
          </w:tcPr>
          <w:p w:rsidR="009F5BD1" w:rsidRPr="00366758" w:rsidRDefault="009F5BD1" w:rsidP="00366758">
            <w:pPr>
              <w:spacing w:line="360" w:lineRule="auto"/>
              <w:rPr>
                <w:sz w:val="20"/>
                <w:szCs w:val="20"/>
              </w:rPr>
            </w:pPr>
            <w:r w:rsidRPr="00366758">
              <w:rPr>
                <w:sz w:val="20"/>
                <w:szCs w:val="20"/>
              </w:rPr>
              <w:t>Долгосрочные кредиты и займы</w:t>
            </w:r>
          </w:p>
        </w:tc>
      </w:tr>
      <w:tr w:rsidR="009F5BD1" w:rsidRPr="00366758" w:rsidTr="00366758">
        <w:trPr>
          <w:jc w:val="center"/>
        </w:trPr>
        <w:tc>
          <w:tcPr>
            <w:tcW w:w="1008" w:type="dxa"/>
          </w:tcPr>
          <w:p w:rsidR="009F5BD1" w:rsidRPr="00366758" w:rsidRDefault="009F5BD1" w:rsidP="00366758">
            <w:pPr>
              <w:spacing w:line="360" w:lineRule="auto"/>
              <w:rPr>
                <w:sz w:val="20"/>
                <w:szCs w:val="20"/>
              </w:rPr>
            </w:pPr>
            <w:r w:rsidRPr="00366758">
              <w:rPr>
                <w:sz w:val="20"/>
                <w:szCs w:val="20"/>
              </w:rPr>
              <w:t>П4</w:t>
            </w:r>
          </w:p>
        </w:tc>
        <w:tc>
          <w:tcPr>
            <w:tcW w:w="2591" w:type="dxa"/>
          </w:tcPr>
          <w:p w:rsidR="009F5BD1" w:rsidRPr="00366758" w:rsidRDefault="009F5BD1" w:rsidP="00366758">
            <w:pPr>
              <w:spacing w:line="360" w:lineRule="auto"/>
              <w:rPr>
                <w:sz w:val="20"/>
                <w:szCs w:val="20"/>
              </w:rPr>
            </w:pPr>
            <w:r w:rsidRPr="00366758">
              <w:rPr>
                <w:sz w:val="20"/>
                <w:szCs w:val="20"/>
              </w:rPr>
              <w:t>Постоянные пассивы</w:t>
            </w:r>
          </w:p>
        </w:tc>
        <w:tc>
          <w:tcPr>
            <w:tcW w:w="3402" w:type="dxa"/>
          </w:tcPr>
          <w:p w:rsidR="009F5BD1" w:rsidRPr="00366758" w:rsidRDefault="009F5BD1" w:rsidP="00366758">
            <w:pPr>
              <w:spacing w:line="360" w:lineRule="auto"/>
              <w:rPr>
                <w:sz w:val="20"/>
                <w:szCs w:val="20"/>
              </w:rPr>
            </w:pPr>
            <w:r w:rsidRPr="00366758">
              <w:rPr>
                <w:sz w:val="20"/>
                <w:szCs w:val="20"/>
              </w:rPr>
              <w:t>Собственный капитал</w:t>
            </w:r>
          </w:p>
        </w:tc>
      </w:tr>
    </w:tbl>
    <w:p w:rsidR="009F5BD1" w:rsidRPr="00366758" w:rsidRDefault="009F5BD1" w:rsidP="00366758">
      <w:pPr>
        <w:spacing w:line="360" w:lineRule="auto"/>
        <w:ind w:firstLine="709"/>
        <w:jc w:val="both"/>
        <w:rPr>
          <w:sz w:val="28"/>
          <w:szCs w:val="28"/>
        </w:rPr>
      </w:pPr>
    </w:p>
    <w:p w:rsidR="009F5BD1" w:rsidRPr="00366758" w:rsidRDefault="009F5BD1" w:rsidP="00366758">
      <w:pPr>
        <w:spacing w:line="360" w:lineRule="auto"/>
        <w:ind w:firstLine="709"/>
        <w:jc w:val="both"/>
        <w:rPr>
          <w:sz w:val="28"/>
          <w:szCs w:val="28"/>
        </w:rPr>
      </w:pPr>
      <w:r w:rsidRPr="00366758">
        <w:rPr>
          <w:sz w:val="28"/>
          <w:szCs w:val="28"/>
        </w:rPr>
        <w:t xml:space="preserve">Для активов распределение представлено в таблице </w:t>
      </w:r>
      <w:r w:rsidR="00B63B98" w:rsidRPr="00366758">
        <w:rPr>
          <w:sz w:val="28"/>
          <w:szCs w:val="28"/>
        </w:rPr>
        <w:t>2</w:t>
      </w:r>
      <w:r w:rsidRPr="00366758">
        <w:rPr>
          <w:sz w:val="28"/>
          <w:szCs w:val="28"/>
        </w:rPr>
        <w:t xml:space="preserve"> и</w:t>
      </w:r>
      <w:r w:rsidR="00366758">
        <w:rPr>
          <w:sz w:val="28"/>
          <w:szCs w:val="28"/>
        </w:rPr>
        <w:t xml:space="preserve"> </w:t>
      </w:r>
      <w:r w:rsidRPr="00366758">
        <w:rPr>
          <w:sz w:val="28"/>
          <w:szCs w:val="28"/>
        </w:rPr>
        <w:t>выглядит следующим образом:</w:t>
      </w:r>
    </w:p>
    <w:p w:rsidR="00366758" w:rsidRDefault="00366758" w:rsidP="00366758">
      <w:pPr>
        <w:spacing w:line="360" w:lineRule="auto"/>
        <w:ind w:firstLine="709"/>
        <w:jc w:val="both"/>
        <w:rPr>
          <w:sz w:val="28"/>
          <w:szCs w:val="28"/>
          <w:lang w:val="en-US"/>
        </w:rPr>
      </w:pPr>
    </w:p>
    <w:p w:rsidR="009F5BD1" w:rsidRPr="00366758" w:rsidRDefault="00B63B98" w:rsidP="00366758">
      <w:pPr>
        <w:spacing w:line="360" w:lineRule="auto"/>
        <w:ind w:firstLine="709"/>
        <w:jc w:val="center"/>
        <w:rPr>
          <w:sz w:val="28"/>
          <w:szCs w:val="28"/>
        </w:rPr>
      </w:pPr>
      <w:r w:rsidRPr="00366758">
        <w:rPr>
          <w:sz w:val="28"/>
          <w:szCs w:val="28"/>
        </w:rPr>
        <w:t>Таблица 2</w:t>
      </w:r>
      <w:r w:rsidR="009F5BD1" w:rsidRPr="00366758">
        <w:rPr>
          <w:sz w:val="28"/>
          <w:szCs w:val="28"/>
        </w:rPr>
        <w:t xml:space="preserve"> – Группировка активов по степени ликвидности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192"/>
        <w:gridCol w:w="3828"/>
      </w:tblGrid>
      <w:tr w:rsidR="005C628D" w:rsidRPr="00366758" w:rsidTr="00835E21">
        <w:trPr>
          <w:cantSplit/>
          <w:trHeight w:val="640"/>
          <w:jc w:val="center"/>
        </w:trPr>
        <w:tc>
          <w:tcPr>
            <w:tcW w:w="0" w:type="auto"/>
            <w:vAlign w:val="center"/>
          </w:tcPr>
          <w:p w:rsidR="005C628D" w:rsidRPr="00366758" w:rsidRDefault="005C628D" w:rsidP="00835E21">
            <w:pPr>
              <w:spacing w:line="360" w:lineRule="auto"/>
              <w:rPr>
                <w:b/>
                <w:sz w:val="20"/>
                <w:szCs w:val="20"/>
              </w:rPr>
            </w:pPr>
            <w:r w:rsidRPr="00366758">
              <w:rPr>
                <w:b/>
                <w:sz w:val="20"/>
                <w:szCs w:val="20"/>
              </w:rPr>
              <w:t>Класс</w:t>
            </w:r>
          </w:p>
        </w:tc>
        <w:tc>
          <w:tcPr>
            <w:tcW w:w="2192" w:type="dxa"/>
            <w:vAlign w:val="center"/>
          </w:tcPr>
          <w:p w:rsidR="005C628D" w:rsidRPr="00366758" w:rsidRDefault="005C628D" w:rsidP="00835E21">
            <w:pPr>
              <w:spacing w:line="360" w:lineRule="auto"/>
              <w:rPr>
                <w:b/>
                <w:sz w:val="20"/>
                <w:szCs w:val="20"/>
              </w:rPr>
            </w:pPr>
            <w:r w:rsidRPr="00366758">
              <w:rPr>
                <w:b/>
                <w:sz w:val="20"/>
                <w:szCs w:val="20"/>
              </w:rPr>
              <w:t>Название</w:t>
            </w:r>
          </w:p>
        </w:tc>
        <w:tc>
          <w:tcPr>
            <w:tcW w:w="3828" w:type="dxa"/>
            <w:vAlign w:val="center"/>
          </w:tcPr>
          <w:p w:rsidR="005C628D" w:rsidRPr="00366758" w:rsidRDefault="005C628D" w:rsidP="00835E21">
            <w:pPr>
              <w:spacing w:line="360" w:lineRule="auto"/>
              <w:rPr>
                <w:b/>
                <w:sz w:val="20"/>
                <w:szCs w:val="20"/>
              </w:rPr>
            </w:pPr>
            <w:r w:rsidRPr="00366758">
              <w:rPr>
                <w:b/>
                <w:sz w:val="20"/>
                <w:szCs w:val="20"/>
              </w:rPr>
              <w:t>Состав</w:t>
            </w:r>
          </w:p>
        </w:tc>
      </w:tr>
      <w:tr w:rsidR="005C628D" w:rsidRPr="00366758" w:rsidTr="00835E21">
        <w:trPr>
          <w:cantSplit/>
          <w:jc w:val="center"/>
        </w:trPr>
        <w:tc>
          <w:tcPr>
            <w:tcW w:w="0" w:type="auto"/>
            <w:vAlign w:val="center"/>
          </w:tcPr>
          <w:p w:rsidR="005C628D" w:rsidRPr="00366758" w:rsidRDefault="005C628D" w:rsidP="00835E21">
            <w:pPr>
              <w:spacing w:line="360" w:lineRule="auto"/>
              <w:rPr>
                <w:sz w:val="20"/>
                <w:szCs w:val="20"/>
              </w:rPr>
            </w:pPr>
            <w:r w:rsidRPr="00366758">
              <w:rPr>
                <w:sz w:val="20"/>
                <w:szCs w:val="20"/>
              </w:rPr>
              <w:t>А1</w:t>
            </w:r>
          </w:p>
        </w:tc>
        <w:tc>
          <w:tcPr>
            <w:tcW w:w="2192" w:type="dxa"/>
            <w:vAlign w:val="center"/>
          </w:tcPr>
          <w:p w:rsidR="005C628D" w:rsidRPr="00366758" w:rsidRDefault="005C628D" w:rsidP="00835E21">
            <w:pPr>
              <w:spacing w:line="360" w:lineRule="auto"/>
              <w:rPr>
                <w:sz w:val="20"/>
                <w:szCs w:val="20"/>
              </w:rPr>
            </w:pPr>
            <w:r w:rsidRPr="00366758">
              <w:rPr>
                <w:sz w:val="20"/>
                <w:szCs w:val="20"/>
              </w:rPr>
              <w:t>Наиболее ликвидные активы</w:t>
            </w:r>
          </w:p>
        </w:tc>
        <w:tc>
          <w:tcPr>
            <w:tcW w:w="3828" w:type="dxa"/>
            <w:vAlign w:val="center"/>
          </w:tcPr>
          <w:p w:rsidR="005C628D" w:rsidRPr="00366758" w:rsidRDefault="005C628D" w:rsidP="00835E21">
            <w:pPr>
              <w:spacing w:line="360" w:lineRule="auto"/>
              <w:rPr>
                <w:sz w:val="20"/>
                <w:szCs w:val="20"/>
              </w:rPr>
            </w:pPr>
            <w:r w:rsidRPr="00366758">
              <w:rPr>
                <w:sz w:val="20"/>
                <w:szCs w:val="20"/>
              </w:rPr>
              <w:t>Денежные средства, кр/ср фин. вложения</w:t>
            </w:r>
          </w:p>
        </w:tc>
      </w:tr>
      <w:tr w:rsidR="005C628D" w:rsidRPr="00366758" w:rsidTr="00835E21">
        <w:trPr>
          <w:cantSplit/>
          <w:jc w:val="center"/>
        </w:trPr>
        <w:tc>
          <w:tcPr>
            <w:tcW w:w="0" w:type="auto"/>
            <w:vAlign w:val="center"/>
          </w:tcPr>
          <w:p w:rsidR="005C628D" w:rsidRPr="00366758" w:rsidRDefault="005C628D" w:rsidP="00835E21">
            <w:pPr>
              <w:spacing w:line="360" w:lineRule="auto"/>
              <w:rPr>
                <w:sz w:val="20"/>
                <w:szCs w:val="20"/>
              </w:rPr>
            </w:pPr>
            <w:r w:rsidRPr="00366758">
              <w:rPr>
                <w:sz w:val="20"/>
                <w:szCs w:val="20"/>
              </w:rPr>
              <w:t>А2</w:t>
            </w:r>
          </w:p>
        </w:tc>
        <w:tc>
          <w:tcPr>
            <w:tcW w:w="2192" w:type="dxa"/>
            <w:vAlign w:val="center"/>
          </w:tcPr>
          <w:p w:rsidR="005C628D" w:rsidRPr="00366758" w:rsidRDefault="005C628D" w:rsidP="00835E21">
            <w:pPr>
              <w:spacing w:line="360" w:lineRule="auto"/>
              <w:rPr>
                <w:sz w:val="20"/>
                <w:szCs w:val="20"/>
              </w:rPr>
            </w:pPr>
            <w:r w:rsidRPr="00366758">
              <w:rPr>
                <w:sz w:val="20"/>
                <w:szCs w:val="20"/>
              </w:rPr>
              <w:t>Быстрореализуемые активы</w:t>
            </w:r>
          </w:p>
        </w:tc>
        <w:tc>
          <w:tcPr>
            <w:tcW w:w="3828" w:type="dxa"/>
            <w:vAlign w:val="center"/>
          </w:tcPr>
          <w:p w:rsidR="005C628D" w:rsidRPr="00366758" w:rsidRDefault="005C628D" w:rsidP="00835E21">
            <w:pPr>
              <w:spacing w:line="360" w:lineRule="auto"/>
              <w:rPr>
                <w:sz w:val="20"/>
                <w:szCs w:val="20"/>
              </w:rPr>
            </w:pPr>
            <w:r w:rsidRPr="00366758">
              <w:rPr>
                <w:sz w:val="20"/>
                <w:szCs w:val="20"/>
              </w:rPr>
              <w:t>Кр/ср фин. вложения, кр/ср дебиторская задолженность</w:t>
            </w:r>
            <w:r w:rsidRPr="00366758">
              <w:rPr>
                <w:sz w:val="20"/>
                <w:szCs w:val="20"/>
                <w:vertAlign w:val="superscript"/>
              </w:rPr>
              <w:t>*</w:t>
            </w:r>
          </w:p>
        </w:tc>
      </w:tr>
      <w:tr w:rsidR="005C628D" w:rsidRPr="00366758" w:rsidTr="00835E21">
        <w:trPr>
          <w:cantSplit/>
          <w:jc w:val="center"/>
        </w:trPr>
        <w:tc>
          <w:tcPr>
            <w:tcW w:w="0" w:type="auto"/>
            <w:vAlign w:val="center"/>
          </w:tcPr>
          <w:p w:rsidR="005C628D" w:rsidRPr="00366758" w:rsidRDefault="005C628D" w:rsidP="00835E21">
            <w:pPr>
              <w:spacing w:line="360" w:lineRule="auto"/>
              <w:rPr>
                <w:sz w:val="20"/>
                <w:szCs w:val="20"/>
              </w:rPr>
            </w:pPr>
            <w:r w:rsidRPr="00366758">
              <w:rPr>
                <w:sz w:val="20"/>
                <w:szCs w:val="20"/>
              </w:rPr>
              <w:t>А3</w:t>
            </w:r>
          </w:p>
        </w:tc>
        <w:tc>
          <w:tcPr>
            <w:tcW w:w="2192" w:type="dxa"/>
            <w:vAlign w:val="center"/>
          </w:tcPr>
          <w:p w:rsidR="005C628D" w:rsidRPr="00366758" w:rsidRDefault="005C628D" w:rsidP="00835E21">
            <w:pPr>
              <w:spacing w:line="360" w:lineRule="auto"/>
              <w:rPr>
                <w:sz w:val="20"/>
                <w:szCs w:val="20"/>
              </w:rPr>
            </w:pPr>
            <w:r w:rsidRPr="00366758">
              <w:rPr>
                <w:sz w:val="20"/>
                <w:szCs w:val="20"/>
              </w:rPr>
              <w:t>Медленнореализуемые активы</w:t>
            </w:r>
          </w:p>
        </w:tc>
        <w:tc>
          <w:tcPr>
            <w:tcW w:w="3828" w:type="dxa"/>
            <w:vAlign w:val="center"/>
          </w:tcPr>
          <w:p w:rsidR="005C628D" w:rsidRPr="00366758" w:rsidRDefault="005C628D" w:rsidP="00835E21">
            <w:pPr>
              <w:spacing w:line="360" w:lineRule="auto"/>
              <w:rPr>
                <w:sz w:val="20"/>
                <w:szCs w:val="20"/>
              </w:rPr>
            </w:pPr>
            <w:r w:rsidRPr="00366758">
              <w:rPr>
                <w:sz w:val="20"/>
                <w:szCs w:val="20"/>
              </w:rPr>
              <w:t>Д/ср дебиторская задолженность</w:t>
            </w:r>
            <w:r w:rsidRPr="00366758">
              <w:rPr>
                <w:sz w:val="20"/>
                <w:szCs w:val="20"/>
                <w:vertAlign w:val="superscript"/>
              </w:rPr>
              <w:t>*</w:t>
            </w:r>
            <w:r w:rsidRPr="00366758">
              <w:rPr>
                <w:sz w:val="20"/>
                <w:szCs w:val="20"/>
              </w:rPr>
              <w:t>, запасы</w:t>
            </w:r>
            <w:r w:rsidRPr="00366758">
              <w:rPr>
                <w:sz w:val="20"/>
                <w:szCs w:val="20"/>
                <w:vertAlign w:val="superscript"/>
              </w:rPr>
              <w:t>*</w:t>
            </w:r>
          </w:p>
        </w:tc>
      </w:tr>
      <w:tr w:rsidR="005C628D" w:rsidRPr="00366758" w:rsidTr="00835E21">
        <w:trPr>
          <w:cantSplit/>
          <w:jc w:val="center"/>
        </w:trPr>
        <w:tc>
          <w:tcPr>
            <w:tcW w:w="0" w:type="auto"/>
            <w:vAlign w:val="center"/>
          </w:tcPr>
          <w:p w:rsidR="005C628D" w:rsidRPr="00366758" w:rsidRDefault="005C628D" w:rsidP="00835E21">
            <w:pPr>
              <w:spacing w:line="360" w:lineRule="auto"/>
              <w:rPr>
                <w:sz w:val="20"/>
                <w:szCs w:val="20"/>
              </w:rPr>
            </w:pPr>
            <w:r w:rsidRPr="00366758">
              <w:rPr>
                <w:sz w:val="20"/>
                <w:szCs w:val="20"/>
              </w:rPr>
              <w:t>А4</w:t>
            </w:r>
          </w:p>
        </w:tc>
        <w:tc>
          <w:tcPr>
            <w:tcW w:w="2192" w:type="dxa"/>
            <w:vAlign w:val="center"/>
          </w:tcPr>
          <w:p w:rsidR="005C628D" w:rsidRPr="00366758" w:rsidRDefault="005C628D" w:rsidP="00835E21">
            <w:pPr>
              <w:spacing w:line="360" w:lineRule="auto"/>
              <w:rPr>
                <w:sz w:val="20"/>
                <w:szCs w:val="20"/>
              </w:rPr>
            </w:pPr>
            <w:r w:rsidRPr="00366758">
              <w:rPr>
                <w:sz w:val="20"/>
                <w:szCs w:val="20"/>
              </w:rPr>
              <w:t>Труднореализуемые активы</w:t>
            </w:r>
          </w:p>
        </w:tc>
        <w:tc>
          <w:tcPr>
            <w:tcW w:w="3828" w:type="dxa"/>
            <w:vAlign w:val="center"/>
          </w:tcPr>
          <w:p w:rsidR="005C628D" w:rsidRPr="00366758" w:rsidRDefault="005C628D" w:rsidP="00835E21">
            <w:pPr>
              <w:spacing w:line="360" w:lineRule="auto"/>
              <w:rPr>
                <w:sz w:val="20"/>
                <w:szCs w:val="20"/>
              </w:rPr>
            </w:pPr>
            <w:r w:rsidRPr="00366758">
              <w:rPr>
                <w:sz w:val="20"/>
                <w:szCs w:val="20"/>
              </w:rPr>
              <w:t>Внеоборотные средства</w:t>
            </w:r>
          </w:p>
        </w:tc>
      </w:tr>
    </w:tbl>
    <w:p w:rsidR="009F5BD1" w:rsidRPr="00366758" w:rsidRDefault="00835E21" w:rsidP="00366758">
      <w:pPr>
        <w:spacing w:line="360" w:lineRule="auto"/>
        <w:ind w:firstLine="709"/>
        <w:jc w:val="both"/>
        <w:rPr>
          <w:sz w:val="28"/>
          <w:szCs w:val="28"/>
        </w:rPr>
      </w:pPr>
      <w:r>
        <w:rPr>
          <w:sz w:val="28"/>
          <w:szCs w:val="28"/>
        </w:rPr>
        <w:br w:type="page"/>
      </w:r>
      <w:r w:rsidR="009F5BD1" w:rsidRPr="00366758">
        <w:rPr>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w:t>
      </w:r>
      <w:r w:rsidR="00014F49" w:rsidRPr="00366758">
        <w:rPr>
          <w:sz w:val="28"/>
          <w:szCs w:val="28"/>
        </w:rPr>
        <w:t xml:space="preserve"> следующие</w:t>
      </w:r>
      <w:r w:rsidR="009F5BD1" w:rsidRPr="00366758">
        <w:rPr>
          <w:sz w:val="28"/>
          <w:szCs w:val="28"/>
        </w:rPr>
        <w:t xml:space="preserve"> соотношения</w:t>
      </w:r>
      <w:r w:rsidR="00815156" w:rsidRPr="00366758">
        <w:rPr>
          <w:sz w:val="28"/>
          <w:szCs w:val="28"/>
        </w:rPr>
        <w:t xml:space="preserve"> [18]</w:t>
      </w:r>
      <w:r w:rsidR="009F5BD1" w:rsidRPr="00366758">
        <w:rPr>
          <w:sz w:val="28"/>
          <w:szCs w:val="28"/>
        </w:rPr>
        <w:t xml:space="preserve">: </w:t>
      </w:r>
    </w:p>
    <w:p w:rsidR="009F5BD1" w:rsidRPr="00366758" w:rsidRDefault="009F5BD1" w:rsidP="00366758">
      <w:pPr>
        <w:spacing w:line="360" w:lineRule="auto"/>
        <w:ind w:firstLine="709"/>
        <w:jc w:val="both"/>
        <w:rPr>
          <w:sz w:val="28"/>
          <w:szCs w:val="28"/>
        </w:rPr>
      </w:pPr>
      <w:r w:rsidRPr="00366758">
        <w:rPr>
          <w:sz w:val="28"/>
          <w:szCs w:val="28"/>
        </w:rPr>
        <w:t>А1 ≥ П1,</w:t>
      </w:r>
    </w:p>
    <w:p w:rsidR="009F5BD1" w:rsidRPr="00366758" w:rsidRDefault="009F5BD1" w:rsidP="00366758">
      <w:pPr>
        <w:spacing w:line="360" w:lineRule="auto"/>
        <w:ind w:firstLine="709"/>
        <w:jc w:val="both"/>
        <w:rPr>
          <w:sz w:val="28"/>
          <w:szCs w:val="28"/>
        </w:rPr>
      </w:pPr>
      <w:r w:rsidRPr="00366758">
        <w:rPr>
          <w:sz w:val="28"/>
          <w:szCs w:val="28"/>
        </w:rPr>
        <w:t>А2 ≥ П2,</w:t>
      </w:r>
    </w:p>
    <w:p w:rsidR="009F5BD1" w:rsidRPr="00366758" w:rsidRDefault="009F5BD1" w:rsidP="00366758">
      <w:pPr>
        <w:spacing w:line="360" w:lineRule="auto"/>
        <w:ind w:firstLine="709"/>
        <w:jc w:val="both"/>
        <w:rPr>
          <w:sz w:val="28"/>
          <w:szCs w:val="28"/>
        </w:rPr>
      </w:pPr>
      <w:r w:rsidRPr="00366758">
        <w:rPr>
          <w:sz w:val="28"/>
          <w:szCs w:val="28"/>
        </w:rPr>
        <w:t>А3 ≥ П3,</w:t>
      </w:r>
    </w:p>
    <w:p w:rsidR="009F5BD1" w:rsidRPr="00366758" w:rsidRDefault="009F5BD1" w:rsidP="00366758">
      <w:pPr>
        <w:spacing w:line="360" w:lineRule="auto"/>
        <w:ind w:firstLine="709"/>
        <w:jc w:val="both"/>
        <w:rPr>
          <w:sz w:val="28"/>
          <w:szCs w:val="28"/>
        </w:rPr>
      </w:pPr>
      <w:r w:rsidRPr="00366758">
        <w:rPr>
          <w:sz w:val="28"/>
          <w:szCs w:val="28"/>
        </w:rPr>
        <w:t xml:space="preserve">А4 </w:t>
      </w:r>
      <w:r w:rsidR="00B0598D" w:rsidRPr="00366758">
        <w:rPr>
          <w:sz w:val="28"/>
          <w:szCs w:val="28"/>
        </w:rPr>
        <w:t>≤</w:t>
      </w:r>
      <w:r w:rsidRPr="00366758">
        <w:rPr>
          <w:sz w:val="28"/>
          <w:szCs w:val="28"/>
        </w:rPr>
        <w:t xml:space="preserve"> П4.</w:t>
      </w:r>
      <w:r w:rsidR="00366758">
        <w:rPr>
          <w:sz w:val="28"/>
          <w:szCs w:val="28"/>
        </w:rPr>
        <w:t xml:space="preserve"> </w:t>
      </w:r>
      <w:r w:rsidR="00B63B98" w:rsidRPr="00366758">
        <w:rPr>
          <w:sz w:val="28"/>
          <w:szCs w:val="28"/>
        </w:rPr>
        <w:t>(1</w:t>
      </w:r>
      <w:r w:rsidRPr="00366758">
        <w:rPr>
          <w:sz w:val="28"/>
          <w:szCs w:val="28"/>
        </w:rPr>
        <w:t>)</w:t>
      </w:r>
    </w:p>
    <w:p w:rsidR="000C2DCD" w:rsidRPr="00366758" w:rsidRDefault="009F5BD1" w:rsidP="00366758">
      <w:pPr>
        <w:spacing w:line="360" w:lineRule="auto"/>
        <w:ind w:firstLine="709"/>
        <w:jc w:val="both"/>
        <w:rPr>
          <w:sz w:val="28"/>
          <w:szCs w:val="28"/>
        </w:rPr>
      </w:pPr>
      <w:r w:rsidRPr="00366758">
        <w:rPr>
          <w:sz w:val="28"/>
          <w:szCs w:val="28"/>
        </w:rPr>
        <w:t>Если некоторые неравенства не соответствуют указанным ограничениям, ликвидность баланса в большей или меньшей степени отличается от абсолютной. Причем следует иметь в виду, что менее ликвидные активы не могут заменить более ликвидные при недостатке средств по одной группе и избытке по другой из-за невозможности погашения такими активами более срочных обязательств.</w:t>
      </w:r>
    </w:p>
    <w:p w:rsidR="000C2DCD" w:rsidRPr="00366758" w:rsidRDefault="009F5BD1" w:rsidP="00366758">
      <w:pPr>
        <w:spacing w:line="360" w:lineRule="auto"/>
        <w:ind w:firstLine="709"/>
        <w:jc w:val="both"/>
        <w:rPr>
          <w:sz w:val="28"/>
          <w:szCs w:val="28"/>
        </w:rPr>
      </w:pPr>
      <w:r w:rsidRPr="00366758">
        <w:rPr>
          <w:sz w:val="28"/>
          <w:szCs w:val="28"/>
        </w:rPr>
        <w:t xml:space="preserve">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Она свидетельствует о платежеспособности (или неплатежеспособности) предприятия на ближайшее время. </w:t>
      </w:r>
    </w:p>
    <w:p w:rsidR="000C2DCD" w:rsidRPr="00366758" w:rsidRDefault="009F5BD1" w:rsidP="00366758">
      <w:pPr>
        <w:spacing w:line="360" w:lineRule="auto"/>
        <w:ind w:firstLine="709"/>
        <w:jc w:val="both"/>
        <w:rPr>
          <w:sz w:val="28"/>
          <w:szCs w:val="28"/>
        </w:rPr>
      </w:pPr>
      <w:r w:rsidRPr="00366758">
        <w:rPr>
          <w:sz w:val="28"/>
          <w:szCs w:val="28"/>
        </w:rPr>
        <w:t>Сравнение медленно реализуемых активов с долгосрочными и среднесрочными пассивами показывает перспективную ликвидность. Перспективная ликвидность отражает прогноз платежеспособности на основе сравнения будущих поступлений и платежей.</w:t>
      </w:r>
    </w:p>
    <w:p w:rsidR="000C2DCD" w:rsidRPr="00366758" w:rsidRDefault="009F5BD1" w:rsidP="00366758">
      <w:pPr>
        <w:spacing w:line="360" w:lineRule="auto"/>
        <w:ind w:firstLine="709"/>
        <w:jc w:val="both"/>
        <w:rPr>
          <w:sz w:val="28"/>
          <w:szCs w:val="28"/>
        </w:rPr>
      </w:pPr>
      <w:r w:rsidRPr="00366758">
        <w:rPr>
          <w:sz w:val="28"/>
          <w:szCs w:val="28"/>
        </w:rPr>
        <w:t xml:space="preserve">Сопоставление итогов первой группы по активу и по пассиву, т. е. А1 и П1 (сроки до трех месяцев), отражает соотношение текущих платежей и поступлений. </w:t>
      </w:r>
    </w:p>
    <w:p w:rsidR="000C2DCD" w:rsidRPr="00366758" w:rsidRDefault="009F5BD1" w:rsidP="00366758">
      <w:pPr>
        <w:spacing w:line="360" w:lineRule="auto"/>
        <w:ind w:firstLine="709"/>
        <w:jc w:val="both"/>
        <w:rPr>
          <w:sz w:val="28"/>
          <w:szCs w:val="28"/>
        </w:rPr>
      </w:pPr>
      <w:r w:rsidRPr="00366758">
        <w:rPr>
          <w:sz w:val="28"/>
          <w:szCs w:val="28"/>
        </w:rPr>
        <w:t xml:space="preserve">Сравнение итогов второй группы по активу и пассиву, т. е. А2 и П2 (в среднем это сроки от 3-х до 6-ти месяцев), показывает тенденцию увеличения или уменьшения текущей ликвидности в недалеком будущем. </w:t>
      </w:r>
    </w:p>
    <w:p w:rsidR="000C2DCD" w:rsidRPr="00366758" w:rsidRDefault="009F5BD1" w:rsidP="00366758">
      <w:pPr>
        <w:spacing w:line="360" w:lineRule="auto"/>
        <w:ind w:firstLine="709"/>
        <w:jc w:val="both"/>
        <w:rPr>
          <w:sz w:val="28"/>
          <w:szCs w:val="28"/>
        </w:rPr>
      </w:pPr>
      <w:r w:rsidRPr="00366758">
        <w:rPr>
          <w:sz w:val="28"/>
          <w:szCs w:val="28"/>
        </w:rPr>
        <w:t xml:space="preserve">Сопоставление итогов по активу и по пассиву для третьей и четвертой групп отражает соотношение платежей и поступлений в относительно отдаленном будущем. </w:t>
      </w:r>
    </w:p>
    <w:p w:rsidR="000C2DCD" w:rsidRPr="00366758" w:rsidRDefault="009F5BD1" w:rsidP="00366758">
      <w:pPr>
        <w:spacing w:line="360" w:lineRule="auto"/>
        <w:ind w:firstLine="709"/>
        <w:jc w:val="both"/>
        <w:rPr>
          <w:sz w:val="28"/>
          <w:szCs w:val="28"/>
        </w:rPr>
      </w:pPr>
      <w:r w:rsidRPr="00366758">
        <w:rPr>
          <w:sz w:val="28"/>
          <w:szCs w:val="28"/>
        </w:rPr>
        <w:t>Соответствие степени ликвидности активов и сроков погашения обязательств в пассиве намечено ориентировочно, поэтому данная схема анализа ликвидности баланса приближенна. Однако, с точки зрения возможностей своевременного осуществления расчетов, проводимый по данной схеме анализ достаточно полно представляет финансовое состояние</w:t>
      </w:r>
      <w:r w:rsidR="00815156" w:rsidRPr="00366758">
        <w:rPr>
          <w:sz w:val="28"/>
          <w:szCs w:val="28"/>
        </w:rPr>
        <w:t xml:space="preserve"> [5]</w:t>
      </w:r>
      <w:r w:rsidRPr="00366758">
        <w:rPr>
          <w:sz w:val="28"/>
          <w:szCs w:val="28"/>
        </w:rPr>
        <w:t>.</w:t>
      </w:r>
    </w:p>
    <w:p w:rsidR="009F5BD1" w:rsidRDefault="009F5BD1" w:rsidP="00366758">
      <w:pPr>
        <w:spacing w:line="360" w:lineRule="auto"/>
        <w:ind w:firstLine="709"/>
        <w:jc w:val="both"/>
        <w:rPr>
          <w:sz w:val="28"/>
          <w:szCs w:val="28"/>
          <w:lang w:val="en-US"/>
        </w:rPr>
      </w:pPr>
      <w:r w:rsidRPr="00366758">
        <w:rPr>
          <w:sz w:val="28"/>
          <w:szCs w:val="28"/>
        </w:rPr>
        <w:t>1) Общий показатель ликвидности:</w:t>
      </w:r>
    </w:p>
    <w:p w:rsidR="00835E21" w:rsidRPr="00835E21" w:rsidRDefault="00835E21" w:rsidP="00366758">
      <w:pPr>
        <w:spacing w:line="360" w:lineRule="auto"/>
        <w:ind w:firstLine="709"/>
        <w:jc w:val="both"/>
        <w:rPr>
          <w:sz w:val="28"/>
          <w:szCs w:val="28"/>
          <w:lang w:val="en-US"/>
        </w:rPr>
      </w:pPr>
    </w:p>
    <w:p w:rsidR="000C2DCD" w:rsidRPr="00366758" w:rsidRDefault="009F5BD1" w:rsidP="00366758">
      <w:pPr>
        <w:spacing w:line="360" w:lineRule="auto"/>
        <w:ind w:firstLine="709"/>
        <w:jc w:val="both"/>
        <w:rPr>
          <w:sz w:val="28"/>
          <w:szCs w:val="28"/>
        </w:rPr>
      </w:pPr>
      <w:r w:rsidRPr="00366758">
        <w:rPr>
          <w:color w:val="FF0000"/>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8" o:title=""/>
          </v:shape>
          <o:OLEObject Type="Embed" ProgID="Equation.3" ShapeID="_x0000_i1025" DrawAspect="Content" ObjectID="_1459226122" r:id="rId9"/>
        </w:object>
      </w:r>
      <w:r w:rsidRPr="00366758">
        <w:rPr>
          <w:color w:val="FF0000"/>
          <w:position w:val="-28"/>
          <w:sz w:val="28"/>
          <w:szCs w:val="28"/>
        </w:rPr>
        <w:object w:dxaOrig="2820" w:dyaOrig="660">
          <v:shape id="_x0000_i1026" type="#_x0000_t75" style="width:141pt;height:33pt" o:ole="" fillcolor="window">
            <v:imagedata r:id="rId10" o:title=""/>
          </v:shape>
          <o:OLEObject Type="Embed" ProgID="Equation.3" ShapeID="_x0000_i1026" DrawAspect="Content" ObjectID="_1459226123" r:id="rId11"/>
        </w:object>
      </w:r>
      <w:r w:rsidRPr="00366758">
        <w:rPr>
          <w:color w:val="FF0000"/>
          <w:sz w:val="28"/>
          <w:szCs w:val="28"/>
        </w:rPr>
        <w:t xml:space="preserve"> .</w:t>
      </w:r>
      <w:r w:rsidR="00366758">
        <w:rPr>
          <w:color w:val="FF0000"/>
          <w:sz w:val="28"/>
          <w:szCs w:val="28"/>
        </w:rPr>
        <w:t xml:space="preserve"> </w:t>
      </w:r>
      <w:r w:rsidR="00B63B98" w:rsidRPr="00366758">
        <w:rPr>
          <w:sz w:val="28"/>
          <w:szCs w:val="28"/>
        </w:rPr>
        <w:t>(2</w:t>
      </w:r>
      <w:r w:rsidRPr="00366758">
        <w:rPr>
          <w:sz w:val="28"/>
          <w:szCs w:val="28"/>
        </w:rPr>
        <w:t>)</w:t>
      </w:r>
    </w:p>
    <w:p w:rsidR="00835E21" w:rsidRDefault="00835E21" w:rsidP="00366758">
      <w:pPr>
        <w:spacing w:line="360" w:lineRule="auto"/>
        <w:ind w:firstLine="709"/>
        <w:jc w:val="both"/>
        <w:rPr>
          <w:sz w:val="28"/>
          <w:szCs w:val="28"/>
          <w:lang w:val="en-US"/>
        </w:rPr>
      </w:pPr>
    </w:p>
    <w:p w:rsidR="000C2DCD" w:rsidRPr="00366758" w:rsidRDefault="009F5BD1" w:rsidP="00366758">
      <w:pPr>
        <w:spacing w:line="360" w:lineRule="auto"/>
        <w:ind w:firstLine="709"/>
        <w:jc w:val="both"/>
        <w:rPr>
          <w:sz w:val="28"/>
          <w:szCs w:val="28"/>
        </w:rPr>
      </w:pPr>
      <w:r w:rsidRPr="00366758">
        <w:rPr>
          <w:sz w:val="28"/>
          <w:szCs w:val="28"/>
        </w:rPr>
        <w:t xml:space="preserve">Обобщающий показатель, отражающий ликвидность структуры баланса в целом. Снижение весовых коэффициентов в числителе связано с уменьшением ликвидности активов, в знаменателе – со снижением степени срочности оплаты обязательств. </w:t>
      </w:r>
    </w:p>
    <w:p w:rsidR="009F5BD1" w:rsidRPr="00835E21" w:rsidRDefault="009F5BD1" w:rsidP="00366758">
      <w:pPr>
        <w:spacing w:line="360" w:lineRule="auto"/>
        <w:ind w:firstLine="709"/>
        <w:jc w:val="both"/>
        <w:rPr>
          <w:sz w:val="28"/>
          <w:szCs w:val="28"/>
        </w:rPr>
      </w:pPr>
      <w:r w:rsidRPr="00366758">
        <w:rPr>
          <w:sz w:val="28"/>
          <w:szCs w:val="28"/>
        </w:rPr>
        <w:t>2) Общий показатель покрытия (коэффициент текущей ликвидности):</w:t>
      </w:r>
    </w:p>
    <w:p w:rsidR="00835E21" w:rsidRPr="00835E21" w:rsidRDefault="00835E21" w:rsidP="00366758">
      <w:pPr>
        <w:spacing w:line="360" w:lineRule="auto"/>
        <w:ind w:firstLine="709"/>
        <w:jc w:val="both"/>
        <w:rPr>
          <w:sz w:val="28"/>
          <w:szCs w:val="28"/>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5899" w:dyaOrig="700">
          <v:shape id="_x0000_i1027" type="#_x0000_t75" style="width:291.75pt;height:35.25pt" o:ole="" fillcolor="window">
            <v:imagedata r:id="rId12" o:title=""/>
          </v:shape>
          <o:OLEObject Type="Embed" ProgID="Equation.3" ShapeID="_x0000_i1027" DrawAspect="Content" ObjectID="_1459226124" r:id="rId13"/>
        </w:object>
      </w:r>
      <w:r w:rsidR="00B63B98" w:rsidRPr="00366758">
        <w:rPr>
          <w:sz w:val="28"/>
          <w:szCs w:val="28"/>
        </w:rPr>
        <w:t>.</w:t>
      </w:r>
      <w:r w:rsidR="00366758">
        <w:rPr>
          <w:sz w:val="28"/>
          <w:szCs w:val="28"/>
        </w:rPr>
        <w:t xml:space="preserve"> </w:t>
      </w:r>
      <w:r w:rsidR="00B63B98" w:rsidRPr="00366758">
        <w:rPr>
          <w:sz w:val="28"/>
          <w:szCs w:val="28"/>
        </w:rPr>
        <w:t>(3</w:t>
      </w:r>
      <w:r w:rsidRPr="00366758">
        <w:rPr>
          <w:sz w:val="28"/>
          <w:szCs w:val="28"/>
        </w:rPr>
        <w:t>)</w:t>
      </w:r>
    </w:p>
    <w:p w:rsidR="00835E21" w:rsidRDefault="00835E21" w:rsidP="00366758">
      <w:pPr>
        <w:tabs>
          <w:tab w:val="left" w:pos="720"/>
        </w:tabs>
        <w:spacing w:line="360" w:lineRule="auto"/>
        <w:ind w:firstLine="709"/>
        <w:jc w:val="both"/>
        <w:rPr>
          <w:sz w:val="28"/>
          <w:szCs w:val="28"/>
          <w:lang w:val="en-US"/>
        </w:rPr>
      </w:pPr>
    </w:p>
    <w:p w:rsidR="000C2DCD" w:rsidRPr="00366758" w:rsidRDefault="009F5BD1" w:rsidP="00366758">
      <w:pPr>
        <w:tabs>
          <w:tab w:val="left" w:pos="720"/>
        </w:tabs>
        <w:spacing w:line="360" w:lineRule="auto"/>
        <w:ind w:firstLine="709"/>
        <w:jc w:val="both"/>
        <w:rPr>
          <w:sz w:val="28"/>
          <w:szCs w:val="28"/>
        </w:rPr>
      </w:pPr>
      <w:r w:rsidRPr="00366758">
        <w:rPr>
          <w:sz w:val="28"/>
          <w:szCs w:val="28"/>
        </w:rPr>
        <w:t>Наиболее обобщающий показатель платежеспособности, отражающий достаточность оборотного капитала у предприятия, который может быть использован им для погашения своих краткосрочных обязательств. Расчет производится как отношение всего оборотного капитала к краткосрочным обязательствам. Рекомендуемая величина этого коэффициента должна находиться в пределах от 1,0 до 2,0. Нижняя граница обусловлена тем, что оборотного капитала</w:t>
      </w:r>
      <w:r w:rsidR="00366758">
        <w:rPr>
          <w:sz w:val="28"/>
          <w:szCs w:val="28"/>
        </w:rPr>
        <w:t xml:space="preserve"> </w:t>
      </w:r>
      <w:r w:rsidRPr="00366758">
        <w:rPr>
          <w:sz w:val="28"/>
          <w:szCs w:val="28"/>
        </w:rPr>
        <w:t>должно быть, по меньшей мере, достаточно для погашения краткосрочных обязательств,</w:t>
      </w:r>
      <w:r w:rsidR="00366758">
        <w:rPr>
          <w:sz w:val="28"/>
          <w:szCs w:val="28"/>
        </w:rPr>
        <w:t xml:space="preserve"> </w:t>
      </w:r>
      <w:r w:rsidRPr="00366758">
        <w:rPr>
          <w:sz w:val="28"/>
          <w:szCs w:val="28"/>
        </w:rPr>
        <w:t>иначе</w:t>
      </w:r>
      <w:r w:rsidR="00366758">
        <w:rPr>
          <w:sz w:val="28"/>
          <w:szCs w:val="28"/>
        </w:rPr>
        <w:t xml:space="preserve"> </w:t>
      </w:r>
      <w:r w:rsidRPr="00366758">
        <w:rPr>
          <w:sz w:val="28"/>
          <w:szCs w:val="28"/>
        </w:rPr>
        <w:t>предприятие</w:t>
      </w:r>
      <w:r w:rsidR="00366758">
        <w:rPr>
          <w:sz w:val="28"/>
          <w:szCs w:val="28"/>
        </w:rPr>
        <w:t xml:space="preserve"> </w:t>
      </w:r>
      <w:r w:rsidRPr="00366758">
        <w:rPr>
          <w:sz w:val="28"/>
          <w:szCs w:val="28"/>
        </w:rPr>
        <w:t>может</w:t>
      </w:r>
      <w:r w:rsidR="00366758">
        <w:rPr>
          <w:sz w:val="28"/>
          <w:szCs w:val="28"/>
        </w:rPr>
        <w:t xml:space="preserve"> </w:t>
      </w:r>
      <w:r w:rsidRPr="00366758">
        <w:rPr>
          <w:sz w:val="28"/>
          <w:szCs w:val="28"/>
        </w:rPr>
        <w:t>оказаться неплатежеспособным в анализируемый период времени с вытекающими из этой ситуации последствиями. Превышение оборотного капитала</w:t>
      </w:r>
      <w:r w:rsidR="00366758">
        <w:rPr>
          <w:sz w:val="28"/>
          <w:szCs w:val="28"/>
        </w:rPr>
        <w:t xml:space="preserve"> </w:t>
      </w:r>
      <w:r w:rsidRPr="00366758">
        <w:rPr>
          <w:sz w:val="28"/>
          <w:szCs w:val="28"/>
        </w:rPr>
        <w:t>над краткосрочными обязательствами более чем в два раза считается также нежелательным, поскольку свидетельствует о нерациональном вложении предприятием своих средств и неэффективном их использовании.</w:t>
      </w:r>
    </w:p>
    <w:p w:rsidR="000C2DCD" w:rsidRPr="00366758" w:rsidRDefault="009F5BD1" w:rsidP="00366758">
      <w:pPr>
        <w:tabs>
          <w:tab w:val="left" w:pos="720"/>
        </w:tabs>
        <w:spacing w:line="360" w:lineRule="auto"/>
        <w:ind w:firstLine="709"/>
        <w:jc w:val="both"/>
        <w:rPr>
          <w:sz w:val="28"/>
          <w:szCs w:val="28"/>
        </w:rPr>
      </w:pPr>
      <w:r w:rsidRPr="00366758">
        <w:rPr>
          <w:sz w:val="28"/>
          <w:szCs w:val="28"/>
        </w:rPr>
        <w:t>Однако, понятие о неэффективном использовании оборотного капитала при рекомендуемом верхнем значении этого показателя для промышленности - 2.0, скорее условное, чем практическое в сегодняшних условиях российской экономики.</w:t>
      </w:r>
    </w:p>
    <w:p w:rsidR="009F5BD1" w:rsidRPr="00366758" w:rsidRDefault="009F5BD1" w:rsidP="00366758">
      <w:pPr>
        <w:tabs>
          <w:tab w:val="left" w:pos="720"/>
        </w:tabs>
        <w:spacing w:line="360" w:lineRule="auto"/>
        <w:ind w:firstLine="709"/>
        <w:jc w:val="both"/>
        <w:rPr>
          <w:sz w:val="28"/>
          <w:szCs w:val="28"/>
        </w:rPr>
      </w:pPr>
      <w:r w:rsidRPr="00366758">
        <w:rPr>
          <w:sz w:val="28"/>
          <w:szCs w:val="28"/>
        </w:rPr>
        <w:t>В стабильных экономических условиях такое</w:t>
      </w:r>
      <w:r w:rsidR="00366758">
        <w:rPr>
          <w:sz w:val="28"/>
          <w:szCs w:val="28"/>
        </w:rPr>
        <w:t xml:space="preserve"> </w:t>
      </w:r>
      <w:r w:rsidRPr="00366758">
        <w:rPr>
          <w:sz w:val="28"/>
          <w:szCs w:val="28"/>
        </w:rPr>
        <w:t>высокое</w:t>
      </w:r>
      <w:r w:rsidR="00366758">
        <w:rPr>
          <w:sz w:val="28"/>
          <w:szCs w:val="28"/>
        </w:rPr>
        <w:t xml:space="preserve"> </w:t>
      </w:r>
      <w:r w:rsidRPr="00366758">
        <w:rPr>
          <w:sz w:val="28"/>
          <w:szCs w:val="28"/>
        </w:rPr>
        <w:t>значение</w:t>
      </w:r>
      <w:r w:rsidR="00366758">
        <w:rPr>
          <w:sz w:val="28"/>
          <w:szCs w:val="28"/>
        </w:rPr>
        <w:t xml:space="preserve"> </w:t>
      </w:r>
      <w:r w:rsidRPr="00366758">
        <w:rPr>
          <w:sz w:val="28"/>
          <w:szCs w:val="28"/>
        </w:rPr>
        <w:t>показателя означало бы действительно неэффективное вложение финансовых средств в оборотный капитал. Если предприятием не планируется массовый выброс продукции на рынок, то вложенные средства замораживаются и не приносят ожидаемой прибыли. Дальновидные руководители предприятий предпочитают не увеличивать до бесконечности ликвидность баланса, а вкладывают финансовые средства в основные фонды для освоения новых изделий или приобретения нового оборудования более совершенного для выпуска тех же изделий с лучшим качеством. На сегодняшний день трудно рекомендовать эту схему руководителям предприятий в условиях нестабильности российской экономики, но на перспективу это необходимо учитывать.</w:t>
      </w:r>
    </w:p>
    <w:p w:rsidR="009F5BD1" w:rsidRPr="00835E21" w:rsidRDefault="009F5BD1" w:rsidP="00366758">
      <w:pPr>
        <w:tabs>
          <w:tab w:val="left" w:pos="1080"/>
        </w:tabs>
        <w:spacing w:line="360" w:lineRule="auto"/>
        <w:ind w:firstLine="709"/>
        <w:jc w:val="both"/>
        <w:rPr>
          <w:sz w:val="28"/>
          <w:szCs w:val="28"/>
        </w:rPr>
      </w:pPr>
      <w:r w:rsidRPr="00366758">
        <w:rPr>
          <w:sz w:val="28"/>
          <w:szCs w:val="28"/>
        </w:rPr>
        <w:t>3) Коэффициент абсолютной ликвидности является частным показателем общего показателя покрытия:</w:t>
      </w:r>
    </w:p>
    <w:p w:rsidR="00835E21" w:rsidRPr="00835E21" w:rsidRDefault="00835E21" w:rsidP="00366758">
      <w:pPr>
        <w:tabs>
          <w:tab w:val="left" w:pos="1080"/>
        </w:tabs>
        <w:spacing w:line="360" w:lineRule="auto"/>
        <w:ind w:firstLine="709"/>
        <w:jc w:val="both"/>
        <w:rPr>
          <w:sz w:val="28"/>
          <w:szCs w:val="28"/>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5460" w:dyaOrig="700">
          <v:shape id="_x0000_i1028" type="#_x0000_t75" style="width:273pt;height:35.25pt" o:ole="" fillcolor="window">
            <v:imagedata r:id="rId14" o:title=""/>
          </v:shape>
          <o:OLEObject Type="Embed" ProgID="Equation.3" ShapeID="_x0000_i1028" DrawAspect="Content" ObjectID="_1459226125" r:id="rId15"/>
        </w:object>
      </w:r>
      <w:r w:rsidR="00B63B98" w:rsidRPr="00366758">
        <w:rPr>
          <w:sz w:val="28"/>
          <w:szCs w:val="28"/>
        </w:rPr>
        <w:t>.</w:t>
      </w:r>
      <w:r w:rsidR="00366758">
        <w:rPr>
          <w:sz w:val="28"/>
          <w:szCs w:val="28"/>
        </w:rPr>
        <w:t xml:space="preserve"> </w:t>
      </w:r>
      <w:r w:rsidR="00B63B98" w:rsidRPr="00366758">
        <w:rPr>
          <w:sz w:val="28"/>
          <w:szCs w:val="28"/>
        </w:rPr>
        <w:t>(4</w:t>
      </w:r>
      <w:r w:rsidRPr="00366758">
        <w:rPr>
          <w:sz w:val="28"/>
          <w:szCs w:val="28"/>
        </w:rPr>
        <w:t>)</w:t>
      </w:r>
    </w:p>
    <w:p w:rsidR="00835E21" w:rsidRDefault="00835E21" w:rsidP="00366758">
      <w:pPr>
        <w:pStyle w:val="3"/>
        <w:spacing w:after="0" w:line="360" w:lineRule="auto"/>
        <w:ind w:left="0" w:firstLine="709"/>
        <w:jc w:val="both"/>
        <w:rPr>
          <w:sz w:val="28"/>
          <w:szCs w:val="28"/>
          <w:lang w:val="en-US"/>
        </w:rPr>
      </w:pPr>
    </w:p>
    <w:p w:rsidR="000C2DCD" w:rsidRPr="00366758" w:rsidRDefault="009F5BD1" w:rsidP="00366758">
      <w:pPr>
        <w:pStyle w:val="3"/>
        <w:spacing w:after="0" w:line="360" w:lineRule="auto"/>
        <w:ind w:left="0" w:firstLine="709"/>
        <w:jc w:val="both"/>
        <w:rPr>
          <w:sz w:val="28"/>
          <w:szCs w:val="28"/>
        </w:rPr>
      </w:pPr>
      <w:r w:rsidRPr="00366758">
        <w:rPr>
          <w:sz w:val="28"/>
          <w:szCs w:val="28"/>
        </w:rPr>
        <w:t>Раскрывает отношение абсолютно ликвидной части оборотного капитала денежных средств на счетах предприятия и краткосрочных</w:t>
      </w:r>
      <w:r w:rsidR="00366758">
        <w:rPr>
          <w:sz w:val="28"/>
          <w:szCs w:val="28"/>
        </w:rPr>
        <w:t xml:space="preserve"> </w:t>
      </w:r>
      <w:r w:rsidRPr="00366758">
        <w:rPr>
          <w:sz w:val="28"/>
          <w:szCs w:val="28"/>
        </w:rPr>
        <w:t>финансовых</w:t>
      </w:r>
      <w:r w:rsidR="00366758">
        <w:rPr>
          <w:sz w:val="28"/>
          <w:szCs w:val="28"/>
        </w:rPr>
        <w:t xml:space="preserve"> </w:t>
      </w:r>
      <w:r w:rsidRPr="00366758">
        <w:rPr>
          <w:sz w:val="28"/>
          <w:szCs w:val="28"/>
        </w:rPr>
        <w:t>вложений</w:t>
      </w:r>
      <w:r w:rsidR="00366758">
        <w:rPr>
          <w:sz w:val="28"/>
          <w:szCs w:val="28"/>
        </w:rPr>
        <w:t xml:space="preserve"> </w:t>
      </w:r>
      <w:r w:rsidRPr="00366758">
        <w:rPr>
          <w:sz w:val="28"/>
          <w:szCs w:val="28"/>
        </w:rPr>
        <w:t>к</w:t>
      </w:r>
      <w:r w:rsidR="00366758">
        <w:rPr>
          <w:sz w:val="28"/>
          <w:szCs w:val="28"/>
        </w:rPr>
        <w:t xml:space="preserve"> </w:t>
      </w:r>
      <w:r w:rsidRPr="00366758">
        <w:rPr>
          <w:sz w:val="28"/>
          <w:szCs w:val="28"/>
        </w:rPr>
        <w:t>текущим (краткосрочным) обязательствам. Его значение признается достаточным на уровне не менее 0,2 - 0,25.</w:t>
      </w:r>
    </w:p>
    <w:p w:rsidR="009F5BD1" w:rsidRPr="00835E21" w:rsidRDefault="009F5BD1" w:rsidP="00366758">
      <w:pPr>
        <w:pStyle w:val="3"/>
        <w:spacing w:after="0" w:line="360" w:lineRule="auto"/>
        <w:ind w:left="0" w:firstLine="709"/>
        <w:jc w:val="both"/>
        <w:rPr>
          <w:sz w:val="28"/>
          <w:szCs w:val="28"/>
        </w:rPr>
      </w:pPr>
      <w:r w:rsidRPr="00366758">
        <w:rPr>
          <w:sz w:val="28"/>
          <w:szCs w:val="28"/>
        </w:rPr>
        <w:t>4) Ликвидность средств в обращении (промежуточный показатель покрытия, коэффициент срочной ликвидности):</w:t>
      </w:r>
    </w:p>
    <w:p w:rsidR="00835E21" w:rsidRPr="00835E21" w:rsidRDefault="00835E21" w:rsidP="00366758">
      <w:pPr>
        <w:pStyle w:val="3"/>
        <w:spacing w:after="0" w:line="360" w:lineRule="auto"/>
        <w:ind w:left="0" w:firstLine="709"/>
        <w:jc w:val="both"/>
        <w:rPr>
          <w:sz w:val="28"/>
          <w:szCs w:val="28"/>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6240" w:dyaOrig="1060">
          <v:shape id="_x0000_i1029" type="#_x0000_t75" style="width:312pt;height:53.25pt" o:ole="" fillcolor="window">
            <v:imagedata r:id="rId16" o:title=""/>
          </v:shape>
          <o:OLEObject Type="Embed" ProgID="Equation.3" ShapeID="_x0000_i1029" DrawAspect="Content" ObjectID="_1459226126" r:id="rId17"/>
        </w:object>
      </w:r>
      <w:r w:rsidR="00B63B98" w:rsidRPr="00366758">
        <w:rPr>
          <w:sz w:val="28"/>
          <w:szCs w:val="28"/>
        </w:rPr>
        <w:t>.</w:t>
      </w:r>
      <w:r w:rsidR="00366758">
        <w:rPr>
          <w:sz w:val="28"/>
          <w:szCs w:val="28"/>
        </w:rPr>
        <w:t xml:space="preserve"> </w:t>
      </w:r>
      <w:r w:rsidR="00B63B98" w:rsidRPr="00366758">
        <w:rPr>
          <w:sz w:val="28"/>
          <w:szCs w:val="28"/>
        </w:rPr>
        <w:t>(5</w:t>
      </w:r>
      <w:r w:rsidRPr="00366758">
        <w:rPr>
          <w:sz w:val="28"/>
          <w:szCs w:val="28"/>
        </w:rPr>
        <w:t>)</w:t>
      </w:r>
      <w:r w:rsidR="00366758">
        <w:rPr>
          <w:sz w:val="28"/>
          <w:szCs w:val="28"/>
        </w:rPr>
        <w:t xml:space="preserve"> </w:t>
      </w:r>
    </w:p>
    <w:p w:rsidR="00835E21" w:rsidRDefault="00835E21" w:rsidP="00366758">
      <w:pPr>
        <w:spacing w:line="360" w:lineRule="auto"/>
        <w:ind w:firstLine="709"/>
        <w:jc w:val="both"/>
        <w:rPr>
          <w:sz w:val="28"/>
          <w:szCs w:val="28"/>
          <w:lang w:val="en-US"/>
        </w:rPr>
      </w:pPr>
    </w:p>
    <w:p w:rsidR="000C2DCD" w:rsidRPr="00366758" w:rsidRDefault="009F5BD1" w:rsidP="00366758">
      <w:pPr>
        <w:spacing w:line="360" w:lineRule="auto"/>
        <w:ind w:firstLine="709"/>
        <w:jc w:val="both"/>
        <w:rPr>
          <w:sz w:val="28"/>
          <w:szCs w:val="28"/>
        </w:rPr>
      </w:pPr>
      <w:r w:rsidRPr="00366758">
        <w:rPr>
          <w:sz w:val="28"/>
          <w:szCs w:val="28"/>
        </w:rPr>
        <w:t xml:space="preserve">Показывает потенциальную возможность предприятия погасить свои краткосрочные обязательства при условии востребования с дебиторов всей суммы задолженности. Кроме денежных средств и краткосрочных ценных бумаг в числителе указывается сумма мобилизованных средств в расчетах с дебиторами, которая зависит, кроме других условий, и от скорости платежного документооборота. В знаменателе - сумма краткосрочных обязательств. </w:t>
      </w:r>
    </w:p>
    <w:p w:rsidR="000C2DCD" w:rsidRPr="00366758" w:rsidRDefault="009F5BD1" w:rsidP="00366758">
      <w:pPr>
        <w:spacing w:line="360" w:lineRule="auto"/>
        <w:ind w:firstLine="709"/>
        <w:jc w:val="both"/>
        <w:rPr>
          <w:sz w:val="28"/>
          <w:szCs w:val="28"/>
        </w:rPr>
      </w:pPr>
      <w:r w:rsidRPr="00366758">
        <w:rPr>
          <w:sz w:val="28"/>
          <w:szCs w:val="28"/>
        </w:rPr>
        <w:t>Значение показателя должно быть не ниже уровня 0,7-0,8. С помощью этого коэффициента можно определить, какую долю краткосрочных обязательств можно покрыть (погасить) за счет наиболее ликвидной части оборотного капитала при ее обращении в денежную форму.</w:t>
      </w:r>
    </w:p>
    <w:p w:rsidR="000C2DCD" w:rsidRPr="00366758" w:rsidRDefault="009F5BD1" w:rsidP="00366758">
      <w:pPr>
        <w:spacing w:line="360" w:lineRule="auto"/>
        <w:ind w:firstLine="709"/>
        <w:jc w:val="both"/>
        <w:rPr>
          <w:sz w:val="28"/>
          <w:szCs w:val="28"/>
        </w:rPr>
      </w:pPr>
      <w:r w:rsidRPr="00366758">
        <w:rPr>
          <w:sz w:val="28"/>
          <w:szCs w:val="28"/>
        </w:rPr>
        <w:t>Кроме того,</w:t>
      </w:r>
      <w:r w:rsidR="00366758">
        <w:rPr>
          <w:sz w:val="28"/>
          <w:szCs w:val="28"/>
        </w:rPr>
        <w:t xml:space="preserve"> </w:t>
      </w:r>
      <w:r w:rsidRPr="00366758">
        <w:rPr>
          <w:sz w:val="28"/>
          <w:szCs w:val="28"/>
        </w:rPr>
        <w:t>путем расчета отношения коэффициента ликвидности средств в обращении к общему коэффициенту покрытия можно вычислить, какую долю составляют более ликвидные средства в составе всего ликвидного (оборотного) капитала. Если из единицы вычесть получившееся значение, то можно узнать долю наименее ликвидной части (запасы и затраты) в составе всего ликвидного (оборотного) капитала.</w:t>
      </w:r>
    </w:p>
    <w:p w:rsidR="000C2DCD" w:rsidRPr="00366758" w:rsidRDefault="009F5BD1" w:rsidP="00366758">
      <w:pPr>
        <w:spacing w:line="360" w:lineRule="auto"/>
        <w:ind w:firstLine="709"/>
        <w:jc w:val="both"/>
        <w:rPr>
          <w:sz w:val="28"/>
          <w:szCs w:val="28"/>
        </w:rPr>
      </w:pPr>
      <w:r w:rsidRPr="00366758">
        <w:rPr>
          <w:sz w:val="28"/>
          <w:szCs w:val="28"/>
        </w:rPr>
        <w:t>Изучение в динамике долевого соотношения наименее и наиболее ликвидных средств в составе всего ликвидного (оборотного) капитала представляет также несомненный интерес для анализа.</w:t>
      </w:r>
    </w:p>
    <w:p w:rsidR="009F5BD1" w:rsidRDefault="009F5BD1" w:rsidP="00366758">
      <w:pPr>
        <w:spacing w:line="360" w:lineRule="auto"/>
        <w:ind w:firstLine="709"/>
        <w:jc w:val="both"/>
        <w:rPr>
          <w:sz w:val="28"/>
          <w:szCs w:val="28"/>
          <w:lang w:val="en-US"/>
        </w:rPr>
      </w:pPr>
      <w:r w:rsidRPr="00366758">
        <w:rPr>
          <w:sz w:val="28"/>
          <w:szCs w:val="28"/>
        </w:rPr>
        <w:t>5) Ликвидность при мобилизации средств (коэффициент ликвидности ТМЦ):</w:t>
      </w:r>
    </w:p>
    <w:p w:rsidR="00835E21" w:rsidRP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5860" w:dyaOrig="700">
          <v:shape id="_x0000_i1030" type="#_x0000_t75" style="width:293.25pt;height:35.25pt" o:ole="" fillcolor="window">
            <v:imagedata r:id="rId18" o:title=""/>
          </v:shape>
          <o:OLEObject Type="Embed" ProgID="Equation.3" ShapeID="_x0000_i1030" DrawAspect="Content" ObjectID="_1459226127" r:id="rId19"/>
        </w:object>
      </w:r>
      <w:r w:rsidRPr="00366758">
        <w:rPr>
          <w:sz w:val="28"/>
          <w:szCs w:val="28"/>
        </w:rPr>
        <w:t>.</w:t>
      </w:r>
      <w:r w:rsidR="00366758">
        <w:rPr>
          <w:sz w:val="28"/>
          <w:szCs w:val="28"/>
        </w:rPr>
        <w:t xml:space="preserve"> </w:t>
      </w:r>
      <w:r w:rsidR="00B63B98" w:rsidRPr="00366758">
        <w:rPr>
          <w:sz w:val="28"/>
          <w:szCs w:val="28"/>
        </w:rPr>
        <w:t>(6</w:t>
      </w:r>
      <w:r w:rsidRPr="00366758">
        <w:rPr>
          <w:sz w:val="28"/>
          <w:szCs w:val="28"/>
        </w:rPr>
        <w:t>)</w:t>
      </w:r>
    </w:p>
    <w:p w:rsidR="00835E21" w:rsidRDefault="00835E21" w:rsidP="00366758">
      <w:pPr>
        <w:spacing w:line="360" w:lineRule="auto"/>
        <w:ind w:firstLine="709"/>
        <w:jc w:val="both"/>
        <w:rPr>
          <w:sz w:val="28"/>
          <w:szCs w:val="28"/>
          <w:lang w:val="en-US"/>
        </w:rPr>
      </w:pPr>
    </w:p>
    <w:p w:rsidR="008022F7" w:rsidRPr="00366758" w:rsidRDefault="009F5BD1" w:rsidP="00366758">
      <w:pPr>
        <w:spacing w:line="360" w:lineRule="auto"/>
        <w:ind w:firstLine="709"/>
        <w:jc w:val="both"/>
        <w:rPr>
          <w:sz w:val="28"/>
          <w:szCs w:val="28"/>
        </w:rPr>
      </w:pPr>
      <w:r w:rsidRPr="00366758">
        <w:rPr>
          <w:sz w:val="28"/>
          <w:szCs w:val="28"/>
        </w:rPr>
        <w:t>Характеризует степень зависимости платежеспособности предприятия от материально-производственных запасов и затрат с точки зрения необходимости</w:t>
      </w:r>
      <w:r w:rsidR="00366758">
        <w:rPr>
          <w:sz w:val="28"/>
          <w:szCs w:val="28"/>
        </w:rPr>
        <w:t xml:space="preserve"> </w:t>
      </w:r>
      <w:r w:rsidRPr="00366758">
        <w:rPr>
          <w:sz w:val="28"/>
          <w:szCs w:val="28"/>
        </w:rPr>
        <w:t>мобилизации</w:t>
      </w:r>
      <w:r w:rsidR="00366758">
        <w:rPr>
          <w:sz w:val="28"/>
          <w:szCs w:val="28"/>
        </w:rPr>
        <w:t xml:space="preserve"> </w:t>
      </w:r>
      <w:r w:rsidRPr="00366758">
        <w:rPr>
          <w:sz w:val="28"/>
          <w:szCs w:val="28"/>
        </w:rPr>
        <w:t>денежных средств для погашения своих краткосрочных обязательств. Коэффициент рассчитывается посредством деления стоимости материально-производственных запасов и затрат на сумму краткосрочных обязательств. Рекомендуемые значения в диапазоне от 0,5 до 1,0.</w:t>
      </w:r>
    </w:p>
    <w:p w:rsidR="008022F7" w:rsidRPr="00366758" w:rsidRDefault="009F5BD1" w:rsidP="00366758">
      <w:pPr>
        <w:spacing w:line="360" w:lineRule="auto"/>
        <w:ind w:firstLine="709"/>
        <w:jc w:val="both"/>
        <w:rPr>
          <w:sz w:val="28"/>
          <w:szCs w:val="28"/>
        </w:rPr>
      </w:pPr>
      <w:r w:rsidRPr="00366758">
        <w:rPr>
          <w:sz w:val="28"/>
          <w:szCs w:val="28"/>
        </w:rPr>
        <w:t>Необходимость расчета</w:t>
      </w:r>
      <w:r w:rsidR="00366758">
        <w:rPr>
          <w:sz w:val="28"/>
          <w:szCs w:val="28"/>
        </w:rPr>
        <w:t xml:space="preserve"> </w:t>
      </w:r>
      <w:r w:rsidRPr="00366758">
        <w:rPr>
          <w:sz w:val="28"/>
          <w:szCs w:val="28"/>
        </w:rPr>
        <w:t>этого</w:t>
      </w:r>
      <w:r w:rsidR="00366758">
        <w:rPr>
          <w:sz w:val="28"/>
          <w:szCs w:val="28"/>
        </w:rPr>
        <w:t xml:space="preserve"> </w:t>
      </w:r>
      <w:r w:rsidRPr="00366758">
        <w:rPr>
          <w:sz w:val="28"/>
          <w:szCs w:val="28"/>
        </w:rPr>
        <w:t>показателя</w:t>
      </w:r>
      <w:r w:rsidR="00366758">
        <w:rPr>
          <w:sz w:val="28"/>
          <w:szCs w:val="28"/>
        </w:rPr>
        <w:t xml:space="preserve"> </w:t>
      </w:r>
      <w:r w:rsidRPr="00366758">
        <w:rPr>
          <w:sz w:val="28"/>
          <w:szCs w:val="28"/>
        </w:rPr>
        <w:t>вызвана</w:t>
      </w:r>
      <w:r w:rsidR="00366758">
        <w:rPr>
          <w:sz w:val="28"/>
          <w:szCs w:val="28"/>
        </w:rPr>
        <w:t xml:space="preserve"> </w:t>
      </w:r>
      <w:r w:rsidRPr="00366758">
        <w:rPr>
          <w:sz w:val="28"/>
          <w:szCs w:val="28"/>
        </w:rPr>
        <w:t>тем,</w:t>
      </w:r>
      <w:r w:rsidR="00366758">
        <w:rPr>
          <w:sz w:val="28"/>
          <w:szCs w:val="28"/>
        </w:rPr>
        <w:t xml:space="preserve"> </w:t>
      </w:r>
      <w:r w:rsidRPr="00366758">
        <w:rPr>
          <w:sz w:val="28"/>
          <w:szCs w:val="28"/>
        </w:rPr>
        <w:t>что ликвидность отдельных составляющих оборотного капитала далеко не одинакова, и если, например, денежные</w:t>
      </w:r>
      <w:r w:rsidR="00366758">
        <w:rPr>
          <w:sz w:val="28"/>
          <w:szCs w:val="28"/>
        </w:rPr>
        <w:t xml:space="preserve"> </w:t>
      </w:r>
      <w:r w:rsidRPr="00366758">
        <w:rPr>
          <w:sz w:val="28"/>
          <w:szCs w:val="28"/>
        </w:rPr>
        <w:t>средства</w:t>
      </w:r>
      <w:r w:rsidR="00366758">
        <w:rPr>
          <w:sz w:val="28"/>
          <w:szCs w:val="28"/>
        </w:rPr>
        <w:t xml:space="preserve"> </w:t>
      </w:r>
      <w:r w:rsidRPr="00366758">
        <w:rPr>
          <w:sz w:val="28"/>
          <w:szCs w:val="28"/>
        </w:rPr>
        <w:t>могут</w:t>
      </w:r>
      <w:r w:rsidR="00366758">
        <w:rPr>
          <w:sz w:val="28"/>
          <w:szCs w:val="28"/>
        </w:rPr>
        <w:t xml:space="preserve"> </w:t>
      </w:r>
      <w:r w:rsidRPr="00366758">
        <w:rPr>
          <w:sz w:val="28"/>
          <w:szCs w:val="28"/>
        </w:rPr>
        <w:t>служить непосредственным источником выплаты текущих обязательств, то запасы могут быть использованы для этой цели лишь после их реализации, что предполагает не только наличие покупателя, но и наличие у покупателя денежных средств. Этот коэффициент может</w:t>
      </w:r>
      <w:r w:rsidR="008022F7" w:rsidRPr="00366758">
        <w:rPr>
          <w:sz w:val="28"/>
          <w:szCs w:val="28"/>
        </w:rPr>
        <w:t xml:space="preserve"> иметь значительные колебания в зависимости от</w:t>
      </w:r>
      <w:r w:rsidRPr="00366758">
        <w:rPr>
          <w:sz w:val="28"/>
          <w:szCs w:val="28"/>
        </w:rPr>
        <w:t xml:space="preserve"> материалоемкости производства и для каждого предприятия он индивидуален. Желательно чтобы его изменения в динамике не имели больших отклонений.</w:t>
      </w:r>
    </w:p>
    <w:p w:rsidR="009F5BD1" w:rsidRPr="00366758" w:rsidRDefault="009F5BD1" w:rsidP="00366758">
      <w:pPr>
        <w:spacing w:line="360" w:lineRule="auto"/>
        <w:ind w:firstLine="709"/>
        <w:jc w:val="both"/>
        <w:rPr>
          <w:sz w:val="28"/>
          <w:szCs w:val="28"/>
        </w:rPr>
      </w:pPr>
      <w:r w:rsidRPr="00366758">
        <w:rPr>
          <w:sz w:val="28"/>
          <w:szCs w:val="28"/>
        </w:rPr>
        <w:t>Представляет интерес анализ этого коэффициента в динамике вместе с изменениями значений в числителе</w:t>
      </w:r>
      <w:r w:rsidR="00366758">
        <w:rPr>
          <w:sz w:val="28"/>
          <w:szCs w:val="28"/>
        </w:rPr>
        <w:t xml:space="preserve"> </w:t>
      </w:r>
      <w:r w:rsidRPr="00366758">
        <w:rPr>
          <w:sz w:val="28"/>
          <w:szCs w:val="28"/>
        </w:rPr>
        <w:t>(материально-производственные запасы и затраты) и в знаменателе (краткосрочные обязательства). При этом анализе можно выявить изменения в хозяйственной деятельности предприятия с точки зрения кредитной политики. Так, при неизменной кредитной политике (при стабильной сумме краткосрочных обязательств) значительный рост коэффициента ликвидности при мобилизации средств будет говорить в целом об ухудшении хозяйственной</w:t>
      </w:r>
      <w:r w:rsidR="00366758">
        <w:rPr>
          <w:sz w:val="28"/>
          <w:szCs w:val="28"/>
        </w:rPr>
        <w:t xml:space="preserve"> </w:t>
      </w:r>
      <w:r w:rsidRPr="00366758">
        <w:rPr>
          <w:sz w:val="28"/>
          <w:szCs w:val="28"/>
        </w:rPr>
        <w:t>деятельности предприятия,</w:t>
      </w:r>
      <w:r w:rsidR="00366758">
        <w:rPr>
          <w:sz w:val="28"/>
          <w:szCs w:val="28"/>
        </w:rPr>
        <w:t xml:space="preserve"> </w:t>
      </w:r>
      <w:r w:rsidRPr="00366758">
        <w:rPr>
          <w:sz w:val="28"/>
          <w:szCs w:val="28"/>
        </w:rPr>
        <w:t>в</w:t>
      </w:r>
      <w:r w:rsidR="00366758">
        <w:rPr>
          <w:sz w:val="28"/>
          <w:szCs w:val="28"/>
        </w:rPr>
        <w:t xml:space="preserve"> </w:t>
      </w:r>
      <w:r w:rsidRPr="00366758">
        <w:rPr>
          <w:sz w:val="28"/>
          <w:szCs w:val="28"/>
        </w:rPr>
        <w:t>частности, о росте незавершенного производства, затоваривании сырьем, готовой продукцией, росте издержек и т.д. И, наоборот, при стабильном объеме материально-производственных запасов и затрат в случае уменьшения значений коэффициента можно предположить, что</w:t>
      </w:r>
      <w:r w:rsidR="00366758">
        <w:rPr>
          <w:sz w:val="28"/>
          <w:szCs w:val="28"/>
        </w:rPr>
        <w:t xml:space="preserve"> </w:t>
      </w:r>
      <w:r w:rsidRPr="00366758">
        <w:rPr>
          <w:sz w:val="28"/>
          <w:szCs w:val="28"/>
        </w:rPr>
        <w:t>на</w:t>
      </w:r>
      <w:r w:rsidR="00366758">
        <w:rPr>
          <w:sz w:val="28"/>
          <w:szCs w:val="28"/>
        </w:rPr>
        <w:t xml:space="preserve"> </w:t>
      </w:r>
      <w:r w:rsidRPr="00366758">
        <w:rPr>
          <w:sz w:val="28"/>
          <w:szCs w:val="28"/>
        </w:rPr>
        <w:t>предприятии</w:t>
      </w:r>
      <w:r w:rsidR="00366758">
        <w:rPr>
          <w:sz w:val="28"/>
          <w:szCs w:val="28"/>
        </w:rPr>
        <w:t xml:space="preserve"> </w:t>
      </w:r>
      <w:r w:rsidRPr="00366758">
        <w:rPr>
          <w:sz w:val="28"/>
          <w:szCs w:val="28"/>
        </w:rPr>
        <w:t>ухудшилась</w:t>
      </w:r>
      <w:r w:rsidR="00366758">
        <w:rPr>
          <w:sz w:val="28"/>
          <w:szCs w:val="28"/>
        </w:rPr>
        <w:t xml:space="preserve"> </w:t>
      </w:r>
      <w:r w:rsidRPr="00366758">
        <w:rPr>
          <w:sz w:val="28"/>
          <w:szCs w:val="28"/>
        </w:rPr>
        <w:t>ситуация</w:t>
      </w:r>
      <w:r w:rsidR="00366758">
        <w:rPr>
          <w:sz w:val="28"/>
          <w:szCs w:val="28"/>
        </w:rPr>
        <w:t xml:space="preserve"> </w:t>
      </w:r>
      <w:r w:rsidRPr="00366758">
        <w:rPr>
          <w:sz w:val="28"/>
          <w:szCs w:val="28"/>
        </w:rPr>
        <w:t>с краткосрочными обязательствами, т.е. либо были взяты дополнительные краткосрочные кредиты, либо увеличилась задолженность кредиторам, либо и то и другое вместе.</w:t>
      </w:r>
    </w:p>
    <w:p w:rsidR="009F5BD1" w:rsidRPr="00366758" w:rsidRDefault="009F5BD1" w:rsidP="00366758">
      <w:pPr>
        <w:spacing w:line="360" w:lineRule="auto"/>
        <w:ind w:firstLine="709"/>
        <w:jc w:val="both"/>
        <w:rPr>
          <w:sz w:val="28"/>
          <w:szCs w:val="28"/>
        </w:rPr>
      </w:pPr>
    </w:p>
    <w:p w:rsidR="008022F7" w:rsidRPr="00835E21" w:rsidRDefault="009F5BD1" w:rsidP="00835E21">
      <w:pPr>
        <w:pStyle w:val="11"/>
        <w:keepNext w:val="0"/>
        <w:numPr>
          <w:ilvl w:val="2"/>
          <w:numId w:val="39"/>
        </w:numPr>
        <w:spacing w:line="360" w:lineRule="auto"/>
        <w:ind w:left="0" w:firstLine="709"/>
        <w:jc w:val="center"/>
        <w:rPr>
          <w:sz w:val="28"/>
          <w:szCs w:val="28"/>
        </w:rPr>
      </w:pPr>
      <w:r w:rsidRPr="00835E21">
        <w:rPr>
          <w:sz w:val="28"/>
          <w:szCs w:val="28"/>
        </w:rPr>
        <w:t>Коэффициенты финансовой устойчивости</w:t>
      </w:r>
    </w:p>
    <w:p w:rsidR="009F5BD1" w:rsidRPr="00366758" w:rsidRDefault="009F5BD1" w:rsidP="00835E21">
      <w:pPr>
        <w:pStyle w:val="a6"/>
      </w:pPr>
      <w:r w:rsidRPr="00366758">
        <w:t xml:space="preserve">После общей характеристики финансового состояния и его изменения за отчетный период следующей важной задачей анализа финансового состояния является исследование абсолютных показателей финансовой устойчивости организации. </w:t>
      </w:r>
    </w:p>
    <w:p w:rsidR="009F5BD1" w:rsidRPr="00366758" w:rsidRDefault="009F5BD1" w:rsidP="00835E21">
      <w:pPr>
        <w:pStyle w:val="a6"/>
      </w:pPr>
      <w:r w:rsidRPr="00366758">
        <w:t xml:space="preserve">Финансовая устойчивость - это определенное состояние счетов предприятия, гарантирующее его постоянную платежеспособность. Обеспечение запасов источниками формирования является сущностью финансовой устойчивости, а платежеспособность - ее внешним проявлением. 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 которые ведут к улучшению финансового состояния предприятия, к повышению его устойчивости. </w:t>
      </w:r>
    </w:p>
    <w:p w:rsidR="008022F7" w:rsidRPr="00366758" w:rsidRDefault="009F5BD1" w:rsidP="00835E21">
      <w:pPr>
        <w:pStyle w:val="a6"/>
      </w:pPr>
      <w:r w:rsidRPr="00366758">
        <w:t>Цель анализа финансовой устойчивости заключается в оценке способности организации погашать свои обязательства и сохранять права владения в долгосрочной перспективе.</w:t>
      </w:r>
    </w:p>
    <w:p w:rsidR="008022F7" w:rsidRPr="00366758" w:rsidRDefault="009F5BD1" w:rsidP="00835E21">
      <w:pPr>
        <w:pStyle w:val="a6"/>
      </w:pPr>
      <w:r w:rsidRPr="00366758">
        <w:t>Запас источников собственного капитала - это запас финансовой устойчивости предприятия при том условии, что его собственный капитал превышает заемный.</w:t>
      </w:r>
    </w:p>
    <w:p w:rsidR="008022F7" w:rsidRPr="00366758" w:rsidRDefault="009F5BD1" w:rsidP="00835E21">
      <w:pPr>
        <w:pStyle w:val="a6"/>
      </w:pPr>
      <w:r w:rsidRPr="00366758">
        <w:t>Финансовая устойчивость оценивается по соотношению собственного и заемного капитала как источников формирования активов предприятия. Иначе коэффициенты финансовой устойчивости называются показателями структуры капитала, или показателями покрытия.</w:t>
      </w:r>
    </w:p>
    <w:p w:rsidR="009F5BD1" w:rsidRPr="00366758" w:rsidRDefault="009F5BD1" w:rsidP="00835E21">
      <w:pPr>
        <w:pStyle w:val="a6"/>
      </w:pPr>
      <w:r w:rsidRPr="00366758">
        <w:t>1) Уровень собственного капитала (коэффициент собственности, коэффициент независимости, коэффициент автономии):</w:t>
      </w:r>
    </w:p>
    <w:p w:rsidR="00835E21" w:rsidRDefault="00835E21" w:rsidP="00366758">
      <w:pPr>
        <w:numPr>
          <w:ilvl w:val="12"/>
          <w:numId w:val="0"/>
        </w:numPr>
        <w:spacing w:line="360" w:lineRule="auto"/>
        <w:ind w:firstLine="709"/>
        <w:jc w:val="both"/>
        <w:rPr>
          <w:sz w:val="28"/>
          <w:szCs w:val="28"/>
          <w:lang w:val="en-US"/>
        </w:rPr>
      </w:pPr>
    </w:p>
    <w:p w:rsidR="009F5BD1" w:rsidRPr="00366758" w:rsidRDefault="009F5BD1" w:rsidP="00366758">
      <w:pPr>
        <w:numPr>
          <w:ilvl w:val="12"/>
          <w:numId w:val="0"/>
        </w:numPr>
        <w:spacing w:line="360" w:lineRule="auto"/>
        <w:ind w:firstLine="709"/>
        <w:jc w:val="both"/>
        <w:rPr>
          <w:sz w:val="28"/>
          <w:szCs w:val="28"/>
        </w:rPr>
      </w:pPr>
      <w:r w:rsidRPr="00366758">
        <w:rPr>
          <w:position w:val="-30"/>
          <w:sz w:val="28"/>
          <w:szCs w:val="28"/>
        </w:rPr>
        <w:object w:dxaOrig="3519" w:dyaOrig="680">
          <v:shape id="_x0000_i1031" type="#_x0000_t75" style="width:176.25pt;height:33.75pt" o:ole="" fillcolor="window">
            <v:imagedata r:id="rId20" o:title=""/>
          </v:shape>
          <o:OLEObject Type="Embed" ProgID="Equation.3" ShapeID="_x0000_i1031" DrawAspect="Content" ObjectID="_1459226128" r:id="rId21"/>
        </w:object>
      </w:r>
      <w:r w:rsidRPr="00366758">
        <w:rPr>
          <w:sz w:val="28"/>
          <w:szCs w:val="28"/>
        </w:rPr>
        <w:t>.</w:t>
      </w:r>
      <w:r w:rsidR="00366758">
        <w:rPr>
          <w:sz w:val="28"/>
          <w:szCs w:val="28"/>
        </w:rPr>
        <w:t xml:space="preserve"> </w:t>
      </w:r>
      <w:r w:rsidR="00B63B98" w:rsidRPr="00366758">
        <w:rPr>
          <w:sz w:val="28"/>
          <w:szCs w:val="28"/>
        </w:rPr>
        <w:t>(7</w:t>
      </w:r>
      <w:r w:rsidRPr="00366758">
        <w:rPr>
          <w:sz w:val="28"/>
          <w:szCs w:val="28"/>
        </w:rPr>
        <w:t>)</w:t>
      </w:r>
    </w:p>
    <w:p w:rsidR="00835E21" w:rsidRDefault="00835E21" w:rsidP="00366758">
      <w:pPr>
        <w:pStyle w:val="23"/>
        <w:spacing w:after="0" w:line="360" w:lineRule="auto"/>
        <w:ind w:left="0" w:firstLine="709"/>
        <w:jc w:val="both"/>
        <w:rPr>
          <w:sz w:val="28"/>
          <w:szCs w:val="28"/>
          <w:lang w:val="en-US"/>
        </w:rPr>
      </w:pPr>
    </w:p>
    <w:p w:rsidR="008022F7" w:rsidRPr="00366758" w:rsidRDefault="009F5BD1" w:rsidP="00366758">
      <w:pPr>
        <w:pStyle w:val="23"/>
        <w:spacing w:after="0" w:line="360" w:lineRule="auto"/>
        <w:ind w:left="0" w:firstLine="709"/>
        <w:jc w:val="both"/>
        <w:rPr>
          <w:sz w:val="28"/>
          <w:szCs w:val="28"/>
        </w:rPr>
      </w:pPr>
      <w:r w:rsidRPr="00366758">
        <w:rPr>
          <w:sz w:val="28"/>
          <w:szCs w:val="28"/>
        </w:rPr>
        <w:t>Отражает финансовую структуру капитала предприятия и является краеугольным камнем финансового анализа. Аналитики и кредиторы отдают предпочтение стабильности этого показателя и поддержанию его значений на достаточно высоком уровне. Он вычисляется через соотношение собственного капитала к итогу баланса. Нормальным значением этого коэффициента, обеспечивающим достаточно стабильное положение предприятия в глазах инвесторов и кредиторов, считается уровень 60% (0,6) и более.</w:t>
      </w:r>
    </w:p>
    <w:p w:rsidR="009F5BD1" w:rsidRPr="00366758" w:rsidRDefault="009F5BD1" w:rsidP="00366758">
      <w:pPr>
        <w:pStyle w:val="23"/>
        <w:spacing w:after="0" w:line="360" w:lineRule="auto"/>
        <w:ind w:left="0" w:firstLine="709"/>
        <w:jc w:val="both"/>
        <w:rPr>
          <w:sz w:val="28"/>
          <w:szCs w:val="28"/>
        </w:rPr>
      </w:pPr>
      <w:r w:rsidRPr="00366758">
        <w:rPr>
          <w:sz w:val="28"/>
          <w:szCs w:val="28"/>
        </w:rPr>
        <w:t>2) Соотношение заемного и собственного капитала:</w:t>
      </w:r>
    </w:p>
    <w:p w:rsidR="00835E21" w:rsidRDefault="00835E21" w:rsidP="00366758">
      <w:pPr>
        <w:numPr>
          <w:ilvl w:val="12"/>
          <w:numId w:val="0"/>
        </w:numPr>
        <w:spacing w:line="360" w:lineRule="auto"/>
        <w:ind w:firstLine="709"/>
        <w:jc w:val="both"/>
        <w:rPr>
          <w:sz w:val="28"/>
          <w:szCs w:val="28"/>
          <w:lang w:val="en-US"/>
        </w:rPr>
      </w:pPr>
    </w:p>
    <w:p w:rsidR="009F5BD1" w:rsidRPr="00366758" w:rsidRDefault="009F5BD1" w:rsidP="00366758">
      <w:pPr>
        <w:numPr>
          <w:ilvl w:val="12"/>
          <w:numId w:val="0"/>
        </w:numPr>
        <w:spacing w:line="360" w:lineRule="auto"/>
        <w:ind w:firstLine="709"/>
        <w:jc w:val="both"/>
        <w:rPr>
          <w:sz w:val="28"/>
          <w:szCs w:val="28"/>
        </w:rPr>
      </w:pPr>
      <w:r w:rsidRPr="00366758">
        <w:rPr>
          <w:position w:val="-30"/>
          <w:sz w:val="28"/>
          <w:szCs w:val="28"/>
        </w:rPr>
        <w:object w:dxaOrig="3460" w:dyaOrig="680">
          <v:shape id="_x0000_i1032" type="#_x0000_t75" style="width:173.25pt;height:33.75pt" o:ole="" fillcolor="window">
            <v:imagedata r:id="rId22" o:title=""/>
          </v:shape>
          <o:OLEObject Type="Embed" ProgID="Equation.3" ShapeID="_x0000_i1032" DrawAspect="Content" ObjectID="_1459226129" r:id="rId23"/>
        </w:object>
      </w:r>
      <w:r w:rsidRPr="00366758">
        <w:rPr>
          <w:sz w:val="28"/>
          <w:szCs w:val="28"/>
        </w:rPr>
        <w:t>.</w:t>
      </w:r>
      <w:r w:rsidR="00366758">
        <w:rPr>
          <w:sz w:val="28"/>
          <w:szCs w:val="28"/>
        </w:rPr>
        <w:t xml:space="preserve"> </w:t>
      </w:r>
      <w:r w:rsidR="00B63B98" w:rsidRPr="00366758">
        <w:rPr>
          <w:sz w:val="28"/>
          <w:szCs w:val="28"/>
        </w:rPr>
        <w:t>(8</w:t>
      </w:r>
      <w:r w:rsidRPr="00366758">
        <w:rPr>
          <w:sz w:val="28"/>
          <w:szCs w:val="28"/>
        </w:rPr>
        <w:t>)</w:t>
      </w:r>
    </w:p>
    <w:p w:rsidR="00835E21" w:rsidRDefault="00835E21" w:rsidP="00366758">
      <w:pPr>
        <w:pStyle w:val="23"/>
        <w:spacing w:after="0" w:line="360" w:lineRule="auto"/>
        <w:ind w:left="0" w:firstLine="709"/>
        <w:jc w:val="both"/>
        <w:rPr>
          <w:sz w:val="28"/>
          <w:szCs w:val="28"/>
          <w:lang w:val="en-US"/>
        </w:rPr>
      </w:pPr>
    </w:p>
    <w:p w:rsidR="009F5BD1" w:rsidRPr="00366758" w:rsidRDefault="009F5BD1" w:rsidP="00366758">
      <w:pPr>
        <w:pStyle w:val="23"/>
        <w:spacing w:after="0" w:line="360" w:lineRule="auto"/>
        <w:ind w:left="0" w:firstLine="709"/>
        <w:jc w:val="both"/>
        <w:rPr>
          <w:sz w:val="28"/>
          <w:szCs w:val="28"/>
        </w:rPr>
      </w:pPr>
      <w:r w:rsidRPr="00366758">
        <w:rPr>
          <w:sz w:val="28"/>
          <w:szCs w:val="28"/>
        </w:rPr>
        <w:t xml:space="preserve">Показывает, сколько заемного капитала привлекло предприятие на 1 рубль вложенного в активы собственного капитала. Числовое значение этого соотношения должно быть менее 0,7 и не более 1,0. </w:t>
      </w:r>
    </w:p>
    <w:p w:rsidR="009F5BD1" w:rsidRPr="00835E21" w:rsidRDefault="009F5BD1" w:rsidP="00366758">
      <w:pPr>
        <w:spacing w:line="360" w:lineRule="auto"/>
        <w:ind w:firstLine="709"/>
        <w:jc w:val="both"/>
        <w:rPr>
          <w:sz w:val="28"/>
          <w:szCs w:val="28"/>
        </w:rPr>
      </w:pPr>
      <w:r w:rsidRPr="00366758">
        <w:rPr>
          <w:sz w:val="28"/>
          <w:szCs w:val="28"/>
        </w:rPr>
        <w:t xml:space="preserve">3) Обеспечение внеоборотных активов собственным капиталом: </w:t>
      </w:r>
    </w:p>
    <w:p w:rsidR="00835E21" w:rsidRPr="00835E21" w:rsidRDefault="00835E21" w:rsidP="00366758">
      <w:pPr>
        <w:spacing w:line="360" w:lineRule="auto"/>
        <w:ind w:firstLine="709"/>
        <w:jc w:val="both"/>
        <w:rPr>
          <w:sz w:val="28"/>
          <w:szCs w:val="28"/>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3480" w:dyaOrig="700">
          <v:shape id="_x0000_i1033" type="#_x0000_t75" style="width:174pt;height:35.25pt" o:ole="" fillcolor="window">
            <v:imagedata r:id="rId24" o:title=""/>
          </v:shape>
          <o:OLEObject Type="Embed" ProgID="Equation.3" ShapeID="_x0000_i1033" DrawAspect="Content" ObjectID="_1459226130" r:id="rId25"/>
        </w:object>
      </w:r>
      <w:r w:rsidRPr="00366758">
        <w:rPr>
          <w:sz w:val="28"/>
          <w:szCs w:val="28"/>
        </w:rPr>
        <w:t>.</w:t>
      </w:r>
      <w:r w:rsidR="00366758">
        <w:rPr>
          <w:sz w:val="28"/>
          <w:szCs w:val="28"/>
        </w:rPr>
        <w:t xml:space="preserve"> </w:t>
      </w:r>
      <w:r w:rsidR="00B63B98" w:rsidRPr="00366758">
        <w:rPr>
          <w:sz w:val="28"/>
          <w:szCs w:val="28"/>
        </w:rPr>
        <w:t>(9</w:t>
      </w:r>
      <w:r w:rsidRPr="00366758">
        <w:rPr>
          <w:sz w:val="28"/>
          <w:szCs w:val="28"/>
        </w:rPr>
        <w:t>)</w:t>
      </w:r>
    </w:p>
    <w:p w:rsidR="00835E21" w:rsidRDefault="00835E21" w:rsidP="00366758">
      <w:pPr>
        <w:pStyle w:val="23"/>
        <w:spacing w:after="0" w:line="360" w:lineRule="auto"/>
        <w:ind w:left="0" w:firstLine="709"/>
        <w:jc w:val="both"/>
        <w:rPr>
          <w:sz w:val="28"/>
          <w:szCs w:val="28"/>
          <w:lang w:val="en-US"/>
        </w:rPr>
      </w:pPr>
    </w:p>
    <w:p w:rsidR="008022F7" w:rsidRPr="00366758" w:rsidRDefault="009F5BD1" w:rsidP="00366758">
      <w:pPr>
        <w:pStyle w:val="23"/>
        <w:spacing w:after="0" w:line="360" w:lineRule="auto"/>
        <w:ind w:left="0" w:firstLine="709"/>
        <w:jc w:val="both"/>
        <w:rPr>
          <w:sz w:val="28"/>
          <w:szCs w:val="28"/>
        </w:rPr>
      </w:pPr>
      <w:r w:rsidRPr="00366758">
        <w:rPr>
          <w:sz w:val="28"/>
          <w:szCs w:val="28"/>
        </w:rPr>
        <w:t>Значение данного показателя отражает, в какой степени внеоборотные активы предприятия финансируются собственным капиталом. Расчет этого коэффициента производится по формуле: в числителе - внеоборотные активы; в знаменателе - сумма собственного капитала. Принципиально важно иметь это соотношение на уровне меньше 1,0.</w:t>
      </w:r>
    </w:p>
    <w:p w:rsidR="009F5BD1" w:rsidRDefault="009F5BD1" w:rsidP="00366758">
      <w:pPr>
        <w:pStyle w:val="23"/>
        <w:spacing w:after="0" w:line="360" w:lineRule="auto"/>
        <w:ind w:left="0" w:firstLine="709"/>
        <w:jc w:val="both"/>
        <w:rPr>
          <w:sz w:val="28"/>
          <w:szCs w:val="28"/>
          <w:lang w:val="en-US"/>
        </w:rPr>
      </w:pPr>
      <w:r w:rsidRPr="00366758">
        <w:rPr>
          <w:sz w:val="28"/>
          <w:szCs w:val="28"/>
        </w:rPr>
        <w:t>4) Коэффициент обеспеченности собственными средствами:</w:t>
      </w:r>
    </w:p>
    <w:p w:rsidR="00835E21" w:rsidRPr="00835E21" w:rsidRDefault="00835E21" w:rsidP="00366758">
      <w:pPr>
        <w:pStyle w:val="23"/>
        <w:spacing w:after="0" w:line="360" w:lineRule="auto"/>
        <w:ind w:left="0"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4920" w:dyaOrig="700">
          <v:shape id="_x0000_i1034" type="#_x0000_t75" style="width:246pt;height:35.25pt" o:ole="" fillcolor="window">
            <v:imagedata r:id="rId26" o:title=""/>
          </v:shape>
          <o:OLEObject Type="Embed" ProgID="Equation.3" ShapeID="_x0000_i1034" DrawAspect="Content" ObjectID="_1459226131" r:id="rId27"/>
        </w:object>
      </w:r>
      <w:r w:rsidRPr="00366758">
        <w:rPr>
          <w:sz w:val="28"/>
          <w:szCs w:val="28"/>
        </w:rPr>
        <w:t>.</w:t>
      </w:r>
      <w:r w:rsidR="00366758">
        <w:rPr>
          <w:sz w:val="28"/>
          <w:szCs w:val="28"/>
        </w:rPr>
        <w:t xml:space="preserve"> </w:t>
      </w:r>
      <w:r w:rsidR="00B63B98" w:rsidRPr="00366758">
        <w:rPr>
          <w:sz w:val="28"/>
          <w:szCs w:val="28"/>
        </w:rPr>
        <w:t>(10</w:t>
      </w:r>
      <w:r w:rsidRPr="00366758">
        <w:rPr>
          <w:sz w:val="28"/>
          <w:szCs w:val="28"/>
        </w:rPr>
        <w:t>)</w:t>
      </w:r>
    </w:p>
    <w:p w:rsidR="00835E21" w:rsidRDefault="00835E21" w:rsidP="00366758">
      <w:pPr>
        <w:pStyle w:val="23"/>
        <w:spacing w:after="0" w:line="360" w:lineRule="auto"/>
        <w:ind w:left="0" w:firstLine="709"/>
        <w:jc w:val="both"/>
        <w:rPr>
          <w:sz w:val="28"/>
          <w:szCs w:val="28"/>
          <w:lang w:val="en-US"/>
        </w:rPr>
      </w:pPr>
    </w:p>
    <w:p w:rsidR="008022F7" w:rsidRPr="00366758" w:rsidRDefault="009F5BD1" w:rsidP="00366758">
      <w:pPr>
        <w:pStyle w:val="23"/>
        <w:spacing w:after="0" w:line="360" w:lineRule="auto"/>
        <w:ind w:left="0" w:firstLine="709"/>
        <w:jc w:val="both"/>
        <w:rPr>
          <w:sz w:val="28"/>
          <w:szCs w:val="28"/>
        </w:rPr>
      </w:pPr>
      <w:r w:rsidRPr="00366758">
        <w:rPr>
          <w:sz w:val="28"/>
          <w:szCs w:val="28"/>
        </w:rPr>
        <w:t>Показывает, какая часть текущих активов предприятия формируется за счет собственного капитала предприятия. Величина собственных оборотных средств определяется как разность суммы собственного капитала и суммы внеоборотных активов предприятия.</w:t>
      </w:r>
    </w:p>
    <w:p w:rsidR="009F5BD1" w:rsidRDefault="009F5BD1" w:rsidP="00366758">
      <w:pPr>
        <w:pStyle w:val="23"/>
        <w:spacing w:after="0" w:line="360" w:lineRule="auto"/>
        <w:ind w:left="0" w:firstLine="709"/>
        <w:jc w:val="both"/>
        <w:rPr>
          <w:sz w:val="28"/>
          <w:szCs w:val="28"/>
          <w:lang w:val="en-US"/>
        </w:rPr>
      </w:pPr>
      <w:r w:rsidRPr="00366758">
        <w:rPr>
          <w:sz w:val="28"/>
          <w:szCs w:val="28"/>
        </w:rPr>
        <w:t>5) Коэффициент маневренности:</w:t>
      </w:r>
    </w:p>
    <w:p w:rsidR="00835E21" w:rsidRPr="00835E21" w:rsidRDefault="00835E21" w:rsidP="00366758">
      <w:pPr>
        <w:pStyle w:val="23"/>
        <w:spacing w:after="0" w:line="360" w:lineRule="auto"/>
        <w:ind w:left="0"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4900" w:dyaOrig="700">
          <v:shape id="_x0000_i1035" type="#_x0000_t75" style="width:245.25pt;height:35.25pt" o:ole="" fillcolor="window">
            <v:imagedata r:id="rId28" o:title=""/>
          </v:shape>
          <o:OLEObject Type="Embed" ProgID="Equation.3" ShapeID="_x0000_i1035" DrawAspect="Content" ObjectID="_1459226132" r:id="rId29"/>
        </w:object>
      </w:r>
      <w:r w:rsidR="00B63B98" w:rsidRPr="00366758">
        <w:rPr>
          <w:sz w:val="28"/>
          <w:szCs w:val="28"/>
        </w:rPr>
        <w:t>.</w:t>
      </w:r>
      <w:r w:rsidR="00366758">
        <w:rPr>
          <w:sz w:val="28"/>
          <w:szCs w:val="28"/>
        </w:rPr>
        <w:t xml:space="preserve"> </w:t>
      </w:r>
      <w:r w:rsidR="00B63B98" w:rsidRPr="00366758">
        <w:rPr>
          <w:sz w:val="28"/>
          <w:szCs w:val="28"/>
        </w:rPr>
        <w:t>(11</w:t>
      </w:r>
      <w:r w:rsidRPr="00366758">
        <w:rPr>
          <w:sz w:val="28"/>
          <w:szCs w:val="28"/>
        </w:rPr>
        <w:t>)</w:t>
      </w:r>
    </w:p>
    <w:p w:rsidR="00835E21" w:rsidRDefault="00835E21" w:rsidP="00366758">
      <w:pPr>
        <w:pStyle w:val="23"/>
        <w:spacing w:after="0" w:line="360" w:lineRule="auto"/>
        <w:ind w:left="0" w:firstLine="709"/>
        <w:jc w:val="both"/>
        <w:rPr>
          <w:sz w:val="28"/>
          <w:szCs w:val="28"/>
          <w:lang w:val="en-US"/>
        </w:rPr>
      </w:pPr>
    </w:p>
    <w:p w:rsidR="009F5BD1" w:rsidRPr="00366758" w:rsidRDefault="009F5BD1" w:rsidP="00366758">
      <w:pPr>
        <w:pStyle w:val="23"/>
        <w:spacing w:after="0" w:line="360" w:lineRule="auto"/>
        <w:ind w:left="0" w:firstLine="709"/>
        <w:jc w:val="both"/>
        <w:rPr>
          <w:sz w:val="28"/>
          <w:szCs w:val="28"/>
        </w:rPr>
      </w:pPr>
      <w:r w:rsidRPr="00366758">
        <w:rPr>
          <w:sz w:val="28"/>
          <w:szCs w:val="28"/>
        </w:rPr>
        <w:t>Показывает, какая часть собственного капитала предприятия направлена на формирование оборотных средств предприятия. Величина собственных оборотных средств определяется как разность суммы собственного капитала и суммы внеоборотных активов предприятия.</w:t>
      </w:r>
    </w:p>
    <w:p w:rsidR="009F5BD1" w:rsidRDefault="009F5BD1" w:rsidP="00366758">
      <w:pPr>
        <w:spacing w:line="360" w:lineRule="auto"/>
        <w:ind w:firstLine="709"/>
        <w:jc w:val="both"/>
        <w:rPr>
          <w:sz w:val="28"/>
          <w:szCs w:val="28"/>
          <w:lang w:val="en-US"/>
        </w:rPr>
      </w:pPr>
      <w:r w:rsidRPr="00366758">
        <w:rPr>
          <w:sz w:val="28"/>
          <w:szCs w:val="28"/>
        </w:rPr>
        <w:t>6) Соотношение оборотного и внеоборотного капитала:</w:t>
      </w:r>
    </w:p>
    <w:p w:rsidR="00835E21" w:rsidRP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3500" w:dyaOrig="700">
          <v:shape id="_x0000_i1036" type="#_x0000_t75" style="width:173.25pt;height:35.25pt" o:ole="" fillcolor="window">
            <v:imagedata r:id="rId30" o:title=""/>
          </v:shape>
          <o:OLEObject Type="Embed" ProgID="Equation.3" ShapeID="_x0000_i1036" DrawAspect="Content" ObjectID="_1459226133" r:id="rId31"/>
        </w:object>
      </w:r>
      <w:r w:rsidRPr="00366758">
        <w:rPr>
          <w:sz w:val="28"/>
          <w:szCs w:val="28"/>
        </w:rPr>
        <w:t>.</w:t>
      </w:r>
      <w:r w:rsidR="00366758">
        <w:rPr>
          <w:sz w:val="28"/>
          <w:szCs w:val="28"/>
        </w:rPr>
        <w:t xml:space="preserve"> </w:t>
      </w:r>
      <w:r w:rsidR="00B63B98" w:rsidRPr="00366758">
        <w:rPr>
          <w:sz w:val="28"/>
          <w:szCs w:val="28"/>
        </w:rPr>
        <w:t>(12</w:t>
      </w:r>
      <w:r w:rsidRPr="00366758">
        <w:rPr>
          <w:sz w:val="28"/>
          <w:szCs w:val="28"/>
        </w:rPr>
        <w:t>)</w:t>
      </w:r>
    </w:p>
    <w:p w:rsid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sz w:val="28"/>
          <w:szCs w:val="28"/>
        </w:rPr>
        <w:t>Показывает изменение структуры имущества предприятия в разрезе его основных двух групп. Значения этого показателя существенно различаются в зависимости от вида деятельности предприятия. Значительные колебания коэффициента требуют более детального изучения финансовой ситуации, вызвавшей эти изменения.</w:t>
      </w:r>
    </w:p>
    <w:p w:rsidR="008022F7" w:rsidRPr="00835E21" w:rsidRDefault="00B63B98" w:rsidP="00835E21">
      <w:pPr>
        <w:spacing w:line="360" w:lineRule="auto"/>
        <w:ind w:firstLine="709"/>
        <w:jc w:val="center"/>
        <w:rPr>
          <w:b/>
          <w:sz w:val="28"/>
          <w:szCs w:val="28"/>
        </w:rPr>
      </w:pPr>
      <w:r w:rsidRPr="00835E21">
        <w:rPr>
          <w:b/>
          <w:sz w:val="28"/>
          <w:szCs w:val="28"/>
        </w:rPr>
        <w:t>1</w:t>
      </w:r>
      <w:r w:rsidR="009F5BD1" w:rsidRPr="00835E21">
        <w:rPr>
          <w:b/>
          <w:sz w:val="28"/>
          <w:szCs w:val="28"/>
        </w:rPr>
        <w:t>.4.3 Коэффициенты деловой активности</w:t>
      </w:r>
    </w:p>
    <w:p w:rsidR="008022F7" w:rsidRPr="00366758" w:rsidRDefault="009F5BD1" w:rsidP="00366758">
      <w:pPr>
        <w:spacing w:line="360" w:lineRule="auto"/>
        <w:ind w:firstLine="709"/>
        <w:jc w:val="both"/>
        <w:rPr>
          <w:sz w:val="28"/>
          <w:szCs w:val="28"/>
        </w:rPr>
      </w:pPr>
      <w:r w:rsidRPr="00366758">
        <w:rPr>
          <w:sz w:val="28"/>
          <w:szCs w:val="28"/>
        </w:rPr>
        <w:t>Анализ деловой активности позволяет выявить, насколько эффективно предприятие использует свои средства. К показателям, характеризующим деловую активность, мы относим коэффициенты оборачиваемости.</w:t>
      </w:r>
    </w:p>
    <w:p w:rsidR="009F5BD1" w:rsidRPr="00366758" w:rsidRDefault="009F5BD1" w:rsidP="00366758">
      <w:pPr>
        <w:spacing w:line="360" w:lineRule="auto"/>
        <w:ind w:firstLine="709"/>
        <w:jc w:val="both"/>
        <w:rPr>
          <w:sz w:val="28"/>
          <w:szCs w:val="28"/>
        </w:rPr>
      </w:pPr>
      <w:r w:rsidRPr="00366758">
        <w:rPr>
          <w:sz w:val="28"/>
          <w:szCs w:val="28"/>
        </w:rPr>
        <w:t xml:space="preserve">Коэффициенты оборачиваемости имеют большое значение для оценки финансового состояния предприятия, поскольку скорость оборота капитала, то есть скорость превращения его в денежную форму, оказывает непосредственное влияние на платежеспособность предприятия. Кроме того, увеличение скорости оборота капитала отражает при прочих равных </w:t>
      </w:r>
      <w:r w:rsidR="008022F7" w:rsidRPr="00366758">
        <w:rPr>
          <w:sz w:val="28"/>
          <w:szCs w:val="28"/>
        </w:rPr>
        <w:t>условиях повышение производственно-технического</w:t>
      </w:r>
      <w:r w:rsidRPr="00366758">
        <w:rPr>
          <w:sz w:val="28"/>
          <w:szCs w:val="28"/>
        </w:rPr>
        <w:t xml:space="preserve"> потенциала предприятия.</w:t>
      </w:r>
    </w:p>
    <w:p w:rsidR="009F5BD1" w:rsidRDefault="009F5BD1" w:rsidP="00366758">
      <w:pPr>
        <w:spacing w:line="360" w:lineRule="auto"/>
        <w:ind w:firstLine="709"/>
        <w:jc w:val="both"/>
        <w:rPr>
          <w:sz w:val="28"/>
          <w:szCs w:val="28"/>
          <w:lang w:val="en-US"/>
        </w:rPr>
      </w:pPr>
      <w:r w:rsidRPr="00366758">
        <w:rPr>
          <w:sz w:val="28"/>
          <w:szCs w:val="28"/>
        </w:rPr>
        <w:t>1) Коэффициент общей оборачиваемости активов:</w:t>
      </w:r>
    </w:p>
    <w:p w:rsidR="00835E21" w:rsidRP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3700" w:dyaOrig="680">
          <v:shape id="_x0000_i1037" type="#_x0000_t75" style="width:185.25pt;height:33.75pt" o:ole="" fillcolor="window">
            <v:imagedata r:id="rId32" o:title=""/>
          </v:shape>
          <o:OLEObject Type="Embed" ProgID="Equation.3" ShapeID="_x0000_i1037" DrawAspect="Content" ObjectID="_1459226134" r:id="rId33"/>
        </w:object>
      </w:r>
      <w:r w:rsidR="00B63B98" w:rsidRPr="00366758">
        <w:rPr>
          <w:sz w:val="28"/>
          <w:szCs w:val="28"/>
        </w:rPr>
        <w:t>.</w:t>
      </w:r>
      <w:r w:rsidR="00366758">
        <w:rPr>
          <w:sz w:val="28"/>
          <w:szCs w:val="28"/>
        </w:rPr>
        <w:t xml:space="preserve"> </w:t>
      </w:r>
      <w:r w:rsidR="00B63B98" w:rsidRPr="00366758">
        <w:rPr>
          <w:sz w:val="28"/>
          <w:szCs w:val="28"/>
        </w:rPr>
        <w:t>(13</w:t>
      </w:r>
      <w:r w:rsidRPr="00366758">
        <w:rPr>
          <w:sz w:val="28"/>
          <w:szCs w:val="28"/>
        </w:rPr>
        <w:t>)</w:t>
      </w:r>
    </w:p>
    <w:p w:rsidR="00835E21" w:rsidRDefault="00835E21" w:rsidP="00366758">
      <w:pPr>
        <w:pStyle w:val="3"/>
        <w:spacing w:after="0" w:line="360" w:lineRule="auto"/>
        <w:ind w:left="0" w:firstLine="709"/>
        <w:jc w:val="both"/>
        <w:rPr>
          <w:sz w:val="28"/>
          <w:szCs w:val="28"/>
          <w:lang w:val="en-US"/>
        </w:rPr>
      </w:pPr>
    </w:p>
    <w:p w:rsidR="009F5BD1" w:rsidRPr="00366758" w:rsidRDefault="009F5BD1" w:rsidP="00366758">
      <w:pPr>
        <w:pStyle w:val="3"/>
        <w:spacing w:after="0" w:line="360" w:lineRule="auto"/>
        <w:ind w:left="0" w:firstLine="709"/>
        <w:jc w:val="both"/>
        <w:rPr>
          <w:sz w:val="28"/>
          <w:szCs w:val="28"/>
        </w:rPr>
      </w:pPr>
      <w:r w:rsidRPr="00366758">
        <w:rPr>
          <w:sz w:val="28"/>
          <w:szCs w:val="28"/>
        </w:rPr>
        <w:t>Показывает, сколько раз за период совершается полный цикл производства и обращения, приносящий соответствующий доход. Рассчитывается путем деления объема чистой выручки от реализации на среднюю за период величину стоимости активов.</w:t>
      </w:r>
    </w:p>
    <w:p w:rsidR="009F5BD1" w:rsidRDefault="009F5BD1" w:rsidP="00366758">
      <w:pPr>
        <w:spacing w:line="360" w:lineRule="auto"/>
        <w:ind w:firstLine="709"/>
        <w:jc w:val="both"/>
        <w:rPr>
          <w:sz w:val="28"/>
          <w:szCs w:val="28"/>
          <w:lang w:val="en-US"/>
        </w:rPr>
      </w:pPr>
      <w:r w:rsidRPr="00366758">
        <w:rPr>
          <w:b/>
          <w:sz w:val="28"/>
          <w:szCs w:val="28"/>
        </w:rPr>
        <w:t xml:space="preserve">2) </w:t>
      </w:r>
      <w:r w:rsidRPr="00366758">
        <w:rPr>
          <w:sz w:val="28"/>
          <w:szCs w:val="28"/>
        </w:rPr>
        <w:t>Коэффициент оборачиваемости оборотного капитала:</w:t>
      </w:r>
    </w:p>
    <w:p w:rsidR="00835E21" w:rsidRPr="00835E21" w:rsidRDefault="00835E21" w:rsidP="00366758">
      <w:pPr>
        <w:spacing w:line="360" w:lineRule="auto"/>
        <w:ind w:firstLine="709"/>
        <w:jc w:val="both"/>
        <w:rPr>
          <w:b/>
          <w:sz w:val="28"/>
          <w:szCs w:val="28"/>
          <w:lang w:val="en-US"/>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3739" w:dyaOrig="680">
          <v:shape id="_x0000_i1038" type="#_x0000_t75" style="width:185.25pt;height:33.75pt" o:ole="" fillcolor="window">
            <v:imagedata r:id="rId34" o:title=""/>
          </v:shape>
          <o:OLEObject Type="Embed" ProgID="Equation.3" ShapeID="_x0000_i1038" DrawAspect="Content" ObjectID="_1459226135" r:id="rId35"/>
        </w:object>
      </w:r>
      <w:r w:rsidR="00B63B98" w:rsidRPr="00366758">
        <w:rPr>
          <w:sz w:val="28"/>
          <w:szCs w:val="28"/>
        </w:rPr>
        <w:t>.</w:t>
      </w:r>
      <w:r w:rsidR="00366758">
        <w:rPr>
          <w:sz w:val="28"/>
          <w:szCs w:val="28"/>
        </w:rPr>
        <w:t xml:space="preserve"> </w:t>
      </w:r>
      <w:r w:rsidR="00B63B98" w:rsidRPr="00366758">
        <w:rPr>
          <w:sz w:val="28"/>
          <w:szCs w:val="28"/>
        </w:rPr>
        <w:t>(14</w:t>
      </w:r>
      <w:r w:rsidRPr="00366758">
        <w:rPr>
          <w:sz w:val="28"/>
          <w:szCs w:val="28"/>
        </w:rPr>
        <w:t>)</w:t>
      </w:r>
    </w:p>
    <w:p w:rsid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sz w:val="28"/>
          <w:szCs w:val="28"/>
        </w:rPr>
        <w:t xml:space="preserve">Показывает скорость оборота материальных и денежных ресурсов предприятия за период и рассчитывается как отношение объема чистой выручки от реализации к средней за период величине оборотного капитала. </w:t>
      </w:r>
    </w:p>
    <w:p w:rsidR="009F5BD1" w:rsidRPr="00366758" w:rsidRDefault="009F5BD1" w:rsidP="00366758">
      <w:pPr>
        <w:spacing w:line="360" w:lineRule="auto"/>
        <w:ind w:firstLine="709"/>
        <w:jc w:val="both"/>
        <w:rPr>
          <w:sz w:val="28"/>
          <w:szCs w:val="28"/>
        </w:rPr>
      </w:pPr>
      <w:r w:rsidRPr="00366758">
        <w:rPr>
          <w:sz w:val="28"/>
          <w:szCs w:val="28"/>
        </w:rPr>
        <w:t>Между оборотным капиталом и объемом реализации существует определенная зависимость. Слишком малый объем оборотного капитала ограничивает сбыт, слишком большой - свидетельствует о недостаточно эффективном использовании оборотных средств. Как определить оптимальное соотношение оборотного капитала и объема реализации? Это соотношение помогает найти коэффициент оборачиваемости оборотного капитала. Для каждого предприятия он индивидуален и, если он определен, то необходимо его значение поддерживать на найденном уровне. Найти его достаточно просто - если предприятие при данном значении коэффициента постоянно прибегает к использованию заемного капитала, то значит, эта скорость оборачиваемости оборотного капитала генерирует недостаточное количество денежных средств для покрытия издержек и расширения деятельности. И наоборот, если при постоянном объеме реализации или его увеличении предприятие получает достаточный доход, то считается, что достигнута эффективная скорость оборота оборотного капитала.</w:t>
      </w:r>
    </w:p>
    <w:p w:rsidR="009F5BD1" w:rsidRDefault="009F5BD1" w:rsidP="00366758">
      <w:pPr>
        <w:spacing w:line="360" w:lineRule="auto"/>
        <w:ind w:firstLine="709"/>
        <w:jc w:val="both"/>
        <w:rPr>
          <w:sz w:val="28"/>
          <w:szCs w:val="28"/>
          <w:lang w:val="en-US"/>
        </w:rPr>
      </w:pPr>
      <w:r w:rsidRPr="00366758">
        <w:rPr>
          <w:sz w:val="28"/>
          <w:szCs w:val="28"/>
        </w:rPr>
        <w:t>3) Коэффициент</w:t>
      </w:r>
      <w:r w:rsidR="00366758">
        <w:rPr>
          <w:sz w:val="28"/>
          <w:szCs w:val="28"/>
        </w:rPr>
        <w:t xml:space="preserve"> </w:t>
      </w:r>
      <w:r w:rsidRPr="00366758">
        <w:rPr>
          <w:sz w:val="28"/>
          <w:szCs w:val="28"/>
        </w:rPr>
        <w:t>оборачиваемости</w:t>
      </w:r>
      <w:r w:rsidR="00366758">
        <w:rPr>
          <w:sz w:val="28"/>
          <w:szCs w:val="28"/>
        </w:rPr>
        <w:t xml:space="preserve"> </w:t>
      </w:r>
      <w:r w:rsidRPr="00366758">
        <w:rPr>
          <w:sz w:val="28"/>
          <w:szCs w:val="28"/>
        </w:rPr>
        <w:t>собственного</w:t>
      </w:r>
      <w:r w:rsidR="00366758">
        <w:rPr>
          <w:sz w:val="28"/>
          <w:szCs w:val="28"/>
        </w:rPr>
        <w:t xml:space="preserve"> </w:t>
      </w:r>
      <w:r w:rsidRPr="00366758">
        <w:rPr>
          <w:sz w:val="28"/>
          <w:szCs w:val="28"/>
        </w:rPr>
        <w:t xml:space="preserve">капитала: </w:t>
      </w:r>
    </w:p>
    <w:p w:rsidR="00835E21" w:rsidRP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3720" w:dyaOrig="680">
          <v:shape id="_x0000_i1039" type="#_x0000_t75" style="width:186pt;height:33.75pt" o:ole="" fillcolor="window">
            <v:imagedata r:id="rId36" o:title=""/>
          </v:shape>
          <o:OLEObject Type="Embed" ProgID="Equation.3" ShapeID="_x0000_i1039" DrawAspect="Content" ObjectID="_1459226136" r:id="rId37"/>
        </w:object>
      </w:r>
      <w:r w:rsidRPr="00366758">
        <w:rPr>
          <w:sz w:val="28"/>
          <w:szCs w:val="28"/>
        </w:rPr>
        <w:t>.</w:t>
      </w:r>
      <w:r w:rsidR="00366758">
        <w:rPr>
          <w:sz w:val="28"/>
          <w:szCs w:val="28"/>
        </w:rPr>
        <w:t xml:space="preserve"> </w:t>
      </w:r>
      <w:r w:rsidR="00B63B98" w:rsidRPr="00366758">
        <w:rPr>
          <w:sz w:val="28"/>
          <w:szCs w:val="28"/>
        </w:rPr>
        <w:t>(15</w:t>
      </w:r>
      <w:r w:rsidRPr="00366758">
        <w:rPr>
          <w:sz w:val="28"/>
          <w:szCs w:val="28"/>
        </w:rPr>
        <w:t>)</w:t>
      </w:r>
    </w:p>
    <w:p w:rsid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sz w:val="28"/>
          <w:szCs w:val="28"/>
        </w:rPr>
        <w:t>Рассчитывается по формуле, где числитель - чистая выручка от реализации, знаменатель - средний за период объем собственного капитала.</w:t>
      </w:r>
    </w:p>
    <w:p w:rsidR="009F5BD1" w:rsidRPr="00366758" w:rsidRDefault="009F5BD1" w:rsidP="00366758">
      <w:pPr>
        <w:spacing w:line="360" w:lineRule="auto"/>
        <w:ind w:firstLine="709"/>
        <w:jc w:val="both"/>
        <w:rPr>
          <w:sz w:val="28"/>
          <w:szCs w:val="28"/>
        </w:rPr>
      </w:pPr>
      <w:r w:rsidRPr="00366758">
        <w:rPr>
          <w:sz w:val="28"/>
          <w:szCs w:val="28"/>
        </w:rPr>
        <w:t xml:space="preserve">Этот показатель характеризует различные аспекты деятельности: с коммерческой точки зрения он определяет либо излишки продаж, либо их недостаток; с финансовой - скорость оборота вложенного собственного капитала; с экономической - активность денежных средств, которыми рискуют собственники предприятия (акционеры, государство или иные собственники). Если коэффициент слишком высок, что означает значительное превышение уровня продаж над вложенным капиталом, то это влечет за собой увеличение кредитных ресурсов и возможность достижения того предела, когда кредиторы больше участвуют в деле, чем собственники. В этом случае отношение обязательств к собственному капиталу увеличивается, снижается безопасность кредиторов, и предприятие может иметь серьезные затруднения, связанные с уменьшением доходов. Напротив, низкий коэффициент означает бездействие части собственных средств. В этом случае коэффициент указывает на необходимость вложения собственных средств в другой, более соответствующий данным условиям источник дохода. </w:t>
      </w:r>
    </w:p>
    <w:p w:rsidR="009F5BD1" w:rsidRPr="00366758" w:rsidRDefault="009F5BD1" w:rsidP="00366758">
      <w:pPr>
        <w:spacing w:line="360" w:lineRule="auto"/>
        <w:ind w:firstLine="709"/>
        <w:jc w:val="both"/>
        <w:rPr>
          <w:sz w:val="28"/>
          <w:szCs w:val="28"/>
        </w:rPr>
      </w:pPr>
    </w:p>
    <w:p w:rsidR="009F5BD1" w:rsidRPr="00835E21" w:rsidRDefault="00B63B98" w:rsidP="00835E21">
      <w:pPr>
        <w:spacing w:line="360" w:lineRule="auto"/>
        <w:ind w:firstLine="709"/>
        <w:jc w:val="center"/>
        <w:rPr>
          <w:b/>
          <w:sz w:val="28"/>
          <w:szCs w:val="28"/>
        </w:rPr>
      </w:pPr>
      <w:r w:rsidRPr="00835E21">
        <w:rPr>
          <w:b/>
          <w:sz w:val="28"/>
          <w:szCs w:val="28"/>
        </w:rPr>
        <w:t>1</w:t>
      </w:r>
      <w:r w:rsidR="009F5BD1" w:rsidRPr="00835E21">
        <w:rPr>
          <w:b/>
          <w:sz w:val="28"/>
          <w:szCs w:val="28"/>
        </w:rPr>
        <w:t>.4.4 Коэффициенты рентабельности</w:t>
      </w:r>
    </w:p>
    <w:p w:rsidR="009F5BD1" w:rsidRPr="00366758" w:rsidRDefault="009F5BD1" w:rsidP="00366758">
      <w:pPr>
        <w:spacing w:line="360" w:lineRule="auto"/>
        <w:ind w:firstLine="709"/>
        <w:jc w:val="both"/>
        <w:rPr>
          <w:sz w:val="28"/>
          <w:szCs w:val="28"/>
        </w:rPr>
      </w:pPr>
      <w:r w:rsidRPr="00366758">
        <w:rPr>
          <w:sz w:val="28"/>
          <w:szCs w:val="28"/>
        </w:rPr>
        <w:t>Рентабельная работа предприятия определяется прибылью, которую оно получает. Для анализа рентабельности могут рассчитываться две группы коэффициентов рентабельности: рентабельность капитала и рентабельность деятельности.</w:t>
      </w:r>
    </w:p>
    <w:p w:rsidR="009F5BD1" w:rsidRPr="00366758" w:rsidRDefault="009F5BD1" w:rsidP="00366758">
      <w:pPr>
        <w:spacing w:line="360" w:lineRule="auto"/>
        <w:ind w:firstLine="709"/>
        <w:jc w:val="both"/>
        <w:rPr>
          <w:sz w:val="28"/>
          <w:szCs w:val="28"/>
        </w:rPr>
      </w:pPr>
      <w:r w:rsidRPr="00366758">
        <w:rPr>
          <w:sz w:val="28"/>
          <w:szCs w:val="28"/>
        </w:rPr>
        <w:t>Коэффициенты группы рентабельности капитала отражают, насколько эффективно предприятие использует свой капитал в целях получения прибыли.</w:t>
      </w:r>
    </w:p>
    <w:p w:rsidR="009F5BD1" w:rsidRPr="00366758" w:rsidRDefault="009F5BD1" w:rsidP="00366758">
      <w:pPr>
        <w:spacing w:line="360" w:lineRule="auto"/>
        <w:ind w:firstLine="709"/>
        <w:jc w:val="both"/>
        <w:rPr>
          <w:sz w:val="28"/>
          <w:szCs w:val="28"/>
        </w:rPr>
      </w:pPr>
      <w:r w:rsidRPr="00366758">
        <w:rPr>
          <w:sz w:val="28"/>
          <w:szCs w:val="28"/>
        </w:rPr>
        <w:t>Коэффициенты группы рентабельности деятельности позволяют оценить прибыльность всех направлений деятельности предприятия.</w:t>
      </w:r>
    </w:p>
    <w:p w:rsidR="009F5BD1" w:rsidRPr="00835E21" w:rsidRDefault="009F5BD1" w:rsidP="00366758">
      <w:pPr>
        <w:pStyle w:val="a4"/>
        <w:spacing w:after="0" w:line="360" w:lineRule="auto"/>
        <w:ind w:left="0" w:firstLine="709"/>
        <w:jc w:val="both"/>
        <w:rPr>
          <w:sz w:val="28"/>
          <w:szCs w:val="28"/>
        </w:rPr>
      </w:pPr>
      <w:r w:rsidRPr="00366758">
        <w:rPr>
          <w:sz w:val="28"/>
          <w:szCs w:val="28"/>
        </w:rPr>
        <w:t>1) Рентабельность всех активов (</w:t>
      </w:r>
      <w:r w:rsidRPr="00366758">
        <w:rPr>
          <w:sz w:val="28"/>
          <w:szCs w:val="28"/>
          <w:lang w:val="en-US"/>
        </w:rPr>
        <w:t>ROA</w:t>
      </w:r>
      <w:r w:rsidRPr="00366758">
        <w:rPr>
          <w:sz w:val="28"/>
          <w:szCs w:val="28"/>
        </w:rPr>
        <w:t>) является наиболее общим показателем:</w:t>
      </w:r>
    </w:p>
    <w:p w:rsidR="00835E21" w:rsidRPr="00835E21" w:rsidRDefault="00835E21" w:rsidP="00366758">
      <w:pPr>
        <w:pStyle w:val="a4"/>
        <w:spacing w:after="0" w:line="360" w:lineRule="auto"/>
        <w:ind w:left="0" w:firstLine="709"/>
        <w:jc w:val="both"/>
        <w:rPr>
          <w:sz w:val="28"/>
          <w:szCs w:val="28"/>
        </w:rPr>
      </w:pPr>
    </w:p>
    <w:p w:rsidR="009F5BD1" w:rsidRPr="00366758" w:rsidRDefault="009F5BD1" w:rsidP="00366758">
      <w:pPr>
        <w:spacing w:line="360" w:lineRule="auto"/>
        <w:ind w:firstLine="709"/>
        <w:jc w:val="both"/>
        <w:rPr>
          <w:sz w:val="28"/>
          <w:szCs w:val="28"/>
        </w:rPr>
      </w:pPr>
      <w:r w:rsidRPr="00366758">
        <w:rPr>
          <w:position w:val="-32"/>
          <w:sz w:val="28"/>
          <w:szCs w:val="28"/>
        </w:rPr>
        <w:object w:dxaOrig="5100" w:dyaOrig="720">
          <v:shape id="_x0000_i1040" type="#_x0000_t75" style="width:255pt;height:36pt" o:ole="" fillcolor="window">
            <v:imagedata r:id="rId38" o:title=""/>
          </v:shape>
          <o:OLEObject Type="Embed" ProgID="Equation.3" ShapeID="_x0000_i1040" DrawAspect="Content" ObjectID="_1459226137" r:id="rId39"/>
        </w:object>
      </w:r>
      <w:r w:rsidR="00B63B98" w:rsidRPr="00366758">
        <w:rPr>
          <w:sz w:val="28"/>
          <w:szCs w:val="28"/>
        </w:rPr>
        <w:t>.</w:t>
      </w:r>
      <w:r w:rsidR="00366758">
        <w:rPr>
          <w:sz w:val="28"/>
          <w:szCs w:val="28"/>
        </w:rPr>
        <w:t xml:space="preserve"> </w:t>
      </w:r>
      <w:r w:rsidR="00B63B98" w:rsidRPr="00366758">
        <w:rPr>
          <w:sz w:val="28"/>
          <w:szCs w:val="28"/>
        </w:rPr>
        <w:t>(16</w:t>
      </w:r>
      <w:r w:rsidRPr="00366758">
        <w:rPr>
          <w:sz w:val="28"/>
          <w:szCs w:val="28"/>
        </w:rPr>
        <w:t>)</w:t>
      </w:r>
    </w:p>
    <w:p w:rsidR="00835E21" w:rsidRDefault="00835E21" w:rsidP="00366758">
      <w:pPr>
        <w:tabs>
          <w:tab w:val="left" w:pos="0"/>
        </w:tabs>
        <w:spacing w:line="360" w:lineRule="auto"/>
        <w:ind w:firstLine="709"/>
        <w:jc w:val="both"/>
        <w:rPr>
          <w:sz w:val="28"/>
          <w:szCs w:val="28"/>
          <w:lang w:val="en-US"/>
        </w:rPr>
      </w:pPr>
    </w:p>
    <w:p w:rsidR="009F5BD1" w:rsidRPr="00366758" w:rsidRDefault="009F5BD1" w:rsidP="00366758">
      <w:pPr>
        <w:tabs>
          <w:tab w:val="left" w:pos="0"/>
        </w:tabs>
        <w:spacing w:line="360" w:lineRule="auto"/>
        <w:ind w:firstLine="709"/>
        <w:jc w:val="both"/>
        <w:rPr>
          <w:sz w:val="28"/>
          <w:szCs w:val="28"/>
        </w:rPr>
      </w:pPr>
      <w:r w:rsidRPr="00366758">
        <w:rPr>
          <w:sz w:val="28"/>
          <w:szCs w:val="28"/>
        </w:rPr>
        <w:t>Данный коэффициент показывает, сколько денежных единиц прибыли получено предприятием с каждого рубля, вложенного в активы предприятия, независимо от источника привлечения этих средств. Значение показателя рассчитывается делением балансовой либо чистой прибыли на среднюю за период величину стоимости всех активов.</w:t>
      </w:r>
    </w:p>
    <w:p w:rsidR="009F5BD1" w:rsidRPr="00366758" w:rsidRDefault="009F5BD1" w:rsidP="00366758">
      <w:pPr>
        <w:spacing w:line="360" w:lineRule="auto"/>
        <w:ind w:firstLine="709"/>
        <w:jc w:val="both"/>
        <w:rPr>
          <w:sz w:val="28"/>
          <w:szCs w:val="28"/>
        </w:rPr>
      </w:pPr>
      <w:r w:rsidRPr="00366758">
        <w:rPr>
          <w:sz w:val="28"/>
          <w:szCs w:val="28"/>
        </w:rPr>
        <w:t>Сравнивая значения вышеуказанного</w:t>
      </w:r>
      <w:r w:rsidR="00366758">
        <w:rPr>
          <w:sz w:val="28"/>
          <w:szCs w:val="28"/>
        </w:rPr>
        <w:t xml:space="preserve"> </w:t>
      </w:r>
      <w:r w:rsidRPr="00366758">
        <w:rPr>
          <w:sz w:val="28"/>
          <w:szCs w:val="28"/>
        </w:rPr>
        <w:t>коэффициента, рассчитанные по балансовой и по чистой прибыли, можно выявить влияние на рентабельность налоговых отчислений и других платежей из прибыли, т.е. определить жесткость фискальной политики государства и местных органов власти.</w:t>
      </w:r>
    </w:p>
    <w:p w:rsidR="009F5BD1" w:rsidRDefault="009F5BD1" w:rsidP="00366758">
      <w:pPr>
        <w:spacing w:line="360" w:lineRule="auto"/>
        <w:ind w:firstLine="709"/>
        <w:jc w:val="both"/>
        <w:rPr>
          <w:sz w:val="28"/>
          <w:szCs w:val="28"/>
          <w:lang w:val="en-US"/>
        </w:rPr>
      </w:pPr>
      <w:r w:rsidRPr="00366758">
        <w:rPr>
          <w:sz w:val="28"/>
          <w:szCs w:val="28"/>
        </w:rPr>
        <w:t>2) Показатель рентабельности собственного капитала:</w:t>
      </w:r>
    </w:p>
    <w:p w:rsidR="00835E21" w:rsidRP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2"/>
          <w:sz w:val="28"/>
          <w:szCs w:val="28"/>
        </w:rPr>
        <w:object w:dxaOrig="5260" w:dyaOrig="720">
          <v:shape id="_x0000_i1041" type="#_x0000_t75" style="width:263.25pt;height:36pt" o:ole="" fillcolor="window">
            <v:imagedata r:id="rId40" o:title=""/>
          </v:shape>
          <o:OLEObject Type="Embed" ProgID="Equation.3" ShapeID="_x0000_i1041" DrawAspect="Content" ObjectID="_1459226138" r:id="rId41"/>
        </w:object>
      </w:r>
      <w:r w:rsidR="003B2456" w:rsidRPr="00366758">
        <w:rPr>
          <w:sz w:val="28"/>
          <w:szCs w:val="28"/>
        </w:rPr>
        <w:t xml:space="preserve"> .</w:t>
      </w:r>
      <w:r w:rsidR="00366758">
        <w:rPr>
          <w:sz w:val="28"/>
          <w:szCs w:val="28"/>
        </w:rPr>
        <w:t xml:space="preserve"> </w:t>
      </w:r>
      <w:r w:rsidR="00B63B98" w:rsidRPr="00366758">
        <w:rPr>
          <w:sz w:val="28"/>
          <w:szCs w:val="28"/>
        </w:rPr>
        <w:t>(17</w:t>
      </w:r>
      <w:r w:rsidRPr="00366758">
        <w:rPr>
          <w:sz w:val="28"/>
          <w:szCs w:val="28"/>
        </w:rPr>
        <w:t>)</w:t>
      </w:r>
    </w:p>
    <w:p w:rsid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sz w:val="28"/>
          <w:szCs w:val="28"/>
        </w:rPr>
        <w:t>Определяет эффективность использования средств собственников, вложенных в предприятие, позволяет сравнить с возможным доходом от вложения этих средств в другие предприятия (ценные бумаги), служит важным критерием при оценке уровня котировки акций на бирже. Коэффициент рассчитывается путем деления балансовой либо чистой прибыли на среднюю за период величину собственного капитала.</w:t>
      </w:r>
    </w:p>
    <w:p w:rsidR="009F5BD1" w:rsidRPr="00366758" w:rsidRDefault="009F5BD1" w:rsidP="00366758">
      <w:pPr>
        <w:spacing w:line="360" w:lineRule="auto"/>
        <w:ind w:firstLine="709"/>
        <w:jc w:val="both"/>
        <w:rPr>
          <w:sz w:val="28"/>
          <w:szCs w:val="28"/>
        </w:rPr>
      </w:pPr>
      <w:r w:rsidRPr="00366758">
        <w:rPr>
          <w:sz w:val="28"/>
          <w:szCs w:val="28"/>
        </w:rPr>
        <w:t>Полезным приемом в ходе анализа является сопоставление рентабельности всех активов и рентабельности собственного капитала. Разница между этими показателями обусловлена привлечением предприятием внешних источников финансирования. Если предприятие посредством привлечения заемного капитала получает больше прибыли, чем должно уплатить проценты на этот заемный капитал, то разница может быть использована для повышения отдачи собственного капитала. Однако, в том случае, если рентабельность активов меньше, чем проценты, уплачиваемые на заемный капитал, влияние привлеченных средств на деятельность предприятия должно быть оценено отрицательно.</w:t>
      </w:r>
    </w:p>
    <w:p w:rsidR="009F5BD1" w:rsidRPr="00835E21" w:rsidRDefault="009F5BD1" w:rsidP="00366758">
      <w:pPr>
        <w:pStyle w:val="a4"/>
        <w:spacing w:after="0" w:line="360" w:lineRule="auto"/>
        <w:ind w:left="0" w:firstLine="709"/>
        <w:jc w:val="both"/>
        <w:rPr>
          <w:sz w:val="28"/>
          <w:szCs w:val="28"/>
        </w:rPr>
      </w:pPr>
      <w:r w:rsidRPr="00366758">
        <w:rPr>
          <w:sz w:val="28"/>
          <w:szCs w:val="28"/>
        </w:rPr>
        <w:t>3) Экономическая рентабельность (рентабельность инвестированного капитала):</w:t>
      </w:r>
    </w:p>
    <w:p w:rsidR="00835E21" w:rsidRPr="00835E21" w:rsidRDefault="00835E21" w:rsidP="00366758">
      <w:pPr>
        <w:pStyle w:val="a4"/>
        <w:spacing w:after="0" w:line="360" w:lineRule="auto"/>
        <w:ind w:left="0" w:firstLine="709"/>
        <w:jc w:val="both"/>
        <w:rPr>
          <w:sz w:val="28"/>
          <w:szCs w:val="28"/>
        </w:rPr>
      </w:pPr>
    </w:p>
    <w:p w:rsidR="009F5BD1" w:rsidRPr="00366758" w:rsidRDefault="009F5BD1" w:rsidP="00366758">
      <w:pPr>
        <w:spacing w:line="360" w:lineRule="auto"/>
        <w:ind w:firstLine="709"/>
        <w:jc w:val="both"/>
        <w:rPr>
          <w:sz w:val="28"/>
          <w:szCs w:val="28"/>
        </w:rPr>
      </w:pPr>
      <w:r w:rsidRPr="00366758">
        <w:rPr>
          <w:position w:val="-32"/>
          <w:sz w:val="28"/>
          <w:szCs w:val="28"/>
        </w:rPr>
        <w:object w:dxaOrig="5220" w:dyaOrig="720">
          <v:shape id="_x0000_i1042" type="#_x0000_t75" style="width:261pt;height:36pt" o:ole="" fillcolor="window">
            <v:imagedata r:id="rId42" o:title=""/>
          </v:shape>
          <o:OLEObject Type="Embed" ProgID="Equation.3" ShapeID="_x0000_i1042" DrawAspect="Content" ObjectID="_1459226139" r:id="rId43"/>
        </w:object>
      </w:r>
      <w:r w:rsidRPr="00366758">
        <w:rPr>
          <w:sz w:val="28"/>
          <w:szCs w:val="28"/>
        </w:rPr>
        <w:t>.</w:t>
      </w:r>
      <w:r w:rsidR="00366758">
        <w:rPr>
          <w:sz w:val="28"/>
          <w:szCs w:val="28"/>
        </w:rPr>
        <w:t xml:space="preserve"> </w:t>
      </w:r>
      <w:r w:rsidR="00B63B98" w:rsidRPr="00366758">
        <w:rPr>
          <w:sz w:val="28"/>
          <w:szCs w:val="28"/>
        </w:rPr>
        <w:t>(18</w:t>
      </w:r>
      <w:r w:rsidRPr="00366758">
        <w:rPr>
          <w:sz w:val="28"/>
          <w:szCs w:val="28"/>
        </w:rPr>
        <w:t>)</w:t>
      </w:r>
    </w:p>
    <w:p w:rsidR="009F5BD1" w:rsidRPr="00366758" w:rsidRDefault="00835E21" w:rsidP="00366758">
      <w:pPr>
        <w:pStyle w:val="a4"/>
        <w:spacing w:after="0" w:line="360" w:lineRule="auto"/>
        <w:ind w:left="0" w:firstLine="709"/>
        <w:jc w:val="both"/>
        <w:rPr>
          <w:sz w:val="28"/>
          <w:szCs w:val="28"/>
        </w:rPr>
      </w:pPr>
      <w:r>
        <w:rPr>
          <w:sz w:val="28"/>
          <w:szCs w:val="28"/>
        </w:rPr>
        <w:br w:type="page"/>
      </w:r>
      <w:r w:rsidR="009F5BD1" w:rsidRPr="00366758">
        <w:rPr>
          <w:sz w:val="28"/>
          <w:szCs w:val="28"/>
        </w:rPr>
        <w:t>Коэффициент рассчитывается путем деления прибыли от основной деятельности на среднюю за период величину инвестированного капитала, представляющего собой сумму собственного капитала и финансовых обязательств компании.</w:t>
      </w:r>
    </w:p>
    <w:p w:rsidR="009F5BD1" w:rsidRDefault="009F5BD1" w:rsidP="00366758">
      <w:pPr>
        <w:spacing w:line="360" w:lineRule="auto"/>
        <w:ind w:firstLine="709"/>
        <w:jc w:val="both"/>
        <w:rPr>
          <w:sz w:val="28"/>
          <w:szCs w:val="28"/>
          <w:lang w:val="en-US"/>
        </w:rPr>
      </w:pPr>
      <w:r w:rsidRPr="00366758">
        <w:rPr>
          <w:sz w:val="28"/>
          <w:szCs w:val="28"/>
        </w:rPr>
        <w:t>4) Рентабельность финансовых вложений</w:t>
      </w:r>
    </w:p>
    <w:p w:rsidR="00835E21" w:rsidRP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2"/>
          <w:sz w:val="28"/>
          <w:szCs w:val="28"/>
        </w:rPr>
        <w:object w:dxaOrig="3480" w:dyaOrig="720">
          <v:shape id="_x0000_i1043" type="#_x0000_t75" style="width:174pt;height:36pt" o:ole="" fillcolor="window">
            <v:imagedata r:id="rId44" o:title=""/>
          </v:shape>
          <o:OLEObject Type="Embed" ProgID="Equation.3" ShapeID="_x0000_i1043" DrawAspect="Content" ObjectID="_1459226140" r:id="rId45"/>
        </w:object>
      </w:r>
      <w:r w:rsidRPr="00366758">
        <w:rPr>
          <w:sz w:val="28"/>
          <w:szCs w:val="28"/>
        </w:rPr>
        <w:t>.</w:t>
      </w:r>
      <w:r w:rsidR="00366758">
        <w:rPr>
          <w:sz w:val="28"/>
          <w:szCs w:val="28"/>
        </w:rPr>
        <w:t xml:space="preserve"> </w:t>
      </w:r>
      <w:r w:rsidR="00B63B98" w:rsidRPr="00366758">
        <w:rPr>
          <w:sz w:val="28"/>
          <w:szCs w:val="28"/>
        </w:rPr>
        <w:t>(19</w:t>
      </w:r>
      <w:r w:rsidRPr="00366758">
        <w:rPr>
          <w:sz w:val="28"/>
          <w:szCs w:val="28"/>
        </w:rPr>
        <w:t xml:space="preserve">) </w:t>
      </w:r>
    </w:p>
    <w:p w:rsidR="00835E21" w:rsidRDefault="00835E21" w:rsidP="00366758">
      <w:pPr>
        <w:pStyle w:val="3"/>
        <w:spacing w:after="0" w:line="360" w:lineRule="auto"/>
        <w:ind w:left="0" w:firstLine="709"/>
        <w:jc w:val="both"/>
        <w:rPr>
          <w:sz w:val="28"/>
          <w:szCs w:val="28"/>
          <w:lang w:val="en-US"/>
        </w:rPr>
      </w:pPr>
    </w:p>
    <w:p w:rsidR="009F5BD1" w:rsidRPr="00366758" w:rsidRDefault="009F5BD1" w:rsidP="00366758">
      <w:pPr>
        <w:pStyle w:val="3"/>
        <w:spacing w:after="0" w:line="360" w:lineRule="auto"/>
        <w:ind w:left="0" w:firstLine="709"/>
        <w:jc w:val="both"/>
        <w:rPr>
          <w:sz w:val="28"/>
          <w:szCs w:val="28"/>
        </w:rPr>
      </w:pPr>
      <w:r w:rsidRPr="00366758">
        <w:rPr>
          <w:sz w:val="28"/>
          <w:szCs w:val="28"/>
        </w:rPr>
        <w:t xml:space="preserve">Показывает, насколько эффективно предприятие ведет инвестиционную деятельность, за исключением инвестиций в собственное развитие. Коэффициент рассчитывается по формуле, где числитель - сумма доходов по ценным бумагам и от долевого участия в совместных предприятиях, знаменатель - сумма средних значений за период долгосрочных и краткосрочных финансовых вложений. </w:t>
      </w:r>
    </w:p>
    <w:p w:rsidR="009F5BD1" w:rsidRDefault="009F5BD1" w:rsidP="00366758">
      <w:pPr>
        <w:spacing w:line="360" w:lineRule="auto"/>
        <w:ind w:firstLine="709"/>
        <w:jc w:val="both"/>
        <w:rPr>
          <w:sz w:val="28"/>
          <w:szCs w:val="28"/>
          <w:lang w:val="en-US"/>
        </w:rPr>
      </w:pPr>
      <w:r w:rsidRPr="00366758">
        <w:rPr>
          <w:sz w:val="28"/>
          <w:szCs w:val="28"/>
        </w:rPr>
        <w:t>5) Коэффициент рентабельности функционирующего капитала:</w:t>
      </w:r>
    </w:p>
    <w:p w:rsidR="00835E21" w:rsidRP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2"/>
          <w:sz w:val="28"/>
          <w:szCs w:val="28"/>
        </w:rPr>
        <w:object w:dxaOrig="5280" w:dyaOrig="720">
          <v:shape id="_x0000_i1044" type="#_x0000_t75" style="width:264pt;height:36pt" o:ole="" fillcolor="window">
            <v:imagedata r:id="rId46" o:title=""/>
          </v:shape>
          <o:OLEObject Type="Embed" ProgID="Equation.3" ShapeID="_x0000_i1044" DrawAspect="Content" ObjectID="_1459226141" r:id="rId47"/>
        </w:object>
      </w:r>
      <w:r w:rsidR="00B63B98" w:rsidRPr="00366758">
        <w:rPr>
          <w:sz w:val="28"/>
          <w:szCs w:val="28"/>
        </w:rPr>
        <w:t>.</w:t>
      </w:r>
      <w:r w:rsidR="00366758">
        <w:rPr>
          <w:sz w:val="28"/>
          <w:szCs w:val="28"/>
        </w:rPr>
        <w:t xml:space="preserve"> </w:t>
      </w:r>
      <w:r w:rsidR="00B63B98" w:rsidRPr="00366758">
        <w:rPr>
          <w:sz w:val="28"/>
          <w:szCs w:val="28"/>
        </w:rPr>
        <w:t>(20</w:t>
      </w:r>
      <w:r w:rsidRPr="00366758">
        <w:rPr>
          <w:sz w:val="28"/>
          <w:szCs w:val="28"/>
        </w:rPr>
        <w:t xml:space="preserve">) </w:t>
      </w:r>
    </w:p>
    <w:p w:rsid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sz w:val="28"/>
          <w:szCs w:val="28"/>
        </w:rPr>
        <w:t>Он дает наиболее полное представление о рентабельности производственной деятельности предприятия. Он определяется отношением объема результата от реализации продукции к средней за период величине капитала, непосредственно занятого в производственной деятельности. Величина функционирующего капитала определяется как разность между общей стоимостью активов и суммой долгосрочных и краткосрочных финансовых вложений.</w:t>
      </w:r>
    </w:p>
    <w:p w:rsidR="009F5BD1" w:rsidRPr="00366758" w:rsidRDefault="009F5BD1" w:rsidP="00366758">
      <w:pPr>
        <w:spacing w:line="360" w:lineRule="auto"/>
        <w:ind w:firstLine="709"/>
        <w:jc w:val="both"/>
        <w:rPr>
          <w:sz w:val="28"/>
          <w:szCs w:val="28"/>
        </w:rPr>
      </w:pPr>
      <w:r w:rsidRPr="00366758">
        <w:rPr>
          <w:sz w:val="28"/>
          <w:szCs w:val="28"/>
        </w:rPr>
        <w:t>Представляет интерес сравнение значений рентабельности функционирующего капитала и рентабельности инвестиций для определения более прибыльного направления деятельности предприятия.</w:t>
      </w:r>
    </w:p>
    <w:p w:rsidR="009F5BD1" w:rsidRDefault="009F5BD1" w:rsidP="00366758">
      <w:pPr>
        <w:pStyle w:val="a4"/>
        <w:spacing w:after="0" w:line="360" w:lineRule="auto"/>
        <w:ind w:left="0" w:firstLine="709"/>
        <w:jc w:val="both"/>
        <w:rPr>
          <w:sz w:val="28"/>
          <w:szCs w:val="28"/>
          <w:lang w:val="en-US"/>
        </w:rPr>
      </w:pPr>
      <w:r w:rsidRPr="00366758">
        <w:rPr>
          <w:sz w:val="28"/>
          <w:szCs w:val="28"/>
        </w:rPr>
        <w:t>6) Коэффициент рентабельности продаж</w:t>
      </w:r>
    </w:p>
    <w:p w:rsidR="00835E21" w:rsidRPr="00835E21" w:rsidRDefault="00835E21" w:rsidP="00366758">
      <w:pPr>
        <w:pStyle w:val="a4"/>
        <w:spacing w:after="0" w:line="360" w:lineRule="auto"/>
        <w:ind w:left="0"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position w:val="-30"/>
          <w:sz w:val="28"/>
          <w:szCs w:val="28"/>
        </w:rPr>
        <w:object w:dxaOrig="4700" w:dyaOrig="700">
          <v:shape id="_x0000_i1045" type="#_x0000_t75" style="width:232.5pt;height:35.25pt" o:ole="" fillcolor="window">
            <v:imagedata r:id="rId48" o:title=""/>
          </v:shape>
          <o:OLEObject Type="Embed" ProgID="Equation.3" ShapeID="_x0000_i1045" DrawAspect="Content" ObjectID="_1459226142" r:id="rId49"/>
        </w:object>
      </w:r>
      <w:r w:rsidR="00366758">
        <w:rPr>
          <w:sz w:val="28"/>
          <w:szCs w:val="28"/>
        </w:rPr>
        <w:t xml:space="preserve"> </w:t>
      </w:r>
      <w:r w:rsidR="00B63B98" w:rsidRPr="00366758">
        <w:rPr>
          <w:sz w:val="28"/>
          <w:szCs w:val="28"/>
        </w:rPr>
        <w:t>(21</w:t>
      </w:r>
      <w:r w:rsidRPr="00366758">
        <w:rPr>
          <w:sz w:val="28"/>
          <w:szCs w:val="28"/>
        </w:rPr>
        <w:t>)</w:t>
      </w:r>
    </w:p>
    <w:p w:rsidR="00835E21" w:rsidRDefault="00835E21" w:rsidP="00366758">
      <w:pPr>
        <w:spacing w:line="360" w:lineRule="auto"/>
        <w:ind w:firstLine="709"/>
        <w:jc w:val="both"/>
        <w:rPr>
          <w:sz w:val="28"/>
          <w:szCs w:val="28"/>
          <w:lang w:val="en-US"/>
        </w:rPr>
      </w:pPr>
    </w:p>
    <w:p w:rsidR="009F5BD1" w:rsidRPr="00366758" w:rsidRDefault="009F5BD1" w:rsidP="00366758">
      <w:pPr>
        <w:spacing w:line="360" w:lineRule="auto"/>
        <w:ind w:firstLine="709"/>
        <w:jc w:val="both"/>
        <w:rPr>
          <w:sz w:val="28"/>
          <w:szCs w:val="28"/>
        </w:rPr>
      </w:pPr>
      <w:r w:rsidRPr="00366758">
        <w:rPr>
          <w:sz w:val="28"/>
          <w:szCs w:val="28"/>
        </w:rPr>
        <w:t>Показывает рентабельность именно основной деятельности предприятия, очищенной от прочих доходов и результатов, что позволяет пользователю определить эффективность и планировать поступление прибыли от основной деятельности. Коэффициент рассчитывается посредством деления объема результата от реализации на объем чистой выручки от реализации.</w:t>
      </w:r>
    </w:p>
    <w:p w:rsidR="009F5BD1" w:rsidRDefault="009F5BD1" w:rsidP="00366758">
      <w:pPr>
        <w:pStyle w:val="a4"/>
        <w:spacing w:after="0" w:line="360" w:lineRule="auto"/>
        <w:ind w:left="0" w:firstLine="709"/>
        <w:jc w:val="both"/>
        <w:rPr>
          <w:sz w:val="28"/>
          <w:szCs w:val="28"/>
          <w:lang w:val="en-US"/>
        </w:rPr>
      </w:pPr>
      <w:r w:rsidRPr="00366758">
        <w:rPr>
          <w:sz w:val="28"/>
          <w:szCs w:val="28"/>
        </w:rPr>
        <w:t>7) Коэффициент рентабельности продукции</w:t>
      </w:r>
    </w:p>
    <w:p w:rsidR="00835E21" w:rsidRPr="00835E21" w:rsidRDefault="00835E21" w:rsidP="00366758">
      <w:pPr>
        <w:pStyle w:val="a4"/>
        <w:spacing w:after="0" w:line="360" w:lineRule="auto"/>
        <w:ind w:left="0" w:firstLine="709"/>
        <w:jc w:val="both"/>
        <w:rPr>
          <w:sz w:val="28"/>
          <w:szCs w:val="28"/>
          <w:lang w:val="en-US"/>
        </w:rPr>
      </w:pPr>
    </w:p>
    <w:p w:rsidR="009F5BD1" w:rsidRPr="00366758" w:rsidRDefault="001B2963" w:rsidP="00366758">
      <w:pPr>
        <w:spacing w:line="360" w:lineRule="auto"/>
        <w:ind w:firstLine="709"/>
        <w:jc w:val="both"/>
        <w:rPr>
          <w:sz w:val="28"/>
          <w:szCs w:val="28"/>
        </w:rPr>
      </w:pPr>
      <w:r w:rsidRPr="00366758">
        <w:rPr>
          <w:position w:val="-30"/>
          <w:sz w:val="28"/>
          <w:szCs w:val="28"/>
        </w:rPr>
        <w:object w:dxaOrig="7080" w:dyaOrig="680">
          <v:shape id="_x0000_i1046" type="#_x0000_t75" style="width:354pt;height:33.75pt" o:ole="" fillcolor="window">
            <v:imagedata r:id="rId50" o:title=""/>
          </v:shape>
          <o:OLEObject Type="Embed" ProgID="Equation.3" ShapeID="_x0000_i1046" DrawAspect="Content" ObjectID="_1459226143" r:id="rId51"/>
        </w:object>
      </w:r>
      <w:r w:rsidR="00366758">
        <w:rPr>
          <w:sz w:val="28"/>
          <w:szCs w:val="28"/>
        </w:rPr>
        <w:t xml:space="preserve"> </w:t>
      </w:r>
      <w:r w:rsidR="00B63B98" w:rsidRPr="00366758">
        <w:rPr>
          <w:sz w:val="28"/>
          <w:szCs w:val="28"/>
        </w:rPr>
        <w:t>(22</w:t>
      </w:r>
      <w:r w:rsidR="009F5BD1" w:rsidRPr="00366758">
        <w:rPr>
          <w:sz w:val="28"/>
          <w:szCs w:val="28"/>
        </w:rPr>
        <w:t>)</w:t>
      </w:r>
    </w:p>
    <w:p w:rsidR="00835E21" w:rsidRDefault="00835E21" w:rsidP="00366758">
      <w:pPr>
        <w:spacing w:line="360" w:lineRule="auto"/>
        <w:ind w:firstLine="709"/>
        <w:jc w:val="both"/>
        <w:rPr>
          <w:sz w:val="28"/>
          <w:szCs w:val="28"/>
          <w:lang w:val="en-US"/>
        </w:rPr>
      </w:pPr>
    </w:p>
    <w:p w:rsidR="002B431F" w:rsidRPr="00366758" w:rsidRDefault="009F5BD1" w:rsidP="00366758">
      <w:pPr>
        <w:spacing w:line="360" w:lineRule="auto"/>
        <w:ind w:firstLine="709"/>
        <w:jc w:val="both"/>
        <w:rPr>
          <w:sz w:val="28"/>
          <w:szCs w:val="28"/>
        </w:rPr>
      </w:pPr>
      <w:r w:rsidRPr="00366758">
        <w:rPr>
          <w:sz w:val="28"/>
          <w:szCs w:val="28"/>
        </w:rPr>
        <w:t xml:space="preserve">Рассчитываемые коэффициенты представляют большой интерес для руководителей, экономистов и финансистов, поскольку, во-первых, позволяют определить тот круг сведений, который важен для читателей финансовой отчетности с точки зрения принятия решений; во-вторых, предоставляют возможность глубже оценить финансовое состояние предприятия на любой момент времени и проследить его изменение в динамике не только в аналитических таблицах, но и в графическом виде; в-третьих, уменьшают искажающее влияние на отчетный материал инфляции, что особенно важно при анализе в долговременном аспекте; в-четвертых, рассчитываются на основе аналитического баланса-нетто, что приближает анализ финансового состояния предприятия к мировой практике. </w:t>
      </w:r>
    </w:p>
    <w:p w:rsidR="002B431F" w:rsidRPr="00366758" w:rsidRDefault="009F5BD1" w:rsidP="00366758">
      <w:pPr>
        <w:spacing w:line="360" w:lineRule="auto"/>
        <w:ind w:firstLine="709"/>
        <w:jc w:val="both"/>
        <w:rPr>
          <w:sz w:val="28"/>
          <w:szCs w:val="28"/>
        </w:rPr>
      </w:pPr>
      <w:r w:rsidRPr="00366758">
        <w:rPr>
          <w:sz w:val="28"/>
          <w:szCs w:val="28"/>
        </w:rPr>
        <w:t xml:space="preserve">Однако, необходимо учитывать, что коэффициенты сами по себе не имеют универсального значения и могут рассматриваться во взаимосвязи с другими коэффициентами и показателями, характеризующими финансовое состояние предприятия. Например, общепринято, что увеличение коэффициентов оборачиваемости - всегда положительное явление. Однако, следует отметить, что в некоторых случаях увеличение оборачиваемости может отражать негативные стороны в деятельности предприятия, в частности, в случае повышения объема продаж за счет реализации товаров с минимальной прибылью или совсем без прибыли. В такой ситуации требуется более подробный анализ, выходящий за рамки чисто финансового анализа. </w:t>
      </w:r>
    </w:p>
    <w:p w:rsidR="002B431F" w:rsidRPr="00366758" w:rsidRDefault="009F5BD1" w:rsidP="00366758">
      <w:pPr>
        <w:spacing w:line="360" w:lineRule="auto"/>
        <w:ind w:firstLine="709"/>
        <w:jc w:val="both"/>
        <w:rPr>
          <w:sz w:val="28"/>
          <w:szCs w:val="28"/>
        </w:rPr>
      </w:pPr>
      <w:r w:rsidRPr="00366758">
        <w:rPr>
          <w:sz w:val="28"/>
          <w:szCs w:val="28"/>
        </w:rPr>
        <w:t>Западные экономисты считают, что такие коэффициенты или ratios - финансово-оперативные показатели являются указателями наиболее болезненных мест в деятельности предприятия, которые нуждаются в более подробном анализе. Этот анализ в свою очередь может и не подтвердить предварительную негативную оценку, обусловленную расчетом того или иного коэффициента. Так, в ряде случаев та или иная величина коэффициента не соответствует общепринятой стандартной норме в силу специфичности конкретных условий и особенностей деловой политики отдельного предприятия; не всегда является обоснованным сравнение с усредненными коэффициентами в пределах отрасли в силу, например, диверсификации деятельности многих предприятий; фактически достигнутый уровень предшествующих лет мог быть не оптимальным для потребностей предприятия, существовавших в те годы, или мог быть оптимальным для предшествующих лет, но совершенно не соответствовать требованиям текущего периода и т.д.</w:t>
      </w:r>
    </w:p>
    <w:p w:rsidR="009F5BD1" w:rsidRPr="00366758" w:rsidRDefault="009F5BD1" w:rsidP="00366758">
      <w:pPr>
        <w:spacing w:line="360" w:lineRule="auto"/>
        <w:ind w:firstLine="709"/>
        <w:jc w:val="both"/>
        <w:rPr>
          <w:sz w:val="28"/>
          <w:szCs w:val="28"/>
        </w:rPr>
      </w:pPr>
      <w:r w:rsidRPr="00366758">
        <w:rPr>
          <w:sz w:val="28"/>
          <w:szCs w:val="28"/>
        </w:rPr>
        <w:t>С другой стороны, очевидно, что ни один из методов анализа не может учесть все многообразие хозяйственной жизни. Каждый из них выполняет свои функции, и с этой точки зрения значимость коэффициентов для общей оценки финансового состояния предприятия не вызывает сомнений. Аналитическая ценность финансовых</w:t>
      </w:r>
      <w:r w:rsidR="00366758">
        <w:rPr>
          <w:sz w:val="28"/>
          <w:szCs w:val="28"/>
        </w:rPr>
        <w:t xml:space="preserve"> </w:t>
      </w:r>
      <w:r w:rsidRPr="00366758">
        <w:rPr>
          <w:sz w:val="28"/>
          <w:szCs w:val="28"/>
        </w:rPr>
        <w:t>коэффициентов подтверждается, в частности, тем, что в западных странах существуют специальные издания, в которых публикуются статистические сводки по этим показателям. Такие издания помогают потребителям отчетности ориентироваться в огромном количестве компаний и фирм, позволяют оценить деятельность конкретной компании и определить ее место (рейтинг) среди аналогичных компаний своей страны и мирового рынка.</w:t>
      </w:r>
    </w:p>
    <w:p w:rsidR="009F5BD1" w:rsidRPr="00366758" w:rsidRDefault="00835E21" w:rsidP="00835E21">
      <w:pPr>
        <w:spacing w:line="360" w:lineRule="auto"/>
        <w:ind w:firstLine="709"/>
        <w:jc w:val="center"/>
        <w:rPr>
          <w:b/>
          <w:sz w:val="28"/>
          <w:szCs w:val="28"/>
        </w:rPr>
      </w:pPr>
      <w:r>
        <w:rPr>
          <w:b/>
          <w:sz w:val="28"/>
          <w:szCs w:val="28"/>
        </w:rPr>
        <w:br w:type="page"/>
      </w:r>
      <w:r w:rsidR="00B63B98" w:rsidRPr="00366758">
        <w:rPr>
          <w:b/>
          <w:sz w:val="28"/>
          <w:szCs w:val="28"/>
        </w:rPr>
        <w:t>Глава 2</w:t>
      </w:r>
      <w:r w:rsidR="009F5BD1" w:rsidRPr="00366758">
        <w:rPr>
          <w:b/>
          <w:sz w:val="28"/>
          <w:szCs w:val="28"/>
        </w:rPr>
        <w:t xml:space="preserve"> Выбор объекта анализа и прогнозирование показателей эффективности</w:t>
      </w:r>
    </w:p>
    <w:p w:rsidR="009F5BD1" w:rsidRPr="00366758" w:rsidRDefault="009F5BD1" w:rsidP="00366758">
      <w:pPr>
        <w:spacing w:line="360" w:lineRule="auto"/>
        <w:ind w:firstLine="709"/>
        <w:jc w:val="both"/>
        <w:rPr>
          <w:sz w:val="28"/>
          <w:szCs w:val="28"/>
        </w:rPr>
      </w:pPr>
    </w:p>
    <w:p w:rsidR="009F5BD1" w:rsidRPr="00366758" w:rsidRDefault="009F5BD1" w:rsidP="00366758">
      <w:pPr>
        <w:tabs>
          <w:tab w:val="left" w:pos="900"/>
        </w:tabs>
        <w:spacing w:line="360" w:lineRule="auto"/>
        <w:ind w:firstLine="709"/>
        <w:jc w:val="both"/>
        <w:rPr>
          <w:sz w:val="28"/>
          <w:szCs w:val="28"/>
        </w:rPr>
      </w:pPr>
      <w:r w:rsidRPr="00366758">
        <w:rPr>
          <w:sz w:val="28"/>
          <w:szCs w:val="28"/>
        </w:rPr>
        <w:t>Целью данной главы является</w:t>
      </w:r>
      <w:r w:rsidR="00366758">
        <w:rPr>
          <w:sz w:val="28"/>
          <w:szCs w:val="28"/>
        </w:rPr>
        <w:t xml:space="preserve"> </w:t>
      </w:r>
      <w:r w:rsidRPr="00366758">
        <w:rPr>
          <w:sz w:val="28"/>
          <w:szCs w:val="28"/>
        </w:rPr>
        <w:t>исследование финансового состояния предприятия ОАО «Дзержинскхиммаш», выявление основных проблем</w:t>
      </w:r>
      <w:r w:rsidR="00366758">
        <w:rPr>
          <w:sz w:val="28"/>
          <w:szCs w:val="28"/>
        </w:rPr>
        <w:t xml:space="preserve"> </w:t>
      </w:r>
      <w:r w:rsidRPr="00366758">
        <w:rPr>
          <w:sz w:val="28"/>
          <w:szCs w:val="28"/>
        </w:rPr>
        <w:t>финансовой деятельности, а также расчет</w:t>
      </w:r>
      <w:r w:rsidR="00366758">
        <w:rPr>
          <w:sz w:val="28"/>
          <w:szCs w:val="28"/>
        </w:rPr>
        <w:t xml:space="preserve"> </w:t>
      </w:r>
      <w:r w:rsidRPr="00366758">
        <w:rPr>
          <w:sz w:val="28"/>
          <w:szCs w:val="28"/>
        </w:rPr>
        <w:t>показателей эффективности и прогноз характера их изменений. Для анализа была использована бухгалтерская отчетность ОАО «Дзержинскхиммаш» за 2006 – 2009, а именно:</w:t>
      </w:r>
    </w:p>
    <w:p w:rsidR="009F5BD1" w:rsidRPr="00366758" w:rsidRDefault="009F5BD1" w:rsidP="00366758">
      <w:pPr>
        <w:tabs>
          <w:tab w:val="left" w:pos="900"/>
        </w:tabs>
        <w:spacing w:line="360" w:lineRule="auto"/>
        <w:ind w:firstLine="709"/>
        <w:jc w:val="both"/>
        <w:rPr>
          <w:sz w:val="28"/>
          <w:szCs w:val="28"/>
        </w:rPr>
      </w:pPr>
      <w:r w:rsidRPr="00366758">
        <w:rPr>
          <w:sz w:val="28"/>
          <w:szCs w:val="28"/>
        </w:rPr>
        <w:t>1) Бухгалтерский баланс (форма №1)</w:t>
      </w:r>
    </w:p>
    <w:p w:rsidR="009F5BD1" w:rsidRPr="00366758" w:rsidRDefault="009F5BD1" w:rsidP="00366758">
      <w:pPr>
        <w:tabs>
          <w:tab w:val="left" w:pos="900"/>
        </w:tabs>
        <w:spacing w:line="360" w:lineRule="auto"/>
        <w:ind w:firstLine="709"/>
        <w:jc w:val="both"/>
        <w:rPr>
          <w:sz w:val="28"/>
          <w:szCs w:val="28"/>
        </w:rPr>
      </w:pPr>
      <w:r w:rsidRPr="00366758">
        <w:rPr>
          <w:sz w:val="28"/>
          <w:szCs w:val="28"/>
        </w:rPr>
        <w:t>2) Отчет о прибылях и убытках (форма №2)</w:t>
      </w:r>
    </w:p>
    <w:p w:rsidR="009F5BD1" w:rsidRPr="00366758" w:rsidRDefault="009F5BD1" w:rsidP="00366758">
      <w:pPr>
        <w:tabs>
          <w:tab w:val="left" w:pos="900"/>
        </w:tabs>
        <w:spacing w:line="360" w:lineRule="auto"/>
        <w:ind w:firstLine="709"/>
        <w:jc w:val="both"/>
        <w:rPr>
          <w:sz w:val="28"/>
          <w:szCs w:val="28"/>
        </w:rPr>
      </w:pPr>
      <w:r w:rsidRPr="00366758">
        <w:rPr>
          <w:sz w:val="28"/>
          <w:szCs w:val="28"/>
        </w:rPr>
        <w:t>3) Отчет об изменениях капитала (форма №3)</w:t>
      </w:r>
    </w:p>
    <w:p w:rsidR="009F5BD1" w:rsidRPr="00366758" w:rsidRDefault="009F5BD1" w:rsidP="00366758">
      <w:pPr>
        <w:tabs>
          <w:tab w:val="left" w:pos="900"/>
        </w:tabs>
        <w:spacing w:line="360" w:lineRule="auto"/>
        <w:ind w:firstLine="709"/>
        <w:jc w:val="both"/>
        <w:rPr>
          <w:sz w:val="28"/>
          <w:szCs w:val="28"/>
        </w:rPr>
      </w:pPr>
      <w:r w:rsidRPr="00366758">
        <w:rPr>
          <w:sz w:val="28"/>
          <w:szCs w:val="28"/>
        </w:rPr>
        <w:t>4) Отчет о движении денежных средств (форма №4)</w:t>
      </w:r>
    </w:p>
    <w:p w:rsidR="009F5BD1" w:rsidRPr="00366758" w:rsidRDefault="009F5BD1" w:rsidP="00366758">
      <w:pPr>
        <w:tabs>
          <w:tab w:val="left" w:pos="900"/>
        </w:tabs>
        <w:spacing w:line="360" w:lineRule="auto"/>
        <w:ind w:firstLine="709"/>
        <w:jc w:val="both"/>
        <w:rPr>
          <w:sz w:val="28"/>
          <w:szCs w:val="28"/>
        </w:rPr>
      </w:pPr>
      <w:r w:rsidRPr="00366758">
        <w:rPr>
          <w:sz w:val="28"/>
          <w:szCs w:val="28"/>
        </w:rPr>
        <w:t>5) Приложение к бухгалтерскому балансу (форма №5)</w:t>
      </w:r>
    </w:p>
    <w:p w:rsidR="009F5BD1" w:rsidRPr="00366758" w:rsidRDefault="009F5BD1" w:rsidP="00366758">
      <w:pPr>
        <w:tabs>
          <w:tab w:val="left" w:pos="900"/>
        </w:tabs>
        <w:spacing w:line="360" w:lineRule="auto"/>
        <w:ind w:firstLine="709"/>
        <w:jc w:val="both"/>
        <w:rPr>
          <w:sz w:val="28"/>
          <w:szCs w:val="28"/>
        </w:rPr>
      </w:pPr>
      <w:r w:rsidRPr="00366758">
        <w:rPr>
          <w:sz w:val="28"/>
          <w:szCs w:val="28"/>
        </w:rPr>
        <w:t>Предметом анализа финансового состояния являются финансовые процессы предприятия и конечные производственно-хозяйственные результаты его деятельности.</w:t>
      </w:r>
    </w:p>
    <w:p w:rsidR="009F5BD1" w:rsidRPr="00366758" w:rsidRDefault="009F5BD1" w:rsidP="00366758">
      <w:pPr>
        <w:tabs>
          <w:tab w:val="left" w:pos="900"/>
        </w:tabs>
        <w:spacing w:line="360" w:lineRule="auto"/>
        <w:ind w:firstLine="709"/>
        <w:jc w:val="both"/>
        <w:rPr>
          <w:sz w:val="28"/>
          <w:szCs w:val="28"/>
        </w:rPr>
      </w:pPr>
      <w:r w:rsidRPr="00366758">
        <w:rPr>
          <w:sz w:val="28"/>
          <w:szCs w:val="28"/>
        </w:rPr>
        <w:t xml:space="preserve">Объектом исследования является ОАО «Дзержинскхиммаш» </w:t>
      </w:r>
    </w:p>
    <w:p w:rsidR="009F5BD1" w:rsidRPr="00366758" w:rsidRDefault="009F5BD1" w:rsidP="00366758">
      <w:pPr>
        <w:spacing w:line="360" w:lineRule="auto"/>
        <w:ind w:firstLine="709"/>
        <w:jc w:val="both"/>
        <w:rPr>
          <w:sz w:val="28"/>
          <w:szCs w:val="28"/>
        </w:rPr>
      </w:pPr>
    </w:p>
    <w:p w:rsidR="009F5BD1" w:rsidRPr="00835E21" w:rsidRDefault="009F5BD1" w:rsidP="00835E21">
      <w:pPr>
        <w:pStyle w:val="af4"/>
        <w:numPr>
          <w:ilvl w:val="1"/>
          <w:numId w:val="41"/>
        </w:numPr>
        <w:tabs>
          <w:tab w:val="left" w:pos="1080"/>
        </w:tabs>
        <w:spacing w:line="360" w:lineRule="auto"/>
        <w:ind w:left="0" w:firstLine="709"/>
        <w:jc w:val="center"/>
        <w:rPr>
          <w:b/>
          <w:sz w:val="28"/>
          <w:szCs w:val="28"/>
        </w:rPr>
      </w:pPr>
      <w:r w:rsidRPr="00835E21">
        <w:rPr>
          <w:b/>
          <w:sz w:val="28"/>
          <w:szCs w:val="28"/>
        </w:rPr>
        <w:t>Общая характеристика организации ОАО «Дзержинскхиммаш»</w:t>
      </w:r>
    </w:p>
    <w:p w:rsidR="009F5BD1" w:rsidRPr="00835E21" w:rsidRDefault="009F5BD1" w:rsidP="00835E21">
      <w:pPr>
        <w:tabs>
          <w:tab w:val="num" w:pos="540"/>
        </w:tabs>
        <w:spacing w:line="360" w:lineRule="auto"/>
        <w:ind w:firstLine="709"/>
        <w:jc w:val="center"/>
        <w:rPr>
          <w:b/>
          <w:sz w:val="28"/>
          <w:szCs w:val="28"/>
        </w:rPr>
      </w:pPr>
    </w:p>
    <w:p w:rsidR="009F5BD1" w:rsidRPr="00835E21" w:rsidRDefault="004B5064" w:rsidP="00835E21">
      <w:pPr>
        <w:tabs>
          <w:tab w:val="num" w:pos="540"/>
        </w:tabs>
        <w:spacing w:line="360" w:lineRule="auto"/>
        <w:ind w:firstLine="709"/>
        <w:jc w:val="center"/>
        <w:rPr>
          <w:b/>
          <w:sz w:val="28"/>
          <w:szCs w:val="28"/>
        </w:rPr>
      </w:pPr>
      <w:r w:rsidRPr="00835E21">
        <w:rPr>
          <w:b/>
          <w:sz w:val="28"/>
          <w:szCs w:val="28"/>
        </w:rPr>
        <w:t>2</w:t>
      </w:r>
      <w:r w:rsidR="00835E21">
        <w:rPr>
          <w:b/>
          <w:sz w:val="28"/>
          <w:szCs w:val="28"/>
        </w:rPr>
        <w:t>.1.1</w:t>
      </w:r>
      <w:r w:rsidR="009F5BD1" w:rsidRPr="00835E21">
        <w:rPr>
          <w:b/>
          <w:sz w:val="28"/>
          <w:szCs w:val="28"/>
        </w:rPr>
        <w:t xml:space="preserve"> История развития предприятия</w:t>
      </w:r>
    </w:p>
    <w:p w:rsidR="00EF6A99" w:rsidRPr="00366758" w:rsidRDefault="009F5BD1" w:rsidP="00366758">
      <w:pPr>
        <w:tabs>
          <w:tab w:val="num" w:pos="540"/>
        </w:tabs>
        <w:spacing w:line="360" w:lineRule="auto"/>
        <w:ind w:firstLine="709"/>
        <w:jc w:val="both"/>
        <w:rPr>
          <w:sz w:val="28"/>
          <w:szCs w:val="28"/>
        </w:rPr>
      </w:pPr>
      <w:r w:rsidRPr="00366758">
        <w:rPr>
          <w:sz w:val="28"/>
          <w:szCs w:val="28"/>
        </w:rPr>
        <w:t>ОАО «Дзержинскхиммаш»</w:t>
      </w:r>
      <w:r w:rsidR="00366758">
        <w:rPr>
          <w:sz w:val="28"/>
          <w:szCs w:val="28"/>
        </w:rPr>
        <w:t xml:space="preserve"> </w:t>
      </w:r>
      <w:r w:rsidRPr="00366758">
        <w:rPr>
          <w:sz w:val="28"/>
          <w:szCs w:val="28"/>
        </w:rPr>
        <w:t xml:space="preserve">является одним из ведущих предприятий отрасли, специализируется на производстве оборудования для промышленности. Предприятие основано в 1945 году. На базе мастерских металлоконструкций, изготавливающих газгольдеры, емкости, противотанковые «ежи», фермы для железнодорожных мостов, образовался самостоятельный Игумновский завод металлоконструкций. </w:t>
      </w:r>
    </w:p>
    <w:p w:rsidR="00EF6A99" w:rsidRPr="00366758" w:rsidRDefault="009F5BD1" w:rsidP="00366758">
      <w:pPr>
        <w:tabs>
          <w:tab w:val="num" w:pos="540"/>
        </w:tabs>
        <w:spacing w:line="360" w:lineRule="auto"/>
        <w:ind w:firstLine="709"/>
        <w:jc w:val="both"/>
        <w:rPr>
          <w:sz w:val="28"/>
          <w:szCs w:val="28"/>
        </w:rPr>
      </w:pPr>
      <w:r w:rsidRPr="00366758">
        <w:rPr>
          <w:sz w:val="28"/>
          <w:szCs w:val="28"/>
        </w:rPr>
        <w:t>В 1956 году завод переименован в Игумновский</w:t>
      </w:r>
      <w:r w:rsidR="00EF6A99" w:rsidRPr="00366758">
        <w:rPr>
          <w:sz w:val="28"/>
          <w:szCs w:val="28"/>
        </w:rPr>
        <w:t xml:space="preserve"> </w:t>
      </w:r>
      <w:r w:rsidRPr="00366758">
        <w:rPr>
          <w:sz w:val="28"/>
          <w:szCs w:val="28"/>
        </w:rPr>
        <w:t>ремонтно-механический завод. Изменилась номенклатура выпускаемой продукции. Завод начинает изготавливать электромостовые, козловые, башенные краны и запасные час</w:t>
      </w:r>
      <w:r w:rsidR="00EF6A99" w:rsidRPr="00366758">
        <w:rPr>
          <w:sz w:val="28"/>
          <w:szCs w:val="28"/>
        </w:rPr>
        <w:t>ти к ним, тяжеловозные прицепы-</w:t>
      </w:r>
      <w:r w:rsidRPr="00366758">
        <w:rPr>
          <w:sz w:val="28"/>
          <w:szCs w:val="28"/>
        </w:rPr>
        <w:t>трейлеры и бетоноукладчики. В это время создаются технологические и конструкторские отделы, отдел снабжения, организовано автомобильное хозяйство.</w:t>
      </w:r>
    </w:p>
    <w:p w:rsidR="00EF6A99" w:rsidRPr="00366758" w:rsidRDefault="009F5BD1" w:rsidP="00366758">
      <w:pPr>
        <w:tabs>
          <w:tab w:val="num" w:pos="540"/>
        </w:tabs>
        <w:spacing w:line="360" w:lineRule="auto"/>
        <w:ind w:firstLine="709"/>
        <w:jc w:val="both"/>
        <w:rPr>
          <w:sz w:val="28"/>
          <w:szCs w:val="28"/>
        </w:rPr>
      </w:pPr>
      <w:r w:rsidRPr="00366758">
        <w:rPr>
          <w:sz w:val="28"/>
          <w:szCs w:val="28"/>
        </w:rPr>
        <w:t>В 1960 году завод переименован вновь и с этого времени называется Дзержинским заводом химического машиностроения. Такое переименование связано с дальнейшей специализацией предприятия на производстве химического оборудования, обеспечивающего дальнейшее развитие химической промышленности. В этот период завод разрабатывает и выпускает колонные аппараты, теплообменники, вакуумные фильтры, перемешивающие аппараты. С 1960 года начинается изготовление химического оборудования на экспорт. Завод начинает строиться, расширять производственные площади, вводятся новые корпуса.</w:t>
      </w:r>
    </w:p>
    <w:p w:rsidR="009F5BD1" w:rsidRPr="00366758" w:rsidRDefault="009F5BD1" w:rsidP="00366758">
      <w:pPr>
        <w:tabs>
          <w:tab w:val="num" w:pos="540"/>
        </w:tabs>
        <w:spacing w:line="360" w:lineRule="auto"/>
        <w:ind w:firstLine="709"/>
        <w:jc w:val="both"/>
        <w:rPr>
          <w:sz w:val="28"/>
          <w:szCs w:val="28"/>
        </w:rPr>
      </w:pPr>
      <w:r w:rsidRPr="00366758">
        <w:rPr>
          <w:sz w:val="28"/>
          <w:szCs w:val="28"/>
        </w:rPr>
        <w:t>В целях повышения квалификации проводится дополнительное техническое обучение рабочих и служащих. Совершенствуются технологические процессы, расширяется социальная инфраструктура завода.</w:t>
      </w:r>
    </w:p>
    <w:p w:rsidR="00EF6A99" w:rsidRPr="00366758" w:rsidRDefault="009F5BD1" w:rsidP="00366758">
      <w:pPr>
        <w:spacing w:line="360" w:lineRule="auto"/>
        <w:ind w:firstLine="709"/>
        <w:jc w:val="both"/>
        <w:rPr>
          <w:sz w:val="28"/>
          <w:szCs w:val="28"/>
        </w:rPr>
      </w:pPr>
      <w:r w:rsidRPr="00366758">
        <w:rPr>
          <w:sz w:val="28"/>
          <w:szCs w:val="28"/>
        </w:rPr>
        <w:t>21 января 1971 года за высокие показатели в труде, за досрочное выполнение заданий 8-й пятилетки по выпуску химического оборудования Дзержинский завод «Химмаш» награжден орденом Трудового Красного Знамени.</w:t>
      </w:r>
      <w:r w:rsidR="00EF6A99" w:rsidRPr="00366758">
        <w:rPr>
          <w:sz w:val="28"/>
          <w:szCs w:val="28"/>
        </w:rPr>
        <w:t xml:space="preserve"> </w:t>
      </w:r>
      <w:r w:rsidRPr="00366758">
        <w:rPr>
          <w:sz w:val="28"/>
          <w:szCs w:val="28"/>
        </w:rPr>
        <w:t>В декабре 1992 года учреждено Акционерное общество открытого типа «Дзержинскхиммаш». Оно и сегодня остается одним из крупнейших предприятий,</w:t>
      </w:r>
      <w:r w:rsidR="00366758">
        <w:rPr>
          <w:sz w:val="28"/>
          <w:szCs w:val="28"/>
        </w:rPr>
        <w:t xml:space="preserve"> </w:t>
      </w:r>
      <w:r w:rsidRPr="00366758">
        <w:rPr>
          <w:sz w:val="28"/>
          <w:szCs w:val="28"/>
        </w:rPr>
        <w:t>специализирующихся на производстве оборудования для различных отраслей промышленности.</w:t>
      </w:r>
    </w:p>
    <w:p w:rsidR="00EF6A99" w:rsidRPr="00366758" w:rsidRDefault="009F5BD1" w:rsidP="00366758">
      <w:pPr>
        <w:spacing w:line="360" w:lineRule="auto"/>
        <w:ind w:firstLine="709"/>
        <w:jc w:val="both"/>
        <w:rPr>
          <w:sz w:val="28"/>
          <w:szCs w:val="28"/>
        </w:rPr>
      </w:pPr>
      <w:r w:rsidRPr="00366758">
        <w:rPr>
          <w:sz w:val="28"/>
          <w:szCs w:val="28"/>
        </w:rPr>
        <w:t>Возможности предприятия позволяют производить не только серийное, но и оборудование по индивидуальным проектам, несерийное, эксклюзивное оборудование. Для этого в распоряжении ОАО «Дзержинскхиммаш» имеется полный производственный и научно-инжиниринговый потенциал.</w:t>
      </w:r>
    </w:p>
    <w:p w:rsidR="00EF6A99" w:rsidRPr="00366758" w:rsidRDefault="009F5BD1" w:rsidP="00366758">
      <w:pPr>
        <w:spacing w:line="360" w:lineRule="auto"/>
        <w:ind w:firstLine="709"/>
        <w:jc w:val="both"/>
        <w:rPr>
          <w:sz w:val="28"/>
          <w:szCs w:val="28"/>
        </w:rPr>
      </w:pPr>
      <w:r w:rsidRPr="00366758">
        <w:rPr>
          <w:sz w:val="28"/>
          <w:szCs w:val="28"/>
        </w:rPr>
        <w:t>Среди постоянных заказчиков «Дзержинскхиммаш» такие гиганты химической, нефтехимической промышленности как АО «Нижнекамскнефтехим», АО «Уфаоргсинтез»,</w:t>
      </w:r>
      <w:r w:rsidR="00366758">
        <w:rPr>
          <w:sz w:val="28"/>
          <w:szCs w:val="28"/>
        </w:rPr>
        <w:t xml:space="preserve"> </w:t>
      </w:r>
      <w:r w:rsidRPr="00366758">
        <w:rPr>
          <w:sz w:val="28"/>
          <w:szCs w:val="28"/>
        </w:rPr>
        <w:t>«Ярославнефтеоргсинтез», АО «Норси», Омский, Рязанский, Самарский НПЗ, предприятие РАО «Газпром».</w:t>
      </w:r>
    </w:p>
    <w:p w:rsidR="00EF6A99" w:rsidRPr="00366758" w:rsidRDefault="009F5BD1" w:rsidP="00366758">
      <w:pPr>
        <w:spacing w:line="360" w:lineRule="auto"/>
        <w:ind w:firstLine="709"/>
        <w:jc w:val="both"/>
        <w:rPr>
          <w:sz w:val="28"/>
          <w:szCs w:val="28"/>
        </w:rPr>
      </w:pPr>
      <w:r w:rsidRPr="00366758">
        <w:rPr>
          <w:sz w:val="28"/>
          <w:szCs w:val="28"/>
        </w:rPr>
        <w:t>У предприятия</w:t>
      </w:r>
      <w:r w:rsidR="00366758">
        <w:rPr>
          <w:sz w:val="28"/>
          <w:szCs w:val="28"/>
        </w:rPr>
        <w:t xml:space="preserve"> </w:t>
      </w:r>
      <w:r w:rsidRPr="00366758">
        <w:rPr>
          <w:sz w:val="28"/>
          <w:szCs w:val="28"/>
        </w:rPr>
        <w:t>имеются налаженные эффективные контакты с ведущими научно-исследовательскими институтами, лабораториями и экспертами России и стран СНГ.</w:t>
      </w:r>
    </w:p>
    <w:p w:rsidR="00EF6A99" w:rsidRPr="00366758" w:rsidRDefault="009F5BD1" w:rsidP="00366758">
      <w:pPr>
        <w:spacing w:line="360" w:lineRule="auto"/>
        <w:ind w:firstLine="709"/>
        <w:jc w:val="both"/>
        <w:rPr>
          <w:sz w:val="28"/>
          <w:szCs w:val="28"/>
        </w:rPr>
      </w:pPr>
      <w:r w:rsidRPr="00366758">
        <w:rPr>
          <w:sz w:val="28"/>
          <w:szCs w:val="28"/>
        </w:rPr>
        <w:t>В октябре 2006 года – ОАО «Дзержинскхиммаш» вошло в состав Промышленной группы «Генерация» - крупнейшего производителя и поставщика теплоэнергетического, нефтегазового, бурового и нефтехимического оборудования в России, странах ближнего и дальнего зарубежья</w:t>
      </w:r>
      <w:r w:rsidR="00AD5D29" w:rsidRPr="00366758">
        <w:rPr>
          <w:sz w:val="28"/>
          <w:szCs w:val="28"/>
        </w:rPr>
        <w:t xml:space="preserve"> [20]</w:t>
      </w:r>
      <w:r w:rsidRPr="00366758">
        <w:rPr>
          <w:sz w:val="28"/>
          <w:szCs w:val="28"/>
        </w:rPr>
        <w:t>.</w:t>
      </w:r>
    </w:p>
    <w:p w:rsidR="00EF6A99" w:rsidRPr="00366758" w:rsidRDefault="00EF6A99" w:rsidP="00366758">
      <w:pPr>
        <w:spacing w:line="360" w:lineRule="auto"/>
        <w:ind w:firstLine="709"/>
        <w:jc w:val="both"/>
        <w:rPr>
          <w:sz w:val="28"/>
          <w:szCs w:val="28"/>
        </w:rPr>
      </w:pPr>
    </w:p>
    <w:p w:rsidR="00EF6A99" w:rsidRPr="00835E21" w:rsidRDefault="004B5064" w:rsidP="00835E21">
      <w:pPr>
        <w:spacing w:line="360" w:lineRule="auto"/>
        <w:ind w:firstLine="709"/>
        <w:jc w:val="center"/>
        <w:rPr>
          <w:b/>
          <w:sz w:val="28"/>
          <w:szCs w:val="28"/>
        </w:rPr>
      </w:pPr>
      <w:r w:rsidRPr="00835E21">
        <w:rPr>
          <w:b/>
          <w:sz w:val="28"/>
          <w:szCs w:val="28"/>
        </w:rPr>
        <w:t>2</w:t>
      </w:r>
      <w:r w:rsidR="00835E21" w:rsidRPr="00835E21">
        <w:rPr>
          <w:b/>
          <w:sz w:val="28"/>
          <w:szCs w:val="28"/>
        </w:rPr>
        <w:t>.1.2</w:t>
      </w:r>
      <w:r w:rsidR="009F5BD1" w:rsidRPr="00835E21">
        <w:rPr>
          <w:b/>
          <w:sz w:val="28"/>
          <w:szCs w:val="28"/>
        </w:rPr>
        <w:t xml:space="preserve"> Основные виды деятельности</w:t>
      </w:r>
    </w:p>
    <w:p w:rsidR="009F5BD1" w:rsidRPr="00366758" w:rsidRDefault="009F5BD1" w:rsidP="00366758">
      <w:pPr>
        <w:spacing w:line="360" w:lineRule="auto"/>
        <w:ind w:firstLine="709"/>
        <w:jc w:val="both"/>
        <w:rPr>
          <w:sz w:val="28"/>
          <w:szCs w:val="28"/>
        </w:rPr>
      </w:pPr>
      <w:r w:rsidRPr="00366758">
        <w:rPr>
          <w:sz w:val="28"/>
          <w:szCs w:val="28"/>
        </w:rPr>
        <w:t>Общество осуществляет следующие основные виды деятельности:</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Проектирование, разработка, изготовление, ремонт, обследование, экспертиза, эксплуатация, реализация оборудования (в т.ч. подъемных сооружений) для нефтяной, газовой, химической, целлюлозно-бумажной, микробиологической, медицинской, пищевой, зерноперерабатывающей, лесной, легкой, строительной, энергетической и других отраслей промышленности, магистрального трубопроводного транспорта.</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Производство строительных ма</w:t>
      </w:r>
      <w:r w:rsidR="00EF6A99" w:rsidRPr="00366758">
        <w:rPr>
          <w:sz w:val="28"/>
          <w:szCs w:val="28"/>
        </w:rPr>
        <w:t>териалов, конструкций и изделий;</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Производ</w:t>
      </w:r>
      <w:r w:rsidR="00EF6A99" w:rsidRPr="00366758">
        <w:rPr>
          <w:sz w:val="28"/>
          <w:szCs w:val="28"/>
        </w:rPr>
        <w:t>ство полуфабрикатов и заготовок;</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Научно-техническая деятельность</w:t>
      </w:r>
      <w:r w:rsidR="00EF6A99" w:rsidRPr="00366758">
        <w:rPr>
          <w:sz w:val="28"/>
          <w:szCs w:val="28"/>
        </w:rPr>
        <w:t>, подготовка кадров;</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 xml:space="preserve">Купля-продажа автомобилей, </w:t>
      </w:r>
      <w:r w:rsidR="00EF6A99" w:rsidRPr="00366758">
        <w:rPr>
          <w:sz w:val="28"/>
          <w:szCs w:val="28"/>
        </w:rPr>
        <w:t>автосервис, транспортные услуги;</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Консультационные услуги</w:t>
      </w:r>
      <w:r w:rsidR="00EF6A99" w:rsidRPr="00366758">
        <w:rPr>
          <w:sz w:val="28"/>
          <w:szCs w:val="28"/>
        </w:rPr>
        <w:t>;</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Заготовка, переработка и реализация лома черных и цветных металлов</w:t>
      </w:r>
      <w:r w:rsidR="00EF6A99" w:rsidRPr="00366758">
        <w:rPr>
          <w:sz w:val="28"/>
          <w:szCs w:val="28"/>
        </w:rPr>
        <w:t>;</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Внешнеэкономическая деятельность</w:t>
      </w:r>
      <w:r w:rsidR="00EF6A99" w:rsidRPr="00366758">
        <w:rPr>
          <w:sz w:val="28"/>
          <w:szCs w:val="28"/>
        </w:rPr>
        <w:t>;</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Торгово-посредническая деятельность</w:t>
      </w:r>
      <w:r w:rsidR="00EF6A99" w:rsidRPr="00366758">
        <w:rPr>
          <w:sz w:val="28"/>
          <w:szCs w:val="28"/>
        </w:rPr>
        <w:t>;</w:t>
      </w:r>
    </w:p>
    <w:p w:rsidR="00EF6A99"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Маркетинговая деятельность</w:t>
      </w:r>
      <w:r w:rsidR="00EF6A99" w:rsidRPr="00366758">
        <w:rPr>
          <w:sz w:val="28"/>
          <w:szCs w:val="28"/>
        </w:rPr>
        <w:t>;</w:t>
      </w:r>
    </w:p>
    <w:p w:rsidR="009F5BD1" w:rsidRPr="00366758" w:rsidRDefault="009F5BD1" w:rsidP="00366758">
      <w:pPr>
        <w:numPr>
          <w:ilvl w:val="0"/>
          <w:numId w:val="11"/>
        </w:numPr>
        <w:tabs>
          <w:tab w:val="left" w:pos="1080"/>
          <w:tab w:val="left" w:pos="1260"/>
        </w:tabs>
        <w:spacing w:line="360" w:lineRule="auto"/>
        <w:ind w:left="0" w:firstLine="709"/>
        <w:jc w:val="both"/>
        <w:rPr>
          <w:sz w:val="28"/>
          <w:szCs w:val="28"/>
        </w:rPr>
      </w:pPr>
      <w:r w:rsidRPr="00366758">
        <w:rPr>
          <w:sz w:val="28"/>
          <w:szCs w:val="28"/>
        </w:rPr>
        <w:t>Лизинговые операции, производство оборудования, оснастки для предприятий всех форм собственности</w:t>
      </w:r>
      <w:r w:rsidR="00EF6A99" w:rsidRPr="00366758">
        <w:rPr>
          <w:sz w:val="28"/>
          <w:szCs w:val="28"/>
        </w:rPr>
        <w:t>;</w:t>
      </w:r>
    </w:p>
    <w:p w:rsidR="009F5BD1" w:rsidRPr="00366758" w:rsidRDefault="009F5BD1" w:rsidP="00366758">
      <w:pPr>
        <w:numPr>
          <w:ilvl w:val="0"/>
          <w:numId w:val="11"/>
        </w:numPr>
        <w:tabs>
          <w:tab w:val="left" w:pos="1260"/>
        </w:tabs>
        <w:spacing w:line="360" w:lineRule="auto"/>
        <w:ind w:left="0" w:firstLine="709"/>
        <w:jc w:val="both"/>
        <w:rPr>
          <w:sz w:val="28"/>
          <w:szCs w:val="28"/>
        </w:rPr>
      </w:pPr>
      <w:r w:rsidRPr="00366758">
        <w:rPr>
          <w:sz w:val="28"/>
          <w:szCs w:val="28"/>
        </w:rPr>
        <w:t>Разработка и проведение рекламных мероприятий, участие в международных выставках, а также организация выставок</w:t>
      </w:r>
      <w:r w:rsidR="00EF6A99" w:rsidRPr="00366758">
        <w:rPr>
          <w:sz w:val="28"/>
          <w:szCs w:val="28"/>
        </w:rPr>
        <w:t>;</w:t>
      </w:r>
    </w:p>
    <w:p w:rsidR="009F5BD1" w:rsidRPr="00366758" w:rsidRDefault="009F5BD1" w:rsidP="00366758">
      <w:pPr>
        <w:numPr>
          <w:ilvl w:val="0"/>
          <w:numId w:val="11"/>
        </w:numPr>
        <w:tabs>
          <w:tab w:val="left" w:pos="1260"/>
        </w:tabs>
        <w:spacing w:line="360" w:lineRule="auto"/>
        <w:ind w:left="0" w:firstLine="709"/>
        <w:jc w:val="both"/>
        <w:rPr>
          <w:sz w:val="28"/>
          <w:szCs w:val="28"/>
        </w:rPr>
      </w:pPr>
      <w:r w:rsidRPr="00366758">
        <w:rPr>
          <w:sz w:val="28"/>
          <w:szCs w:val="28"/>
        </w:rPr>
        <w:t>Ведение оптовой торговли, выполнение заказов по реализации товаров, услуг как внутри РФ, так и за ее пределами</w:t>
      </w:r>
      <w:r w:rsidR="00EF6A99" w:rsidRPr="00366758">
        <w:rPr>
          <w:sz w:val="28"/>
          <w:szCs w:val="28"/>
        </w:rPr>
        <w:t>;</w:t>
      </w:r>
    </w:p>
    <w:p w:rsidR="009F5BD1" w:rsidRPr="00366758" w:rsidRDefault="009F5BD1" w:rsidP="00366758">
      <w:pPr>
        <w:numPr>
          <w:ilvl w:val="0"/>
          <w:numId w:val="11"/>
        </w:numPr>
        <w:tabs>
          <w:tab w:val="left" w:pos="1260"/>
        </w:tabs>
        <w:spacing w:line="360" w:lineRule="auto"/>
        <w:ind w:left="0" w:firstLine="709"/>
        <w:jc w:val="both"/>
        <w:rPr>
          <w:sz w:val="28"/>
          <w:szCs w:val="28"/>
        </w:rPr>
      </w:pPr>
      <w:r w:rsidRPr="00366758">
        <w:rPr>
          <w:sz w:val="28"/>
          <w:szCs w:val="28"/>
        </w:rPr>
        <w:t>Ведение розничной торговли</w:t>
      </w:r>
      <w:r w:rsidR="00EF6A99" w:rsidRPr="00366758">
        <w:rPr>
          <w:sz w:val="28"/>
          <w:szCs w:val="28"/>
        </w:rPr>
        <w:t>;</w:t>
      </w:r>
    </w:p>
    <w:p w:rsidR="009F5BD1" w:rsidRPr="00366758" w:rsidRDefault="009F5BD1" w:rsidP="00366758">
      <w:pPr>
        <w:numPr>
          <w:ilvl w:val="0"/>
          <w:numId w:val="11"/>
        </w:numPr>
        <w:tabs>
          <w:tab w:val="left" w:pos="1260"/>
        </w:tabs>
        <w:spacing w:line="360" w:lineRule="auto"/>
        <w:ind w:left="0" w:firstLine="709"/>
        <w:jc w:val="both"/>
        <w:rPr>
          <w:sz w:val="28"/>
          <w:szCs w:val="28"/>
        </w:rPr>
      </w:pPr>
      <w:r w:rsidRPr="00366758">
        <w:rPr>
          <w:sz w:val="28"/>
          <w:szCs w:val="28"/>
        </w:rPr>
        <w:t>Выполнение работ по строительству объектов</w:t>
      </w:r>
      <w:r w:rsidR="00EF6A99" w:rsidRPr="00366758">
        <w:rPr>
          <w:sz w:val="28"/>
          <w:szCs w:val="28"/>
        </w:rPr>
        <w:t>;</w:t>
      </w:r>
    </w:p>
    <w:p w:rsidR="009F5BD1" w:rsidRPr="00366758" w:rsidRDefault="009F5BD1" w:rsidP="00366758">
      <w:pPr>
        <w:numPr>
          <w:ilvl w:val="0"/>
          <w:numId w:val="11"/>
        </w:numPr>
        <w:tabs>
          <w:tab w:val="left" w:pos="1260"/>
        </w:tabs>
        <w:spacing w:line="360" w:lineRule="auto"/>
        <w:ind w:left="0" w:firstLine="709"/>
        <w:jc w:val="both"/>
        <w:rPr>
          <w:sz w:val="28"/>
          <w:szCs w:val="28"/>
        </w:rPr>
      </w:pPr>
      <w:r w:rsidRPr="00366758">
        <w:rPr>
          <w:sz w:val="28"/>
          <w:szCs w:val="28"/>
        </w:rPr>
        <w:t>Производство, переработка и реализация</w:t>
      </w:r>
      <w:r w:rsidR="00EF6A99" w:rsidRPr="00366758">
        <w:rPr>
          <w:sz w:val="28"/>
          <w:szCs w:val="28"/>
        </w:rPr>
        <w:t xml:space="preserve"> сельскохозяйственной продукции;</w:t>
      </w:r>
    </w:p>
    <w:p w:rsidR="004D3869" w:rsidRPr="00366758" w:rsidRDefault="00EF6A99" w:rsidP="00366758">
      <w:pPr>
        <w:numPr>
          <w:ilvl w:val="0"/>
          <w:numId w:val="11"/>
        </w:numPr>
        <w:tabs>
          <w:tab w:val="left" w:pos="1260"/>
        </w:tabs>
        <w:spacing w:line="360" w:lineRule="auto"/>
        <w:ind w:left="0" w:firstLine="709"/>
        <w:jc w:val="both"/>
        <w:rPr>
          <w:sz w:val="28"/>
          <w:szCs w:val="28"/>
        </w:rPr>
      </w:pPr>
      <w:r w:rsidRPr="00366758">
        <w:rPr>
          <w:sz w:val="28"/>
          <w:szCs w:val="28"/>
        </w:rPr>
        <w:t xml:space="preserve">Лечебно-оздоровительная, </w:t>
      </w:r>
      <w:r w:rsidR="009F5BD1" w:rsidRPr="00366758">
        <w:rPr>
          <w:sz w:val="28"/>
          <w:szCs w:val="28"/>
        </w:rPr>
        <w:t>культурно-просветительск</w:t>
      </w:r>
      <w:r w:rsidRPr="00366758">
        <w:rPr>
          <w:sz w:val="28"/>
          <w:szCs w:val="28"/>
        </w:rPr>
        <w:t>ая, образова-тельная, спортивная</w:t>
      </w:r>
      <w:r w:rsidR="009F5BD1" w:rsidRPr="00366758">
        <w:rPr>
          <w:sz w:val="28"/>
          <w:szCs w:val="28"/>
        </w:rPr>
        <w:t xml:space="preserve"> и другие виды деятель</w:t>
      </w:r>
      <w:r w:rsidRPr="00366758">
        <w:rPr>
          <w:sz w:val="28"/>
          <w:szCs w:val="28"/>
        </w:rPr>
        <w:t>ности.</w:t>
      </w:r>
    </w:p>
    <w:p w:rsidR="004D3869" w:rsidRPr="00366758" w:rsidRDefault="004D3869" w:rsidP="00366758">
      <w:pPr>
        <w:tabs>
          <w:tab w:val="left" w:pos="1260"/>
        </w:tabs>
        <w:spacing w:line="360" w:lineRule="auto"/>
        <w:ind w:firstLine="709"/>
        <w:jc w:val="both"/>
        <w:rPr>
          <w:sz w:val="28"/>
          <w:szCs w:val="28"/>
        </w:rPr>
      </w:pPr>
    </w:p>
    <w:p w:rsidR="004D3869" w:rsidRPr="00835E21" w:rsidRDefault="004B5064" w:rsidP="00835E21">
      <w:pPr>
        <w:tabs>
          <w:tab w:val="left" w:pos="1260"/>
        </w:tabs>
        <w:spacing w:line="360" w:lineRule="auto"/>
        <w:ind w:firstLine="709"/>
        <w:jc w:val="center"/>
        <w:rPr>
          <w:b/>
          <w:sz w:val="28"/>
          <w:szCs w:val="28"/>
        </w:rPr>
      </w:pPr>
      <w:r w:rsidRPr="00835E21">
        <w:rPr>
          <w:b/>
          <w:sz w:val="28"/>
          <w:szCs w:val="28"/>
        </w:rPr>
        <w:t>2</w:t>
      </w:r>
      <w:r w:rsidR="00835E21" w:rsidRPr="00835E21">
        <w:rPr>
          <w:b/>
          <w:sz w:val="28"/>
          <w:szCs w:val="28"/>
        </w:rPr>
        <w:t>.1.3</w:t>
      </w:r>
      <w:r w:rsidR="009F5BD1" w:rsidRPr="00835E21">
        <w:rPr>
          <w:b/>
          <w:sz w:val="28"/>
          <w:szCs w:val="28"/>
        </w:rPr>
        <w:t xml:space="preserve"> Структура органов управления</w:t>
      </w:r>
    </w:p>
    <w:p w:rsidR="009F5BD1" w:rsidRPr="00366758" w:rsidRDefault="009F5BD1" w:rsidP="00366758">
      <w:pPr>
        <w:spacing w:line="360" w:lineRule="auto"/>
        <w:ind w:firstLine="709"/>
        <w:jc w:val="both"/>
        <w:rPr>
          <w:sz w:val="28"/>
          <w:szCs w:val="28"/>
        </w:rPr>
      </w:pPr>
      <w:r w:rsidRPr="00366758">
        <w:rPr>
          <w:sz w:val="28"/>
          <w:szCs w:val="28"/>
        </w:rPr>
        <w:t>Общество имеет трехзвенн</w:t>
      </w:r>
      <w:r w:rsidR="00D16CE6" w:rsidRPr="00366758">
        <w:rPr>
          <w:sz w:val="28"/>
          <w:szCs w:val="28"/>
        </w:rPr>
        <w:t>ую структуру органов управления:</w:t>
      </w:r>
    </w:p>
    <w:p w:rsidR="00835E21" w:rsidRDefault="007443BC" w:rsidP="00366758">
      <w:pPr>
        <w:spacing w:line="360" w:lineRule="auto"/>
        <w:ind w:firstLine="709"/>
        <w:jc w:val="both"/>
        <w:rPr>
          <w:sz w:val="28"/>
          <w:szCs w:val="28"/>
          <w:lang w:val="en-US"/>
        </w:rPr>
      </w:pPr>
      <w:r>
        <w:rPr>
          <w:sz w:val="28"/>
          <w:szCs w:val="28"/>
        </w:rPr>
      </w:r>
      <w:r>
        <w:rPr>
          <w:sz w:val="28"/>
          <w:szCs w:val="28"/>
        </w:rPr>
        <w:pict>
          <v:group id="_x0000_s1026" editas="canvas" style="width:306pt;height:171pt;mso-position-horizontal-relative:char;mso-position-vertical-relative:line" coordorigin="3269,1476" coordsize="4800,2649">
            <o:lock v:ext="edit" aspectratio="t"/>
            <v:shape id="_x0000_s1027" type="#_x0000_t75" style="position:absolute;left:3269;top:1476;width:4800;height:2649" o:preferrelative="f">
              <v:fill o:detectmouseclick="t"/>
              <v:path o:extrusionok="t" o:connecttype="none"/>
              <o:lock v:ext="edit" text="t"/>
            </v:shape>
            <v:rect id="_x0000_s1028" style="position:absolute;left:3975;top:1755;width:3247;height:418">
              <v:textbox style="mso-next-textbox:#_x0000_s1028">
                <w:txbxContent>
                  <w:p w:rsidR="00366758" w:rsidRPr="00DD1C3D" w:rsidRDefault="00366758" w:rsidP="00D16CE6">
                    <w:pPr>
                      <w:jc w:val="center"/>
                      <w:rPr>
                        <w:sz w:val="28"/>
                        <w:szCs w:val="28"/>
                      </w:rPr>
                    </w:pPr>
                    <w:r w:rsidRPr="00DD1C3D">
                      <w:rPr>
                        <w:sz w:val="28"/>
                        <w:szCs w:val="28"/>
                      </w:rPr>
                      <w:t>Общее собрание директоров</w:t>
                    </w:r>
                  </w:p>
                </w:txbxContent>
              </v:textbox>
            </v:rect>
            <v:rect id="_x0000_s1029" style="position:absolute;left:3975;top:2591;width:3246;height:418">
              <v:textbox style="mso-next-textbox:#_x0000_s1029">
                <w:txbxContent>
                  <w:p w:rsidR="00366758" w:rsidRPr="00DD1C3D" w:rsidRDefault="00366758" w:rsidP="009F5BD1">
                    <w:pPr>
                      <w:jc w:val="center"/>
                      <w:rPr>
                        <w:sz w:val="28"/>
                        <w:szCs w:val="28"/>
                      </w:rPr>
                    </w:pPr>
                    <w:r w:rsidRPr="00DD1C3D">
                      <w:rPr>
                        <w:sz w:val="28"/>
                        <w:szCs w:val="28"/>
                      </w:rPr>
                      <w:t>Совет директоров</w:t>
                    </w:r>
                  </w:p>
                </w:txbxContent>
              </v:textbox>
            </v:rect>
            <v:rect id="_x0000_s1030" style="position:absolute;left:3975;top:3428;width:3247;height:419">
              <v:textbox style="mso-next-textbox:#_x0000_s1030">
                <w:txbxContent>
                  <w:p w:rsidR="00366758" w:rsidRPr="00DD1C3D" w:rsidRDefault="00366758" w:rsidP="009F5BD1">
                    <w:pPr>
                      <w:jc w:val="center"/>
                      <w:rPr>
                        <w:sz w:val="28"/>
                        <w:szCs w:val="28"/>
                      </w:rPr>
                    </w:pPr>
                    <w:r w:rsidRPr="00DD1C3D">
                      <w:rPr>
                        <w:sz w:val="28"/>
                        <w:szCs w:val="28"/>
                      </w:rPr>
                      <w:t>Генеральный директор</w:t>
                    </w:r>
                  </w:p>
                </w:txbxContent>
              </v:textbox>
            </v:rect>
            <v:line id="_x0000_s1031" style="position:absolute" from="5528,2173" to="5529,2595">
              <v:stroke endarrow="block"/>
            </v:line>
            <v:line id="_x0000_s1032" style="position:absolute" from="5528,3009" to="5529,3427">
              <v:stroke endarrow="block"/>
            </v:line>
            <w10:wrap type="none"/>
            <w10:anchorlock/>
          </v:group>
        </w:pict>
      </w:r>
    </w:p>
    <w:p w:rsidR="009F5BD1" w:rsidRPr="00366758" w:rsidRDefault="004B5064" w:rsidP="00366758">
      <w:pPr>
        <w:spacing w:line="360" w:lineRule="auto"/>
        <w:ind w:firstLine="709"/>
        <w:jc w:val="both"/>
        <w:rPr>
          <w:sz w:val="28"/>
          <w:szCs w:val="28"/>
        </w:rPr>
      </w:pPr>
      <w:r w:rsidRPr="00366758">
        <w:rPr>
          <w:sz w:val="28"/>
          <w:szCs w:val="28"/>
        </w:rPr>
        <w:t>Рисунок 1</w:t>
      </w:r>
      <w:r w:rsidR="00D16CE6" w:rsidRPr="00366758">
        <w:rPr>
          <w:sz w:val="28"/>
          <w:szCs w:val="28"/>
        </w:rPr>
        <w:t xml:space="preserve"> </w:t>
      </w:r>
      <w:r w:rsidR="009F5BD1" w:rsidRPr="00366758">
        <w:rPr>
          <w:sz w:val="28"/>
          <w:szCs w:val="28"/>
        </w:rPr>
        <w:t>- Структура органов управления</w:t>
      </w:r>
    </w:p>
    <w:p w:rsidR="00857569" w:rsidRPr="00366758" w:rsidRDefault="00857569" w:rsidP="00366758">
      <w:pPr>
        <w:spacing w:line="360" w:lineRule="auto"/>
        <w:ind w:firstLine="709"/>
        <w:jc w:val="both"/>
        <w:rPr>
          <w:sz w:val="28"/>
          <w:szCs w:val="28"/>
        </w:rPr>
      </w:pPr>
    </w:p>
    <w:p w:rsidR="009F5BD1" w:rsidRPr="00366758" w:rsidRDefault="009F5BD1" w:rsidP="00366758">
      <w:pPr>
        <w:spacing w:line="360" w:lineRule="auto"/>
        <w:ind w:firstLine="709"/>
        <w:jc w:val="both"/>
        <w:rPr>
          <w:sz w:val="28"/>
          <w:szCs w:val="28"/>
        </w:rPr>
      </w:pPr>
      <w:r w:rsidRPr="00366758">
        <w:rPr>
          <w:sz w:val="28"/>
          <w:szCs w:val="28"/>
        </w:rPr>
        <w:t xml:space="preserve">Высшим органом управления является общее собрание директоров. Общее руководство деятельностью осуществляет Совет директоров. Руководство текущей деятельностью осуществляет единоличный исполнительный орган (Генеральный директор). Единоличный исполнительный орган подотчетен Совету Директоров и Общему собранию Акционеров. К компетенции исполнительного органа общества относятся все вопросы руководства текущей деятельностью, за исключением вопросов, отнесенных к компетенции общего собрания акционеров и совета директоров общества. Единоличный исполнительный орган без доверенности действует от имени общества, в том числе представляет интересы, совершает сделки от имени общества, в пределах, установленных Федеральным законом « Об акционерных обществах» и уставом, утверждает штаты, издает приказы и дает указания, обязательные для исполнения всеми работниками общества. </w:t>
      </w:r>
    </w:p>
    <w:p w:rsidR="009F5BD1" w:rsidRPr="00366758" w:rsidRDefault="009F5BD1" w:rsidP="00366758">
      <w:pPr>
        <w:spacing w:line="360" w:lineRule="auto"/>
        <w:ind w:firstLine="709"/>
        <w:jc w:val="both"/>
        <w:rPr>
          <w:sz w:val="28"/>
          <w:szCs w:val="28"/>
        </w:rPr>
      </w:pPr>
    </w:p>
    <w:p w:rsidR="009F5BD1" w:rsidRPr="00835E21" w:rsidRDefault="004B5064" w:rsidP="00835E21">
      <w:pPr>
        <w:spacing w:line="360" w:lineRule="auto"/>
        <w:ind w:firstLine="709"/>
        <w:jc w:val="center"/>
        <w:rPr>
          <w:b/>
          <w:sz w:val="28"/>
          <w:szCs w:val="28"/>
        </w:rPr>
      </w:pPr>
      <w:r w:rsidRPr="00835E21">
        <w:rPr>
          <w:b/>
          <w:sz w:val="28"/>
          <w:szCs w:val="28"/>
        </w:rPr>
        <w:t>2</w:t>
      </w:r>
      <w:r w:rsidR="009F5BD1" w:rsidRPr="00835E21">
        <w:rPr>
          <w:b/>
          <w:sz w:val="28"/>
          <w:szCs w:val="28"/>
        </w:rPr>
        <w:t>.1.4 Сведения о банковских счетах</w:t>
      </w:r>
    </w:p>
    <w:p w:rsidR="009F5BD1" w:rsidRPr="00366758" w:rsidRDefault="009F5BD1" w:rsidP="00366758">
      <w:pPr>
        <w:spacing w:line="360" w:lineRule="auto"/>
        <w:ind w:firstLine="709"/>
        <w:jc w:val="both"/>
        <w:rPr>
          <w:sz w:val="28"/>
          <w:szCs w:val="28"/>
        </w:rPr>
      </w:pPr>
      <w:r w:rsidRPr="00366758">
        <w:rPr>
          <w:sz w:val="28"/>
          <w:szCs w:val="28"/>
        </w:rPr>
        <w:t>В настоящее время организация имеет следующие банковские счета:</w:t>
      </w:r>
    </w:p>
    <w:p w:rsidR="00835E21" w:rsidRDefault="00835E21" w:rsidP="00366758">
      <w:pPr>
        <w:spacing w:line="360" w:lineRule="auto"/>
        <w:ind w:firstLine="709"/>
        <w:jc w:val="both"/>
        <w:rPr>
          <w:sz w:val="28"/>
          <w:szCs w:val="28"/>
          <w:lang w:val="en-US"/>
        </w:rPr>
      </w:pPr>
    </w:p>
    <w:p w:rsidR="009F5BD1" w:rsidRPr="00366758" w:rsidRDefault="009F5BD1" w:rsidP="00835E21">
      <w:pPr>
        <w:spacing w:line="360" w:lineRule="auto"/>
        <w:ind w:firstLine="709"/>
        <w:jc w:val="center"/>
        <w:rPr>
          <w:sz w:val="28"/>
          <w:szCs w:val="28"/>
        </w:rPr>
      </w:pPr>
      <w:r w:rsidRPr="00366758">
        <w:rPr>
          <w:sz w:val="28"/>
          <w:szCs w:val="28"/>
        </w:rPr>
        <w:t>Та</w:t>
      </w:r>
      <w:r w:rsidR="004B5064" w:rsidRPr="00366758">
        <w:rPr>
          <w:sz w:val="28"/>
          <w:szCs w:val="28"/>
        </w:rPr>
        <w:t>блица 3</w:t>
      </w:r>
      <w:r w:rsidR="00A01C41" w:rsidRPr="00366758">
        <w:rPr>
          <w:sz w:val="28"/>
          <w:szCs w:val="28"/>
        </w:rPr>
        <w:t xml:space="preserve"> </w:t>
      </w:r>
      <w:r w:rsidRPr="00366758">
        <w:rPr>
          <w:sz w:val="28"/>
          <w:szCs w:val="28"/>
        </w:rPr>
        <w:t>- Банковские счета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43"/>
        <w:gridCol w:w="2268"/>
        <w:gridCol w:w="1559"/>
      </w:tblGrid>
      <w:tr w:rsidR="009F5BD1" w:rsidRPr="00835E21" w:rsidTr="00835E21">
        <w:trPr>
          <w:jc w:val="center"/>
        </w:trPr>
        <w:tc>
          <w:tcPr>
            <w:tcW w:w="2093" w:type="dxa"/>
          </w:tcPr>
          <w:p w:rsidR="009F5BD1" w:rsidRPr="00835E21" w:rsidRDefault="009F5BD1" w:rsidP="00835E21">
            <w:pPr>
              <w:spacing w:line="360" w:lineRule="auto"/>
              <w:rPr>
                <w:sz w:val="20"/>
                <w:szCs w:val="20"/>
              </w:rPr>
            </w:pPr>
            <w:r w:rsidRPr="00835E21">
              <w:rPr>
                <w:sz w:val="20"/>
                <w:szCs w:val="20"/>
              </w:rPr>
              <w:t>Наименование кредитной организации</w:t>
            </w:r>
          </w:p>
        </w:tc>
        <w:tc>
          <w:tcPr>
            <w:tcW w:w="1843" w:type="dxa"/>
          </w:tcPr>
          <w:p w:rsidR="009F5BD1" w:rsidRPr="00835E21" w:rsidRDefault="009F5BD1" w:rsidP="00835E21">
            <w:pPr>
              <w:spacing w:line="360" w:lineRule="auto"/>
              <w:rPr>
                <w:sz w:val="20"/>
                <w:szCs w:val="20"/>
              </w:rPr>
            </w:pPr>
            <w:r w:rsidRPr="00835E21">
              <w:rPr>
                <w:sz w:val="20"/>
                <w:szCs w:val="20"/>
              </w:rPr>
              <w:t>Адрес местонахождения</w:t>
            </w:r>
          </w:p>
        </w:tc>
        <w:tc>
          <w:tcPr>
            <w:tcW w:w="2268" w:type="dxa"/>
          </w:tcPr>
          <w:p w:rsidR="009F5BD1" w:rsidRPr="00835E21" w:rsidRDefault="009F5BD1" w:rsidP="00835E21">
            <w:pPr>
              <w:spacing w:line="360" w:lineRule="auto"/>
              <w:rPr>
                <w:sz w:val="20"/>
                <w:szCs w:val="20"/>
              </w:rPr>
            </w:pPr>
            <w:r w:rsidRPr="00835E21">
              <w:rPr>
                <w:sz w:val="20"/>
                <w:szCs w:val="20"/>
              </w:rPr>
              <w:t>Номер счета</w:t>
            </w:r>
          </w:p>
        </w:tc>
        <w:tc>
          <w:tcPr>
            <w:tcW w:w="1559" w:type="dxa"/>
          </w:tcPr>
          <w:p w:rsidR="009F5BD1" w:rsidRPr="00835E21" w:rsidRDefault="009F5BD1" w:rsidP="00835E21">
            <w:pPr>
              <w:spacing w:line="360" w:lineRule="auto"/>
              <w:rPr>
                <w:sz w:val="20"/>
                <w:szCs w:val="20"/>
              </w:rPr>
            </w:pPr>
            <w:r w:rsidRPr="00835E21">
              <w:rPr>
                <w:sz w:val="20"/>
                <w:szCs w:val="20"/>
              </w:rPr>
              <w:t>Вид счета</w:t>
            </w:r>
          </w:p>
        </w:tc>
      </w:tr>
      <w:tr w:rsidR="009F5BD1" w:rsidRPr="00835E21" w:rsidTr="00835E21">
        <w:trPr>
          <w:jc w:val="center"/>
        </w:trPr>
        <w:tc>
          <w:tcPr>
            <w:tcW w:w="2093" w:type="dxa"/>
          </w:tcPr>
          <w:p w:rsidR="009F5BD1" w:rsidRPr="00835E21" w:rsidRDefault="009F5BD1" w:rsidP="00835E21">
            <w:pPr>
              <w:spacing w:line="360" w:lineRule="auto"/>
              <w:rPr>
                <w:sz w:val="20"/>
                <w:szCs w:val="20"/>
              </w:rPr>
            </w:pPr>
            <w:r w:rsidRPr="00835E21">
              <w:rPr>
                <w:sz w:val="20"/>
                <w:szCs w:val="20"/>
              </w:rPr>
              <w:t>Филиал ОАО "Коммерческий банк Солидарность"</w:t>
            </w:r>
          </w:p>
        </w:tc>
        <w:tc>
          <w:tcPr>
            <w:tcW w:w="1843" w:type="dxa"/>
          </w:tcPr>
          <w:p w:rsidR="009F5BD1" w:rsidRPr="00835E21" w:rsidRDefault="009F5BD1" w:rsidP="00835E21">
            <w:pPr>
              <w:spacing w:line="360" w:lineRule="auto"/>
              <w:rPr>
                <w:sz w:val="20"/>
                <w:szCs w:val="20"/>
              </w:rPr>
            </w:pPr>
            <w:r w:rsidRPr="00835E21">
              <w:rPr>
                <w:sz w:val="20"/>
                <w:szCs w:val="20"/>
              </w:rPr>
              <w:t>г. Сызрань</w:t>
            </w:r>
          </w:p>
        </w:tc>
        <w:tc>
          <w:tcPr>
            <w:tcW w:w="2268" w:type="dxa"/>
          </w:tcPr>
          <w:p w:rsidR="009F5BD1" w:rsidRPr="00835E21" w:rsidRDefault="009F5BD1" w:rsidP="00835E21">
            <w:pPr>
              <w:spacing w:line="360" w:lineRule="auto"/>
              <w:rPr>
                <w:sz w:val="20"/>
                <w:szCs w:val="20"/>
              </w:rPr>
            </w:pPr>
            <w:r w:rsidRPr="00835E21">
              <w:rPr>
                <w:sz w:val="20"/>
                <w:szCs w:val="20"/>
              </w:rPr>
              <w:t>40702810200000002598</w:t>
            </w:r>
          </w:p>
        </w:tc>
        <w:tc>
          <w:tcPr>
            <w:tcW w:w="1559" w:type="dxa"/>
          </w:tcPr>
          <w:p w:rsidR="009F5BD1" w:rsidRPr="00835E21" w:rsidRDefault="009F5BD1" w:rsidP="00835E21">
            <w:pPr>
              <w:spacing w:line="360" w:lineRule="auto"/>
              <w:rPr>
                <w:sz w:val="20"/>
                <w:szCs w:val="20"/>
              </w:rPr>
            </w:pPr>
            <w:r w:rsidRPr="00835E21">
              <w:rPr>
                <w:sz w:val="20"/>
                <w:szCs w:val="20"/>
              </w:rPr>
              <w:t xml:space="preserve">расчетный (текущий) </w:t>
            </w:r>
          </w:p>
        </w:tc>
      </w:tr>
      <w:tr w:rsidR="009F5BD1" w:rsidRPr="00835E21" w:rsidTr="00835E21">
        <w:trPr>
          <w:jc w:val="center"/>
        </w:trPr>
        <w:tc>
          <w:tcPr>
            <w:tcW w:w="2093" w:type="dxa"/>
          </w:tcPr>
          <w:p w:rsidR="009F5BD1" w:rsidRPr="00835E21" w:rsidRDefault="009F5BD1" w:rsidP="00835E21">
            <w:pPr>
              <w:spacing w:line="360" w:lineRule="auto"/>
              <w:rPr>
                <w:sz w:val="20"/>
                <w:szCs w:val="20"/>
              </w:rPr>
            </w:pPr>
            <w:r w:rsidRPr="00835E21">
              <w:rPr>
                <w:sz w:val="20"/>
                <w:szCs w:val="20"/>
              </w:rPr>
              <w:t>Филиал АКБ СБ РФ -Дзержинское отделение № 4342</w:t>
            </w:r>
          </w:p>
        </w:tc>
        <w:tc>
          <w:tcPr>
            <w:tcW w:w="1843" w:type="dxa"/>
          </w:tcPr>
          <w:p w:rsidR="009F5BD1" w:rsidRPr="00835E21" w:rsidRDefault="009F5BD1" w:rsidP="00835E21">
            <w:pPr>
              <w:spacing w:line="360" w:lineRule="auto"/>
              <w:rPr>
                <w:sz w:val="20"/>
                <w:szCs w:val="20"/>
              </w:rPr>
            </w:pPr>
            <w:r w:rsidRPr="00835E21">
              <w:rPr>
                <w:sz w:val="20"/>
                <w:szCs w:val="20"/>
              </w:rPr>
              <w:t>г.Дзержинск, Нижегородской области</w:t>
            </w:r>
          </w:p>
        </w:tc>
        <w:tc>
          <w:tcPr>
            <w:tcW w:w="2268" w:type="dxa"/>
          </w:tcPr>
          <w:p w:rsidR="009F5BD1" w:rsidRPr="00835E21" w:rsidRDefault="009F5BD1" w:rsidP="00835E21">
            <w:pPr>
              <w:spacing w:line="360" w:lineRule="auto"/>
              <w:rPr>
                <w:sz w:val="20"/>
                <w:szCs w:val="20"/>
              </w:rPr>
            </w:pPr>
            <w:r w:rsidRPr="00835E21">
              <w:rPr>
                <w:sz w:val="20"/>
                <w:szCs w:val="20"/>
              </w:rPr>
              <w:t>40702810542160000971</w:t>
            </w:r>
          </w:p>
        </w:tc>
        <w:tc>
          <w:tcPr>
            <w:tcW w:w="1559" w:type="dxa"/>
          </w:tcPr>
          <w:p w:rsidR="009F5BD1" w:rsidRPr="00835E21" w:rsidRDefault="009F5BD1" w:rsidP="00835E21">
            <w:pPr>
              <w:spacing w:line="360" w:lineRule="auto"/>
              <w:rPr>
                <w:sz w:val="20"/>
                <w:szCs w:val="20"/>
              </w:rPr>
            </w:pPr>
            <w:r w:rsidRPr="00835E21">
              <w:rPr>
                <w:sz w:val="20"/>
                <w:szCs w:val="20"/>
              </w:rPr>
              <w:t>расчетный (текущий)</w:t>
            </w:r>
          </w:p>
        </w:tc>
      </w:tr>
      <w:tr w:rsidR="009F5BD1" w:rsidRPr="00835E21" w:rsidTr="00835E21">
        <w:trPr>
          <w:jc w:val="center"/>
        </w:trPr>
        <w:tc>
          <w:tcPr>
            <w:tcW w:w="2093" w:type="dxa"/>
          </w:tcPr>
          <w:p w:rsidR="009F5BD1" w:rsidRPr="00835E21" w:rsidRDefault="009F5BD1" w:rsidP="00835E21">
            <w:pPr>
              <w:spacing w:line="360" w:lineRule="auto"/>
              <w:rPr>
                <w:sz w:val="20"/>
                <w:szCs w:val="20"/>
              </w:rPr>
            </w:pPr>
            <w:r w:rsidRPr="00835E21">
              <w:rPr>
                <w:sz w:val="20"/>
                <w:szCs w:val="20"/>
              </w:rPr>
              <w:t>Филиал АКБ СБ РФ Березовское отделение № 6150</w:t>
            </w:r>
          </w:p>
        </w:tc>
        <w:tc>
          <w:tcPr>
            <w:tcW w:w="1843" w:type="dxa"/>
          </w:tcPr>
          <w:p w:rsidR="009F5BD1" w:rsidRPr="00835E21" w:rsidRDefault="009F5BD1" w:rsidP="00835E21">
            <w:pPr>
              <w:spacing w:line="360" w:lineRule="auto"/>
              <w:rPr>
                <w:sz w:val="20"/>
                <w:szCs w:val="20"/>
              </w:rPr>
            </w:pPr>
            <w:r w:rsidRPr="00835E21">
              <w:rPr>
                <w:sz w:val="20"/>
                <w:szCs w:val="20"/>
              </w:rPr>
              <w:t xml:space="preserve">г.Березовский Свердловской области </w:t>
            </w:r>
          </w:p>
        </w:tc>
        <w:tc>
          <w:tcPr>
            <w:tcW w:w="2268" w:type="dxa"/>
          </w:tcPr>
          <w:p w:rsidR="009F5BD1" w:rsidRPr="00835E21" w:rsidRDefault="009F5BD1" w:rsidP="00835E21">
            <w:pPr>
              <w:spacing w:line="360" w:lineRule="auto"/>
              <w:rPr>
                <w:sz w:val="20"/>
                <w:szCs w:val="20"/>
              </w:rPr>
            </w:pPr>
            <w:r w:rsidRPr="00835E21">
              <w:rPr>
                <w:sz w:val="20"/>
                <w:szCs w:val="20"/>
              </w:rPr>
              <w:t>40702810916300114651</w:t>
            </w:r>
          </w:p>
        </w:tc>
        <w:tc>
          <w:tcPr>
            <w:tcW w:w="1559" w:type="dxa"/>
          </w:tcPr>
          <w:p w:rsidR="009F5BD1" w:rsidRPr="00835E21" w:rsidRDefault="009F5BD1" w:rsidP="00835E21">
            <w:pPr>
              <w:spacing w:line="360" w:lineRule="auto"/>
              <w:rPr>
                <w:sz w:val="20"/>
                <w:szCs w:val="20"/>
              </w:rPr>
            </w:pPr>
            <w:r w:rsidRPr="00835E21">
              <w:rPr>
                <w:sz w:val="20"/>
                <w:szCs w:val="20"/>
              </w:rPr>
              <w:t>расчетный (текущий)</w:t>
            </w:r>
          </w:p>
        </w:tc>
      </w:tr>
      <w:tr w:rsidR="009F5BD1" w:rsidRPr="00835E21" w:rsidTr="00835E21">
        <w:trPr>
          <w:jc w:val="center"/>
        </w:trPr>
        <w:tc>
          <w:tcPr>
            <w:tcW w:w="2093" w:type="dxa"/>
          </w:tcPr>
          <w:p w:rsidR="009F5BD1" w:rsidRPr="00835E21" w:rsidRDefault="009F5BD1" w:rsidP="00835E21">
            <w:pPr>
              <w:spacing w:line="360" w:lineRule="auto"/>
              <w:rPr>
                <w:sz w:val="20"/>
                <w:szCs w:val="20"/>
              </w:rPr>
            </w:pPr>
            <w:r w:rsidRPr="00835E21">
              <w:rPr>
                <w:sz w:val="20"/>
                <w:szCs w:val="20"/>
              </w:rPr>
              <w:t>Филиал АКБ СБ РФ -Дзержинское отделение № 4342</w:t>
            </w:r>
          </w:p>
        </w:tc>
        <w:tc>
          <w:tcPr>
            <w:tcW w:w="1843" w:type="dxa"/>
          </w:tcPr>
          <w:p w:rsidR="009F5BD1" w:rsidRPr="00835E21" w:rsidRDefault="009F5BD1" w:rsidP="00835E21">
            <w:pPr>
              <w:spacing w:line="360" w:lineRule="auto"/>
              <w:rPr>
                <w:sz w:val="20"/>
                <w:szCs w:val="20"/>
              </w:rPr>
            </w:pPr>
            <w:r w:rsidRPr="00835E21">
              <w:rPr>
                <w:sz w:val="20"/>
                <w:szCs w:val="20"/>
              </w:rPr>
              <w:t>г.Дзержинск, Нижегородской области</w:t>
            </w:r>
          </w:p>
        </w:tc>
        <w:tc>
          <w:tcPr>
            <w:tcW w:w="2268" w:type="dxa"/>
          </w:tcPr>
          <w:p w:rsidR="009F5BD1" w:rsidRPr="00835E21" w:rsidRDefault="009F5BD1" w:rsidP="00835E21">
            <w:pPr>
              <w:spacing w:line="360" w:lineRule="auto"/>
              <w:rPr>
                <w:sz w:val="20"/>
                <w:szCs w:val="20"/>
              </w:rPr>
            </w:pPr>
            <w:r w:rsidRPr="00835E21">
              <w:rPr>
                <w:sz w:val="20"/>
                <w:szCs w:val="20"/>
              </w:rPr>
              <w:t>40702840142160100092</w:t>
            </w:r>
          </w:p>
        </w:tc>
        <w:tc>
          <w:tcPr>
            <w:tcW w:w="1559" w:type="dxa"/>
          </w:tcPr>
          <w:p w:rsidR="009F5BD1" w:rsidRPr="00835E21" w:rsidRDefault="009F5BD1" w:rsidP="00835E21">
            <w:pPr>
              <w:spacing w:line="360" w:lineRule="auto"/>
              <w:rPr>
                <w:sz w:val="20"/>
                <w:szCs w:val="20"/>
              </w:rPr>
            </w:pPr>
            <w:r w:rsidRPr="00835E21">
              <w:rPr>
                <w:sz w:val="20"/>
                <w:szCs w:val="20"/>
              </w:rPr>
              <w:t>валютный (текущий) в долларах</w:t>
            </w:r>
          </w:p>
        </w:tc>
      </w:tr>
      <w:tr w:rsidR="009F5BD1" w:rsidRPr="00835E21" w:rsidTr="00835E21">
        <w:trPr>
          <w:jc w:val="center"/>
        </w:trPr>
        <w:tc>
          <w:tcPr>
            <w:tcW w:w="2093" w:type="dxa"/>
          </w:tcPr>
          <w:p w:rsidR="009F5BD1" w:rsidRPr="00835E21" w:rsidRDefault="0081373A" w:rsidP="00835E21">
            <w:pPr>
              <w:spacing w:line="360" w:lineRule="auto"/>
              <w:rPr>
                <w:sz w:val="20"/>
                <w:szCs w:val="20"/>
              </w:rPr>
            </w:pPr>
            <w:r w:rsidRPr="00835E21">
              <w:rPr>
                <w:sz w:val="20"/>
                <w:szCs w:val="20"/>
              </w:rPr>
              <w:t>ОАО</w:t>
            </w:r>
            <w:r w:rsidR="009F5BD1" w:rsidRPr="00835E21">
              <w:rPr>
                <w:sz w:val="20"/>
                <w:szCs w:val="20"/>
              </w:rPr>
              <w:t>"Номос-Банк"</w:t>
            </w:r>
          </w:p>
        </w:tc>
        <w:tc>
          <w:tcPr>
            <w:tcW w:w="1843" w:type="dxa"/>
          </w:tcPr>
          <w:p w:rsidR="009F5BD1" w:rsidRPr="00835E21" w:rsidRDefault="009F5BD1" w:rsidP="00835E21">
            <w:pPr>
              <w:spacing w:line="360" w:lineRule="auto"/>
              <w:rPr>
                <w:sz w:val="20"/>
                <w:szCs w:val="20"/>
              </w:rPr>
            </w:pPr>
            <w:r w:rsidRPr="00835E21">
              <w:rPr>
                <w:sz w:val="20"/>
                <w:szCs w:val="20"/>
              </w:rPr>
              <w:t xml:space="preserve">г.Нижний Новгород </w:t>
            </w:r>
          </w:p>
        </w:tc>
        <w:tc>
          <w:tcPr>
            <w:tcW w:w="2268" w:type="dxa"/>
          </w:tcPr>
          <w:p w:rsidR="009F5BD1" w:rsidRPr="00835E21" w:rsidRDefault="009F5BD1" w:rsidP="00835E21">
            <w:pPr>
              <w:spacing w:line="360" w:lineRule="auto"/>
              <w:rPr>
                <w:sz w:val="20"/>
                <w:szCs w:val="20"/>
              </w:rPr>
            </w:pPr>
            <w:r w:rsidRPr="00835E21">
              <w:rPr>
                <w:sz w:val="20"/>
                <w:szCs w:val="20"/>
              </w:rPr>
              <w:t>40702810600080666001</w:t>
            </w:r>
          </w:p>
        </w:tc>
        <w:tc>
          <w:tcPr>
            <w:tcW w:w="1559" w:type="dxa"/>
          </w:tcPr>
          <w:p w:rsidR="009F5BD1" w:rsidRPr="00835E21" w:rsidRDefault="009F5BD1" w:rsidP="00835E21">
            <w:pPr>
              <w:spacing w:line="360" w:lineRule="auto"/>
              <w:rPr>
                <w:sz w:val="20"/>
                <w:szCs w:val="20"/>
              </w:rPr>
            </w:pPr>
            <w:r w:rsidRPr="00835E21">
              <w:rPr>
                <w:sz w:val="20"/>
                <w:szCs w:val="20"/>
              </w:rPr>
              <w:t>расчетный (текущий)</w:t>
            </w:r>
          </w:p>
        </w:tc>
      </w:tr>
      <w:tr w:rsidR="009F5BD1" w:rsidRPr="00835E21" w:rsidTr="00835E21">
        <w:trPr>
          <w:jc w:val="center"/>
        </w:trPr>
        <w:tc>
          <w:tcPr>
            <w:tcW w:w="2093" w:type="dxa"/>
            <w:tcBorders>
              <w:top w:val="nil"/>
            </w:tcBorders>
          </w:tcPr>
          <w:p w:rsidR="009F5BD1" w:rsidRPr="00835E21" w:rsidRDefault="009F5BD1" w:rsidP="00835E21">
            <w:pPr>
              <w:spacing w:line="360" w:lineRule="auto"/>
              <w:rPr>
                <w:sz w:val="20"/>
                <w:szCs w:val="20"/>
              </w:rPr>
            </w:pPr>
            <w:r w:rsidRPr="00835E21">
              <w:rPr>
                <w:sz w:val="20"/>
                <w:szCs w:val="20"/>
              </w:rPr>
              <w:t>Волго-Вятский банк Сбербанка РФ</w:t>
            </w:r>
          </w:p>
        </w:tc>
        <w:tc>
          <w:tcPr>
            <w:tcW w:w="1843" w:type="dxa"/>
            <w:tcBorders>
              <w:top w:val="nil"/>
            </w:tcBorders>
          </w:tcPr>
          <w:p w:rsidR="009F5BD1" w:rsidRPr="00835E21" w:rsidRDefault="009F5BD1" w:rsidP="00835E21">
            <w:pPr>
              <w:spacing w:line="360" w:lineRule="auto"/>
              <w:rPr>
                <w:sz w:val="20"/>
                <w:szCs w:val="20"/>
              </w:rPr>
            </w:pPr>
            <w:r w:rsidRPr="00835E21">
              <w:rPr>
                <w:sz w:val="20"/>
                <w:szCs w:val="20"/>
              </w:rPr>
              <w:t>г.Дзержинск, Нижегородской области</w:t>
            </w:r>
          </w:p>
        </w:tc>
        <w:tc>
          <w:tcPr>
            <w:tcW w:w="2268" w:type="dxa"/>
            <w:tcBorders>
              <w:top w:val="nil"/>
            </w:tcBorders>
          </w:tcPr>
          <w:p w:rsidR="009F5BD1" w:rsidRPr="00835E21" w:rsidRDefault="009F5BD1" w:rsidP="00835E21">
            <w:pPr>
              <w:spacing w:line="360" w:lineRule="auto"/>
              <w:rPr>
                <w:sz w:val="20"/>
                <w:szCs w:val="20"/>
              </w:rPr>
            </w:pPr>
            <w:r w:rsidRPr="00835E21">
              <w:rPr>
                <w:sz w:val="20"/>
                <w:szCs w:val="20"/>
              </w:rPr>
              <w:t>40702978942160100467</w:t>
            </w:r>
          </w:p>
        </w:tc>
        <w:tc>
          <w:tcPr>
            <w:tcW w:w="1559" w:type="dxa"/>
            <w:tcBorders>
              <w:top w:val="nil"/>
            </w:tcBorders>
          </w:tcPr>
          <w:p w:rsidR="009F5BD1" w:rsidRPr="00835E21" w:rsidRDefault="009F5BD1" w:rsidP="00835E21">
            <w:pPr>
              <w:spacing w:line="360" w:lineRule="auto"/>
              <w:rPr>
                <w:sz w:val="20"/>
                <w:szCs w:val="20"/>
              </w:rPr>
            </w:pPr>
            <w:r w:rsidRPr="00835E21">
              <w:rPr>
                <w:sz w:val="20"/>
                <w:szCs w:val="20"/>
              </w:rPr>
              <w:t>валютный (текущий) в евро</w:t>
            </w:r>
          </w:p>
        </w:tc>
      </w:tr>
      <w:tr w:rsidR="009F5BD1" w:rsidRPr="00835E21" w:rsidTr="00835E21">
        <w:trPr>
          <w:jc w:val="center"/>
        </w:trPr>
        <w:tc>
          <w:tcPr>
            <w:tcW w:w="2093" w:type="dxa"/>
          </w:tcPr>
          <w:p w:rsidR="009F5BD1" w:rsidRPr="00835E21" w:rsidRDefault="009F5BD1" w:rsidP="00835E21">
            <w:pPr>
              <w:spacing w:line="360" w:lineRule="auto"/>
              <w:rPr>
                <w:sz w:val="20"/>
                <w:szCs w:val="20"/>
              </w:rPr>
            </w:pPr>
            <w:r w:rsidRPr="00835E21">
              <w:rPr>
                <w:sz w:val="20"/>
                <w:szCs w:val="20"/>
              </w:rPr>
              <w:t>ФБ "Челябинский" филиал ОАО Банк Зенит</w:t>
            </w:r>
          </w:p>
        </w:tc>
        <w:tc>
          <w:tcPr>
            <w:tcW w:w="1843" w:type="dxa"/>
          </w:tcPr>
          <w:p w:rsidR="009F5BD1" w:rsidRPr="00835E21" w:rsidRDefault="009F5BD1" w:rsidP="00835E21">
            <w:pPr>
              <w:spacing w:line="360" w:lineRule="auto"/>
              <w:rPr>
                <w:sz w:val="20"/>
                <w:szCs w:val="20"/>
              </w:rPr>
            </w:pPr>
            <w:r w:rsidRPr="00835E21">
              <w:rPr>
                <w:sz w:val="20"/>
                <w:szCs w:val="20"/>
              </w:rPr>
              <w:t>г. Челябинск</w:t>
            </w:r>
          </w:p>
        </w:tc>
        <w:tc>
          <w:tcPr>
            <w:tcW w:w="2268" w:type="dxa"/>
          </w:tcPr>
          <w:p w:rsidR="009F5BD1" w:rsidRPr="00835E21" w:rsidRDefault="009F5BD1" w:rsidP="00835E21">
            <w:pPr>
              <w:spacing w:line="360" w:lineRule="auto"/>
              <w:rPr>
                <w:sz w:val="20"/>
                <w:szCs w:val="20"/>
              </w:rPr>
            </w:pPr>
            <w:r w:rsidRPr="00835E21">
              <w:rPr>
                <w:sz w:val="20"/>
                <w:szCs w:val="20"/>
              </w:rPr>
              <w:t>40702810700080000554</w:t>
            </w:r>
          </w:p>
        </w:tc>
        <w:tc>
          <w:tcPr>
            <w:tcW w:w="1559" w:type="dxa"/>
          </w:tcPr>
          <w:p w:rsidR="009F5BD1" w:rsidRPr="00835E21" w:rsidRDefault="009F5BD1" w:rsidP="00835E21">
            <w:pPr>
              <w:spacing w:line="360" w:lineRule="auto"/>
              <w:rPr>
                <w:sz w:val="20"/>
                <w:szCs w:val="20"/>
              </w:rPr>
            </w:pPr>
            <w:r w:rsidRPr="00835E21">
              <w:rPr>
                <w:sz w:val="20"/>
                <w:szCs w:val="20"/>
              </w:rPr>
              <w:t>расчетный (текущий)</w:t>
            </w:r>
          </w:p>
        </w:tc>
      </w:tr>
    </w:tbl>
    <w:p w:rsidR="00835E21" w:rsidRDefault="00835E21" w:rsidP="00366758">
      <w:pPr>
        <w:spacing w:line="360" w:lineRule="auto"/>
        <w:ind w:firstLine="709"/>
        <w:jc w:val="both"/>
        <w:rPr>
          <w:sz w:val="28"/>
          <w:szCs w:val="28"/>
        </w:rPr>
      </w:pPr>
    </w:p>
    <w:p w:rsidR="00A01C41" w:rsidRPr="00835E21" w:rsidRDefault="00835E21" w:rsidP="00835E21">
      <w:pPr>
        <w:spacing w:line="360" w:lineRule="auto"/>
        <w:ind w:firstLine="709"/>
        <w:jc w:val="center"/>
        <w:rPr>
          <w:b/>
          <w:sz w:val="28"/>
          <w:szCs w:val="28"/>
        </w:rPr>
      </w:pPr>
      <w:r>
        <w:rPr>
          <w:sz w:val="28"/>
          <w:szCs w:val="28"/>
        </w:rPr>
        <w:br w:type="page"/>
      </w:r>
      <w:r w:rsidR="00452912" w:rsidRPr="00835E21">
        <w:rPr>
          <w:b/>
          <w:sz w:val="28"/>
          <w:szCs w:val="28"/>
        </w:rPr>
        <w:t>2</w:t>
      </w:r>
      <w:r w:rsidR="009F5BD1" w:rsidRPr="00835E21">
        <w:rPr>
          <w:b/>
          <w:sz w:val="28"/>
          <w:szCs w:val="28"/>
        </w:rPr>
        <w:t>.1.5 Риски</w:t>
      </w:r>
    </w:p>
    <w:p w:rsidR="00A01C41" w:rsidRPr="00366758" w:rsidRDefault="009F5BD1" w:rsidP="00366758">
      <w:pPr>
        <w:spacing w:line="360" w:lineRule="auto"/>
        <w:ind w:firstLine="709"/>
        <w:jc w:val="both"/>
        <w:rPr>
          <w:sz w:val="28"/>
          <w:szCs w:val="28"/>
        </w:rPr>
      </w:pPr>
      <w:r w:rsidRPr="00366758">
        <w:rPr>
          <w:sz w:val="28"/>
          <w:szCs w:val="28"/>
        </w:rPr>
        <w:t>Для возможности управления рисками необходимо спрогнозировать дальнейшее развитие событий, в частности, последствия принимаемых решений, выявить риски, оценить их.</w:t>
      </w:r>
    </w:p>
    <w:p w:rsidR="00A01C41" w:rsidRPr="00366758" w:rsidRDefault="009F5BD1" w:rsidP="00366758">
      <w:pPr>
        <w:spacing w:line="360" w:lineRule="auto"/>
        <w:ind w:firstLine="709"/>
        <w:jc w:val="both"/>
        <w:rPr>
          <w:sz w:val="28"/>
          <w:szCs w:val="28"/>
        </w:rPr>
      </w:pPr>
      <w:r w:rsidRPr="00366758">
        <w:rPr>
          <w:sz w:val="28"/>
          <w:szCs w:val="28"/>
        </w:rPr>
        <w:t>Политика организации в области управления рисками сводится к следующему:</w:t>
      </w:r>
    </w:p>
    <w:p w:rsidR="00A01C41" w:rsidRPr="00366758" w:rsidRDefault="009F5BD1" w:rsidP="00366758">
      <w:pPr>
        <w:spacing w:line="360" w:lineRule="auto"/>
        <w:ind w:firstLine="709"/>
        <w:jc w:val="both"/>
        <w:rPr>
          <w:sz w:val="28"/>
          <w:szCs w:val="28"/>
        </w:rPr>
      </w:pPr>
      <w:r w:rsidRPr="00366758">
        <w:rPr>
          <w:sz w:val="28"/>
          <w:szCs w:val="28"/>
        </w:rPr>
        <w:t>1) своевременное выявление рисков;</w:t>
      </w:r>
    </w:p>
    <w:p w:rsidR="00A01C41" w:rsidRPr="00366758" w:rsidRDefault="009F5BD1" w:rsidP="00366758">
      <w:pPr>
        <w:spacing w:line="360" w:lineRule="auto"/>
        <w:ind w:firstLine="709"/>
        <w:jc w:val="both"/>
        <w:rPr>
          <w:sz w:val="28"/>
          <w:szCs w:val="28"/>
        </w:rPr>
      </w:pPr>
      <w:r w:rsidRPr="00366758">
        <w:rPr>
          <w:sz w:val="28"/>
          <w:szCs w:val="28"/>
        </w:rPr>
        <w:t>2) оценка их существенности и принятие своевременных мер по минимизации возможного негативного воздействия.</w:t>
      </w:r>
    </w:p>
    <w:p w:rsidR="00A01C41" w:rsidRPr="00366758" w:rsidRDefault="009F5BD1" w:rsidP="00366758">
      <w:pPr>
        <w:spacing w:line="360" w:lineRule="auto"/>
        <w:ind w:firstLine="709"/>
        <w:jc w:val="both"/>
        <w:rPr>
          <w:sz w:val="28"/>
          <w:szCs w:val="28"/>
        </w:rPr>
      </w:pPr>
      <w:r w:rsidRPr="00366758">
        <w:rPr>
          <w:sz w:val="28"/>
          <w:szCs w:val="28"/>
        </w:rPr>
        <w:t>При этом</w:t>
      </w:r>
      <w:r w:rsidR="00366758">
        <w:rPr>
          <w:sz w:val="28"/>
          <w:szCs w:val="28"/>
        </w:rPr>
        <w:t xml:space="preserve"> </w:t>
      </w:r>
      <w:r w:rsidRPr="00366758">
        <w:rPr>
          <w:sz w:val="28"/>
          <w:szCs w:val="28"/>
        </w:rPr>
        <w:t>учитываются внутренние факторы, связанные с экономической и политической конъюнктурой, ситуацией на рынке и другие риски, на характер и уровень которых предприятие</w:t>
      </w:r>
      <w:r w:rsidR="00366758">
        <w:rPr>
          <w:sz w:val="28"/>
          <w:szCs w:val="28"/>
        </w:rPr>
        <w:t xml:space="preserve"> </w:t>
      </w:r>
      <w:r w:rsidRPr="00366758">
        <w:rPr>
          <w:sz w:val="28"/>
          <w:szCs w:val="28"/>
        </w:rPr>
        <w:t>не оказывает непосредственного воздействия. Происходит выявление</w:t>
      </w:r>
      <w:r w:rsidR="00366758">
        <w:rPr>
          <w:sz w:val="28"/>
          <w:szCs w:val="28"/>
        </w:rPr>
        <w:t xml:space="preserve"> </w:t>
      </w:r>
      <w:r w:rsidRPr="00366758">
        <w:rPr>
          <w:sz w:val="28"/>
          <w:szCs w:val="28"/>
        </w:rPr>
        <w:t>рисков, возможности минимизации которых находятся в силах организации. Ряд рисков можно отнести</w:t>
      </w:r>
      <w:r w:rsidR="00366758">
        <w:rPr>
          <w:sz w:val="28"/>
          <w:szCs w:val="28"/>
        </w:rPr>
        <w:t xml:space="preserve"> </w:t>
      </w:r>
      <w:r w:rsidRPr="00366758">
        <w:rPr>
          <w:sz w:val="28"/>
          <w:szCs w:val="28"/>
        </w:rPr>
        <w:t>к несущественным, однако принять во внимание, что они могут принять воздействующий характер в будущих периодах.</w:t>
      </w:r>
    </w:p>
    <w:p w:rsidR="00A01C41" w:rsidRPr="00366758" w:rsidRDefault="009F5BD1" w:rsidP="00366758">
      <w:pPr>
        <w:spacing w:line="360" w:lineRule="auto"/>
        <w:ind w:firstLine="709"/>
        <w:jc w:val="both"/>
        <w:rPr>
          <w:sz w:val="28"/>
          <w:szCs w:val="28"/>
        </w:rPr>
      </w:pPr>
      <w:r w:rsidRPr="00366758">
        <w:rPr>
          <w:sz w:val="28"/>
          <w:szCs w:val="28"/>
        </w:rPr>
        <w:t>Ухудшение ситуации в отрасли возможно в результате снижения темпов экономического развития в стране и в мире в целом, отсутствия стабильности на рынке производимой продукции (услуг). Следствием такого падения и нестабильности могут являться, во-первых, падение спроса на производимую продукцию, выполняемые работы, оказываемые услуги, во-вторых, повышение уровня цен на сырье, материалы и средства производства, используемые предприятием, в-третьих, увеличение конкуренции на рынке производимых товаров (услуг).</w:t>
      </w:r>
    </w:p>
    <w:p w:rsidR="00A01C41" w:rsidRPr="00366758" w:rsidRDefault="009F5BD1" w:rsidP="00366758">
      <w:pPr>
        <w:spacing w:line="360" w:lineRule="auto"/>
        <w:ind w:firstLine="709"/>
        <w:jc w:val="both"/>
        <w:rPr>
          <w:sz w:val="28"/>
          <w:szCs w:val="28"/>
        </w:rPr>
      </w:pPr>
      <w:r w:rsidRPr="00366758">
        <w:rPr>
          <w:sz w:val="28"/>
          <w:szCs w:val="28"/>
        </w:rPr>
        <w:t>Влияние описанных рисков выражается, прежде всего, в уменьшении количества заказов на производимую продукцию, выполняемые работы, оказываемые услуги, повышение себестоимости производимой продукции (работ, услуг), вытеснение пр</w:t>
      </w:r>
      <w:r w:rsidR="00EE2F0F" w:rsidRPr="00366758">
        <w:rPr>
          <w:sz w:val="28"/>
          <w:szCs w:val="28"/>
        </w:rPr>
        <w:t xml:space="preserve">едприятия с рынка конкурентами, </w:t>
      </w:r>
      <w:r w:rsidRPr="00366758">
        <w:rPr>
          <w:sz w:val="28"/>
          <w:szCs w:val="28"/>
        </w:rPr>
        <w:t>производящими аналогичные товары (работы, услуги), уменьшение доли предприятия на рынке.</w:t>
      </w:r>
    </w:p>
    <w:p w:rsidR="00A01C41" w:rsidRPr="00366758" w:rsidRDefault="009F5BD1" w:rsidP="00366758">
      <w:pPr>
        <w:spacing w:line="360" w:lineRule="auto"/>
        <w:ind w:firstLine="709"/>
        <w:jc w:val="both"/>
        <w:rPr>
          <w:sz w:val="28"/>
          <w:szCs w:val="28"/>
        </w:rPr>
      </w:pPr>
      <w:r w:rsidRPr="00366758">
        <w:rPr>
          <w:sz w:val="28"/>
          <w:szCs w:val="28"/>
        </w:rPr>
        <w:t>В качестве мер по снижению отраслевых рисков возможно использование базы «наработанных» контрагентов, как потребителей производимой продукции (работ, услуг), так и поставщиков сырьевых материалов, заключение контрактов на гибких, выгодных для предприятия условиях, наличие на рынке альтернативных поставщиков сырья и материалов, повышение уровня качества производимой продукции (работ, услуг), наличие системы контроля качества, разработка и развитие техники производства, а также гибкая и управляемая система производства.</w:t>
      </w:r>
    </w:p>
    <w:p w:rsidR="00A01C41" w:rsidRPr="00366758" w:rsidRDefault="009F5BD1" w:rsidP="00366758">
      <w:pPr>
        <w:spacing w:line="360" w:lineRule="auto"/>
        <w:ind w:firstLine="709"/>
        <w:jc w:val="both"/>
        <w:rPr>
          <w:sz w:val="28"/>
          <w:szCs w:val="28"/>
        </w:rPr>
      </w:pPr>
      <w:r w:rsidRPr="00366758">
        <w:rPr>
          <w:sz w:val="28"/>
          <w:szCs w:val="28"/>
        </w:rPr>
        <w:t>Политическая и экономическая ситуация в России оказывает влияние на деятельность предприятия. К страховым рискам следует отнести потери от воздействия непредвиденных политических факторов. Такие потери порождают политический риск. Он проявляется в форме неожиданного, обусловленного политическими соображениями и событиями изменения условий хозяйственной деятельности, создающими неблагоприятный для предприятия фон и тем самым способными привести к повышенным затратам ресурсов и потере прибыли.</w:t>
      </w:r>
    </w:p>
    <w:p w:rsidR="00A01C41" w:rsidRPr="00366758" w:rsidRDefault="009F5BD1" w:rsidP="00366758">
      <w:pPr>
        <w:spacing w:line="360" w:lineRule="auto"/>
        <w:ind w:firstLine="709"/>
        <w:jc w:val="both"/>
        <w:rPr>
          <w:sz w:val="28"/>
          <w:szCs w:val="28"/>
        </w:rPr>
      </w:pPr>
      <w:r w:rsidRPr="00366758">
        <w:rPr>
          <w:sz w:val="28"/>
          <w:szCs w:val="28"/>
        </w:rPr>
        <w:t>Типичные источники такого риска – увеличение налоговых ставок, введение принудительных отчислений, изменение договорных условий, трансформация форм и отношений собственности, отчуждение имущества и денежных средств по политическим мотивам. Предприятие осуществляет свою деятельность в спокойной географической зоне. Имеет транспортное сообщение по всем направлениям, как железнодорожный узел, так и речной и автомобильные магистрали. Субъект РФ, на территории которого преимущественно действует предприятие, характеризуется стабильной общественно-политической ситуацией Подверженность рискам форс-мажорных обстоятельств, таких как, стихийные бедствия, военные действия, гражданские волнения, забастовки и т.п. не высокая, вследствие географических особенностей и относительной социальной стабильности в регионе.</w:t>
      </w:r>
    </w:p>
    <w:p w:rsidR="00A01C41" w:rsidRPr="00366758" w:rsidRDefault="009F5BD1" w:rsidP="00366758">
      <w:pPr>
        <w:spacing w:line="360" w:lineRule="auto"/>
        <w:ind w:firstLine="709"/>
        <w:jc w:val="both"/>
        <w:rPr>
          <w:sz w:val="28"/>
          <w:szCs w:val="28"/>
        </w:rPr>
      </w:pPr>
      <w:r w:rsidRPr="00366758">
        <w:rPr>
          <w:sz w:val="28"/>
          <w:szCs w:val="28"/>
        </w:rPr>
        <w:t>Финансовые риски выражаются в следующем.</w:t>
      </w:r>
    </w:p>
    <w:p w:rsidR="00A01C41" w:rsidRPr="00366758" w:rsidRDefault="009F5BD1" w:rsidP="00366758">
      <w:pPr>
        <w:spacing w:line="360" w:lineRule="auto"/>
        <w:ind w:firstLine="709"/>
        <w:jc w:val="both"/>
        <w:rPr>
          <w:sz w:val="28"/>
          <w:szCs w:val="28"/>
        </w:rPr>
      </w:pPr>
      <w:r w:rsidRPr="00366758">
        <w:rPr>
          <w:sz w:val="28"/>
          <w:szCs w:val="28"/>
        </w:rPr>
        <w:t>Повышение процентных ставок по кредитам: При условии незначительного использования предприятием для финансирования своей деятельности банковских кредитов риску повышения процентных ставок по денежным кредитам оно практически не подвержено.</w:t>
      </w:r>
    </w:p>
    <w:p w:rsidR="00A01C41" w:rsidRPr="00366758" w:rsidRDefault="009F5BD1" w:rsidP="00366758">
      <w:pPr>
        <w:spacing w:line="360" w:lineRule="auto"/>
        <w:ind w:firstLine="709"/>
        <w:jc w:val="both"/>
        <w:rPr>
          <w:sz w:val="28"/>
          <w:szCs w:val="28"/>
        </w:rPr>
      </w:pPr>
      <w:r w:rsidRPr="00366758">
        <w:rPr>
          <w:sz w:val="28"/>
          <w:szCs w:val="28"/>
        </w:rPr>
        <w:t>Изменение курса иностранной валюты по отношению к национальной валюте РФ: доля экспортных контрактов предприятия, а также иных валютных операций незначительна, как следствие низкая степень подверженность такого рода риску.</w:t>
      </w:r>
    </w:p>
    <w:p w:rsidR="00A01C41" w:rsidRPr="00366758" w:rsidRDefault="009F5BD1" w:rsidP="00366758">
      <w:pPr>
        <w:spacing w:line="360" w:lineRule="auto"/>
        <w:ind w:firstLine="709"/>
        <w:jc w:val="both"/>
        <w:rPr>
          <w:sz w:val="28"/>
          <w:szCs w:val="28"/>
        </w:rPr>
      </w:pPr>
      <w:r w:rsidRPr="00366758">
        <w:rPr>
          <w:sz w:val="28"/>
          <w:szCs w:val="28"/>
        </w:rPr>
        <w:t>Рост инфляции: данной разновидности финансового риска предприятие наиболее подвержено, выражается это, прежде всего, в значительном и неравномерном росте цен на сырье, материалы, энергоносители, комплектующие изделия, транспортные и другие услуги.</w:t>
      </w:r>
    </w:p>
    <w:p w:rsidR="00A01C41" w:rsidRPr="00366758" w:rsidRDefault="009F5BD1" w:rsidP="00366758">
      <w:pPr>
        <w:spacing w:line="360" w:lineRule="auto"/>
        <w:ind w:firstLine="709"/>
        <w:jc w:val="both"/>
        <w:rPr>
          <w:sz w:val="28"/>
          <w:szCs w:val="28"/>
        </w:rPr>
      </w:pPr>
      <w:r w:rsidRPr="00366758">
        <w:rPr>
          <w:sz w:val="28"/>
          <w:szCs w:val="28"/>
        </w:rPr>
        <w:t>Неплатежеспособность контрагентов (потребителей услуг, поставщиков сырья и материалов) выражается в недополучении прибыли, возникновении кассовых разрывов и пр.</w:t>
      </w:r>
    </w:p>
    <w:p w:rsidR="00A01C41" w:rsidRPr="00366758" w:rsidRDefault="009F5BD1" w:rsidP="00366758">
      <w:pPr>
        <w:spacing w:line="360" w:lineRule="auto"/>
        <w:ind w:firstLine="709"/>
        <w:jc w:val="both"/>
        <w:rPr>
          <w:sz w:val="28"/>
          <w:szCs w:val="28"/>
        </w:rPr>
      </w:pPr>
      <w:r w:rsidRPr="00366758">
        <w:rPr>
          <w:sz w:val="28"/>
          <w:szCs w:val="28"/>
        </w:rPr>
        <w:t>В качестве мер по снижению финансовых рисков можно выделить, во-первых, заключение долгосрочных соглашений со «стабильными» контрагентами, отношения с которыми формировались на протяжении определенного периода времени и которые готовы предоставить финансовые гарантии исполнения своих обязательств, во-вторых, заключение контрактов с условием гибкого изменения цен на производимую продукцию, выполняемые работы, оказываемые услуги.</w:t>
      </w:r>
    </w:p>
    <w:p w:rsidR="00A01C41" w:rsidRPr="00366758" w:rsidRDefault="009F5BD1" w:rsidP="00366758">
      <w:pPr>
        <w:spacing w:line="360" w:lineRule="auto"/>
        <w:ind w:firstLine="709"/>
        <w:jc w:val="both"/>
        <w:rPr>
          <w:sz w:val="28"/>
          <w:szCs w:val="28"/>
        </w:rPr>
      </w:pPr>
      <w:r w:rsidRPr="00366758">
        <w:rPr>
          <w:sz w:val="28"/>
          <w:szCs w:val="28"/>
        </w:rPr>
        <w:t>Риски, связанные с изменениями валютного регулирования.</w:t>
      </w:r>
    </w:p>
    <w:p w:rsidR="00A01C41" w:rsidRPr="00366758" w:rsidRDefault="009F5BD1" w:rsidP="00366758">
      <w:pPr>
        <w:spacing w:line="360" w:lineRule="auto"/>
        <w:ind w:firstLine="709"/>
        <w:jc w:val="both"/>
        <w:rPr>
          <w:sz w:val="28"/>
          <w:szCs w:val="28"/>
        </w:rPr>
      </w:pPr>
      <w:r w:rsidRPr="00366758">
        <w:rPr>
          <w:sz w:val="28"/>
          <w:szCs w:val="28"/>
        </w:rPr>
        <w:t>Предприятие является участником внешнеэкономических отношений, и, соответственно, изменения валютного регулирования могут повлиять на результаты его деятельности.</w:t>
      </w:r>
    </w:p>
    <w:p w:rsidR="00A01C41" w:rsidRPr="00366758" w:rsidRDefault="009F5BD1" w:rsidP="00366758">
      <w:pPr>
        <w:spacing w:line="360" w:lineRule="auto"/>
        <w:ind w:firstLine="709"/>
        <w:jc w:val="both"/>
        <w:rPr>
          <w:sz w:val="28"/>
          <w:szCs w:val="28"/>
        </w:rPr>
      </w:pPr>
      <w:r w:rsidRPr="00366758">
        <w:rPr>
          <w:sz w:val="28"/>
          <w:szCs w:val="28"/>
        </w:rPr>
        <w:t>Возможные изменения в сфере валютного регулирования, которые могут касаться обязательного возвращения части валютной выручки, ограничений по осуществлению российскими компаниями инвестиций за пределами Российской Федерации, могут привести к убыткам. Тенденция либерализации валютного регулирования уменьшает риски возникновения негативных последствий для деятельности, связанных с изменениями валютного законодательства.</w:t>
      </w:r>
    </w:p>
    <w:p w:rsidR="00395B62" w:rsidRPr="00366758" w:rsidRDefault="009F5BD1" w:rsidP="00366758">
      <w:pPr>
        <w:spacing w:line="360" w:lineRule="auto"/>
        <w:ind w:firstLine="709"/>
        <w:jc w:val="both"/>
        <w:rPr>
          <w:sz w:val="28"/>
          <w:szCs w:val="28"/>
        </w:rPr>
      </w:pPr>
      <w:r w:rsidRPr="00366758">
        <w:rPr>
          <w:sz w:val="28"/>
          <w:szCs w:val="28"/>
        </w:rPr>
        <w:t>Существуют риски, связанные с изменениями правил таможенного контроля и пошлин. В частности, возможное увеличение вывозных таможенных пошлин на реализуемую продукцию может негативно отразиться на финансовых результатах.</w:t>
      </w:r>
    </w:p>
    <w:p w:rsidR="00395B62" w:rsidRPr="00366758" w:rsidRDefault="009F5BD1" w:rsidP="00366758">
      <w:pPr>
        <w:spacing w:line="360" w:lineRule="auto"/>
        <w:ind w:firstLine="709"/>
        <w:jc w:val="both"/>
        <w:rPr>
          <w:sz w:val="28"/>
          <w:szCs w:val="28"/>
        </w:rPr>
      </w:pPr>
      <w:r w:rsidRPr="00366758">
        <w:rPr>
          <w:sz w:val="28"/>
          <w:szCs w:val="28"/>
        </w:rPr>
        <w:t>Риски, связанные с изменением налогового законодательства</w:t>
      </w:r>
      <w:r w:rsidR="00395B62" w:rsidRPr="00366758">
        <w:rPr>
          <w:sz w:val="28"/>
          <w:szCs w:val="28"/>
        </w:rPr>
        <w:t xml:space="preserve">. </w:t>
      </w:r>
      <w:r w:rsidRPr="00366758">
        <w:rPr>
          <w:sz w:val="28"/>
          <w:szCs w:val="28"/>
        </w:rPr>
        <w:t>Российская система налогообложения находится в процессе реформирования. В случае введения новых видов налогов или внесения изменений в порядок уплаты, увеличения действующих налогов предприятие может быть вынуждено платить более высокие налоги, что может оказать негативное влияние на его деятельности.</w:t>
      </w:r>
    </w:p>
    <w:p w:rsidR="00395B62" w:rsidRPr="00366758" w:rsidRDefault="009F5BD1" w:rsidP="00366758">
      <w:pPr>
        <w:spacing w:line="360" w:lineRule="auto"/>
        <w:ind w:firstLine="709"/>
        <w:jc w:val="both"/>
        <w:rPr>
          <w:sz w:val="28"/>
          <w:szCs w:val="28"/>
        </w:rPr>
      </w:pPr>
      <w:r w:rsidRPr="00366758">
        <w:rPr>
          <w:sz w:val="28"/>
          <w:szCs w:val="28"/>
        </w:rPr>
        <w:t>Организация осуществляет постоянный мониторинг изменений, вносимых в налоговое законодательство, оценивает и прогнозирует степень возможного влияния таких изменений на его деятельность и учитывает их в своей деятельности.</w:t>
      </w:r>
    </w:p>
    <w:p w:rsidR="00395B62" w:rsidRPr="00366758" w:rsidRDefault="009F5BD1" w:rsidP="00366758">
      <w:pPr>
        <w:spacing w:line="360" w:lineRule="auto"/>
        <w:ind w:firstLine="709"/>
        <w:jc w:val="both"/>
        <w:rPr>
          <w:sz w:val="28"/>
          <w:szCs w:val="28"/>
        </w:rPr>
      </w:pPr>
      <w:r w:rsidRPr="00366758">
        <w:rPr>
          <w:sz w:val="28"/>
          <w:szCs w:val="28"/>
        </w:rPr>
        <w:t>Продление лицензий предприятия на ведение определенного вида деятельности либо на использование объектов, нахождение которых в обороте ограничено (включая природные ресурсы) осуществляется в общем порядке и на условиях, предусмотренных российским законодательством, следовательно, каких-либо особенностей и отсутствия возможности продления таких лицензий нет.</w:t>
      </w:r>
    </w:p>
    <w:p w:rsidR="00395B62" w:rsidRPr="00366758" w:rsidRDefault="009F5BD1" w:rsidP="00366758">
      <w:pPr>
        <w:spacing w:line="360" w:lineRule="auto"/>
        <w:ind w:firstLine="709"/>
        <w:jc w:val="both"/>
        <w:rPr>
          <w:sz w:val="28"/>
          <w:szCs w:val="28"/>
        </w:rPr>
      </w:pPr>
      <w:r w:rsidRPr="00366758">
        <w:rPr>
          <w:sz w:val="28"/>
          <w:szCs w:val="28"/>
        </w:rPr>
        <w:t>Предприятие надлежащим образом и в срок выполняет свои обязательства перед третьими лицами, включая дочерние общества, в случаях, когда такое исполнение становится по каким-либо причинам невозможным, оно урегулирует ситуацию путем заключения соглашений на выгодных, удовлетворяющих интересам сторон условиях.</w:t>
      </w:r>
    </w:p>
    <w:p w:rsidR="009F5BD1" w:rsidRPr="00366758" w:rsidRDefault="009F5BD1" w:rsidP="00366758">
      <w:pPr>
        <w:spacing w:line="360" w:lineRule="auto"/>
        <w:ind w:firstLine="709"/>
        <w:jc w:val="both"/>
        <w:rPr>
          <w:sz w:val="28"/>
          <w:szCs w:val="28"/>
        </w:rPr>
      </w:pPr>
      <w:r w:rsidRPr="00366758">
        <w:rPr>
          <w:sz w:val="28"/>
          <w:szCs w:val="28"/>
        </w:rPr>
        <w:t>Вследствие наличия у организации стабильного круга контрагентов, как потребителей товаров(работ, услуг), так и поставщиков сырья и материалов риск возможной потери потребителей, на оборот с которыми приходится не менее чем 10 процентов общей выручки от продажи продукции (работ, услуг) невысокий.</w:t>
      </w:r>
    </w:p>
    <w:p w:rsidR="009F5BD1" w:rsidRPr="00366758" w:rsidRDefault="009F5BD1" w:rsidP="00366758">
      <w:pPr>
        <w:spacing w:line="360" w:lineRule="auto"/>
        <w:ind w:firstLine="709"/>
        <w:jc w:val="both"/>
        <w:rPr>
          <w:sz w:val="28"/>
          <w:szCs w:val="28"/>
        </w:rPr>
      </w:pPr>
    </w:p>
    <w:p w:rsidR="009F5BD1" w:rsidRPr="00835E21" w:rsidRDefault="00452912" w:rsidP="00835E21">
      <w:pPr>
        <w:spacing w:line="360" w:lineRule="auto"/>
        <w:ind w:firstLine="709"/>
        <w:jc w:val="center"/>
        <w:rPr>
          <w:b/>
          <w:sz w:val="28"/>
          <w:szCs w:val="28"/>
        </w:rPr>
      </w:pPr>
      <w:r w:rsidRPr="00835E21">
        <w:rPr>
          <w:b/>
          <w:sz w:val="28"/>
          <w:szCs w:val="28"/>
        </w:rPr>
        <w:t>2</w:t>
      </w:r>
      <w:r w:rsidR="009F5BD1" w:rsidRPr="00835E21">
        <w:rPr>
          <w:b/>
          <w:sz w:val="28"/>
          <w:szCs w:val="28"/>
        </w:rPr>
        <w:t>.1.6 Сведения о наличии у предприятия лицензий</w:t>
      </w:r>
    </w:p>
    <w:p w:rsidR="009F5BD1" w:rsidRPr="00366758" w:rsidRDefault="009F5BD1" w:rsidP="00366758">
      <w:pPr>
        <w:spacing w:line="360" w:lineRule="auto"/>
        <w:ind w:firstLine="709"/>
        <w:jc w:val="both"/>
        <w:rPr>
          <w:sz w:val="28"/>
          <w:szCs w:val="28"/>
        </w:rPr>
      </w:pPr>
      <w:r w:rsidRPr="00366758">
        <w:rPr>
          <w:sz w:val="28"/>
          <w:szCs w:val="28"/>
        </w:rPr>
        <w:t xml:space="preserve">Список </w:t>
      </w:r>
      <w:r w:rsidR="00452912" w:rsidRPr="00366758">
        <w:rPr>
          <w:sz w:val="28"/>
          <w:szCs w:val="28"/>
        </w:rPr>
        <w:t>лицензий представлен в таблице 4</w:t>
      </w:r>
      <w:r w:rsidR="00D60459" w:rsidRPr="00366758">
        <w:rPr>
          <w:sz w:val="28"/>
          <w:szCs w:val="28"/>
        </w:rPr>
        <w:t>.</w:t>
      </w:r>
    </w:p>
    <w:p w:rsidR="00835E21" w:rsidRDefault="00835E21" w:rsidP="00366758">
      <w:pPr>
        <w:spacing w:line="360" w:lineRule="auto"/>
        <w:ind w:firstLine="709"/>
        <w:jc w:val="both"/>
        <w:rPr>
          <w:sz w:val="28"/>
          <w:szCs w:val="28"/>
          <w:lang w:val="en-US"/>
        </w:rPr>
      </w:pPr>
    </w:p>
    <w:p w:rsidR="009F5BD1" w:rsidRPr="00366758" w:rsidRDefault="00452912" w:rsidP="00835E21">
      <w:pPr>
        <w:spacing w:line="360" w:lineRule="auto"/>
        <w:ind w:firstLine="709"/>
        <w:jc w:val="center"/>
        <w:rPr>
          <w:sz w:val="28"/>
          <w:szCs w:val="28"/>
        </w:rPr>
      </w:pPr>
      <w:r w:rsidRPr="00366758">
        <w:rPr>
          <w:sz w:val="28"/>
          <w:szCs w:val="28"/>
        </w:rPr>
        <w:t>Таблица 4</w:t>
      </w:r>
      <w:r w:rsidR="009F5BD1" w:rsidRPr="00366758">
        <w:rPr>
          <w:sz w:val="28"/>
          <w:szCs w:val="28"/>
        </w:rPr>
        <w:t xml:space="preserve"> – Сведения о наличии у предприятия лицензий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268"/>
        <w:gridCol w:w="1418"/>
        <w:gridCol w:w="1134"/>
        <w:gridCol w:w="1134"/>
      </w:tblGrid>
      <w:tr w:rsidR="009F5BD1" w:rsidRPr="00835E21" w:rsidTr="00835E21">
        <w:trPr>
          <w:jc w:val="center"/>
        </w:trPr>
        <w:tc>
          <w:tcPr>
            <w:tcW w:w="1809" w:type="dxa"/>
            <w:vAlign w:val="center"/>
          </w:tcPr>
          <w:p w:rsidR="009F5BD1" w:rsidRPr="00835E21" w:rsidRDefault="009F5BD1" w:rsidP="00835E21">
            <w:pPr>
              <w:spacing w:line="360" w:lineRule="auto"/>
              <w:rPr>
                <w:sz w:val="20"/>
                <w:szCs w:val="20"/>
              </w:rPr>
            </w:pPr>
            <w:r w:rsidRPr="00835E21">
              <w:rPr>
                <w:sz w:val="20"/>
                <w:szCs w:val="20"/>
              </w:rPr>
              <w:t>Наименование органа, выдавшего лицензию</w:t>
            </w:r>
          </w:p>
        </w:tc>
        <w:tc>
          <w:tcPr>
            <w:tcW w:w="2268" w:type="dxa"/>
            <w:vAlign w:val="center"/>
          </w:tcPr>
          <w:p w:rsidR="009F5BD1" w:rsidRPr="00835E21" w:rsidRDefault="009F5BD1" w:rsidP="00835E21">
            <w:pPr>
              <w:spacing w:line="360" w:lineRule="auto"/>
              <w:rPr>
                <w:sz w:val="20"/>
                <w:szCs w:val="20"/>
              </w:rPr>
            </w:pPr>
            <w:r w:rsidRPr="00835E21">
              <w:rPr>
                <w:sz w:val="20"/>
                <w:szCs w:val="20"/>
              </w:rPr>
              <w:t>Наименование видов (вида) деятельности</w:t>
            </w:r>
          </w:p>
        </w:tc>
        <w:tc>
          <w:tcPr>
            <w:tcW w:w="1418" w:type="dxa"/>
            <w:vAlign w:val="center"/>
          </w:tcPr>
          <w:p w:rsidR="009F5BD1" w:rsidRPr="00835E21" w:rsidRDefault="009F5BD1" w:rsidP="00835E21">
            <w:pPr>
              <w:spacing w:line="360" w:lineRule="auto"/>
              <w:jc w:val="both"/>
              <w:rPr>
                <w:sz w:val="20"/>
                <w:szCs w:val="20"/>
              </w:rPr>
            </w:pPr>
            <w:r w:rsidRPr="00835E21">
              <w:rPr>
                <w:sz w:val="20"/>
                <w:szCs w:val="20"/>
              </w:rPr>
              <w:t>Номер</w:t>
            </w:r>
          </w:p>
        </w:tc>
        <w:tc>
          <w:tcPr>
            <w:tcW w:w="1134" w:type="dxa"/>
            <w:vAlign w:val="center"/>
          </w:tcPr>
          <w:p w:rsidR="009F5BD1" w:rsidRPr="00835E21" w:rsidRDefault="009F5BD1" w:rsidP="00835E21">
            <w:pPr>
              <w:spacing w:line="360" w:lineRule="auto"/>
              <w:jc w:val="both"/>
              <w:rPr>
                <w:sz w:val="20"/>
                <w:szCs w:val="20"/>
              </w:rPr>
            </w:pPr>
            <w:r w:rsidRPr="00835E21">
              <w:rPr>
                <w:sz w:val="20"/>
                <w:szCs w:val="20"/>
              </w:rPr>
              <w:t>Дата выдачи</w:t>
            </w:r>
          </w:p>
        </w:tc>
        <w:tc>
          <w:tcPr>
            <w:tcW w:w="1134" w:type="dxa"/>
            <w:vAlign w:val="center"/>
          </w:tcPr>
          <w:p w:rsidR="009F5BD1" w:rsidRPr="00835E21" w:rsidRDefault="009F5BD1" w:rsidP="00835E21">
            <w:pPr>
              <w:spacing w:line="360" w:lineRule="auto"/>
              <w:jc w:val="both"/>
              <w:rPr>
                <w:sz w:val="20"/>
                <w:szCs w:val="20"/>
              </w:rPr>
            </w:pPr>
            <w:r w:rsidRPr="00835E21">
              <w:rPr>
                <w:sz w:val="20"/>
                <w:szCs w:val="20"/>
              </w:rPr>
              <w:t>Дата окончания действия</w:t>
            </w:r>
          </w:p>
        </w:tc>
      </w:tr>
      <w:tr w:rsidR="009F5BD1" w:rsidRPr="00835E21" w:rsidTr="00835E21">
        <w:trPr>
          <w:jc w:val="center"/>
        </w:trPr>
        <w:tc>
          <w:tcPr>
            <w:tcW w:w="1809" w:type="dxa"/>
          </w:tcPr>
          <w:p w:rsidR="009F5BD1" w:rsidRPr="00835E21" w:rsidRDefault="009F5BD1" w:rsidP="00835E21">
            <w:pPr>
              <w:spacing w:line="360" w:lineRule="auto"/>
              <w:rPr>
                <w:sz w:val="20"/>
                <w:szCs w:val="20"/>
              </w:rPr>
            </w:pPr>
            <w:r w:rsidRPr="00835E21">
              <w:rPr>
                <w:sz w:val="20"/>
                <w:szCs w:val="20"/>
              </w:rPr>
              <w:t>МТУ Ростехнадзора по УФО</w:t>
            </w:r>
          </w:p>
        </w:tc>
        <w:tc>
          <w:tcPr>
            <w:tcW w:w="2268" w:type="dxa"/>
          </w:tcPr>
          <w:p w:rsidR="009F5BD1" w:rsidRPr="00835E21" w:rsidRDefault="009F5BD1" w:rsidP="00835E21">
            <w:pPr>
              <w:spacing w:line="360" w:lineRule="auto"/>
              <w:rPr>
                <w:sz w:val="20"/>
                <w:szCs w:val="20"/>
              </w:rPr>
            </w:pPr>
            <w:r w:rsidRPr="00835E21">
              <w:rPr>
                <w:sz w:val="20"/>
                <w:szCs w:val="20"/>
              </w:rPr>
              <w:t>Эксплуатация взрывоопасных</w:t>
            </w:r>
            <w:r w:rsidR="00366758" w:rsidRPr="00835E21">
              <w:rPr>
                <w:sz w:val="20"/>
                <w:szCs w:val="20"/>
              </w:rPr>
              <w:t xml:space="preserve"> </w:t>
            </w:r>
            <w:r w:rsidRPr="00835E21">
              <w:rPr>
                <w:sz w:val="20"/>
                <w:szCs w:val="20"/>
              </w:rPr>
              <w:t>производственных объектов</w:t>
            </w:r>
          </w:p>
        </w:tc>
        <w:tc>
          <w:tcPr>
            <w:tcW w:w="1418" w:type="dxa"/>
          </w:tcPr>
          <w:p w:rsidR="009F5BD1" w:rsidRPr="00835E21" w:rsidRDefault="009F5BD1" w:rsidP="00835E21">
            <w:pPr>
              <w:spacing w:line="360" w:lineRule="auto"/>
              <w:jc w:val="both"/>
              <w:rPr>
                <w:sz w:val="20"/>
                <w:szCs w:val="20"/>
              </w:rPr>
            </w:pPr>
            <w:r w:rsidRPr="00835E21">
              <w:rPr>
                <w:sz w:val="20"/>
                <w:szCs w:val="20"/>
              </w:rPr>
              <w:t>ВП-54-001471</w:t>
            </w:r>
          </w:p>
        </w:tc>
        <w:tc>
          <w:tcPr>
            <w:tcW w:w="1134" w:type="dxa"/>
          </w:tcPr>
          <w:p w:rsidR="009F5BD1" w:rsidRPr="00835E21" w:rsidRDefault="009F5BD1" w:rsidP="00835E21">
            <w:pPr>
              <w:spacing w:line="360" w:lineRule="auto"/>
              <w:jc w:val="both"/>
              <w:rPr>
                <w:sz w:val="20"/>
                <w:szCs w:val="20"/>
              </w:rPr>
            </w:pPr>
            <w:r w:rsidRPr="00835E21">
              <w:rPr>
                <w:sz w:val="20"/>
                <w:szCs w:val="20"/>
              </w:rPr>
              <w:t>27.03.2009</w:t>
            </w:r>
          </w:p>
        </w:tc>
        <w:tc>
          <w:tcPr>
            <w:tcW w:w="1134" w:type="dxa"/>
          </w:tcPr>
          <w:p w:rsidR="009F5BD1" w:rsidRPr="00835E21" w:rsidRDefault="009F5BD1" w:rsidP="00835E21">
            <w:pPr>
              <w:spacing w:line="360" w:lineRule="auto"/>
              <w:jc w:val="both"/>
              <w:rPr>
                <w:sz w:val="20"/>
                <w:szCs w:val="20"/>
              </w:rPr>
            </w:pPr>
            <w:r w:rsidRPr="00835E21">
              <w:rPr>
                <w:sz w:val="20"/>
                <w:szCs w:val="20"/>
              </w:rPr>
              <w:t>27.03.2014</w:t>
            </w:r>
          </w:p>
        </w:tc>
      </w:tr>
      <w:tr w:rsidR="009F5BD1" w:rsidRPr="00835E21" w:rsidTr="00835E21">
        <w:trPr>
          <w:jc w:val="center"/>
        </w:trPr>
        <w:tc>
          <w:tcPr>
            <w:tcW w:w="1809" w:type="dxa"/>
          </w:tcPr>
          <w:p w:rsidR="009F5BD1" w:rsidRPr="00835E21" w:rsidRDefault="009F5BD1" w:rsidP="00835E21">
            <w:pPr>
              <w:spacing w:line="360" w:lineRule="auto"/>
              <w:rPr>
                <w:sz w:val="20"/>
                <w:szCs w:val="20"/>
              </w:rPr>
            </w:pPr>
            <w:r w:rsidRPr="00835E21">
              <w:rPr>
                <w:sz w:val="20"/>
                <w:szCs w:val="20"/>
              </w:rPr>
              <w:t>Центральный аппарат ГГТН</w:t>
            </w:r>
          </w:p>
        </w:tc>
        <w:tc>
          <w:tcPr>
            <w:tcW w:w="2268" w:type="dxa"/>
          </w:tcPr>
          <w:p w:rsidR="009F5BD1" w:rsidRPr="00835E21" w:rsidRDefault="009F5BD1" w:rsidP="00835E21">
            <w:pPr>
              <w:spacing w:line="360" w:lineRule="auto"/>
              <w:rPr>
                <w:sz w:val="20"/>
                <w:szCs w:val="20"/>
              </w:rPr>
            </w:pPr>
            <w:r w:rsidRPr="00835E21">
              <w:rPr>
                <w:sz w:val="20"/>
                <w:szCs w:val="20"/>
              </w:rPr>
              <w:t>Проведение экспертизы промышленной безопасности г/п</w:t>
            </w:r>
          </w:p>
          <w:p w:rsidR="009F5BD1" w:rsidRPr="00835E21" w:rsidRDefault="009F5BD1" w:rsidP="00835E21">
            <w:pPr>
              <w:spacing w:line="360" w:lineRule="auto"/>
              <w:rPr>
                <w:sz w:val="20"/>
                <w:szCs w:val="20"/>
              </w:rPr>
            </w:pPr>
            <w:r w:rsidRPr="00835E21">
              <w:rPr>
                <w:sz w:val="20"/>
                <w:szCs w:val="20"/>
              </w:rPr>
              <w:t>кранов</w:t>
            </w:r>
          </w:p>
          <w:p w:rsidR="009F5BD1" w:rsidRPr="00835E21" w:rsidRDefault="009F5BD1" w:rsidP="00835E21">
            <w:pPr>
              <w:spacing w:line="360" w:lineRule="auto"/>
              <w:rPr>
                <w:sz w:val="20"/>
                <w:szCs w:val="20"/>
              </w:rPr>
            </w:pPr>
          </w:p>
        </w:tc>
        <w:tc>
          <w:tcPr>
            <w:tcW w:w="1418" w:type="dxa"/>
          </w:tcPr>
          <w:p w:rsidR="009F5BD1" w:rsidRPr="00835E21" w:rsidRDefault="009F5BD1" w:rsidP="00835E21">
            <w:pPr>
              <w:spacing w:line="360" w:lineRule="auto"/>
              <w:jc w:val="both"/>
              <w:rPr>
                <w:sz w:val="20"/>
                <w:szCs w:val="20"/>
              </w:rPr>
            </w:pPr>
            <w:r w:rsidRPr="00835E21">
              <w:rPr>
                <w:sz w:val="20"/>
                <w:szCs w:val="20"/>
              </w:rPr>
              <w:t>ДЭ-00-007244 (П)</w:t>
            </w:r>
          </w:p>
        </w:tc>
        <w:tc>
          <w:tcPr>
            <w:tcW w:w="1134" w:type="dxa"/>
          </w:tcPr>
          <w:p w:rsidR="009F5BD1" w:rsidRPr="00835E21" w:rsidRDefault="009F5BD1" w:rsidP="00835E21">
            <w:pPr>
              <w:spacing w:line="360" w:lineRule="auto"/>
              <w:jc w:val="both"/>
              <w:rPr>
                <w:sz w:val="20"/>
                <w:szCs w:val="20"/>
              </w:rPr>
            </w:pPr>
            <w:r w:rsidRPr="00835E21">
              <w:rPr>
                <w:sz w:val="20"/>
                <w:szCs w:val="20"/>
              </w:rPr>
              <w:t>21.01.2009</w:t>
            </w:r>
          </w:p>
        </w:tc>
        <w:tc>
          <w:tcPr>
            <w:tcW w:w="1134" w:type="dxa"/>
          </w:tcPr>
          <w:p w:rsidR="009F5BD1" w:rsidRPr="00835E21" w:rsidRDefault="009F5BD1" w:rsidP="00835E21">
            <w:pPr>
              <w:spacing w:line="360" w:lineRule="auto"/>
              <w:jc w:val="both"/>
              <w:rPr>
                <w:sz w:val="20"/>
                <w:szCs w:val="20"/>
              </w:rPr>
            </w:pPr>
            <w:r w:rsidRPr="00835E21">
              <w:rPr>
                <w:sz w:val="20"/>
                <w:szCs w:val="20"/>
              </w:rPr>
              <w:t>28.03.2012</w:t>
            </w:r>
          </w:p>
        </w:tc>
      </w:tr>
      <w:tr w:rsidR="009F5BD1" w:rsidRPr="00835E21" w:rsidTr="00835E21">
        <w:trPr>
          <w:jc w:val="center"/>
        </w:trPr>
        <w:tc>
          <w:tcPr>
            <w:tcW w:w="1809" w:type="dxa"/>
          </w:tcPr>
          <w:p w:rsidR="009F5BD1" w:rsidRPr="00835E21" w:rsidRDefault="009F5BD1" w:rsidP="00835E21">
            <w:pPr>
              <w:spacing w:line="360" w:lineRule="auto"/>
              <w:rPr>
                <w:sz w:val="20"/>
                <w:szCs w:val="20"/>
              </w:rPr>
            </w:pPr>
            <w:r w:rsidRPr="00835E21">
              <w:rPr>
                <w:sz w:val="20"/>
                <w:szCs w:val="20"/>
              </w:rPr>
              <w:t>Центральный аппарат Ростехнадзора</w:t>
            </w:r>
          </w:p>
        </w:tc>
        <w:tc>
          <w:tcPr>
            <w:tcW w:w="2268" w:type="dxa"/>
          </w:tcPr>
          <w:p w:rsidR="009F5BD1" w:rsidRPr="00835E21" w:rsidRDefault="009F5BD1" w:rsidP="00835E21">
            <w:pPr>
              <w:spacing w:line="360" w:lineRule="auto"/>
              <w:rPr>
                <w:sz w:val="20"/>
                <w:szCs w:val="20"/>
              </w:rPr>
            </w:pPr>
            <w:r w:rsidRPr="00835E21">
              <w:rPr>
                <w:sz w:val="20"/>
                <w:szCs w:val="20"/>
              </w:rPr>
              <w:t>Эксплуатация аппаратов, в которых содержатся</w:t>
            </w:r>
          </w:p>
          <w:p w:rsidR="009F5BD1" w:rsidRPr="00835E21" w:rsidRDefault="009F5BD1" w:rsidP="00835E21">
            <w:pPr>
              <w:spacing w:line="360" w:lineRule="auto"/>
              <w:rPr>
                <w:sz w:val="20"/>
                <w:szCs w:val="20"/>
              </w:rPr>
            </w:pPr>
            <w:r w:rsidRPr="00835E21">
              <w:rPr>
                <w:sz w:val="20"/>
                <w:szCs w:val="20"/>
              </w:rPr>
              <w:t>радиоактивные вещества</w:t>
            </w:r>
          </w:p>
          <w:p w:rsidR="009F5BD1" w:rsidRPr="00835E21" w:rsidRDefault="009F5BD1" w:rsidP="00835E21">
            <w:pPr>
              <w:spacing w:line="360" w:lineRule="auto"/>
              <w:rPr>
                <w:sz w:val="20"/>
                <w:szCs w:val="20"/>
              </w:rPr>
            </w:pPr>
          </w:p>
        </w:tc>
        <w:tc>
          <w:tcPr>
            <w:tcW w:w="1418" w:type="dxa"/>
          </w:tcPr>
          <w:p w:rsidR="009F5BD1" w:rsidRPr="00835E21" w:rsidRDefault="009F5BD1" w:rsidP="00835E21">
            <w:pPr>
              <w:spacing w:line="360" w:lineRule="auto"/>
              <w:jc w:val="both"/>
              <w:rPr>
                <w:sz w:val="20"/>
                <w:szCs w:val="20"/>
              </w:rPr>
            </w:pPr>
            <w:r w:rsidRPr="00835E21">
              <w:rPr>
                <w:sz w:val="20"/>
                <w:szCs w:val="20"/>
              </w:rPr>
              <w:t>ВО-03-207-1204</w:t>
            </w:r>
          </w:p>
        </w:tc>
        <w:tc>
          <w:tcPr>
            <w:tcW w:w="1134" w:type="dxa"/>
          </w:tcPr>
          <w:p w:rsidR="009F5BD1" w:rsidRPr="00835E21" w:rsidRDefault="009F5BD1" w:rsidP="00835E21">
            <w:pPr>
              <w:spacing w:line="360" w:lineRule="auto"/>
              <w:jc w:val="both"/>
              <w:rPr>
                <w:sz w:val="20"/>
                <w:szCs w:val="20"/>
              </w:rPr>
            </w:pPr>
            <w:r w:rsidRPr="00835E21">
              <w:rPr>
                <w:sz w:val="20"/>
                <w:szCs w:val="20"/>
              </w:rPr>
              <w:t>20.06.2005</w:t>
            </w:r>
          </w:p>
        </w:tc>
        <w:tc>
          <w:tcPr>
            <w:tcW w:w="1134" w:type="dxa"/>
          </w:tcPr>
          <w:p w:rsidR="009F5BD1" w:rsidRPr="00835E21" w:rsidRDefault="009F5BD1" w:rsidP="00835E21">
            <w:pPr>
              <w:spacing w:line="360" w:lineRule="auto"/>
              <w:jc w:val="both"/>
              <w:rPr>
                <w:sz w:val="20"/>
                <w:szCs w:val="20"/>
              </w:rPr>
            </w:pPr>
            <w:r w:rsidRPr="00835E21">
              <w:rPr>
                <w:sz w:val="20"/>
                <w:szCs w:val="20"/>
              </w:rPr>
              <w:t>20.06.2010</w:t>
            </w:r>
          </w:p>
        </w:tc>
      </w:tr>
      <w:tr w:rsidR="009F5BD1" w:rsidRPr="00835E21" w:rsidTr="00835E21">
        <w:trPr>
          <w:jc w:val="center"/>
        </w:trPr>
        <w:tc>
          <w:tcPr>
            <w:tcW w:w="1809" w:type="dxa"/>
          </w:tcPr>
          <w:p w:rsidR="009F5BD1" w:rsidRPr="00835E21" w:rsidRDefault="009F5BD1" w:rsidP="00835E21">
            <w:pPr>
              <w:spacing w:line="360" w:lineRule="auto"/>
              <w:rPr>
                <w:sz w:val="20"/>
                <w:szCs w:val="20"/>
              </w:rPr>
            </w:pPr>
            <w:r w:rsidRPr="00835E21">
              <w:rPr>
                <w:sz w:val="20"/>
                <w:szCs w:val="20"/>
              </w:rPr>
              <w:t>Министерство природных ресурсов РФ</w:t>
            </w:r>
          </w:p>
        </w:tc>
        <w:tc>
          <w:tcPr>
            <w:tcW w:w="2268" w:type="dxa"/>
          </w:tcPr>
          <w:p w:rsidR="009F5BD1" w:rsidRPr="00835E21" w:rsidRDefault="009F5BD1" w:rsidP="00835E21">
            <w:pPr>
              <w:spacing w:line="360" w:lineRule="auto"/>
              <w:rPr>
                <w:sz w:val="20"/>
                <w:szCs w:val="20"/>
              </w:rPr>
            </w:pPr>
            <w:r w:rsidRPr="00835E21">
              <w:rPr>
                <w:sz w:val="20"/>
                <w:szCs w:val="20"/>
              </w:rPr>
              <w:t>Осуществление деятельности по обращению с опасными</w:t>
            </w:r>
          </w:p>
          <w:p w:rsidR="009F5BD1" w:rsidRPr="00835E21" w:rsidRDefault="009F5BD1" w:rsidP="00835E21">
            <w:pPr>
              <w:spacing w:line="360" w:lineRule="auto"/>
              <w:rPr>
                <w:sz w:val="20"/>
                <w:szCs w:val="20"/>
              </w:rPr>
            </w:pPr>
            <w:r w:rsidRPr="00835E21">
              <w:rPr>
                <w:sz w:val="20"/>
                <w:szCs w:val="20"/>
              </w:rPr>
              <w:t>отходами</w:t>
            </w:r>
          </w:p>
          <w:p w:rsidR="009F5BD1" w:rsidRPr="00835E21" w:rsidRDefault="009F5BD1" w:rsidP="00835E21">
            <w:pPr>
              <w:spacing w:line="360" w:lineRule="auto"/>
              <w:rPr>
                <w:sz w:val="20"/>
                <w:szCs w:val="20"/>
              </w:rPr>
            </w:pPr>
          </w:p>
        </w:tc>
        <w:tc>
          <w:tcPr>
            <w:tcW w:w="1418" w:type="dxa"/>
          </w:tcPr>
          <w:p w:rsidR="009F5BD1" w:rsidRPr="00835E21" w:rsidRDefault="009F5BD1" w:rsidP="00835E21">
            <w:pPr>
              <w:spacing w:line="360" w:lineRule="auto"/>
              <w:jc w:val="both"/>
              <w:rPr>
                <w:sz w:val="20"/>
                <w:szCs w:val="20"/>
              </w:rPr>
            </w:pPr>
            <w:r w:rsidRPr="00835E21">
              <w:rPr>
                <w:sz w:val="20"/>
                <w:szCs w:val="20"/>
              </w:rPr>
              <w:t>52М04/0167/Л</w:t>
            </w:r>
          </w:p>
          <w:p w:rsidR="009F5BD1" w:rsidRPr="00835E21" w:rsidRDefault="009F5BD1" w:rsidP="00835E21">
            <w:pPr>
              <w:spacing w:line="360" w:lineRule="auto"/>
              <w:jc w:val="both"/>
              <w:rPr>
                <w:sz w:val="20"/>
                <w:szCs w:val="20"/>
              </w:rPr>
            </w:pPr>
          </w:p>
        </w:tc>
        <w:tc>
          <w:tcPr>
            <w:tcW w:w="1134" w:type="dxa"/>
          </w:tcPr>
          <w:p w:rsidR="009F5BD1" w:rsidRPr="00835E21" w:rsidRDefault="009F5BD1" w:rsidP="00835E21">
            <w:pPr>
              <w:spacing w:line="360" w:lineRule="auto"/>
              <w:jc w:val="both"/>
              <w:rPr>
                <w:sz w:val="20"/>
                <w:szCs w:val="20"/>
              </w:rPr>
            </w:pPr>
            <w:r w:rsidRPr="00835E21">
              <w:rPr>
                <w:sz w:val="20"/>
                <w:szCs w:val="20"/>
              </w:rPr>
              <w:t>20.06.2005</w:t>
            </w:r>
          </w:p>
        </w:tc>
        <w:tc>
          <w:tcPr>
            <w:tcW w:w="1134" w:type="dxa"/>
          </w:tcPr>
          <w:p w:rsidR="009F5BD1" w:rsidRPr="00835E21" w:rsidRDefault="009F5BD1" w:rsidP="00835E21">
            <w:pPr>
              <w:spacing w:line="360" w:lineRule="auto"/>
              <w:jc w:val="both"/>
              <w:rPr>
                <w:sz w:val="20"/>
                <w:szCs w:val="20"/>
              </w:rPr>
            </w:pPr>
            <w:r w:rsidRPr="00835E21">
              <w:rPr>
                <w:sz w:val="20"/>
                <w:szCs w:val="20"/>
              </w:rPr>
              <w:t>20.06.2010</w:t>
            </w:r>
          </w:p>
        </w:tc>
      </w:tr>
      <w:tr w:rsidR="009F5BD1" w:rsidRPr="00835E21" w:rsidTr="00835E21">
        <w:trPr>
          <w:jc w:val="center"/>
        </w:trPr>
        <w:tc>
          <w:tcPr>
            <w:tcW w:w="1809" w:type="dxa"/>
          </w:tcPr>
          <w:p w:rsidR="009F5BD1" w:rsidRPr="00835E21" w:rsidRDefault="009F5BD1" w:rsidP="00835E21">
            <w:pPr>
              <w:spacing w:line="360" w:lineRule="auto"/>
              <w:rPr>
                <w:sz w:val="20"/>
                <w:szCs w:val="20"/>
              </w:rPr>
            </w:pPr>
            <w:r w:rsidRPr="00835E21">
              <w:rPr>
                <w:sz w:val="20"/>
                <w:szCs w:val="20"/>
              </w:rPr>
              <w:t>УМТУ по УФО</w:t>
            </w:r>
          </w:p>
        </w:tc>
        <w:tc>
          <w:tcPr>
            <w:tcW w:w="2268" w:type="dxa"/>
          </w:tcPr>
          <w:p w:rsidR="009F5BD1" w:rsidRPr="00835E21" w:rsidRDefault="009F5BD1" w:rsidP="00835E21">
            <w:pPr>
              <w:spacing w:line="360" w:lineRule="auto"/>
              <w:rPr>
                <w:sz w:val="20"/>
                <w:szCs w:val="20"/>
              </w:rPr>
            </w:pPr>
            <w:r w:rsidRPr="00835E21">
              <w:rPr>
                <w:sz w:val="20"/>
                <w:szCs w:val="20"/>
              </w:rPr>
              <w:t>Конструирование оборудования для атомных станций</w:t>
            </w:r>
          </w:p>
          <w:p w:rsidR="009F5BD1" w:rsidRPr="00835E21" w:rsidRDefault="009F5BD1" w:rsidP="00835E21">
            <w:pPr>
              <w:spacing w:line="360" w:lineRule="auto"/>
              <w:rPr>
                <w:sz w:val="20"/>
                <w:szCs w:val="20"/>
              </w:rPr>
            </w:pPr>
          </w:p>
        </w:tc>
        <w:tc>
          <w:tcPr>
            <w:tcW w:w="1418" w:type="dxa"/>
          </w:tcPr>
          <w:p w:rsidR="009F5BD1" w:rsidRPr="00835E21" w:rsidRDefault="009F5BD1" w:rsidP="00835E21">
            <w:pPr>
              <w:spacing w:line="360" w:lineRule="auto"/>
              <w:jc w:val="both"/>
              <w:rPr>
                <w:sz w:val="20"/>
                <w:szCs w:val="20"/>
              </w:rPr>
            </w:pPr>
            <w:r w:rsidRPr="00835E21">
              <w:rPr>
                <w:sz w:val="20"/>
                <w:szCs w:val="20"/>
              </w:rPr>
              <w:t>УО-11-101-1563</w:t>
            </w:r>
          </w:p>
        </w:tc>
        <w:tc>
          <w:tcPr>
            <w:tcW w:w="1134" w:type="dxa"/>
          </w:tcPr>
          <w:p w:rsidR="009F5BD1" w:rsidRPr="00835E21" w:rsidRDefault="009F5BD1" w:rsidP="00835E21">
            <w:pPr>
              <w:spacing w:line="360" w:lineRule="auto"/>
              <w:jc w:val="both"/>
              <w:rPr>
                <w:sz w:val="20"/>
                <w:szCs w:val="20"/>
              </w:rPr>
            </w:pPr>
            <w:r w:rsidRPr="00835E21">
              <w:rPr>
                <w:sz w:val="20"/>
                <w:szCs w:val="20"/>
              </w:rPr>
              <w:t>06.05.2009</w:t>
            </w:r>
          </w:p>
        </w:tc>
        <w:tc>
          <w:tcPr>
            <w:tcW w:w="1134" w:type="dxa"/>
          </w:tcPr>
          <w:p w:rsidR="009F5BD1" w:rsidRPr="00835E21" w:rsidRDefault="009F5BD1" w:rsidP="00835E21">
            <w:pPr>
              <w:spacing w:line="360" w:lineRule="auto"/>
              <w:jc w:val="both"/>
              <w:rPr>
                <w:sz w:val="20"/>
                <w:szCs w:val="20"/>
              </w:rPr>
            </w:pPr>
            <w:r w:rsidRPr="00835E21">
              <w:rPr>
                <w:sz w:val="20"/>
                <w:szCs w:val="20"/>
              </w:rPr>
              <w:t>06.05.2014</w:t>
            </w:r>
          </w:p>
        </w:tc>
      </w:tr>
      <w:tr w:rsidR="009F5BD1" w:rsidRPr="00835E21" w:rsidTr="00835E21">
        <w:trPr>
          <w:jc w:val="center"/>
        </w:trPr>
        <w:tc>
          <w:tcPr>
            <w:tcW w:w="1809" w:type="dxa"/>
          </w:tcPr>
          <w:p w:rsidR="009F5BD1" w:rsidRPr="00835E21" w:rsidRDefault="009F5BD1" w:rsidP="00835E21">
            <w:pPr>
              <w:spacing w:line="360" w:lineRule="auto"/>
              <w:rPr>
                <w:sz w:val="20"/>
                <w:szCs w:val="20"/>
              </w:rPr>
            </w:pPr>
            <w:r w:rsidRPr="00835E21">
              <w:rPr>
                <w:sz w:val="20"/>
                <w:szCs w:val="20"/>
              </w:rPr>
              <w:t>УМТУ по УФО</w:t>
            </w:r>
          </w:p>
        </w:tc>
        <w:tc>
          <w:tcPr>
            <w:tcW w:w="2268" w:type="dxa"/>
          </w:tcPr>
          <w:p w:rsidR="009F5BD1" w:rsidRPr="00835E21" w:rsidRDefault="009F5BD1" w:rsidP="00835E21">
            <w:pPr>
              <w:spacing w:line="360" w:lineRule="auto"/>
              <w:rPr>
                <w:sz w:val="20"/>
                <w:szCs w:val="20"/>
              </w:rPr>
            </w:pPr>
            <w:r w:rsidRPr="00835E21">
              <w:rPr>
                <w:sz w:val="20"/>
                <w:szCs w:val="20"/>
              </w:rPr>
              <w:t>Изготовление оборудования для атомных станций</w:t>
            </w:r>
          </w:p>
          <w:p w:rsidR="009F5BD1" w:rsidRPr="00835E21" w:rsidRDefault="009F5BD1" w:rsidP="00835E21">
            <w:pPr>
              <w:spacing w:line="360" w:lineRule="auto"/>
              <w:rPr>
                <w:sz w:val="20"/>
                <w:szCs w:val="20"/>
              </w:rPr>
            </w:pPr>
          </w:p>
        </w:tc>
        <w:tc>
          <w:tcPr>
            <w:tcW w:w="1418" w:type="dxa"/>
          </w:tcPr>
          <w:p w:rsidR="009F5BD1" w:rsidRPr="00835E21" w:rsidRDefault="009F5BD1" w:rsidP="00835E21">
            <w:pPr>
              <w:spacing w:line="360" w:lineRule="auto"/>
              <w:jc w:val="both"/>
              <w:rPr>
                <w:sz w:val="20"/>
                <w:szCs w:val="20"/>
              </w:rPr>
            </w:pPr>
            <w:r w:rsidRPr="00835E21">
              <w:rPr>
                <w:sz w:val="20"/>
                <w:szCs w:val="20"/>
              </w:rPr>
              <w:t>УО-12-101-1562</w:t>
            </w:r>
          </w:p>
        </w:tc>
        <w:tc>
          <w:tcPr>
            <w:tcW w:w="1134" w:type="dxa"/>
          </w:tcPr>
          <w:p w:rsidR="009F5BD1" w:rsidRPr="00835E21" w:rsidRDefault="009F5BD1" w:rsidP="00835E21">
            <w:pPr>
              <w:spacing w:line="360" w:lineRule="auto"/>
              <w:jc w:val="both"/>
              <w:rPr>
                <w:sz w:val="20"/>
                <w:szCs w:val="20"/>
              </w:rPr>
            </w:pPr>
            <w:r w:rsidRPr="00835E21">
              <w:rPr>
                <w:sz w:val="20"/>
                <w:szCs w:val="20"/>
              </w:rPr>
              <w:t>07.05.2009</w:t>
            </w:r>
          </w:p>
        </w:tc>
        <w:tc>
          <w:tcPr>
            <w:tcW w:w="1134" w:type="dxa"/>
          </w:tcPr>
          <w:p w:rsidR="009F5BD1" w:rsidRPr="00835E21" w:rsidRDefault="009F5BD1" w:rsidP="00835E21">
            <w:pPr>
              <w:spacing w:line="360" w:lineRule="auto"/>
              <w:jc w:val="both"/>
              <w:rPr>
                <w:sz w:val="20"/>
                <w:szCs w:val="20"/>
              </w:rPr>
            </w:pPr>
            <w:r w:rsidRPr="00835E21">
              <w:rPr>
                <w:sz w:val="20"/>
                <w:szCs w:val="20"/>
              </w:rPr>
              <w:t>07.05.2014</w:t>
            </w:r>
          </w:p>
        </w:tc>
      </w:tr>
    </w:tbl>
    <w:p w:rsidR="009F5BD1" w:rsidRPr="00366758" w:rsidRDefault="009F5BD1" w:rsidP="00366758">
      <w:pPr>
        <w:spacing w:line="360" w:lineRule="auto"/>
        <w:ind w:firstLine="709"/>
        <w:jc w:val="both"/>
        <w:rPr>
          <w:sz w:val="28"/>
          <w:szCs w:val="28"/>
        </w:rPr>
      </w:pPr>
    </w:p>
    <w:p w:rsidR="009F5BD1" w:rsidRPr="00366758" w:rsidRDefault="009F5BD1" w:rsidP="00366758">
      <w:pPr>
        <w:spacing w:line="360" w:lineRule="auto"/>
        <w:ind w:firstLine="709"/>
        <w:jc w:val="both"/>
        <w:rPr>
          <w:sz w:val="28"/>
          <w:szCs w:val="28"/>
        </w:rPr>
      </w:pPr>
      <w:r w:rsidRPr="00366758">
        <w:rPr>
          <w:sz w:val="28"/>
          <w:szCs w:val="28"/>
        </w:rPr>
        <w:t xml:space="preserve">Вероятность продления данных лицензий </w:t>
      </w:r>
      <w:r w:rsidR="00395B62" w:rsidRPr="00366758">
        <w:rPr>
          <w:sz w:val="28"/>
          <w:szCs w:val="28"/>
        </w:rPr>
        <w:t>не</w:t>
      </w:r>
      <w:r w:rsidRPr="00366758">
        <w:rPr>
          <w:sz w:val="28"/>
          <w:szCs w:val="28"/>
        </w:rPr>
        <w:t>проблематична.</w:t>
      </w:r>
    </w:p>
    <w:p w:rsidR="00835E21" w:rsidRDefault="00835E21" w:rsidP="00366758">
      <w:pPr>
        <w:spacing w:line="360" w:lineRule="auto"/>
        <w:ind w:firstLine="709"/>
        <w:jc w:val="both"/>
        <w:rPr>
          <w:sz w:val="28"/>
          <w:szCs w:val="28"/>
          <w:lang w:val="en-US"/>
        </w:rPr>
      </w:pPr>
    </w:p>
    <w:p w:rsidR="00212530" w:rsidRPr="00835E21" w:rsidRDefault="00452912" w:rsidP="00835E21">
      <w:pPr>
        <w:spacing w:line="360" w:lineRule="auto"/>
        <w:ind w:firstLine="709"/>
        <w:jc w:val="center"/>
        <w:rPr>
          <w:b/>
          <w:sz w:val="28"/>
          <w:szCs w:val="28"/>
        </w:rPr>
      </w:pPr>
      <w:r w:rsidRPr="00835E21">
        <w:rPr>
          <w:b/>
          <w:sz w:val="28"/>
          <w:szCs w:val="28"/>
        </w:rPr>
        <w:t>2</w:t>
      </w:r>
      <w:r w:rsidR="009F5BD1" w:rsidRPr="00835E21">
        <w:rPr>
          <w:b/>
          <w:sz w:val="28"/>
          <w:szCs w:val="28"/>
        </w:rPr>
        <w:t>.1.7 Сведения о среднесписочной численности сотрудников</w:t>
      </w:r>
    </w:p>
    <w:p w:rsidR="009F5BD1" w:rsidRPr="00366758" w:rsidRDefault="009F5BD1" w:rsidP="00366758">
      <w:pPr>
        <w:spacing w:line="360" w:lineRule="auto"/>
        <w:ind w:firstLine="709"/>
        <w:jc w:val="both"/>
        <w:rPr>
          <w:sz w:val="28"/>
          <w:szCs w:val="28"/>
        </w:rPr>
      </w:pPr>
      <w:r w:rsidRPr="00366758">
        <w:rPr>
          <w:sz w:val="28"/>
          <w:szCs w:val="28"/>
        </w:rPr>
        <w:t>Среднесписочная числ</w:t>
      </w:r>
      <w:r w:rsidR="00452912" w:rsidRPr="00366758">
        <w:rPr>
          <w:sz w:val="28"/>
          <w:szCs w:val="28"/>
        </w:rPr>
        <w:t>енность представлена в таблице 5</w:t>
      </w:r>
      <w:r w:rsidR="00670AB1" w:rsidRPr="00366758">
        <w:rPr>
          <w:sz w:val="28"/>
          <w:szCs w:val="28"/>
        </w:rPr>
        <w:t>.</w:t>
      </w:r>
    </w:p>
    <w:p w:rsidR="00670AB1" w:rsidRPr="00366758" w:rsidRDefault="00670AB1" w:rsidP="00366758">
      <w:pPr>
        <w:spacing w:line="360" w:lineRule="auto"/>
        <w:ind w:firstLine="709"/>
        <w:jc w:val="both"/>
        <w:rPr>
          <w:sz w:val="28"/>
          <w:szCs w:val="28"/>
        </w:rPr>
      </w:pPr>
    </w:p>
    <w:p w:rsidR="009F5BD1" w:rsidRPr="00366758" w:rsidRDefault="00D60459" w:rsidP="00835E21">
      <w:pPr>
        <w:spacing w:line="360" w:lineRule="auto"/>
        <w:ind w:firstLine="709"/>
        <w:jc w:val="center"/>
        <w:rPr>
          <w:sz w:val="28"/>
          <w:szCs w:val="28"/>
        </w:rPr>
      </w:pPr>
      <w:r w:rsidRPr="00366758">
        <w:rPr>
          <w:sz w:val="28"/>
          <w:szCs w:val="28"/>
        </w:rPr>
        <w:t>Т</w:t>
      </w:r>
      <w:r w:rsidR="00452912" w:rsidRPr="00366758">
        <w:rPr>
          <w:sz w:val="28"/>
          <w:szCs w:val="28"/>
        </w:rPr>
        <w:t>аблица 5</w:t>
      </w:r>
      <w:r w:rsidR="009F5BD1" w:rsidRPr="00366758">
        <w:rPr>
          <w:sz w:val="28"/>
          <w:szCs w:val="28"/>
        </w:rPr>
        <w:t xml:space="preserve"> - Среднесписочная численность ПП</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34"/>
        <w:gridCol w:w="850"/>
        <w:gridCol w:w="992"/>
        <w:gridCol w:w="709"/>
        <w:gridCol w:w="992"/>
      </w:tblGrid>
      <w:tr w:rsidR="009F5BD1" w:rsidRPr="00835E21" w:rsidTr="00835E21">
        <w:trPr>
          <w:trHeight w:val="297"/>
          <w:jc w:val="center"/>
        </w:trPr>
        <w:tc>
          <w:tcPr>
            <w:tcW w:w="2235" w:type="dxa"/>
          </w:tcPr>
          <w:p w:rsidR="009F5BD1" w:rsidRPr="00835E21" w:rsidRDefault="009F5BD1" w:rsidP="00835E21">
            <w:pPr>
              <w:spacing w:line="360" w:lineRule="auto"/>
              <w:rPr>
                <w:sz w:val="20"/>
                <w:szCs w:val="20"/>
              </w:rPr>
            </w:pPr>
            <w:r w:rsidRPr="00835E21">
              <w:rPr>
                <w:sz w:val="20"/>
                <w:szCs w:val="20"/>
              </w:rPr>
              <w:t>Ед. измерения</w:t>
            </w:r>
          </w:p>
        </w:tc>
        <w:tc>
          <w:tcPr>
            <w:tcW w:w="1134" w:type="dxa"/>
            <w:vAlign w:val="center"/>
          </w:tcPr>
          <w:p w:rsidR="009F5BD1" w:rsidRPr="00835E21" w:rsidRDefault="009F5BD1" w:rsidP="00835E21">
            <w:pPr>
              <w:spacing w:line="360" w:lineRule="auto"/>
              <w:rPr>
                <w:sz w:val="20"/>
                <w:szCs w:val="20"/>
              </w:rPr>
            </w:pPr>
            <w:r w:rsidRPr="00835E21">
              <w:rPr>
                <w:sz w:val="20"/>
                <w:szCs w:val="20"/>
              </w:rPr>
              <w:t>2005</w:t>
            </w:r>
          </w:p>
        </w:tc>
        <w:tc>
          <w:tcPr>
            <w:tcW w:w="850" w:type="dxa"/>
            <w:vAlign w:val="center"/>
          </w:tcPr>
          <w:p w:rsidR="009F5BD1" w:rsidRPr="00835E21" w:rsidRDefault="009F5BD1" w:rsidP="00835E21">
            <w:pPr>
              <w:spacing w:line="360" w:lineRule="auto"/>
              <w:rPr>
                <w:sz w:val="20"/>
                <w:szCs w:val="20"/>
              </w:rPr>
            </w:pPr>
            <w:r w:rsidRPr="00835E21">
              <w:rPr>
                <w:sz w:val="20"/>
                <w:szCs w:val="20"/>
              </w:rPr>
              <w:t>2006</w:t>
            </w:r>
          </w:p>
        </w:tc>
        <w:tc>
          <w:tcPr>
            <w:tcW w:w="992" w:type="dxa"/>
            <w:vAlign w:val="center"/>
          </w:tcPr>
          <w:p w:rsidR="009F5BD1" w:rsidRPr="00835E21" w:rsidRDefault="009F5BD1" w:rsidP="00835E21">
            <w:pPr>
              <w:spacing w:line="360" w:lineRule="auto"/>
              <w:rPr>
                <w:sz w:val="20"/>
                <w:szCs w:val="20"/>
              </w:rPr>
            </w:pPr>
            <w:r w:rsidRPr="00835E21">
              <w:rPr>
                <w:sz w:val="20"/>
                <w:szCs w:val="20"/>
              </w:rPr>
              <w:t>2007</w:t>
            </w:r>
          </w:p>
        </w:tc>
        <w:tc>
          <w:tcPr>
            <w:tcW w:w="709" w:type="dxa"/>
            <w:vAlign w:val="center"/>
          </w:tcPr>
          <w:p w:rsidR="009F5BD1" w:rsidRPr="00835E21" w:rsidRDefault="009F5BD1" w:rsidP="00835E21">
            <w:pPr>
              <w:spacing w:line="360" w:lineRule="auto"/>
              <w:rPr>
                <w:sz w:val="20"/>
                <w:szCs w:val="20"/>
              </w:rPr>
            </w:pPr>
            <w:r w:rsidRPr="00835E21">
              <w:rPr>
                <w:sz w:val="20"/>
                <w:szCs w:val="20"/>
              </w:rPr>
              <w:t>2008</w:t>
            </w:r>
          </w:p>
        </w:tc>
        <w:tc>
          <w:tcPr>
            <w:tcW w:w="992" w:type="dxa"/>
            <w:vAlign w:val="center"/>
          </w:tcPr>
          <w:p w:rsidR="009F5BD1" w:rsidRPr="00835E21" w:rsidRDefault="009F5BD1" w:rsidP="00835E21">
            <w:pPr>
              <w:spacing w:line="360" w:lineRule="auto"/>
              <w:rPr>
                <w:sz w:val="20"/>
                <w:szCs w:val="20"/>
              </w:rPr>
            </w:pPr>
            <w:r w:rsidRPr="00835E21">
              <w:rPr>
                <w:sz w:val="20"/>
                <w:szCs w:val="20"/>
              </w:rPr>
              <w:t>2009</w:t>
            </w:r>
          </w:p>
        </w:tc>
      </w:tr>
      <w:tr w:rsidR="009F5BD1" w:rsidRPr="00835E21" w:rsidTr="00835E21">
        <w:trPr>
          <w:trHeight w:val="297"/>
          <w:jc w:val="center"/>
        </w:trPr>
        <w:tc>
          <w:tcPr>
            <w:tcW w:w="2235" w:type="dxa"/>
          </w:tcPr>
          <w:p w:rsidR="009F5BD1" w:rsidRPr="00835E21" w:rsidRDefault="009F5BD1" w:rsidP="00835E21">
            <w:pPr>
              <w:spacing w:line="360" w:lineRule="auto"/>
              <w:rPr>
                <w:sz w:val="20"/>
                <w:szCs w:val="20"/>
              </w:rPr>
            </w:pPr>
            <w:r w:rsidRPr="00835E21">
              <w:rPr>
                <w:sz w:val="20"/>
                <w:szCs w:val="20"/>
              </w:rPr>
              <w:t>Всего персонала</w:t>
            </w:r>
          </w:p>
        </w:tc>
        <w:tc>
          <w:tcPr>
            <w:tcW w:w="1134" w:type="dxa"/>
            <w:vAlign w:val="center"/>
          </w:tcPr>
          <w:p w:rsidR="009F5BD1" w:rsidRPr="00835E21" w:rsidRDefault="009F5BD1" w:rsidP="00835E21">
            <w:pPr>
              <w:spacing w:line="360" w:lineRule="auto"/>
              <w:rPr>
                <w:sz w:val="20"/>
                <w:szCs w:val="20"/>
              </w:rPr>
            </w:pPr>
            <w:r w:rsidRPr="00835E21">
              <w:rPr>
                <w:sz w:val="20"/>
                <w:szCs w:val="20"/>
              </w:rPr>
              <w:t>1650</w:t>
            </w:r>
          </w:p>
        </w:tc>
        <w:tc>
          <w:tcPr>
            <w:tcW w:w="850" w:type="dxa"/>
            <w:vAlign w:val="center"/>
          </w:tcPr>
          <w:p w:rsidR="009F5BD1" w:rsidRPr="00835E21" w:rsidRDefault="009F5BD1" w:rsidP="00835E21">
            <w:pPr>
              <w:spacing w:line="360" w:lineRule="auto"/>
              <w:rPr>
                <w:sz w:val="20"/>
                <w:szCs w:val="20"/>
              </w:rPr>
            </w:pPr>
            <w:r w:rsidRPr="00835E21">
              <w:rPr>
                <w:sz w:val="20"/>
                <w:szCs w:val="20"/>
              </w:rPr>
              <w:t>1403</w:t>
            </w:r>
          </w:p>
        </w:tc>
        <w:tc>
          <w:tcPr>
            <w:tcW w:w="992" w:type="dxa"/>
            <w:vAlign w:val="center"/>
          </w:tcPr>
          <w:p w:rsidR="009F5BD1" w:rsidRPr="00835E21" w:rsidRDefault="009F5BD1" w:rsidP="00835E21">
            <w:pPr>
              <w:spacing w:line="360" w:lineRule="auto"/>
              <w:rPr>
                <w:sz w:val="20"/>
                <w:szCs w:val="20"/>
              </w:rPr>
            </w:pPr>
            <w:r w:rsidRPr="00835E21">
              <w:rPr>
                <w:sz w:val="20"/>
                <w:szCs w:val="20"/>
              </w:rPr>
              <w:t>1390</w:t>
            </w:r>
          </w:p>
        </w:tc>
        <w:tc>
          <w:tcPr>
            <w:tcW w:w="709" w:type="dxa"/>
            <w:vAlign w:val="center"/>
          </w:tcPr>
          <w:p w:rsidR="009F5BD1" w:rsidRPr="00835E21" w:rsidRDefault="009F5BD1" w:rsidP="00835E21">
            <w:pPr>
              <w:spacing w:line="360" w:lineRule="auto"/>
              <w:rPr>
                <w:sz w:val="20"/>
                <w:szCs w:val="20"/>
              </w:rPr>
            </w:pPr>
            <w:r w:rsidRPr="00835E21">
              <w:rPr>
                <w:sz w:val="20"/>
                <w:szCs w:val="20"/>
              </w:rPr>
              <w:t>1519</w:t>
            </w:r>
          </w:p>
        </w:tc>
        <w:tc>
          <w:tcPr>
            <w:tcW w:w="992" w:type="dxa"/>
            <w:vAlign w:val="center"/>
          </w:tcPr>
          <w:p w:rsidR="009F5BD1" w:rsidRPr="00835E21" w:rsidRDefault="009F5BD1" w:rsidP="00835E21">
            <w:pPr>
              <w:spacing w:line="360" w:lineRule="auto"/>
              <w:rPr>
                <w:sz w:val="20"/>
                <w:szCs w:val="20"/>
              </w:rPr>
            </w:pPr>
            <w:r w:rsidRPr="00835E21">
              <w:rPr>
                <w:sz w:val="20"/>
                <w:szCs w:val="20"/>
              </w:rPr>
              <w:t>1431</w:t>
            </w:r>
          </w:p>
        </w:tc>
      </w:tr>
      <w:tr w:rsidR="009F5BD1" w:rsidRPr="00835E21" w:rsidTr="00835E21">
        <w:trPr>
          <w:trHeight w:val="903"/>
          <w:jc w:val="center"/>
        </w:trPr>
        <w:tc>
          <w:tcPr>
            <w:tcW w:w="2235" w:type="dxa"/>
          </w:tcPr>
          <w:p w:rsidR="009F5BD1" w:rsidRPr="00835E21" w:rsidRDefault="009F5BD1" w:rsidP="00835E21">
            <w:pPr>
              <w:spacing w:line="360" w:lineRule="auto"/>
              <w:rPr>
                <w:sz w:val="20"/>
                <w:szCs w:val="20"/>
              </w:rPr>
            </w:pPr>
            <w:r w:rsidRPr="00835E21">
              <w:rPr>
                <w:sz w:val="20"/>
                <w:szCs w:val="20"/>
              </w:rPr>
              <w:t>В т.ч. 1.Промышленный и производственный персонал, в том числе:</w:t>
            </w:r>
          </w:p>
        </w:tc>
        <w:tc>
          <w:tcPr>
            <w:tcW w:w="1134" w:type="dxa"/>
            <w:vAlign w:val="center"/>
          </w:tcPr>
          <w:p w:rsidR="009F5BD1" w:rsidRPr="00835E21" w:rsidRDefault="009F5BD1" w:rsidP="00835E21">
            <w:pPr>
              <w:spacing w:line="360" w:lineRule="auto"/>
              <w:rPr>
                <w:sz w:val="20"/>
                <w:szCs w:val="20"/>
              </w:rPr>
            </w:pPr>
            <w:r w:rsidRPr="00835E21">
              <w:rPr>
                <w:sz w:val="20"/>
                <w:szCs w:val="20"/>
              </w:rPr>
              <w:t>1635</w:t>
            </w:r>
          </w:p>
        </w:tc>
        <w:tc>
          <w:tcPr>
            <w:tcW w:w="850" w:type="dxa"/>
            <w:vAlign w:val="center"/>
          </w:tcPr>
          <w:p w:rsidR="009F5BD1" w:rsidRPr="00835E21" w:rsidRDefault="009F5BD1" w:rsidP="00835E21">
            <w:pPr>
              <w:spacing w:line="360" w:lineRule="auto"/>
              <w:rPr>
                <w:sz w:val="20"/>
                <w:szCs w:val="20"/>
              </w:rPr>
            </w:pPr>
            <w:r w:rsidRPr="00835E21">
              <w:rPr>
                <w:sz w:val="20"/>
                <w:szCs w:val="20"/>
              </w:rPr>
              <w:t>1387</w:t>
            </w:r>
          </w:p>
        </w:tc>
        <w:tc>
          <w:tcPr>
            <w:tcW w:w="992" w:type="dxa"/>
            <w:vAlign w:val="center"/>
          </w:tcPr>
          <w:p w:rsidR="009F5BD1" w:rsidRPr="00835E21" w:rsidRDefault="009F5BD1" w:rsidP="00835E21">
            <w:pPr>
              <w:spacing w:line="360" w:lineRule="auto"/>
              <w:rPr>
                <w:sz w:val="20"/>
                <w:szCs w:val="20"/>
              </w:rPr>
            </w:pPr>
            <w:r w:rsidRPr="00835E21">
              <w:rPr>
                <w:sz w:val="20"/>
                <w:szCs w:val="20"/>
              </w:rPr>
              <w:t>1379</w:t>
            </w:r>
          </w:p>
        </w:tc>
        <w:tc>
          <w:tcPr>
            <w:tcW w:w="709" w:type="dxa"/>
            <w:vAlign w:val="center"/>
          </w:tcPr>
          <w:p w:rsidR="009F5BD1" w:rsidRPr="00835E21" w:rsidRDefault="009F5BD1" w:rsidP="00835E21">
            <w:pPr>
              <w:spacing w:line="360" w:lineRule="auto"/>
              <w:rPr>
                <w:sz w:val="20"/>
                <w:szCs w:val="20"/>
              </w:rPr>
            </w:pPr>
            <w:r w:rsidRPr="00835E21">
              <w:rPr>
                <w:sz w:val="20"/>
                <w:szCs w:val="20"/>
              </w:rPr>
              <w:t>1511</w:t>
            </w:r>
          </w:p>
        </w:tc>
        <w:tc>
          <w:tcPr>
            <w:tcW w:w="992" w:type="dxa"/>
            <w:vAlign w:val="center"/>
          </w:tcPr>
          <w:p w:rsidR="009F5BD1" w:rsidRPr="00835E21" w:rsidRDefault="009F5BD1" w:rsidP="00835E21">
            <w:pPr>
              <w:spacing w:line="360" w:lineRule="auto"/>
              <w:rPr>
                <w:sz w:val="20"/>
                <w:szCs w:val="20"/>
              </w:rPr>
            </w:pPr>
            <w:r w:rsidRPr="00835E21">
              <w:rPr>
                <w:sz w:val="20"/>
                <w:szCs w:val="20"/>
              </w:rPr>
              <w:t>1426</w:t>
            </w:r>
          </w:p>
        </w:tc>
      </w:tr>
      <w:tr w:rsidR="009F5BD1" w:rsidRPr="00835E21" w:rsidTr="00835E21">
        <w:trPr>
          <w:trHeight w:val="297"/>
          <w:jc w:val="center"/>
        </w:trPr>
        <w:tc>
          <w:tcPr>
            <w:tcW w:w="2235" w:type="dxa"/>
          </w:tcPr>
          <w:p w:rsidR="009F5BD1" w:rsidRPr="00835E21" w:rsidRDefault="009F5BD1" w:rsidP="00835E21">
            <w:pPr>
              <w:spacing w:line="360" w:lineRule="auto"/>
              <w:rPr>
                <w:sz w:val="20"/>
                <w:szCs w:val="20"/>
              </w:rPr>
            </w:pPr>
            <w:r w:rsidRPr="00835E21">
              <w:rPr>
                <w:sz w:val="20"/>
                <w:szCs w:val="20"/>
              </w:rPr>
              <w:t>Основные рабочие</w:t>
            </w:r>
          </w:p>
        </w:tc>
        <w:tc>
          <w:tcPr>
            <w:tcW w:w="1134" w:type="dxa"/>
            <w:vAlign w:val="center"/>
          </w:tcPr>
          <w:p w:rsidR="009F5BD1" w:rsidRPr="00835E21" w:rsidRDefault="009F5BD1" w:rsidP="00835E21">
            <w:pPr>
              <w:spacing w:line="360" w:lineRule="auto"/>
              <w:rPr>
                <w:sz w:val="20"/>
                <w:szCs w:val="20"/>
              </w:rPr>
            </w:pPr>
            <w:r w:rsidRPr="00835E21">
              <w:rPr>
                <w:sz w:val="20"/>
                <w:szCs w:val="20"/>
              </w:rPr>
              <w:t>491</w:t>
            </w:r>
          </w:p>
        </w:tc>
        <w:tc>
          <w:tcPr>
            <w:tcW w:w="850" w:type="dxa"/>
            <w:vAlign w:val="center"/>
          </w:tcPr>
          <w:p w:rsidR="009F5BD1" w:rsidRPr="00835E21" w:rsidRDefault="009F5BD1" w:rsidP="00835E21">
            <w:pPr>
              <w:spacing w:line="360" w:lineRule="auto"/>
              <w:rPr>
                <w:sz w:val="20"/>
                <w:szCs w:val="20"/>
              </w:rPr>
            </w:pPr>
            <w:r w:rsidRPr="00835E21">
              <w:rPr>
                <w:sz w:val="20"/>
                <w:szCs w:val="20"/>
              </w:rPr>
              <w:t>386</w:t>
            </w:r>
          </w:p>
        </w:tc>
        <w:tc>
          <w:tcPr>
            <w:tcW w:w="992" w:type="dxa"/>
            <w:vAlign w:val="center"/>
          </w:tcPr>
          <w:p w:rsidR="009F5BD1" w:rsidRPr="00835E21" w:rsidRDefault="009F5BD1" w:rsidP="00835E21">
            <w:pPr>
              <w:spacing w:line="360" w:lineRule="auto"/>
              <w:rPr>
                <w:sz w:val="20"/>
                <w:szCs w:val="20"/>
              </w:rPr>
            </w:pPr>
            <w:r w:rsidRPr="00835E21">
              <w:rPr>
                <w:sz w:val="20"/>
                <w:szCs w:val="20"/>
              </w:rPr>
              <w:t>426</w:t>
            </w:r>
          </w:p>
        </w:tc>
        <w:tc>
          <w:tcPr>
            <w:tcW w:w="709" w:type="dxa"/>
            <w:vAlign w:val="center"/>
          </w:tcPr>
          <w:p w:rsidR="009F5BD1" w:rsidRPr="00835E21" w:rsidRDefault="009F5BD1" w:rsidP="00835E21">
            <w:pPr>
              <w:spacing w:line="360" w:lineRule="auto"/>
              <w:rPr>
                <w:sz w:val="20"/>
                <w:szCs w:val="20"/>
              </w:rPr>
            </w:pPr>
            <w:r w:rsidRPr="00835E21">
              <w:rPr>
                <w:sz w:val="20"/>
                <w:szCs w:val="20"/>
              </w:rPr>
              <w:t>476</w:t>
            </w:r>
          </w:p>
        </w:tc>
        <w:tc>
          <w:tcPr>
            <w:tcW w:w="992" w:type="dxa"/>
            <w:vAlign w:val="center"/>
          </w:tcPr>
          <w:p w:rsidR="009F5BD1" w:rsidRPr="00835E21" w:rsidRDefault="009F5BD1" w:rsidP="00835E21">
            <w:pPr>
              <w:spacing w:line="360" w:lineRule="auto"/>
              <w:rPr>
                <w:sz w:val="20"/>
                <w:szCs w:val="20"/>
              </w:rPr>
            </w:pPr>
            <w:r w:rsidRPr="00835E21">
              <w:rPr>
                <w:sz w:val="20"/>
                <w:szCs w:val="20"/>
              </w:rPr>
              <w:t>430</w:t>
            </w:r>
          </w:p>
        </w:tc>
      </w:tr>
      <w:tr w:rsidR="009F5BD1" w:rsidRPr="00835E21" w:rsidTr="00835E21">
        <w:trPr>
          <w:trHeight w:val="310"/>
          <w:jc w:val="center"/>
        </w:trPr>
        <w:tc>
          <w:tcPr>
            <w:tcW w:w="2235" w:type="dxa"/>
          </w:tcPr>
          <w:p w:rsidR="009F5BD1" w:rsidRPr="00835E21" w:rsidRDefault="009F5BD1" w:rsidP="00835E21">
            <w:pPr>
              <w:spacing w:line="360" w:lineRule="auto"/>
              <w:rPr>
                <w:sz w:val="20"/>
                <w:szCs w:val="20"/>
              </w:rPr>
            </w:pPr>
            <w:r w:rsidRPr="00835E21">
              <w:rPr>
                <w:sz w:val="20"/>
                <w:szCs w:val="20"/>
              </w:rPr>
              <w:t>Вспомогательные рабочие</w:t>
            </w:r>
          </w:p>
        </w:tc>
        <w:tc>
          <w:tcPr>
            <w:tcW w:w="1134" w:type="dxa"/>
            <w:vAlign w:val="center"/>
          </w:tcPr>
          <w:p w:rsidR="009F5BD1" w:rsidRPr="00835E21" w:rsidRDefault="009F5BD1" w:rsidP="00835E21">
            <w:pPr>
              <w:spacing w:line="360" w:lineRule="auto"/>
              <w:rPr>
                <w:sz w:val="20"/>
                <w:szCs w:val="20"/>
              </w:rPr>
            </w:pPr>
            <w:r w:rsidRPr="00835E21">
              <w:rPr>
                <w:sz w:val="20"/>
                <w:szCs w:val="20"/>
              </w:rPr>
              <w:t>539</w:t>
            </w:r>
          </w:p>
        </w:tc>
        <w:tc>
          <w:tcPr>
            <w:tcW w:w="850" w:type="dxa"/>
            <w:vAlign w:val="center"/>
          </w:tcPr>
          <w:p w:rsidR="009F5BD1" w:rsidRPr="00835E21" w:rsidRDefault="009F5BD1" w:rsidP="00835E21">
            <w:pPr>
              <w:spacing w:line="360" w:lineRule="auto"/>
              <w:rPr>
                <w:sz w:val="20"/>
                <w:szCs w:val="20"/>
              </w:rPr>
            </w:pPr>
            <w:r w:rsidRPr="00835E21">
              <w:rPr>
                <w:sz w:val="20"/>
                <w:szCs w:val="20"/>
              </w:rPr>
              <w:t>471</w:t>
            </w:r>
          </w:p>
        </w:tc>
        <w:tc>
          <w:tcPr>
            <w:tcW w:w="992" w:type="dxa"/>
            <w:vAlign w:val="center"/>
          </w:tcPr>
          <w:p w:rsidR="009F5BD1" w:rsidRPr="00835E21" w:rsidRDefault="009F5BD1" w:rsidP="00835E21">
            <w:pPr>
              <w:spacing w:line="360" w:lineRule="auto"/>
              <w:rPr>
                <w:sz w:val="20"/>
                <w:szCs w:val="20"/>
              </w:rPr>
            </w:pPr>
            <w:r w:rsidRPr="00835E21">
              <w:rPr>
                <w:sz w:val="20"/>
                <w:szCs w:val="20"/>
              </w:rPr>
              <w:t>430</w:t>
            </w:r>
          </w:p>
        </w:tc>
        <w:tc>
          <w:tcPr>
            <w:tcW w:w="709" w:type="dxa"/>
            <w:vAlign w:val="center"/>
          </w:tcPr>
          <w:p w:rsidR="009F5BD1" w:rsidRPr="00835E21" w:rsidRDefault="009F5BD1" w:rsidP="00835E21">
            <w:pPr>
              <w:spacing w:line="360" w:lineRule="auto"/>
              <w:rPr>
                <w:sz w:val="20"/>
                <w:szCs w:val="20"/>
              </w:rPr>
            </w:pPr>
            <w:r w:rsidRPr="00835E21">
              <w:rPr>
                <w:sz w:val="20"/>
                <w:szCs w:val="20"/>
              </w:rPr>
              <w:t>476</w:t>
            </w:r>
          </w:p>
        </w:tc>
        <w:tc>
          <w:tcPr>
            <w:tcW w:w="992" w:type="dxa"/>
            <w:vAlign w:val="center"/>
          </w:tcPr>
          <w:p w:rsidR="009F5BD1" w:rsidRPr="00835E21" w:rsidRDefault="009F5BD1" w:rsidP="00835E21">
            <w:pPr>
              <w:spacing w:line="360" w:lineRule="auto"/>
              <w:rPr>
                <w:sz w:val="20"/>
                <w:szCs w:val="20"/>
              </w:rPr>
            </w:pPr>
            <w:r w:rsidRPr="00835E21">
              <w:rPr>
                <w:sz w:val="20"/>
                <w:szCs w:val="20"/>
              </w:rPr>
              <w:t>486</w:t>
            </w:r>
          </w:p>
        </w:tc>
      </w:tr>
      <w:tr w:rsidR="009F5BD1" w:rsidRPr="00835E21" w:rsidTr="00835E21">
        <w:trPr>
          <w:trHeight w:val="297"/>
          <w:jc w:val="center"/>
        </w:trPr>
        <w:tc>
          <w:tcPr>
            <w:tcW w:w="2235" w:type="dxa"/>
          </w:tcPr>
          <w:p w:rsidR="009F5BD1" w:rsidRPr="00835E21" w:rsidRDefault="009F5BD1" w:rsidP="00835E21">
            <w:pPr>
              <w:spacing w:line="360" w:lineRule="auto"/>
              <w:rPr>
                <w:sz w:val="20"/>
                <w:szCs w:val="20"/>
              </w:rPr>
            </w:pPr>
            <w:r w:rsidRPr="00835E21">
              <w:rPr>
                <w:sz w:val="20"/>
                <w:szCs w:val="20"/>
              </w:rPr>
              <w:t>Руководители</w:t>
            </w:r>
          </w:p>
        </w:tc>
        <w:tc>
          <w:tcPr>
            <w:tcW w:w="1134" w:type="dxa"/>
            <w:vAlign w:val="center"/>
          </w:tcPr>
          <w:p w:rsidR="009F5BD1" w:rsidRPr="00835E21" w:rsidRDefault="009F5BD1" w:rsidP="00835E21">
            <w:pPr>
              <w:spacing w:line="360" w:lineRule="auto"/>
              <w:rPr>
                <w:sz w:val="20"/>
                <w:szCs w:val="20"/>
              </w:rPr>
            </w:pPr>
            <w:r w:rsidRPr="00835E21">
              <w:rPr>
                <w:sz w:val="20"/>
                <w:szCs w:val="20"/>
              </w:rPr>
              <w:t>252</w:t>
            </w:r>
          </w:p>
        </w:tc>
        <w:tc>
          <w:tcPr>
            <w:tcW w:w="850" w:type="dxa"/>
            <w:vAlign w:val="center"/>
          </w:tcPr>
          <w:p w:rsidR="009F5BD1" w:rsidRPr="00835E21" w:rsidRDefault="009F5BD1" w:rsidP="00835E21">
            <w:pPr>
              <w:spacing w:line="360" w:lineRule="auto"/>
              <w:rPr>
                <w:sz w:val="20"/>
                <w:szCs w:val="20"/>
              </w:rPr>
            </w:pPr>
            <w:r w:rsidRPr="00835E21">
              <w:rPr>
                <w:sz w:val="20"/>
                <w:szCs w:val="20"/>
              </w:rPr>
              <w:t>171</w:t>
            </w:r>
          </w:p>
        </w:tc>
        <w:tc>
          <w:tcPr>
            <w:tcW w:w="992" w:type="dxa"/>
            <w:vAlign w:val="center"/>
          </w:tcPr>
          <w:p w:rsidR="009F5BD1" w:rsidRPr="00835E21" w:rsidRDefault="009F5BD1" w:rsidP="00835E21">
            <w:pPr>
              <w:spacing w:line="360" w:lineRule="auto"/>
              <w:rPr>
                <w:sz w:val="20"/>
                <w:szCs w:val="20"/>
              </w:rPr>
            </w:pPr>
            <w:r w:rsidRPr="00835E21">
              <w:rPr>
                <w:sz w:val="20"/>
                <w:szCs w:val="20"/>
              </w:rPr>
              <w:t>176</w:t>
            </w:r>
          </w:p>
        </w:tc>
        <w:tc>
          <w:tcPr>
            <w:tcW w:w="709" w:type="dxa"/>
            <w:vAlign w:val="center"/>
          </w:tcPr>
          <w:p w:rsidR="009F5BD1" w:rsidRPr="00835E21" w:rsidRDefault="009F5BD1" w:rsidP="00835E21">
            <w:pPr>
              <w:spacing w:line="360" w:lineRule="auto"/>
              <w:rPr>
                <w:sz w:val="20"/>
                <w:szCs w:val="20"/>
              </w:rPr>
            </w:pPr>
            <w:r w:rsidRPr="00835E21">
              <w:rPr>
                <w:sz w:val="20"/>
                <w:szCs w:val="20"/>
              </w:rPr>
              <w:t>190</w:t>
            </w:r>
          </w:p>
        </w:tc>
        <w:tc>
          <w:tcPr>
            <w:tcW w:w="992" w:type="dxa"/>
            <w:vAlign w:val="center"/>
          </w:tcPr>
          <w:p w:rsidR="009F5BD1" w:rsidRPr="00835E21" w:rsidRDefault="009F5BD1" w:rsidP="00835E21">
            <w:pPr>
              <w:spacing w:line="360" w:lineRule="auto"/>
              <w:rPr>
                <w:sz w:val="20"/>
                <w:szCs w:val="20"/>
              </w:rPr>
            </w:pPr>
            <w:r w:rsidRPr="00835E21">
              <w:rPr>
                <w:sz w:val="20"/>
                <w:szCs w:val="20"/>
              </w:rPr>
              <w:t>170</w:t>
            </w:r>
          </w:p>
        </w:tc>
      </w:tr>
      <w:tr w:rsidR="009F5BD1" w:rsidRPr="00835E21" w:rsidTr="00835E21">
        <w:trPr>
          <w:trHeight w:val="297"/>
          <w:jc w:val="center"/>
        </w:trPr>
        <w:tc>
          <w:tcPr>
            <w:tcW w:w="2235" w:type="dxa"/>
          </w:tcPr>
          <w:p w:rsidR="009F5BD1" w:rsidRPr="00835E21" w:rsidRDefault="009F5BD1" w:rsidP="00835E21">
            <w:pPr>
              <w:spacing w:line="360" w:lineRule="auto"/>
              <w:rPr>
                <w:sz w:val="20"/>
                <w:szCs w:val="20"/>
              </w:rPr>
            </w:pPr>
            <w:r w:rsidRPr="00835E21">
              <w:rPr>
                <w:sz w:val="20"/>
                <w:szCs w:val="20"/>
              </w:rPr>
              <w:t>Специалисты</w:t>
            </w:r>
          </w:p>
        </w:tc>
        <w:tc>
          <w:tcPr>
            <w:tcW w:w="1134" w:type="dxa"/>
            <w:vAlign w:val="center"/>
          </w:tcPr>
          <w:p w:rsidR="009F5BD1" w:rsidRPr="00835E21" w:rsidRDefault="009F5BD1" w:rsidP="00835E21">
            <w:pPr>
              <w:spacing w:line="360" w:lineRule="auto"/>
              <w:rPr>
                <w:sz w:val="20"/>
                <w:szCs w:val="20"/>
              </w:rPr>
            </w:pPr>
            <w:r w:rsidRPr="00835E21">
              <w:rPr>
                <w:sz w:val="20"/>
                <w:szCs w:val="20"/>
              </w:rPr>
              <w:t>305</w:t>
            </w:r>
          </w:p>
        </w:tc>
        <w:tc>
          <w:tcPr>
            <w:tcW w:w="850" w:type="dxa"/>
            <w:vAlign w:val="center"/>
          </w:tcPr>
          <w:p w:rsidR="009F5BD1" w:rsidRPr="00835E21" w:rsidRDefault="009F5BD1" w:rsidP="00835E21">
            <w:pPr>
              <w:spacing w:line="360" w:lineRule="auto"/>
              <w:rPr>
                <w:sz w:val="20"/>
                <w:szCs w:val="20"/>
              </w:rPr>
            </w:pPr>
            <w:r w:rsidRPr="00835E21">
              <w:rPr>
                <w:sz w:val="20"/>
                <w:szCs w:val="20"/>
              </w:rPr>
              <w:t>333</w:t>
            </w:r>
          </w:p>
        </w:tc>
        <w:tc>
          <w:tcPr>
            <w:tcW w:w="992" w:type="dxa"/>
            <w:vAlign w:val="center"/>
          </w:tcPr>
          <w:p w:rsidR="009F5BD1" w:rsidRPr="00835E21" w:rsidRDefault="009F5BD1" w:rsidP="00835E21">
            <w:pPr>
              <w:spacing w:line="360" w:lineRule="auto"/>
              <w:rPr>
                <w:sz w:val="20"/>
                <w:szCs w:val="20"/>
              </w:rPr>
            </w:pPr>
            <w:r w:rsidRPr="00835E21">
              <w:rPr>
                <w:sz w:val="20"/>
                <w:szCs w:val="20"/>
              </w:rPr>
              <w:t>326</w:t>
            </w:r>
          </w:p>
        </w:tc>
        <w:tc>
          <w:tcPr>
            <w:tcW w:w="709" w:type="dxa"/>
            <w:vAlign w:val="center"/>
          </w:tcPr>
          <w:p w:rsidR="009F5BD1" w:rsidRPr="00835E21" w:rsidRDefault="009F5BD1" w:rsidP="00835E21">
            <w:pPr>
              <w:spacing w:line="360" w:lineRule="auto"/>
              <w:rPr>
                <w:sz w:val="20"/>
                <w:szCs w:val="20"/>
              </w:rPr>
            </w:pPr>
            <w:r w:rsidRPr="00835E21">
              <w:rPr>
                <w:sz w:val="20"/>
                <w:szCs w:val="20"/>
              </w:rPr>
              <w:t>348</w:t>
            </w:r>
          </w:p>
        </w:tc>
        <w:tc>
          <w:tcPr>
            <w:tcW w:w="992" w:type="dxa"/>
            <w:vAlign w:val="center"/>
          </w:tcPr>
          <w:p w:rsidR="009F5BD1" w:rsidRPr="00835E21" w:rsidRDefault="009F5BD1" w:rsidP="00835E21">
            <w:pPr>
              <w:spacing w:line="360" w:lineRule="auto"/>
              <w:rPr>
                <w:sz w:val="20"/>
                <w:szCs w:val="20"/>
              </w:rPr>
            </w:pPr>
            <w:r w:rsidRPr="00835E21">
              <w:rPr>
                <w:sz w:val="20"/>
                <w:szCs w:val="20"/>
              </w:rPr>
              <w:t>333</w:t>
            </w:r>
          </w:p>
        </w:tc>
      </w:tr>
      <w:tr w:rsidR="009F5BD1" w:rsidRPr="00835E21" w:rsidTr="00835E21">
        <w:trPr>
          <w:trHeight w:val="297"/>
          <w:jc w:val="center"/>
        </w:trPr>
        <w:tc>
          <w:tcPr>
            <w:tcW w:w="2235" w:type="dxa"/>
          </w:tcPr>
          <w:p w:rsidR="009F5BD1" w:rsidRPr="00835E21" w:rsidRDefault="009F5BD1" w:rsidP="00835E21">
            <w:pPr>
              <w:spacing w:line="360" w:lineRule="auto"/>
              <w:rPr>
                <w:sz w:val="20"/>
                <w:szCs w:val="20"/>
              </w:rPr>
            </w:pPr>
            <w:r w:rsidRPr="00835E21">
              <w:rPr>
                <w:sz w:val="20"/>
                <w:szCs w:val="20"/>
              </w:rPr>
              <w:t>Служащие</w:t>
            </w:r>
          </w:p>
        </w:tc>
        <w:tc>
          <w:tcPr>
            <w:tcW w:w="1134" w:type="dxa"/>
            <w:vAlign w:val="center"/>
          </w:tcPr>
          <w:p w:rsidR="009F5BD1" w:rsidRPr="00835E21" w:rsidRDefault="009F5BD1" w:rsidP="00835E21">
            <w:pPr>
              <w:spacing w:line="360" w:lineRule="auto"/>
              <w:rPr>
                <w:sz w:val="20"/>
                <w:szCs w:val="20"/>
              </w:rPr>
            </w:pPr>
            <w:r w:rsidRPr="00835E21">
              <w:rPr>
                <w:sz w:val="20"/>
                <w:szCs w:val="20"/>
              </w:rPr>
              <w:t>7</w:t>
            </w:r>
          </w:p>
        </w:tc>
        <w:tc>
          <w:tcPr>
            <w:tcW w:w="850" w:type="dxa"/>
            <w:vAlign w:val="center"/>
          </w:tcPr>
          <w:p w:rsidR="009F5BD1" w:rsidRPr="00835E21" w:rsidRDefault="009F5BD1" w:rsidP="00835E21">
            <w:pPr>
              <w:spacing w:line="360" w:lineRule="auto"/>
              <w:rPr>
                <w:sz w:val="20"/>
                <w:szCs w:val="20"/>
              </w:rPr>
            </w:pPr>
            <w:r w:rsidRPr="00835E21">
              <w:rPr>
                <w:sz w:val="20"/>
                <w:szCs w:val="20"/>
              </w:rPr>
              <w:t>7</w:t>
            </w:r>
          </w:p>
        </w:tc>
        <w:tc>
          <w:tcPr>
            <w:tcW w:w="992" w:type="dxa"/>
            <w:vAlign w:val="center"/>
          </w:tcPr>
          <w:p w:rsidR="009F5BD1" w:rsidRPr="00835E21" w:rsidRDefault="009F5BD1" w:rsidP="00835E21">
            <w:pPr>
              <w:spacing w:line="360" w:lineRule="auto"/>
              <w:rPr>
                <w:sz w:val="20"/>
                <w:szCs w:val="20"/>
              </w:rPr>
            </w:pPr>
            <w:r w:rsidRPr="00835E21">
              <w:rPr>
                <w:sz w:val="20"/>
                <w:szCs w:val="20"/>
              </w:rPr>
              <w:t>7</w:t>
            </w:r>
          </w:p>
        </w:tc>
        <w:tc>
          <w:tcPr>
            <w:tcW w:w="709" w:type="dxa"/>
            <w:vAlign w:val="center"/>
          </w:tcPr>
          <w:p w:rsidR="009F5BD1" w:rsidRPr="00835E21" w:rsidRDefault="009F5BD1" w:rsidP="00835E21">
            <w:pPr>
              <w:spacing w:line="360" w:lineRule="auto"/>
              <w:rPr>
                <w:sz w:val="20"/>
                <w:szCs w:val="20"/>
              </w:rPr>
            </w:pPr>
            <w:r w:rsidRPr="00835E21">
              <w:rPr>
                <w:sz w:val="20"/>
                <w:szCs w:val="20"/>
              </w:rPr>
              <w:t>8</w:t>
            </w:r>
          </w:p>
        </w:tc>
        <w:tc>
          <w:tcPr>
            <w:tcW w:w="992" w:type="dxa"/>
            <w:vAlign w:val="center"/>
          </w:tcPr>
          <w:p w:rsidR="009F5BD1" w:rsidRPr="00835E21" w:rsidRDefault="009F5BD1" w:rsidP="00835E21">
            <w:pPr>
              <w:spacing w:line="360" w:lineRule="auto"/>
              <w:rPr>
                <w:sz w:val="20"/>
                <w:szCs w:val="20"/>
              </w:rPr>
            </w:pPr>
            <w:r w:rsidRPr="00835E21">
              <w:rPr>
                <w:sz w:val="20"/>
                <w:szCs w:val="20"/>
              </w:rPr>
              <w:t>7</w:t>
            </w:r>
          </w:p>
        </w:tc>
      </w:tr>
      <w:tr w:rsidR="009F5BD1" w:rsidRPr="00835E21" w:rsidTr="00835E21">
        <w:trPr>
          <w:trHeight w:val="297"/>
          <w:jc w:val="center"/>
        </w:trPr>
        <w:tc>
          <w:tcPr>
            <w:tcW w:w="2235" w:type="dxa"/>
          </w:tcPr>
          <w:p w:rsidR="009F5BD1" w:rsidRPr="00835E21" w:rsidRDefault="009F5BD1" w:rsidP="00835E21">
            <w:pPr>
              <w:spacing w:line="360" w:lineRule="auto"/>
              <w:rPr>
                <w:sz w:val="20"/>
                <w:szCs w:val="20"/>
              </w:rPr>
            </w:pPr>
            <w:r w:rsidRPr="00835E21">
              <w:rPr>
                <w:sz w:val="20"/>
                <w:szCs w:val="20"/>
              </w:rPr>
              <w:t>МОП</w:t>
            </w:r>
          </w:p>
        </w:tc>
        <w:tc>
          <w:tcPr>
            <w:tcW w:w="1134" w:type="dxa"/>
            <w:vAlign w:val="center"/>
          </w:tcPr>
          <w:p w:rsidR="009F5BD1" w:rsidRPr="00835E21" w:rsidRDefault="009F5BD1" w:rsidP="00835E21">
            <w:pPr>
              <w:spacing w:line="360" w:lineRule="auto"/>
              <w:rPr>
                <w:sz w:val="20"/>
                <w:szCs w:val="20"/>
              </w:rPr>
            </w:pPr>
            <w:r w:rsidRPr="00835E21">
              <w:rPr>
                <w:sz w:val="20"/>
                <w:szCs w:val="20"/>
              </w:rPr>
              <w:t>33</w:t>
            </w:r>
          </w:p>
        </w:tc>
        <w:tc>
          <w:tcPr>
            <w:tcW w:w="850" w:type="dxa"/>
            <w:vAlign w:val="center"/>
          </w:tcPr>
          <w:p w:rsidR="009F5BD1" w:rsidRPr="00835E21" w:rsidRDefault="009F5BD1" w:rsidP="00835E21">
            <w:pPr>
              <w:spacing w:line="360" w:lineRule="auto"/>
              <w:rPr>
                <w:sz w:val="20"/>
                <w:szCs w:val="20"/>
              </w:rPr>
            </w:pPr>
            <w:r w:rsidRPr="00835E21">
              <w:rPr>
                <w:sz w:val="20"/>
                <w:szCs w:val="20"/>
              </w:rPr>
              <w:t>19</w:t>
            </w:r>
          </w:p>
        </w:tc>
        <w:tc>
          <w:tcPr>
            <w:tcW w:w="992" w:type="dxa"/>
            <w:vAlign w:val="center"/>
          </w:tcPr>
          <w:p w:rsidR="009F5BD1" w:rsidRPr="00835E21" w:rsidRDefault="009F5BD1" w:rsidP="00835E21">
            <w:pPr>
              <w:spacing w:line="360" w:lineRule="auto"/>
              <w:rPr>
                <w:sz w:val="20"/>
                <w:szCs w:val="20"/>
              </w:rPr>
            </w:pPr>
            <w:r w:rsidRPr="00835E21">
              <w:rPr>
                <w:sz w:val="20"/>
                <w:szCs w:val="20"/>
              </w:rPr>
              <w:t>14</w:t>
            </w:r>
          </w:p>
        </w:tc>
        <w:tc>
          <w:tcPr>
            <w:tcW w:w="709" w:type="dxa"/>
            <w:vAlign w:val="center"/>
          </w:tcPr>
          <w:p w:rsidR="009F5BD1" w:rsidRPr="00835E21" w:rsidRDefault="009F5BD1" w:rsidP="00835E21">
            <w:pPr>
              <w:spacing w:line="360" w:lineRule="auto"/>
              <w:rPr>
                <w:sz w:val="20"/>
                <w:szCs w:val="20"/>
              </w:rPr>
            </w:pPr>
            <w:r w:rsidRPr="00835E21">
              <w:rPr>
                <w:sz w:val="20"/>
                <w:szCs w:val="20"/>
              </w:rPr>
              <w:t>13</w:t>
            </w:r>
          </w:p>
        </w:tc>
        <w:tc>
          <w:tcPr>
            <w:tcW w:w="992" w:type="dxa"/>
            <w:vAlign w:val="center"/>
          </w:tcPr>
          <w:p w:rsidR="009F5BD1" w:rsidRPr="00835E21" w:rsidRDefault="009F5BD1" w:rsidP="00835E21">
            <w:pPr>
              <w:spacing w:line="360" w:lineRule="auto"/>
              <w:rPr>
                <w:sz w:val="20"/>
                <w:szCs w:val="20"/>
              </w:rPr>
            </w:pPr>
            <w:r w:rsidRPr="00835E21">
              <w:rPr>
                <w:sz w:val="20"/>
                <w:szCs w:val="20"/>
              </w:rPr>
              <w:t>0</w:t>
            </w:r>
          </w:p>
        </w:tc>
      </w:tr>
      <w:tr w:rsidR="009F5BD1" w:rsidRPr="00835E21" w:rsidTr="00835E21">
        <w:trPr>
          <w:trHeight w:val="310"/>
          <w:jc w:val="center"/>
        </w:trPr>
        <w:tc>
          <w:tcPr>
            <w:tcW w:w="2235" w:type="dxa"/>
          </w:tcPr>
          <w:p w:rsidR="009F5BD1" w:rsidRPr="00835E21" w:rsidRDefault="009F5BD1" w:rsidP="00835E21">
            <w:pPr>
              <w:spacing w:line="360" w:lineRule="auto"/>
              <w:rPr>
                <w:sz w:val="20"/>
                <w:szCs w:val="20"/>
              </w:rPr>
            </w:pPr>
            <w:r w:rsidRPr="00835E21">
              <w:rPr>
                <w:sz w:val="20"/>
                <w:szCs w:val="20"/>
              </w:rPr>
              <w:t>2. Непроизводственный персонал</w:t>
            </w:r>
          </w:p>
        </w:tc>
        <w:tc>
          <w:tcPr>
            <w:tcW w:w="1134" w:type="dxa"/>
            <w:vAlign w:val="center"/>
          </w:tcPr>
          <w:p w:rsidR="009F5BD1" w:rsidRPr="00835E21" w:rsidRDefault="009F5BD1" w:rsidP="00835E21">
            <w:pPr>
              <w:spacing w:line="360" w:lineRule="auto"/>
              <w:rPr>
                <w:sz w:val="20"/>
                <w:szCs w:val="20"/>
              </w:rPr>
            </w:pPr>
            <w:r w:rsidRPr="00835E21">
              <w:rPr>
                <w:sz w:val="20"/>
                <w:szCs w:val="20"/>
              </w:rPr>
              <w:t>14</w:t>
            </w:r>
          </w:p>
        </w:tc>
        <w:tc>
          <w:tcPr>
            <w:tcW w:w="850" w:type="dxa"/>
            <w:vAlign w:val="center"/>
          </w:tcPr>
          <w:p w:rsidR="009F5BD1" w:rsidRPr="00835E21" w:rsidRDefault="009F5BD1" w:rsidP="00835E21">
            <w:pPr>
              <w:spacing w:line="360" w:lineRule="auto"/>
              <w:rPr>
                <w:sz w:val="20"/>
                <w:szCs w:val="20"/>
              </w:rPr>
            </w:pPr>
            <w:r w:rsidRPr="00835E21">
              <w:rPr>
                <w:sz w:val="20"/>
                <w:szCs w:val="20"/>
              </w:rPr>
              <w:t>14</w:t>
            </w:r>
          </w:p>
        </w:tc>
        <w:tc>
          <w:tcPr>
            <w:tcW w:w="992" w:type="dxa"/>
            <w:vAlign w:val="center"/>
          </w:tcPr>
          <w:p w:rsidR="009F5BD1" w:rsidRPr="00835E21" w:rsidRDefault="009F5BD1" w:rsidP="00835E21">
            <w:pPr>
              <w:spacing w:line="360" w:lineRule="auto"/>
              <w:rPr>
                <w:sz w:val="20"/>
                <w:szCs w:val="20"/>
              </w:rPr>
            </w:pPr>
            <w:r w:rsidRPr="00835E21">
              <w:rPr>
                <w:sz w:val="20"/>
                <w:szCs w:val="20"/>
              </w:rPr>
              <w:t>11</w:t>
            </w:r>
          </w:p>
        </w:tc>
        <w:tc>
          <w:tcPr>
            <w:tcW w:w="709" w:type="dxa"/>
            <w:vAlign w:val="center"/>
          </w:tcPr>
          <w:p w:rsidR="009F5BD1" w:rsidRPr="00835E21" w:rsidRDefault="009F5BD1" w:rsidP="00835E21">
            <w:pPr>
              <w:spacing w:line="360" w:lineRule="auto"/>
              <w:rPr>
                <w:sz w:val="20"/>
                <w:szCs w:val="20"/>
              </w:rPr>
            </w:pPr>
            <w:r w:rsidRPr="00835E21">
              <w:rPr>
                <w:sz w:val="20"/>
                <w:szCs w:val="20"/>
              </w:rPr>
              <w:t>8</w:t>
            </w:r>
          </w:p>
        </w:tc>
        <w:tc>
          <w:tcPr>
            <w:tcW w:w="992" w:type="dxa"/>
            <w:vAlign w:val="center"/>
          </w:tcPr>
          <w:p w:rsidR="009F5BD1" w:rsidRPr="00835E21" w:rsidRDefault="009F5BD1" w:rsidP="00835E21">
            <w:pPr>
              <w:spacing w:line="360" w:lineRule="auto"/>
              <w:rPr>
                <w:sz w:val="20"/>
                <w:szCs w:val="20"/>
              </w:rPr>
            </w:pPr>
            <w:r w:rsidRPr="00835E21">
              <w:rPr>
                <w:sz w:val="20"/>
                <w:szCs w:val="20"/>
              </w:rPr>
              <w:t>5</w:t>
            </w:r>
          </w:p>
        </w:tc>
      </w:tr>
    </w:tbl>
    <w:p w:rsidR="009F5BD1" w:rsidRPr="00366758" w:rsidRDefault="009F5BD1" w:rsidP="00366758">
      <w:pPr>
        <w:spacing w:line="360" w:lineRule="auto"/>
        <w:ind w:firstLine="709"/>
        <w:jc w:val="both"/>
        <w:rPr>
          <w:sz w:val="28"/>
          <w:szCs w:val="28"/>
        </w:rPr>
      </w:pPr>
    </w:p>
    <w:p w:rsidR="00212530" w:rsidRPr="00835E21" w:rsidRDefault="00452912" w:rsidP="00835E21">
      <w:pPr>
        <w:spacing w:line="360" w:lineRule="auto"/>
        <w:ind w:firstLine="709"/>
        <w:jc w:val="center"/>
        <w:rPr>
          <w:b/>
          <w:sz w:val="28"/>
          <w:szCs w:val="28"/>
        </w:rPr>
      </w:pPr>
      <w:r w:rsidRPr="00835E21">
        <w:rPr>
          <w:b/>
          <w:sz w:val="28"/>
          <w:szCs w:val="28"/>
        </w:rPr>
        <w:t>2</w:t>
      </w:r>
      <w:r w:rsidR="009F5BD1" w:rsidRPr="00835E21">
        <w:rPr>
          <w:b/>
          <w:sz w:val="28"/>
          <w:szCs w:val="28"/>
        </w:rPr>
        <w:t>.1.9 Конкурентная среда</w:t>
      </w:r>
    </w:p>
    <w:p w:rsidR="00212530" w:rsidRPr="00366758" w:rsidRDefault="009F5BD1" w:rsidP="00366758">
      <w:pPr>
        <w:spacing w:line="360" w:lineRule="auto"/>
        <w:ind w:firstLine="709"/>
        <w:jc w:val="both"/>
        <w:rPr>
          <w:sz w:val="28"/>
          <w:szCs w:val="28"/>
        </w:rPr>
      </w:pPr>
      <w:r w:rsidRPr="00366758">
        <w:rPr>
          <w:sz w:val="28"/>
          <w:szCs w:val="28"/>
        </w:rPr>
        <w:t>ОАО «Дзержинскхиммаш» испытывает сильную конкуренцию со стороны предприятий химического машиностроения, основными из которых являются:</w:t>
      </w:r>
    </w:p>
    <w:p w:rsidR="009F5BD1" w:rsidRPr="00366758" w:rsidRDefault="009F5BD1" w:rsidP="00366758">
      <w:pPr>
        <w:spacing w:line="360" w:lineRule="auto"/>
        <w:ind w:firstLine="709"/>
        <w:jc w:val="both"/>
        <w:rPr>
          <w:sz w:val="28"/>
          <w:szCs w:val="28"/>
        </w:rPr>
      </w:pPr>
      <w:r w:rsidRPr="00366758">
        <w:rPr>
          <w:sz w:val="28"/>
          <w:szCs w:val="28"/>
        </w:rPr>
        <w:t>- Волгоградский завод химического машиностроения;</w:t>
      </w:r>
    </w:p>
    <w:p w:rsidR="009F5BD1" w:rsidRPr="00366758" w:rsidRDefault="009F5BD1" w:rsidP="00366758">
      <w:pPr>
        <w:spacing w:line="360" w:lineRule="auto"/>
        <w:ind w:firstLine="709"/>
        <w:jc w:val="both"/>
        <w:rPr>
          <w:sz w:val="28"/>
          <w:szCs w:val="28"/>
        </w:rPr>
      </w:pPr>
      <w:r w:rsidRPr="00366758">
        <w:rPr>
          <w:sz w:val="28"/>
          <w:szCs w:val="28"/>
        </w:rPr>
        <w:t>- ОАО «УТС-Туймазыхиммаш»;</w:t>
      </w:r>
    </w:p>
    <w:p w:rsidR="009F5BD1" w:rsidRPr="00366758" w:rsidRDefault="009F5BD1" w:rsidP="00366758">
      <w:pPr>
        <w:spacing w:line="360" w:lineRule="auto"/>
        <w:ind w:firstLine="709"/>
        <w:jc w:val="both"/>
        <w:rPr>
          <w:sz w:val="28"/>
          <w:szCs w:val="28"/>
        </w:rPr>
      </w:pPr>
      <w:r w:rsidRPr="00366758">
        <w:rPr>
          <w:sz w:val="28"/>
          <w:szCs w:val="28"/>
        </w:rPr>
        <w:t>- ОАО «Рузхиммаш» г. Рузаевка;</w:t>
      </w:r>
    </w:p>
    <w:p w:rsidR="009F5BD1" w:rsidRPr="00366758" w:rsidRDefault="009F5BD1" w:rsidP="00366758">
      <w:pPr>
        <w:spacing w:line="360" w:lineRule="auto"/>
        <w:ind w:firstLine="709"/>
        <w:jc w:val="both"/>
        <w:rPr>
          <w:sz w:val="28"/>
          <w:szCs w:val="28"/>
        </w:rPr>
      </w:pPr>
      <w:r w:rsidRPr="00366758">
        <w:rPr>
          <w:sz w:val="28"/>
          <w:szCs w:val="28"/>
        </w:rPr>
        <w:t>- ОАО «Пензхиммаш»</w:t>
      </w:r>
    </w:p>
    <w:p w:rsidR="009F5BD1" w:rsidRPr="00366758" w:rsidRDefault="009F5BD1" w:rsidP="00366758">
      <w:pPr>
        <w:spacing w:line="360" w:lineRule="auto"/>
        <w:ind w:firstLine="709"/>
        <w:jc w:val="both"/>
        <w:rPr>
          <w:sz w:val="28"/>
          <w:szCs w:val="28"/>
        </w:rPr>
      </w:pPr>
      <w:r w:rsidRPr="00366758">
        <w:rPr>
          <w:sz w:val="28"/>
          <w:szCs w:val="28"/>
        </w:rPr>
        <w:t>- ОАО «Салаватнефтехиммаш»;</w:t>
      </w:r>
    </w:p>
    <w:p w:rsidR="009F5BD1" w:rsidRPr="00366758" w:rsidRDefault="009F5BD1" w:rsidP="00366758">
      <w:pPr>
        <w:spacing w:line="360" w:lineRule="auto"/>
        <w:ind w:firstLine="709"/>
        <w:jc w:val="both"/>
        <w:rPr>
          <w:sz w:val="28"/>
          <w:szCs w:val="28"/>
        </w:rPr>
      </w:pPr>
      <w:r w:rsidRPr="00366758">
        <w:rPr>
          <w:sz w:val="28"/>
          <w:szCs w:val="28"/>
        </w:rPr>
        <w:t>- «Механический завод» г. Бугульма;</w:t>
      </w:r>
    </w:p>
    <w:p w:rsidR="009F5BD1" w:rsidRPr="00366758" w:rsidRDefault="009F5BD1" w:rsidP="00366758">
      <w:pPr>
        <w:spacing w:line="360" w:lineRule="auto"/>
        <w:ind w:firstLine="709"/>
        <w:jc w:val="both"/>
        <w:rPr>
          <w:sz w:val="28"/>
          <w:szCs w:val="28"/>
        </w:rPr>
      </w:pPr>
      <w:r w:rsidRPr="00366758">
        <w:rPr>
          <w:sz w:val="28"/>
          <w:szCs w:val="28"/>
        </w:rPr>
        <w:t>- ООО «ОМЗ Нефтегазовые проекты «Ижорские заводы» г. Санкт-Петербург</w:t>
      </w:r>
    </w:p>
    <w:p w:rsidR="009F5BD1" w:rsidRPr="00366758" w:rsidRDefault="009F5BD1" w:rsidP="00366758">
      <w:pPr>
        <w:spacing w:line="360" w:lineRule="auto"/>
        <w:ind w:firstLine="709"/>
        <w:jc w:val="both"/>
        <w:rPr>
          <w:sz w:val="28"/>
          <w:szCs w:val="28"/>
        </w:rPr>
      </w:pPr>
      <w:r w:rsidRPr="00366758">
        <w:rPr>
          <w:sz w:val="28"/>
          <w:szCs w:val="28"/>
        </w:rPr>
        <w:t>- Тамбовский завод «Комсомолец» г. Тамбов</w:t>
      </w:r>
    </w:p>
    <w:p w:rsidR="009F5BD1" w:rsidRPr="00366758" w:rsidRDefault="009F5BD1" w:rsidP="00366758">
      <w:pPr>
        <w:spacing w:line="360" w:lineRule="auto"/>
        <w:ind w:firstLine="709"/>
        <w:jc w:val="both"/>
        <w:rPr>
          <w:sz w:val="28"/>
          <w:szCs w:val="28"/>
        </w:rPr>
      </w:pPr>
      <w:r w:rsidRPr="00366758">
        <w:rPr>
          <w:sz w:val="28"/>
          <w:szCs w:val="28"/>
        </w:rPr>
        <w:t>Основными показателями конкурентоспособности, на которые ориентируется ОАО «Дзержинскхиммаш» являются: стоимость, качество и сроки изготовляемой продукции.</w:t>
      </w:r>
    </w:p>
    <w:p w:rsidR="009F5BD1" w:rsidRPr="00366758" w:rsidRDefault="009F5BD1" w:rsidP="00366758">
      <w:pPr>
        <w:spacing w:line="360" w:lineRule="auto"/>
        <w:ind w:firstLine="709"/>
        <w:jc w:val="both"/>
        <w:rPr>
          <w:sz w:val="28"/>
          <w:szCs w:val="28"/>
        </w:rPr>
      </w:pPr>
    </w:p>
    <w:p w:rsidR="00212530" w:rsidRPr="00835E21" w:rsidRDefault="00452912" w:rsidP="00835E21">
      <w:pPr>
        <w:spacing w:line="360" w:lineRule="auto"/>
        <w:ind w:firstLine="709"/>
        <w:jc w:val="center"/>
        <w:rPr>
          <w:b/>
          <w:sz w:val="28"/>
          <w:szCs w:val="28"/>
        </w:rPr>
      </w:pPr>
      <w:r w:rsidRPr="00835E21">
        <w:rPr>
          <w:b/>
          <w:sz w:val="28"/>
          <w:szCs w:val="28"/>
        </w:rPr>
        <w:t>2</w:t>
      </w:r>
      <w:r w:rsidR="009F5BD1" w:rsidRPr="00835E21">
        <w:rPr>
          <w:b/>
          <w:sz w:val="28"/>
          <w:szCs w:val="28"/>
        </w:rPr>
        <w:t>.1.10 Рынки сбыта продукции</w:t>
      </w:r>
    </w:p>
    <w:p w:rsidR="00212530" w:rsidRPr="00366758" w:rsidRDefault="009F5BD1" w:rsidP="00366758">
      <w:pPr>
        <w:spacing w:line="360" w:lineRule="auto"/>
        <w:ind w:firstLine="709"/>
        <w:jc w:val="both"/>
        <w:rPr>
          <w:sz w:val="28"/>
          <w:szCs w:val="28"/>
        </w:rPr>
      </w:pPr>
      <w:r w:rsidRPr="00366758">
        <w:rPr>
          <w:sz w:val="28"/>
          <w:szCs w:val="28"/>
        </w:rPr>
        <w:t>Основные заказчики - потребители продукции, а также сумма поставок за период 2006-2</w:t>
      </w:r>
      <w:r w:rsidR="004E42B3" w:rsidRPr="00366758">
        <w:rPr>
          <w:sz w:val="28"/>
          <w:szCs w:val="28"/>
        </w:rPr>
        <w:t>009 год представлены в таблице</w:t>
      </w:r>
      <w:r w:rsidR="00452912" w:rsidRPr="00366758">
        <w:rPr>
          <w:sz w:val="28"/>
          <w:szCs w:val="28"/>
        </w:rPr>
        <w:t xml:space="preserve"> 7</w:t>
      </w:r>
      <w:r w:rsidRPr="00366758">
        <w:rPr>
          <w:sz w:val="28"/>
          <w:szCs w:val="28"/>
        </w:rPr>
        <w:t>.</w:t>
      </w:r>
    </w:p>
    <w:p w:rsidR="00212530" w:rsidRPr="00366758" w:rsidRDefault="004E42B3" w:rsidP="00366758">
      <w:pPr>
        <w:spacing w:line="360" w:lineRule="auto"/>
        <w:ind w:firstLine="709"/>
        <w:jc w:val="both"/>
        <w:rPr>
          <w:sz w:val="28"/>
          <w:szCs w:val="28"/>
        </w:rPr>
      </w:pPr>
      <w:r w:rsidRPr="00366758">
        <w:rPr>
          <w:sz w:val="28"/>
          <w:szCs w:val="28"/>
        </w:rPr>
        <w:t>География деятельности предприятия – это территория Российской Федерации, страны ближнего и дальнего зарубежья.</w:t>
      </w:r>
    </w:p>
    <w:p w:rsidR="004E42B3" w:rsidRPr="00366758" w:rsidRDefault="004E42B3" w:rsidP="00366758">
      <w:pPr>
        <w:spacing w:line="360" w:lineRule="auto"/>
        <w:ind w:firstLine="709"/>
        <w:jc w:val="both"/>
        <w:rPr>
          <w:sz w:val="28"/>
          <w:szCs w:val="28"/>
        </w:rPr>
      </w:pPr>
      <w:r w:rsidRPr="00366758">
        <w:rPr>
          <w:sz w:val="28"/>
          <w:szCs w:val="28"/>
        </w:rPr>
        <w:t>Рынками сбыта продукции являются:</w:t>
      </w:r>
      <w:r w:rsidR="00366758">
        <w:rPr>
          <w:sz w:val="28"/>
          <w:szCs w:val="28"/>
        </w:rPr>
        <w:t xml:space="preserve"> </w:t>
      </w:r>
      <w:r w:rsidRPr="00366758">
        <w:rPr>
          <w:sz w:val="28"/>
          <w:szCs w:val="28"/>
        </w:rPr>
        <w:t>промышленно развитые регионы РФ; регионы, богатые недрами; нефтехимические комплексы стран СНГ; транснациональные компании – перевозчики нефтехимичес</w:t>
      </w:r>
      <w:r w:rsidR="00212530" w:rsidRPr="00366758">
        <w:rPr>
          <w:sz w:val="28"/>
          <w:szCs w:val="28"/>
        </w:rPr>
        <w:t>ких продуктов и сжиженных газов.</w:t>
      </w:r>
    </w:p>
    <w:p w:rsidR="00212530" w:rsidRPr="00366758" w:rsidRDefault="00212530" w:rsidP="00366758">
      <w:pPr>
        <w:spacing w:line="360" w:lineRule="auto"/>
        <w:ind w:firstLine="709"/>
        <w:jc w:val="both"/>
        <w:rPr>
          <w:sz w:val="28"/>
          <w:szCs w:val="28"/>
        </w:rPr>
      </w:pPr>
    </w:p>
    <w:p w:rsidR="009F5BD1" w:rsidRPr="00366758" w:rsidRDefault="00452912" w:rsidP="00835E21">
      <w:pPr>
        <w:spacing w:line="360" w:lineRule="auto"/>
        <w:ind w:firstLine="709"/>
        <w:jc w:val="center"/>
        <w:rPr>
          <w:sz w:val="28"/>
          <w:szCs w:val="28"/>
        </w:rPr>
      </w:pPr>
      <w:r w:rsidRPr="00366758">
        <w:rPr>
          <w:sz w:val="28"/>
          <w:szCs w:val="28"/>
        </w:rPr>
        <w:t>Таблица 7</w:t>
      </w:r>
      <w:r w:rsidR="009F5BD1" w:rsidRPr="00366758">
        <w:rPr>
          <w:sz w:val="28"/>
          <w:szCs w:val="28"/>
        </w:rPr>
        <w:t xml:space="preserve"> – Основные заказчики-потребители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460"/>
        <w:gridCol w:w="27"/>
        <w:gridCol w:w="1816"/>
        <w:gridCol w:w="18"/>
      </w:tblGrid>
      <w:tr w:rsidR="00FF0B0F" w:rsidRPr="00835E21" w:rsidTr="00835E21">
        <w:trPr>
          <w:gridAfter w:val="1"/>
          <w:wAfter w:w="18" w:type="dxa"/>
          <w:trHeight w:val="553"/>
          <w:jc w:val="center"/>
        </w:trPr>
        <w:tc>
          <w:tcPr>
            <w:tcW w:w="617" w:type="dxa"/>
          </w:tcPr>
          <w:p w:rsidR="00FF0B0F" w:rsidRPr="00835E21" w:rsidRDefault="00FF0B0F" w:rsidP="00835E21">
            <w:pPr>
              <w:spacing w:line="360" w:lineRule="auto"/>
              <w:rPr>
                <w:sz w:val="20"/>
                <w:szCs w:val="20"/>
              </w:rPr>
            </w:pPr>
            <w:r w:rsidRPr="00835E21">
              <w:rPr>
                <w:sz w:val="20"/>
                <w:szCs w:val="20"/>
              </w:rPr>
              <w:t>№ п/п</w:t>
            </w:r>
          </w:p>
        </w:tc>
        <w:tc>
          <w:tcPr>
            <w:tcW w:w="3460" w:type="dxa"/>
          </w:tcPr>
          <w:p w:rsidR="00FF0B0F" w:rsidRPr="00835E21" w:rsidRDefault="00FF0B0F" w:rsidP="00835E21">
            <w:pPr>
              <w:spacing w:line="360" w:lineRule="auto"/>
              <w:rPr>
                <w:sz w:val="20"/>
                <w:szCs w:val="20"/>
              </w:rPr>
            </w:pPr>
            <w:r w:rsidRPr="00835E21">
              <w:rPr>
                <w:sz w:val="20"/>
                <w:szCs w:val="20"/>
              </w:rPr>
              <w:t>Заказчик</w:t>
            </w:r>
          </w:p>
          <w:p w:rsidR="00FF0B0F" w:rsidRPr="00835E21" w:rsidRDefault="00FF0B0F" w:rsidP="00835E21">
            <w:pPr>
              <w:spacing w:line="360" w:lineRule="auto"/>
              <w:rPr>
                <w:sz w:val="20"/>
                <w:szCs w:val="20"/>
              </w:rPr>
            </w:pPr>
          </w:p>
        </w:tc>
        <w:tc>
          <w:tcPr>
            <w:tcW w:w="1843" w:type="dxa"/>
            <w:gridSpan w:val="2"/>
          </w:tcPr>
          <w:p w:rsidR="00FF0B0F" w:rsidRPr="00835E21" w:rsidRDefault="00FF0B0F" w:rsidP="00835E21">
            <w:pPr>
              <w:spacing w:line="360" w:lineRule="auto"/>
              <w:rPr>
                <w:sz w:val="20"/>
                <w:szCs w:val="20"/>
              </w:rPr>
            </w:pPr>
            <w:r w:rsidRPr="00835E21">
              <w:rPr>
                <w:sz w:val="20"/>
                <w:szCs w:val="20"/>
              </w:rPr>
              <w:t>Сумма в т.ч.НДС, тыс. руб.</w:t>
            </w:r>
          </w:p>
        </w:tc>
      </w:tr>
      <w:tr w:rsidR="009F5BD1" w:rsidRPr="00835E21" w:rsidTr="00835E21">
        <w:trPr>
          <w:gridAfter w:val="1"/>
          <w:wAfter w:w="18" w:type="dxa"/>
          <w:trHeight w:val="229"/>
          <w:jc w:val="center"/>
        </w:trPr>
        <w:tc>
          <w:tcPr>
            <w:tcW w:w="617" w:type="dxa"/>
          </w:tcPr>
          <w:p w:rsidR="009F5BD1" w:rsidRPr="00835E21" w:rsidRDefault="00FF0B0F" w:rsidP="00835E21">
            <w:pPr>
              <w:spacing w:line="360" w:lineRule="auto"/>
              <w:rPr>
                <w:sz w:val="20"/>
                <w:szCs w:val="20"/>
              </w:rPr>
            </w:pPr>
            <w:r w:rsidRPr="00835E21">
              <w:rPr>
                <w:sz w:val="20"/>
                <w:szCs w:val="20"/>
              </w:rPr>
              <w:t>1</w:t>
            </w:r>
          </w:p>
        </w:tc>
        <w:tc>
          <w:tcPr>
            <w:tcW w:w="3460" w:type="dxa"/>
          </w:tcPr>
          <w:p w:rsidR="009F5BD1" w:rsidRPr="00835E21" w:rsidRDefault="00FF0B0F" w:rsidP="00835E21">
            <w:pPr>
              <w:spacing w:line="360" w:lineRule="auto"/>
              <w:rPr>
                <w:sz w:val="20"/>
                <w:szCs w:val="20"/>
              </w:rPr>
            </w:pPr>
            <w:r w:rsidRPr="00835E21">
              <w:rPr>
                <w:sz w:val="20"/>
                <w:szCs w:val="20"/>
              </w:rPr>
              <w:t>2</w:t>
            </w:r>
          </w:p>
        </w:tc>
        <w:tc>
          <w:tcPr>
            <w:tcW w:w="1843" w:type="dxa"/>
            <w:gridSpan w:val="2"/>
          </w:tcPr>
          <w:p w:rsidR="009F5BD1" w:rsidRPr="00835E21" w:rsidRDefault="00FF0B0F" w:rsidP="00835E21">
            <w:pPr>
              <w:spacing w:line="360" w:lineRule="auto"/>
              <w:rPr>
                <w:sz w:val="20"/>
                <w:szCs w:val="20"/>
              </w:rPr>
            </w:pPr>
            <w:r w:rsidRPr="00835E21">
              <w:rPr>
                <w:sz w:val="20"/>
                <w:szCs w:val="20"/>
              </w:rPr>
              <w:t>3</w:t>
            </w:r>
          </w:p>
        </w:tc>
      </w:tr>
      <w:tr w:rsidR="009F5BD1" w:rsidRPr="00835E21" w:rsidTr="00835E21">
        <w:trPr>
          <w:gridAfter w:val="1"/>
          <w:wAfter w:w="18" w:type="dxa"/>
          <w:trHeight w:val="145"/>
          <w:jc w:val="center"/>
        </w:trPr>
        <w:tc>
          <w:tcPr>
            <w:tcW w:w="617" w:type="dxa"/>
          </w:tcPr>
          <w:p w:rsidR="009F5BD1" w:rsidRPr="00835E21" w:rsidRDefault="009F5BD1" w:rsidP="00835E21">
            <w:pPr>
              <w:spacing w:line="360" w:lineRule="auto"/>
              <w:rPr>
                <w:sz w:val="20"/>
                <w:szCs w:val="20"/>
              </w:rPr>
            </w:pPr>
            <w:r w:rsidRPr="00835E21">
              <w:rPr>
                <w:sz w:val="20"/>
                <w:szCs w:val="20"/>
              </w:rPr>
              <w:t>1</w:t>
            </w:r>
          </w:p>
        </w:tc>
        <w:tc>
          <w:tcPr>
            <w:tcW w:w="3460" w:type="dxa"/>
          </w:tcPr>
          <w:p w:rsidR="009F5BD1" w:rsidRPr="00835E21" w:rsidRDefault="009F5BD1" w:rsidP="00835E21">
            <w:pPr>
              <w:spacing w:line="360" w:lineRule="auto"/>
              <w:rPr>
                <w:sz w:val="20"/>
                <w:szCs w:val="20"/>
              </w:rPr>
            </w:pPr>
            <w:r w:rsidRPr="00835E21">
              <w:rPr>
                <w:sz w:val="20"/>
                <w:szCs w:val="20"/>
              </w:rPr>
              <w:t>ОАО «Куйбышевский НПЗ»</w:t>
            </w:r>
          </w:p>
        </w:tc>
        <w:tc>
          <w:tcPr>
            <w:tcW w:w="1843" w:type="dxa"/>
            <w:gridSpan w:val="2"/>
          </w:tcPr>
          <w:p w:rsidR="009F5BD1" w:rsidRPr="00835E21" w:rsidRDefault="009F5BD1" w:rsidP="00835E21">
            <w:pPr>
              <w:spacing w:line="360" w:lineRule="auto"/>
              <w:rPr>
                <w:sz w:val="20"/>
                <w:szCs w:val="20"/>
              </w:rPr>
            </w:pPr>
            <w:r w:rsidRPr="00835E21">
              <w:rPr>
                <w:sz w:val="20"/>
                <w:szCs w:val="20"/>
              </w:rPr>
              <w:t>15680,00</w:t>
            </w:r>
          </w:p>
        </w:tc>
      </w:tr>
      <w:tr w:rsidR="009F5BD1" w:rsidRPr="00835E21" w:rsidTr="00835E21">
        <w:trPr>
          <w:gridAfter w:val="1"/>
          <w:wAfter w:w="18" w:type="dxa"/>
          <w:trHeight w:val="145"/>
          <w:jc w:val="center"/>
        </w:trPr>
        <w:tc>
          <w:tcPr>
            <w:tcW w:w="617" w:type="dxa"/>
          </w:tcPr>
          <w:p w:rsidR="009F5BD1" w:rsidRPr="00835E21" w:rsidRDefault="009F5BD1" w:rsidP="00835E21">
            <w:pPr>
              <w:spacing w:line="360" w:lineRule="auto"/>
              <w:rPr>
                <w:sz w:val="20"/>
                <w:szCs w:val="20"/>
              </w:rPr>
            </w:pPr>
            <w:r w:rsidRPr="00835E21">
              <w:rPr>
                <w:sz w:val="20"/>
                <w:szCs w:val="20"/>
              </w:rPr>
              <w:t>2</w:t>
            </w:r>
          </w:p>
        </w:tc>
        <w:tc>
          <w:tcPr>
            <w:tcW w:w="3460" w:type="dxa"/>
          </w:tcPr>
          <w:p w:rsidR="009F5BD1" w:rsidRPr="00835E21" w:rsidRDefault="009F5BD1" w:rsidP="00835E21">
            <w:pPr>
              <w:spacing w:line="360" w:lineRule="auto"/>
              <w:rPr>
                <w:sz w:val="20"/>
                <w:szCs w:val="20"/>
              </w:rPr>
            </w:pPr>
            <w:r w:rsidRPr="00835E21">
              <w:rPr>
                <w:sz w:val="20"/>
                <w:szCs w:val="20"/>
              </w:rPr>
              <w:t>ООО «Омега Сервис» г.Москва</w:t>
            </w:r>
          </w:p>
        </w:tc>
        <w:tc>
          <w:tcPr>
            <w:tcW w:w="1843" w:type="dxa"/>
            <w:gridSpan w:val="2"/>
          </w:tcPr>
          <w:p w:rsidR="009F5BD1" w:rsidRPr="00835E21" w:rsidRDefault="009F5BD1" w:rsidP="00835E21">
            <w:pPr>
              <w:spacing w:line="360" w:lineRule="auto"/>
              <w:rPr>
                <w:sz w:val="20"/>
                <w:szCs w:val="20"/>
              </w:rPr>
            </w:pPr>
            <w:r w:rsidRPr="00835E21">
              <w:rPr>
                <w:sz w:val="20"/>
                <w:szCs w:val="20"/>
              </w:rPr>
              <w:t>10600,00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3</w:t>
            </w:r>
          </w:p>
        </w:tc>
        <w:tc>
          <w:tcPr>
            <w:tcW w:w="3460" w:type="dxa"/>
          </w:tcPr>
          <w:p w:rsidR="009F5BD1" w:rsidRPr="00835E21" w:rsidRDefault="009F5BD1" w:rsidP="00835E21">
            <w:pPr>
              <w:spacing w:line="360" w:lineRule="auto"/>
              <w:rPr>
                <w:sz w:val="20"/>
                <w:szCs w:val="20"/>
              </w:rPr>
            </w:pPr>
            <w:r w:rsidRPr="00835E21">
              <w:rPr>
                <w:sz w:val="20"/>
                <w:szCs w:val="20"/>
              </w:rPr>
              <w:t>Компания «Парсонз Глобал Серсисез Инк»</w:t>
            </w:r>
          </w:p>
        </w:tc>
        <w:tc>
          <w:tcPr>
            <w:tcW w:w="1843" w:type="dxa"/>
            <w:gridSpan w:val="2"/>
          </w:tcPr>
          <w:p w:rsidR="009F5BD1" w:rsidRPr="00835E21" w:rsidRDefault="009F5BD1" w:rsidP="00835E21">
            <w:pPr>
              <w:spacing w:line="360" w:lineRule="auto"/>
              <w:rPr>
                <w:sz w:val="20"/>
                <w:szCs w:val="20"/>
              </w:rPr>
            </w:pPr>
            <w:r w:rsidRPr="00835E21">
              <w:rPr>
                <w:sz w:val="20"/>
                <w:szCs w:val="20"/>
              </w:rPr>
              <w:t>82847,00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4</w:t>
            </w:r>
          </w:p>
        </w:tc>
        <w:tc>
          <w:tcPr>
            <w:tcW w:w="3460" w:type="dxa"/>
          </w:tcPr>
          <w:p w:rsidR="009F5BD1" w:rsidRPr="00835E21" w:rsidRDefault="009F5BD1" w:rsidP="00835E21">
            <w:pPr>
              <w:spacing w:line="360" w:lineRule="auto"/>
              <w:rPr>
                <w:sz w:val="20"/>
                <w:szCs w:val="20"/>
              </w:rPr>
            </w:pPr>
            <w:r w:rsidRPr="00835E21">
              <w:rPr>
                <w:sz w:val="20"/>
                <w:szCs w:val="20"/>
              </w:rPr>
              <w:t>ООО ТД «Дзержинскхиммаш» г. Москва</w:t>
            </w:r>
          </w:p>
        </w:tc>
        <w:tc>
          <w:tcPr>
            <w:tcW w:w="1843" w:type="dxa"/>
            <w:gridSpan w:val="2"/>
          </w:tcPr>
          <w:p w:rsidR="009F5BD1" w:rsidRPr="00835E21" w:rsidRDefault="009F5BD1" w:rsidP="00835E21">
            <w:pPr>
              <w:spacing w:line="360" w:lineRule="auto"/>
              <w:rPr>
                <w:sz w:val="20"/>
                <w:szCs w:val="20"/>
              </w:rPr>
            </w:pPr>
            <w:r w:rsidRPr="00835E21">
              <w:rPr>
                <w:sz w:val="20"/>
                <w:szCs w:val="20"/>
              </w:rPr>
              <w:t>35200,00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5</w:t>
            </w:r>
          </w:p>
        </w:tc>
        <w:tc>
          <w:tcPr>
            <w:tcW w:w="3460" w:type="dxa"/>
          </w:tcPr>
          <w:p w:rsidR="009F5BD1" w:rsidRPr="00835E21" w:rsidRDefault="009F5BD1" w:rsidP="00835E21">
            <w:pPr>
              <w:spacing w:line="360" w:lineRule="auto"/>
              <w:rPr>
                <w:sz w:val="20"/>
                <w:szCs w:val="20"/>
              </w:rPr>
            </w:pPr>
            <w:r w:rsidRPr="00835E21">
              <w:rPr>
                <w:sz w:val="20"/>
                <w:szCs w:val="20"/>
              </w:rPr>
              <w:t>ОАО «ТАИФ_НК» г. Казань</w:t>
            </w:r>
          </w:p>
        </w:tc>
        <w:tc>
          <w:tcPr>
            <w:tcW w:w="1843" w:type="dxa"/>
            <w:gridSpan w:val="2"/>
          </w:tcPr>
          <w:p w:rsidR="009F5BD1" w:rsidRPr="00835E21" w:rsidRDefault="009F5BD1" w:rsidP="00835E21">
            <w:pPr>
              <w:spacing w:line="360" w:lineRule="auto"/>
              <w:rPr>
                <w:sz w:val="20"/>
                <w:szCs w:val="20"/>
              </w:rPr>
            </w:pPr>
            <w:r w:rsidRPr="00835E21">
              <w:rPr>
                <w:sz w:val="20"/>
                <w:szCs w:val="20"/>
              </w:rPr>
              <w:t>2576,90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6</w:t>
            </w:r>
          </w:p>
        </w:tc>
        <w:tc>
          <w:tcPr>
            <w:tcW w:w="3460" w:type="dxa"/>
          </w:tcPr>
          <w:p w:rsidR="009F5BD1" w:rsidRPr="00835E21" w:rsidRDefault="009F5BD1" w:rsidP="00835E21">
            <w:pPr>
              <w:spacing w:line="360" w:lineRule="auto"/>
              <w:rPr>
                <w:sz w:val="20"/>
                <w:szCs w:val="20"/>
              </w:rPr>
            </w:pPr>
            <w:r w:rsidRPr="00835E21">
              <w:rPr>
                <w:sz w:val="20"/>
                <w:szCs w:val="20"/>
              </w:rPr>
              <w:t>ООО «Волжский институт машиностроения»</w:t>
            </w:r>
          </w:p>
        </w:tc>
        <w:tc>
          <w:tcPr>
            <w:tcW w:w="1843" w:type="dxa"/>
            <w:gridSpan w:val="2"/>
          </w:tcPr>
          <w:p w:rsidR="009F5BD1" w:rsidRPr="00835E21" w:rsidRDefault="009F5BD1" w:rsidP="00835E21">
            <w:pPr>
              <w:spacing w:line="360" w:lineRule="auto"/>
              <w:rPr>
                <w:sz w:val="20"/>
                <w:szCs w:val="20"/>
              </w:rPr>
            </w:pPr>
            <w:r w:rsidRPr="00835E21">
              <w:rPr>
                <w:sz w:val="20"/>
                <w:szCs w:val="20"/>
              </w:rPr>
              <w:t>4199,80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7</w:t>
            </w:r>
          </w:p>
        </w:tc>
        <w:tc>
          <w:tcPr>
            <w:tcW w:w="3460" w:type="dxa"/>
          </w:tcPr>
          <w:p w:rsidR="009F5BD1" w:rsidRPr="00835E21" w:rsidRDefault="009F5BD1" w:rsidP="00835E21">
            <w:pPr>
              <w:spacing w:line="360" w:lineRule="auto"/>
              <w:rPr>
                <w:sz w:val="20"/>
                <w:szCs w:val="20"/>
              </w:rPr>
            </w:pPr>
            <w:r w:rsidRPr="00835E21">
              <w:rPr>
                <w:sz w:val="20"/>
                <w:szCs w:val="20"/>
              </w:rPr>
              <w:t>ООО НПП «Экоэнергомаш» г. Казань</w:t>
            </w:r>
          </w:p>
        </w:tc>
        <w:tc>
          <w:tcPr>
            <w:tcW w:w="1843" w:type="dxa"/>
            <w:gridSpan w:val="2"/>
          </w:tcPr>
          <w:p w:rsidR="009F5BD1" w:rsidRPr="00835E21" w:rsidRDefault="009F5BD1" w:rsidP="00835E21">
            <w:pPr>
              <w:spacing w:line="360" w:lineRule="auto"/>
              <w:rPr>
                <w:sz w:val="20"/>
                <w:szCs w:val="20"/>
              </w:rPr>
            </w:pPr>
            <w:r w:rsidRPr="00835E21">
              <w:rPr>
                <w:sz w:val="20"/>
                <w:szCs w:val="20"/>
              </w:rPr>
              <w:t>2443,00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8</w:t>
            </w:r>
          </w:p>
        </w:tc>
        <w:tc>
          <w:tcPr>
            <w:tcW w:w="3460" w:type="dxa"/>
          </w:tcPr>
          <w:p w:rsidR="009F5BD1" w:rsidRPr="00835E21" w:rsidRDefault="009F5BD1" w:rsidP="00835E21">
            <w:pPr>
              <w:spacing w:line="360" w:lineRule="auto"/>
              <w:rPr>
                <w:sz w:val="20"/>
                <w:szCs w:val="20"/>
              </w:rPr>
            </w:pPr>
            <w:r w:rsidRPr="00835E21">
              <w:rPr>
                <w:sz w:val="20"/>
                <w:szCs w:val="20"/>
              </w:rPr>
              <w:t>ООО «Химполимер» г. Москва</w:t>
            </w:r>
          </w:p>
        </w:tc>
        <w:tc>
          <w:tcPr>
            <w:tcW w:w="1843" w:type="dxa"/>
            <w:gridSpan w:val="2"/>
          </w:tcPr>
          <w:p w:rsidR="009F5BD1" w:rsidRPr="00835E21" w:rsidRDefault="009F5BD1" w:rsidP="00835E21">
            <w:pPr>
              <w:spacing w:line="360" w:lineRule="auto"/>
              <w:rPr>
                <w:sz w:val="20"/>
                <w:szCs w:val="20"/>
              </w:rPr>
            </w:pPr>
            <w:r w:rsidRPr="00835E21">
              <w:rPr>
                <w:sz w:val="20"/>
                <w:szCs w:val="20"/>
              </w:rPr>
              <w:t>1860,00</w:t>
            </w:r>
          </w:p>
        </w:tc>
      </w:tr>
      <w:tr w:rsidR="009F5BD1" w:rsidRPr="00835E21" w:rsidTr="00835E21">
        <w:trPr>
          <w:gridAfter w:val="1"/>
          <w:wAfter w:w="18" w:type="dxa"/>
          <w:trHeight w:val="332"/>
          <w:jc w:val="center"/>
        </w:trPr>
        <w:tc>
          <w:tcPr>
            <w:tcW w:w="617" w:type="dxa"/>
          </w:tcPr>
          <w:p w:rsidR="009F5BD1" w:rsidRPr="00835E21" w:rsidRDefault="009F5BD1" w:rsidP="00835E21">
            <w:pPr>
              <w:spacing w:line="360" w:lineRule="auto"/>
              <w:rPr>
                <w:sz w:val="20"/>
                <w:szCs w:val="20"/>
              </w:rPr>
            </w:pPr>
            <w:r w:rsidRPr="00835E21">
              <w:rPr>
                <w:sz w:val="20"/>
                <w:szCs w:val="20"/>
              </w:rPr>
              <w:t>9</w:t>
            </w:r>
          </w:p>
        </w:tc>
        <w:tc>
          <w:tcPr>
            <w:tcW w:w="3460" w:type="dxa"/>
          </w:tcPr>
          <w:p w:rsidR="009F5BD1" w:rsidRPr="00835E21" w:rsidRDefault="009F5BD1" w:rsidP="00835E21">
            <w:pPr>
              <w:spacing w:line="360" w:lineRule="auto"/>
              <w:rPr>
                <w:sz w:val="20"/>
                <w:szCs w:val="20"/>
              </w:rPr>
            </w:pPr>
            <w:r w:rsidRPr="00835E21">
              <w:rPr>
                <w:sz w:val="20"/>
                <w:szCs w:val="20"/>
              </w:rPr>
              <w:t>ЗАО «Илимхимпром» г. Братск</w:t>
            </w:r>
          </w:p>
        </w:tc>
        <w:tc>
          <w:tcPr>
            <w:tcW w:w="1843" w:type="dxa"/>
            <w:gridSpan w:val="2"/>
          </w:tcPr>
          <w:p w:rsidR="009F5BD1" w:rsidRPr="00835E21" w:rsidRDefault="009F5BD1" w:rsidP="00835E21">
            <w:pPr>
              <w:spacing w:line="360" w:lineRule="auto"/>
              <w:rPr>
                <w:sz w:val="20"/>
                <w:szCs w:val="20"/>
              </w:rPr>
            </w:pPr>
            <w:r w:rsidRPr="00835E21">
              <w:rPr>
                <w:sz w:val="20"/>
                <w:szCs w:val="20"/>
              </w:rPr>
              <w:t>1810,00</w:t>
            </w:r>
          </w:p>
        </w:tc>
      </w:tr>
      <w:tr w:rsidR="00FF0B0F" w:rsidRPr="00835E21" w:rsidTr="00835E21">
        <w:trPr>
          <w:gridAfter w:val="1"/>
          <w:wAfter w:w="18" w:type="dxa"/>
          <w:trHeight w:val="317"/>
          <w:jc w:val="center"/>
        </w:trPr>
        <w:tc>
          <w:tcPr>
            <w:tcW w:w="617" w:type="dxa"/>
          </w:tcPr>
          <w:p w:rsidR="00FF0B0F" w:rsidRPr="00835E21" w:rsidRDefault="00FF0B0F" w:rsidP="00835E21">
            <w:pPr>
              <w:spacing w:line="360" w:lineRule="auto"/>
              <w:rPr>
                <w:sz w:val="20"/>
                <w:szCs w:val="20"/>
              </w:rPr>
            </w:pPr>
            <w:r w:rsidRPr="00835E21">
              <w:rPr>
                <w:sz w:val="20"/>
                <w:szCs w:val="20"/>
              </w:rPr>
              <w:t>10</w:t>
            </w:r>
          </w:p>
        </w:tc>
        <w:tc>
          <w:tcPr>
            <w:tcW w:w="3460" w:type="dxa"/>
          </w:tcPr>
          <w:p w:rsidR="00FF0B0F" w:rsidRPr="00835E21" w:rsidRDefault="00FF0B0F" w:rsidP="00835E21">
            <w:pPr>
              <w:spacing w:line="360" w:lineRule="auto"/>
              <w:rPr>
                <w:sz w:val="20"/>
                <w:szCs w:val="20"/>
              </w:rPr>
            </w:pPr>
            <w:r w:rsidRPr="00835E21">
              <w:rPr>
                <w:sz w:val="20"/>
                <w:szCs w:val="20"/>
              </w:rPr>
              <w:t>Сода-хлорат Березники</w:t>
            </w:r>
          </w:p>
        </w:tc>
        <w:tc>
          <w:tcPr>
            <w:tcW w:w="1843" w:type="dxa"/>
            <w:gridSpan w:val="2"/>
          </w:tcPr>
          <w:p w:rsidR="00FF0B0F" w:rsidRPr="00835E21" w:rsidRDefault="00FF0B0F" w:rsidP="00835E21">
            <w:pPr>
              <w:spacing w:line="360" w:lineRule="auto"/>
              <w:rPr>
                <w:sz w:val="20"/>
                <w:szCs w:val="20"/>
              </w:rPr>
            </w:pPr>
            <w:r w:rsidRPr="00835E21">
              <w:rPr>
                <w:sz w:val="20"/>
                <w:szCs w:val="20"/>
              </w:rPr>
              <w:t>5439,10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11</w:t>
            </w:r>
          </w:p>
        </w:tc>
        <w:tc>
          <w:tcPr>
            <w:tcW w:w="3460" w:type="dxa"/>
          </w:tcPr>
          <w:p w:rsidR="009F5BD1" w:rsidRPr="00835E21" w:rsidRDefault="009F5BD1" w:rsidP="00835E21">
            <w:pPr>
              <w:spacing w:line="360" w:lineRule="auto"/>
              <w:rPr>
                <w:sz w:val="20"/>
                <w:szCs w:val="20"/>
              </w:rPr>
            </w:pPr>
            <w:r w:rsidRPr="00835E21">
              <w:rPr>
                <w:sz w:val="20"/>
                <w:szCs w:val="20"/>
              </w:rPr>
              <w:t>ОАО «Красцветмет» г. Красноярск</w:t>
            </w:r>
          </w:p>
        </w:tc>
        <w:tc>
          <w:tcPr>
            <w:tcW w:w="1843" w:type="dxa"/>
            <w:gridSpan w:val="2"/>
          </w:tcPr>
          <w:p w:rsidR="009F5BD1" w:rsidRPr="00835E21" w:rsidRDefault="009F5BD1" w:rsidP="00835E21">
            <w:pPr>
              <w:spacing w:line="360" w:lineRule="auto"/>
              <w:rPr>
                <w:sz w:val="20"/>
                <w:szCs w:val="20"/>
              </w:rPr>
            </w:pPr>
            <w:r w:rsidRPr="00835E21">
              <w:rPr>
                <w:sz w:val="20"/>
                <w:szCs w:val="20"/>
              </w:rPr>
              <w:t>2065,00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12</w:t>
            </w:r>
          </w:p>
        </w:tc>
        <w:tc>
          <w:tcPr>
            <w:tcW w:w="3460" w:type="dxa"/>
          </w:tcPr>
          <w:p w:rsidR="009F5BD1" w:rsidRPr="00835E21" w:rsidRDefault="009F5BD1" w:rsidP="00835E21">
            <w:pPr>
              <w:spacing w:line="360" w:lineRule="auto"/>
              <w:rPr>
                <w:sz w:val="20"/>
                <w:szCs w:val="20"/>
              </w:rPr>
            </w:pPr>
            <w:r w:rsidRPr="00835E21">
              <w:rPr>
                <w:sz w:val="20"/>
                <w:szCs w:val="20"/>
              </w:rPr>
              <w:t>ОАО «Саянскхимпласт» г. Саянск</w:t>
            </w:r>
          </w:p>
        </w:tc>
        <w:tc>
          <w:tcPr>
            <w:tcW w:w="1843" w:type="dxa"/>
            <w:gridSpan w:val="2"/>
          </w:tcPr>
          <w:p w:rsidR="009F5BD1" w:rsidRPr="00835E21" w:rsidRDefault="009F5BD1" w:rsidP="00835E21">
            <w:pPr>
              <w:spacing w:line="360" w:lineRule="auto"/>
              <w:rPr>
                <w:sz w:val="20"/>
                <w:szCs w:val="20"/>
              </w:rPr>
            </w:pPr>
            <w:r w:rsidRPr="00835E21">
              <w:rPr>
                <w:sz w:val="20"/>
                <w:szCs w:val="20"/>
              </w:rPr>
              <w:t>1580,00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13</w:t>
            </w:r>
          </w:p>
        </w:tc>
        <w:tc>
          <w:tcPr>
            <w:tcW w:w="3460" w:type="dxa"/>
          </w:tcPr>
          <w:p w:rsidR="009F5BD1" w:rsidRPr="00835E21" w:rsidRDefault="009F5BD1" w:rsidP="00835E21">
            <w:pPr>
              <w:spacing w:line="360" w:lineRule="auto"/>
              <w:rPr>
                <w:sz w:val="20"/>
                <w:szCs w:val="20"/>
              </w:rPr>
            </w:pPr>
            <w:r w:rsidRPr="00835E21">
              <w:rPr>
                <w:sz w:val="20"/>
                <w:szCs w:val="20"/>
              </w:rPr>
              <w:t>ООО НПП «Стройэффект»</w:t>
            </w:r>
          </w:p>
        </w:tc>
        <w:tc>
          <w:tcPr>
            <w:tcW w:w="1843" w:type="dxa"/>
            <w:gridSpan w:val="2"/>
          </w:tcPr>
          <w:p w:rsidR="009F5BD1" w:rsidRPr="00835E21" w:rsidRDefault="009F5BD1" w:rsidP="00835E21">
            <w:pPr>
              <w:spacing w:line="360" w:lineRule="auto"/>
              <w:rPr>
                <w:sz w:val="20"/>
                <w:szCs w:val="20"/>
              </w:rPr>
            </w:pPr>
            <w:r w:rsidRPr="00835E21">
              <w:rPr>
                <w:sz w:val="20"/>
                <w:szCs w:val="20"/>
              </w:rPr>
              <w:t>3750,00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14</w:t>
            </w:r>
          </w:p>
        </w:tc>
        <w:tc>
          <w:tcPr>
            <w:tcW w:w="3460" w:type="dxa"/>
          </w:tcPr>
          <w:p w:rsidR="009F5BD1" w:rsidRPr="00835E21" w:rsidRDefault="009F5BD1" w:rsidP="00835E21">
            <w:pPr>
              <w:spacing w:line="360" w:lineRule="auto"/>
              <w:rPr>
                <w:sz w:val="20"/>
                <w:szCs w:val="20"/>
              </w:rPr>
            </w:pPr>
            <w:r w:rsidRPr="00835E21">
              <w:rPr>
                <w:sz w:val="20"/>
                <w:szCs w:val="20"/>
              </w:rPr>
              <w:t>ОАО «ТАИФ_НК» г. Нижнекамск</w:t>
            </w:r>
          </w:p>
        </w:tc>
        <w:tc>
          <w:tcPr>
            <w:tcW w:w="1843" w:type="dxa"/>
            <w:gridSpan w:val="2"/>
          </w:tcPr>
          <w:p w:rsidR="009F5BD1" w:rsidRPr="00835E21" w:rsidRDefault="009F5BD1" w:rsidP="00835E21">
            <w:pPr>
              <w:spacing w:line="360" w:lineRule="auto"/>
              <w:rPr>
                <w:sz w:val="20"/>
                <w:szCs w:val="20"/>
              </w:rPr>
            </w:pPr>
            <w:r w:rsidRPr="00835E21">
              <w:rPr>
                <w:sz w:val="20"/>
                <w:szCs w:val="20"/>
              </w:rPr>
              <w:t>2576,90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15</w:t>
            </w:r>
          </w:p>
        </w:tc>
        <w:tc>
          <w:tcPr>
            <w:tcW w:w="3460" w:type="dxa"/>
          </w:tcPr>
          <w:p w:rsidR="009F5BD1" w:rsidRPr="00835E21" w:rsidRDefault="009F5BD1" w:rsidP="00835E21">
            <w:pPr>
              <w:spacing w:line="360" w:lineRule="auto"/>
              <w:rPr>
                <w:sz w:val="20"/>
                <w:szCs w:val="20"/>
              </w:rPr>
            </w:pPr>
            <w:r w:rsidRPr="00835E21">
              <w:rPr>
                <w:sz w:val="20"/>
                <w:szCs w:val="20"/>
              </w:rPr>
              <w:t>ООО «УТС-Туймазыхиммаш»</w:t>
            </w:r>
          </w:p>
        </w:tc>
        <w:tc>
          <w:tcPr>
            <w:tcW w:w="1843" w:type="dxa"/>
            <w:gridSpan w:val="2"/>
          </w:tcPr>
          <w:p w:rsidR="009F5BD1" w:rsidRPr="00835E21" w:rsidRDefault="009F5BD1" w:rsidP="00835E21">
            <w:pPr>
              <w:spacing w:line="360" w:lineRule="auto"/>
              <w:rPr>
                <w:sz w:val="20"/>
                <w:szCs w:val="20"/>
              </w:rPr>
            </w:pPr>
            <w:r w:rsidRPr="00835E21">
              <w:rPr>
                <w:sz w:val="20"/>
                <w:szCs w:val="20"/>
              </w:rPr>
              <w:t>1801,00</w:t>
            </w:r>
          </w:p>
        </w:tc>
      </w:tr>
      <w:tr w:rsidR="009F5BD1" w:rsidRPr="00835E21" w:rsidTr="00835E21">
        <w:trPr>
          <w:gridAfter w:val="1"/>
          <w:wAfter w:w="18" w:type="dxa"/>
          <w:trHeight w:val="317"/>
          <w:jc w:val="center"/>
        </w:trPr>
        <w:tc>
          <w:tcPr>
            <w:tcW w:w="617" w:type="dxa"/>
          </w:tcPr>
          <w:p w:rsidR="009F5BD1" w:rsidRPr="00835E21" w:rsidRDefault="009F5BD1" w:rsidP="00835E21">
            <w:pPr>
              <w:spacing w:line="360" w:lineRule="auto"/>
              <w:rPr>
                <w:sz w:val="20"/>
                <w:szCs w:val="20"/>
              </w:rPr>
            </w:pPr>
            <w:r w:rsidRPr="00835E21">
              <w:rPr>
                <w:sz w:val="20"/>
                <w:szCs w:val="20"/>
              </w:rPr>
              <w:t>16</w:t>
            </w:r>
          </w:p>
        </w:tc>
        <w:tc>
          <w:tcPr>
            <w:tcW w:w="3460" w:type="dxa"/>
          </w:tcPr>
          <w:p w:rsidR="009F5BD1" w:rsidRPr="00835E21" w:rsidRDefault="009F5BD1" w:rsidP="00835E21">
            <w:pPr>
              <w:spacing w:line="360" w:lineRule="auto"/>
              <w:rPr>
                <w:sz w:val="20"/>
                <w:szCs w:val="20"/>
              </w:rPr>
            </w:pPr>
            <w:r w:rsidRPr="00835E21">
              <w:rPr>
                <w:sz w:val="20"/>
                <w:szCs w:val="20"/>
              </w:rPr>
              <w:t>ОАО «Росопторг» г. Пенза</w:t>
            </w:r>
          </w:p>
        </w:tc>
        <w:tc>
          <w:tcPr>
            <w:tcW w:w="1843" w:type="dxa"/>
            <w:gridSpan w:val="2"/>
          </w:tcPr>
          <w:p w:rsidR="009F5BD1" w:rsidRPr="00835E21" w:rsidRDefault="009F5BD1" w:rsidP="00835E21">
            <w:pPr>
              <w:spacing w:line="360" w:lineRule="auto"/>
              <w:rPr>
                <w:sz w:val="20"/>
                <w:szCs w:val="20"/>
              </w:rPr>
            </w:pPr>
            <w:r w:rsidRPr="00835E21">
              <w:rPr>
                <w:sz w:val="20"/>
                <w:szCs w:val="20"/>
              </w:rPr>
              <w:t>1600,00</w:t>
            </w:r>
          </w:p>
        </w:tc>
      </w:tr>
      <w:tr w:rsidR="009F5BD1" w:rsidRPr="00835E21" w:rsidTr="00835E21">
        <w:trPr>
          <w:gridAfter w:val="1"/>
          <w:wAfter w:w="18" w:type="dxa"/>
          <w:trHeight w:val="332"/>
          <w:jc w:val="center"/>
        </w:trPr>
        <w:tc>
          <w:tcPr>
            <w:tcW w:w="617" w:type="dxa"/>
          </w:tcPr>
          <w:p w:rsidR="009F5BD1" w:rsidRPr="00835E21" w:rsidRDefault="009F5BD1" w:rsidP="00835E21">
            <w:pPr>
              <w:spacing w:line="360" w:lineRule="auto"/>
              <w:rPr>
                <w:sz w:val="20"/>
                <w:szCs w:val="20"/>
              </w:rPr>
            </w:pPr>
            <w:r w:rsidRPr="00835E21">
              <w:rPr>
                <w:sz w:val="20"/>
                <w:szCs w:val="20"/>
              </w:rPr>
              <w:t>17</w:t>
            </w:r>
          </w:p>
        </w:tc>
        <w:tc>
          <w:tcPr>
            <w:tcW w:w="3460" w:type="dxa"/>
          </w:tcPr>
          <w:p w:rsidR="009F5BD1" w:rsidRPr="00835E21" w:rsidRDefault="009F5BD1" w:rsidP="00835E21">
            <w:pPr>
              <w:spacing w:line="360" w:lineRule="auto"/>
              <w:rPr>
                <w:sz w:val="20"/>
                <w:szCs w:val="20"/>
              </w:rPr>
            </w:pPr>
            <w:r w:rsidRPr="00835E21">
              <w:rPr>
                <w:sz w:val="20"/>
                <w:szCs w:val="20"/>
              </w:rPr>
              <w:t>ООО «Торговый дом «ЛУКОЙЛ» г.Кстово</w:t>
            </w:r>
          </w:p>
        </w:tc>
        <w:tc>
          <w:tcPr>
            <w:tcW w:w="1843" w:type="dxa"/>
            <w:gridSpan w:val="2"/>
          </w:tcPr>
          <w:p w:rsidR="009F5BD1" w:rsidRPr="00835E21" w:rsidRDefault="009F5BD1" w:rsidP="00835E21">
            <w:pPr>
              <w:spacing w:line="360" w:lineRule="auto"/>
              <w:rPr>
                <w:sz w:val="20"/>
                <w:szCs w:val="20"/>
              </w:rPr>
            </w:pPr>
            <w:r w:rsidRPr="00835E21">
              <w:rPr>
                <w:sz w:val="20"/>
                <w:szCs w:val="20"/>
              </w:rPr>
              <w:t>1764,00</w:t>
            </w:r>
          </w:p>
        </w:tc>
      </w:tr>
      <w:tr w:rsidR="009F5BD1" w:rsidRPr="00835E21" w:rsidTr="00835E21">
        <w:trPr>
          <w:gridAfter w:val="1"/>
          <w:wAfter w:w="18" w:type="dxa"/>
          <w:trHeight w:val="317"/>
          <w:jc w:val="center"/>
        </w:trPr>
        <w:tc>
          <w:tcPr>
            <w:tcW w:w="617"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18</w:t>
            </w:r>
          </w:p>
        </w:tc>
        <w:tc>
          <w:tcPr>
            <w:tcW w:w="3460"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 xml:space="preserve">Генерация </w:t>
            </w:r>
          </w:p>
        </w:tc>
        <w:tc>
          <w:tcPr>
            <w:tcW w:w="1843" w:type="dxa"/>
            <w:gridSpan w:val="2"/>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3753003,93</w:t>
            </w:r>
          </w:p>
        </w:tc>
      </w:tr>
      <w:tr w:rsidR="009F5BD1" w:rsidRPr="00835E21" w:rsidTr="00835E21">
        <w:trPr>
          <w:gridAfter w:val="1"/>
          <w:wAfter w:w="18" w:type="dxa"/>
          <w:trHeight w:val="317"/>
          <w:jc w:val="center"/>
        </w:trPr>
        <w:tc>
          <w:tcPr>
            <w:tcW w:w="617"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19</w:t>
            </w:r>
          </w:p>
        </w:tc>
        <w:tc>
          <w:tcPr>
            <w:tcW w:w="3460"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 xml:space="preserve">Комплектсервис </w:t>
            </w:r>
          </w:p>
        </w:tc>
        <w:tc>
          <w:tcPr>
            <w:tcW w:w="1843" w:type="dxa"/>
            <w:gridSpan w:val="2"/>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75 645,00</w:t>
            </w:r>
          </w:p>
        </w:tc>
      </w:tr>
      <w:tr w:rsidR="009F5BD1" w:rsidRPr="00835E21" w:rsidTr="00835E21">
        <w:trPr>
          <w:gridAfter w:val="1"/>
          <w:wAfter w:w="18" w:type="dxa"/>
          <w:trHeight w:val="317"/>
          <w:jc w:val="center"/>
        </w:trPr>
        <w:tc>
          <w:tcPr>
            <w:tcW w:w="617"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20</w:t>
            </w:r>
          </w:p>
        </w:tc>
        <w:tc>
          <w:tcPr>
            <w:tcW w:w="3460"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 xml:space="preserve">Генерация ЗАО </w:t>
            </w:r>
          </w:p>
        </w:tc>
        <w:tc>
          <w:tcPr>
            <w:tcW w:w="1843" w:type="dxa"/>
            <w:gridSpan w:val="2"/>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117923,72</w:t>
            </w:r>
          </w:p>
        </w:tc>
      </w:tr>
      <w:tr w:rsidR="009F5BD1" w:rsidRPr="00835E21" w:rsidTr="00835E21">
        <w:trPr>
          <w:gridAfter w:val="1"/>
          <w:wAfter w:w="18" w:type="dxa"/>
          <w:trHeight w:val="317"/>
          <w:jc w:val="center"/>
        </w:trPr>
        <w:tc>
          <w:tcPr>
            <w:tcW w:w="617"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21</w:t>
            </w:r>
          </w:p>
        </w:tc>
        <w:tc>
          <w:tcPr>
            <w:tcW w:w="3460"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 xml:space="preserve">ОМК-Сталь </w:t>
            </w:r>
          </w:p>
        </w:tc>
        <w:tc>
          <w:tcPr>
            <w:tcW w:w="1843" w:type="dxa"/>
            <w:gridSpan w:val="2"/>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53 380,00</w:t>
            </w:r>
          </w:p>
        </w:tc>
      </w:tr>
      <w:tr w:rsidR="009F5BD1" w:rsidRPr="00835E21" w:rsidTr="00835E21">
        <w:trPr>
          <w:gridAfter w:val="1"/>
          <w:wAfter w:w="18" w:type="dxa"/>
          <w:trHeight w:val="317"/>
          <w:jc w:val="center"/>
        </w:trPr>
        <w:tc>
          <w:tcPr>
            <w:tcW w:w="617"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22</w:t>
            </w:r>
          </w:p>
        </w:tc>
        <w:tc>
          <w:tcPr>
            <w:tcW w:w="3460"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 xml:space="preserve">РНПК </w:t>
            </w:r>
          </w:p>
        </w:tc>
        <w:tc>
          <w:tcPr>
            <w:tcW w:w="1843" w:type="dxa"/>
            <w:gridSpan w:val="2"/>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25 061,00</w:t>
            </w:r>
          </w:p>
        </w:tc>
      </w:tr>
      <w:tr w:rsidR="009F5BD1" w:rsidRPr="00835E21" w:rsidTr="00835E21">
        <w:trPr>
          <w:gridAfter w:val="1"/>
          <w:wAfter w:w="18" w:type="dxa"/>
          <w:trHeight w:val="317"/>
          <w:jc w:val="center"/>
        </w:trPr>
        <w:tc>
          <w:tcPr>
            <w:tcW w:w="617"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23</w:t>
            </w:r>
          </w:p>
        </w:tc>
        <w:tc>
          <w:tcPr>
            <w:tcW w:w="3460"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 xml:space="preserve">СибНИИНП </w:t>
            </w:r>
          </w:p>
        </w:tc>
        <w:tc>
          <w:tcPr>
            <w:tcW w:w="1843" w:type="dxa"/>
            <w:gridSpan w:val="2"/>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71980,00</w:t>
            </w:r>
          </w:p>
        </w:tc>
      </w:tr>
      <w:tr w:rsidR="009F5BD1" w:rsidRPr="00835E21" w:rsidTr="00835E21">
        <w:trPr>
          <w:gridAfter w:val="1"/>
          <w:wAfter w:w="18" w:type="dxa"/>
          <w:trHeight w:val="317"/>
          <w:jc w:val="center"/>
        </w:trPr>
        <w:tc>
          <w:tcPr>
            <w:tcW w:w="617"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24</w:t>
            </w:r>
          </w:p>
        </w:tc>
        <w:tc>
          <w:tcPr>
            <w:tcW w:w="3460"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 xml:space="preserve">Газнефтехиммаш </w:t>
            </w:r>
          </w:p>
        </w:tc>
        <w:tc>
          <w:tcPr>
            <w:tcW w:w="1843" w:type="dxa"/>
            <w:gridSpan w:val="2"/>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43031,34</w:t>
            </w:r>
          </w:p>
        </w:tc>
      </w:tr>
      <w:tr w:rsidR="009F5BD1" w:rsidRPr="00835E21" w:rsidTr="00835E21">
        <w:trPr>
          <w:gridAfter w:val="1"/>
          <w:wAfter w:w="18" w:type="dxa"/>
          <w:trHeight w:val="332"/>
          <w:jc w:val="center"/>
        </w:trPr>
        <w:tc>
          <w:tcPr>
            <w:tcW w:w="617"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25</w:t>
            </w:r>
          </w:p>
        </w:tc>
        <w:tc>
          <w:tcPr>
            <w:tcW w:w="3460"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 xml:space="preserve">ВСМПО </w:t>
            </w:r>
          </w:p>
        </w:tc>
        <w:tc>
          <w:tcPr>
            <w:tcW w:w="1843" w:type="dxa"/>
            <w:gridSpan w:val="2"/>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4619,00</w:t>
            </w:r>
          </w:p>
        </w:tc>
      </w:tr>
      <w:tr w:rsidR="009F5BD1" w:rsidRPr="00835E21" w:rsidTr="00835E21">
        <w:trPr>
          <w:gridAfter w:val="1"/>
          <w:wAfter w:w="18" w:type="dxa"/>
          <w:trHeight w:val="317"/>
          <w:jc w:val="center"/>
        </w:trPr>
        <w:tc>
          <w:tcPr>
            <w:tcW w:w="617"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26</w:t>
            </w:r>
          </w:p>
        </w:tc>
        <w:tc>
          <w:tcPr>
            <w:tcW w:w="3460" w:type="dxa"/>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 xml:space="preserve">Нефтемаш Сызрань </w:t>
            </w:r>
          </w:p>
        </w:tc>
        <w:tc>
          <w:tcPr>
            <w:tcW w:w="1843" w:type="dxa"/>
            <w:gridSpan w:val="2"/>
          </w:tcPr>
          <w:p w:rsidR="009F5BD1" w:rsidRPr="00835E21" w:rsidRDefault="009F5BD1" w:rsidP="00835E21">
            <w:pPr>
              <w:pStyle w:val="Default"/>
              <w:spacing w:line="360" w:lineRule="auto"/>
              <w:rPr>
                <w:rFonts w:ascii="Times New Roman" w:hAnsi="Times New Roman" w:cs="Times New Roman"/>
                <w:sz w:val="20"/>
                <w:szCs w:val="20"/>
              </w:rPr>
            </w:pPr>
            <w:r w:rsidRPr="00835E21">
              <w:rPr>
                <w:rFonts w:ascii="Times New Roman" w:hAnsi="Times New Roman" w:cs="Times New Roman"/>
                <w:sz w:val="20"/>
                <w:szCs w:val="20"/>
              </w:rPr>
              <w:t>57510,67</w:t>
            </w:r>
          </w:p>
        </w:tc>
      </w:tr>
      <w:tr w:rsidR="009F5BD1" w:rsidRPr="00835E21" w:rsidTr="00835E21">
        <w:trPr>
          <w:gridAfter w:val="1"/>
          <w:wAfter w:w="18" w:type="dxa"/>
          <w:trHeight w:val="317"/>
          <w:jc w:val="center"/>
        </w:trPr>
        <w:tc>
          <w:tcPr>
            <w:tcW w:w="617" w:type="dxa"/>
          </w:tcPr>
          <w:p w:rsidR="009F5BD1" w:rsidRPr="00835E21" w:rsidRDefault="004E42B3" w:rsidP="00835E21">
            <w:pPr>
              <w:spacing w:line="360" w:lineRule="auto"/>
              <w:rPr>
                <w:sz w:val="20"/>
                <w:szCs w:val="20"/>
              </w:rPr>
            </w:pPr>
            <w:r w:rsidRPr="00835E21">
              <w:rPr>
                <w:sz w:val="20"/>
                <w:szCs w:val="20"/>
              </w:rPr>
              <w:t>27</w:t>
            </w:r>
          </w:p>
        </w:tc>
        <w:tc>
          <w:tcPr>
            <w:tcW w:w="3460" w:type="dxa"/>
          </w:tcPr>
          <w:p w:rsidR="009F5BD1" w:rsidRPr="00835E21" w:rsidRDefault="009F5BD1" w:rsidP="00835E21">
            <w:pPr>
              <w:spacing w:line="360" w:lineRule="auto"/>
              <w:rPr>
                <w:sz w:val="20"/>
                <w:szCs w:val="20"/>
              </w:rPr>
            </w:pPr>
            <w:r w:rsidRPr="00835E21">
              <w:rPr>
                <w:sz w:val="20"/>
                <w:szCs w:val="20"/>
              </w:rPr>
              <w:t>Вагна-Шиппинг</w:t>
            </w:r>
          </w:p>
        </w:tc>
        <w:tc>
          <w:tcPr>
            <w:tcW w:w="1843" w:type="dxa"/>
            <w:gridSpan w:val="2"/>
          </w:tcPr>
          <w:p w:rsidR="009F5BD1" w:rsidRPr="00835E21" w:rsidRDefault="009F5BD1" w:rsidP="00835E21">
            <w:pPr>
              <w:spacing w:line="360" w:lineRule="auto"/>
              <w:rPr>
                <w:sz w:val="20"/>
                <w:szCs w:val="20"/>
              </w:rPr>
            </w:pPr>
            <w:r w:rsidRPr="00835E21">
              <w:rPr>
                <w:sz w:val="20"/>
                <w:szCs w:val="20"/>
              </w:rPr>
              <w:t>30035,12</w:t>
            </w:r>
          </w:p>
        </w:tc>
      </w:tr>
      <w:tr w:rsidR="009F5BD1" w:rsidRPr="00835E21" w:rsidTr="00835E21">
        <w:trPr>
          <w:gridAfter w:val="1"/>
          <w:wAfter w:w="18" w:type="dxa"/>
          <w:trHeight w:val="332"/>
          <w:jc w:val="center"/>
        </w:trPr>
        <w:tc>
          <w:tcPr>
            <w:tcW w:w="617" w:type="dxa"/>
          </w:tcPr>
          <w:p w:rsidR="009F5BD1" w:rsidRPr="00835E21" w:rsidRDefault="004E42B3" w:rsidP="00835E21">
            <w:pPr>
              <w:spacing w:line="360" w:lineRule="auto"/>
              <w:rPr>
                <w:sz w:val="20"/>
                <w:szCs w:val="20"/>
              </w:rPr>
            </w:pPr>
            <w:r w:rsidRPr="00835E21">
              <w:rPr>
                <w:sz w:val="20"/>
                <w:szCs w:val="20"/>
              </w:rPr>
              <w:t>28</w:t>
            </w:r>
          </w:p>
        </w:tc>
        <w:tc>
          <w:tcPr>
            <w:tcW w:w="3460" w:type="dxa"/>
          </w:tcPr>
          <w:p w:rsidR="009F5BD1" w:rsidRPr="00835E21" w:rsidRDefault="009F5BD1" w:rsidP="00835E21">
            <w:pPr>
              <w:spacing w:line="360" w:lineRule="auto"/>
              <w:rPr>
                <w:sz w:val="20"/>
                <w:szCs w:val="20"/>
              </w:rPr>
            </w:pPr>
            <w:r w:rsidRPr="00835E21">
              <w:rPr>
                <w:sz w:val="20"/>
                <w:szCs w:val="20"/>
              </w:rPr>
              <w:t xml:space="preserve">Генерация -Экспорт </w:t>
            </w:r>
          </w:p>
        </w:tc>
        <w:tc>
          <w:tcPr>
            <w:tcW w:w="1843" w:type="dxa"/>
            <w:gridSpan w:val="2"/>
          </w:tcPr>
          <w:p w:rsidR="009F5BD1" w:rsidRPr="00835E21" w:rsidRDefault="009F5BD1" w:rsidP="00835E21">
            <w:pPr>
              <w:spacing w:line="360" w:lineRule="auto"/>
              <w:rPr>
                <w:sz w:val="20"/>
                <w:szCs w:val="20"/>
              </w:rPr>
            </w:pPr>
            <w:r w:rsidRPr="00835E21">
              <w:rPr>
                <w:sz w:val="20"/>
                <w:szCs w:val="20"/>
              </w:rPr>
              <w:t>57607,77</w:t>
            </w:r>
          </w:p>
        </w:tc>
      </w:tr>
      <w:tr w:rsidR="009F5BD1" w:rsidRPr="00835E21" w:rsidTr="00835E21">
        <w:trPr>
          <w:gridAfter w:val="1"/>
          <w:wAfter w:w="18" w:type="dxa"/>
          <w:trHeight w:val="317"/>
          <w:jc w:val="center"/>
        </w:trPr>
        <w:tc>
          <w:tcPr>
            <w:tcW w:w="617" w:type="dxa"/>
          </w:tcPr>
          <w:p w:rsidR="009F5BD1" w:rsidRPr="00835E21" w:rsidRDefault="004E42B3" w:rsidP="00835E21">
            <w:pPr>
              <w:spacing w:line="360" w:lineRule="auto"/>
              <w:rPr>
                <w:sz w:val="20"/>
                <w:szCs w:val="20"/>
              </w:rPr>
            </w:pPr>
            <w:r w:rsidRPr="00835E21">
              <w:rPr>
                <w:sz w:val="20"/>
                <w:szCs w:val="20"/>
              </w:rPr>
              <w:t>29</w:t>
            </w:r>
          </w:p>
        </w:tc>
        <w:tc>
          <w:tcPr>
            <w:tcW w:w="3460" w:type="dxa"/>
          </w:tcPr>
          <w:p w:rsidR="009F5BD1" w:rsidRPr="00835E21" w:rsidRDefault="009F5BD1" w:rsidP="00835E21">
            <w:pPr>
              <w:spacing w:line="360" w:lineRule="auto"/>
              <w:rPr>
                <w:sz w:val="20"/>
                <w:szCs w:val="20"/>
              </w:rPr>
            </w:pPr>
            <w:r w:rsidRPr="00835E21">
              <w:rPr>
                <w:sz w:val="20"/>
                <w:szCs w:val="20"/>
              </w:rPr>
              <w:t>ALE Heavylift B.V.</w:t>
            </w:r>
          </w:p>
        </w:tc>
        <w:tc>
          <w:tcPr>
            <w:tcW w:w="1843" w:type="dxa"/>
            <w:gridSpan w:val="2"/>
          </w:tcPr>
          <w:p w:rsidR="009F5BD1" w:rsidRPr="00835E21" w:rsidRDefault="009F5BD1" w:rsidP="00835E21">
            <w:pPr>
              <w:spacing w:line="360" w:lineRule="auto"/>
              <w:rPr>
                <w:sz w:val="20"/>
                <w:szCs w:val="20"/>
              </w:rPr>
            </w:pPr>
            <w:r w:rsidRPr="00835E21">
              <w:rPr>
                <w:sz w:val="20"/>
                <w:szCs w:val="20"/>
              </w:rPr>
              <w:t>11703,58</w:t>
            </w:r>
          </w:p>
        </w:tc>
      </w:tr>
      <w:tr w:rsidR="009F5BD1" w:rsidRPr="00835E21" w:rsidTr="00835E21">
        <w:trPr>
          <w:gridAfter w:val="1"/>
          <w:wAfter w:w="18" w:type="dxa"/>
          <w:trHeight w:val="317"/>
          <w:jc w:val="center"/>
        </w:trPr>
        <w:tc>
          <w:tcPr>
            <w:tcW w:w="617" w:type="dxa"/>
          </w:tcPr>
          <w:p w:rsidR="009F5BD1" w:rsidRPr="00835E21" w:rsidRDefault="004E42B3" w:rsidP="00835E21">
            <w:pPr>
              <w:spacing w:line="360" w:lineRule="auto"/>
              <w:rPr>
                <w:sz w:val="20"/>
                <w:szCs w:val="20"/>
              </w:rPr>
            </w:pPr>
            <w:r w:rsidRPr="00835E21">
              <w:rPr>
                <w:sz w:val="20"/>
                <w:szCs w:val="20"/>
              </w:rPr>
              <w:t>30</w:t>
            </w:r>
          </w:p>
        </w:tc>
        <w:tc>
          <w:tcPr>
            <w:tcW w:w="3460" w:type="dxa"/>
          </w:tcPr>
          <w:p w:rsidR="009F5BD1" w:rsidRPr="00835E21" w:rsidRDefault="009F5BD1" w:rsidP="00835E21">
            <w:pPr>
              <w:spacing w:line="360" w:lineRule="auto"/>
              <w:rPr>
                <w:sz w:val="20"/>
                <w:szCs w:val="20"/>
              </w:rPr>
            </w:pPr>
            <w:r w:rsidRPr="00835E21">
              <w:rPr>
                <w:sz w:val="20"/>
                <w:szCs w:val="20"/>
              </w:rPr>
              <w:t>ВТМ НПО 7</w:t>
            </w:r>
          </w:p>
        </w:tc>
        <w:tc>
          <w:tcPr>
            <w:tcW w:w="1843" w:type="dxa"/>
            <w:gridSpan w:val="2"/>
          </w:tcPr>
          <w:p w:rsidR="009F5BD1" w:rsidRPr="00835E21" w:rsidRDefault="009F5BD1" w:rsidP="00835E21">
            <w:pPr>
              <w:spacing w:line="360" w:lineRule="auto"/>
              <w:rPr>
                <w:sz w:val="20"/>
                <w:szCs w:val="20"/>
              </w:rPr>
            </w:pPr>
            <w:r w:rsidRPr="00835E21">
              <w:rPr>
                <w:sz w:val="20"/>
                <w:szCs w:val="20"/>
              </w:rPr>
              <w:t>7463,44</w:t>
            </w:r>
          </w:p>
        </w:tc>
      </w:tr>
      <w:tr w:rsidR="009F5BD1" w:rsidRPr="00835E21" w:rsidTr="00835E21">
        <w:trPr>
          <w:trHeight w:val="317"/>
          <w:jc w:val="center"/>
        </w:trPr>
        <w:tc>
          <w:tcPr>
            <w:tcW w:w="617" w:type="dxa"/>
          </w:tcPr>
          <w:p w:rsidR="009F5BD1" w:rsidRPr="00835E21" w:rsidRDefault="004E42B3" w:rsidP="00835E21">
            <w:pPr>
              <w:spacing w:line="360" w:lineRule="auto"/>
              <w:jc w:val="both"/>
              <w:rPr>
                <w:sz w:val="20"/>
                <w:szCs w:val="20"/>
              </w:rPr>
            </w:pPr>
            <w:r w:rsidRPr="00835E21">
              <w:rPr>
                <w:sz w:val="20"/>
                <w:szCs w:val="20"/>
              </w:rPr>
              <w:t>32</w:t>
            </w:r>
          </w:p>
        </w:tc>
        <w:tc>
          <w:tcPr>
            <w:tcW w:w="3487" w:type="dxa"/>
            <w:gridSpan w:val="2"/>
          </w:tcPr>
          <w:p w:rsidR="009F5BD1" w:rsidRPr="00835E21" w:rsidRDefault="009F5BD1" w:rsidP="00835E21">
            <w:pPr>
              <w:spacing w:line="360" w:lineRule="auto"/>
              <w:jc w:val="both"/>
              <w:rPr>
                <w:sz w:val="20"/>
                <w:szCs w:val="20"/>
              </w:rPr>
            </w:pPr>
            <w:r w:rsidRPr="00835E21">
              <w:rPr>
                <w:sz w:val="20"/>
                <w:szCs w:val="20"/>
              </w:rPr>
              <w:t xml:space="preserve">ООО «Геострой» </w:t>
            </w:r>
          </w:p>
        </w:tc>
        <w:tc>
          <w:tcPr>
            <w:tcW w:w="1834" w:type="dxa"/>
            <w:gridSpan w:val="2"/>
          </w:tcPr>
          <w:p w:rsidR="009F5BD1" w:rsidRPr="00835E21" w:rsidRDefault="009F5BD1" w:rsidP="00835E21">
            <w:pPr>
              <w:spacing w:line="360" w:lineRule="auto"/>
              <w:jc w:val="both"/>
              <w:rPr>
                <w:sz w:val="20"/>
                <w:szCs w:val="20"/>
              </w:rPr>
            </w:pPr>
            <w:r w:rsidRPr="00835E21">
              <w:rPr>
                <w:sz w:val="20"/>
                <w:szCs w:val="20"/>
              </w:rPr>
              <w:t>7270,01</w:t>
            </w:r>
          </w:p>
        </w:tc>
      </w:tr>
      <w:tr w:rsidR="009F5BD1" w:rsidRPr="00835E21" w:rsidTr="00835E21">
        <w:trPr>
          <w:trHeight w:val="317"/>
          <w:jc w:val="center"/>
        </w:trPr>
        <w:tc>
          <w:tcPr>
            <w:tcW w:w="617" w:type="dxa"/>
          </w:tcPr>
          <w:p w:rsidR="009F5BD1" w:rsidRPr="00835E21" w:rsidRDefault="004E42B3" w:rsidP="00835E21">
            <w:pPr>
              <w:spacing w:line="360" w:lineRule="auto"/>
              <w:jc w:val="both"/>
              <w:rPr>
                <w:sz w:val="20"/>
                <w:szCs w:val="20"/>
              </w:rPr>
            </w:pPr>
            <w:r w:rsidRPr="00835E21">
              <w:rPr>
                <w:sz w:val="20"/>
                <w:szCs w:val="20"/>
              </w:rPr>
              <w:t>33</w:t>
            </w:r>
          </w:p>
        </w:tc>
        <w:tc>
          <w:tcPr>
            <w:tcW w:w="3487" w:type="dxa"/>
            <w:gridSpan w:val="2"/>
          </w:tcPr>
          <w:p w:rsidR="009F5BD1" w:rsidRPr="00835E21" w:rsidRDefault="009F5BD1" w:rsidP="00835E21">
            <w:pPr>
              <w:spacing w:line="360" w:lineRule="auto"/>
              <w:rPr>
                <w:sz w:val="20"/>
                <w:szCs w:val="20"/>
              </w:rPr>
            </w:pPr>
            <w:r w:rsidRPr="00835E21">
              <w:rPr>
                <w:sz w:val="20"/>
                <w:szCs w:val="20"/>
              </w:rPr>
              <w:t>ООО «ТАНЕКО»</w:t>
            </w:r>
          </w:p>
        </w:tc>
        <w:tc>
          <w:tcPr>
            <w:tcW w:w="1834" w:type="dxa"/>
            <w:gridSpan w:val="2"/>
          </w:tcPr>
          <w:p w:rsidR="009F5BD1" w:rsidRPr="00835E21" w:rsidRDefault="009F5BD1" w:rsidP="00835E21">
            <w:pPr>
              <w:spacing w:line="360" w:lineRule="auto"/>
              <w:jc w:val="both"/>
              <w:rPr>
                <w:sz w:val="20"/>
                <w:szCs w:val="20"/>
              </w:rPr>
            </w:pPr>
            <w:r w:rsidRPr="00835E21">
              <w:rPr>
                <w:sz w:val="20"/>
                <w:szCs w:val="20"/>
              </w:rPr>
              <w:t>130850,20</w:t>
            </w:r>
          </w:p>
        </w:tc>
      </w:tr>
      <w:tr w:rsidR="009F5BD1" w:rsidRPr="00835E21" w:rsidTr="00835E21">
        <w:trPr>
          <w:trHeight w:val="317"/>
          <w:jc w:val="center"/>
        </w:trPr>
        <w:tc>
          <w:tcPr>
            <w:tcW w:w="617" w:type="dxa"/>
          </w:tcPr>
          <w:p w:rsidR="009F5BD1" w:rsidRPr="00835E21" w:rsidRDefault="004E42B3" w:rsidP="00835E21">
            <w:pPr>
              <w:spacing w:line="360" w:lineRule="auto"/>
              <w:jc w:val="both"/>
              <w:rPr>
                <w:sz w:val="20"/>
                <w:szCs w:val="20"/>
              </w:rPr>
            </w:pPr>
            <w:r w:rsidRPr="00835E21">
              <w:rPr>
                <w:sz w:val="20"/>
                <w:szCs w:val="20"/>
              </w:rPr>
              <w:t>34</w:t>
            </w:r>
          </w:p>
        </w:tc>
        <w:tc>
          <w:tcPr>
            <w:tcW w:w="3487" w:type="dxa"/>
            <w:gridSpan w:val="2"/>
          </w:tcPr>
          <w:p w:rsidR="009F5BD1" w:rsidRPr="00835E21" w:rsidRDefault="009F5BD1" w:rsidP="00835E21">
            <w:pPr>
              <w:spacing w:line="360" w:lineRule="auto"/>
              <w:rPr>
                <w:sz w:val="20"/>
                <w:szCs w:val="20"/>
              </w:rPr>
            </w:pPr>
            <w:r w:rsidRPr="00835E21">
              <w:rPr>
                <w:sz w:val="20"/>
                <w:szCs w:val="20"/>
              </w:rPr>
              <w:t>ООО «Генерация Нефтехимическое оборудование»</w:t>
            </w:r>
          </w:p>
        </w:tc>
        <w:tc>
          <w:tcPr>
            <w:tcW w:w="1834" w:type="dxa"/>
            <w:gridSpan w:val="2"/>
          </w:tcPr>
          <w:p w:rsidR="009F5BD1" w:rsidRPr="00835E21" w:rsidRDefault="009F5BD1" w:rsidP="00835E21">
            <w:pPr>
              <w:spacing w:line="360" w:lineRule="auto"/>
              <w:jc w:val="both"/>
              <w:rPr>
                <w:sz w:val="20"/>
                <w:szCs w:val="20"/>
              </w:rPr>
            </w:pPr>
            <w:r w:rsidRPr="00835E21">
              <w:rPr>
                <w:sz w:val="20"/>
                <w:szCs w:val="20"/>
              </w:rPr>
              <w:t>36026,30</w:t>
            </w:r>
          </w:p>
        </w:tc>
      </w:tr>
      <w:tr w:rsidR="009F5BD1" w:rsidRPr="00835E21" w:rsidTr="00835E21">
        <w:trPr>
          <w:trHeight w:val="332"/>
          <w:jc w:val="center"/>
        </w:trPr>
        <w:tc>
          <w:tcPr>
            <w:tcW w:w="617" w:type="dxa"/>
          </w:tcPr>
          <w:p w:rsidR="009F5BD1" w:rsidRPr="00835E21" w:rsidRDefault="004E42B3" w:rsidP="00835E21">
            <w:pPr>
              <w:spacing w:line="360" w:lineRule="auto"/>
              <w:jc w:val="both"/>
              <w:rPr>
                <w:sz w:val="20"/>
                <w:szCs w:val="20"/>
              </w:rPr>
            </w:pPr>
            <w:r w:rsidRPr="00835E21">
              <w:rPr>
                <w:sz w:val="20"/>
                <w:szCs w:val="20"/>
              </w:rPr>
              <w:t>35</w:t>
            </w:r>
          </w:p>
        </w:tc>
        <w:tc>
          <w:tcPr>
            <w:tcW w:w="3487" w:type="dxa"/>
            <w:gridSpan w:val="2"/>
          </w:tcPr>
          <w:p w:rsidR="009F5BD1" w:rsidRPr="00835E21" w:rsidRDefault="009F5BD1" w:rsidP="00835E21">
            <w:pPr>
              <w:spacing w:line="360" w:lineRule="auto"/>
              <w:rPr>
                <w:sz w:val="20"/>
                <w:szCs w:val="20"/>
              </w:rPr>
            </w:pPr>
            <w:r w:rsidRPr="00835E21">
              <w:rPr>
                <w:sz w:val="20"/>
                <w:szCs w:val="20"/>
              </w:rPr>
              <w:t>ООО "СТТтранс -НН"</w:t>
            </w:r>
          </w:p>
        </w:tc>
        <w:tc>
          <w:tcPr>
            <w:tcW w:w="1834" w:type="dxa"/>
            <w:gridSpan w:val="2"/>
          </w:tcPr>
          <w:p w:rsidR="009F5BD1" w:rsidRPr="00835E21" w:rsidRDefault="009F5BD1" w:rsidP="00835E21">
            <w:pPr>
              <w:spacing w:line="360" w:lineRule="auto"/>
              <w:jc w:val="both"/>
              <w:rPr>
                <w:sz w:val="20"/>
                <w:szCs w:val="20"/>
              </w:rPr>
            </w:pPr>
            <w:r w:rsidRPr="00835E21">
              <w:rPr>
                <w:sz w:val="20"/>
                <w:szCs w:val="20"/>
              </w:rPr>
              <w:t>3690,10</w:t>
            </w:r>
          </w:p>
        </w:tc>
      </w:tr>
      <w:tr w:rsidR="009F5BD1" w:rsidRPr="00835E21" w:rsidTr="00835E21">
        <w:trPr>
          <w:trHeight w:val="648"/>
          <w:jc w:val="center"/>
        </w:trPr>
        <w:tc>
          <w:tcPr>
            <w:tcW w:w="617" w:type="dxa"/>
          </w:tcPr>
          <w:p w:rsidR="009F5BD1" w:rsidRPr="00835E21" w:rsidRDefault="004E42B3" w:rsidP="00835E21">
            <w:pPr>
              <w:autoSpaceDE w:val="0"/>
              <w:autoSpaceDN w:val="0"/>
              <w:adjustRightInd w:val="0"/>
              <w:spacing w:line="360" w:lineRule="auto"/>
              <w:jc w:val="both"/>
              <w:rPr>
                <w:sz w:val="20"/>
                <w:szCs w:val="20"/>
              </w:rPr>
            </w:pPr>
            <w:r w:rsidRPr="00835E21">
              <w:rPr>
                <w:sz w:val="20"/>
                <w:szCs w:val="20"/>
              </w:rPr>
              <w:t>36</w:t>
            </w:r>
          </w:p>
        </w:tc>
        <w:tc>
          <w:tcPr>
            <w:tcW w:w="3487" w:type="dxa"/>
            <w:gridSpan w:val="2"/>
          </w:tcPr>
          <w:p w:rsidR="009F5BD1" w:rsidRPr="00835E21" w:rsidRDefault="009F5BD1" w:rsidP="00835E21">
            <w:pPr>
              <w:autoSpaceDE w:val="0"/>
              <w:autoSpaceDN w:val="0"/>
              <w:adjustRightInd w:val="0"/>
              <w:spacing w:line="360" w:lineRule="auto"/>
              <w:rPr>
                <w:sz w:val="20"/>
                <w:szCs w:val="20"/>
              </w:rPr>
            </w:pPr>
            <w:r w:rsidRPr="00835E21">
              <w:rPr>
                <w:sz w:val="20"/>
                <w:szCs w:val="20"/>
              </w:rPr>
              <w:t>ООО "Транспортно-экспедиторская фирма</w:t>
            </w:r>
          </w:p>
          <w:p w:rsidR="009F5BD1" w:rsidRPr="00835E21" w:rsidRDefault="009F5BD1" w:rsidP="00835E21">
            <w:pPr>
              <w:spacing w:line="360" w:lineRule="auto"/>
              <w:rPr>
                <w:sz w:val="20"/>
                <w:szCs w:val="20"/>
              </w:rPr>
            </w:pPr>
            <w:r w:rsidRPr="00835E21">
              <w:rPr>
                <w:sz w:val="20"/>
                <w:szCs w:val="20"/>
              </w:rPr>
              <w:t>"КонтРейл"</w:t>
            </w:r>
          </w:p>
        </w:tc>
        <w:tc>
          <w:tcPr>
            <w:tcW w:w="1834" w:type="dxa"/>
            <w:gridSpan w:val="2"/>
          </w:tcPr>
          <w:p w:rsidR="009F5BD1" w:rsidRPr="00835E21" w:rsidRDefault="009F5BD1" w:rsidP="00835E21">
            <w:pPr>
              <w:spacing w:line="360" w:lineRule="auto"/>
              <w:jc w:val="both"/>
              <w:rPr>
                <w:sz w:val="20"/>
                <w:szCs w:val="20"/>
              </w:rPr>
            </w:pPr>
            <w:r w:rsidRPr="00835E21">
              <w:rPr>
                <w:sz w:val="20"/>
                <w:szCs w:val="20"/>
              </w:rPr>
              <w:t>1 069,00</w:t>
            </w:r>
          </w:p>
        </w:tc>
      </w:tr>
    </w:tbl>
    <w:p w:rsidR="009F5BD1" w:rsidRPr="00366758" w:rsidRDefault="009F5BD1" w:rsidP="00366758">
      <w:pPr>
        <w:spacing w:line="360" w:lineRule="auto"/>
        <w:ind w:firstLine="709"/>
        <w:jc w:val="both"/>
        <w:rPr>
          <w:sz w:val="28"/>
          <w:szCs w:val="28"/>
        </w:rPr>
      </w:pPr>
    </w:p>
    <w:p w:rsidR="009F5BD1" w:rsidRPr="00366758" w:rsidRDefault="009F5BD1" w:rsidP="00366758">
      <w:pPr>
        <w:spacing w:line="360" w:lineRule="auto"/>
        <w:ind w:firstLine="709"/>
        <w:jc w:val="both"/>
        <w:rPr>
          <w:sz w:val="28"/>
          <w:szCs w:val="28"/>
        </w:rPr>
      </w:pPr>
      <w:r w:rsidRPr="00366758">
        <w:rPr>
          <w:sz w:val="28"/>
          <w:szCs w:val="28"/>
        </w:rPr>
        <w:t>К негативным факторам, которые могут в будущем повлиять на сбыт продукции, можно отнести:</w:t>
      </w:r>
    </w:p>
    <w:p w:rsidR="009F5BD1" w:rsidRPr="00366758" w:rsidRDefault="009F5BD1" w:rsidP="00366758">
      <w:pPr>
        <w:spacing w:line="360" w:lineRule="auto"/>
        <w:ind w:firstLine="709"/>
        <w:jc w:val="both"/>
        <w:rPr>
          <w:sz w:val="28"/>
          <w:szCs w:val="28"/>
        </w:rPr>
      </w:pPr>
      <w:r w:rsidRPr="00366758">
        <w:rPr>
          <w:sz w:val="28"/>
          <w:szCs w:val="28"/>
        </w:rPr>
        <w:t>- снижение мировых цен на нефть и газ;</w:t>
      </w:r>
    </w:p>
    <w:p w:rsidR="009F5BD1" w:rsidRPr="00366758" w:rsidRDefault="009F5BD1" w:rsidP="00366758">
      <w:pPr>
        <w:tabs>
          <w:tab w:val="left" w:pos="900"/>
        </w:tabs>
        <w:spacing w:line="360" w:lineRule="auto"/>
        <w:ind w:firstLine="709"/>
        <w:jc w:val="both"/>
        <w:rPr>
          <w:sz w:val="28"/>
          <w:szCs w:val="28"/>
        </w:rPr>
      </w:pPr>
      <w:r w:rsidRPr="00366758">
        <w:rPr>
          <w:sz w:val="28"/>
          <w:szCs w:val="28"/>
        </w:rPr>
        <w:t>-отсутствие государственной поддержки отечественных нефтехимических компаний;</w:t>
      </w:r>
    </w:p>
    <w:p w:rsidR="009F5BD1" w:rsidRPr="00366758" w:rsidRDefault="009F5BD1" w:rsidP="00366758">
      <w:pPr>
        <w:spacing w:line="360" w:lineRule="auto"/>
        <w:ind w:firstLine="709"/>
        <w:jc w:val="both"/>
        <w:rPr>
          <w:sz w:val="28"/>
          <w:szCs w:val="28"/>
        </w:rPr>
      </w:pPr>
      <w:r w:rsidRPr="00366758">
        <w:rPr>
          <w:sz w:val="28"/>
          <w:szCs w:val="28"/>
        </w:rPr>
        <w:t>- повышение цен на энергоносители и металл;</w:t>
      </w:r>
    </w:p>
    <w:p w:rsidR="009F5BD1" w:rsidRPr="00366758" w:rsidRDefault="009F5BD1" w:rsidP="00366758">
      <w:pPr>
        <w:spacing w:line="360" w:lineRule="auto"/>
        <w:ind w:firstLine="709"/>
        <w:jc w:val="both"/>
        <w:rPr>
          <w:sz w:val="28"/>
          <w:szCs w:val="28"/>
        </w:rPr>
      </w:pPr>
      <w:r w:rsidRPr="00366758">
        <w:rPr>
          <w:sz w:val="28"/>
          <w:szCs w:val="28"/>
        </w:rPr>
        <w:t>Необходимо отметить такой важный фактор, как высокий уровень конкуренции с российскими и импортными производителями.</w:t>
      </w:r>
    </w:p>
    <w:p w:rsidR="009F5BD1" w:rsidRPr="00366758" w:rsidRDefault="009F5BD1" w:rsidP="00366758">
      <w:pPr>
        <w:spacing w:line="360" w:lineRule="auto"/>
        <w:ind w:firstLine="709"/>
        <w:jc w:val="both"/>
        <w:rPr>
          <w:sz w:val="28"/>
          <w:szCs w:val="28"/>
        </w:rPr>
      </w:pPr>
    </w:p>
    <w:p w:rsidR="009F5BD1" w:rsidRPr="00835E21" w:rsidRDefault="00452912" w:rsidP="00835E21">
      <w:pPr>
        <w:spacing w:line="360" w:lineRule="auto"/>
        <w:ind w:firstLine="709"/>
        <w:jc w:val="center"/>
        <w:rPr>
          <w:b/>
          <w:sz w:val="28"/>
          <w:szCs w:val="28"/>
        </w:rPr>
      </w:pPr>
      <w:r w:rsidRPr="00835E21">
        <w:rPr>
          <w:b/>
          <w:sz w:val="28"/>
          <w:szCs w:val="28"/>
        </w:rPr>
        <w:t>2</w:t>
      </w:r>
      <w:r w:rsidR="009F5BD1" w:rsidRPr="00835E21">
        <w:rPr>
          <w:b/>
          <w:sz w:val="28"/>
          <w:szCs w:val="28"/>
        </w:rPr>
        <w:t>.1.11 Внешнеэкономическая деятельность</w:t>
      </w:r>
    </w:p>
    <w:p w:rsidR="009F5BD1" w:rsidRPr="00366758" w:rsidRDefault="009F5BD1" w:rsidP="00366758">
      <w:pPr>
        <w:spacing w:line="360" w:lineRule="auto"/>
        <w:ind w:firstLine="709"/>
        <w:jc w:val="both"/>
        <w:rPr>
          <w:sz w:val="28"/>
          <w:szCs w:val="28"/>
        </w:rPr>
      </w:pPr>
      <w:r w:rsidRPr="00366758">
        <w:rPr>
          <w:sz w:val="28"/>
          <w:szCs w:val="28"/>
        </w:rPr>
        <w:t>Предприятие экпортирует следующие виды продукции: штампованные заготовки эллиптических днищ, а также комплектующие. Результаты внешнеэкономической деятельности представ</w:t>
      </w:r>
      <w:r w:rsidR="00452912" w:rsidRPr="00366758">
        <w:rPr>
          <w:sz w:val="28"/>
          <w:szCs w:val="28"/>
        </w:rPr>
        <w:t>лены в таблице 8</w:t>
      </w:r>
      <w:r w:rsidRPr="00366758">
        <w:rPr>
          <w:sz w:val="28"/>
          <w:szCs w:val="28"/>
        </w:rPr>
        <w:t>.</w:t>
      </w:r>
    </w:p>
    <w:p w:rsidR="00212530" w:rsidRPr="00366758" w:rsidRDefault="00212530" w:rsidP="00366758">
      <w:pPr>
        <w:spacing w:line="360" w:lineRule="auto"/>
        <w:ind w:firstLine="709"/>
        <w:jc w:val="both"/>
        <w:rPr>
          <w:sz w:val="28"/>
          <w:szCs w:val="28"/>
        </w:rPr>
      </w:pPr>
    </w:p>
    <w:p w:rsidR="009F5BD1" w:rsidRPr="00366758" w:rsidRDefault="00452912" w:rsidP="00835E21">
      <w:pPr>
        <w:spacing w:line="360" w:lineRule="auto"/>
        <w:ind w:firstLine="709"/>
        <w:jc w:val="center"/>
        <w:rPr>
          <w:sz w:val="28"/>
          <w:szCs w:val="28"/>
        </w:rPr>
      </w:pPr>
      <w:r w:rsidRPr="00366758">
        <w:rPr>
          <w:sz w:val="28"/>
          <w:szCs w:val="28"/>
        </w:rPr>
        <w:t>Таблица 8</w:t>
      </w:r>
      <w:r w:rsidR="009F5BD1" w:rsidRPr="00366758">
        <w:rPr>
          <w:sz w:val="28"/>
          <w:szCs w:val="28"/>
        </w:rPr>
        <w:t xml:space="preserve"> – Показатели внешнеэкономической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616"/>
        <w:gridCol w:w="802"/>
        <w:gridCol w:w="708"/>
        <w:gridCol w:w="851"/>
      </w:tblGrid>
      <w:tr w:rsidR="009F5BD1" w:rsidRPr="00835E21" w:rsidTr="00835E21">
        <w:trPr>
          <w:jc w:val="center"/>
        </w:trPr>
        <w:tc>
          <w:tcPr>
            <w:tcW w:w="4219" w:type="dxa"/>
          </w:tcPr>
          <w:p w:rsidR="009F5BD1" w:rsidRPr="00835E21" w:rsidRDefault="009F5BD1" w:rsidP="00835E21">
            <w:pPr>
              <w:spacing w:line="360" w:lineRule="auto"/>
              <w:jc w:val="both"/>
              <w:rPr>
                <w:sz w:val="20"/>
                <w:szCs w:val="20"/>
              </w:rPr>
            </w:pPr>
            <w:r w:rsidRPr="00835E21">
              <w:rPr>
                <w:sz w:val="20"/>
                <w:szCs w:val="20"/>
              </w:rPr>
              <w:t>Наименование показателя</w:t>
            </w:r>
          </w:p>
        </w:tc>
        <w:tc>
          <w:tcPr>
            <w:tcW w:w="616" w:type="dxa"/>
          </w:tcPr>
          <w:p w:rsidR="009F5BD1" w:rsidRPr="00835E21" w:rsidRDefault="009F5BD1" w:rsidP="00835E21">
            <w:pPr>
              <w:spacing w:line="360" w:lineRule="auto"/>
              <w:jc w:val="both"/>
              <w:rPr>
                <w:sz w:val="20"/>
                <w:szCs w:val="20"/>
              </w:rPr>
            </w:pPr>
            <w:r w:rsidRPr="00835E21">
              <w:rPr>
                <w:sz w:val="20"/>
                <w:szCs w:val="20"/>
              </w:rPr>
              <w:t>2006</w:t>
            </w:r>
          </w:p>
        </w:tc>
        <w:tc>
          <w:tcPr>
            <w:tcW w:w="802" w:type="dxa"/>
          </w:tcPr>
          <w:p w:rsidR="009F5BD1" w:rsidRPr="00835E21" w:rsidRDefault="009F5BD1" w:rsidP="00835E21">
            <w:pPr>
              <w:spacing w:line="360" w:lineRule="auto"/>
              <w:jc w:val="both"/>
              <w:rPr>
                <w:sz w:val="20"/>
                <w:szCs w:val="20"/>
              </w:rPr>
            </w:pPr>
            <w:r w:rsidRPr="00835E21">
              <w:rPr>
                <w:sz w:val="20"/>
                <w:szCs w:val="20"/>
              </w:rPr>
              <w:t>2007</w:t>
            </w:r>
          </w:p>
        </w:tc>
        <w:tc>
          <w:tcPr>
            <w:tcW w:w="708" w:type="dxa"/>
          </w:tcPr>
          <w:p w:rsidR="009F5BD1" w:rsidRPr="00835E21" w:rsidRDefault="009F5BD1" w:rsidP="00835E21">
            <w:pPr>
              <w:spacing w:line="360" w:lineRule="auto"/>
              <w:jc w:val="both"/>
              <w:rPr>
                <w:sz w:val="20"/>
                <w:szCs w:val="20"/>
              </w:rPr>
            </w:pPr>
            <w:r w:rsidRPr="00835E21">
              <w:rPr>
                <w:sz w:val="20"/>
                <w:szCs w:val="20"/>
              </w:rPr>
              <w:t>2008</w:t>
            </w:r>
          </w:p>
        </w:tc>
        <w:tc>
          <w:tcPr>
            <w:tcW w:w="851" w:type="dxa"/>
          </w:tcPr>
          <w:p w:rsidR="009F5BD1" w:rsidRPr="00835E21" w:rsidRDefault="009F5BD1" w:rsidP="00835E21">
            <w:pPr>
              <w:spacing w:line="360" w:lineRule="auto"/>
              <w:jc w:val="both"/>
              <w:rPr>
                <w:sz w:val="20"/>
                <w:szCs w:val="20"/>
              </w:rPr>
            </w:pPr>
            <w:r w:rsidRPr="00835E21">
              <w:rPr>
                <w:sz w:val="20"/>
                <w:szCs w:val="20"/>
              </w:rPr>
              <w:t>2009</w:t>
            </w:r>
          </w:p>
        </w:tc>
      </w:tr>
      <w:tr w:rsidR="009F5BD1" w:rsidRPr="00835E21" w:rsidTr="00835E21">
        <w:trPr>
          <w:jc w:val="center"/>
        </w:trPr>
        <w:tc>
          <w:tcPr>
            <w:tcW w:w="4219" w:type="dxa"/>
          </w:tcPr>
          <w:p w:rsidR="009F5BD1" w:rsidRPr="00835E21" w:rsidRDefault="009F5BD1" w:rsidP="00835E21">
            <w:pPr>
              <w:spacing w:line="360" w:lineRule="auto"/>
              <w:jc w:val="both"/>
              <w:rPr>
                <w:sz w:val="20"/>
                <w:szCs w:val="20"/>
              </w:rPr>
            </w:pPr>
            <w:r w:rsidRPr="00835E21">
              <w:rPr>
                <w:sz w:val="20"/>
                <w:szCs w:val="20"/>
              </w:rPr>
              <w:t>Экспорт, тыс. руб.</w:t>
            </w:r>
          </w:p>
        </w:tc>
        <w:tc>
          <w:tcPr>
            <w:tcW w:w="616" w:type="dxa"/>
          </w:tcPr>
          <w:p w:rsidR="009F5BD1" w:rsidRPr="00835E21" w:rsidRDefault="009F5BD1" w:rsidP="00835E21">
            <w:pPr>
              <w:spacing w:line="360" w:lineRule="auto"/>
              <w:jc w:val="both"/>
              <w:rPr>
                <w:sz w:val="20"/>
                <w:szCs w:val="20"/>
              </w:rPr>
            </w:pPr>
            <w:r w:rsidRPr="00835E21">
              <w:rPr>
                <w:sz w:val="20"/>
                <w:szCs w:val="20"/>
              </w:rPr>
              <w:t>232</w:t>
            </w:r>
          </w:p>
        </w:tc>
        <w:tc>
          <w:tcPr>
            <w:tcW w:w="802" w:type="dxa"/>
          </w:tcPr>
          <w:p w:rsidR="009F5BD1" w:rsidRPr="00835E21" w:rsidRDefault="009F5BD1" w:rsidP="00835E21">
            <w:pPr>
              <w:spacing w:line="360" w:lineRule="auto"/>
              <w:jc w:val="both"/>
              <w:rPr>
                <w:sz w:val="20"/>
                <w:szCs w:val="20"/>
              </w:rPr>
            </w:pPr>
            <w:r w:rsidRPr="00835E21">
              <w:rPr>
                <w:sz w:val="20"/>
                <w:szCs w:val="20"/>
              </w:rPr>
              <w:t>867</w:t>
            </w:r>
          </w:p>
        </w:tc>
        <w:tc>
          <w:tcPr>
            <w:tcW w:w="708" w:type="dxa"/>
          </w:tcPr>
          <w:p w:rsidR="009F5BD1" w:rsidRPr="00835E21" w:rsidRDefault="009F5BD1" w:rsidP="00835E21">
            <w:pPr>
              <w:spacing w:line="360" w:lineRule="auto"/>
              <w:jc w:val="both"/>
              <w:rPr>
                <w:sz w:val="20"/>
                <w:szCs w:val="20"/>
              </w:rPr>
            </w:pPr>
            <w:r w:rsidRPr="00835E21">
              <w:rPr>
                <w:sz w:val="20"/>
                <w:szCs w:val="20"/>
              </w:rPr>
              <w:t>226</w:t>
            </w:r>
          </w:p>
        </w:tc>
        <w:tc>
          <w:tcPr>
            <w:tcW w:w="851" w:type="dxa"/>
          </w:tcPr>
          <w:p w:rsidR="009F5BD1" w:rsidRPr="00835E21" w:rsidRDefault="009F5BD1" w:rsidP="00835E21">
            <w:pPr>
              <w:spacing w:line="360" w:lineRule="auto"/>
              <w:jc w:val="both"/>
              <w:rPr>
                <w:sz w:val="20"/>
                <w:szCs w:val="20"/>
              </w:rPr>
            </w:pPr>
            <w:r w:rsidRPr="00835E21">
              <w:rPr>
                <w:sz w:val="20"/>
                <w:szCs w:val="20"/>
              </w:rPr>
              <w:t>280</w:t>
            </w:r>
          </w:p>
        </w:tc>
      </w:tr>
      <w:tr w:rsidR="009F5BD1" w:rsidRPr="00835E21" w:rsidTr="00835E21">
        <w:trPr>
          <w:jc w:val="center"/>
        </w:trPr>
        <w:tc>
          <w:tcPr>
            <w:tcW w:w="4219" w:type="dxa"/>
          </w:tcPr>
          <w:p w:rsidR="009F5BD1" w:rsidRPr="00835E21" w:rsidRDefault="009F5BD1" w:rsidP="00835E21">
            <w:pPr>
              <w:spacing w:line="360" w:lineRule="auto"/>
              <w:jc w:val="both"/>
              <w:rPr>
                <w:sz w:val="20"/>
                <w:szCs w:val="20"/>
              </w:rPr>
            </w:pPr>
            <w:r w:rsidRPr="00835E21">
              <w:rPr>
                <w:sz w:val="20"/>
                <w:szCs w:val="20"/>
              </w:rPr>
              <w:t>В т.ч. штампованные заготовки днищ</w:t>
            </w:r>
            <w:r w:rsidR="00BA757A" w:rsidRPr="00835E21">
              <w:rPr>
                <w:sz w:val="20"/>
                <w:szCs w:val="20"/>
              </w:rPr>
              <w:t>, тыс. шт</w:t>
            </w:r>
          </w:p>
        </w:tc>
        <w:tc>
          <w:tcPr>
            <w:tcW w:w="616" w:type="dxa"/>
          </w:tcPr>
          <w:p w:rsidR="009F5BD1" w:rsidRPr="00835E21" w:rsidRDefault="009F5BD1" w:rsidP="00835E21">
            <w:pPr>
              <w:spacing w:line="360" w:lineRule="auto"/>
              <w:jc w:val="both"/>
              <w:rPr>
                <w:sz w:val="20"/>
                <w:szCs w:val="20"/>
              </w:rPr>
            </w:pPr>
            <w:r w:rsidRPr="00835E21">
              <w:rPr>
                <w:sz w:val="20"/>
                <w:szCs w:val="20"/>
              </w:rPr>
              <w:t>220</w:t>
            </w:r>
          </w:p>
        </w:tc>
        <w:tc>
          <w:tcPr>
            <w:tcW w:w="802" w:type="dxa"/>
          </w:tcPr>
          <w:p w:rsidR="009F5BD1" w:rsidRPr="00835E21" w:rsidRDefault="009F5BD1" w:rsidP="00835E21">
            <w:pPr>
              <w:spacing w:line="360" w:lineRule="auto"/>
              <w:jc w:val="both"/>
              <w:rPr>
                <w:sz w:val="20"/>
                <w:szCs w:val="20"/>
              </w:rPr>
            </w:pPr>
            <w:r w:rsidRPr="00835E21">
              <w:rPr>
                <w:sz w:val="20"/>
                <w:szCs w:val="20"/>
              </w:rPr>
              <w:t>719</w:t>
            </w:r>
          </w:p>
        </w:tc>
        <w:tc>
          <w:tcPr>
            <w:tcW w:w="708" w:type="dxa"/>
          </w:tcPr>
          <w:p w:rsidR="009F5BD1" w:rsidRPr="00835E21" w:rsidRDefault="009F5BD1" w:rsidP="00835E21">
            <w:pPr>
              <w:spacing w:line="360" w:lineRule="auto"/>
              <w:jc w:val="both"/>
              <w:rPr>
                <w:sz w:val="20"/>
                <w:szCs w:val="20"/>
              </w:rPr>
            </w:pPr>
            <w:r w:rsidRPr="00835E21">
              <w:rPr>
                <w:sz w:val="20"/>
                <w:szCs w:val="20"/>
              </w:rPr>
              <w:t>204</w:t>
            </w:r>
          </w:p>
        </w:tc>
        <w:tc>
          <w:tcPr>
            <w:tcW w:w="851" w:type="dxa"/>
          </w:tcPr>
          <w:p w:rsidR="009F5BD1" w:rsidRPr="00835E21" w:rsidRDefault="009F5BD1" w:rsidP="00835E21">
            <w:pPr>
              <w:spacing w:line="360" w:lineRule="auto"/>
              <w:jc w:val="both"/>
              <w:rPr>
                <w:sz w:val="20"/>
                <w:szCs w:val="20"/>
              </w:rPr>
            </w:pPr>
            <w:r w:rsidRPr="00835E21">
              <w:rPr>
                <w:sz w:val="20"/>
                <w:szCs w:val="20"/>
              </w:rPr>
              <w:t>280</w:t>
            </w:r>
          </w:p>
        </w:tc>
      </w:tr>
      <w:tr w:rsidR="009F5BD1" w:rsidRPr="00835E21" w:rsidTr="00835E21">
        <w:trPr>
          <w:jc w:val="center"/>
        </w:trPr>
        <w:tc>
          <w:tcPr>
            <w:tcW w:w="4219" w:type="dxa"/>
          </w:tcPr>
          <w:p w:rsidR="009F5BD1" w:rsidRPr="00835E21" w:rsidRDefault="00BA757A" w:rsidP="00835E21">
            <w:pPr>
              <w:spacing w:line="360" w:lineRule="auto"/>
              <w:jc w:val="both"/>
              <w:rPr>
                <w:sz w:val="20"/>
                <w:szCs w:val="20"/>
              </w:rPr>
            </w:pPr>
            <w:r w:rsidRPr="00835E21">
              <w:rPr>
                <w:sz w:val="20"/>
                <w:szCs w:val="20"/>
              </w:rPr>
              <w:t>К</w:t>
            </w:r>
            <w:r w:rsidR="009F5BD1" w:rsidRPr="00835E21">
              <w:rPr>
                <w:sz w:val="20"/>
                <w:szCs w:val="20"/>
              </w:rPr>
              <w:t>омплектующие</w:t>
            </w:r>
            <w:r w:rsidRPr="00835E21">
              <w:rPr>
                <w:sz w:val="20"/>
                <w:szCs w:val="20"/>
              </w:rPr>
              <w:t>, тыс. шт.</w:t>
            </w:r>
          </w:p>
        </w:tc>
        <w:tc>
          <w:tcPr>
            <w:tcW w:w="616" w:type="dxa"/>
          </w:tcPr>
          <w:p w:rsidR="009F5BD1" w:rsidRPr="00835E21" w:rsidRDefault="009F5BD1" w:rsidP="00835E21">
            <w:pPr>
              <w:spacing w:line="360" w:lineRule="auto"/>
              <w:jc w:val="both"/>
              <w:rPr>
                <w:sz w:val="20"/>
                <w:szCs w:val="20"/>
              </w:rPr>
            </w:pPr>
            <w:r w:rsidRPr="00835E21">
              <w:rPr>
                <w:sz w:val="20"/>
                <w:szCs w:val="20"/>
              </w:rPr>
              <w:t>12</w:t>
            </w:r>
          </w:p>
        </w:tc>
        <w:tc>
          <w:tcPr>
            <w:tcW w:w="802" w:type="dxa"/>
          </w:tcPr>
          <w:p w:rsidR="009F5BD1" w:rsidRPr="00835E21" w:rsidRDefault="009F5BD1" w:rsidP="00835E21">
            <w:pPr>
              <w:spacing w:line="360" w:lineRule="auto"/>
              <w:jc w:val="both"/>
              <w:rPr>
                <w:sz w:val="20"/>
                <w:szCs w:val="20"/>
              </w:rPr>
            </w:pPr>
            <w:r w:rsidRPr="00835E21">
              <w:rPr>
                <w:sz w:val="20"/>
                <w:szCs w:val="20"/>
              </w:rPr>
              <w:t>148</w:t>
            </w:r>
          </w:p>
        </w:tc>
        <w:tc>
          <w:tcPr>
            <w:tcW w:w="708" w:type="dxa"/>
          </w:tcPr>
          <w:p w:rsidR="009F5BD1" w:rsidRPr="00835E21" w:rsidRDefault="009F5BD1" w:rsidP="00835E21">
            <w:pPr>
              <w:spacing w:line="360" w:lineRule="auto"/>
              <w:jc w:val="both"/>
              <w:rPr>
                <w:sz w:val="20"/>
                <w:szCs w:val="20"/>
              </w:rPr>
            </w:pPr>
            <w:r w:rsidRPr="00835E21">
              <w:rPr>
                <w:sz w:val="20"/>
                <w:szCs w:val="20"/>
              </w:rPr>
              <w:t>22</w:t>
            </w:r>
          </w:p>
        </w:tc>
        <w:tc>
          <w:tcPr>
            <w:tcW w:w="851" w:type="dxa"/>
          </w:tcPr>
          <w:p w:rsidR="009F5BD1" w:rsidRPr="00835E21" w:rsidRDefault="009F5BD1" w:rsidP="00835E21">
            <w:pPr>
              <w:spacing w:line="360" w:lineRule="auto"/>
              <w:jc w:val="both"/>
              <w:rPr>
                <w:sz w:val="20"/>
                <w:szCs w:val="20"/>
              </w:rPr>
            </w:pPr>
            <w:r w:rsidRPr="00835E21">
              <w:rPr>
                <w:sz w:val="20"/>
                <w:szCs w:val="20"/>
              </w:rPr>
              <w:t>0</w:t>
            </w:r>
          </w:p>
        </w:tc>
      </w:tr>
      <w:tr w:rsidR="009F5BD1" w:rsidRPr="00835E21" w:rsidTr="00835E21">
        <w:trPr>
          <w:jc w:val="center"/>
        </w:trPr>
        <w:tc>
          <w:tcPr>
            <w:tcW w:w="4219" w:type="dxa"/>
          </w:tcPr>
          <w:p w:rsidR="009F5BD1" w:rsidRPr="00835E21" w:rsidRDefault="009F5BD1" w:rsidP="00835E21">
            <w:pPr>
              <w:spacing w:line="360" w:lineRule="auto"/>
              <w:jc w:val="both"/>
              <w:rPr>
                <w:sz w:val="20"/>
                <w:szCs w:val="20"/>
              </w:rPr>
            </w:pPr>
            <w:r w:rsidRPr="00835E21">
              <w:rPr>
                <w:sz w:val="20"/>
                <w:szCs w:val="20"/>
              </w:rPr>
              <w:t>Доля доходов от экспорта в доходах от обычных</w:t>
            </w:r>
            <w:r w:rsidR="00366758" w:rsidRPr="00835E21">
              <w:rPr>
                <w:sz w:val="20"/>
                <w:szCs w:val="20"/>
              </w:rPr>
              <w:t xml:space="preserve"> </w:t>
            </w:r>
            <w:r w:rsidRPr="00835E21">
              <w:rPr>
                <w:sz w:val="20"/>
                <w:szCs w:val="20"/>
              </w:rPr>
              <w:t>видов деятельности, %</w:t>
            </w:r>
          </w:p>
        </w:tc>
        <w:tc>
          <w:tcPr>
            <w:tcW w:w="616" w:type="dxa"/>
          </w:tcPr>
          <w:p w:rsidR="009F5BD1" w:rsidRPr="00835E21" w:rsidRDefault="009F5BD1" w:rsidP="00835E21">
            <w:pPr>
              <w:spacing w:line="360" w:lineRule="auto"/>
              <w:jc w:val="both"/>
              <w:rPr>
                <w:sz w:val="20"/>
                <w:szCs w:val="20"/>
              </w:rPr>
            </w:pPr>
            <w:r w:rsidRPr="00835E21">
              <w:rPr>
                <w:sz w:val="20"/>
                <w:szCs w:val="20"/>
              </w:rPr>
              <w:t>1</w:t>
            </w:r>
          </w:p>
        </w:tc>
        <w:tc>
          <w:tcPr>
            <w:tcW w:w="802" w:type="dxa"/>
          </w:tcPr>
          <w:p w:rsidR="009F5BD1" w:rsidRPr="00835E21" w:rsidRDefault="009F5BD1" w:rsidP="00835E21">
            <w:pPr>
              <w:spacing w:line="360" w:lineRule="auto"/>
              <w:jc w:val="both"/>
              <w:rPr>
                <w:sz w:val="20"/>
                <w:szCs w:val="20"/>
              </w:rPr>
            </w:pPr>
            <w:r w:rsidRPr="00835E21">
              <w:rPr>
                <w:sz w:val="20"/>
                <w:szCs w:val="20"/>
              </w:rPr>
              <w:t>1</w:t>
            </w:r>
          </w:p>
        </w:tc>
        <w:tc>
          <w:tcPr>
            <w:tcW w:w="708" w:type="dxa"/>
          </w:tcPr>
          <w:p w:rsidR="009F5BD1" w:rsidRPr="00835E21" w:rsidRDefault="009F5BD1" w:rsidP="00835E21">
            <w:pPr>
              <w:spacing w:line="360" w:lineRule="auto"/>
              <w:jc w:val="both"/>
              <w:rPr>
                <w:sz w:val="20"/>
                <w:szCs w:val="20"/>
              </w:rPr>
            </w:pPr>
            <w:r w:rsidRPr="00835E21">
              <w:rPr>
                <w:sz w:val="20"/>
                <w:szCs w:val="20"/>
              </w:rPr>
              <w:t>1</w:t>
            </w:r>
          </w:p>
        </w:tc>
        <w:tc>
          <w:tcPr>
            <w:tcW w:w="851" w:type="dxa"/>
          </w:tcPr>
          <w:p w:rsidR="009F5BD1" w:rsidRPr="00835E21" w:rsidRDefault="009F5BD1" w:rsidP="00835E21">
            <w:pPr>
              <w:spacing w:line="360" w:lineRule="auto"/>
              <w:jc w:val="both"/>
              <w:rPr>
                <w:sz w:val="20"/>
                <w:szCs w:val="20"/>
              </w:rPr>
            </w:pPr>
            <w:r w:rsidRPr="00835E21">
              <w:rPr>
                <w:sz w:val="20"/>
                <w:szCs w:val="20"/>
              </w:rPr>
              <w:t>2</w:t>
            </w:r>
          </w:p>
        </w:tc>
      </w:tr>
    </w:tbl>
    <w:p w:rsidR="009F5BD1" w:rsidRPr="00366758" w:rsidRDefault="009F5BD1" w:rsidP="00366758">
      <w:pPr>
        <w:spacing w:line="360" w:lineRule="auto"/>
        <w:ind w:firstLine="709"/>
        <w:jc w:val="both"/>
        <w:rPr>
          <w:sz w:val="28"/>
          <w:szCs w:val="28"/>
        </w:rPr>
      </w:pPr>
    </w:p>
    <w:p w:rsidR="009F5BD1" w:rsidRPr="00366758" w:rsidRDefault="00452912" w:rsidP="00366758">
      <w:pPr>
        <w:spacing w:line="360" w:lineRule="auto"/>
        <w:ind w:firstLine="709"/>
        <w:jc w:val="both"/>
        <w:rPr>
          <w:b/>
          <w:sz w:val="28"/>
          <w:szCs w:val="28"/>
        </w:rPr>
      </w:pPr>
      <w:r w:rsidRPr="00366758">
        <w:rPr>
          <w:b/>
          <w:sz w:val="28"/>
          <w:szCs w:val="28"/>
        </w:rPr>
        <w:t>2</w:t>
      </w:r>
      <w:r w:rsidR="009F5BD1" w:rsidRPr="00366758">
        <w:rPr>
          <w:b/>
          <w:sz w:val="28"/>
          <w:szCs w:val="28"/>
        </w:rPr>
        <w:t>.2 Анализ финансового состояния</w:t>
      </w:r>
      <w:r w:rsidR="00366758">
        <w:rPr>
          <w:b/>
          <w:sz w:val="28"/>
          <w:szCs w:val="28"/>
        </w:rPr>
        <w:t xml:space="preserve"> </w:t>
      </w:r>
      <w:r w:rsidR="009F5BD1" w:rsidRPr="00366758">
        <w:rPr>
          <w:b/>
          <w:sz w:val="28"/>
          <w:szCs w:val="28"/>
        </w:rPr>
        <w:t>ОАО «Дзержинскхиммаш»</w:t>
      </w:r>
    </w:p>
    <w:p w:rsidR="00212530" w:rsidRPr="00366758" w:rsidRDefault="00212530" w:rsidP="00366758">
      <w:pPr>
        <w:spacing w:line="360" w:lineRule="auto"/>
        <w:ind w:firstLine="709"/>
        <w:jc w:val="both"/>
        <w:rPr>
          <w:b/>
          <w:sz w:val="28"/>
          <w:szCs w:val="28"/>
        </w:rPr>
      </w:pPr>
    </w:p>
    <w:p w:rsidR="00244021" w:rsidRPr="00366758" w:rsidRDefault="009F5BD1" w:rsidP="00366758">
      <w:pPr>
        <w:spacing w:line="360" w:lineRule="auto"/>
        <w:ind w:firstLine="709"/>
        <w:jc w:val="both"/>
        <w:rPr>
          <w:sz w:val="28"/>
          <w:szCs w:val="28"/>
        </w:rPr>
      </w:pPr>
      <w:r w:rsidRPr="00366758">
        <w:rPr>
          <w:sz w:val="28"/>
          <w:szCs w:val="28"/>
        </w:rPr>
        <w:t>При проведении анализа финансового состояния</w:t>
      </w:r>
      <w:r w:rsidR="00366758">
        <w:rPr>
          <w:sz w:val="28"/>
          <w:szCs w:val="28"/>
        </w:rPr>
        <w:t xml:space="preserve"> </w:t>
      </w:r>
      <w:r w:rsidRPr="00366758">
        <w:rPr>
          <w:sz w:val="28"/>
          <w:szCs w:val="28"/>
        </w:rPr>
        <w:t>был использован диалектический метод, который означает, что изучение хозяйственной деятельности предприятий должно производиться с учетом всех взаимосвязей. Каждый процесс, каждое экономическое явление надо рассматривать как систему, совокупн</w:t>
      </w:r>
      <w:r w:rsidR="003D7BD3" w:rsidRPr="00366758">
        <w:rPr>
          <w:sz w:val="28"/>
          <w:szCs w:val="28"/>
        </w:rPr>
        <w:t xml:space="preserve">ость взаимосвязанных элементов. </w:t>
      </w:r>
      <w:r w:rsidRPr="00366758">
        <w:rPr>
          <w:sz w:val="28"/>
          <w:szCs w:val="28"/>
        </w:rPr>
        <w:t xml:space="preserve">Грамотно проведенный анализ дает возможность выявить и устранить недостатки в финансовой деятельности и найти резервы улучшения финансового состояния предприятия и его платежеспособности. Результаты, полученные в </w:t>
      </w:r>
      <w:r w:rsidR="003D7BD3" w:rsidRPr="00366758">
        <w:rPr>
          <w:sz w:val="28"/>
          <w:szCs w:val="28"/>
        </w:rPr>
        <w:t xml:space="preserve">итоге </w:t>
      </w:r>
      <w:r w:rsidRPr="00366758">
        <w:rPr>
          <w:sz w:val="28"/>
          <w:szCs w:val="28"/>
        </w:rPr>
        <w:t>анализа, позволяют разработать адекватные управленческие решения по снижению риска и повышению доходности финансово-экономической деятельности предприятия, могут быть использованы в планировании финансовой политики.</w:t>
      </w:r>
      <w:bookmarkStart w:id="1" w:name="_Toc216537971"/>
    </w:p>
    <w:p w:rsidR="00244021" w:rsidRPr="00366758" w:rsidRDefault="00244021" w:rsidP="00366758">
      <w:pPr>
        <w:spacing w:line="360" w:lineRule="auto"/>
        <w:ind w:firstLine="709"/>
        <w:jc w:val="both"/>
        <w:rPr>
          <w:sz w:val="28"/>
          <w:szCs w:val="28"/>
        </w:rPr>
      </w:pPr>
    </w:p>
    <w:p w:rsidR="00244021" w:rsidRPr="00835E21" w:rsidRDefault="00452912" w:rsidP="00835E21">
      <w:pPr>
        <w:spacing w:line="360" w:lineRule="auto"/>
        <w:ind w:firstLine="709"/>
        <w:jc w:val="center"/>
        <w:rPr>
          <w:b/>
          <w:sz w:val="28"/>
          <w:szCs w:val="28"/>
        </w:rPr>
      </w:pPr>
      <w:r w:rsidRPr="00835E21">
        <w:rPr>
          <w:b/>
          <w:sz w:val="28"/>
          <w:szCs w:val="28"/>
        </w:rPr>
        <w:t>2</w:t>
      </w:r>
      <w:r w:rsidR="009F5BD1" w:rsidRPr="00835E21">
        <w:rPr>
          <w:b/>
          <w:sz w:val="28"/>
          <w:szCs w:val="28"/>
        </w:rPr>
        <w:t>.2.1 Общая оценка динамики и структуры статей бухгалтерского баланса</w:t>
      </w:r>
      <w:bookmarkEnd w:id="1"/>
    </w:p>
    <w:p w:rsidR="00244021" w:rsidRPr="00366758" w:rsidRDefault="009F5BD1" w:rsidP="00366758">
      <w:pPr>
        <w:spacing w:line="360" w:lineRule="auto"/>
        <w:ind w:firstLine="709"/>
        <w:jc w:val="both"/>
        <w:rPr>
          <w:sz w:val="28"/>
          <w:szCs w:val="28"/>
        </w:rPr>
      </w:pPr>
      <w:r w:rsidRPr="00366758">
        <w:rPr>
          <w:sz w:val="28"/>
          <w:szCs w:val="28"/>
        </w:rPr>
        <w:t xml:space="preserve">Исходные данные взяты из Бухгалтерского баланса ОАО «Дзержинскхиммаш» на 1 января </w:t>
      </w:r>
      <w:smartTag w:uri="urn:schemas-microsoft-com:office:smarttags" w:element="metricconverter">
        <w:smartTagPr>
          <w:attr w:name="ProductID" w:val="2010 г"/>
        </w:smartTagPr>
        <w:r w:rsidRPr="00366758">
          <w:rPr>
            <w:sz w:val="28"/>
            <w:szCs w:val="28"/>
          </w:rPr>
          <w:t>2010 г</w:t>
        </w:r>
      </w:smartTag>
      <w:r w:rsidR="00E61DCA" w:rsidRPr="00366758">
        <w:rPr>
          <w:sz w:val="28"/>
          <w:szCs w:val="28"/>
        </w:rPr>
        <w:t>. (Приложение Ж</w:t>
      </w:r>
      <w:r w:rsidRPr="00366758">
        <w:rPr>
          <w:sz w:val="28"/>
          <w:szCs w:val="28"/>
        </w:rPr>
        <w:t>)</w:t>
      </w:r>
      <w:r w:rsidR="004E42B3" w:rsidRPr="00366758">
        <w:rPr>
          <w:sz w:val="28"/>
          <w:szCs w:val="28"/>
        </w:rPr>
        <w:t xml:space="preserve"> и </w:t>
      </w:r>
      <w:r w:rsidR="00844F38" w:rsidRPr="00366758">
        <w:rPr>
          <w:sz w:val="28"/>
          <w:szCs w:val="28"/>
        </w:rPr>
        <w:t>представлены</w:t>
      </w:r>
      <w:r w:rsidR="00452912" w:rsidRPr="00366758">
        <w:rPr>
          <w:sz w:val="28"/>
          <w:szCs w:val="28"/>
        </w:rPr>
        <w:t xml:space="preserve"> в таблице 9</w:t>
      </w:r>
      <w:r w:rsidRPr="00366758">
        <w:rPr>
          <w:sz w:val="28"/>
          <w:szCs w:val="28"/>
        </w:rPr>
        <w:t>.</w:t>
      </w:r>
      <w:r w:rsidR="004E42B3" w:rsidRPr="00366758">
        <w:rPr>
          <w:sz w:val="28"/>
          <w:szCs w:val="28"/>
        </w:rPr>
        <w:t xml:space="preserve"> Рассмотрим</w:t>
      </w:r>
      <w:r w:rsidR="00366758">
        <w:rPr>
          <w:sz w:val="28"/>
          <w:szCs w:val="28"/>
        </w:rPr>
        <w:t xml:space="preserve"> </w:t>
      </w:r>
      <w:r w:rsidR="004E42B3" w:rsidRPr="00366758">
        <w:rPr>
          <w:sz w:val="28"/>
          <w:szCs w:val="28"/>
        </w:rPr>
        <w:t>аналитическую группировку статей актива баланса. По данным таблицы мы видим, что в целом имущество предприятия увеличилось на 651 490 тыс. руб. или на 53,95%. Общая стоимость имущества ОАО «Дзержинскхиммаш»</w:t>
      </w:r>
      <w:r w:rsidR="00366758">
        <w:rPr>
          <w:sz w:val="28"/>
          <w:szCs w:val="28"/>
        </w:rPr>
        <w:t xml:space="preserve"> </w:t>
      </w:r>
      <w:r w:rsidR="004E42B3" w:rsidRPr="00366758">
        <w:rPr>
          <w:sz w:val="28"/>
          <w:szCs w:val="28"/>
        </w:rPr>
        <w:t>к концу 2009 года составила 1 859 163 тыс. руб.</w:t>
      </w:r>
    </w:p>
    <w:p w:rsidR="00244021" w:rsidRPr="00366758" w:rsidRDefault="004E42B3" w:rsidP="00366758">
      <w:pPr>
        <w:spacing w:line="360" w:lineRule="auto"/>
        <w:ind w:firstLine="709"/>
        <w:jc w:val="both"/>
        <w:rPr>
          <w:sz w:val="28"/>
          <w:szCs w:val="28"/>
        </w:rPr>
      </w:pPr>
      <w:r w:rsidRPr="00366758">
        <w:rPr>
          <w:sz w:val="28"/>
          <w:szCs w:val="28"/>
        </w:rPr>
        <w:t>Одновременно происходит увеличение оборотных активов на 561 402 тыс. руб. и рост внеоборотных активов на 90 089 тыс. руб. Увеличение стоимости внеоборотных активов произошло в частности за счет роста затрат незавершенного строительства, которое связано с приобретением оборудования в лизинг и ростом затрат на модернизацию производственных объектов предприятия.</w:t>
      </w:r>
    </w:p>
    <w:p w:rsidR="00244021" w:rsidRPr="00366758" w:rsidRDefault="004E42B3" w:rsidP="00366758">
      <w:pPr>
        <w:spacing w:line="360" w:lineRule="auto"/>
        <w:ind w:firstLine="709"/>
        <w:jc w:val="both"/>
        <w:rPr>
          <w:sz w:val="28"/>
          <w:szCs w:val="28"/>
        </w:rPr>
      </w:pPr>
      <w:r w:rsidRPr="00366758">
        <w:rPr>
          <w:sz w:val="28"/>
          <w:szCs w:val="28"/>
        </w:rPr>
        <w:t xml:space="preserve">Темпы роста оборотных активов (163,24%) превышают темпы роста внеоборотных активов (128,16%), причем следует отметить, что оборотные активы выросли за 2009 год на 63,24%. Это связано с увеличением затрат по готовой продукции и уменьшением затрат незавершенного производства, уменьшением сырья и материалов, что положительно влияет на финансовое положение организации. </w:t>
      </w:r>
    </w:p>
    <w:p w:rsidR="004E42B3" w:rsidRPr="00366758" w:rsidRDefault="004E42B3" w:rsidP="00366758">
      <w:pPr>
        <w:spacing w:line="360" w:lineRule="auto"/>
        <w:ind w:firstLine="709"/>
        <w:jc w:val="both"/>
        <w:rPr>
          <w:sz w:val="28"/>
          <w:szCs w:val="28"/>
        </w:rPr>
      </w:pPr>
      <w:r w:rsidRPr="00366758">
        <w:rPr>
          <w:sz w:val="28"/>
          <w:szCs w:val="28"/>
        </w:rPr>
        <w:t>Активы организации на конец декабря 2009 года характеризуются следующим соотношением: 22,05%</w:t>
      </w:r>
      <w:r w:rsidR="00366758">
        <w:rPr>
          <w:sz w:val="28"/>
          <w:szCs w:val="28"/>
        </w:rPr>
        <w:t xml:space="preserve"> </w:t>
      </w:r>
      <w:r w:rsidRPr="00366758">
        <w:rPr>
          <w:sz w:val="28"/>
          <w:szCs w:val="28"/>
        </w:rPr>
        <w:t>иммобилизованных средств и 77,95% оборотных активов. Увеличение доли оборотных активов в общей структуре активов (с 73,51% до 77,95%) свидетельствует о повышении мобильной структуры активов, что способствует увеличению из оборачиваемости.</w:t>
      </w:r>
    </w:p>
    <w:p w:rsidR="009F5BD1" w:rsidRPr="00366758" w:rsidRDefault="00835E21" w:rsidP="00835E21">
      <w:pPr>
        <w:pStyle w:val="a6"/>
      </w:pPr>
      <w:r>
        <w:br w:type="page"/>
      </w:r>
      <w:r w:rsidR="00452912" w:rsidRPr="00366758">
        <w:t>Таблица 9</w:t>
      </w:r>
      <w:r w:rsidR="009F5BD1" w:rsidRPr="00366758">
        <w:t xml:space="preserve"> – </w:t>
      </w:r>
      <w:r w:rsidR="00FF712F" w:rsidRPr="00366758">
        <w:t>Аналитический</w:t>
      </w:r>
      <w:r w:rsidR="009F5BD1" w:rsidRPr="00366758">
        <w:t xml:space="preserve"> баланс</w:t>
      </w:r>
      <w:r w:rsidR="008F609B" w:rsidRPr="00366758">
        <w:t xml:space="preserve"> на</w:t>
      </w:r>
      <w:r w:rsidR="007C2E87" w:rsidRPr="00366758">
        <w:t xml:space="preserve"> 1 января </w:t>
      </w:r>
      <w:smartTag w:uri="urn:schemas-microsoft-com:office:smarttags" w:element="metricconverter">
        <w:smartTagPr>
          <w:attr w:name="ProductID" w:val="2010 г"/>
        </w:smartTagPr>
        <w:r w:rsidR="007C2E87" w:rsidRPr="00366758">
          <w:t>2010 г</w:t>
        </w:r>
      </w:smartTag>
      <w:r w:rsidR="007C2E87" w:rsidRPr="00366758">
        <w:t>.</w:t>
      </w:r>
    </w:p>
    <w:tbl>
      <w:tblPr>
        <w:tblW w:w="3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993"/>
        <w:gridCol w:w="992"/>
        <w:gridCol w:w="992"/>
        <w:gridCol w:w="708"/>
        <w:gridCol w:w="990"/>
        <w:gridCol w:w="990"/>
      </w:tblGrid>
      <w:tr w:rsidR="009F5BD1" w:rsidRPr="00835E21" w:rsidTr="00835E21">
        <w:trPr>
          <w:jc w:val="center"/>
        </w:trPr>
        <w:tc>
          <w:tcPr>
            <w:tcW w:w="1213" w:type="pct"/>
            <w:vMerge w:val="restart"/>
            <w:vAlign w:val="center"/>
          </w:tcPr>
          <w:p w:rsidR="009F5BD1" w:rsidRPr="00835E21" w:rsidRDefault="009F5BD1" w:rsidP="00835E21">
            <w:pPr>
              <w:spacing w:line="360" w:lineRule="auto"/>
              <w:rPr>
                <w:sz w:val="20"/>
                <w:szCs w:val="20"/>
                <w:lang w:eastAsia="en-US"/>
              </w:rPr>
            </w:pPr>
            <w:r w:rsidRPr="00835E21">
              <w:rPr>
                <w:sz w:val="20"/>
                <w:szCs w:val="20"/>
                <w:lang w:eastAsia="en-US"/>
              </w:rPr>
              <w:t>Показатель</w:t>
            </w:r>
          </w:p>
        </w:tc>
        <w:tc>
          <w:tcPr>
            <w:tcW w:w="2462" w:type="pct"/>
            <w:gridSpan w:val="4"/>
            <w:vAlign w:val="center"/>
          </w:tcPr>
          <w:p w:rsidR="009F5BD1" w:rsidRPr="00835E21" w:rsidRDefault="009F5BD1" w:rsidP="00835E21">
            <w:pPr>
              <w:spacing w:line="360" w:lineRule="auto"/>
              <w:jc w:val="both"/>
              <w:rPr>
                <w:sz w:val="20"/>
                <w:szCs w:val="20"/>
                <w:lang w:eastAsia="en-US"/>
              </w:rPr>
            </w:pPr>
            <w:r w:rsidRPr="00835E21">
              <w:rPr>
                <w:sz w:val="20"/>
                <w:szCs w:val="20"/>
                <w:lang w:eastAsia="en-US"/>
              </w:rPr>
              <w:t>Значение показателя</w:t>
            </w:r>
          </w:p>
        </w:tc>
        <w:tc>
          <w:tcPr>
            <w:tcW w:w="1324" w:type="pct"/>
            <w:gridSpan w:val="2"/>
            <w:vAlign w:val="center"/>
          </w:tcPr>
          <w:p w:rsidR="009F5BD1" w:rsidRPr="00835E21" w:rsidRDefault="009F5BD1" w:rsidP="00835E21">
            <w:pPr>
              <w:spacing w:line="360" w:lineRule="auto"/>
              <w:jc w:val="both"/>
              <w:rPr>
                <w:sz w:val="20"/>
                <w:szCs w:val="20"/>
                <w:lang w:eastAsia="en-US"/>
              </w:rPr>
            </w:pPr>
            <w:r w:rsidRPr="00835E21">
              <w:rPr>
                <w:sz w:val="20"/>
                <w:szCs w:val="20"/>
                <w:lang w:eastAsia="en-US"/>
              </w:rPr>
              <w:t>Изменение</w:t>
            </w:r>
          </w:p>
        </w:tc>
      </w:tr>
      <w:tr w:rsidR="00835E21" w:rsidRPr="00835E21" w:rsidTr="00835E21">
        <w:trPr>
          <w:trHeight w:val="1242"/>
          <w:jc w:val="center"/>
        </w:trPr>
        <w:tc>
          <w:tcPr>
            <w:tcW w:w="1213" w:type="pct"/>
            <w:vMerge/>
          </w:tcPr>
          <w:p w:rsidR="009F5BD1" w:rsidRPr="00835E21" w:rsidRDefault="009F5BD1" w:rsidP="00835E21">
            <w:pPr>
              <w:spacing w:line="360" w:lineRule="auto"/>
              <w:rPr>
                <w:sz w:val="20"/>
                <w:szCs w:val="20"/>
                <w:lang w:eastAsia="en-US"/>
              </w:rPr>
            </w:pP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на начало года</w:t>
            </w:r>
          </w:p>
        </w:tc>
        <w:tc>
          <w:tcPr>
            <w:tcW w:w="663" w:type="pct"/>
          </w:tcPr>
          <w:p w:rsidR="009F5BD1" w:rsidRPr="00835E21" w:rsidRDefault="00293D1A" w:rsidP="00835E21">
            <w:pPr>
              <w:spacing w:line="360" w:lineRule="auto"/>
              <w:jc w:val="both"/>
              <w:rPr>
                <w:sz w:val="20"/>
                <w:szCs w:val="20"/>
                <w:lang w:eastAsia="en-US"/>
              </w:rPr>
            </w:pPr>
            <w:r w:rsidRPr="00835E21">
              <w:rPr>
                <w:sz w:val="20"/>
                <w:szCs w:val="20"/>
                <w:lang w:eastAsia="en-US"/>
              </w:rPr>
              <w:t>в %</w:t>
            </w:r>
            <w:r w:rsidR="009F5BD1" w:rsidRPr="00835E21">
              <w:rPr>
                <w:sz w:val="20"/>
                <w:szCs w:val="20"/>
                <w:lang w:eastAsia="en-US"/>
              </w:rPr>
              <w:t xml:space="preserve"> к валюте баланса</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на конец года</w:t>
            </w:r>
          </w:p>
        </w:tc>
        <w:tc>
          <w:tcPr>
            <w:tcW w:w="473" w:type="pct"/>
          </w:tcPr>
          <w:p w:rsidR="009F5BD1" w:rsidRPr="00835E21" w:rsidRDefault="00293D1A" w:rsidP="00835E21">
            <w:pPr>
              <w:spacing w:line="360" w:lineRule="auto"/>
              <w:jc w:val="both"/>
              <w:rPr>
                <w:sz w:val="20"/>
                <w:szCs w:val="20"/>
                <w:lang w:eastAsia="en-US"/>
              </w:rPr>
            </w:pPr>
            <w:r w:rsidRPr="00835E21">
              <w:rPr>
                <w:sz w:val="20"/>
                <w:szCs w:val="20"/>
                <w:lang w:eastAsia="en-US"/>
              </w:rPr>
              <w:t>в %</w:t>
            </w:r>
            <w:r w:rsidR="009F5BD1" w:rsidRPr="00835E21">
              <w:rPr>
                <w:sz w:val="20"/>
                <w:szCs w:val="20"/>
                <w:lang w:eastAsia="en-US"/>
              </w:rPr>
              <w:t xml:space="preserve"> к валюте баланса</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 xml:space="preserve">Абсолютное изменение </w:t>
            </w:r>
          </w:p>
          <w:p w:rsidR="009F5BD1" w:rsidRPr="00835E21" w:rsidRDefault="009F5BD1" w:rsidP="00835E21">
            <w:pPr>
              <w:spacing w:line="360" w:lineRule="auto"/>
              <w:jc w:val="both"/>
              <w:rPr>
                <w:sz w:val="20"/>
                <w:szCs w:val="20"/>
                <w:lang w:eastAsia="en-US"/>
              </w:rPr>
            </w:pPr>
            <w:r w:rsidRPr="00835E21">
              <w:rPr>
                <w:sz w:val="20"/>
                <w:szCs w:val="20"/>
                <w:lang w:eastAsia="en-US"/>
              </w:rPr>
              <w:t>(га.4-гр.2)</w:t>
            </w:r>
            <w:r w:rsidR="00640A78" w:rsidRPr="00835E21">
              <w:rPr>
                <w:sz w:val="20"/>
                <w:szCs w:val="20"/>
                <w:lang w:eastAsia="en-US"/>
              </w:rPr>
              <w:t>, тыс.руб.</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 xml:space="preserve">Темп роста </w:t>
            </w:r>
          </w:p>
          <w:p w:rsidR="009F5BD1" w:rsidRPr="00835E21" w:rsidRDefault="009F5BD1" w:rsidP="00835E21">
            <w:pPr>
              <w:spacing w:line="360" w:lineRule="auto"/>
              <w:jc w:val="both"/>
              <w:rPr>
                <w:sz w:val="20"/>
                <w:szCs w:val="20"/>
                <w:lang w:eastAsia="en-US"/>
              </w:rPr>
            </w:pPr>
            <w:r w:rsidRPr="00835E21">
              <w:rPr>
                <w:sz w:val="20"/>
                <w:szCs w:val="20"/>
                <w:lang w:eastAsia="en-US"/>
              </w:rPr>
              <w:t>(гр.4:</w:t>
            </w:r>
          </w:p>
          <w:p w:rsidR="009F5BD1" w:rsidRPr="00835E21" w:rsidRDefault="00293D1A" w:rsidP="00835E21">
            <w:pPr>
              <w:spacing w:line="360" w:lineRule="auto"/>
              <w:jc w:val="both"/>
              <w:rPr>
                <w:sz w:val="20"/>
                <w:szCs w:val="20"/>
                <w:lang w:eastAsia="en-US"/>
              </w:rPr>
            </w:pPr>
            <w:r w:rsidRPr="00835E21">
              <w:rPr>
                <w:sz w:val="20"/>
                <w:szCs w:val="20"/>
                <w:lang w:eastAsia="en-US"/>
              </w:rPr>
              <w:t>гр.2), %</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1</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2</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3</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4</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5</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6</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7</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АКТИВ</w:t>
            </w:r>
          </w:p>
        </w:tc>
        <w:tc>
          <w:tcPr>
            <w:tcW w:w="664" w:type="pct"/>
          </w:tcPr>
          <w:p w:rsidR="009F5BD1" w:rsidRPr="00835E21" w:rsidRDefault="009F5BD1" w:rsidP="00835E21">
            <w:pPr>
              <w:spacing w:line="360" w:lineRule="auto"/>
              <w:jc w:val="both"/>
              <w:rPr>
                <w:sz w:val="20"/>
                <w:szCs w:val="20"/>
                <w:lang w:eastAsia="en-US"/>
              </w:rPr>
            </w:pPr>
          </w:p>
        </w:tc>
        <w:tc>
          <w:tcPr>
            <w:tcW w:w="663" w:type="pct"/>
          </w:tcPr>
          <w:p w:rsidR="009F5BD1" w:rsidRPr="00835E21" w:rsidRDefault="009F5BD1" w:rsidP="00835E21">
            <w:pPr>
              <w:spacing w:line="360" w:lineRule="auto"/>
              <w:jc w:val="both"/>
              <w:rPr>
                <w:sz w:val="20"/>
                <w:szCs w:val="20"/>
                <w:lang w:eastAsia="en-US"/>
              </w:rPr>
            </w:pPr>
          </w:p>
        </w:tc>
        <w:tc>
          <w:tcPr>
            <w:tcW w:w="663" w:type="pct"/>
          </w:tcPr>
          <w:p w:rsidR="009F5BD1" w:rsidRPr="00835E21" w:rsidRDefault="009F5BD1" w:rsidP="00835E21">
            <w:pPr>
              <w:spacing w:line="360" w:lineRule="auto"/>
              <w:jc w:val="both"/>
              <w:rPr>
                <w:sz w:val="20"/>
                <w:szCs w:val="20"/>
                <w:lang w:eastAsia="en-US"/>
              </w:rPr>
            </w:pPr>
          </w:p>
        </w:tc>
        <w:tc>
          <w:tcPr>
            <w:tcW w:w="473" w:type="pct"/>
          </w:tcPr>
          <w:p w:rsidR="009F5BD1" w:rsidRPr="00835E21" w:rsidRDefault="009F5BD1" w:rsidP="00835E21">
            <w:pPr>
              <w:spacing w:line="360" w:lineRule="auto"/>
              <w:jc w:val="both"/>
              <w:rPr>
                <w:sz w:val="20"/>
                <w:szCs w:val="20"/>
                <w:lang w:eastAsia="en-US"/>
              </w:rPr>
            </w:pPr>
          </w:p>
        </w:tc>
        <w:tc>
          <w:tcPr>
            <w:tcW w:w="662" w:type="pct"/>
          </w:tcPr>
          <w:p w:rsidR="009F5BD1" w:rsidRPr="00835E21" w:rsidRDefault="009F5BD1" w:rsidP="00835E21">
            <w:pPr>
              <w:spacing w:line="360" w:lineRule="auto"/>
              <w:jc w:val="both"/>
              <w:rPr>
                <w:sz w:val="20"/>
                <w:szCs w:val="20"/>
                <w:lang w:eastAsia="en-US"/>
              </w:rPr>
            </w:pPr>
          </w:p>
        </w:tc>
        <w:tc>
          <w:tcPr>
            <w:tcW w:w="663" w:type="pct"/>
          </w:tcPr>
          <w:p w:rsidR="009F5BD1" w:rsidRPr="00835E21" w:rsidRDefault="009F5BD1" w:rsidP="00835E21">
            <w:pPr>
              <w:spacing w:line="360" w:lineRule="auto"/>
              <w:jc w:val="both"/>
              <w:rPr>
                <w:sz w:val="20"/>
                <w:szCs w:val="20"/>
                <w:lang w:eastAsia="en-US"/>
              </w:rPr>
            </w:pP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1.Имущество (стр. 300) всего,</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1207673</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100</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1859163</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100</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651490</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153,95</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1.1. Внеоборотные (иммобилизованные) активы (стр. 190)</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319925</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26,49</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410014</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22,05</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90089</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128,16</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 xml:space="preserve">1.2 Оборотные активы (стр. 290) </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887747</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73,51</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1449149</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77,95</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561402</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163,24</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1.2.1. Запасы (стр. 210 и 220)</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721025</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59,70</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798386</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42,94</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77361</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110,73</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 xml:space="preserve">1.2.2. Дебиторская задолженность (стр. 240) </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116413</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9,64</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505607</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27,20</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389194</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434,32</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1.2.3. Денежные средства (стр. 250 и 260)</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18853</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1,56</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127907</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6,88</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109054</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678,44</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ПАССИВ</w:t>
            </w:r>
          </w:p>
        </w:tc>
        <w:tc>
          <w:tcPr>
            <w:tcW w:w="664" w:type="pct"/>
          </w:tcPr>
          <w:p w:rsidR="009F5BD1" w:rsidRPr="00835E21" w:rsidRDefault="009F5BD1" w:rsidP="00835E21">
            <w:pPr>
              <w:spacing w:line="360" w:lineRule="auto"/>
              <w:jc w:val="both"/>
              <w:rPr>
                <w:sz w:val="20"/>
                <w:szCs w:val="20"/>
                <w:lang w:eastAsia="en-US"/>
              </w:rPr>
            </w:pPr>
          </w:p>
        </w:tc>
        <w:tc>
          <w:tcPr>
            <w:tcW w:w="663" w:type="pct"/>
          </w:tcPr>
          <w:p w:rsidR="009F5BD1" w:rsidRPr="00835E21" w:rsidRDefault="009F5BD1" w:rsidP="00835E21">
            <w:pPr>
              <w:spacing w:line="360" w:lineRule="auto"/>
              <w:jc w:val="both"/>
              <w:rPr>
                <w:sz w:val="20"/>
                <w:szCs w:val="20"/>
                <w:lang w:eastAsia="en-US"/>
              </w:rPr>
            </w:pPr>
          </w:p>
        </w:tc>
        <w:tc>
          <w:tcPr>
            <w:tcW w:w="663" w:type="pct"/>
          </w:tcPr>
          <w:p w:rsidR="009F5BD1" w:rsidRPr="00835E21" w:rsidRDefault="009F5BD1" w:rsidP="00835E21">
            <w:pPr>
              <w:spacing w:line="360" w:lineRule="auto"/>
              <w:jc w:val="both"/>
              <w:rPr>
                <w:sz w:val="20"/>
                <w:szCs w:val="20"/>
                <w:lang w:eastAsia="en-US"/>
              </w:rPr>
            </w:pPr>
          </w:p>
        </w:tc>
        <w:tc>
          <w:tcPr>
            <w:tcW w:w="473" w:type="pct"/>
          </w:tcPr>
          <w:p w:rsidR="009F5BD1" w:rsidRPr="00835E21" w:rsidRDefault="009F5BD1" w:rsidP="00835E21">
            <w:pPr>
              <w:spacing w:line="360" w:lineRule="auto"/>
              <w:jc w:val="both"/>
              <w:rPr>
                <w:sz w:val="20"/>
                <w:szCs w:val="20"/>
                <w:lang w:eastAsia="en-US"/>
              </w:rPr>
            </w:pPr>
          </w:p>
        </w:tc>
        <w:tc>
          <w:tcPr>
            <w:tcW w:w="662" w:type="pct"/>
          </w:tcPr>
          <w:p w:rsidR="009F5BD1" w:rsidRPr="00835E21" w:rsidRDefault="009F5BD1" w:rsidP="00835E21">
            <w:pPr>
              <w:spacing w:line="360" w:lineRule="auto"/>
              <w:jc w:val="both"/>
              <w:rPr>
                <w:sz w:val="20"/>
                <w:szCs w:val="20"/>
                <w:lang w:eastAsia="en-US"/>
              </w:rPr>
            </w:pPr>
          </w:p>
        </w:tc>
        <w:tc>
          <w:tcPr>
            <w:tcW w:w="663" w:type="pct"/>
          </w:tcPr>
          <w:p w:rsidR="009F5BD1" w:rsidRPr="00835E21" w:rsidRDefault="009F5BD1" w:rsidP="00835E21">
            <w:pPr>
              <w:spacing w:line="360" w:lineRule="auto"/>
              <w:jc w:val="both"/>
              <w:rPr>
                <w:sz w:val="20"/>
                <w:szCs w:val="20"/>
                <w:lang w:eastAsia="en-US"/>
              </w:rPr>
            </w:pP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1. Источники имущества- всего (стр. 700)</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1207673</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100</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1859163</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100</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651490</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153,95</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1.1. Собственный капитал (стр. 490,640)</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202492</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16,77</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288509</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15,52</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86017</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142,48</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 xml:space="preserve">1.2 Заемный капитал (стр. 590,610,620,630,650,660) </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1005181</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83,23</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1570654</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84,48</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565473</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156,26</w:t>
            </w:r>
          </w:p>
        </w:tc>
      </w:tr>
      <w:tr w:rsidR="00835E21" w:rsidRPr="00835E21" w:rsidTr="00835E21">
        <w:trPr>
          <w:jc w:val="center"/>
        </w:trPr>
        <w:tc>
          <w:tcPr>
            <w:tcW w:w="1213" w:type="pct"/>
          </w:tcPr>
          <w:p w:rsidR="009F5BD1" w:rsidRPr="00835E21" w:rsidRDefault="009F5BD1" w:rsidP="00835E21">
            <w:pPr>
              <w:spacing w:line="360" w:lineRule="auto"/>
              <w:rPr>
                <w:sz w:val="20"/>
                <w:szCs w:val="20"/>
                <w:lang w:eastAsia="en-US"/>
              </w:rPr>
            </w:pPr>
            <w:r w:rsidRPr="00835E21">
              <w:rPr>
                <w:sz w:val="20"/>
                <w:szCs w:val="20"/>
                <w:lang w:eastAsia="en-US"/>
              </w:rPr>
              <w:t>1.2.1. Долгосрочные обязательства (стр. 590)</w:t>
            </w:r>
          </w:p>
        </w:tc>
        <w:tc>
          <w:tcPr>
            <w:tcW w:w="664" w:type="pct"/>
          </w:tcPr>
          <w:p w:rsidR="009F5BD1" w:rsidRPr="00835E21" w:rsidRDefault="009F5BD1" w:rsidP="00835E21">
            <w:pPr>
              <w:spacing w:line="360" w:lineRule="auto"/>
              <w:jc w:val="both"/>
              <w:rPr>
                <w:sz w:val="20"/>
                <w:szCs w:val="20"/>
                <w:lang w:eastAsia="en-US"/>
              </w:rPr>
            </w:pPr>
            <w:r w:rsidRPr="00835E21">
              <w:rPr>
                <w:sz w:val="20"/>
                <w:szCs w:val="20"/>
                <w:lang w:eastAsia="en-US"/>
              </w:rPr>
              <w:t>594567</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49,23</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773534</w:t>
            </w:r>
          </w:p>
        </w:tc>
        <w:tc>
          <w:tcPr>
            <w:tcW w:w="473" w:type="pct"/>
          </w:tcPr>
          <w:p w:rsidR="009F5BD1" w:rsidRPr="00835E21" w:rsidRDefault="009F5BD1" w:rsidP="00835E21">
            <w:pPr>
              <w:spacing w:line="360" w:lineRule="auto"/>
              <w:jc w:val="both"/>
              <w:rPr>
                <w:sz w:val="20"/>
                <w:szCs w:val="20"/>
                <w:lang w:eastAsia="en-US"/>
              </w:rPr>
            </w:pPr>
            <w:r w:rsidRPr="00835E21">
              <w:rPr>
                <w:sz w:val="20"/>
                <w:szCs w:val="20"/>
                <w:lang w:eastAsia="en-US"/>
              </w:rPr>
              <w:t>41,61</w:t>
            </w:r>
          </w:p>
        </w:tc>
        <w:tc>
          <w:tcPr>
            <w:tcW w:w="662" w:type="pct"/>
          </w:tcPr>
          <w:p w:rsidR="009F5BD1" w:rsidRPr="00835E21" w:rsidRDefault="009F5BD1" w:rsidP="00835E21">
            <w:pPr>
              <w:spacing w:line="360" w:lineRule="auto"/>
              <w:jc w:val="both"/>
              <w:rPr>
                <w:sz w:val="20"/>
                <w:szCs w:val="20"/>
                <w:lang w:eastAsia="en-US"/>
              </w:rPr>
            </w:pPr>
            <w:r w:rsidRPr="00835E21">
              <w:rPr>
                <w:sz w:val="20"/>
                <w:szCs w:val="20"/>
                <w:lang w:eastAsia="en-US"/>
              </w:rPr>
              <w:t>178967</w:t>
            </w:r>
          </w:p>
        </w:tc>
        <w:tc>
          <w:tcPr>
            <w:tcW w:w="663" w:type="pct"/>
          </w:tcPr>
          <w:p w:rsidR="009F5BD1" w:rsidRPr="00835E21" w:rsidRDefault="009F5BD1" w:rsidP="00835E21">
            <w:pPr>
              <w:spacing w:line="360" w:lineRule="auto"/>
              <w:jc w:val="both"/>
              <w:rPr>
                <w:sz w:val="20"/>
                <w:szCs w:val="20"/>
                <w:lang w:eastAsia="en-US"/>
              </w:rPr>
            </w:pPr>
            <w:r w:rsidRPr="00835E21">
              <w:rPr>
                <w:sz w:val="20"/>
                <w:szCs w:val="20"/>
                <w:lang w:eastAsia="en-US"/>
              </w:rPr>
              <w:t>130,10</w:t>
            </w:r>
          </w:p>
        </w:tc>
      </w:tr>
    </w:tbl>
    <w:tbl>
      <w:tblPr>
        <w:tblpPr w:leftFromText="180" w:rightFromText="180" w:vertAnchor="text" w:horzAnchor="margin" w:tblpXSpec="center" w:tblpY="2"/>
        <w:tblW w:w="3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995"/>
        <w:gridCol w:w="992"/>
        <w:gridCol w:w="992"/>
        <w:gridCol w:w="779"/>
        <w:gridCol w:w="922"/>
        <w:gridCol w:w="992"/>
      </w:tblGrid>
      <w:tr w:rsidR="00835E21" w:rsidRPr="00835E21" w:rsidTr="00835E21">
        <w:trPr>
          <w:jc w:val="center"/>
        </w:trPr>
        <w:tc>
          <w:tcPr>
            <w:tcW w:w="1208" w:type="pct"/>
          </w:tcPr>
          <w:p w:rsidR="00286B2E" w:rsidRPr="00835E21" w:rsidRDefault="00286B2E" w:rsidP="00835E21">
            <w:pPr>
              <w:spacing w:line="360" w:lineRule="auto"/>
              <w:jc w:val="both"/>
              <w:rPr>
                <w:sz w:val="20"/>
                <w:szCs w:val="20"/>
                <w:lang w:eastAsia="en-US"/>
              </w:rPr>
            </w:pPr>
            <w:r w:rsidRPr="00835E21">
              <w:rPr>
                <w:sz w:val="20"/>
                <w:szCs w:val="20"/>
                <w:lang w:eastAsia="en-US"/>
              </w:rPr>
              <w:t>1</w:t>
            </w:r>
          </w:p>
        </w:tc>
        <w:tc>
          <w:tcPr>
            <w:tcW w:w="665" w:type="pct"/>
          </w:tcPr>
          <w:p w:rsidR="00286B2E" w:rsidRPr="00835E21" w:rsidRDefault="00286B2E" w:rsidP="00835E21">
            <w:pPr>
              <w:spacing w:line="360" w:lineRule="auto"/>
              <w:jc w:val="both"/>
              <w:rPr>
                <w:sz w:val="20"/>
                <w:szCs w:val="20"/>
                <w:lang w:eastAsia="en-US"/>
              </w:rPr>
            </w:pPr>
            <w:r w:rsidRPr="00835E21">
              <w:rPr>
                <w:sz w:val="20"/>
                <w:szCs w:val="20"/>
                <w:lang w:eastAsia="en-US"/>
              </w:rPr>
              <w:t>2</w:t>
            </w:r>
          </w:p>
        </w:tc>
        <w:tc>
          <w:tcPr>
            <w:tcW w:w="663" w:type="pct"/>
          </w:tcPr>
          <w:p w:rsidR="00286B2E" w:rsidRPr="00835E21" w:rsidRDefault="00286B2E" w:rsidP="00835E21">
            <w:pPr>
              <w:spacing w:line="360" w:lineRule="auto"/>
              <w:jc w:val="both"/>
              <w:rPr>
                <w:sz w:val="20"/>
                <w:szCs w:val="20"/>
                <w:lang w:eastAsia="en-US"/>
              </w:rPr>
            </w:pPr>
            <w:r w:rsidRPr="00835E21">
              <w:rPr>
                <w:sz w:val="20"/>
                <w:szCs w:val="20"/>
                <w:lang w:eastAsia="en-US"/>
              </w:rPr>
              <w:t>3</w:t>
            </w:r>
          </w:p>
        </w:tc>
        <w:tc>
          <w:tcPr>
            <w:tcW w:w="663" w:type="pct"/>
          </w:tcPr>
          <w:p w:rsidR="00286B2E" w:rsidRPr="00835E21" w:rsidRDefault="00286B2E" w:rsidP="00835E21">
            <w:pPr>
              <w:spacing w:line="360" w:lineRule="auto"/>
              <w:jc w:val="both"/>
              <w:rPr>
                <w:sz w:val="20"/>
                <w:szCs w:val="20"/>
                <w:lang w:eastAsia="en-US"/>
              </w:rPr>
            </w:pPr>
            <w:r w:rsidRPr="00835E21">
              <w:rPr>
                <w:sz w:val="20"/>
                <w:szCs w:val="20"/>
                <w:lang w:eastAsia="en-US"/>
              </w:rPr>
              <w:t>4</w:t>
            </w:r>
          </w:p>
        </w:tc>
        <w:tc>
          <w:tcPr>
            <w:tcW w:w="521" w:type="pct"/>
          </w:tcPr>
          <w:p w:rsidR="00286B2E" w:rsidRPr="00835E21" w:rsidRDefault="00286B2E" w:rsidP="00835E21">
            <w:pPr>
              <w:spacing w:line="360" w:lineRule="auto"/>
              <w:jc w:val="both"/>
              <w:rPr>
                <w:sz w:val="20"/>
                <w:szCs w:val="20"/>
                <w:lang w:eastAsia="en-US"/>
              </w:rPr>
            </w:pPr>
            <w:r w:rsidRPr="00835E21">
              <w:rPr>
                <w:sz w:val="20"/>
                <w:szCs w:val="20"/>
                <w:lang w:eastAsia="en-US"/>
              </w:rPr>
              <w:t>5</w:t>
            </w:r>
          </w:p>
        </w:tc>
        <w:tc>
          <w:tcPr>
            <w:tcW w:w="616" w:type="pct"/>
          </w:tcPr>
          <w:p w:rsidR="00286B2E" w:rsidRPr="00835E21" w:rsidRDefault="00286B2E" w:rsidP="00835E21">
            <w:pPr>
              <w:spacing w:line="360" w:lineRule="auto"/>
              <w:jc w:val="both"/>
              <w:rPr>
                <w:sz w:val="20"/>
                <w:szCs w:val="20"/>
                <w:lang w:eastAsia="en-US"/>
              </w:rPr>
            </w:pPr>
            <w:r w:rsidRPr="00835E21">
              <w:rPr>
                <w:sz w:val="20"/>
                <w:szCs w:val="20"/>
                <w:lang w:eastAsia="en-US"/>
              </w:rPr>
              <w:t>6</w:t>
            </w:r>
          </w:p>
        </w:tc>
        <w:tc>
          <w:tcPr>
            <w:tcW w:w="663" w:type="pct"/>
          </w:tcPr>
          <w:p w:rsidR="00286B2E" w:rsidRPr="00835E21" w:rsidRDefault="00286B2E" w:rsidP="00835E21">
            <w:pPr>
              <w:spacing w:line="360" w:lineRule="auto"/>
              <w:jc w:val="both"/>
              <w:rPr>
                <w:sz w:val="20"/>
                <w:szCs w:val="20"/>
                <w:lang w:eastAsia="en-US"/>
              </w:rPr>
            </w:pPr>
            <w:r w:rsidRPr="00835E21">
              <w:rPr>
                <w:sz w:val="20"/>
                <w:szCs w:val="20"/>
                <w:lang w:eastAsia="en-US"/>
              </w:rPr>
              <w:t>7</w:t>
            </w:r>
          </w:p>
        </w:tc>
      </w:tr>
      <w:tr w:rsidR="00835E21" w:rsidRPr="00835E21" w:rsidTr="00835E21">
        <w:trPr>
          <w:jc w:val="center"/>
        </w:trPr>
        <w:tc>
          <w:tcPr>
            <w:tcW w:w="1208" w:type="pct"/>
          </w:tcPr>
          <w:p w:rsidR="00286B2E" w:rsidRPr="00835E21" w:rsidRDefault="00286B2E" w:rsidP="00835E21">
            <w:pPr>
              <w:spacing w:line="360" w:lineRule="auto"/>
              <w:jc w:val="both"/>
              <w:rPr>
                <w:sz w:val="20"/>
                <w:szCs w:val="20"/>
                <w:lang w:eastAsia="en-US"/>
              </w:rPr>
            </w:pPr>
            <w:r w:rsidRPr="00835E21">
              <w:rPr>
                <w:sz w:val="20"/>
                <w:szCs w:val="20"/>
                <w:lang w:eastAsia="en-US"/>
              </w:rPr>
              <w:t>1.2.2 Краткосрочные кредиты и займы (стр.610)</w:t>
            </w:r>
          </w:p>
        </w:tc>
        <w:tc>
          <w:tcPr>
            <w:tcW w:w="665" w:type="pct"/>
          </w:tcPr>
          <w:p w:rsidR="00286B2E" w:rsidRPr="00835E21" w:rsidRDefault="00286B2E" w:rsidP="00835E21">
            <w:pPr>
              <w:spacing w:line="360" w:lineRule="auto"/>
              <w:jc w:val="both"/>
              <w:rPr>
                <w:sz w:val="20"/>
                <w:szCs w:val="20"/>
                <w:lang w:eastAsia="en-US"/>
              </w:rPr>
            </w:pPr>
            <w:r w:rsidRPr="00835E21">
              <w:rPr>
                <w:sz w:val="20"/>
                <w:szCs w:val="20"/>
                <w:lang w:eastAsia="en-US"/>
              </w:rPr>
              <w:t>47215</w:t>
            </w:r>
          </w:p>
        </w:tc>
        <w:tc>
          <w:tcPr>
            <w:tcW w:w="663" w:type="pct"/>
          </w:tcPr>
          <w:p w:rsidR="00286B2E" w:rsidRPr="00835E21" w:rsidRDefault="00286B2E" w:rsidP="00835E21">
            <w:pPr>
              <w:spacing w:line="360" w:lineRule="auto"/>
              <w:jc w:val="both"/>
              <w:rPr>
                <w:sz w:val="20"/>
                <w:szCs w:val="20"/>
                <w:lang w:eastAsia="en-US"/>
              </w:rPr>
            </w:pPr>
            <w:r w:rsidRPr="00835E21">
              <w:rPr>
                <w:sz w:val="20"/>
                <w:szCs w:val="20"/>
                <w:lang w:eastAsia="en-US"/>
              </w:rPr>
              <w:t>3,91</w:t>
            </w:r>
          </w:p>
        </w:tc>
        <w:tc>
          <w:tcPr>
            <w:tcW w:w="663" w:type="pct"/>
          </w:tcPr>
          <w:p w:rsidR="00286B2E" w:rsidRPr="00835E21" w:rsidRDefault="00286B2E" w:rsidP="00835E21">
            <w:pPr>
              <w:spacing w:line="360" w:lineRule="auto"/>
              <w:jc w:val="both"/>
              <w:rPr>
                <w:sz w:val="20"/>
                <w:szCs w:val="20"/>
                <w:lang w:eastAsia="en-US"/>
              </w:rPr>
            </w:pPr>
            <w:r w:rsidRPr="00835E21">
              <w:rPr>
                <w:sz w:val="20"/>
                <w:szCs w:val="20"/>
                <w:lang w:eastAsia="en-US"/>
              </w:rPr>
              <w:t>336342</w:t>
            </w:r>
          </w:p>
        </w:tc>
        <w:tc>
          <w:tcPr>
            <w:tcW w:w="521" w:type="pct"/>
          </w:tcPr>
          <w:p w:rsidR="00286B2E" w:rsidRPr="00835E21" w:rsidRDefault="00286B2E" w:rsidP="00835E21">
            <w:pPr>
              <w:spacing w:line="360" w:lineRule="auto"/>
              <w:jc w:val="both"/>
              <w:rPr>
                <w:sz w:val="20"/>
                <w:szCs w:val="20"/>
                <w:lang w:eastAsia="en-US"/>
              </w:rPr>
            </w:pPr>
            <w:r w:rsidRPr="00835E21">
              <w:rPr>
                <w:sz w:val="20"/>
                <w:szCs w:val="20"/>
                <w:lang w:eastAsia="en-US"/>
              </w:rPr>
              <w:t>18,09</w:t>
            </w:r>
          </w:p>
        </w:tc>
        <w:tc>
          <w:tcPr>
            <w:tcW w:w="616" w:type="pct"/>
          </w:tcPr>
          <w:p w:rsidR="00286B2E" w:rsidRPr="00835E21" w:rsidRDefault="00286B2E" w:rsidP="00835E21">
            <w:pPr>
              <w:spacing w:line="360" w:lineRule="auto"/>
              <w:jc w:val="both"/>
              <w:rPr>
                <w:sz w:val="20"/>
                <w:szCs w:val="20"/>
                <w:lang w:eastAsia="en-US"/>
              </w:rPr>
            </w:pPr>
            <w:r w:rsidRPr="00835E21">
              <w:rPr>
                <w:sz w:val="20"/>
                <w:szCs w:val="20"/>
                <w:lang w:eastAsia="en-US"/>
              </w:rPr>
              <w:t>289127</w:t>
            </w:r>
          </w:p>
        </w:tc>
        <w:tc>
          <w:tcPr>
            <w:tcW w:w="663" w:type="pct"/>
          </w:tcPr>
          <w:p w:rsidR="00286B2E" w:rsidRPr="00835E21" w:rsidRDefault="00286B2E" w:rsidP="00835E21">
            <w:pPr>
              <w:spacing w:line="360" w:lineRule="auto"/>
              <w:jc w:val="both"/>
              <w:rPr>
                <w:sz w:val="20"/>
                <w:szCs w:val="20"/>
                <w:lang w:eastAsia="en-US"/>
              </w:rPr>
            </w:pPr>
            <w:r w:rsidRPr="00835E21">
              <w:rPr>
                <w:sz w:val="20"/>
                <w:szCs w:val="20"/>
                <w:lang w:eastAsia="en-US"/>
              </w:rPr>
              <w:t>712,36</w:t>
            </w:r>
          </w:p>
        </w:tc>
      </w:tr>
      <w:tr w:rsidR="00835E21" w:rsidRPr="00835E21" w:rsidTr="00835E21">
        <w:trPr>
          <w:jc w:val="center"/>
        </w:trPr>
        <w:tc>
          <w:tcPr>
            <w:tcW w:w="1208" w:type="pct"/>
          </w:tcPr>
          <w:p w:rsidR="00286B2E" w:rsidRPr="00835E21" w:rsidRDefault="00286B2E" w:rsidP="00835E21">
            <w:pPr>
              <w:spacing w:line="360" w:lineRule="auto"/>
              <w:jc w:val="both"/>
              <w:rPr>
                <w:sz w:val="20"/>
                <w:szCs w:val="20"/>
                <w:lang w:eastAsia="en-US"/>
              </w:rPr>
            </w:pPr>
            <w:r w:rsidRPr="00835E21">
              <w:rPr>
                <w:sz w:val="20"/>
                <w:szCs w:val="20"/>
                <w:lang w:eastAsia="en-US"/>
              </w:rPr>
              <w:t>1.2.3 Кредиторская задолженность (стр.620,630,650,660)</w:t>
            </w:r>
          </w:p>
        </w:tc>
        <w:tc>
          <w:tcPr>
            <w:tcW w:w="665" w:type="pct"/>
          </w:tcPr>
          <w:p w:rsidR="00286B2E" w:rsidRPr="00835E21" w:rsidRDefault="00286B2E" w:rsidP="00835E21">
            <w:pPr>
              <w:spacing w:line="360" w:lineRule="auto"/>
              <w:jc w:val="both"/>
              <w:rPr>
                <w:sz w:val="20"/>
                <w:szCs w:val="20"/>
                <w:lang w:eastAsia="en-US"/>
              </w:rPr>
            </w:pPr>
            <w:r w:rsidRPr="00835E21">
              <w:rPr>
                <w:sz w:val="20"/>
                <w:szCs w:val="20"/>
                <w:lang w:eastAsia="en-US"/>
              </w:rPr>
              <w:t>363399</w:t>
            </w:r>
          </w:p>
        </w:tc>
        <w:tc>
          <w:tcPr>
            <w:tcW w:w="663" w:type="pct"/>
          </w:tcPr>
          <w:p w:rsidR="00286B2E" w:rsidRPr="00835E21" w:rsidRDefault="00286B2E" w:rsidP="00835E21">
            <w:pPr>
              <w:spacing w:line="360" w:lineRule="auto"/>
              <w:jc w:val="both"/>
              <w:rPr>
                <w:sz w:val="20"/>
                <w:szCs w:val="20"/>
                <w:lang w:eastAsia="en-US"/>
              </w:rPr>
            </w:pPr>
            <w:r w:rsidRPr="00835E21">
              <w:rPr>
                <w:sz w:val="20"/>
                <w:szCs w:val="20"/>
                <w:lang w:eastAsia="en-US"/>
              </w:rPr>
              <w:t>30,09</w:t>
            </w:r>
          </w:p>
        </w:tc>
        <w:tc>
          <w:tcPr>
            <w:tcW w:w="663" w:type="pct"/>
          </w:tcPr>
          <w:p w:rsidR="00286B2E" w:rsidRPr="00835E21" w:rsidRDefault="00286B2E" w:rsidP="00835E21">
            <w:pPr>
              <w:spacing w:line="360" w:lineRule="auto"/>
              <w:jc w:val="both"/>
              <w:rPr>
                <w:sz w:val="20"/>
                <w:szCs w:val="20"/>
                <w:lang w:eastAsia="en-US"/>
              </w:rPr>
            </w:pPr>
            <w:r w:rsidRPr="00835E21">
              <w:rPr>
                <w:sz w:val="20"/>
                <w:szCs w:val="20"/>
                <w:lang w:eastAsia="en-US"/>
              </w:rPr>
              <w:t>460778</w:t>
            </w:r>
          </w:p>
        </w:tc>
        <w:tc>
          <w:tcPr>
            <w:tcW w:w="521" w:type="pct"/>
          </w:tcPr>
          <w:p w:rsidR="00286B2E" w:rsidRPr="00835E21" w:rsidRDefault="00286B2E" w:rsidP="00835E21">
            <w:pPr>
              <w:spacing w:line="360" w:lineRule="auto"/>
              <w:jc w:val="both"/>
              <w:rPr>
                <w:sz w:val="20"/>
                <w:szCs w:val="20"/>
                <w:lang w:eastAsia="en-US"/>
              </w:rPr>
            </w:pPr>
            <w:r w:rsidRPr="00835E21">
              <w:rPr>
                <w:sz w:val="20"/>
                <w:szCs w:val="20"/>
                <w:lang w:eastAsia="en-US"/>
              </w:rPr>
              <w:t>24,78</w:t>
            </w:r>
          </w:p>
        </w:tc>
        <w:tc>
          <w:tcPr>
            <w:tcW w:w="616" w:type="pct"/>
          </w:tcPr>
          <w:p w:rsidR="00286B2E" w:rsidRPr="00835E21" w:rsidRDefault="00286B2E" w:rsidP="00835E21">
            <w:pPr>
              <w:spacing w:line="360" w:lineRule="auto"/>
              <w:jc w:val="both"/>
              <w:rPr>
                <w:sz w:val="20"/>
                <w:szCs w:val="20"/>
                <w:lang w:eastAsia="en-US"/>
              </w:rPr>
            </w:pPr>
            <w:r w:rsidRPr="00835E21">
              <w:rPr>
                <w:sz w:val="20"/>
                <w:szCs w:val="20"/>
                <w:lang w:eastAsia="en-US"/>
              </w:rPr>
              <w:t>97379</w:t>
            </w:r>
          </w:p>
        </w:tc>
        <w:tc>
          <w:tcPr>
            <w:tcW w:w="663" w:type="pct"/>
          </w:tcPr>
          <w:p w:rsidR="00286B2E" w:rsidRPr="00835E21" w:rsidRDefault="00286B2E" w:rsidP="00835E21">
            <w:pPr>
              <w:spacing w:line="360" w:lineRule="auto"/>
              <w:jc w:val="both"/>
              <w:rPr>
                <w:sz w:val="20"/>
                <w:szCs w:val="20"/>
                <w:lang w:eastAsia="en-US"/>
              </w:rPr>
            </w:pPr>
            <w:r w:rsidRPr="00835E21">
              <w:rPr>
                <w:sz w:val="20"/>
                <w:szCs w:val="20"/>
                <w:lang w:eastAsia="en-US"/>
              </w:rPr>
              <w:t>126,80</w:t>
            </w:r>
          </w:p>
        </w:tc>
      </w:tr>
    </w:tbl>
    <w:p w:rsidR="00BA757A" w:rsidRPr="00366758" w:rsidRDefault="00BA757A" w:rsidP="00366758">
      <w:pPr>
        <w:spacing w:line="360" w:lineRule="auto"/>
        <w:ind w:firstLine="709"/>
        <w:jc w:val="both"/>
        <w:rPr>
          <w:sz w:val="28"/>
          <w:szCs w:val="28"/>
        </w:rPr>
      </w:pPr>
    </w:p>
    <w:p w:rsidR="008F609B" w:rsidRPr="00366758" w:rsidRDefault="009F5BD1" w:rsidP="00366758">
      <w:pPr>
        <w:spacing w:line="360" w:lineRule="auto"/>
        <w:ind w:firstLine="709"/>
        <w:jc w:val="both"/>
        <w:rPr>
          <w:sz w:val="28"/>
          <w:szCs w:val="28"/>
        </w:rPr>
      </w:pPr>
      <w:r w:rsidRPr="00366758">
        <w:rPr>
          <w:sz w:val="28"/>
          <w:szCs w:val="28"/>
        </w:rPr>
        <w:t xml:space="preserve">Увеличение оборотных активов произошло из-за повышения удельного веса дебиторской задолженности (с 9,64% до 27,20%). Рост дебиторской задолженности на 389 194 тыс. руб. говорит о финансовых затруднениях покупателей продукции, связанных с финансовым кризисом в стране. В оборотных активах присутствует только краткосрочная дебиторская задолженность, что свидетельствует об отсутствии отвлеченных средств в качестве долгосрочной дебиторской задолженности. Однако надо отметить, что при таком значительном росте дебиторской задолженности на конец года она незначительно выше кредиторской задолженности, что сохраняет финансовую устойчивость предприятия. </w:t>
      </w:r>
    </w:p>
    <w:p w:rsidR="008F609B" w:rsidRPr="00366758" w:rsidRDefault="009F5BD1" w:rsidP="00366758">
      <w:pPr>
        <w:spacing w:line="360" w:lineRule="auto"/>
        <w:ind w:firstLine="709"/>
        <w:jc w:val="both"/>
        <w:rPr>
          <w:sz w:val="28"/>
          <w:szCs w:val="28"/>
        </w:rPr>
      </w:pPr>
      <w:r w:rsidRPr="00366758">
        <w:rPr>
          <w:sz w:val="28"/>
          <w:szCs w:val="28"/>
        </w:rPr>
        <w:t>Положительной тенденцией является рост денежных средств и краткосрочных финансовых вложений на сумму</w:t>
      </w:r>
      <w:r w:rsidR="00366758">
        <w:rPr>
          <w:sz w:val="28"/>
          <w:szCs w:val="28"/>
        </w:rPr>
        <w:t xml:space="preserve"> </w:t>
      </w:r>
      <w:r w:rsidRPr="00366758">
        <w:rPr>
          <w:sz w:val="28"/>
          <w:szCs w:val="28"/>
        </w:rPr>
        <w:t>109 054 или на 28,16%.</w:t>
      </w:r>
    </w:p>
    <w:p w:rsidR="008F609B" w:rsidRPr="00366758" w:rsidRDefault="009F5BD1" w:rsidP="00366758">
      <w:pPr>
        <w:spacing w:line="360" w:lineRule="auto"/>
        <w:ind w:firstLine="709"/>
        <w:jc w:val="both"/>
        <w:rPr>
          <w:sz w:val="28"/>
          <w:szCs w:val="28"/>
        </w:rPr>
      </w:pPr>
      <w:r w:rsidRPr="00366758">
        <w:rPr>
          <w:sz w:val="28"/>
          <w:szCs w:val="28"/>
        </w:rPr>
        <w:t>Снижение удельного веса запасов (с 59,70% до 42,94%) оценивается положительно, если они обеспечивают непрерывный ход производства.</w:t>
      </w:r>
    </w:p>
    <w:p w:rsidR="008F609B" w:rsidRPr="00366758" w:rsidRDefault="009F5BD1" w:rsidP="00366758">
      <w:pPr>
        <w:spacing w:line="360" w:lineRule="auto"/>
        <w:ind w:firstLine="709"/>
        <w:jc w:val="both"/>
        <w:rPr>
          <w:sz w:val="28"/>
          <w:szCs w:val="28"/>
        </w:rPr>
      </w:pPr>
      <w:r w:rsidRPr="00366758">
        <w:rPr>
          <w:sz w:val="28"/>
          <w:szCs w:val="28"/>
        </w:rPr>
        <w:t>Темп роста всего имущества следует сравнить с изменением объема продаж по данным отчета о прибылях и убытках ОАО «Дзержинскхиммаш» за 2009 год</w:t>
      </w:r>
      <w:r w:rsidR="00E61DCA" w:rsidRPr="00366758">
        <w:rPr>
          <w:sz w:val="28"/>
          <w:szCs w:val="28"/>
        </w:rPr>
        <w:t xml:space="preserve"> (Приложение З</w:t>
      </w:r>
      <w:r w:rsidRPr="00366758">
        <w:rPr>
          <w:sz w:val="28"/>
          <w:szCs w:val="28"/>
        </w:rPr>
        <w:t>).</w:t>
      </w:r>
    </w:p>
    <w:p w:rsidR="008F609B" w:rsidRPr="00366758" w:rsidRDefault="009F5BD1" w:rsidP="00366758">
      <w:pPr>
        <w:spacing w:line="360" w:lineRule="auto"/>
        <w:ind w:firstLine="709"/>
        <w:jc w:val="both"/>
        <w:rPr>
          <w:sz w:val="28"/>
          <w:szCs w:val="28"/>
        </w:rPr>
      </w:pPr>
      <w:r w:rsidRPr="00366758">
        <w:rPr>
          <w:sz w:val="28"/>
          <w:szCs w:val="28"/>
        </w:rPr>
        <w:t>По данным отчета о прибылях и убытках ОАО «Дзержинскхиммаш» выручка (нетто) от продажи товаров, продукции, работ, услуг (за минусом налога на добавленную стоимость, акцизов и аналогичных обязательных платежей) составила за отчетный период (2009 год) 1 526 241 тыс. руб, за аналогичный период предыдущего года 935 974 тыс. руб. (стр. 010 ф.№2).</w:t>
      </w:r>
    </w:p>
    <w:p w:rsidR="009F5BD1" w:rsidRPr="00366758" w:rsidRDefault="009F5BD1" w:rsidP="00366758">
      <w:pPr>
        <w:spacing w:line="360" w:lineRule="auto"/>
        <w:ind w:firstLine="709"/>
        <w:jc w:val="both"/>
        <w:rPr>
          <w:sz w:val="28"/>
          <w:szCs w:val="28"/>
        </w:rPr>
      </w:pPr>
      <w:r w:rsidRPr="00366758">
        <w:rPr>
          <w:sz w:val="28"/>
          <w:szCs w:val="28"/>
        </w:rPr>
        <w:t>Таким образом, темп роста объема продаж составил:</w:t>
      </w:r>
    </w:p>
    <w:p w:rsidR="008F609B" w:rsidRPr="00366758" w:rsidRDefault="009F5BD1" w:rsidP="00366758">
      <w:pPr>
        <w:spacing w:line="360" w:lineRule="auto"/>
        <w:ind w:firstLine="709"/>
        <w:jc w:val="both"/>
        <w:rPr>
          <w:sz w:val="28"/>
          <w:szCs w:val="28"/>
        </w:rPr>
      </w:pPr>
      <w:r w:rsidRPr="00366758">
        <w:rPr>
          <w:sz w:val="28"/>
          <w:szCs w:val="28"/>
        </w:rPr>
        <w:t>1 526 241/935 974</w:t>
      </w:r>
      <w:r w:rsidR="00244AC4" w:rsidRPr="00366758">
        <w:rPr>
          <w:sz w:val="28"/>
          <w:szCs w:val="28"/>
        </w:rPr>
        <w:t>·</w:t>
      </w:r>
      <w:r w:rsidRPr="00366758">
        <w:rPr>
          <w:sz w:val="28"/>
          <w:szCs w:val="28"/>
        </w:rPr>
        <w:t>100% =163,06%.</w:t>
      </w:r>
    </w:p>
    <w:p w:rsidR="008F609B" w:rsidRPr="00366758" w:rsidRDefault="009F5BD1" w:rsidP="00366758">
      <w:pPr>
        <w:spacing w:line="360" w:lineRule="auto"/>
        <w:ind w:firstLine="709"/>
        <w:jc w:val="both"/>
        <w:rPr>
          <w:sz w:val="28"/>
          <w:szCs w:val="28"/>
        </w:rPr>
      </w:pPr>
      <w:r w:rsidRPr="00366758">
        <w:rPr>
          <w:sz w:val="28"/>
          <w:szCs w:val="28"/>
        </w:rPr>
        <w:t>Следовательно, темп роста объема продаж (163,06%) опережает темп роста имущества (153,95%), что характеризуется положительно для финансового состояния ОАО «Дзержинскхиммаш».</w:t>
      </w:r>
    </w:p>
    <w:p w:rsidR="008F609B" w:rsidRPr="00366758" w:rsidRDefault="009F5BD1" w:rsidP="00366758">
      <w:pPr>
        <w:spacing w:line="360" w:lineRule="auto"/>
        <w:ind w:firstLine="709"/>
        <w:jc w:val="both"/>
        <w:rPr>
          <w:sz w:val="28"/>
          <w:szCs w:val="28"/>
        </w:rPr>
      </w:pPr>
      <w:r w:rsidRPr="00366758">
        <w:rPr>
          <w:sz w:val="28"/>
          <w:szCs w:val="28"/>
        </w:rPr>
        <w:t>Источники финансовых средств фирмы отражаются в пассиве баланса. Исходные данные для заполнения таблицы взяты из пассива баланса ОАО «Дзержинскхиммаш»</w:t>
      </w:r>
      <w:r w:rsidR="00E61DCA" w:rsidRPr="00366758">
        <w:rPr>
          <w:sz w:val="28"/>
          <w:szCs w:val="28"/>
        </w:rPr>
        <w:t xml:space="preserve"> за 2009 год. (Приложение Ж</w:t>
      </w:r>
      <w:r w:rsidRPr="00366758">
        <w:rPr>
          <w:sz w:val="28"/>
          <w:szCs w:val="28"/>
        </w:rPr>
        <w:t>). Данные таблицы показывают, что в пассиве баланса наблюдается абсолютное увеличение каждой из статей баланса. Собственный капитал увеличился н</w:t>
      </w:r>
      <w:r w:rsidR="008F609B" w:rsidRPr="00366758">
        <w:rPr>
          <w:sz w:val="28"/>
          <w:szCs w:val="28"/>
        </w:rPr>
        <w:t>а 86017 тыс. руб. или на 42,48%</w:t>
      </w:r>
    </w:p>
    <w:p w:rsidR="008F609B" w:rsidRPr="00366758" w:rsidRDefault="009F5BD1" w:rsidP="00366758">
      <w:pPr>
        <w:spacing w:line="360" w:lineRule="auto"/>
        <w:ind w:firstLine="709"/>
        <w:jc w:val="both"/>
        <w:rPr>
          <w:sz w:val="28"/>
          <w:szCs w:val="28"/>
        </w:rPr>
      </w:pPr>
      <w:r w:rsidRPr="00366758">
        <w:rPr>
          <w:sz w:val="28"/>
          <w:szCs w:val="28"/>
        </w:rPr>
        <w:t>Рост кредиторской задолженности на 97 379 тыс. руб. или на 26,80% говорит об увеличении предприятием кредитов за купленный товар. Кроме того отмечается общее увеличение заемных средств предприятия на 565473 тыс.руб. или на 56,26%</w:t>
      </w:r>
      <w:r w:rsidR="008F609B" w:rsidRPr="00366758">
        <w:rPr>
          <w:sz w:val="28"/>
          <w:szCs w:val="28"/>
        </w:rPr>
        <w:t>.</w:t>
      </w:r>
    </w:p>
    <w:p w:rsidR="008F609B" w:rsidRPr="00366758" w:rsidRDefault="009F5BD1" w:rsidP="00366758">
      <w:pPr>
        <w:spacing w:line="360" w:lineRule="auto"/>
        <w:ind w:firstLine="709"/>
        <w:jc w:val="both"/>
        <w:rPr>
          <w:sz w:val="28"/>
          <w:szCs w:val="28"/>
        </w:rPr>
      </w:pPr>
      <w:r w:rsidRPr="00366758">
        <w:rPr>
          <w:sz w:val="28"/>
          <w:szCs w:val="28"/>
        </w:rPr>
        <w:t>Сумма предоставленных предприятию кредитов и займов возросла на 289 127 тыс.руб. и составила 336 342 тыс.руб. В целом, нужно отметить, что наблюдается снижение степени автономности предприятия и увеличение степени использования заемных краткосрочных обязательств в виде предоставленных предприятию кредитов и займов.</w:t>
      </w:r>
    </w:p>
    <w:p w:rsidR="008F609B" w:rsidRPr="00366758" w:rsidRDefault="009F5BD1" w:rsidP="00366758">
      <w:pPr>
        <w:spacing w:line="360" w:lineRule="auto"/>
        <w:ind w:firstLine="709"/>
        <w:jc w:val="both"/>
        <w:rPr>
          <w:sz w:val="28"/>
          <w:szCs w:val="28"/>
        </w:rPr>
      </w:pPr>
      <w:r w:rsidRPr="00366758">
        <w:rPr>
          <w:sz w:val="28"/>
          <w:szCs w:val="28"/>
        </w:rPr>
        <w:t>По темпу роста заемный капитал (156,26%) опережает собственный (142,48%), что является отрицательным фактом финансового состояния организации.</w:t>
      </w:r>
    </w:p>
    <w:p w:rsidR="009F5BD1" w:rsidRPr="00366758" w:rsidRDefault="009F5BD1" w:rsidP="00366758">
      <w:pPr>
        <w:spacing w:line="360" w:lineRule="auto"/>
        <w:ind w:firstLine="709"/>
        <w:jc w:val="both"/>
        <w:rPr>
          <w:sz w:val="28"/>
          <w:szCs w:val="28"/>
        </w:rPr>
      </w:pPr>
      <w:r w:rsidRPr="00366758">
        <w:rPr>
          <w:sz w:val="28"/>
          <w:szCs w:val="28"/>
        </w:rPr>
        <w:t>Удельный вес краткосрочной дебиторской задолженности на конец 2009 года (27,20%) выше размеров кредиторской задолженности (24,78%), что является положительным для организации, так как повышает возможности ведения расчетов с кредиторами в течение года, поступлениями средств от дебиторов, что поддерживает платежеспособность организации.</w:t>
      </w:r>
    </w:p>
    <w:p w:rsidR="001066E5" w:rsidRPr="00366758" w:rsidRDefault="009F5BD1" w:rsidP="00835E21">
      <w:pPr>
        <w:pStyle w:val="a6"/>
        <w:jc w:val="both"/>
      </w:pPr>
      <w:r w:rsidRPr="00366758">
        <w:t>Следует отметить снижение доли кредиторской задолженности</w:t>
      </w:r>
      <w:r w:rsidR="00366758">
        <w:t xml:space="preserve"> </w:t>
      </w:r>
      <w:r w:rsidRPr="00366758">
        <w:t>(с 30,09% до 24,78%) , которое связано с</w:t>
      </w:r>
      <w:r w:rsidR="00366758">
        <w:t xml:space="preserve"> </w:t>
      </w:r>
      <w:r w:rsidRPr="00366758">
        <w:t>уменьшением задолженности пер</w:t>
      </w:r>
      <w:r w:rsidR="008F609B" w:rsidRPr="00366758">
        <w:t>ед бюджетом и перед кредиторами.</w:t>
      </w:r>
    </w:p>
    <w:p w:rsidR="009F5BD1" w:rsidRPr="00366758" w:rsidRDefault="009F5BD1" w:rsidP="00835E21">
      <w:pPr>
        <w:pStyle w:val="a6"/>
        <w:jc w:val="both"/>
      </w:pPr>
      <w:r w:rsidRPr="00366758">
        <w:t>Отрицательными изменениями</w:t>
      </w:r>
      <w:r w:rsidR="00366758">
        <w:t xml:space="preserve"> </w:t>
      </w:r>
      <w:r w:rsidRPr="00366758">
        <w:t>являются: превышение темпов роста заемного капитала над темпами роста собственного капитала. ОАО «Дзержинскхиммаш» рекомендуется наращивать собственный капитал, сокращать кредиторскую задолженность.</w:t>
      </w:r>
    </w:p>
    <w:p w:rsidR="008F609B" w:rsidRPr="00366758" w:rsidRDefault="008F609B" w:rsidP="00366758">
      <w:pPr>
        <w:spacing w:line="360" w:lineRule="auto"/>
        <w:ind w:firstLine="709"/>
        <w:jc w:val="both"/>
        <w:rPr>
          <w:sz w:val="28"/>
          <w:szCs w:val="28"/>
        </w:rPr>
      </w:pPr>
    </w:p>
    <w:p w:rsidR="007913A5" w:rsidRPr="00835E21" w:rsidRDefault="00452912" w:rsidP="00835E21">
      <w:pPr>
        <w:spacing w:line="360" w:lineRule="auto"/>
        <w:ind w:firstLine="709"/>
        <w:jc w:val="center"/>
        <w:rPr>
          <w:b/>
          <w:sz w:val="28"/>
          <w:szCs w:val="28"/>
        </w:rPr>
      </w:pPr>
      <w:r w:rsidRPr="00835E21">
        <w:rPr>
          <w:b/>
          <w:sz w:val="28"/>
          <w:szCs w:val="28"/>
        </w:rPr>
        <w:t>2</w:t>
      </w:r>
      <w:r w:rsidR="009F5BD1" w:rsidRPr="00835E21">
        <w:rPr>
          <w:b/>
          <w:sz w:val="28"/>
          <w:szCs w:val="28"/>
        </w:rPr>
        <w:t>.2.2 Анализ ликвидности</w:t>
      </w:r>
    </w:p>
    <w:p w:rsidR="007913A5" w:rsidRPr="00366758" w:rsidRDefault="009F5BD1" w:rsidP="00366758">
      <w:pPr>
        <w:spacing w:line="360" w:lineRule="auto"/>
        <w:ind w:firstLine="709"/>
        <w:jc w:val="both"/>
        <w:rPr>
          <w:sz w:val="28"/>
          <w:szCs w:val="28"/>
        </w:rPr>
      </w:pPr>
      <w:r w:rsidRPr="00366758">
        <w:rPr>
          <w:sz w:val="28"/>
          <w:szCs w:val="28"/>
        </w:rPr>
        <w:t>Рассмотрим аналитическую группировку статей баланса з</w:t>
      </w:r>
      <w:r w:rsidR="00E61DCA" w:rsidRPr="00366758">
        <w:rPr>
          <w:sz w:val="28"/>
          <w:szCs w:val="28"/>
        </w:rPr>
        <w:t>а 2005 - 2009 годы (Приложения А-З</w:t>
      </w:r>
      <w:r w:rsidRPr="00366758">
        <w:rPr>
          <w:sz w:val="28"/>
          <w:szCs w:val="28"/>
        </w:rPr>
        <w:t>)</w:t>
      </w:r>
      <w:r w:rsidR="00366758">
        <w:rPr>
          <w:sz w:val="28"/>
          <w:szCs w:val="28"/>
        </w:rPr>
        <w:t xml:space="preserve"> </w:t>
      </w:r>
      <w:r w:rsidRPr="00366758">
        <w:rPr>
          <w:sz w:val="28"/>
          <w:szCs w:val="28"/>
        </w:rPr>
        <w:t xml:space="preserve">по </w:t>
      </w:r>
      <w:r w:rsidR="00452912" w:rsidRPr="00366758">
        <w:rPr>
          <w:sz w:val="28"/>
          <w:szCs w:val="28"/>
        </w:rPr>
        <w:t>признаку ликвидности (таблица 10</w:t>
      </w:r>
      <w:r w:rsidRPr="00366758">
        <w:rPr>
          <w:sz w:val="28"/>
          <w:szCs w:val="28"/>
        </w:rPr>
        <w:t>)</w:t>
      </w:r>
      <w:r w:rsidR="004E42B3" w:rsidRPr="00366758">
        <w:rPr>
          <w:sz w:val="28"/>
          <w:szCs w:val="28"/>
        </w:rPr>
        <w:t>.</w:t>
      </w:r>
    </w:p>
    <w:p w:rsidR="004E42B3" w:rsidRPr="00366758" w:rsidRDefault="004E42B3" w:rsidP="00366758">
      <w:pPr>
        <w:spacing w:line="360" w:lineRule="auto"/>
        <w:ind w:firstLine="709"/>
        <w:jc w:val="both"/>
        <w:rPr>
          <w:sz w:val="28"/>
          <w:szCs w:val="28"/>
        </w:rPr>
      </w:pPr>
      <w:r w:rsidRPr="00366758">
        <w:rPr>
          <w:sz w:val="28"/>
          <w:szCs w:val="28"/>
        </w:rPr>
        <w:t>Баланс считается абсолютно ликвидным, если выполняются следующие условия</w:t>
      </w:r>
      <w:r w:rsidR="00011DBD" w:rsidRPr="00366758">
        <w:rPr>
          <w:sz w:val="28"/>
          <w:szCs w:val="28"/>
        </w:rPr>
        <w:t xml:space="preserve"> [18]</w:t>
      </w:r>
      <w:r w:rsidRPr="00366758">
        <w:rPr>
          <w:sz w:val="28"/>
          <w:szCs w:val="28"/>
        </w:rPr>
        <w:t>:</w:t>
      </w:r>
    </w:p>
    <w:p w:rsidR="00835E21" w:rsidRDefault="00835E21" w:rsidP="00366758">
      <w:pPr>
        <w:spacing w:line="360" w:lineRule="auto"/>
        <w:ind w:firstLine="709"/>
        <w:jc w:val="both"/>
        <w:rPr>
          <w:sz w:val="28"/>
          <w:szCs w:val="28"/>
          <w:lang w:val="en-US"/>
        </w:rPr>
      </w:pPr>
    </w:p>
    <w:p w:rsidR="004E42B3" w:rsidRPr="00366758" w:rsidRDefault="004E42B3" w:rsidP="00366758">
      <w:pPr>
        <w:spacing w:line="360" w:lineRule="auto"/>
        <w:ind w:firstLine="709"/>
        <w:jc w:val="both"/>
        <w:rPr>
          <w:sz w:val="28"/>
          <w:szCs w:val="28"/>
        </w:rPr>
      </w:pPr>
      <w:r w:rsidRPr="00366758">
        <w:rPr>
          <w:sz w:val="28"/>
          <w:szCs w:val="28"/>
        </w:rPr>
        <w:t>А1 ≥ П1,</w:t>
      </w:r>
    </w:p>
    <w:p w:rsidR="004E42B3" w:rsidRPr="00366758" w:rsidRDefault="004E42B3" w:rsidP="00366758">
      <w:pPr>
        <w:spacing w:line="360" w:lineRule="auto"/>
        <w:ind w:firstLine="709"/>
        <w:jc w:val="both"/>
        <w:rPr>
          <w:sz w:val="28"/>
          <w:szCs w:val="28"/>
        </w:rPr>
      </w:pPr>
      <w:r w:rsidRPr="00366758">
        <w:rPr>
          <w:sz w:val="28"/>
          <w:szCs w:val="28"/>
        </w:rPr>
        <w:t>А2 ≥ П2,</w:t>
      </w:r>
    </w:p>
    <w:p w:rsidR="004E42B3" w:rsidRPr="00366758" w:rsidRDefault="004E42B3" w:rsidP="00366758">
      <w:pPr>
        <w:spacing w:line="360" w:lineRule="auto"/>
        <w:ind w:firstLine="709"/>
        <w:jc w:val="both"/>
        <w:rPr>
          <w:sz w:val="28"/>
          <w:szCs w:val="28"/>
        </w:rPr>
      </w:pPr>
      <w:r w:rsidRPr="00366758">
        <w:rPr>
          <w:sz w:val="28"/>
          <w:szCs w:val="28"/>
        </w:rPr>
        <w:t>А3 ≥ П3,</w:t>
      </w:r>
    </w:p>
    <w:p w:rsidR="004E42B3" w:rsidRPr="00366758" w:rsidRDefault="00EC08B9" w:rsidP="00366758">
      <w:pPr>
        <w:spacing w:line="360" w:lineRule="auto"/>
        <w:ind w:firstLine="709"/>
        <w:jc w:val="both"/>
        <w:rPr>
          <w:sz w:val="28"/>
          <w:szCs w:val="28"/>
        </w:rPr>
      </w:pPr>
      <w:r w:rsidRPr="00366758">
        <w:rPr>
          <w:sz w:val="28"/>
          <w:szCs w:val="28"/>
        </w:rPr>
        <w:t>А4 ≤</w:t>
      </w:r>
      <w:r w:rsidR="004E42B3" w:rsidRPr="00366758">
        <w:rPr>
          <w:sz w:val="28"/>
          <w:szCs w:val="28"/>
        </w:rPr>
        <w:t xml:space="preserve"> П4.</w:t>
      </w:r>
      <w:r w:rsidR="00366758">
        <w:rPr>
          <w:sz w:val="28"/>
          <w:szCs w:val="28"/>
        </w:rPr>
        <w:t xml:space="preserve"> </w:t>
      </w:r>
      <w:r w:rsidR="00452912" w:rsidRPr="00366758">
        <w:rPr>
          <w:sz w:val="28"/>
          <w:szCs w:val="28"/>
        </w:rPr>
        <w:t>(23</w:t>
      </w:r>
      <w:r w:rsidR="004E42B3" w:rsidRPr="00366758">
        <w:rPr>
          <w:sz w:val="28"/>
          <w:szCs w:val="28"/>
        </w:rPr>
        <w:t>)</w:t>
      </w:r>
    </w:p>
    <w:p w:rsidR="006C18E0" w:rsidRPr="00366758" w:rsidRDefault="006C18E0" w:rsidP="00366758">
      <w:pPr>
        <w:spacing w:line="360" w:lineRule="auto"/>
        <w:ind w:firstLine="709"/>
        <w:jc w:val="both"/>
        <w:rPr>
          <w:sz w:val="28"/>
          <w:szCs w:val="28"/>
        </w:rPr>
      </w:pPr>
    </w:p>
    <w:p w:rsidR="004E42B3" w:rsidRPr="00366758" w:rsidRDefault="004E42B3" w:rsidP="00366758">
      <w:pPr>
        <w:spacing w:line="360" w:lineRule="auto"/>
        <w:ind w:firstLine="709"/>
        <w:jc w:val="both"/>
        <w:rPr>
          <w:sz w:val="28"/>
          <w:szCs w:val="28"/>
        </w:rPr>
      </w:pPr>
      <w:r w:rsidRPr="00366758">
        <w:rPr>
          <w:sz w:val="28"/>
          <w:szCs w:val="28"/>
        </w:rPr>
        <w:t>Эти условия означают, что наиболее срочные обязательства покрываются наиболее ликвидными активами. Краткосрочные пассивы покрываются быстрореализуемыми активами. Долгосрочные пассивы - медленно реализуемыми активами. Труднореализуемые активы должны формироваться толь</w:t>
      </w:r>
      <w:r w:rsidR="007913A5" w:rsidRPr="00366758">
        <w:rPr>
          <w:sz w:val="28"/>
          <w:szCs w:val="28"/>
        </w:rPr>
        <w:t>ко за счет постоянных пассивов.</w:t>
      </w:r>
    </w:p>
    <w:p w:rsidR="00A528D5" w:rsidRPr="00366758" w:rsidRDefault="00A528D5" w:rsidP="00366758">
      <w:pPr>
        <w:spacing w:line="360" w:lineRule="auto"/>
        <w:ind w:firstLine="709"/>
        <w:jc w:val="both"/>
        <w:rPr>
          <w:sz w:val="28"/>
          <w:szCs w:val="28"/>
        </w:rPr>
      </w:pPr>
    </w:p>
    <w:p w:rsidR="009F5BD1" w:rsidRPr="00366758" w:rsidRDefault="00452912" w:rsidP="00835E21">
      <w:pPr>
        <w:spacing w:line="360" w:lineRule="auto"/>
        <w:ind w:firstLine="709"/>
        <w:jc w:val="center"/>
        <w:rPr>
          <w:bCs/>
          <w:color w:val="000000"/>
          <w:sz w:val="28"/>
          <w:szCs w:val="28"/>
        </w:rPr>
      </w:pPr>
      <w:r w:rsidRPr="00366758">
        <w:rPr>
          <w:sz w:val="28"/>
          <w:szCs w:val="28"/>
        </w:rPr>
        <w:t>Таблица 10</w:t>
      </w:r>
      <w:r w:rsidR="009F5BD1" w:rsidRPr="00366758">
        <w:rPr>
          <w:sz w:val="28"/>
          <w:szCs w:val="28"/>
        </w:rPr>
        <w:t xml:space="preserve"> - </w:t>
      </w:r>
      <w:r w:rsidR="009F5BD1" w:rsidRPr="00366758">
        <w:rPr>
          <w:bCs/>
          <w:color w:val="000000"/>
          <w:sz w:val="28"/>
          <w:szCs w:val="28"/>
        </w:rPr>
        <w:t>Анализ соотношения активов по степени ликвидности и обязательств по сроку погашения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53"/>
        <w:gridCol w:w="939"/>
        <w:gridCol w:w="931"/>
        <w:gridCol w:w="816"/>
        <w:gridCol w:w="22"/>
        <w:gridCol w:w="971"/>
        <w:gridCol w:w="21"/>
        <w:gridCol w:w="829"/>
        <w:gridCol w:w="22"/>
      </w:tblGrid>
      <w:tr w:rsidR="009F5BD1" w:rsidRPr="00835E21" w:rsidTr="00835E21">
        <w:trPr>
          <w:gridAfter w:val="1"/>
          <w:wAfter w:w="22" w:type="dxa"/>
          <w:jc w:val="center"/>
        </w:trPr>
        <w:tc>
          <w:tcPr>
            <w:tcW w:w="3227" w:type="dxa"/>
            <w:gridSpan w:val="2"/>
          </w:tcPr>
          <w:p w:rsidR="009F5BD1" w:rsidRPr="00835E21" w:rsidRDefault="009F5BD1" w:rsidP="00835E21">
            <w:pPr>
              <w:spacing w:line="360" w:lineRule="auto"/>
              <w:rPr>
                <w:sz w:val="20"/>
                <w:szCs w:val="20"/>
              </w:rPr>
            </w:pPr>
            <w:r w:rsidRPr="00835E21">
              <w:rPr>
                <w:color w:val="000000"/>
                <w:sz w:val="20"/>
                <w:szCs w:val="20"/>
              </w:rPr>
              <w:t>Активы по степени ликвидности</w:t>
            </w:r>
          </w:p>
        </w:tc>
        <w:tc>
          <w:tcPr>
            <w:tcW w:w="939" w:type="dxa"/>
          </w:tcPr>
          <w:p w:rsidR="009F5BD1" w:rsidRPr="00835E21" w:rsidRDefault="009F5BD1" w:rsidP="00835E21">
            <w:pPr>
              <w:spacing w:line="360" w:lineRule="auto"/>
              <w:rPr>
                <w:sz w:val="20"/>
                <w:szCs w:val="20"/>
              </w:rPr>
            </w:pPr>
            <w:r w:rsidRPr="00835E21">
              <w:rPr>
                <w:sz w:val="20"/>
                <w:szCs w:val="20"/>
              </w:rPr>
              <w:t>2005</w:t>
            </w:r>
          </w:p>
        </w:tc>
        <w:tc>
          <w:tcPr>
            <w:tcW w:w="931" w:type="dxa"/>
          </w:tcPr>
          <w:p w:rsidR="009F5BD1" w:rsidRPr="00835E21" w:rsidRDefault="009F5BD1" w:rsidP="00835E21">
            <w:pPr>
              <w:spacing w:line="360" w:lineRule="auto"/>
              <w:rPr>
                <w:sz w:val="20"/>
                <w:szCs w:val="20"/>
              </w:rPr>
            </w:pPr>
            <w:r w:rsidRPr="00835E21">
              <w:rPr>
                <w:sz w:val="20"/>
                <w:szCs w:val="20"/>
              </w:rPr>
              <w:t>2006</w:t>
            </w:r>
          </w:p>
        </w:tc>
        <w:tc>
          <w:tcPr>
            <w:tcW w:w="816" w:type="dxa"/>
          </w:tcPr>
          <w:p w:rsidR="009F5BD1" w:rsidRPr="00835E21" w:rsidRDefault="009F5BD1" w:rsidP="00835E21">
            <w:pPr>
              <w:spacing w:line="360" w:lineRule="auto"/>
              <w:rPr>
                <w:sz w:val="20"/>
                <w:szCs w:val="20"/>
              </w:rPr>
            </w:pPr>
            <w:r w:rsidRPr="00835E21">
              <w:rPr>
                <w:sz w:val="20"/>
                <w:szCs w:val="20"/>
              </w:rPr>
              <w:t>2007</w:t>
            </w:r>
          </w:p>
        </w:tc>
        <w:tc>
          <w:tcPr>
            <w:tcW w:w="993" w:type="dxa"/>
            <w:gridSpan w:val="2"/>
          </w:tcPr>
          <w:p w:rsidR="009F5BD1" w:rsidRPr="00835E21" w:rsidRDefault="009F5BD1" w:rsidP="00835E21">
            <w:pPr>
              <w:spacing w:line="360" w:lineRule="auto"/>
              <w:rPr>
                <w:sz w:val="20"/>
                <w:szCs w:val="20"/>
              </w:rPr>
            </w:pPr>
            <w:r w:rsidRPr="00835E21">
              <w:rPr>
                <w:sz w:val="20"/>
                <w:szCs w:val="20"/>
              </w:rPr>
              <w:t>2008</w:t>
            </w:r>
          </w:p>
        </w:tc>
        <w:tc>
          <w:tcPr>
            <w:tcW w:w="850" w:type="dxa"/>
            <w:gridSpan w:val="2"/>
          </w:tcPr>
          <w:p w:rsidR="009F5BD1" w:rsidRPr="00835E21" w:rsidRDefault="009F5BD1" w:rsidP="00835E21">
            <w:pPr>
              <w:spacing w:line="360" w:lineRule="auto"/>
              <w:rPr>
                <w:sz w:val="20"/>
                <w:szCs w:val="20"/>
              </w:rPr>
            </w:pPr>
            <w:r w:rsidRPr="00835E21">
              <w:rPr>
                <w:sz w:val="20"/>
                <w:szCs w:val="20"/>
              </w:rPr>
              <w:t>2009</w:t>
            </w:r>
          </w:p>
        </w:tc>
      </w:tr>
      <w:tr w:rsidR="009F5BD1" w:rsidRPr="00835E21" w:rsidTr="00835E21">
        <w:trPr>
          <w:gridAfter w:val="1"/>
          <w:wAfter w:w="22" w:type="dxa"/>
          <w:jc w:val="center"/>
        </w:trPr>
        <w:tc>
          <w:tcPr>
            <w:tcW w:w="3227" w:type="dxa"/>
            <w:gridSpan w:val="2"/>
          </w:tcPr>
          <w:p w:rsidR="009F5BD1" w:rsidRPr="00835E21" w:rsidRDefault="009F5BD1" w:rsidP="00835E21">
            <w:pPr>
              <w:spacing w:line="360" w:lineRule="auto"/>
              <w:rPr>
                <w:sz w:val="20"/>
                <w:szCs w:val="20"/>
              </w:rPr>
            </w:pPr>
            <w:r w:rsidRPr="00835E21">
              <w:rPr>
                <w:sz w:val="20"/>
                <w:szCs w:val="20"/>
              </w:rPr>
              <w:t>1</w:t>
            </w:r>
          </w:p>
        </w:tc>
        <w:tc>
          <w:tcPr>
            <w:tcW w:w="939" w:type="dxa"/>
          </w:tcPr>
          <w:p w:rsidR="009F5BD1" w:rsidRPr="00835E21" w:rsidRDefault="009F5BD1" w:rsidP="00835E21">
            <w:pPr>
              <w:spacing w:line="360" w:lineRule="auto"/>
              <w:rPr>
                <w:sz w:val="20"/>
                <w:szCs w:val="20"/>
              </w:rPr>
            </w:pPr>
            <w:r w:rsidRPr="00835E21">
              <w:rPr>
                <w:sz w:val="20"/>
                <w:szCs w:val="20"/>
              </w:rPr>
              <w:t>2</w:t>
            </w:r>
          </w:p>
        </w:tc>
        <w:tc>
          <w:tcPr>
            <w:tcW w:w="931" w:type="dxa"/>
          </w:tcPr>
          <w:p w:rsidR="009F5BD1" w:rsidRPr="00835E21" w:rsidRDefault="009F5BD1" w:rsidP="00835E21">
            <w:pPr>
              <w:spacing w:line="360" w:lineRule="auto"/>
              <w:rPr>
                <w:sz w:val="20"/>
                <w:szCs w:val="20"/>
              </w:rPr>
            </w:pPr>
            <w:r w:rsidRPr="00835E21">
              <w:rPr>
                <w:sz w:val="20"/>
                <w:szCs w:val="20"/>
              </w:rPr>
              <w:t>3</w:t>
            </w:r>
          </w:p>
        </w:tc>
        <w:tc>
          <w:tcPr>
            <w:tcW w:w="816" w:type="dxa"/>
          </w:tcPr>
          <w:p w:rsidR="009F5BD1" w:rsidRPr="00835E21" w:rsidRDefault="009F5BD1" w:rsidP="00835E21">
            <w:pPr>
              <w:spacing w:line="360" w:lineRule="auto"/>
              <w:rPr>
                <w:sz w:val="20"/>
                <w:szCs w:val="20"/>
              </w:rPr>
            </w:pPr>
            <w:r w:rsidRPr="00835E21">
              <w:rPr>
                <w:sz w:val="20"/>
                <w:szCs w:val="20"/>
              </w:rPr>
              <w:t>4</w:t>
            </w:r>
          </w:p>
        </w:tc>
        <w:tc>
          <w:tcPr>
            <w:tcW w:w="993" w:type="dxa"/>
            <w:gridSpan w:val="2"/>
          </w:tcPr>
          <w:p w:rsidR="009F5BD1" w:rsidRPr="00835E21" w:rsidRDefault="009F5BD1" w:rsidP="00835E21">
            <w:pPr>
              <w:spacing w:line="360" w:lineRule="auto"/>
              <w:rPr>
                <w:sz w:val="20"/>
                <w:szCs w:val="20"/>
              </w:rPr>
            </w:pPr>
            <w:r w:rsidRPr="00835E21">
              <w:rPr>
                <w:sz w:val="20"/>
                <w:szCs w:val="20"/>
              </w:rPr>
              <w:t>5</w:t>
            </w:r>
          </w:p>
        </w:tc>
        <w:tc>
          <w:tcPr>
            <w:tcW w:w="850" w:type="dxa"/>
            <w:gridSpan w:val="2"/>
          </w:tcPr>
          <w:p w:rsidR="009F5BD1" w:rsidRPr="00835E21" w:rsidRDefault="009F5BD1" w:rsidP="00835E21">
            <w:pPr>
              <w:spacing w:line="360" w:lineRule="auto"/>
              <w:rPr>
                <w:sz w:val="20"/>
                <w:szCs w:val="20"/>
              </w:rPr>
            </w:pPr>
            <w:r w:rsidRPr="00835E21">
              <w:rPr>
                <w:sz w:val="20"/>
                <w:szCs w:val="20"/>
              </w:rPr>
              <w:t>6</w:t>
            </w:r>
          </w:p>
        </w:tc>
      </w:tr>
      <w:tr w:rsidR="009F5BD1" w:rsidRPr="00835E21" w:rsidTr="00835E21">
        <w:trPr>
          <w:gridAfter w:val="1"/>
          <w:wAfter w:w="22" w:type="dxa"/>
          <w:jc w:val="center"/>
        </w:trPr>
        <w:tc>
          <w:tcPr>
            <w:tcW w:w="3227" w:type="dxa"/>
            <w:gridSpan w:val="2"/>
          </w:tcPr>
          <w:p w:rsidR="009F5BD1" w:rsidRPr="00835E21" w:rsidRDefault="009F5BD1" w:rsidP="00835E21">
            <w:pPr>
              <w:spacing w:line="360" w:lineRule="auto"/>
              <w:rPr>
                <w:sz w:val="20"/>
                <w:szCs w:val="20"/>
              </w:rPr>
            </w:pPr>
            <w:r w:rsidRPr="00835E21">
              <w:rPr>
                <w:color w:val="000000"/>
                <w:sz w:val="20"/>
                <w:szCs w:val="20"/>
              </w:rPr>
              <w:t>А1. Высоколиквидные активы (денежные средства)</w:t>
            </w:r>
            <w:r w:rsidR="00366758" w:rsidRPr="00835E21">
              <w:rPr>
                <w:color w:val="000000"/>
                <w:sz w:val="20"/>
                <w:szCs w:val="20"/>
              </w:rPr>
              <w:t xml:space="preserve"> </w:t>
            </w:r>
            <w:r w:rsidRPr="00835E21">
              <w:rPr>
                <w:color w:val="000000"/>
                <w:sz w:val="20"/>
                <w:szCs w:val="20"/>
              </w:rPr>
              <w:t>(стр. 250+стр. 260)</w:t>
            </w:r>
          </w:p>
        </w:tc>
        <w:tc>
          <w:tcPr>
            <w:tcW w:w="939" w:type="dxa"/>
          </w:tcPr>
          <w:p w:rsidR="009F5BD1" w:rsidRPr="00835E21" w:rsidRDefault="009F5BD1" w:rsidP="00835E21">
            <w:pPr>
              <w:spacing w:line="360" w:lineRule="auto"/>
              <w:rPr>
                <w:sz w:val="20"/>
                <w:szCs w:val="20"/>
              </w:rPr>
            </w:pPr>
            <w:r w:rsidRPr="00835E21">
              <w:rPr>
                <w:sz w:val="20"/>
                <w:szCs w:val="20"/>
              </w:rPr>
              <w:t>1363</w:t>
            </w:r>
          </w:p>
        </w:tc>
        <w:tc>
          <w:tcPr>
            <w:tcW w:w="931" w:type="dxa"/>
          </w:tcPr>
          <w:p w:rsidR="009F5BD1" w:rsidRPr="00835E21" w:rsidRDefault="009F5BD1" w:rsidP="00835E21">
            <w:pPr>
              <w:spacing w:line="360" w:lineRule="auto"/>
              <w:rPr>
                <w:sz w:val="20"/>
                <w:szCs w:val="20"/>
              </w:rPr>
            </w:pPr>
            <w:r w:rsidRPr="00835E21">
              <w:rPr>
                <w:sz w:val="20"/>
                <w:szCs w:val="20"/>
              </w:rPr>
              <w:t>7597</w:t>
            </w:r>
          </w:p>
        </w:tc>
        <w:tc>
          <w:tcPr>
            <w:tcW w:w="816" w:type="dxa"/>
          </w:tcPr>
          <w:p w:rsidR="009F5BD1" w:rsidRPr="00835E21" w:rsidRDefault="009F5BD1" w:rsidP="00835E21">
            <w:pPr>
              <w:spacing w:line="360" w:lineRule="auto"/>
              <w:rPr>
                <w:sz w:val="20"/>
                <w:szCs w:val="20"/>
              </w:rPr>
            </w:pPr>
            <w:r w:rsidRPr="00835E21">
              <w:rPr>
                <w:sz w:val="20"/>
                <w:szCs w:val="20"/>
              </w:rPr>
              <w:t>8665</w:t>
            </w:r>
          </w:p>
        </w:tc>
        <w:tc>
          <w:tcPr>
            <w:tcW w:w="993" w:type="dxa"/>
            <w:gridSpan w:val="2"/>
          </w:tcPr>
          <w:p w:rsidR="009F5BD1" w:rsidRPr="00835E21" w:rsidRDefault="009F5BD1" w:rsidP="00835E21">
            <w:pPr>
              <w:spacing w:line="360" w:lineRule="auto"/>
              <w:rPr>
                <w:sz w:val="20"/>
                <w:szCs w:val="20"/>
              </w:rPr>
            </w:pPr>
            <w:r w:rsidRPr="00835E21">
              <w:rPr>
                <w:sz w:val="20"/>
                <w:szCs w:val="20"/>
              </w:rPr>
              <w:t>18853</w:t>
            </w:r>
          </w:p>
        </w:tc>
        <w:tc>
          <w:tcPr>
            <w:tcW w:w="850" w:type="dxa"/>
            <w:gridSpan w:val="2"/>
          </w:tcPr>
          <w:p w:rsidR="009F5BD1" w:rsidRPr="00835E21" w:rsidRDefault="009F5BD1" w:rsidP="00835E21">
            <w:pPr>
              <w:spacing w:line="360" w:lineRule="auto"/>
              <w:rPr>
                <w:sz w:val="20"/>
                <w:szCs w:val="20"/>
              </w:rPr>
            </w:pPr>
            <w:r w:rsidRPr="00835E21">
              <w:rPr>
                <w:sz w:val="20"/>
                <w:szCs w:val="20"/>
              </w:rPr>
              <w:t>127907</w:t>
            </w:r>
          </w:p>
        </w:tc>
      </w:tr>
      <w:tr w:rsidR="009F5BD1" w:rsidRPr="00835E21" w:rsidTr="00835E21">
        <w:trPr>
          <w:gridAfter w:val="1"/>
          <w:wAfter w:w="22" w:type="dxa"/>
          <w:jc w:val="center"/>
        </w:trPr>
        <w:tc>
          <w:tcPr>
            <w:tcW w:w="3227" w:type="dxa"/>
            <w:gridSpan w:val="2"/>
          </w:tcPr>
          <w:p w:rsidR="009F5BD1" w:rsidRPr="00835E21" w:rsidRDefault="009F5BD1" w:rsidP="00835E21">
            <w:pPr>
              <w:spacing w:line="360" w:lineRule="auto"/>
              <w:rPr>
                <w:sz w:val="20"/>
                <w:szCs w:val="20"/>
              </w:rPr>
            </w:pPr>
            <w:r w:rsidRPr="00835E21">
              <w:rPr>
                <w:color w:val="000000"/>
                <w:sz w:val="20"/>
                <w:szCs w:val="20"/>
              </w:rPr>
              <w:t>А2. Быстрореализуемые активы (краткосрочная деб. задолженность) (стр. 240)</w:t>
            </w:r>
          </w:p>
        </w:tc>
        <w:tc>
          <w:tcPr>
            <w:tcW w:w="939" w:type="dxa"/>
          </w:tcPr>
          <w:p w:rsidR="009F5BD1" w:rsidRPr="00835E21" w:rsidRDefault="009F5BD1" w:rsidP="00835E21">
            <w:pPr>
              <w:spacing w:line="360" w:lineRule="auto"/>
              <w:rPr>
                <w:sz w:val="20"/>
                <w:szCs w:val="20"/>
              </w:rPr>
            </w:pPr>
            <w:r w:rsidRPr="00835E21">
              <w:rPr>
                <w:sz w:val="20"/>
                <w:szCs w:val="20"/>
              </w:rPr>
              <w:t>94276</w:t>
            </w:r>
          </w:p>
        </w:tc>
        <w:tc>
          <w:tcPr>
            <w:tcW w:w="931" w:type="dxa"/>
          </w:tcPr>
          <w:p w:rsidR="009F5BD1" w:rsidRPr="00835E21" w:rsidRDefault="009F5BD1" w:rsidP="00835E21">
            <w:pPr>
              <w:spacing w:line="360" w:lineRule="auto"/>
              <w:rPr>
                <w:sz w:val="20"/>
                <w:szCs w:val="20"/>
              </w:rPr>
            </w:pPr>
            <w:r w:rsidRPr="00835E21">
              <w:rPr>
                <w:sz w:val="20"/>
                <w:szCs w:val="20"/>
              </w:rPr>
              <w:t>57027</w:t>
            </w:r>
          </w:p>
        </w:tc>
        <w:tc>
          <w:tcPr>
            <w:tcW w:w="816" w:type="dxa"/>
          </w:tcPr>
          <w:p w:rsidR="009F5BD1" w:rsidRPr="00835E21" w:rsidRDefault="009F5BD1" w:rsidP="00835E21">
            <w:pPr>
              <w:spacing w:line="360" w:lineRule="auto"/>
              <w:rPr>
                <w:sz w:val="20"/>
                <w:szCs w:val="20"/>
              </w:rPr>
            </w:pPr>
            <w:r w:rsidRPr="00835E21">
              <w:rPr>
                <w:sz w:val="20"/>
                <w:szCs w:val="20"/>
              </w:rPr>
              <w:t>150066</w:t>
            </w:r>
          </w:p>
        </w:tc>
        <w:tc>
          <w:tcPr>
            <w:tcW w:w="993" w:type="dxa"/>
            <w:gridSpan w:val="2"/>
          </w:tcPr>
          <w:p w:rsidR="009F5BD1" w:rsidRPr="00835E21" w:rsidRDefault="009F5BD1" w:rsidP="00835E21">
            <w:pPr>
              <w:spacing w:line="360" w:lineRule="auto"/>
              <w:rPr>
                <w:sz w:val="20"/>
                <w:szCs w:val="20"/>
              </w:rPr>
            </w:pPr>
            <w:r w:rsidRPr="00835E21">
              <w:rPr>
                <w:sz w:val="20"/>
                <w:szCs w:val="20"/>
              </w:rPr>
              <w:t>116413</w:t>
            </w:r>
          </w:p>
        </w:tc>
        <w:tc>
          <w:tcPr>
            <w:tcW w:w="850" w:type="dxa"/>
            <w:gridSpan w:val="2"/>
          </w:tcPr>
          <w:p w:rsidR="009F5BD1" w:rsidRPr="00835E21" w:rsidRDefault="009F5BD1" w:rsidP="00835E21">
            <w:pPr>
              <w:spacing w:line="360" w:lineRule="auto"/>
              <w:rPr>
                <w:sz w:val="20"/>
                <w:szCs w:val="20"/>
              </w:rPr>
            </w:pPr>
            <w:r w:rsidRPr="00835E21">
              <w:rPr>
                <w:sz w:val="20"/>
                <w:szCs w:val="20"/>
              </w:rPr>
              <w:t>505607</w:t>
            </w:r>
          </w:p>
        </w:tc>
      </w:tr>
      <w:tr w:rsidR="009F5BD1" w:rsidRPr="00835E21" w:rsidTr="00835E21">
        <w:trPr>
          <w:gridAfter w:val="1"/>
          <w:wAfter w:w="22" w:type="dxa"/>
          <w:jc w:val="center"/>
        </w:trPr>
        <w:tc>
          <w:tcPr>
            <w:tcW w:w="3227" w:type="dxa"/>
            <w:gridSpan w:val="2"/>
          </w:tcPr>
          <w:p w:rsidR="009F5BD1" w:rsidRPr="00835E21" w:rsidRDefault="009F5BD1" w:rsidP="00835E21">
            <w:pPr>
              <w:spacing w:line="360" w:lineRule="auto"/>
              <w:rPr>
                <w:sz w:val="20"/>
                <w:szCs w:val="20"/>
              </w:rPr>
            </w:pPr>
            <w:r w:rsidRPr="00835E21">
              <w:rPr>
                <w:color w:val="000000"/>
                <w:sz w:val="20"/>
                <w:szCs w:val="20"/>
              </w:rPr>
              <w:t>А3. Медленнореализуемые активы (долгосроч. деб. задол. + прочие оборот. активы – расходы будущих периодов) (стр. 210+стр 220+стр 230+стр 270)</w:t>
            </w:r>
          </w:p>
        </w:tc>
        <w:tc>
          <w:tcPr>
            <w:tcW w:w="939" w:type="dxa"/>
          </w:tcPr>
          <w:p w:rsidR="009F5BD1" w:rsidRPr="00835E21" w:rsidRDefault="009F5BD1" w:rsidP="00835E21">
            <w:pPr>
              <w:spacing w:line="360" w:lineRule="auto"/>
              <w:rPr>
                <w:sz w:val="20"/>
                <w:szCs w:val="20"/>
              </w:rPr>
            </w:pPr>
            <w:r w:rsidRPr="00835E21">
              <w:rPr>
                <w:sz w:val="20"/>
                <w:szCs w:val="20"/>
              </w:rPr>
              <w:t>138867</w:t>
            </w:r>
          </w:p>
        </w:tc>
        <w:tc>
          <w:tcPr>
            <w:tcW w:w="931" w:type="dxa"/>
          </w:tcPr>
          <w:p w:rsidR="009F5BD1" w:rsidRPr="00835E21" w:rsidRDefault="009F5BD1" w:rsidP="00835E21">
            <w:pPr>
              <w:spacing w:line="360" w:lineRule="auto"/>
              <w:rPr>
                <w:sz w:val="20"/>
                <w:szCs w:val="20"/>
              </w:rPr>
            </w:pPr>
            <w:r w:rsidRPr="00835E21">
              <w:rPr>
                <w:sz w:val="20"/>
                <w:szCs w:val="20"/>
              </w:rPr>
              <w:t>107032</w:t>
            </w:r>
          </w:p>
        </w:tc>
        <w:tc>
          <w:tcPr>
            <w:tcW w:w="816" w:type="dxa"/>
          </w:tcPr>
          <w:p w:rsidR="009F5BD1" w:rsidRPr="00835E21" w:rsidRDefault="009F5BD1" w:rsidP="00835E21">
            <w:pPr>
              <w:spacing w:line="360" w:lineRule="auto"/>
              <w:rPr>
                <w:sz w:val="20"/>
                <w:szCs w:val="20"/>
              </w:rPr>
            </w:pPr>
            <w:r w:rsidRPr="00835E21">
              <w:rPr>
                <w:sz w:val="20"/>
                <w:szCs w:val="20"/>
              </w:rPr>
              <w:t>347161</w:t>
            </w:r>
          </w:p>
        </w:tc>
        <w:tc>
          <w:tcPr>
            <w:tcW w:w="993" w:type="dxa"/>
            <w:gridSpan w:val="2"/>
          </w:tcPr>
          <w:p w:rsidR="009F5BD1" w:rsidRPr="00835E21" w:rsidRDefault="009F5BD1" w:rsidP="00835E21">
            <w:pPr>
              <w:spacing w:line="360" w:lineRule="auto"/>
              <w:rPr>
                <w:sz w:val="20"/>
                <w:szCs w:val="20"/>
              </w:rPr>
            </w:pPr>
            <w:r w:rsidRPr="00835E21">
              <w:rPr>
                <w:sz w:val="20"/>
                <w:szCs w:val="20"/>
              </w:rPr>
              <w:t>752482</w:t>
            </w:r>
          </w:p>
        </w:tc>
        <w:tc>
          <w:tcPr>
            <w:tcW w:w="850" w:type="dxa"/>
            <w:gridSpan w:val="2"/>
          </w:tcPr>
          <w:p w:rsidR="009F5BD1" w:rsidRPr="00835E21" w:rsidRDefault="009F5BD1" w:rsidP="00835E21">
            <w:pPr>
              <w:spacing w:line="360" w:lineRule="auto"/>
              <w:rPr>
                <w:sz w:val="20"/>
                <w:szCs w:val="20"/>
              </w:rPr>
            </w:pPr>
            <w:r w:rsidRPr="00835E21">
              <w:rPr>
                <w:sz w:val="20"/>
                <w:szCs w:val="20"/>
              </w:rPr>
              <w:t>815635</w:t>
            </w:r>
          </w:p>
        </w:tc>
      </w:tr>
      <w:tr w:rsidR="00861297" w:rsidRPr="00835E21" w:rsidTr="00835E21">
        <w:trPr>
          <w:jc w:val="center"/>
        </w:trPr>
        <w:tc>
          <w:tcPr>
            <w:tcW w:w="3174" w:type="dxa"/>
          </w:tcPr>
          <w:p w:rsidR="00861297" w:rsidRPr="00835E21" w:rsidRDefault="00861297" w:rsidP="00835E21">
            <w:pPr>
              <w:spacing w:line="360" w:lineRule="auto"/>
              <w:rPr>
                <w:sz w:val="20"/>
                <w:szCs w:val="20"/>
              </w:rPr>
            </w:pPr>
            <w:r w:rsidRPr="00835E21">
              <w:rPr>
                <w:color w:val="000000"/>
                <w:sz w:val="20"/>
                <w:szCs w:val="20"/>
              </w:rPr>
              <w:t>А4. Труднореализуемые активы (внеоборотные активы) (стр. 190)</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557884</w:t>
            </w:r>
          </w:p>
        </w:tc>
        <w:tc>
          <w:tcPr>
            <w:tcW w:w="931" w:type="dxa"/>
          </w:tcPr>
          <w:p w:rsidR="00861297" w:rsidRPr="00835E21" w:rsidRDefault="00861297" w:rsidP="00835E21">
            <w:pPr>
              <w:spacing w:line="360" w:lineRule="auto"/>
              <w:jc w:val="both"/>
              <w:rPr>
                <w:sz w:val="20"/>
                <w:szCs w:val="20"/>
              </w:rPr>
            </w:pPr>
            <w:r w:rsidRPr="00835E21">
              <w:rPr>
                <w:sz w:val="20"/>
                <w:szCs w:val="20"/>
              </w:rPr>
              <w:t>298869</w:t>
            </w:r>
          </w:p>
        </w:tc>
        <w:tc>
          <w:tcPr>
            <w:tcW w:w="838" w:type="dxa"/>
            <w:gridSpan w:val="2"/>
          </w:tcPr>
          <w:p w:rsidR="00861297" w:rsidRPr="00835E21" w:rsidRDefault="00861297" w:rsidP="00835E21">
            <w:pPr>
              <w:spacing w:line="360" w:lineRule="auto"/>
              <w:jc w:val="both"/>
              <w:rPr>
                <w:sz w:val="20"/>
                <w:szCs w:val="20"/>
              </w:rPr>
            </w:pPr>
            <w:r w:rsidRPr="00835E21">
              <w:rPr>
                <w:sz w:val="20"/>
                <w:szCs w:val="20"/>
              </w:rPr>
              <w:t>264903</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319925</w:t>
            </w:r>
          </w:p>
        </w:tc>
        <w:tc>
          <w:tcPr>
            <w:tcW w:w="851" w:type="dxa"/>
            <w:gridSpan w:val="2"/>
          </w:tcPr>
          <w:p w:rsidR="00861297" w:rsidRPr="00835E21" w:rsidRDefault="00861297" w:rsidP="00835E21">
            <w:pPr>
              <w:spacing w:line="360" w:lineRule="auto"/>
              <w:jc w:val="both"/>
              <w:rPr>
                <w:sz w:val="20"/>
                <w:szCs w:val="20"/>
              </w:rPr>
            </w:pPr>
            <w:r w:rsidRPr="00835E21">
              <w:rPr>
                <w:sz w:val="20"/>
                <w:szCs w:val="20"/>
              </w:rPr>
              <w:t>410014</w:t>
            </w:r>
          </w:p>
        </w:tc>
      </w:tr>
      <w:tr w:rsidR="00861297" w:rsidRPr="00835E21" w:rsidTr="00835E21">
        <w:trPr>
          <w:jc w:val="center"/>
        </w:trPr>
        <w:tc>
          <w:tcPr>
            <w:tcW w:w="3174" w:type="dxa"/>
          </w:tcPr>
          <w:p w:rsidR="00861297" w:rsidRPr="00835E21" w:rsidRDefault="00861297" w:rsidP="00835E21">
            <w:pPr>
              <w:spacing w:line="360" w:lineRule="auto"/>
              <w:rPr>
                <w:sz w:val="20"/>
                <w:szCs w:val="20"/>
              </w:rPr>
            </w:pPr>
            <w:r w:rsidRPr="00835E21">
              <w:rPr>
                <w:color w:val="000000"/>
                <w:sz w:val="20"/>
                <w:szCs w:val="20"/>
              </w:rPr>
              <w:t>Пассивы по сроку погашения</w:t>
            </w:r>
          </w:p>
        </w:tc>
        <w:tc>
          <w:tcPr>
            <w:tcW w:w="992" w:type="dxa"/>
            <w:gridSpan w:val="2"/>
          </w:tcPr>
          <w:p w:rsidR="00861297" w:rsidRPr="00835E21" w:rsidRDefault="00861297" w:rsidP="00835E21">
            <w:pPr>
              <w:spacing w:line="360" w:lineRule="auto"/>
              <w:jc w:val="both"/>
              <w:rPr>
                <w:sz w:val="20"/>
                <w:szCs w:val="20"/>
              </w:rPr>
            </w:pPr>
          </w:p>
        </w:tc>
        <w:tc>
          <w:tcPr>
            <w:tcW w:w="931" w:type="dxa"/>
          </w:tcPr>
          <w:p w:rsidR="00861297" w:rsidRPr="00835E21" w:rsidRDefault="00861297" w:rsidP="00835E21">
            <w:pPr>
              <w:spacing w:line="360" w:lineRule="auto"/>
              <w:jc w:val="both"/>
              <w:rPr>
                <w:sz w:val="20"/>
                <w:szCs w:val="20"/>
              </w:rPr>
            </w:pPr>
          </w:p>
        </w:tc>
        <w:tc>
          <w:tcPr>
            <w:tcW w:w="838" w:type="dxa"/>
            <w:gridSpan w:val="2"/>
          </w:tcPr>
          <w:p w:rsidR="00861297" w:rsidRPr="00835E21" w:rsidRDefault="00861297" w:rsidP="00835E21">
            <w:pPr>
              <w:spacing w:line="360" w:lineRule="auto"/>
              <w:jc w:val="both"/>
              <w:rPr>
                <w:sz w:val="20"/>
                <w:szCs w:val="20"/>
              </w:rPr>
            </w:pPr>
          </w:p>
        </w:tc>
        <w:tc>
          <w:tcPr>
            <w:tcW w:w="992" w:type="dxa"/>
            <w:gridSpan w:val="2"/>
          </w:tcPr>
          <w:p w:rsidR="00861297" w:rsidRPr="00835E21" w:rsidRDefault="00861297" w:rsidP="00835E21">
            <w:pPr>
              <w:spacing w:line="360" w:lineRule="auto"/>
              <w:jc w:val="both"/>
              <w:rPr>
                <w:sz w:val="20"/>
                <w:szCs w:val="20"/>
              </w:rPr>
            </w:pPr>
          </w:p>
        </w:tc>
        <w:tc>
          <w:tcPr>
            <w:tcW w:w="851" w:type="dxa"/>
            <w:gridSpan w:val="2"/>
          </w:tcPr>
          <w:p w:rsidR="00861297" w:rsidRPr="00835E21" w:rsidRDefault="00861297" w:rsidP="00835E21">
            <w:pPr>
              <w:spacing w:line="360" w:lineRule="auto"/>
              <w:jc w:val="both"/>
              <w:rPr>
                <w:sz w:val="20"/>
                <w:szCs w:val="20"/>
              </w:rPr>
            </w:pPr>
          </w:p>
        </w:tc>
      </w:tr>
      <w:tr w:rsidR="00861297" w:rsidRPr="00835E21" w:rsidTr="00835E21">
        <w:trPr>
          <w:jc w:val="center"/>
        </w:trPr>
        <w:tc>
          <w:tcPr>
            <w:tcW w:w="3174" w:type="dxa"/>
          </w:tcPr>
          <w:p w:rsidR="00861297" w:rsidRPr="00835E21" w:rsidRDefault="00861297" w:rsidP="00835E21">
            <w:pPr>
              <w:spacing w:line="360" w:lineRule="auto"/>
              <w:rPr>
                <w:sz w:val="20"/>
                <w:szCs w:val="20"/>
              </w:rPr>
            </w:pPr>
            <w:r w:rsidRPr="00835E21">
              <w:rPr>
                <w:color w:val="000000"/>
                <w:sz w:val="20"/>
                <w:szCs w:val="20"/>
              </w:rPr>
              <w:t>П1. Наиболее срочные обязательства (привлеченные средства) (кредиторская задолженность) (стр 620)</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230206</w:t>
            </w:r>
          </w:p>
        </w:tc>
        <w:tc>
          <w:tcPr>
            <w:tcW w:w="931" w:type="dxa"/>
          </w:tcPr>
          <w:p w:rsidR="00861297" w:rsidRPr="00835E21" w:rsidRDefault="00861297" w:rsidP="00835E21">
            <w:pPr>
              <w:spacing w:line="360" w:lineRule="auto"/>
              <w:jc w:val="both"/>
              <w:rPr>
                <w:sz w:val="20"/>
                <w:szCs w:val="20"/>
              </w:rPr>
            </w:pPr>
            <w:r w:rsidRPr="00835E21">
              <w:rPr>
                <w:sz w:val="20"/>
                <w:szCs w:val="20"/>
              </w:rPr>
              <w:t>137854</w:t>
            </w:r>
          </w:p>
        </w:tc>
        <w:tc>
          <w:tcPr>
            <w:tcW w:w="838" w:type="dxa"/>
            <w:gridSpan w:val="2"/>
          </w:tcPr>
          <w:p w:rsidR="00861297" w:rsidRPr="00835E21" w:rsidRDefault="00861297" w:rsidP="00835E21">
            <w:pPr>
              <w:spacing w:line="360" w:lineRule="auto"/>
              <w:jc w:val="both"/>
              <w:rPr>
                <w:sz w:val="20"/>
                <w:szCs w:val="20"/>
              </w:rPr>
            </w:pPr>
            <w:r w:rsidRPr="00835E21">
              <w:rPr>
                <w:sz w:val="20"/>
                <w:szCs w:val="20"/>
              </w:rPr>
              <w:t>97185</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363034</w:t>
            </w:r>
          </w:p>
        </w:tc>
        <w:tc>
          <w:tcPr>
            <w:tcW w:w="851" w:type="dxa"/>
            <w:gridSpan w:val="2"/>
          </w:tcPr>
          <w:p w:rsidR="00861297" w:rsidRPr="00835E21" w:rsidRDefault="00861297" w:rsidP="00835E21">
            <w:pPr>
              <w:spacing w:line="360" w:lineRule="auto"/>
              <w:jc w:val="both"/>
              <w:rPr>
                <w:sz w:val="20"/>
                <w:szCs w:val="20"/>
              </w:rPr>
            </w:pPr>
            <w:r w:rsidRPr="00835E21">
              <w:rPr>
                <w:sz w:val="20"/>
                <w:szCs w:val="20"/>
              </w:rPr>
              <w:t>460413</w:t>
            </w:r>
          </w:p>
        </w:tc>
      </w:tr>
      <w:tr w:rsidR="00861297" w:rsidRPr="00835E21" w:rsidTr="00835E21">
        <w:trPr>
          <w:jc w:val="center"/>
        </w:trPr>
        <w:tc>
          <w:tcPr>
            <w:tcW w:w="3174" w:type="dxa"/>
          </w:tcPr>
          <w:p w:rsidR="00861297" w:rsidRPr="00835E21" w:rsidRDefault="00861297" w:rsidP="00835E21">
            <w:pPr>
              <w:spacing w:line="360" w:lineRule="auto"/>
              <w:rPr>
                <w:sz w:val="20"/>
                <w:szCs w:val="20"/>
              </w:rPr>
            </w:pPr>
            <w:r w:rsidRPr="00835E21">
              <w:rPr>
                <w:color w:val="000000"/>
                <w:sz w:val="20"/>
                <w:szCs w:val="20"/>
              </w:rPr>
              <w:t>П2. Среднесрочные обязательства (краткосроч. кредиты и займы) (стр 610+стр 630+стр 660)</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93478</w:t>
            </w:r>
          </w:p>
        </w:tc>
        <w:tc>
          <w:tcPr>
            <w:tcW w:w="931" w:type="dxa"/>
          </w:tcPr>
          <w:p w:rsidR="00861297" w:rsidRPr="00835E21" w:rsidRDefault="00861297" w:rsidP="00835E21">
            <w:pPr>
              <w:spacing w:line="360" w:lineRule="auto"/>
              <w:jc w:val="both"/>
              <w:rPr>
                <w:sz w:val="20"/>
                <w:szCs w:val="20"/>
              </w:rPr>
            </w:pPr>
            <w:r w:rsidRPr="00835E21">
              <w:rPr>
                <w:sz w:val="20"/>
                <w:szCs w:val="20"/>
              </w:rPr>
              <w:t>150880</w:t>
            </w:r>
          </w:p>
        </w:tc>
        <w:tc>
          <w:tcPr>
            <w:tcW w:w="838" w:type="dxa"/>
            <w:gridSpan w:val="2"/>
          </w:tcPr>
          <w:p w:rsidR="00861297" w:rsidRPr="00835E21" w:rsidRDefault="00861297" w:rsidP="00835E21">
            <w:pPr>
              <w:spacing w:line="360" w:lineRule="auto"/>
              <w:jc w:val="both"/>
              <w:rPr>
                <w:sz w:val="20"/>
                <w:szCs w:val="20"/>
              </w:rPr>
            </w:pPr>
            <w:r w:rsidRPr="00835E21">
              <w:rPr>
                <w:sz w:val="20"/>
                <w:szCs w:val="20"/>
              </w:rPr>
              <w:t>371862</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47580</w:t>
            </w:r>
          </w:p>
        </w:tc>
        <w:tc>
          <w:tcPr>
            <w:tcW w:w="851" w:type="dxa"/>
            <w:gridSpan w:val="2"/>
          </w:tcPr>
          <w:p w:rsidR="00861297" w:rsidRPr="00835E21" w:rsidRDefault="00861297" w:rsidP="00835E21">
            <w:pPr>
              <w:spacing w:line="360" w:lineRule="auto"/>
              <w:jc w:val="both"/>
              <w:rPr>
                <w:sz w:val="20"/>
                <w:szCs w:val="20"/>
              </w:rPr>
            </w:pPr>
            <w:r w:rsidRPr="00835E21">
              <w:rPr>
                <w:sz w:val="20"/>
                <w:szCs w:val="20"/>
              </w:rPr>
              <w:t>336707</w:t>
            </w:r>
          </w:p>
        </w:tc>
      </w:tr>
      <w:tr w:rsidR="00861297" w:rsidRPr="00835E21" w:rsidTr="00835E21">
        <w:trPr>
          <w:jc w:val="center"/>
        </w:trPr>
        <w:tc>
          <w:tcPr>
            <w:tcW w:w="3174" w:type="dxa"/>
          </w:tcPr>
          <w:p w:rsidR="00861297" w:rsidRPr="00835E21" w:rsidRDefault="00861297" w:rsidP="00835E21">
            <w:pPr>
              <w:spacing w:line="360" w:lineRule="auto"/>
              <w:rPr>
                <w:color w:val="000000"/>
                <w:sz w:val="20"/>
                <w:szCs w:val="20"/>
              </w:rPr>
            </w:pPr>
            <w:r w:rsidRPr="00835E21">
              <w:rPr>
                <w:color w:val="000000"/>
                <w:sz w:val="20"/>
                <w:szCs w:val="20"/>
              </w:rPr>
              <w:t xml:space="preserve">П3. Долгосрочные обязательства </w:t>
            </w:r>
          </w:p>
          <w:p w:rsidR="00861297" w:rsidRPr="00835E21" w:rsidRDefault="00861297" w:rsidP="00835E21">
            <w:pPr>
              <w:spacing w:line="360" w:lineRule="auto"/>
              <w:rPr>
                <w:sz w:val="20"/>
                <w:szCs w:val="20"/>
              </w:rPr>
            </w:pPr>
            <w:r w:rsidRPr="00835E21">
              <w:rPr>
                <w:color w:val="000000"/>
                <w:sz w:val="20"/>
                <w:szCs w:val="20"/>
              </w:rPr>
              <w:t>(стр 590+стр 640+стр 650)</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12556</w:t>
            </w:r>
          </w:p>
        </w:tc>
        <w:tc>
          <w:tcPr>
            <w:tcW w:w="931" w:type="dxa"/>
          </w:tcPr>
          <w:p w:rsidR="00861297" w:rsidRPr="00835E21" w:rsidRDefault="00861297" w:rsidP="00835E21">
            <w:pPr>
              <w:spacing w:line="360" w:lineRule="auto"/>
              <w:jc w:val="both"/>
              <w:rPr>
                <w:sz w:val="20"/>
                <w:szCs w:val="20"/>
              </w:rPr>
            </w:pPr>
            <w:r w:rsidRPr="00835E21">
              <w:rPr>
                <w:sz w:val="20"/>
                <w:szCs w:val="20"/>
              </w:rPr>
              <w:t>12309</w:t>
            </w:r>
          </w:p>
        </w:tc>
        <w:tc>
          <w:tcPr>
            <w:tcW w:w="838" w:type="dxa"/>
            <w:gridSpan w:val="2"/>
          </w:tcPr>
          <w:p w:rsidR="00861297" w:rsidRPr="00835E21" w:rsidRDefault="00861297" w:rsidP="00835E21">
            <w:pPr>
              <w:spacing w:line="360" w:lineRule="auto"/>
              <w:jc w:val="both"/>
              <w:rPr>
                <w:sz w:val="20"/>
                <w:szCs w:val="20"/>
              </w:rPr>
            </w:pPr>
            <w:r w:rsidRPr="00835E21">
              <w:rPr>
                <w:sz w:val="20"/>
                <w:szCs w:val="20"/>
              </w:rPr>
              <w:t>131858</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604184</w:t>
            </w:r>
          </w:p>
        </w:tc>
        <w:tc>
          <w:tcPr>
            <w:tcW w:w="851" w:type="dxa"/>
            <w:gridSpan w:val="2"/>
          </w:tcPr>
          <w:p w:rsidR="00861297" w:rsidRPr="00835E21" w:rsidRDefault="00861297" w:rsidP="00835E21">
            <w:pPr>
              <w:spacing w:line="360" w:lineRule="auto"/>
              <w:jc w:val="both"/>
              <w:rPr>
                <w:sz w:val="20"/>
                <w:szCs w:val="20"/>
              </w:rPr>
            </w:pPr>
            <w:r w:rsidRPr="00835E21">
              <w:rPr>
                <w:sz w:val="20"/>
                <w:szCs w:val="20"/>
              </w:rPr>
              <w:t>782975</w:t>
            </w:r>
          </w:p>
        </w:tc>
      </w:tr>
      <w:tr w:rsidR="00861297" w:rsidRPr="00835E21" w:rsidTr="00835E21">
        <w:trPr>
          <w:jc w:val="center"/>
        </w:trPr>
        <w:tc>
          <w:tcPr>
            <w:tcW w:w="3174" w:type="dxa"/>
          </w:tcPr>
          <w:p w:rsidR="00861297" w:rsidRPr="00835E21" w:rsidRDefault="00861297" w:rsidP="00835E21">
            <w:pPr>
              <w:spacing w:line="360" w:lineRule="auto"/>
              <w:rPr>
                <w:sz w:val="20"/>
                <w:szCs w:val="20"/>
              </w:rPr>
            </w:pPr>
            <w:r w:rsidRPr="00835E21">
              <w:rPr>
                <w:color w:val="000000"/>
                <w:sz w:val="20"/>
                <w:szCs w:val="20"/>
              </w:rPr>
              <w:t>П4. Постоянные пассивы (собственный капитал (стр. 490)– расходы будущих периодов)</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221644</w:t>
            </w:r>
          </w:p>
        </w:tc>
        <w:tc>
          <w:tcPr>
            <w:tcW w:w="931" w:type="dxa"/>
          </w:tcPr>
          <w:p w:rsidR="00861297" w:rsidRPr="00835E21" w:rsidRDefault="00861297" w:rsidP="00835E21">
            <w:pPr>
              <w:spacing w:line="360" w:lineRule="auto"/>
              <w:jc w:val="both"/>
              <w:rPr>
                <w:sz w:val="20"/>
                <w:szCs w:val="20"/>
              </w:rPr>
            </w:pPr>
            <w:r w:rsidRPr="00835E21">
              <w:rPr>
                <w:sz w:val="20"/>
                <w:szCs w:val="20"/>
              </w:rPr>
              <w:t>169483</w:t>
            </w:r>
          </w:p>
        </w:tc>
        <w:tc>
          <w:tcPr>
            <w:tcW w:w="838" w:type="dxa"/>
            <w:gridSpan w:val="2"/>
          </w:tcPr>
          <w:p w:rsidR="00861297" w:rsidRPr="00835E21" w:rsidRDefault="00861297" w:rsidP="00835E21">
            <w:pPr>
              <w:spacing w:line="360" w:lineRule="auto"/>
              <w:jc w:val="both"/>
              <w:rPr>
                <w:sz w:val="20"/>
                <w:szCs w:val="20"/>
              </w:rPr>
            </w:pPr>
            <w:r w:rsidRPr="00835E21">
              <w:rPr>
                <w:sz w:val="20"/>
                <w:szCs w:val="20"/>
              </w:rPr>
              <w:t>169890</w:t>
            </w:r>
          </w:p>
        </w:tc>
        <w:tc>
          <w:tcPr>
            <w:tcW w:w="992" w:type="dxa"/>
            <w:gridSpan w:val="2"/>
          </w:tcPr>
          <w:p w:rsidR="00861297" w:rsidRPr="00835E21" w:rsidRDefault="00861297" w:rsidP="00835E21">
            <w:pPr>
              <w:spacing w:line="360" w:lineRule="auto"/>
              <w:jc w:val="both"/>
              <w:rPr>
                <w:sz w:val="20"/>
                <w:szCs w:val="20"/>
              </w:rPr>
            </w:pPr>
            <w:r w:rsidRPr="00835E21">
              <w:rPr>
                <w:sz w:val="20"/>
                <w:szCs w:val="20"/>
              </w:rPr>
              <w:t>192875</w:t>
            </w:r>
          </w:p>
        </w:tc>
        <w:tc>
          <w:tcPr>
            <w:tcW w:w="851" w:type="dxa"/>
            <w:gridSpan w:val="2"/>
          </w:tcPr>
          <w:p w:rsidR="00861297" w:rsidRPr="00835E21" w:rsidRDefault="00861297" w:rsidP="00835E21">
            <w:pPr>
              <w:spacing w:line="360" w:lineRule="auto"/>
              <w:jc w:val="both"/>
              <w:rPr>
                <w:sz w:val="20"/>
                <w:szCs w:val="20"/>
              </w:rPr>
            </w:pPr>
            <w:r w:rsidRPr="00835E21">
              <w:rPr>
                <w:sz w:val="20"/>
                <w:szCs w:val="20"/>
              </w:rPr>
              <w:t>279068</w:t>
            </w:r>
          </w:p>
        </w:tc>
      </w:tr>
    </w:tbl>
    <w:p w:rsidR="009F5BD1" w:rsidRPr="00366758" w:rsidRDefault="009F5BD1" w:rsidP="00366758">
      <w:pPr>
        <w:spacing w:line="360" w:lineRule="auto"/>
        <w:ind w:firstLine="709"/>
        <w:jc w:val="both"/>
        <w:rPr>
          <w:sz w:val="28"/>
          <w:szCs w:val="28"/>
        </w:rPr>
      </w:pPr>
    </w:p>
    <w:p w:rsidR="009F5BD1" w:rsidRPr="00366758" w:rsidRDefault="009F5BD1" w:rsidP="00835E21">
      <w:pPr>
        <w:pStyle w:val="a6"/>
        <w:jc w:val="both"/>
        <w:rPr>
          <w:rStyle w:val="FontStyle110"/>
          <w:sz w:val="28"/>
          <w:szCs w:val="28"/>
        </w:rPr>
      </w:pPr>
      <w:r w:rsidRPr="00366758">
        <w:rPr>
          <w:rStyle w:val="FontStyle110"/>
          <w:sz w:val="28"/>
          <w:szCs w:val="28"/>
        </w:rPr>
        <w:t>В случае если одно или несколько условий не выполняются, ликвидность баланса в большей или меньшей степени отличается от абсолютной. При этом недостаток средств по одной группе</w:t>
      </w:r>
      <w:r w:rsidR="008B09E3" w:rsidRPr="00366758">
        <w:rPr>
          <w:rStyle w:val="FontStyle110"/>
          <w:sz w:val="28"/>
          <w:szCs w:val="28"/>
        </w:rPr>
        <w:t xml:space="preserve"> не</w:t>
      </w:r>
      <w:r w:rsidRPr="00366758">
        <w:rPr>
          <w:rStyle w:val="FontStyle110"/>
          <w:sz w:val="28"/>
          <w:szCs w:val="28"/>
        </w:rPr>
        <w:t xml:space="preserve"> компенсируется их избытком в другой.</w:t>
      </w:r>
    </w:p>
    <w:p w:rsidR="009F5BD1" w:rsidRPr="00366758" w:rsidRDefault="009F5BD1" w:rsidP="00835E21">
      <w:pPr>
        <w:spacing w:line="360" w:lineRule="auto"/>
        <w:ind w:firstLine="709"/>
        <w:jc w:val="both"/>
        <w:rPr>
          <w:sz w:val="28"/>
          <w:szCs w:val="28"/>
        </w:rPr>
      </w:pPr>
      <w:r w:rsidRPr="00366758">
        <w:rPr>
          <w:sz w:val="28"/>
          <w:szCs w:val="28"/>
        </w:rPr>
        <w:t>Проанализируем 2009 год. На начало года</w:t>
      </w:r>
      <w:r w:rsidR="00366758">
        <w:rPr>
          <w:sz w:val="28"/>
          <w:szCs w:val="28"/>
        </w:rPr>
        <w:t xml:space="preserve"> </w:t>
      </w:r>
      <w:r w:rsidRPr="00366758">
        <w:rPr>
          <w:sz w:val="28"/>
          <w:szCs w:val="28"/>
        </w:rPr>
        <w:t>получаются следующие неравенства: А1&lt; П1; А2</w:t>
      </w:r>
      <w:r w:rsidR="00A06A2D" w:rsidRPr="00366758">
        <w:rPr>
          <w:sz w:val="28"/>
          <w:szCs w:val="28"/>
        </w:rPr>
        <w:t xml:space="preserve"> </w:t>
      </w:r>
      <w:r w:rsidRPr="00366758">
        <w:rPr>
          <w:sz w:val="28"/>
          <w:szCs w:val="28"/>
        </w:rPr>
        <w:t>&gt; П2; А3 &gt; П3; А4 &gt; П4.</w:t>
      </w:r>
    </w:p>
    <w:p w:rsidR="008978DD" w:rsidRPr="00366758" w:rsidRDefault="009F5BD1" w:rsidP="00835E21">
      <w:pPr>
        <w:spacing w:line="360" w:lineRule="auto"/>
        <w:ind w:firstLine="709"/>
        <w:jc w:val="both"/>
        <w:rPr>
          <w:sz w:val="28"/>
          <w:szCs w:val="28"/>
        </w:rPr>
      </w:pPr>
      <w:r w:rsidRPr="00366758">
        <w:rPr>
          <w:sz w:val="28"/>
          <w:szCs w:val="28"/>
        </w:rPr>
        <w:t>На конец года: А1 &lt; П1; А2 &gt; П2; А3 &gt; П3; А4 &gt; П4.</w:t>
      </w:r>
      <w:r w:rsidR="008978DD" w:rsidRPr="00366758">
        <w:rPr>
          <w:sz w:val="28"/>
          <w:szCs w:val="28"/>
        </w:rPr>
        <w:t xml:space="preserve"> </w:t>
      </w:r>
    </w:p>
    <w:p w:rsidR="00AF188F" w:rsidRPr="00366758" w:rsidRDefault="009F5BD1" w:rsidP="00366758">
      <w:pPr>
        <w:spacing w:line="360" w:lineRule="auto"/>
        <w:ind w:firstLine="709"/>
        <w:jc w:val="both"/>
        <w:rPr>
          <w:sz w:val="28"/>
          <w:szCs w:val="28"/>
        </w:rPr>
      </w:pPr>
      <w:r w:rsidRPr="00366758">
        <w:rPr>
          <w:sz w:val="28"/>
          <w:szCs w:val="28"/>
        </w:rPr>
        <w:t>Таким образом, можно сделать вывод, что баланс предприятия ОАО «Дзержинскхиммаш» нельзя считать абсолютно ликвидным, а предприятие платежеспособным из-за большого количества заемных средств, высокой кредиторской задолженности. На начало года у организации имеется платежный недостаток в сумме 344181 тыс. руб., к концу года он сокращается и составляет 332 506 тыс. руб, т.е. предприятие не способно погасить текущую задолженность кредиторов на сумму 332 506 тыс. руб., что</w:t>
      </w:r>
      <w:r w:rsidR="00366758">
        <w:rPr>
          <w:sz w:val="28"/>
          <w:szCs w:val="28"/>
        </w:rPr>
        <w:t xml:space="preserve"> </w:t>
      </w:r>
      <w:r w:rsidRPr="00366758">
        <w:rPr>
          <w:sz w:val="28"/>
          <w:szCs w:val="28"/>
        </w:rPr>
        <w:t>свидетельствует о неплатежеспособности организации на ближайший к рассматриваемому моменту промежуток времени.</w:t>
      </w:r>
    </w:p>
    <w:p w:rsidR="009F5BD1" w:rsidRPr="00366758" w:rsidRDefault="009F5BD1" w:rsidP="00366758">
      <w:pPr>
        <w:spacing w:line="360" w:lineRule="auto"/>
        <w:ind w:firstLine="709"/>
        <w:jc w:val="both"/>
        <w:rPr>
          <w:sz w:val="28"/>
          <w:szCs w:val="28"/>
        </w:rPr>
      </w:pPr>
      <w:r w:rsidRPr="00366758">
        <w:rPr>
          <w:sz w:val="28"/>
          <w:szCs w:val="28"/>
        </w:rPr>
        <w:t>Следует отметить выполнение на начало и конец 2009 года всех остальных неравенств, что свидетельствует о достаточности собственного капитала организации (</w:t>
      </w:r>
      <w:r w:rsidRPr="00366758">
        <w:rPr>
          <w:iCs/>
          <w:sz w:val="28"/>
          <w:szCs w:val="28"/>
        </w:rPr>
        <w:t>П</w:t>
      </w:r>
      <w:r w:rsidRPr="00366758">
        <w:rPr>
          <w:sz w:val="28"/>
          <w:szCs w:val="28"/>
        </w:rPr>
        <w:t>4) для покрытия труднореализуемых активов (</w:t>
      </w:r>
      <w:r w:rsidRPr="00366758">
        <w:rPr>
          <w:iCs/>
          <w:sz w:val="28"/>
          <w:szCs w:val="28"/>
        </w:rPr>
        <w:t>А</w:t>
      </w:r>
      <w:r w:rsidRPr="00366758">
        <w:rPr>
          <w:sz w:val="28"/>
          <w:szCs w:val="28"/>
        </w:rPr>
        <w:t>4), а также о достаточности быстрореализуемых и медленно реализуемых активов для покрытия соответствующих пассивов.</w:t>
      </w:r>
    </w:p>
    <w:p w:rsidR="00140E2C" w:rsidRPr="00366758" w:rsidRDefault="009F5BD1" w:rsidP="00835E21">
      <w:pPr>
        <w:pStyle w:val="a6"/>
      </w:pPr>
      <w:r w:rsidRPr="00366758">
        <w:t>Перейдем к непосредственному анализу коэффициентов ликвидности.</w:t>
      </w:r>
      <w:r w:rsidR="00674839" w:rsidRPr="00366758">
        <w:t xml:space="preserve"> Расчет произведен по формулам, приведенным во второй главе настоящего исследования.</w:t>
      </w:r>
      <w:r w:rsidR="00B566FC" w:rsidRPr="00366758">
        <w:t xml:space="preserve"> Ввиду большого объема данных расчет произведен с помощью</w:t>
      </w:r>
      <w:r w:rsidR="00F00436" w:rsidRPr="00366758">
        <w:t xml:space="preserve"> автоматизированных методов обработки статистической информации.</w:t>
      </w:r>
    </w:p>
    <w:p w:rsidR="009F5BD1" w:rsidRPr="00366758" w:rsidRDefault="009F5BD1" w:rsidP="00366758">
      <w:pPr>
        <w:spacing w:line="360" w:lineRule="auto"/>
        <w:ind w:firstLine="709"/>
        <w:jc w:val="both"/>
        <w:rPr>
          <w:sz w:val="28"/>
          <w:szCs w:val="28"/>
        </w:rPr>
      </w:pPr>
      <w:r w:rsidRPr="00366758">
        <w:rPr>
          <w:sz w:val="28"/>
          <w:szCs w:val="28"/>
        </w:rPr>
        <w:t>Результа</w:t>
      </w:r>
      <w:r w:rsidR="00452912" w:rsidRPr="00366758">
        <w:rPr>
          <w:sz w:val="28"/>
          <w:szCs w:val="28"/>
        </w:rPr>
        <w:t>ты расчетов сведены в таблице 11</w:t>
      </w:r>
      <w:r w:rsidRPr="00366758">
        <w:rPr>
          <w:sz w:val="28"/>
          <w:szCs w:val="28"/>
        </w:rPr>
        <w:t>.</w:t>
      </w:r>
    </w:p>
    <w:p w:rsidR="00835E21" w:rsidRDefault="00835E21" w:rsidP="00366758">
      <w:pPr>
        <w:tabs>
          <w:tab w:val="left" w:pos="540"/>
        </w:tabs>
        <w:spacing w:line="360" w:lineRule="auto"/>
        <w:ind w:firstLine="709"/>
        <w:jc w:val="both"/>
        <w:rPr>
          <w:sz w:val="28"/>
          <w:szCs w:val="28"/>
          <w:lang w:val="en-US"/>
        </w:rPr>
      </w:pPr>
    </w:p>
    <w:p w:rsidR="009F5BD1" w:rsidRPr="00366758" w:rsidRDefault="00452912" w:rsidP="00835E21">
      <w:pPr>
        <w:tabs>
          <w:tab w:val="left" w:pos="540"/>
        </w:tabs>
        <w:spacing w:line="360" w:lineRule="auto"/>
        <w:ind w:firstLine="709"/>
        <w:jc w:val="center"/>
        <w:rPr>
          <w:sz w:val="28"/>
          <w:szCs w:val="28"/>
        </w:rPr>
      </w:pPr>
      <w:r w:rsidRPr="00366758">
        <w:rPr>
          <w:sz w:val="28"/>
          <w:szCs w:val="28"/>
        </w:rPr>
        <w:t>Таблица 11</w:t>
      </w:r>
      <w:r w:rsidR="009F5BD1" w:rsidRPr="00366758">
        <w:rPr>
          <w:sz w:val="28"/>
          <w:szCs w:val="28"/>
        </w:rPr>
        <w:t xml:space="preserve"> - Коэффициенты ликвидности</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992"/>
        <w:gridCol w:w="851"/>
        <w:gridCol w:w="708"/>
        <w:gridCol w:w="709"/>
        <w:gridCol w:w="851"/>
      </w:tblGrid>
      <w:tr w:rsidR="009F5BD1" w:rsidRPr="00835E21" w:rsidTr="00835E21">
        <w:trPr>
          <w:trHeight w:val="535"/>
          <w:jc w:val="center"/>
        </w:trPr>
        <w:tc>
          <w:tcPr>
            <w:tcW w:w="3227" w:type="dxa"/>
            <w:vAlign w:val="center"/>
          </w:tcPr>
          <w:p w:rsidR="009F5BD1" w:rsidRPr="00835E21" w:rsidRDefault="009F5BD1" w:rsidP="001268A7">
            <w:pPr>
              <w:spacing w:line="360" w:lineRule="auto"/>
              <w:rPr>
                <w:sz w:val="20"/>
                <w:szCs w:val="20"/>
              </w:rPr>
            </w:pPr>
            <w:r w:rsidRPr="00835E21">
              <w:rPr>
                <w:sz w:val="20"/>
                <w:szCs w:val="20"/>
              </w:rPr>
              <w:t>Наименование коэффициента</w:t>
            </w:r>
          </w:p>
        </w:tc>
        <w:tc>
          <w:tcPr>
            <w:tcW w:w="992" w:type="dxa"/>
            <w:vAlign w:val="center"/>
          </w:tcPr>
          <w:p w:rsidR="009F5BD1" w:rsidRPr="00835E21" w:rsidRDefault="009F5BD1" w:rsidP="001268A7">
            <w:pPr>
              <w:spacing w:line="360" w:lineRule="auto"/>
              <w:rPr>
                <w:sz w:val="20"/>
                <w:szCs w:val="20"/>
              </w:rPr>
            </w:pPr>
            <w:r w:rsidRPr="00835E21">
              <w:rPr>
                <w:sz w:val="20"/>
                <w:szCs w:val="20"/>
              </w:rPr>
              <w:t>2005</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2006</w:t>
            </w:r>
          </w:p>
        </w:tc>
        <w:tc>
          <w:tcPr>
            <w:tcW w:w="708" w:type="dxa"/>
            <w:vAlign w:val="center"/>
          </w:tcPr>
          <w:p w:rsidR="009F5BD1" w:rsidRPr="00835E21" w:rsidRDefault="009F5BD1" w:rsidP="00835E21">
            <w:pPr>
              <w:spacing w:line="360" w:lineRule="auto"/>
              <w:jc w:val="both"/>
              <w:rPr>
                <w:sz w:val="20"/>
                <w:szCs w:val="20"/>
              </w:rPr>
            </w:pPr>
            <w:r w:rsidRPr="00835E21">
              <w:rPr>
                <w:sz w:val="20"/>
                <w:szCs w:val="20"/>
              </w:rPr>
              <w:t>2007</w:t>
            </w:r>
          </w:p>
        </w:tc>
        <w:tc>
          <w:tcPr>
            <w:tcW w:w="709" w:type="dxa"/>
            <w:vAlign w:val="center"/>
          </w:tcPr>
          <w:p w:rsidR="009F5BD1" w:rsidRPr="00835E21" w:rsidRDefault="009F5BD1" w:rsidP="00835E21">
            <w:pPr>
              <w:spacing w:line="360" w:lineRule="auto"/>
              <w:jc w:val="both"/>
              <w:rPr>
                <w:sz w:val="20"/>
                <w:szCs w:val="20"/>
              </w:rPr>
            </w:pPr>
            <w:r w:rsidRPr="00835E21">
              <w:rPr>
                <w:sz w:val="20"/>
                <w:szCs w:val="20"/>
              </w:rPr>
              <w:t>2008</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2009</w:t>
            </w:r>
          </w:p>
        </w:tc>
      </w:tr>
      <w:tr w:rsidR="009F5BD1" w:rsidRPr="00835E21" w:rsidTr="00835E21">
        <w:trPr>
          <w:trHeight w:val="535"/>
          <w:jc w:val="center"/>
        </w:trPr>
        <w:tc>
          <w:tcPr>
            <w:tcW w:w="3227" w:type="dxa"/>
            <w:vAlign w:val="center"/>
          </w:tcPr>
          <w:p w:rsidR="009F5BD1" w:rsidRPr="00835E21" w:rsidRDefault="009F5BD1" w:rsidP="001268A7">
            <w:pPr>
              <w:spacing w:line="360" w:lineRule="auto"/>
              <w:rPr>
                <w:sz w:val="20"/>
                <w:szCs w:val="20"/>
              </w:rPr>
            </w:pPr>
            <w:r w:rsidRPr="00835E21">
              <w:rPr>
                <w:sz w:val="20"/>
                <w:szCs w:val="20"/>
              </w:rPr>
              <w:t>Коэффициент текущей ликвидности</w:t>
            </w:r>
            <w:r w:rsidR="00452912" w:rsidRPr="00835E21">
              <w:rPr>
                <w:sz w:val="20"/>
                <w:szCs w:val="20"/>
              </w:rPr>
              <w:t xml:space="preserve"> (формула 3</w:t>
            </w:r>
            <w:r w:rsidR="006D381C" w:rsidRPr="00835E21">
              <w:rPr>
                <w:sz w:val="20"/>
                <w:szCs w:val="20"/>
              </w:rPr>
              <w:t>)</w:t>
            </w:r>
          </w:p>
        </w:tc>
        <w:tc>
          <w:tcPr>
            <w:tcW w:w="992" w:type="dxa"/>
            <w:vAlign w:val="center"/>
          </w:tcPr>
          <w:p w:rsidR="009F5BD1" w:rsidRPr="00835E21" w:rsidRDefault="009F5BD1" w:rsidP="001268A7">
            <w:pPr>
              <w:spacing w:line="360" w:lineRule="auto"/>
              <w:rPr>
                <w:sz w:val="20"/>
                <w:szCs w:val="20"/>
              </w:rPr>
            </w:pPr>
            <w:r w:rsidRPr="00835E21">
              <w:rPr>
                <w:sz w:val="20"/>
                <w:szCs w:val="20"/>
              </w:rPr>
              <w:t>0,72</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0,59</w:t>
            </w:r>
          </w:p>
        </w:tc>
        <w:tc>
          <w:tcPr>
            <w:tcW w:w="708" w:type="dxa"/>
            <w:vAlign w:val="center"/>
          </w:tcPr>
          <w:p w:rsidR="009F5BD1" w:rsidRPr="00835E21" w:rsidRDefault="009F5BD1" w:rsidP="00835E21">
            <w:pPr>
              <w:spacing w:line="360" w:lineRule="auto"/>
              <w:jc w:val="both"/>
              <w:rPr>
                <w:sz w:val="20"/>
                <w:szCs w:val="20"/>
              </w:rPr>
            </w:pPr>
            <w:r w:rsidRPr="00835E21">
              <w:rPr>
                <w:sz w:val="20"/>
                <w:szCs w:val="20"/>
              </w:rPr>
              <w:t>1,08</w:t>
            </w:r>
          </w:p>
        </w:tc>
        <w:tc>
          <w:tcPr>
            <w:tcW w:w="709" w:type="dxa"/>
            <w:vAlign w:val="center"/>
          </w:tcPr>
          <w:p w:rsidR="009F5BD1" w:rsidRPr="00835E21" w:rsidRDefault="009F5BD1" w:rsidP="00835E21">
            <w:pPr>
              <w:spacing w:line="360" w:lineRule="auto"/>
              <w:jc w:val="both"/>
              <w:rPr>
                <w:sz w:val="20"/>
                <w:szCs w:val="20"/>
              </w:rPr>
            </w:pPr>
            <w:r w:rsidRPr="00835E21">
              <w:rPr>
                <w:sz w:val="20"/>
                <w:szCs w:val="20"/>
              </w:rPr>
              <w:t>2,16</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1,82</w:t>
            </w:r>
          </w:p>
        </w:tc>
      </w:tr>
      <w:tr w:rsidR="009F5BD1" w:rsidRPr="00835E21" w:rsidTr="00835E21">
        <w:trPr>
          <w:trHeight w:val="518"/>
          <w:jc w:val="center"/>
        </w:trPr>
        <w:tc>
          <w:tcPr>
            <w:tcW w:w="3227" w:type="dxa"/>
            <w:vAlign w:val="center"/>
          </w:tcPr>
          <w:p w:rsidR="009F5BD1" w:rsidRPr="00835E21" w:rsidRDefault="009F5BD1" w:rsidP="001268A7">
            <w:pPr>
              <w:spacing w:line="360" w:lineRule="auto"/>
              <w:rPr>
                <w:sz w:val="20"/>
                <w:szCs w:val="20"/>
              </w:rPr>
            </w:pPr>
            <w:r w:rsidRPr="00835E21">
              <w:rPr>
                <w:sz w:val="20"/>
                <w:szCs w:val="20"/>
              </w:rPr>
              <w:t>Коэффициент абсолютной ликвидности</w:t>
            </w:r>
            <w:r w:rsidR="00452912" w:rsidRPr="00835E21">
              <w:rPr>
                <w:sz w:val="20"/>
                <w:szCs w:val="20"/>
              </w:rPr>
              <w:t xml:space="preserve"> (формула 4</w:t>
            </w:r>
            <w:r w:rsidR="006D381C" w:rsidRPr="00835E21">
              <w:rPr>
                <w:sz w:val="20"/>
                <w:szCs w:val="20"/>
              </w:rPr>
              <w:t>)</w:t>
            </w:r>
          </w:p>
        </w:tc>
        <w:tc>
          <w:tcPr>
            <w:tcW w:w="992" w:type="dxa"/>
            <w:vAlign w:val="center"/>
          </w:tcPr>
          <w:p w:rsidR="009F5BD1" w:rsidRPr="00835E21" w:rsidRDefault="009F5BD1" w:rsidP="001268A7">
            <w:pPr>
              <w:spacing w:line="360" w:lineRule="auto"/>
              <w:rPr>
                <w:sz w:val="20"/>
                <w:szCs w:val="20"/>
              </w:rPr>
            </w:pPr>
            <w:r w:rsidRPr="00835E21">
              <w:rPr>
                <w:sz w:val="20"/>
                <w:szCs w:val="20"/>
              </w:rPr>
              <w:t>0,00</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0,03</w:t>
            </w:r>
          </w:p>
        </w:tc>
        <w:tc>
          <w:tcPr>
            <w:tcW w:w="708" w:type="dxa"/>
            <w:vAlign w:val="center"/>
          </w:tcPr>
          <w:p w:rsidR="009F5BD1" w:rsidRPr="00835E21" w:rsidRDefault="009F5BD1" w:rsidP="00835E21">
            <w:pPr>
              <w:spacing w:line="360" w:lineRule="auto"/>
              <w:jc w:val="both"/>
              <w:rPr>
                <w:sz w:val="20"/>
                <w:szCs w:val="20"/>
              </w:rPr>
            </w:pPr>
            <w:r w:rsidRPr="00835E21">
              <w:rPr>
                <w:sz w:val="20"/>
                <w:szCs w:val="20"/>
              </w:rPr>
              <w:t>0,02</w:t>
            </w:r>
          </w:p>
        </w:tc>
        <w:tc>
          <w:tcPr>
            <w:tcW w:w="709" w:type="dxa"/>
            <w:vAlign w:val="center"/>
          </w:tcPr>
          <w:p w:rsidR="009F5BD1" w:rsidRPr="00835E21" w:rsidRDefault="009F5BD1" w:rsidP="00835E21">
            <w:pPr>
              <w:spacing w:line="360" w:lineRule="auto"/>
              <w:jc w:val="both"/>
              <w:rPr>
                <w:sz w:val="20"/>
                <w:szCs w:val="20"/>
              </w:rPr>
            </w:pPr>
            <w:r w:rsidRPr="00835E21">
              <w:rPr>
                <w:sz w:val="20"/>
                <w:szCs w:val="20"/>
              </w:rPr>
              <w:t>0,05</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0,16</w:t>
            </w:r>
          </w:p>
        </w:tc>
      </w:tr>
      <w:tr w:rsidR="009F5BD1" w:rsidRPr="00835E21" w:rsidTr="00835E21">
        <w:trPr>
          <w:trHeight w:val="535"/>
          <w:jc w:val="center"/>
        </w:trPr>
        <w:tc>
          <w:tcPr>
            <w:tcW w:w="3227" w:type="dxa"/>
            <w:vAlign w:val="center"/>
          </w:tcPr>
          <w:p w:rsidR="009F5BD1" w:rsidRPr="00835E21" w:rsidRDefault="009F5BD1" w:rsidP="001268A7">
            <w:pPr>
              <w:spacing w:line="360" w:lineRule="auto"/>
              <w:rPr>
                <w:sz w:val="20"/>
                <w:szCs w:val="20"/>
              </w:rPr>
            </w:pPr>
            <w:r w:rsidRPr="00835E21">
              <w:rPr>
                <w:sz w:val="20"/>
                <w:szCs w:val="20"/>
              </w:rPr>
              <w:t>Ликвидность средств в обращении</w:t>
            </w:r>
            <w:r w:rsidR="00452912" w:rsidRPr="00835E21">
              <w:rPr>
                <w:sz w:val="20"/>
                <w:szCs w:val="20"/>
              </w:rPr>
              <w:t xml:space="preserve"> (формула 5</w:t>
            </w:r>
            <w:r w:rsidR="006D381C" w:rsidRPr="00835E21">
              <w:rPr>
                <w:sz w:val="20"/>
                <w:szCs w:val="20"/>
              </w:rPr>
              <w:t>)</w:t>
            </w:r>
          </w:p>
        </w:tc>
        <w:tc>
          <w:tcPr>
            <w:tcW w:w="992" w:type="dxa"/>
            <w:vAlign w:val="center"/>
          </w:tcPr>
          <w:p w:rsidR="009F5BD1" w:rsidRPr="00835E21" w:rsidRDefault="009F5BD1" w:rsidP="001268A7">
            <w:pPr>
              <w:spacing w:line="360" w:lineRule="auto"/>
              <w:rPr>
                <w:sz w:val="20"/>
                <w:szCs w:val="20"/>
              </w:rPr>
            </w:pPr>
            <w:r w:rsidRPr="00835E21">
              <w:rPr>
                <w:sz w:val="20"/>
                <w:szCs w:val="20"/>
              </w:rPr>
              <w:t>0,30</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0,22</w:t>
            </w:r>
          </w:p>
        </w:tc>
        <w:tc>
          <w:tcPr>
            <w:tcW w:w="708" w:type="dxa"/>
            <w:vAlign w:val="center"/>
          </w:tcPr>
          <w:p w:rsidR="009F5BD1" w:rsidRPr="00835E21" w:rsidRDefault="009F5BD1" w:rsidP="00835E21">
            <w:pPr>
              <w:spacing w:line="360" w:lineRule="auto"/>
              <w:jc w:val="both"/>
              <w:rPr>
                <w:sz w:val="20"/>
                <w:szCs w:val="20"/>
              </w:rPr>
            </w:pPr>
            <w:r w:rsidRPr="00835E21">
              <w:rPr>
                <w:sz w:val="20"/>
                <w:szCs w:val="20"/>
              </w:rPr>
              <w:t>0,34</w:t>
            </w:r>
          </w:p>
        </w:tc>
        <w:tc>
          <w:tcPr>
            <w:tcW w:w="709" w:type="dxa"/>
            <w:vAlign w:val="center"/>
          </w:tcPr>
          <w:p w:rsidR="009F5BD1" w:rsidRPr="00835E21" w:rsidRDefault="009F5BD1" w:rsidP="00835E21">
            <w:pPr>
              <w:spacing w:line="360" w:lineRule="auto"/>
              <w:jc w:val="both"/>
              <w:rPr>
                <w:sz w:val="20"/>
                <w:szCs w:val="20"/>
              </w:rPr>
            </w:pPr>
            <w:r w:rsidRPr="00835E21">
              <w:rPr>
                <w:sz w:val="20"/>
                <w:szCs w:val="20"/>
              </w:rPr>
              <w:t>0,33</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0,79</w:t>
            </w:r>
          </w:p>
        </w:tc>
      </w:tr>
      <w:tr w:rsidR="009F5BD1" w:rsidRPr="00835E21" w:rsidTr="00835E21">
        <w:trPr>
          <w:trHeight w:val="552"/>
          <w:jc w:val="center"/>
        </w:trPr>
        <w:tc>
          <w:tcPr>
            <w:tcW w:w="3227" w:type="dxa"/>
            <w:vAlign w:val="center"/>
          </w:tcPr>
          <w:p w:rsidR="009F5BD1" w:rsidRPr="00835E21" w:rsidRDefault="009F5BD1" w:rsidP="001268A7">
            <w:pPr>
              <w:spacing w:line="360" w:lineRule="auto"/>
              <w:rPr>
                <w:sz w:val="20"/>
                <w:szCs w:val="20"/>
              </w:rPr>
            </w:pPr>
            <w:r w:rsidRPr="00835E21">
              <w:rPr>
                <w:sz w:val="20"/>
                <w:szCs w:val="20"/>
              </w:rPr>
              <w:t>Коэффициент ликвидности ТМЦ</w:t>
            </w:r>
            <w:r w:rsidR="00452912" w:rsidRPr="00835E21">
              <w:rPr>
                <w:sz w:val="20"/>
                <w:szCs w:val="20"/>
              </w:rPr>
              <w:t xml:space="preserve"> (формула 6</w:t>
            </w:r>
            <w:r w:rsidR="006D381C" w:rsidRPr="00835E21">
              <w:rPr>
                <w:sz w:val="20"/>
                <w:szCs w:val="20"/>
              </w:rPr>
              <w:t>)</w:t>
            </w:r>
          </w:p>
        </w:tc>
        <w:tc>
          <w:tcPr>
            <w:tcW w:w="992" w:type="dxa"/>
            <w:vAlign w:val="center"/>
          </w:tcPr>
          <w:p w:rsidR="009F5BD1" w:rsidRPr="00835E21" w:rsidRDefault="009F5BD1" w:rsidP="001268A7">
            <w:pPr>
              <w:spacing w:line="360" w:lineRule="auto"/>
              <w:rPr>
                <w:sz w:val="20"/>
                <w:szCs w:val="20"/>
              </w:rPr>
            </w:pPr>
            <w:r w:rsidRPr="00835E21">
              <w:rPr>
                <w:sz w:val="20"/>
                <w:szCs w:val="20"/>
              </w:rPr>
              <w:t>0,43</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0,37</w:t>
            </w:r>
          </w:p>
        </w:tc>
        <w:tc>
          <w:tcPr>
            <w:tcW w:w="708" w:type="dxa"/>
            <w:vAlign w:val="center"/>
          </w:tcPr>
          <w:p w:rsidR="009F5BD1" w:rsidRPr="00835E21" w:rsidRDefault="009F5BD1" w:rsidP="00835E21">
            <w:pPr>
              <w:spacing w:line="360" w:lineRule="auto"/>
              <w:jc w:val="both"/>
              <w:rPr>
                <w:sz w:val="20"/>
                <w:szCs w:val="20"/>
              </w:rPr>
            </w:pPr>
            <w:r w:rsidRPr="00835E21">
              <w:rPr>
                <w:sz w:val="20"/>
                <w:szCs w:val="20"/>
              </w:rPr>
              <w:t>0,74</w:t>
            </w:r>
          </w:p>
        </w:tc>
        <w:tc>
          <w:tcPr>
            <w:tcW w:w="709" w:type="dxa"/>
            <w:vAlign w:val="center"/>
          </w:tcPr>
          <w:p w:rsidR="009F5BD1" w:rsidRPr="00835E21" w:rsidRDefault="009F5BD1" w:rsidP="00835E21">
            <w:pPr>
              <w:spacing w:line="360" w:lineRule="auto"/>
              <w:jc w:val="both"/>
              <w:rPr>
                <w:sz w:val="20"/>
                <w:szCs w:val="20"/>
              </w:rPr>
            </w:pPr>
            <w:r w:rsidRPr="00835E21">
              <w:rPr>
                <w:sz w:val="20"/>
                <w:szCs w:val="20"/>
              </w:rPr>
              <w:t>1,83</w:t>
            </w:r>
          </w:p>
        </w:tc>
        <w:tc>
          <w:tcPr>
            <w:tcW w:w="851" w:type="dxa"/>
            <w:vAlign w:val="center"/>
          </w:tcPr>
          <w:p w:rsidR="009F5BD1" w:rsidRPr="00835E21" w:rsidRDefault="009F5BD1" w:rsidP="00835E21">
            <w:pPr>
              <w:spacing w:line="360" w:lineRule="auto"/>
              <w:jc w:val="both"/>
              <w:rPr>
                <w:sz w:val="20"/>
                <w:szCs w:val="20"/>
              </w:rPr>
            </w:pPr>
            <w:r w:rsidRPr="00835E21">
              <w:rPr>
                <w:sz w:val="20"/>
                <w:szCs w:val="20"/>
              </w:rPr>
              <w:t>1,02</w:t>
            </w:r>
          </w:p>
        </w:tc>
      </w:tr>
    </w:tbl>
    <w:p w:rsidR="009F5BD1" w:rsidRPr="00366758" w:rsidRDefault="009F5BD1" w:rsidP="00366758">
      <w:pPr>
        <w:spacing w:line="360" w:lineRule="auto"/>
        <w:ind w:firstLine="709"/>
        <w:jc w:val="both"/>
        <w:rPr>
          <w:sz w:val="28"/>
          <w:szCs w:val="28"/>
        </w:rPr>
      </w:pPr>
    </w:p>
    <w:p w:rsidR="009F5BD1" w:rsidRPr="00366758" w:rsidRDefault="009F5BD1" w:rsidP="00366758">
      <w:pPr>
        <w:spacing w:line="360" w:lineRule="auto"/>
        <w:ind w:firstLine="709"/>
        <w:jc w:val="both"/>
        <w:rPr>
          <w:sz w:val="28"/>
          <w:szCs w:val="28"/>
        </w:rPr>
      </w:pPr>
      <w:r w:rsidRPr="00366758">
        <w:rPr>
          <w:sz w:val="28"/>
          <w:szCs w:val="28"/>
        </w:rPr>
        <w:t>Проанализируем значения рассчитанных коэффициентов.</w:t>
      </w:r>
    </w:p>
    <w:p w:rsidR="000E43FA" w:rsidRPr="00366758" w:rsidRDefault="009F5BD1" w:rsidP="00366758">
      <w:pPr>
        <w:numPr>
          <w:ilvl w:val="0"/>
          <w:numId w:val="16"/>
        </w:numPr>
        <w:tabs>
          <w:tab w:val="left" w:pos="1080"/>
        </w:tabs>
        <w:spacing w:line="360" w:lineRule="auto"/>
        <w:ind w:left="0" w:firstLine="709"/>
        <w:jc w:val="both"/>
        <w:rPr>
          <w:sz w:val="28"/>
          <w:szCs w:val="28"/>
        </w:rPr>
      </w:pPr>
      <w:r w:rsidRPr="00366758">
        <w:rPr>
          <w:sz w:val="28"/>
          <w:szCs w:val="28"/>
        </w:rPr>
        <w:t>Коэффициент текущей ликвидности.</w:t>
      </w:r>
    </w:p>
    <w:p w:rsidR="000E43FA" w:rsidRPr="00366758" w:rsidRDefault="009F5BD1" w:rsidP="00366758">
      <w:pPr>
        <w:tabs>
          <w:tab w:val="left" w:pos="1080"/>
        </w:tabs>
        <w:spacing w:line="360" w:lineRule="auto"/>
        <w:ind w:firstLine="709"/>
        <w:jc w:val="both"/>
        <w:rPr>
          <w:sz w:val="28"/>
          <w:szCs w:val="28"/>
        </w:rPr>
      </w:pPr>
      <w:r w:rsidRPr="00366758">
        <w:rPr>
          <w:sz w:val="28"/>
          <w:szCs w:val="28"/>
        </w:rPr>
        <w:t xml:space="preserve">Как видно из расчетов, значение коэффициента в 2007, 2009 годах попадает в необходимый интервал, что свидетельствует о том, что оборотного капитала достаточно для погашения краткосрочных обязательств. В 2008 </w:t>
      </w:r>
      <w:r w:rsidR="00A528D5" w:rsidRPr="00366758">
        <w:rPr>
          <w:sz w:val="28"/>
          <w:szCs w:val="28"/>
        </w:rPr>
        <w:t>году значение коэффициента 2,16</w:t>
      </w:r>
      <w:r w:rsidRPr="00366758">
        <w:rPr>
          <w:sz w:val="28"/>
          <w:szCs w:val="28"/>
        </w:rPr>
        <w:t>, что говорит о нерациональном использовании предприятием своих средств и неэффективном их использовании. Однако, понятие о неэффективном использовании оборотного капитала при рекомендуемом верхнем значении этого по</w:t>
      </w:r>
      <w:r w:rsidR="00A528D5" w:rsidRPr="00366758">
        <w:rPr>
          <w:sz w:val="28"/>
          <w:szCs w:val="28"/>
        </w:rPr>
        <w:t>казателя для промышленности – 2,</w:t>
      </w:r>
      <w:r w:rsidRPr="00366758">
        <w:rPr>
          <w:sz w:val="28"/>
          <w:szCs w:val="28"/>
        </w:rPr>
        <w:t>0, скорее условное, чем практическое в сегодняшних условиях российской экономики, тем более, если принимать в расчет влияние кризиса 2008 года.</w:t>
      </w:r>
    </w:p>
    <w:p w:rsidR="000E43FA" w:rsidRPr="00366758" w:rsidRDefault="009F5BD1" w:rsidP="00366758">
      <w:pPr>
        <w:tabs>
          <w:tab w:val="left" w:pos="1080"/>
        </w:tabs>
        <w:spacing w:line="360" w:lineRule="auto"/>
        <w:ind w:firstLine="709"/>
        <w:jc w:val="both"/>
        <w:rPr>
          <w:sz w:val="28"/>
          <w:szCs w:val="28"/>
        </w:rPr>
      </w:pPr>
      <w:r w:rsidRPr="00366758">
        <w:rPr>
          <w:sz w:val="28"/>
          <w:szCs w:val="28"/>
        </w:rPr>
        <w:t>В стабильных экономических условиях такое</w:t>
      </w:r>
      <w:r w:rsidR="00366758">
        <w:rPr>
          <w:sz w:val="28"/>
          <w:szCs w:val="28"/>
        </w:rPr>
        <w:t xml:space="preserve"> </w:t>
      </w:r>
      <w:r w:rsidRPr="00366758">
        <w:rPr>
          <w:sz w:val="28"/>
          <w:szCs w:val="28"/>
        </w:rPr>
        <w:t>высокое</w:t>
      </w:r>
      <w:r w:rsidR="00366758">
        <w:rPr>
          <w:sz w:val="28"/>
          <w:szCs w:val="28"/>
        </w:rPr>
        <w:t xml:space="preserve"> </w:t>
      </w:r>
      <w:r w:rsidRPr="00366758">
        <w:rPr>
          <w:sz w:val="28"/>
          <w:szCs w:val="28"/>
        </w:rPr>
        <w:t>значение</w:t>
      </w:r>
      <w:r w:rsidR="00366758">
        <w:rPr>
          <w:sz w:val="28"/>
          <w:szCs w:val="28"/>
        </w:rPr>
        <w:t xml:space="preserve"> </w:t>
      </w:r>
      <w:r w:rsidRPr="00366758">
        <w:rPr>
          <w:sz w:val="28"/>
          <w:szCs w:val="28"/>
        </w:rPr>
        <w:t>показателя означало бы действительно неэффективное вложение финансовых средств в оборотный капитал. Если предприятием не планируется массовый выброс продукции на рынок, то вложенные средства замораживаются и не приносят ожидаемой прибыли.</w:t>
      </w:r>
    </w:p>
    <w:p w:rsidR="000E43FA" w:rsidRPr="00366758" w:rsidRDefault="009F5BD1" w:rsidP="00366758">
      <w:pPr>
        <w:tabs>
          <w:tab w:val="left" w:pos="1080"/>
        </w:tabs>
        <w:spacing w:line="360" w:lineRule="auto"/>
        <w:ind w:firstLine="709"/>
        <w:jc w:val="both"/>
        <w:rPr>
          <w:sz w:val="28"/>
          <w:szCs w:val="28"/>
        </w:rPr>
      </w:pPr>
      <w:r w:rsidRPr="00366758">
        <w:rPr>
          <w:sz w:val="28"/>
          <w:szCs w:val="28"/>
        </w:rPr>
        <w:t>2) Коэффициент абсолютной ликвидности</w:t>
      </w:r>
    </w:p>
    <w:p w:rsidR="000E43FA" w:rsidRPr="00366758" w:rsidRDefault="009F5BD1" w:rsidP="00366758">
      <w:pPr>
        <w:tabs>
          <w:tab w:val="left" w:pos="1080"/>
        </w:tabs>
        <w:spacing w:line="360" w:lineRule="auto"/>
        <w:ind w:firstLine="709"/>
        <w:jc w:val="both"/>
        <w:rPr>
          <w:sz w:val="28"/>
          <w:szCs w:val="28"/>
        </w:rPr>
      </w:pPr>
      <w:r w:rsidRPr="00366758">
        <w:rPr>
          <w:sz w:val="28"/>
          <w:szCs w:val="28"/>
        </w:rPr>
        <w:t>Как видно из таблицы</w:t>
      </w:r>
      <w:r w:rsidR="00452912" w:rsidRPr="00366758">
        <w:rPr>
          <w:sz w:val="28"/>
          <w:szCs w:val="28"/>
        </w:rPr>
        <w:t xml:space="preserve"> 11</w:t>
      </w:r>
      <w:r w:rsidRPr="00366758">
        <w:rPr>
          <w:sz w:val="28"/>
          <w:szCs w:val="28"/>
        </w:rPr>
        <w:t>, в период 2005- 2009 годы коэффициент абсолютной ликвидности не был достаточен, что свидетельствует о</w:t>
      </w:r>
      <w:r w:rsidR="00366758">
        <w:rPr>
          <w:sz w:val="28"/>
          <w:szCs w:val="28"/>
        </w:rPr>
        <w:t xml:space="preserve"> </w:t>
      </w:r>
      <w:r w:rsidRPr="00366758">
        <w:rPr>
          <w:sz w:val="28"/>
          <w:szCs w:val="28"/>
        </w:rPr>
        <w:t>нехватке денежных средств на счетах предприятия для</w:t>
      </w:r>
      <w:r w:rsidR="000E43FA" w:rsidRPr="00366758">
        <w:rPr>
          <w:sz w:val="28"/>
          <w:szCs w:val="28"/>
        </w:rPr>
        <w:t xml:space="preserve"> погашения текущих обязательств</w:t>
      </w:r>
    </w:p>
    <w:p w:rsidR="000E43FA" w:rsidRPr="00366758" w:rsidRDefault="009F5BD1" w:rsidP="00366758">
      <w:pPr>
        <w:tabs>
          <w:tab w:val="left" w:pos="1080"/>
        </w:tabs>
        <w:spacing w:line="360" w:lineRule="auto"/>
        <w:ind w:firstLine="709"/>
        <w:jc w:val="both"/>
        <w:rPr>
          <w:sz w:val="28"/>
          <w:szCs w:val="28"/>
        </w:rPr>
      </w:pPr>
      <w:r w:rsidRPr="00366758">
        <w:rPr>
          <w:sz w:val="28"/>
          <w:szCs w:val="28"/>
        </w:rPr>
        <w:t>3) Коэффициент ликвидности средств в обращении</w:t>
      </w:r>
    </w:p>
    <w:p w:rsidR="000E43FA" w:rsidRPr="00366758" w:rsidRDefault="009F5BD1" w:rsidP="00366758">
      <w:pPr>
        <w:tabs>
          <w:tab w:val="left" w:pos="1080"/>
        </w:tabs>
        <w:spacing w:line="360" w:lineRule="auto"/>
        <w:ind w:firstLine="709"/>
        <w:jc w:val="both"/>
        <w:rPr>
          <w:sz w:val="28"/>
          <w:szCs w:val="28"/>
        </w:rPr>
      </w:pPr>
      <w:r w:rsidRPr="00366758">
        <w:rPr>
          <w:sz w:val="28"/>
          <w:szCs w:val="28"/>
        </w:rPr>
        <w:t>Как видно из таблицы, значения 0,79</w:t>
      </w:r>
      <w:r w:rsidR="00BD6DA2" w:rsidRPr="00366758">
        <w:rPr>
          <w:sz w:val="28"/>
          <w:szCs w:val="28"/>
        </w:rPr>
        <w:t xml:space="preserve"> (соответствие норме)</w:t>
      </w:r>
      <w:r w:rsidRPr="00366758">
        <w:rPr>
          <w:sz w:val="28"/>
          <w:szCs w:val="28"/>
        </w:rPr>
        <w:t xml:space="preserve"> коэффициент достигает только в 2009 году. Это означает, что на протяжении периода 2005-2008 год предприятие могло покрыть за счет наиболее ликвидной части оборотного капитала небольшую часть своих краткосрочных обязательств, что неблагоприятно сказывается на его платежеспособности и устойчивости.</w:t>
      </w:r>
    </w:p>
    <w:p w:rsidR="000E43FA" w:rsidRPr="00366758" w:rsidRDefault="009F5BD1" w:rsidP="00366758">
      <w:pPr>
        <w:tabs>
          <w:tab w:val="left" w:pos="1080"/>
        </w:tabs>
        <w:spacing w:line="360" w:lineRule="auto"/>
        <w:ind w:firstLine="709"/>
        <w:jc w:val="both"/>
        <w:rPr>
          <w:sz w:val="28"/>
          <w:szCs w:val="28"/>
        </w:rPr>
      </w:pPr>
      <w:r w:rsidRPr="00366758">
        <w:rPr>
          <w:sz w:val="28"/>
          <w:szCs w:val="28"/>
        </w:rPr>
        <w:t>4) Ликвидность при мобилизации средств (коэффициент ликвидности ТМЦ)</w:t>
      </w:r>
      <w:r w:rsidR="000E43FA" w:rsidRPr="00366758">
        <w:rPr>
          <w:sz w:val="28"/>
          <w:szCs w:val="28"/>
        </w:rPr>
        <w:t>.</w:t>
      </w:r>
    </w:p>
    <w:p w:rsidR="009F5BD1" w:rsidRPr="00366758" w:rsidRDefault="009F5BD1" w:rsidP="00366758">
      <w:pPr>
        <w:tabs>
          <w:tab w:val="left" w:pos="1080"/>
        </w:tabs>
        <w:spacing w:line="360" w:lineRule="auto"/>
        <w:ind w:firstLine="709"/>
        <w:jc w:val="both"/>
        <w:rPr>
          <w:sz w:val="28"/>
          <w:szCs w:val="28"/>
        </w:rPr>
      </w:pPr>
      <w:r w:rsidRPr="00366758">
        <w:rPr>
          <w:sz w:val="28"/>
          <w:szCs w:val="28"/>
        </w:rPr>
        <w:t xml:space="preserve">Как видно из расчетов, в 2005 - 2006 году значение коэффициента не превышало цифры 0,5, а в 2007-2009 году становится больше 0,5, а в 2008 году достигает значения 1,83. </w:t>
      </w:r>
    </w:p>
    <w:p w:rsidR="009F5BD1" w:rsidRDefault="009F5BD1" w:rsidP="00366758">
      <w:pPr>
        <w:spacing w:line="360" w:lineRule="auto"/>
        <w:ind w:firstLine="709"/>
        <w:jc w:val="both"/>
        <w:rPr>
          <w:sz w:val="28"/>
          <w:szCs w:val="28"/>
          <w:lang w:val="en-US"/>
        </w:rPr>
      </w:pPr>
      <w:r w:rsidRPr="00366758">
        <w:rPr>
          <w:sz w:val="28"/>
          <w:szCs w:val="28"/>
        </w:rPr>
        <w:t>Так, при неизменной кредитной политике (при стабильной сумме краткосрочных обязательств) значительный рост коэффициента ликвидности при мобилизации средств говорит в целом об ухудшении хозяйственной</w:t>
      </w:r>
      <w:r w:rsidR="00366758">
        <w:rPr>
          <w:sz w:val="28"/>
          <w:szCs w:val="28"/>
        </w:rPr>
        <w:t xml:space="preserve"> </w:t>
      </w:r>
      <w:r w:rsidRPr="00366758">
        <w:rPr>
          <w:sz w:val="28"/>
          <w:szCs w:val="28"/>
        </w:rPr>
        <w:t>деятельности предприятия,</w:t>
      </w:r>
      <w:r w:rsidR="00366758">
        <w:rPr>
          <w:sz w:val="28"/>
          <w:szCs w:val="28"/>
        </w:rPr>
        <w:t xml:space="preserve"> </w:t>
      </w:r>
      <w:r w:rsidRPr="00366758">
        <w:rPr>
          <w:sz w:val="28"/>
          <w:szCs w:val="28"/>
        </w:rPr>
        <w:t>в</w:t>
      </w:r>
      <w:r w:rsidR="00366758">
        <w:rPr>
          <w:sz w:val="28"/>
          <w:szCs w:val="28"/>
        </w:rPr>
        <w:t xml:space="preserve"> </w:t>
      </w:r>
      <w:r w:rsidRPr="00366758">
        <w:rPr>
          <w:sz w:val="28"/>
          <w:szCs w:val="28"/>
        </w:rPr>
        <w:t>частности, о росте незавершенного производства, затоваривании сырьем, готовой продукцией, росте издержек и т.д. И, наоборот, при стабильном объеме материально-производственных запасов и затрат в случае уменьшения значений коэффициента можно предположить, что</w:t>
      </w:r>
      <w:r w:rsidR="00366758">
        <w:rPr>
          <w:sz w:val="28"/>
          <w:szCs w:val="28"/>
        </w:rPr>
        <w:t xml:space="preserve"> </w:t>
      </w:r>
      <w:r w:rsidRPr="00366758">
        <w:rPr>
          <w:sz w:val="28"/>
          <w:szCs w:val="28"/>
        </w:rPr>
        <w:t>на</w:t>
      </w:r>
      <w:r w:rsidR="00366758">
        <w:rPr>
          <w:sz w:val="28"/>
          <w:szCs w:val="28"/>
        </w:rPr>
        <w:t xml:space="preserve"> </w:t>
      </w:r>
      <w:r w:rsidRPr="00366758">
        <w:rPr>
          <w:sz w:val="28"/>
          <w:szCs w:val="28"/>
        </w:rPr>
        <w:t>предприятии</w:t>
      </w:r>
      <w:r w:rsidR="00366758">
        <w:rPr>
          <w:sz w:val="28"/>
          <w:szCs w:val="28"/>
        </w:rPr>
        <w:t xml:space="preserve"> </w:t>
      </w:r>
      <w:r w:rsidRPr="00366758">
        <w:rPr>
          <w:sz w:val="28"/>
          <w:szCs w:val="28"/>
        </w:rPr>
        <w:t>ухудшилась</w:t>
      </w:r>
      <w:r w:rsidR="00366758">
        <w:rPr>
          <w:sz w:val="28"/>
          <w:szCs w:val="28"/>
        </w:rPr>
        <w:t xml:space="preserve"> </w:t>
      </w:r>
      <w:r w:rsidRPr="00366758">
        <w:rPr>
          <w:sz w:val="28"/>
          <w:szCs w:val="28"/>
        </w:rPr>
        <w:t>ситуация</w:t>
      </w:r>
      <w:r w:rsidR="00366758">
        <w:rPr>
          <w:sz w:val="28"/>
          <w:szCs w:val="28"/>
        </w:rPr>
        <w:t xml:space="preserve"> </w:t>
      </w:r>
      <w:r w:rsidRPr="00366758">
        <w:rPr>
          <w:sz w:val="28"/>
          <w:szCs w:val="28"/>
        </w:rPr>
        <w:t>с краткосрочными обязательствами, т.е. либо были взяты дополнительные краткосрочные кредиты, либо увеличилась задолженность кредиторам, либо и то и другое вместе.</w:t>
      </w:r>
    </w:p>
    <w:p w:rsidR="001268A7" w:rsidRPr="001268A7" w:rsidRDefault="001268A7" w:rsidP="00366758">
      <w:pPr>
        <w:spacing w:line="360" w:lineRule="auto"/>
        <w:ind w:firstLine="709"/>
        <w:jc w:val="both"/>
        <w:rPr>
          <w:sz w:val="28"/>
          <w:szCs w:val="28"/>
          <w:lang w:val="en-US"/>
        </w:rPr>
      </w:pPr>
    </w:p>
    <w:p w:rsidR="009F5BD1" w:rsidRPr="001268A7" w:rsidRDefault="00452912" w:rsidP="001268A7">
      <w:pPr>
        <w:spacing w:line="360" w:lineRule="auto"/>
        <w:ind w:firstLine="709"/>
        <w:jc w:val="center"/>
        <w:rPr>
          <w:b/>
          <w:sz w:val="28"/>
          <w:szCs w:val="28"/>
        </w:rPr>
      </w:pPr>
      <w:r w:rsidRPr="001268A7">
        <w:rPr>
          <w:b/>
          <w:sz w:val="28"/>
          <w:szCs w:val="28"/>
        </w:rPr>
        <w:t>2</w:t>
      </w:r>
      <w:r w:rsidR="009F5BD1" w:rsidRPr="001268A7">
        <w:rPr>
          <w:b/>
          <w:sz w:val="28"/>
          <w:szCs w:val="28"/>
        </w:rPr>
        <w:t>.2.3 Анализ коэффициентов финансовой устойчивости</w:t>
      </w:r>
    </w:p>
    <w:p w:rsidR="009F5BD1" w:rsidRPr="00366758" w:rsidRDefault="009F5BD1" w:rsidP="00366758">
      <w:pPr>
        <w:spacing w:line="360" w:lineRule="auto"/>
        <w:ind w:firstLine="709"/>
        <w:jc w:val="both"/>
        <w:rPr>
          <w:sz w:val="28"/>
          <w:szCs w:val="28"/>
        </w:rPr>
      </w:pPr>
      <w:r w:rsidRPr="00366758">
        <w:rPr>
          <w:sz w:val="28"/>
          <w:szCs w:val="28"/>
        </w:rPr>
        <w:t>Финансовая устойчивость оценивается по соотношению собственного и заемного капитала как источников формирования активов предприятия. Иначе коэффициенты финансовой устойчивости называются показателями структуры капитала, или показателями покрытия.</w:t>
      </w:r>
    </w:p>
    <w:p w:rsidR="009F5BD1" w:rsidRPr="00366758" w:rsidRDefault="009F5BD1" w:rsidP="001268A7">
      <w:pPr>
        <w:pStyle w:val="a6"/>
        <w:jc w:val="both"/>
      </w:pPr>
      <w:r w:rsidRPr="00366758">
        <w:t xml:space="preserve">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 которые ведут к улучшению финансового состояния предприятия, к повышению его устойчивости. </w:t>
      </w:r>
    </w:p>
    <w:p w:rsidR="00856761" w:rsidRPr="00366758" w:rsidRDefault="009F5BD1" w:rsidP="001268A7">
      <w:pPr>
        <w:pStyle w:val="a6"/>
        <w:jc w:val="both"/>
      </w:pPr>
      <w:r w:rsidRPr="00366758">
        <w:t>Цель анализа финансовой устойчивости заключается в оценке способности организации погашать свои обязательства и сохранять права владения в долгосрочной перспективе.</w:t>
      </w:r>
    </w:p>
    <w:p w:rsidR="00856761" w:rsidRPr="00366758" w:rsidRDefault="00856761" w:rsidP="001268A7">
      <w:pPr>
        <w:pStyle w:val="a6"/>
        <w:jc w:val="both"/>
      </w:pPr>
      <w:r w:rsidRPr="00366758">
        <w:t>Расчет коэффициентов финансовой устойчивости произведен по формулам, приведенным во второй главе работы.</w:t>
      </w:r>
    </w:p>
    <w:p w:rsidR="009F5BD1" w:rsidRPr="00366758" w:rsidRDefault="009F5BD1" w:rsidP="001268A7">
      <w:pPr>
        <w:spacing w:line="360" w:lineRule="auto"/>
        <w:ind w:firstLine="709"/>
        <w:jc w:val="both"/>
        <w:rPr>
          <w:sz w:val="28"/>
          <w:szCs w:val="28"/>
        </w:rPr>
      </w:pPr>
      <w:r w:rsidRPr="00366758">
        <w:rPr>
          <w:sz w:val="28"/>
          <w:szCs w:val="28"/>
        </w:rPr>
        <w:t>Рассчитанные коэффициенты</w:t>
      </w:r>
      <w:r w:rsidR="00140E2C" w:rsidRPr="00366758">
        <w:rPr>
          <w:sz w:val="28"/>
          <w:szCs w:val="28"/>
        </w:rPr>
        <w:t xml:space="preserve"> сведены в таблицу 13</w:t>
      </w:r>
      <w:r w:rsidRPr="00366758">
        <w:rPr>
          <w:sz w:val="28"/>
          <w:szCs w:val="28"/>
        </w:rPr>
        <w:t>:</w:t>
      </w:r>
    </w:p>
    <w:p w:rsidR="009F5BD1" w:rsidRPr="00366758" w:rsidRDefault="001268A7" w:rsidP="001268A7">
      <w:pPr>
        <w:spacing w:line="360" w:lineRule="auto"/>
        <w:ind w:firstLine="709"/>
        <w:jc w:val="center"/>
        <w:rPr>
          <w:sz w:val="28"/>
          <w:szCs w:val="28"/>
        </w:rPr>
      </w:pPr>
      <w:r>
        <w:rPr>
          <w:sz w:val="28"/>
          <w:szCs w:val="28"/>
        </w:rPr>
        <w:br w:type="page"/>
      </w:r>
      <w:r w:rsidR="00140E2C" w:rsidRPr="00366758">
        <w:rPr>
          <w:sz w:val="28"/>
          <w:szCs w:val="28"/>
        </w:rPr>
        <w:t>Таблица</w:t>
      </w:r>
      <w:r w:rsidR="00366758">
        <w:rPr>
          <w:sz w:val="28"/>
          <w:szCs w:val="28"/>
        </w:rPr>
        <w:t xml:space="preserve"> </w:t>
      </w:r>
      <w:r w:rsidR="00140E2C" w:rsidRPr="00366758">
        <w:rPr>
          <w:sz w:val="28"/>
          <w:szCs w:val="28"/>
        </w:rPr>
        <w:t>13</w:t>
      </w:r>
      <w:r w:rsidR="009F5BD1" w:rsidRPr="00366758">
        <w:rPr>
          <w:sz w:val="28"/>
          <w:szCs w:val="28"/>
        </w:rPr>
        <w:t xml:space="preserve"> – Коэффициенты финансовой устойчивости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851"/>
        <w:gridCol w:w="708"/>
        <w:gridCol w:w="851"/>
        <w:gridCol w:w="850"/>
        <w:gridCol w:w="851"/>
      </w:tblGrid>
      <w:tr w:rsidR="009F5BD1" w:rsidRPr="001268A7" w:rsidTr="001268A7">
        <w:trPr>
          <w:jc w:val="center"/>
        </w:trPr>
        <w:tc>
          <w:tcPr>
            <w:tcW w:w="3652" w:type="dxa"/>
          </w:tcPr>
          <w:p w:rsidR="009F5BD1" w:rsidRPr="001268A7" w:rsidRDefault="009F5BD1" w:rsidP="001268A7">
            <w:pPr>
              <w:spacing w:line="360" w:lineRule="auto"/>
              <w:rPr>
                <w:sz w:val="20"/>
                <w:szCs w:val="20"/>
              </w:rPr>
            </w:pPr>
            <w:r w:rsidRPr="001268A7">
              <w:rPr>
                <w:sz w:val="20"/>
                <w:szCs w:val="20"/>
              </w:rPr>
              <w:t>Наименование показателя</w:t>
            </w:r>
          </w:p>
        </w:tc>
        <w:tc>
          <w:tcPr>
            <w:tcW w:w="851" w:type="dxa"/>
            <w:vAlign w:val="center"/>
          </w:tcPr>
          <w:p w:rsidR="009F5BD1" w:rsidRPr="001268A7" w:rsidRDefault="009F5BD1" w:rsidP="001268A7">
            <w:pPr>
              <w:spacing w:line="360" w:lineRule="auto"/>
              <w:rPr>
                <w:sz w:val="20"/>
                <w:szCs w:val="20"/>
              </w:rPr>
            </w:pPr>
            <w:r w:rsidRPr="001268A7">
              <w:rPr>
                <w:sz w:val="20"/>
                <w:szCs w:val="20"/>
              </w:rPr>
              <w:t>2005</w:t>
            </w:r>
          </w:p>
        </w:tc>
        <w:tc>
          <w:tcPr>
            <w:tcW w:w="708" w:type="dxa"/>
            <w:vAlign w:val="center"/>
          </w:tcPr>
          <w:p w:rsidR="009F5BD1" w:rsidRPr="001268A7" w:rsidRDefault="009F5BD1" w:rsidP="001268A7">
            <w:pPr>
              <w:spacing w:line="360" w:lineRule="auto"/>
              <w:rPr>
                <w:sz w:val="20"/>
                <w:szCs w:val="20"/>
              </w:rPr>
            </w:pPr>
            <w:r w:rsidRPr="001268A7">
              <w:rPr>
                <w:sz w:val="20"/>
                <w:szCs w:val="20"/>
              </w:rPr>
              <w:t>2006</w:t>
            </w:r>
          </w:p>
        </w:tc>
        <w:tc>
          <w:tcPr>
            <w:tcW w:w="851" w:type="dxa"/>
            <w:vAlign w:val="center"/>
          </w:tcPr>
          <w:p w:rsidR="009F5BD1" w:rsidRPr="001268A7" w:rsidRDefault="009F5BD1" w:rsidP="001268A7">
            <w:pPr>
              <w:spacing w:line="360" w:lineRule="auto"/>
              <w:rPr>
                <w:sz w:val="20"/>
                <w:szCs w:val="20"/>
              </w:rPr>
            </w:pPr>
            <w:r w:rsidRPr="001268A7">
              <w:rPr>
                <w:sz w:val="20"/>
                <w:szCs w:val="20"/>
              </w:rPr>
              <w:t>2007</w:t>
            </w:r>
          </w:p>
        </w:tc>
        <w:tc>
          <w:tcPr>
            <w:tcW w:w="850" w:type="dxa"/>
            <w:vAlign w:val="center"/>
          </w:tcPr>
          <w:p w:rsidR="009F5BD1" w:rsidRPr="001268A7" w:rsidRDefault="009F5BD1" w:rsidP="001268A7">
            <w:pPr>
              <w:spacing w:line="360" w:lineRule="auto"/>
              <w:rPr>
                <w:sz w:val="20"/>
                <w:szCs w:val="20"/>
              </w:rPr>
            </w:pPr>
            <w:r w:rsidRPr="001268A7">
              <w:rPr>
                <w:sz w:val="20"/>
                <w:szCs w:val="20"/>
              </w:rPr>
              <w:t>2008</w:t>
            </w:r>
          </w:p>
        </w:tc>
        <w:tc>
          <w:tcPr>
            <w:tcW w:w="851" w:type="dxa"/>
            <w:vAlign w:val="center"/>
          </w:tcPr>
          <w:p w:rsidR="009F5BD1" w:rsidRPr="001268A7" w:rsidRDefault="009F5BD1" w:rsidP="001268A7">
            <w:pPr>
              <w:spacing w:line="360" w:lineRule="auto"/>
              <w:rPr>
                <w:sz w:val="20"/>
                <w:szCs w:val="20"/>
              </w:rPr>
            </w:pPr>
            <w:r w:rsidRPr="001268A7">
              <w:rPr>
                <w:sz w:val="20"/>
                <w:szCs w:val="20"/>
              </w:rPr>
              <w:t>2009</w:t>
            </w:r>
          </w:p>
        </w:tc>
      </w:tr>
      <w:tr w:rsidR="009F5BD1" w:rsidRPr="001268A7" w:rsidTr="001268A7">
        <w:trPr>
          <w:jc w:val="center"/>
        </w:trPr>
        <w:tc>
          <w:tcPr>
            <w:tcW w:w="3652" w:type="dxa"/>
          </w:tcPr>
          <w:p w:rsidR="009F5BD1" w:rsidRPr="001268A7" w:rsidRDefault="009F5BD1" w:rsidP="001268A7">
            <w:pPr>
              <w:spacing w:line="360" w:lineRule="auto"/>
              <w:rPr>
                <w:sz w:val="20"/>
                <w:szCs w:val="20"/>
              </w:rPr>
            </w:pPr>
            <w:r w:rsidRPr="001268A7">
              <w:rPr>
                <w:sz w:val="20"/>
                <w:szCs w:val="20"/>
              </w:rPr>
              <w:t>Коэффициент автономии (стр 490/стр 300)</w:t>
            </w:r>
            <w:r w:rsidR="00452912" w:rsidRPr="001268A7">
              <w:rPr>
                <w:sz w:val="20"/>
                <w:szCs w:val="20"/>
              </w:rPr>
              <w:t xml:space="preserve"> (формула 7</w:t>
            </w:r>
            <w:r w:rsidR="00856761" w:rsidRPr="001268A7">
              <w:rPr>
                <w:sz w:val="20"/>
                <w:szCs w:val="20"/>
              </w:rPr>
              <w:t>)</w:t>
            </w:r>
          </w:p>
        </w:tc>
        <w:tc>
          <w:tcPr>
            <w:tcW w:w="851" w:type="dxa"/>
            <w:vAlign w:val="center"/>
          </w:tcPr>
          <w:p w:rsidR="009F5BD1" w:rsidRPr="001268A7" w:rsidRDefault="009F5BD1" w:rsidP="001268A7">
            <w:pPr>
              <w:spacing w:line="360" w:lineRule="auto"/>
              <w:rPr>
                <w:sz w:val="20"/>
                <w:szCs w:val="20"/>
              </w:rPr>
            </w:pPr>
            <w:r w:rsidRPr="001268A7">
              <w:rPr>
                <w:sz w:val="20"/>
                <w:szCs w:val="20"/>
              </w:rPr>
              <w:t>0,40</w:t>
            </w:r>
          </w:p>
        </w:tc>
        <w:tc>
          <w:tcPr>
            <w:tcW w:w="708" w:type="dxa"/>
            <w:vAlign w:val="center"/>
          </w:tcPr>
          <w:p w:rsidR="009F5BD1" w:rsidRPr="001268A7" w:rsidRDefault="009F5BD1" w:rsidP="001268A7">
            <w:pPr>
              <w:spacing w:line="360" w:lineRule="auto"/>
              <w:rPr>
                <w:sz w:val="20"/>
                <w:szCs w:val="20"/>
              </w:rPr>
            </w:pPr>
            <w:r w:rsidRPr="001268A7">
              <w:rPr>
                <w:sz w:val="20"/>
                <w:szCs w:val="20"/>
              </w:rPr>
              <w:t>0,36</w:t>
            </w:r>
          </w:p>
        </w:tc>
        <w:tc>
          <w:tcPr>
            <w:tcW w:w="851" w:type="dxa"/>
            <w:vAlign w:val="center"/>
          </w:tcPr>
          <w:p w:rsidR="009F5BD1" w:rsidRPr="001268A7" w:rsidRDefault="009F5BD1" w:rsidP="001268A7">
            <w:pPr>
              <w:spacing w:line="360" w:lineRule="auto"/>
              <w:rPr>
                <w:sz w:val="20"/>
                <w:szCs w:val="20"/>
              </w:rPr>
            </w:pPr>
            <w:r w:rsidRPr="001268A7">
              <w:rPr>
                <w:sz w:val="20"/>
                <w:szCs w:val="20"/>
              </w:rPr>
              <w:t>0,22</w:t>
            </w:r>
          </w:p>
        </w:tc>
        <w:tc>
          <w:tcPr>
            <w:tcW w:w="850" w:type="dxa"/>
            <w:vAlign w:val="center"/>
          </w:tcPr>
          <w:p w:rsidR="009F5BD1" w:rsidRPr="001268A7" w:rsidRDefault="009F5BD1" w:rsidP="001268A7">
            <w:pPr>
              <w:spacing w:line="360" w:lineRule="auto"/>
              <w:rPr>
                <w:sz w:val="20"/>
                <w:szCs w:val="20"/>
              </w:rPr>
            </w:pPr>
            <w:r w:rsidRPr="001268A7">
              <w:rPr>
                <w:sz w:val="20"/>
                <w:szCs w:val="20"/>
              </w:rPr>
              <w:t>0,16</w:t>
            </w:r>
          </w:p>
        </w:tc>
        <w:tc>
          <w:tcPr>
            <w:tcW w:w="851" w:type="dxa"/>
            <w:vAlign w:val="center"/>
          </w:tcPr>
          <w:p w:rsidR="009F5BD1" w:rsidRPr="001268A7" w:rsidRDefault="009F5BD1" w:rsidP="001268A7">
            <w:pPr>
              <w:spacing w:line="360" w:lineRule="auto"/>
              <w:rPr>
                <w:sz w:val="20"/>
                <w:szCs w:val="20"/>
              </w:rPr>
            </w:pPr>
            <w:r w:rsidRPr="001268A7">
              <w:rPr>
                <w:sz w:val="20"/>
                <w:szCs w:val="20"/>
              </w:rPr>
              <w:t>0,15</w:t>
            </w:r>
          </w:p>
        </w:tc>
      </w:tr>
      <w:tr w:rsidR="009F5BD1" w:rsidRPr="001268A7" w:rsidTr="001268A7">
        <w:trPr>
          <w:jc w:val="center"/>
        </w:trPr>
        <w:tc>
          <w:tcPr>
            <w:tcW w:w="3652" w:type="dxa"/>
          </w:tcPr>
          <w:p w:rsidR="009F5BD1" w:rsidRPr="001268A7" w:rsidRDefault="009F5BD1" w:rsidP="001268A7">
            <w:pPr>
              <w:spacing w:line="360" w:lineRule="auto"/>
              <w:rPr>
                <w:sz w:val="20"/>
                <w:szCs w:val="20"/>
              </w:rPr>
            </w:pPr>
            <w:r w:rsidRPr="001268A7">
              <w:rPr>
                <w:sz w:val="20"/>
                <w:szCs w:val="20"/>
              </w:rPr>
              <w:t>Соотношение заемного и собственного капитала ((стр.590+стр.690)/стр.490)</w:t>
            </w:r>
            <w:r w:rsidR="00452912" w:rsidRPr="001268A7">
              <w:rPr>
                <w:sz w:val="20"/>
                <w:szCs w:val="20"/>
              </w:rPr>
              <w:t xml:space="preserve"> (формула 8</w:t>
            </w:r>
            <w:r w:rsidR="00856761" w:rsidRPr="001268A7">
              <w:rPr>
                <w:sz w:val="20"/>
                <w:szCs w:val="20"/>
              </w:rPr>
              <w:t>)</w:t>
            </w:r>
          </w:p>
        </w:tc>
        <w:tc>
          <w:tcPr>
            <w:tcW w:w="851" w:type="dxa"/>
            <w:vAlign w:val="center"/>
          </w:tcPr>
          <w:p w:rsidR="009F5BD1" w:rsidRPr="001268A7" w:rsidRDefault="009F5BD1" w:rsidP="001268A7">
            <w:pPr>
              <w:spacing w:line="360" w:lineRule="auto"/>
              <w:rPr>
                <w:sz w:val="20"/>
                <w:szCs w:val="20"/>
              </w:rPr>
            </w:pPr>
            <w:r w:rsidRPr="001268A7">
              <w:rPr>
                <w:sz w:val="20"/>
                <w:szCs w:val="20"/>
              </w:rPr>
              <w:t>1,52</w:t>
            </w:r>
          </w:p>
        </w:tc>
        <w:tc>
          <w:tcPr>
            <w:tcW w:w="708" w:type="dxa"/>
            <w:vAlign w:val="center"/>
          </w:tcPr>
          <w:p w:rsidR="009F5BD1" w:rsidRPr="001268A7" w:rsidRDefault="009F5BD1" w:rsidP="001268A7">
            <w:pPr>
              <w:spacing w:line="360" w:lineRule="auto"/>
              <w:rPr>
                <w:sz w:val="20"/>
                <w:szCs w:val="20"/>
              </w:rPr>
            </w:pPr>
            <w:r w:rsidRPr="001268A7">
              <w:rPr>
                <w:sz w:val="20"/>
                <w:szCs w:val="20"/>
              </w:rPr>
              <w:t>1,78</w:t>
            </w:r>
          </w:p>
        </w:tc>
        <w:tc>
          <w:tcPr>
            <w:tcW w:w="851" w:type="dxa"/>
            <w:vAlign w:val="center"/>
          </w:tcPr>
          <w:p w:rsidR="009F5BD1" w:rsidRPr="001268A7" w:rsidRDefault="009F5BD1" w:rsidP="001268A7">
            <w:pPr>
              <w:spacing w:line="360" w:lineRule="auto"/>
              <w:rPr>
                <w:sz w:val="20"/>
                <w:szCs w:val="20"/>
              </w:rPr>
            </w:pPr>
            <w:r w:rsidRPr="001268A7">
              <w:rPr>
                <w:sz w:val="20"/>
                <w:szCs w:val="20"/>
              </w:rPr>
              <w:t>3,54</w:t>
            </w:r>
          </w:p>
        </w:tc>
        <w:tc>
          <w:tcPr>
            <w:tcW w:w="850" w:type="dxa"/>
            <w:vAlign w:val="center"/>
          </w:tcPr>
          <w:p w:rsidR="009F5BD1" w:rsidRPr="001268A7" w:rsidRDefault="009F5BD1" w:rsidP="001268A7">
            <w:pPr>
              <w:spacing w:line="360" w:lineRule="auto"/>
              <w:rPr>
                <w:sz w:val="20"/>
                <w:szCs w:val="20"/>
              </w:rPr>
            </w:pPr>
            <w:r w:rsidRPr="001268A7">
              <w:rPr>
                <w:sz w:val="20"/>
                <w:szCs w:val="20"/>
              </w:rPr>
              <w:t>5,26</w:t>
            </w:r>
          </w:p>
        </w:tc>
        <w:tc>
          <w:tcPr>
            <w:tcW w:w="851" w:type="dxa"/>
            <w:vAlign w:val="center"/>
          </w:tcPr>
          <w:p w:rsidR="009F5BD1" w:rsidRPr="001268A7" w:rsidRDefault="009F5BD1" w:rsidP="001268A7">
            <w:pPr>
              <w:spacing w:line="360" w:lineRule="auto"/>
              <w:rPr>
                <w:sz w:val="20"/>
                <w:szCs w:val="20"/>
              </w:rPr>
            </w:pPr>
            <w:r w:rsidRPr="001268A7">
              <w:rPr>
                <w:sz w:val="20"/>
                <w:szCs w:val="20"/>
              </w:rPr>
              <w:t>5,66</w:t>
            </w:r>
          </w:p>
        </w:tc>
      </w:tr>
      <w:tr w:rsidR="009F5BD1" w:rsidRPr="001268A7" w:rsidTr="001268A7">
        <w:trPr>
          <w:jc w:val="center"/>
        </w:trPr>
        <w:tc>
          <w:tcPr>
            <w:tcW w:w="3652" w:type="dxa"/>
          </w:tcPr>
          <w:p w:rsidR="009F5BD1" w:rsidRPr="001268A7" w:rsidRDefault="009F5BD1" w:rsidP="001268A7">
            <w:pPr>
              <w:spacing w:line="360" w:lineRule="auto"/>
              <w:rPr>
                <w:sz w:val="20"/>
                <w:szCs w:val="20"/>
              </w:rPr>
            </w:pPr>
            <w:r w:rsidRPr="001268A7">
              <w:rPr>
                <w:sz w:val="20"/>
                <w:szCs w:val="20"/>
              </w:rPr>
              <w:t>Обеспечение внеоборотных активов собственным капиталом (стр.190/стр. 490)</w:t>
            </w:r>
            <w:r w:rsidR="00452912" w:rsidRPr="001268A7">
              <w:rPr>
                <w:sz w:val="20"/>
                <w:szCs w:val="20"/>
              </w:rPr>
              <w:t xml:space="preserve"> (формула 9</w:t>
            </w:r>
            <w:r w:rsidR="00856761" w:rsidRPr="001268A7">
              <w:rPr>
                <w:sz w:val="20"/>
                <w:szCs w:val="20"/>
              </w:rPr>
              <w:t>)</w:t>
            </w:r>
          </w:p>
        </w:tc>
        <w:tc>
          <w:tcPr>
            <w:tcW w:w="851" w:type="dxa"/>
            <w:vAlign w:val="center"/>
          </w:tcPr>
          <w:p w:rsidR="009F5BD1" w:rsidRPr="001268A7" w:rsidRDefault="009F5BD1" w:rsidP="001268A7">
            <w:pPr>
              <w:spacing w:line="360" w:lineRule="auto"/>
              <w:rPr>
                <w:sz w:val="20"/>
                <w:szCs w:val="20"/>
              </w:rPr>
            </w:pPr>
            <w:r w:rsidRPr="001268A7">
              <w:rPr>
                <w:sz w:val="20"/>
                <w:szCs w:val="20"/>
              </w:rPr>
              <w:t>1,46</w:t>
            </w:r>
          </w:p>
        </w:tc>
        <w:tc>
          <w:tcPr>
            <w:tcW w:w="708" w:type="dxa"/>
            <w:vAlign w:val="center"/>
          </w:tcPr>
          <w:p w:rsidR="009F5BD1" w:rsidRPr="001268A7" w:rsidRDefault="009F5BD1" w:rsidP="001268A7">
            <w:pPr>
              <w:spacing w:line="360" w:lineRule="auto"/>
              <w:rPr>
                <w:sz w:val="20"/>
                <w:szCs w:val="20"/>
              </w:rPr>
            </w:pPr>
            <w:r w:rsidRPr="001268A7">
              <w:rPr>
                <w:sz w:val="20"/>
                <w:szCs w:val="20"/>
              </w:rPr>
              <w:t>1,76</w:t>
            </w:r>
          </w:p>
        </w:tc>
        <w:tc>
          <w:tcPr>
            <w:tcW w:w="851" w:type="dxa"/>
            <w:vAlign w:val="center"/>
          </w:tcPr>
          <w:p w:rsidR="009F5BD1" w:rsidRPr="001268A7" w:rsidRDefault="009F5BD1" w:rsidP="001268A7">
            <w:pPr>
              <w:spacing w:line="360" w:lineRule="auto"/>
              <w:rPr>
                <w:sz w:val="20"/>
                <w:szCs w:val="20"/>
              </w:rPr>
            </w:pPr>
            <w:r w:rsidRPr="001268A7">
              <w:rPr>
                <w:sz w:val="20"/>
                <w:szCs w:val="20"/>
              </w:rPr>
              <w:t>1,56</w:t>
            </w:r>
          </w:p>
        </w:tc>
        <w:tc>
          <w:tcPr>
            <w:tcW w:w="850" w:type="dxa"/>
            <w:vAlign w:val="center"/>
          </w:tcPr>
          <w:p w:rsidR="009F5BD1" w:rsidRPr="001268A7" w:rsidRDefault="009F5BD1" w:rsidP="001268A7">
            <w:pPr>
              <w:spacing w:line="360" w:lineRule="auto"/>
              <w:rPr>
                <w:sz w:val="20"/>
                <w:szCs w:val="20"/>
              </w:rPr>
            </w:pPr>
            <w:r w:rsidRPr="001268A7">
              <w:rPr>
                <w:sz w:val="20"/>
                <w:szCs w:val="20"/>
              </w:rPr>
              <w:t>1,66</w:t>
            </w:r>
          </w:p>
        </w:tc>
        <w:tc>
          <w:tcPr>
            <w:tcW w:w="851" w:type="dxa"/>
            <w:vAlign w:val="center"/>
          </w:tcPr>
          <w:p w:rsidR="009F5BD1" w:rsidRPr="001268A7" w:rsidRDefault="009F5BD1" w:rsidP="001268A7">
            <w:pPr>
              <w:spacing w:line="360" w:lineRule="auto"/>
              <w:rPr>
                <w:sz w:val="20"/>
                <w:szCs w:val="20"/>
              </w:rPr>
            </w:pPr>
            <w:r w:rsidRPr="001268A7">
              <w:rPr>
                <w:sz w:val="20"/>
                <w:szCs w:val="20"/>
              </w:rPr>
              <w:t>1,47</w:t>
            </w:r>
          </w:p>
        </w:tc>
      </w:tr>
      <w:tr w:rsidR="009F5BD1" w:rsidRPr="001268A7" w:rsidTr="001268A7">
        <w:trPr>
          <w:jc w:val="center"/>
        </w:trPr>
        <w:tc>
          <w:tcPr>
            <w:tcW w:w="3652" w:type="dxa"/>
          </w:tcPr>
          <w:p w:rsidR="009F5BD1" w:rsidRPr="001268A7" w:rsidRDefault="009F5BD1" w:rsidP="001268A7">
            <w:pPr>
              <w:spacing w:line="360" w:lineRule="auto"/>
              <w:rPr>
                <w:sz w:val="20"/>
                <w:szCs w:val="20"/>
              </w:rPr>
            </w:pPr>
            <w:r w:rsidRPr="001268A7">
              <w:rPr>
                <w:sz w:val="20"/>
                <w:szCs w:val="20"/>
              </w:rPr>
              <w:t>Коэффициент обеспеченности собственными средствами ((стр.490-стр.190)/290)</w:t>
            </w:r>
            <w:r w:rsidR="00452912" w:rsidRPr="001268A7">
              <w:rPr>
                <w:sz w:val="20"/>
                <w:szCs w:val="20"/>
              </w:rPr>
              <w:t xml:space="preserve"> (формула 10</w:t>
            </w:r>
            <w:r w:rsidR="00856761" w:rsidRPr="001268A7">
              <w:rPr>
                <w:sz w:val="20"/>
                <w:szCs w:val="20"/>
              </w:rPr>
              <w:t>)</w:t>
            </w:r>
          </w:p>
        </w:tc>
        <w:tc>
          <w:tcPr>
            <w:tcW w:w="851" w:type="dxa"/>
            <w:vAlign w:val="center"/>
          </w:tcPr>
          <w:p w:rsidR="009F5BD1" w:rsidRPr="001268A7" w:rsidRDefault="009F5BD1" w:rsidP="001268A7">
            <w:pPr>
              <w:spacing w:line="360" w:lineRule="auto"/>
              <w:rPr>
                <w:sz w:val="20"/>
                <w:szCs w:val="20"/>
              </w:rPr>
            </w:pPr>
            <w:r w:rsidRPr="001268A7">
              <w:rPr>
                <w:sz w:val="20"/>
                <w:szCs w:val="20"/>
              </w:rPr>
              <w:t>-0,44</w:t>
            </w:r>
          </w:p>
        </w:tc>
        <w:tc>
          <w:tcPr>
            <w:tcW w:w="708" w:type="dxa"/>
            <w:vAlign w:val="center"/>
          </w:tcPr>
          <w:p w:rsidR="009F5BD1" w:rsidRPr="001268A7" w:rsidRDefault="009F5BD1" w:rsidP="001268A7">
            <w:pPr>
              <w:spacing w:line="360" w:lineRule="auto"/>
              <w:rPr>
                <w:sz w:val="20"/>
                <w:szCs w:val="20"/>
              </w:rPr>
            </w:pPr>
            <w:r w:rsidRPr="001268A7">
              <w:rPr>
                <w:sz w:val="20"/>
                <w:szCs w:val="20"/>
              </w:rPr>
              <w:t>-0,75</w:t>
            </w:r>
          </w:p>
        </w:tc>
        <w:tc>
          <w:tcPr>
            <w:tcW w:w="851" w:type="dxa"/>
            <w:vAlign w:val="center"/>
          </w:tcPr>
          <w:p w:rsidR="009F5BD1" w:rsidRPr="001268A7" w:rsidRDefault="009F5BD1" w:rsidP="001268A7">
            <w:pPr>
              <w:spacing w:line="360" w:lineRule="auto"/>
              <w:rPr>
                <w:sz w:val="20"/>
                <w:szCs w:val="20"/>
              </w:rPr>
            </w:pPr>
            <w:r w:rsidRPr="001268A7">
              <w:rPr>
                <w:sz w:val="20"/>
                <w:szCs w:val="20"/>
              </w:rPr>
              <w:t>-0,56</w:t>
            </w:r>
          </w:p>
        </w:tc>
        <w:tc>
          <w:tcPr>
            <w:tcW w:w="850" w:type="dxa"/>
            <w:vAlign w:val="center"/>
          </w:tcPr>
          <w:p w:rsidR="009F5BD1" w:rsidRPr="001268A7" w:rsidRDefault="009F5BD1" w:rsidP="001268A7">
            <w:pPr>
              <w:spacing w:line="360" w:lineRule="auto"/>
              <w:rPr>
                <w:sz w:val="20"/>
                <w:szCs w:val="20"/>
              </w:rPr>
            </w:pPr>
            <w:r w:rsidRPr="001268A7">
              <w:rPr>
                <w:sz w:val="20"/>
                <w:szCs w:val="20"/>
              </w:rPr>
              <w:t>-0,66</w:t>
            </w:r>
          </w:p>
        </w:tc>
        <w:tc>
          <w:tcPr>
            <w:tcW w:w="851" w:type="dxa"/>
            <w:vAlign w:val="center"/>
          </w:tcPr>
          <w:p w:rsidR="009F5BD1" w:rsidRPr="001268A7" w:rsidRDefault="009F5BD1" w:rsidP="001268A7">
            <w:pPr>
              <w:spacing w:line="360" w:lineRule="auto"/>
              <w:rPr>
                <w:sz w:val="20"/>
                <w:szCs w:val="20"/>
              </w:rPr>
            </w:pPr>
            <w:r w:rsidRPr="001268A7">
              <w:rPr>
                <w:sz w:val="20"/>
                <w:szCs w:val="20"/>
              </w:rPr>
              <w:t>-0,47</w:t>
            </w:r>
          </w:p>
        </w:tc>
      </w:tr>
      <w:tr w:rsidR="009F5BD1" w:rsidRPr="001268A7" w:rsidTr="001268A7">
        <w:trPr>
          <w:jc w:val="center"/>
        </w:trPr>
        <w:tc>
          <w:tcPr>
            <w:tcW w:w="3652" w:type="dxa"/>
          </w:tcPr>
          <w:p w:rsidR="009F5BD1" w:rsidRPr="001268A7" w:rsidRDefault="009F5BD1" w:rsidP="001268A7">
            <w:pPr>
              <w:spacing w:line="360" w:lineRule="auto"/>
              <w:rPr>
                <w:sz w:val="20"/>
                <w:szCs w:val="20"/>
              </w:rPr>
            </w:pPr>
            <w:r w:rsidRPr="001268A7">
              <w:rPr>
                <w:sz w:val="20"/>
                <w:szCs w:val="20"/>
              </w:rPr>
              <w:t>Коэффициент маневренности ((стр.490-стр.190)/стр 490)</w:t>
            </w:r>
            <w:r w:rsidR="00452912" w:rsidRPr="001268A7">
              <w:rPr>
                <w:sz w:val="20"/>
                <w:szCs w:val="20"/>
              </w:rPr>
              <w:t xml:space="preserve"> (формула 11</w:t>
            </w:r>
            <w:r w:rsidR="00856761" w:rsidRPr="001268A7">
              <w:rPr>
                <w:sz w:val="20"/>
                <w:szCs w:val="20"/>
              </w:rPr>
              <w:t>)</w:t>
            </w:r>
          </w:p>
        </w:tc>
        <w:tc>
          <w:tcPr>
            <w:tcW w:w="851" w:type="dxa"/>
            <w:vAlign w:val="center"/>
          </w:tcPr>
          <w:p w:rsidR="009F5BD1" w:rsidRPr="001268A7" w:rsidRDefault="009F5BD1" w:rsidP="001268A7">
            <w:pPr>
              <w:spacing w:line="360" w:lineRule="auto"/>
              <w:rPr>
                <w:sz w:val="20"/>
                <w:szCs w:val="20"/>
              </w:rPr>
            </w:pPr>
            <w:r w:rsidRPr="001268A7">
              <w:rPr>
                <w:sz w:val="20"/>
                <w:szCs w:val="20"/>
              </w:rPr>
              <w:t>-0,44</w:t>
            </w:r>
          </w:p>
        </w:tc>
        <w:tc>
          <w:tcPr>
            <w:tcW w:w="708" w:type="dxa"/>
            <w:vAlign w:val="center"/>
          </w:tcPr>
          <w:p w:rsidR="009F5BD1" w:rsidRPr="001268A7" w:rsidRDefault="009F5BD1" w:rsidP="001268A7">
            <w:pPr>
              <w:spacing w:line="360" w:lineRule="auto"/>
              <w:rPr>
                <w:sz w:val="20"/>
                <w:szCs w:val="20"/>
              </w:rPr>
            </w:pPr>
            <w:r w:rsidRPr="001268A7">
              <w:rPr>
                <w:sz w:val="20"/>
                <w:szCs w:val="20"/>
              </w:rPr>
              <w:t>-0,75</w:t>
            </w:r>
          </w:p>
        </w:tc>
        <w:tc>
          <w:tcPr>
            <w:tcW w:w="851" w:type="dxa"/>
            <w:vAlign w:val="center"/>
          </w:tcPr>
          <w:p w:rsidR="009F5BD1" w:rsidRPr="001268A7" w:rsidRDefault="009F5BD1" w:rsidP="001268A7">
            <w:pPr>
              <w:spacing w:line="360" w:lineRule="auto"/>
              <w:rPr>
                <w:sz w:val="20"/>
                <w:szCs w:val="20"/>
              </w:rPr>
            </w:pPr>
            <w:r w:rsidRPr="001268A7">
              <w:rPr>
                <w:sz w:val="20"/>
                <w:szCs w:val="20"/>
              </w:rPr>
              <w:t>-0,56</w:t>
            </w:r>
          </w:p>
        </w:tc>
        <w:tc>
          <w:tcPr>
            <w:tcW w:w="850" w:type="dxa"/>
            <w:vAlign w:val="center"/>
          </w:tcPr>
          <w:p w:rsidR="009F5BD1" w:rsidRPr="001268A7" w:rsidRDefault="009F5BD1" w:rsidP="001268A7">
            <w:pPr>
              <w:spacing w:line="360" w:lineRule="auto"/>
              <w:rPr>
                <w:sz w:val="20"/>
                <w:szCs w:val="20"/>
              </w:rPr>
            </w:pPr>
            <w:r w:rsidRPr="001268A7">
              <w:rPr>
                <w:sz w:val="20"/>
                <w:szCs w:val="20"/>
              </w:rPr>
              <w:t>-0,66</w:t>
            </w:r>
          </w:p>
        </w:tc>
        <w:tc>
          <w:tcPr>
            <w:tcW w:w="851" w:type="dxa"/>
            <w:vAlign w:val="center"/>
          </w:tcPr>
          <w:p w:rsidR="009F5BD1" w:rsidRPr="001268A7" w:rsidRDefault="009F5BD1" w:rsidP="001268A7">
            <w:pPr>
              <w:spacing w:line="360" w:lineRule="auto"/>
              <w:rPr>
                <w:sz w:val="20"/>
                <w:szCs w:val="20"/>
              </w:rPr>
            </w:pPr>
            <w:r w:rsidRPr="001268A7">
              <w:rPr>
                <w:sz w:val="20"/>
                <w:szCs w:val="20"/>
              </w:rPr>
              <w:t>-0,47</w:t>
            </w:r>
          </w:p>
        </w:tc>
      </w:tr>
      <w:tr w:rsidR="009F5BD1" w:rsidRPr="001268A7" w:rsidTr="001268A7">
        <w:trPr>
          <w:jc w:val="center"/>
        </w:trPr>
        <w:tc>
          <w:tcPr>
            <w:tcW w:w="3652" w:type="dxa"/>
          </w:tcPr>
          <w:p w:rsidR="009F5BD1" w:rsidRPr="001268A7" w:rsidRDefault="009F5BD1" w:rsidP="001268A7">
            <w:pPr>
              <w:spacing w:line="360" w:lineRule="auto"/>
              <w:rPr>
                <w:sz w:val="20"/>
                <w:szCs w:val="20"/>
              </w:rPr>
            </w:pPr>
            <w:r w:rsidRPr="001268A7">
              <w:rPr>
                <w:sz w:val="20"/>
                <w:szCs w:val="20"/>
              </w:rPr>
              <w:t>Соотношение оборотного и внеоборотного капитала (стр. 290/стр. 190)</w:t>
            </w:r>
            <w:r w:rsidR="00452912" w:rsidRPr="001268A7">
              <w:rPr>
                <w:sz w:val="20"/>
                <w:szCs w:val="20"/>
              </w:rPr>
              <w:t xml:space="preserve"> (формула 12</w:t>
            </w:r>
            <w:r w:rsidR="00856761" w:rsidRPr="001268A7">
              <w:rPr>
                <w:sz w:val="20"/>
                <w:szCs w:val="20"/>
              </w:rPr>
              <w:t>)</w:t>
            </w:r>
          </w:p>
        </w:tc>
        <w:tc>
          <w:tcPr>
            <w:tcW w:w="851" w:type="dxa"/>
            <w:vAlign w:val="center"/>
          </w:tcPr>
          <w:p w:rsidR="009F5BD1" w:rsidRPr="001268A7" w:rsidRDefault="009F5BD1" w:rsidP="001268A7">
            <w:pPr>
              <w:spacing w:line="360" w:lineRule="auto"/>
              <w:rPr>
                <w:sz w:val="20"/>
                <w:szCs w:val="20"/>
              </w:rPr>
            </w:pPr>
            <w:r w:rsidRPr="001268A7">
              <w:rPr>
                <w:sz w:val="20"/>
                <w:szCs w:val="20"/>
              </w:rPr>
              <w:t>0,72</w:t>
            </w:r>
          </w:p>
        </w:tc>
        <w:tc>
          <w:tcPr>
            <w:tcW w:w="708" w:type="dxa"/>
            <w:vAlign w:val="center"/>
          </w:tcPr>
          <w:p w:rsidR="009F5BD1" w:rsidRPr="001268A7" w:rsidRDefault="009F5BD1" w:rsidP="001268A7">
            <w:pPr>
              <w:spacing w:line="360" w:lineRule="auto"/>
              <w:rPr>
                <w:sz w:val="20"/>
                <w:szCs w:val="20"/>
              </w:rPr>
            </w:pPr>
            <w:r w:rsidRPr="001268A7">
              <w:rPr>
                <w:sz w:val="20"/>
                <w:szCs w:val="20"/>
              </w:rPr>
              <w:t>0,57</w:t>
            </w:r>
          </w:p>
        </w:tc>
        <w:tc>
          <w:tcPr>
            <w:tcW w:w="851" w:type="dxa"/>
            <w:vAlign w:val="center"/>
          </w:tcPr>
          <w:p w:rsidR="009F5BD1" w:rsidRPr="001268A7" w:rsidRDefault="009F5BD1" w:rsidP="001268A7">
            <w:pPr>
              <w:spacing w:line="360" w:lineRule="auto"/>
              <w:rPr>
                <w:sz w:val="20"/>
                <w:szCs w:val="20"/>
              </w:rPr>
            </w:pPr>
            <w:r w:rsidRPr="001268A7">
              <w:rPr>
                <w:sz w:val="20"/>
                <w:szCs w:val="20"/>
              </w:rPr>
              <w:t>1,91</w:t>
            </w:r>
          </w:p>
        </w:tc>
        <w:tc>
          <w:tcPr>
            <w:tcW w:w="850" w:type="dxa"/>
            <w:vAlign w:val="center"/>
          </w:tcPr>
          <w:p w:rsidR="009F5BD1" w:rsidRPr="001268A7" w:rsidRDefault="009F5BD1" w:rsidP="001268A7">
            <w:pPr>
              <w:spacing w:line="360" w:lineRule="auto"/>
              <w:rPr>
                <w:sz w:val="20"/>
                <w:szCs w:val="20"/>
              </w:rPr>
            </w:pPr>
            <w:r w:rsidRPr="001268A7">
              <w:rPr>
                <w:sz w:val="20"/>
                <w:szCs w:val="20"/>
              </w:rPr>
              <w:t>2,77</w:t>
            </w:r>
          </w:p>
        </w:tc>
        <w:tc>
          <w:tcPr>
            <w:tcW w:w="851" w:type="dxa"/>
            <w:vAlign w:val="center"/>
          </w:tcPr>
          <w:p w:rsidR="009F5BD1" w:rsidRPr="001268A7" w:rsidRDefault="009F5BD1" w:rsidP="001268A7">
            <w:pPr>
              <w:spacing w:line="360" w:lineRule="auto"/>
              <w:rPr>
                <w:sz w:val="20"/>
                <w:szCs w:val="20"/>
              </w:rPr>
            </w:pPr>
            <w:r w:rsidRPr="001268A7">
              <w:rPr>
                <w:sz w:val="20"/>
                <w:szCs w:val="20"/>
              </w:rPr>
              <w:t>3,53</w:t>
            </w:r>
          </w:p>
        </w:tc>
      </w:tr>
    </w:tbl>
    <w:p w:rsidR="00D45F58" w:rsidRPr="00366758" w:rsidRDefault="00D45F58" w:rsidP="00366758">
      <w:pPr>
        <w:spacing w:line="360" w:lineRule="auto"/>
        <w:ind w:firstLine="709"/>
        <w:jc w:val="both"/>
        <w:rPr>
          <w:sz w:val="28"/>
          <w:szCs w:val="28"/>
        </w:rPr>
      </w:pPr>
    </w:p>
    <w:p w:rsidR="009F5BD1" w:rsidRPr="00366758" w:rsidRDefault="009F5BD1" w:rsidP="00366758">
      <w:pPr>
        <w:spacing w:line="360" w:lineRule="auto"/>
        <w:ind w:firstLine="709"/>
        <w:jc w:val="both"/>
        <w:rPr>
          <w:sz w:val="28"/>
          <w:szCs w:val="28"/>
        </w:rPr>
      </w:pPr>
      <w:r w:rsidRPr="00366758">
        <w:rPr>
          <w:sz w:val="28"/>
          <w:szCs w:val="28"/>
        </w:rPr>
        <w:t>Проанализируем значения рассчитанных коэффициентов.</w:t>
      </w:r>
    </w:p>
    <w:p w:rsidR="003B7D2B" w:rsidRPr="00366758" w:rsidRDefault="009F5BD1" w:rsidP="00366758">
      <w:pPr>
        <w:pStyle w:val="23"/>
        <w:spacing w:after="0" w:line="360" w:lineRule="auto"/>
        <w:ind w:left="0" w:firstLine="709"/>
        <w:jc w:val="both"/>
        <w:rPr>
          <w:sz w:val="28"/>
          <w:szCs w:val="28"/>
        </w:rPr>
      </w:pPr>
      <w:r w:rsidRPr="00366758">
        <w:rPr>
          <w:sz w:val="28"/>
          <w:szCs w:val="28"/>
        </w:rPr>
        <w:t>1) Как видно из расчета, значение коэффициента автономии, начиная с 2005 года по 2009 год снижается, это значит, что</w:t>
      </w:r>
      <w:r w:rsidR="00366758">
        <w:rPr>
          <w:sz w:val="28"/>
          <w:szCs w:val="28"/>
        </w:rPr>
        <w:t xml:space="preserve"> </w:t>
      </w:r>
      <w:r w:rsidRPr="00366758">
        <w:rPr>
          <w:sz w:val="28"/>
          <w:szCs w:val="28"/>
        </w:rPr>
        <w:t xml:space="preserve">предприятие теряет финансовую устойчивость, обязательства организации не могут быть покрыты ее собственными средствами. Отчасти это связано с кризисом 2008 года. </w:t>
      </w:r>
    </w:p>
    <w:p w:rsidR="009F5BD1" w:rsidRPr="00366758" w:rsidRDefault="009F5BD1" w:rsidP="00366758">
      <w:pPr>
        <w:pStyle w:val="23"/>
        <w:spacing w:after="0" w:line="360" w:lineRule="auto"/>
        <w:ind w:left="0" w:firstLine="709"/>
        <w:jc w:val="both"/>
        <w:rPr>
          <w:sz w:val="28"/>
          <w:szCs w:val="28"/>
        </w:rPr>
      </w:pPr>
      <w:r w:rsidRPr="00366758">
        <w:rPr>
          <w:sz w:val="28"/>
          <w:szCs w:val="28"/>
        </w:rPr>
        <w:t>2) Соотношение заемного и собственного капитала показывает, сколько заемного капитала привлекло предприятие на 1 рубль вложенного в активы собственного капитала. Числовое значение этого соотношения должно быть менее 0,7 и не более 1,0.</w:t>
      </w:r>
      <w:r w:rsidR="00366758">
        <w:rPr>
          <w:sz w:val="28"/>
          <w:szCs w:val="28"/>
        </w:rPr>
        <w:t xml:space="preserve"> </w:t>
      </w:r>
      <w:r w:rsidRPr="00366758">
        <w:rPr>
          <w:sz w:val="28"/>
          <w:szCs w:val="28"/>
        </w:rPr>
        <w:t>В нашем случае данное соотношение имеет величину от 1,52 в 2005 до 5,66 в 2009 году. Это означает большую зависимость предприятия от внешних источников.</w:t>
      </w:r>
    </w:p>
    <w:p w:rsidR="003B7D2B" w:rsidRPr="00366758" w:rsidRDefault="009F5BD1" w:rsidP="00366758">
      <w:pPr>
        <w:pStyle w:val="23"/>
        <w:spacing w:after="0" w:line="360" w:lineRule="auto"/>
        <w:ind w:left="0" w:firstLine="709"/>
        <w:jc w:val="both"/>
        <w:rPr>
          <w:sz w:val="28"/>
          <w:szCs w:val="28"/>
        </w:rPr>
      </w:pPr>
      <w:r w:rsidRPr="00366758">
        <w:rPr>
          <w:sz w:val="28"/>
          <w:szCs w:val="28"/>
        </w:rPr>
        <w:t xml:space="preserve">3) Расчеты показывают, что значение </w:t>
      </w:r>
      <w:r w:rsidR="00C61B7B" w:rsidRPr="00366758">
        <w:rPr>
          <w:sz w:val="28"/>
          <w:szCs w:val="28"/>
        </w:rPr>
        <w:t>обеспеченности внеоборотных активов собственным капиталом</w:t>
      </w:r>
      <w:r w:rsidRPr="00366758">
        <w:rPr>
          <w:sz w:val="28"/>
          <w:szCs w:val="28"/>
        </w:rPr>
        <w:t xml:space="preserve"> для всех пяти лет выборки имеет</w:t>
      </w:r>
      <w:r w:rsidR="00366758">
        <w:rPr>
          <w:sz w:val="28"/>
          <w:szCs w:val="28"/>
        </w:rPr>
        <w:t xml:space="preserve"> </w:t>
      </w:r>
      <w:r w:rsidRPr="00366758">
        <w:rPr>
          <w:sz w:val="28"/>
          <w:szCs w:val="28"/>
        </w:rPr>
        <w:t>уровень больше 1,0.</w:t>
      </w:r>
      <w:r w:rsidR="00C61B7B" w:rsidRPr="00366758">
        <w:rPr>
          <w:sz w:val="28"/>
          <w:szCs w:val="28"/>
        </w:rPr>
        <w:t xml:space="preserve"> </w:t>
      </w:r>
      <w:r w:rsidRPr="00366758">
        <w:rPr>
          <w:sz w:val="28"/>
          <w:szCs w:val="28"/>
        </w:rPr>
        <w:t xml:space="preserve">Это означает, что внеоборотные активы не могут быть профинансированы с помощью только собственного капитала, и предприятию приходится привлекать заемные средства. </w:t>
      </w:r>
    </w:p>
    <w:p w:rsidR="009F5BD1" w:rsidRPr="00366758" w:rsidRDefault="003B7D2B" w:rsidP="00366758">
      <w:pPr>
        <w:pStyle w:val="23"/>
        <w:tabs>
          <w:tab w:val="left" w:pos="1080"/>
        </w:tabs>
        <w:spacing w:after="0" w:line="360" w:lineRule="auto"/>
        <w:ind w:left="0" w:firstLine="709"/>
        <w:jc w:val="both"/>
        <w:rPr>
          <w:sz w:val="28"/>
          <w:szCs w:val="28"/>
        </w:rPr>
      </w:pPr>
      <w:r w:rsidRPr="00366758">
        <w:rPr>
          <w:sz w:val="28"/>
          <w:szCs w:val="28"/>
        </w:rPr>
        <w:t xml:space="preserve">4) </w:t>
      </w:r>
      <w:r w:rsidR="009F5BD1" w:rsidRPr="00366758">
        <w:rPr>
          <w:sz w:val="28"/>
          <w:szCs w:val="28"/>
        </w:rPr>
        <w:t>Коэффициент обеспеченности собственными средствами показывает, какая часть текущих активов предприятия формируется за счет собственного капитала предприятия. ОАО «Дзержинскхиммаш» не может сформировать текущие активы за счет собственного капитала.</w:t>
      </w:r>
    </w:p>
    <w:p w:rsidR="009F5BD1" w:rsidRPr="00366758" w:rsidRDefault="009F5BD1" w:rsidP="00366758">
      <w:pPr>
        <w:pStyle w:val="23"/>
        <w:spacing w:after="0" w:line="360" w:lineRule="auto"/>
        <w:ind w:left="0" w:firstLine="709"/>
        <w:jc w:val="both"/>
        <w:rPr>
          <w:sz w:val="28"/>
          <w:szCs w:val="28"/>
        </w:rPr>
      </w:pPr>
      <w:r w:rsidRPr="00366758">
        <w:rPr>
          <w:sz w:val="28"/>
          <w:szCs w:val="28"/>
        </w:rPr>
        <w:t>5) Коэффициент маневренности показывает, какая часть собственного капитала предприятия направлена на формирование оборотных средств предприятия. Расчет показал отрицательно значение данного показателя. Это означает, что оборотных средств даже в полном объеме не хватает для формирования собственного капитала предприятия.</w:t>
      </w:r>
    </w:p>
    <w:p w:rsidR="009F5BD1" w:rsidRPr="00366758" w:rsidRDefault="009F5BD1" w:rsidP="00366758">
      <w:pPr>
        <w:spacing w:line="360" w:lineRule="auto"/>
        <w:ind w:firstLine="709"/>
        <w:jc w:val="both"/>
        <w:rPr>
          <w:sz w:val="28"/>
          <w:szCs w:val="28"/>
        </w:rPr>
      </w:pPr>
      <w:r w:rsidRPr="00366758">
        <w:rPr>
          <w:sz w:val="28"/>
          <w:szCs w:val="28"/>
        </w:rPr>
        <w:t xml:space="preserve">6) </w:t>
      </w:r>
      <w:r w:rsidR="004A7478" w:rsidRPr="00366758">
        <w:rPr>
          <w:sz w:val="28"/>
          <w:szCs w:val="28"/>
        </w:rPr>
        <w:t>Соотношение оборотного и внеоборотного капитала п</w:t>
      </w:r>
      <w:r w:rsidRPr="00366758">
        <w:rPr>
          <w:sz w:val="28"/>
          <w:szCs w:val="28"/>
        </w:rPr>
        <w:t>оказывает изменение структуры имущества предприятия в разрезе его основных двух групп. Значения этого показателя существенно различаются в зависимости от вида деятельности предприятия.</w:t>
      </w:r>
      <w:r w:rsidR="00366758">
        <w:rPr>
          <w:sz w:val="28"/>
          <w:szCs w:val="28"/>
        </w:rPr>
        <w:t xml:space="preserve"> </w:t>
      </w:r>
      <w:r w:rsidRPr="00366758">
        <w:rPr>
          <w:sz w:val="28"/>
          <w:szCs w:val="28"/>
        </w:rPr>
        <w:t xml:space="preserve">В данном случае мы наблюдаем </w:t>
      </w:r>
      <w:r w:rsidR="004A7478" w:rsidRPr="00366758">
        <w:rPr>
          <w:sz w:val="28"/>
          <w:szCs w:val="28"/>
        </w:rPr>
        <w:t xml:space="preserve">увеличение коэффициента за анализируемый период. Это </w:t>
      </w:r>
      <w:r w:rsidR="002374FC" w:rsidRPr="00366758">
        <w:rPr>
          <w:sz w:val="28"/>
          <w:szCs w:val="28"/>
        </w:rPr>
        <w:t>положительная тенденция, которая свидетельствует о повышении ликвидности, а значит, и платежеспособности предприятия, так как появляется возможность быстрее погашать текущие обязательства.</w:t>
      </w:r>
    </w:p>
    <w:p w:rsidR="009F5BD1" w:rsidRPr="00366758" w:rsidRDefault="009F5BD1" w:rsidP="00366758">
      <w:pPr>
        <w:spacing w:line="360" w:lineRule="auto"/>
        <w:ind w:firstLine="709"/>
        <w:jc w:val="both"/>
        <w:rPr>
          <w:sz w:val="28"/>
          <w:szCs w:val="28"/>
        </w:rPr>
      </w:pPr>
    </w:p>
    <w:p w:rsidR="009F5BD1" w:rsidRPr="001268A7" w:rsidRDefault="00452912" w:rsidP="001268A7">
      <w:pPr>
        <w:spacing w:line="360" w:lineRule="auto"/>
        <w:ind w:firstLine="709"/>
        <w:jc w:val="center"/>
        <w:rPr>
          <w:b/>
          <w:sz w:val="28"/>
          <w:szCs w:val="28"/>
        </w:rPr>
      </w:pPr>
      <w:r w:rsidRPr="001268A7">
        <w:rPr>
          <w:b/>
          <w:sz w:val="28"/>
          <w:szCs w:val="28"/>
        </w:rPr>
        <w:t>2</w:t>
      </w:r>
      <w:r w:rsidR="009F5BD1" w:rsidRPr="001268A7">
        <w:rPr>
          <w:b/>
          <w:sz w:val="28"/>
          <w:szCs w:val="28"/>
        </w:rPr>
        <w:t>.2.4. Анализ коэффициентов деловой активности</w:t>
      </w:r>
    </w:p>
    <w:p w:rsidR="009F5BD1" w:rsidRPr="00366758" w:rsidRDefault="009F5BD1" w:rsidP="00366758">
      <w:pPr>
        <w:spacing w:line="360" w:lineRule="auto"/>
        <w:ind w:firstLine="709"/>
        <w:jc w:val="both"/>
        <w:rPr>
          <w:sz w:val="28"/>
          <w:szCs w:val="28"/>
        </w:rPr>
      </w:pPr>
      <w:r w:rsidRPr="00366758">
        <w:rPr>
          <w:sz w:val="28"/>
          <w:szCs w:val="28"/>
        </w:rPr>
        <w:t>Данный анализ позволяет выяснить, насколько эффективно предприятие использует свои средства.</w:t>
      </w:r>
      <w:r w:rsidR="0021038F" w:rsidRPr="00366758">
        <w:rPr>
          <w:sz w:val="28"/>
          <w:szCs w:val="28"/>
        </w:rPr>
        <w:t xml:space="preserve"> Рассчитаем коэффициенты по приведенным ранее формулам</w:t>
      </w:r>
      <w:r w:rsidR="008F710E" w:rsidRPr="00366758">
        <w:rPr>
          <w:sz w:val="28"/>
          <w:szCs w:val="28"/>
        </w:rPr>
        <w:t>.</w:t>
      </w:r>
    </w:p>
    <w:p w:rsidR="009F5BD1" w:rsidRPr="00366758" w:rsidRDefault="009F5BD1" w:rsidP="00366758">
      <w:pPr>
        <w:spacing w:line="360" w:lineRule="auto"/>
        <w:ind w:firstLine="709"/>
        <w:jc w:val="both"/>
        <w:rPr>
          <w:sz w:val="28"/>
          <w:szCs w:val="28"/>
        </w:rPr>
      </w:pPr>
      <w:r w:rsidRPr="00366758">
        <w:rPr>
          <w:sz w:val="28"/>
          <w:szCs w:val="28"/>
        </w:rPr>
        <w:t>Рассчитанные к</w:t>
      </w:r>
      <w:r w:rsidR="00452912" w:rsidRPr="00366758">
        <w:rPr>
          <w:sz w:val="28"/>
          <w:szCs w:val="28"/>
        </w:rPr>
        <w:t>оэффициенты сведены в таблицу 13</w:t>
      </w:r>
      <w:r w:rsidRPr="00366758">
        <w:rPr>
          <w:sz w:val="28"/>
          <w:szCs w:val="28"/>
        </w:rPr>
        <w:t>.</w:t>
      </w:r>
    </w:p>
    <w:p w:rsidR="009F5BD1" w:rsidRPr="00366758" w:rsidRDefault="001268A7" w:rsidP="001268A7">
      <w:pPr>
        <w:spacing w:line="360" w:lineRule="auto"/>
        <w:ind w:firstLine="709"/>
        <w:jc w:val="center"/>
        <w:rPr>
          <w:sz w:val="28"/>
          <w:szCs w:val="28"/>
        </w:rPr>
      </w:pPr>
      <w:r>
        <w:rPr>
          <w:sz w:val="28"/>
          <w:szCs w:val="28"/>
        </w:rPr>
        <w:br w:type="page"/>
      </w:r>
      <w:r w:rsidR="00452912" w:rsidRPr="00366758">
        <w:rPr>
          <w:sz w:val="28"/>
          <w:szCs w:val="28"/>
        </w:rPr>
        <w:t>Таблица 13</w:t>
      </w:r>
      <w:r w:rsidR="009F5BD1" w:rsidRPr="00366758">
        <w:rPr>
          <w:sz w:val="28"/>
          <w:szCs w:val="28"/>
        </w:rPr>
        <w:t xml:space="preserve"> – Коэффициенты деловой активности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850"/>
        <w:gridCol w:w="851"/>
        <w:gridCol w:w="992"/>
        <w:gridCol w:w="850"/>
        <w:gridCol w:w="851"/>
      </w:tblGrid>
      <w:tr w:rsidR="009F5BD1" w:rsidRPr="001268A7" w:rsidTr="001268A7">
        <w:trPr>
          <w:jc w:val="center"/>
        </w:trPr>
        <w:tc>
          <w:tcPr>
            <w:tcW w:w="3369" w:type="dxa"/>
          </w:tcPr>
          <w:p w:rsidR="009F5BD1" w:rsidRPr="001268A7" w:rsidRDefault="009F5BD1" w:rsidP="001268A7">
            <w:pPr>
              <w:spacing w:line="360" w:lineRule="auto"/>
              <w:rPr>
                <w:sz w:val="20"/>
                <w:szCs w:val="20"/>
              </w:rPr>
            </w:pPr>
            <w:r w:rsidRPr="001268A7">
              <w:rPr>
                <w:sz w:val="20"/>
                <w:szCs w:val="20"/>
              </w:rPr>
              <w:t>Наименование показателя</w:t>
            </w:r>
          </w:p>
        </w:tc>
        <w:tc>
          <w:tcPr>
            <w:tcW w:w="850" w:type="dxa"/>
          </w:tcPr>
          <w:p w:rsidR="009F5BD1" w:rsidRPr="001268A7" w:rsidRDefault="009F5BD1" w:rsidP="001268A7">
            <w:pPr>
              <w:spacing w:line="360" w:lineRule="auto"/>
              <w:jc w:val="both"/>
              <w:rPr>
                <w:sz w:val="20"/>
                <w:szCs w:val="20"/>
              </w:rPr>
            </w:pPr>
            <w:r w:rsidRPr="001268A7">
              <w:rPr>
                <w:sz w:val="20"/>
                <w:szCs w:val="20"/>
              </w:rPr>
              <w:t>2005</w:t>
            </w:r>
          </w:p>
        </w:tc>
        <w:tc>
          <w:tcPr>
            <w:tcW w:w="851" w:type="dxa"/>
          </w:tcPr>
          <w:p w:rsidR="009F5BD1" w:rsidRPr="001268A7" w:rsidRDefault="009F5BD1" w:rsidP="001268A7">
            <w:pPr>
              <w:spacing w:line="360" w:lineRule="auto"/>
              <w:jc w:val="both"/>
              <w:rPr>
                <w:sz w:val="20"/>
                <w:szCs w:val="20"/>
              </w:rPr>
            </w:pPr>
            <w:r w:rsidRPr="001268A7">
              <w:rPr>
                <w:sz w:val="20"/>
                <w:szCs w:val="20"/>
              </w:rPr>
              <w:t>2006</w:t>
            </w:r>
          </w:p>
        </w:tc>
        <w:tc>
          <w:tcPr>
            <w:tcW w:w="992" w:type="dxa"/>
          </w:tcPr>
          <w:p w:rsidR="009F5BD1" w:rsidRPr="001268A7" w:rsidRDefault="009F5BD1" w:rsidP="001268A7">
            <w:pPr>
              <w:spacing w:line="360" w:lineRule="auto"/>
              <w:jc w:val="both"/>
              <w:rPr>
                <w:sz w:val="20"/>
                <w:szCs w:val="20"/>
              </w:rPr>
            </w:pPr>
            <w:r w:rsidRPr="001268A7">
              <w:rPr>
                <w:sz w:val="20"/>
                <w:szCs w:val="20"/>
              </w:rPr>
              <w:t>2007</w:t>
            </w:r>
          </w:p>
        </w:tc>
        <w:tc>
          <w:tcPr>
            <w:tcW w:w="850" w:type="dxa"/>
          </w:tcPr>
          <w:p w:rsidR="009F5BD1" w:rsidRPr="001268A7" w:rsidRDefault="009F5BD1" w:rsidP="001268A7">
            <w:pPr>
              <w:spacing w:line="360" w:lineRule="auto"/>
              <w:jc w:val="both"/>
              <w:rPr>
                <w:sz w:val="20"/>
                <w:szCs w:val="20"/>
              </w:rPr>
            </w:pPr>
            <w:r w:rsidRPr="001268A7">
              <w:rPr>
                <w:sz w:val="20"/>
                <w:szCs w:val="20"/>
              </w:rPr>
              <w:t>2008</w:t>
            </w:r>
          </w:p>
        </w:tc>
        <w:tc>
          <w:tcPr>
            <w:tcW w:w="851" w:type="dxa"/>
          </w:tcPr>
          <w:p w:rsidR="009F5BD1" w:rsidRPr="001268A7" w:rsidRDefault="009F5BD1" w:rsidP="001268A7">
            <w:pPr>
              <w:spacing w:line="360" w:lineRule="auto"/>
              <w:jc w:val="both"/>
              <w:rPr>
                <w:sz w:val="20"/>
                <w:szCs w:val="20"/>
              </w:rPr>
            </w:pPr>
            <w:r w:rsidRPr="001268A7">
              <w:rPr>
                <w:sz w:val="20"/>
                <w:szCs w:val="20"/>
              </w:rPr>
              <w:t>2009</w:t>
            </w:r>
          </w:p>
        </w:tc>
      </w:tr>
      <w:tr w:rsidR="009F5BD1" w:rsidRPr="001268A7" w:rsidTr="001268A7">
        <w:trPr>
          <w:jc w:val="center"/>
        </w:trPr>
        <w:tc>
          <w:tcPr>
            <w:tcW w:w="3369" w:type="dxa"/>
          </w:tcPr>
          <w:p w:rsidR="009F5BD1" w:rsidRPr="001268A7" w:rsidRDefault="009F5BD1" w:rsidP="001268A7">
            <w:pPr>
              <w:spacing w:line="360" w:lineRule="auto"/>
              <w:rPr>
                <w:sz w:val="20"/>
                <w:szCs w:val="20"/>
              </w:rPr>
            </w:pPr>
            <w:r w:rsidRPr="001268A7">
              <w:rPr>
                <w:sz w:val="20"/>
                <w:szCs w:val="20"/>
              </w:rPr>
              <w:t>Коэффициент общей оборачиваемости активов (стр. 010 Ф№2/ стр. 300 Ф№1)</w:t>
            </w:r>
            <w:r w:rsidR="008F710E" w:rsidRPr="001268A7">
              <w:rPr>
                <w:sz w:val="20"/>
                <w:szCs w:val="20"/>
              </w:rPr>
              <w:t xml:space="preserve"> – формула </w:t>
            </w:r>
            <w:r w:rsidR="00452912" w:rsidRPr="001268A7">
              <w:rPr>
                <w:sz w:val="20"/>
                <w:szCs w:val="20"/>
              </w:rPr>
              <w:t>13</w:t>
            </w:r>
          </w:p>
        </w:tc>
        <w:tc>
          <w:tcPr>
            <w:tcW w:w="850" w:type="dxa"/>
          </w:tcPr>
          <w:p w:rsidR="009F5BD1" w:rsidRPr="001268A7" w:rsidRDefault="009F5BD1" w:rsidP="001268A7">
            <w:pPr>
              <w:spacing w:line="360" w:lineRule="auto"/>
              <w:jc w:val="both"/>
              <w:rPr>
                <w:sz w:val="20"/>
                <w:szCs w:val="20"/>
              </w:rPr>
            </w:pPr>
            <w:r w:rsidRPr="001268A7">
              <w:rPr>
                <w:sz w:val="20"/>
                <w:szCs w:val="20"/>
              </w:rPr>
              <w:t>0,63</w:t>
            </w:r>
          </w:p>
        </w:tc>
        <w:tc>
          <w:tcPr>
            <w:tcW w:w="851" w:type="dxa"/>
          </w:tcPr>
          <w:p w:rsidR="009F5BD1" w:rsidRPr="001268A7" w:rsidRDefault="009F5BD1" w:rsidP="001268A7">
            <w:pPr>
              <w:spacing w:line="360" w:lineRule="auto"/>
              <w:jc w:val="both"/>
              <w:rPr>
                <w:sz w:val="20"/>
                <w:szCs w:val="20"/>
              </w:rPr>
            </w:pPr>
            <w:r w:rsidRPr="001268A7">
              <w:rPr>
                <w:sz w:val="20"/>
                <w:szCs w:val="20"/>
              </w:rPr>
              <w:t>0,54</w:t>
            </w:r>
          </w:p>
        </w:tc>
        <w:tc>
          <w:tcPr>
            <w:tcW w:w="992" w:type="dxa"/>
          </w:tcPr>
          <w:p w:rsidR="009F5BD1" w:rsidRPr="001268A7" w:rsidRDefault="009F5BD1" w:rsidP="001268A7">
            <w:pPr>
              <w:spacing w:line="360" w:lineRule="auto"/>
              <w:jc w:val="both"/>
              <w:rPr>
                <w:sz w:val="20"/>
                <w:szCs w:val="20"/>
              </w:rPr>
            </w:pPr>
            <w:r w:rsidRPr="001268A7">
              <w:rPr>
                <w:sz w:val="20"/>
                <w:szCs w:val="20"/>
              </w:rPr>
              <w:t>1,08</w:t>
            </w:r>
          </w:p>
        </w:tc>
        <w:tc>
          <w:tcPr>
            <w:tcW w:w="850" w:type="dxa"/>
          </w:tcPr>
          <w:p w:rsidR="009F5BD1" w:rsidRPr="001268A7" w:rsidRDefault="009F5BD1" w:rsidP="001268A7">
            <w:pPr>
              <w:spacing w:line="360" w:lineRule="auto"/>
              <w:jc w:val="both"/>
              <w:rPr>
                <w:sz w:val="20"/>
                <w:szCs w:val="20"/>
              </w:rPr>
            </w:pPr>
            <w:r w:rsidRPr="001268A7">
              <w:rPr>
                <w:sz w:val="20"/>
                <w:szCs w:val="20"/>
              </w:rPr>
              <w:t>0,78</w:t>
            </w:r>
          </w:p>
        </w:tc>
        <w:tc>
          <w:tcPr>
            <w:tcW w:w="851" w:type="dxa"/>
          </w:tcPr>
          <w:p w:rsidR="009F5BD1" w:rsidRPr="001268A7" w:rsidRDefault="009F5BD1" w:rsidP="001268A7">
            <w:pPr>
              <w:spacing w:line="360" w:lineRule="auto"/>
              <w:jc w:val="both"/>
              <w:rPr>
                <w:sz w:val="20"/>
                <w:szCs w:val="20"/>
              </w:rPr>
            </w:pPr>
            <w:r w:rsidRPr="001268A7">
              <w:rPr>
                <w:sz w:val="20"/>
                <w:szCs w:val="20"/>
              </w:rPr>
              <w:t>0,82</w:t>
            </w:r>
          </w:p>
        </w:tc>
      </w:tr>
      <w:tr w:rsidR="009F5BD1" w:rsidRPr="001268A7" w:rsidTr="001268A7">
        <w:trPr>
          <w:jc w:val="center"/>
        </w:trPr>
        <w:tc>
          <w:tcPr>
            <w:tcW w:w="3369" w:type="dxa"/>
          </w:tcPr>
          <w:p w:rsidR="009F5BD1" w:rsidRPr="001268A7" w:rsidRDefault="009F5BD1" w:rsidP="001268A7">
            <w:pPr>
              <w:spacing w:line="360" w:lineRule="auto"/>
              <w:rPr>
                <w:sz w:val="20"/>
                <w:szCs w:val="20"/>
              </w:rPr>
            </w:pPr>
            <w:r w:rsidRPr="001268A7">
              <w:rPr>
                <w:sz w:val="20"/>
                <w:szCs w:val="20"/>
              </w:rPr>
              <w:t>Коэффициент оборачиваемости оборотного капитала (стр.010 Ф№2/ стр. 290 Ф№1)</w:t>
            </w:r>
            <w:r w:rsidR="008F710E" w:rsidRPr="001268A7">
              <w:rPr>
                <w:sz w:val="20"/>
                <w:szCs w:val="20"/>
              </w:rPr>
              <w:t xml:space="preserve"> – формула </w:t>
            </w:r>
            <w:r w:rsidR="00452912" w:rsidRPr="001268A7">
              <w:rPr>
                <w:sz w:val="20"/>
                <w:szCs w:val="20"/>
              </w:rPr>
              <w:t>14</w:t>
            </w:r>
          </w:p>
        </w:tc>
        <w:tc>
          <w:tcPr>
            <w:tcW w:w="850" w:type="dxa"/>
          </w:tcPr>
          <w:p w:rsidR="009F5BD1" w:rsidRPr="001268A7" w:rsidRDefault="009F5BD1" w:rsidP="001268A7">
            <w:pPr>
              <w:spacing w:line="360" w:lineRule="auto"/>
              <w:jc w:val="both"/>
              <w:rPr>
                <w:sz w:val="20"/>
                <w:szCs w:val="20"/>
              </w:rPr>
            </w:pPr>
            <w:r w:rsidRPr="001268A7">
              <w:rPr>
                <w:sz w:val="20"/>
                <w:szCs w:val="20"/>
              </w:rPr>
              <w:t>1,51</w:t>
            </w:r>
          </w:p>
        </w:tc>
        <w:tc>
          <w:tcPr>
            <w:tcW w:w="851" w:type="dxa"/>
          </w:tcPr>
          <w:p w:rsidR="009F5BD1" w:rsidRPr="001268A7" w:rsidRDefault="009F5BD1" w:rsidP="001268A7">
            <w:pPr>
              <w:spacing w:line="360" w:lineRule="auto"/>
              <w:jc w:val="both"/>
              <w:rPr>
                <w:sz w:val="20"/>
                <w:szCs w:val="20"/>
              </w:rPr>
            </w:pPr>
            <w:r w:rsidRPr="001268A7">
              <w:rPr>
                <w:sz w:val="20"/>
                <w:szCs w:val="20"/>
              </w:rPr>
              <w:t>1,49</w:t>
            </w:r>
          </w:p>
        </w:tc>
        <w:tc>
          <w:tcPr>
            <w:tcW w:w="992" w:type="dxa"/>
          </w:tcPr>
          <w:p w:rsidR="009F5BD1" w:rsidRPr="001268A7" w:rsidRDefault="009F5BD1" w:rsidP="001268A7">
            <w:pPr>
              <w:spacing w:line="360" w:lineRule="auto"/>
              <w:jc w:val="both"/>
              <w:rPr>
                <w:sz w:val="20"/>
                <w:szCs w:val="20"/>
              </w:rPr>
            </w:pPr>
            <w:r w:rsidRPr="001268A7">
              <w:rPr>
                <w:sz w:val="20"/>
                <w:szCs w:val="20"/>
              </w:rPr>
              <w:t>1,64</w:t>
            </w:r>
          </w:p>
        </w:tc>
        <w:tc>
          <w:tcPr>
            <w:tcW w:w="850" w:type="dxa"/>
          </w:tcPr>
          <w:p w:rsidR="009F5BD1" w:rsidRPr="001268A7" w:rsidRDefault="009F5BD1" w:rsidP="001268A7">
            <w:pPr>
              <w:spacing w:line="360" w:lineRule="auto"/>
              <w:jc w:val="both"/>
              <w:rPr>
                <w:sz w:val="20"/>
                <w:szCs w:val="20"/>
              </w:rPr>
            </w:pPr>
            <w:r w:rsidRPr="001268A7">
              <w:rPr>
                <w:sz w:val="20"/>
                <w:szCs w:val="20"/>
              </w:rPr>
              <w:t>1,05</w:t>
            </w:r>
          </w:p>
        </w:tc>
        <w:tc>
          <w:tcPr>
            <w:tcW w:w="851" w:type="dxa"/>
          </w:tcPr>
          <w:p w:rsidR="009F5BD1" w:rsidRPr="001268A7" w:rsidRDefault="009F5BD1" w:rsidP="001268A7">
            <w:pPr>
              <w:spacing w:line="360" w:lineRule="auto"/>
              <w:jc w:val="both"/>
              <w:rPr>
                <w:sz w:val="20"/>
                <w:szCs w:val="20"/>
              </w:rPr>
            </w:pPr>
            <w:r w:rsidRPr="001268A7">
              <w:rPr>
                <w:sz w:val="20"/>
                <w:szCs w:val="20"/>
              </w:rPr>
              <w:t>1,05</w:t>
            </w:r>
          </w:p>
        </w:tc>
      </w:tr>
      <w:tr w:rsidR="009F5BD1" w:rsidRPr="001268A7" w:rsidTr="001268A7">
        <w:trPr>
          <w:jc w:val="center"/>
        </w:trPr>
        <w:tc>
          <w:tcPr>
            <w:tcW w:w="3369" w:type="dxa"/>
          </w:tcPr>
          <w:p w:rsidR="008F710E" w:rsidRPr="001268A7" w:rsidRDefault="009F5BD1" w:rsidP="001268A7">
            <w:pPr>
              <w:spacing w:line="360" w:lineRule="auto"/>
              <w:rPr>
                <w:sz w:val="20"/>
                <w:szCs w:val="20"/>
              </w:rPr>
            </w:pPr>
            <w:r w:rsidRPr="001268A7">
              <w:rPr>
                <w:sz w:val="20"/>
                <w:szCs w:val="20"/>
              </w:rPr>
              <w:t>Коэффициент оборачиваемости собственного капитала (стр. 010 Ф№2/ стр. 490 Ф№1)</w:t>
            </w:r>
            <w:r w:rsidR="008F710E" w:rsidRPr="001268A7">
              <w:rPr>
                <w:sz w:val="20"/>
                <w:szCs w:val="20"/>
              </w:rPr>
              <w:t xml:space="preserve"> </w:t>
            </w:r>
          </w:p>
          <w:p w:rsidR="009F5BD1" w:rsidRPr="001268A7" w:rsidRDefault="008F710E" w:rsidP="001268A7">
            <w:pPr>
              <w:spacing w:line="360" w:lineRule="auto"/>
              <w:rPr>
                <w:sz w:val="20"/>
                <w:szCs w:val="20"/>
              </w:rPr>
            </w:pPr>
            <w:r w:rsidRPr="001268A7">
              <w:rPr>
                <w:sz w:val="20"/>
                <w:szCs w:val="20"/>
              </w:rPr>
              <w:t xml:space="preserve">- формула </w:t>
            </w:r>
            <w:r w:rsidR="00452912" w:rsidRPr="001268A7">
              <w:rPr>
                <w:sz w:val="20"/>
                <w:szCs w:val="20"/>
              </w:rPr>
              <w:t>15</w:t>
            </w:r>
          </w:p>
        </w:tc>
        <w:tc>
          <w:tcPr>
            <w:tcW w:w="850" w:type="dxa"/>
          </w:tcPr>
          <w:p w:rsidR="009F5BD1" w:rsidRPr="001268A7" w:rsidRDefault="009F5BD1" w:rsidP="001268A7">
            <w:pPr>
              <w:spacing w:line="360" w:lineRule="auto"/>
              <w:jc w:val="both"/>
              <w:rPr>
                <w:sz w:val="20"/>
                <w:szCs w:val="20"/>
              </w:rPr>
            </w:pPr>
            <w:r w:rsidRPr="001268A7">
              <w:rPr>
                <w:sz w:val="20"/>
                <w:szCs w:val="20"/>
              </w:rPr>
              <w:t>1,06</w:t>
            </w:r>
          </w:p>
        </w:tc>
        <w:tc>
          <w:tcPr>
            <w:tcW w:w="851" w:type="dxa"/>
          </w:tcPr>
          <w:p w:rsidR="009F5BD1" w:rsidRPr="001268A7" w:rsidRDefault="009F5BD1" w:rsidP="001268A7">
            <w:pPr>
              <w:spacing w:line="360" w:lineRule="auto"/>
              <w:jc w:val="both"/>
              <w:rPr>
                <w:sz w:val="20"/>
                <w:szCs w:val="20"/>
              </w:rPr>
            </w:pPr>
            <w:r w:rsidRPr="001268A7">
              <w:rPr>
                <w:sz w:val="20"/>
                <w:szCs w:val="20"/>
              </w:rPr>
              <w:t>1,51</w:t>
            </w:r>
          </w:p>
        </w:tc>
        <w:tc>
          <w:tcPr>
            <w:tcW w:w="992" w:type="dxa"/>
          </w:tcPr>
          <w:p w:rsidR="009F5BD1" w:rsidRPr="001268A7" w:rsidRDefault="009F5BD1" w:rsidP="001268A7">
            <w:pPr>
              <w:spacing w:line="360" w:lineRule="auto"/>
              <w:jc w:val="both"/>
              <w:rPr>
                <w:sz w:val="20"/>
                <w:szCs w:val="20"/>
              </w:rPr>
            </w:pPr>
            <w:r w:rsidRPr="001268A7">
              <w:rPr>
                <w:sz w:val="20"/>
                <w:szCs w:val="20"/>
              </w:rPr>
              <w:t>4,89</w:t>
            </w:r>
          </w:p>
        </w:tc>
        <w:tc>
          <w:tcPr>
            <w:tcW w:w="850" w:type="dxa"/>
          </w:tcPr>
          <w:p w:rsidR="009F5BD1" w:rsidRPr="001268A7" w:rsidRDefault="009F5BD1" w:rsidP="001268A7">
            <w:pPr>
              <w:spacing w:line="360" w:lineRule="auto"/>
              <w:jc w:val="both"/>
              <w:rPr>
                <w:sz w:val="20"/>
                <w:szCs w:val="20"/>
              </w:rPr>
            </w:pPr>
            <w:r w:rsidRPr="001268A7">
              <w:rPr>
                <w:sz w:val="20"/>
                <w:szCs w:val="20"/>
              </w:rPr>
              <w:t>4,85</w:t>
            </w:r>
          </w:p>
        </w:tc>
        <w:tc>
          <w:tcPr>
            <w:tcW w:w="851" w:type="dxa"/>
          </w:tcPr>
          <w:p w:rsidR="009F5BD1" w:rsidRPr="001268A7" w:rsidRDefault="009F5BD1" w:rsidP="001268A7">
            <w:pPr>
              <w:spacing w:line="360" w:lineRule="auto"/>
              <w:jc w:val="both"/>
              <w:rPr>
                <w:sz w:val="20"/>
                <w:szCs w:val="20"/>
              </w:rPr>
            </w:pPr>
            <w:r w:rsidRPr="001268A7">
              <w:rPr>
                <w:sz w:val="20"/>
                <w:szCs w:val="20"/>
              </w:rPr>
              <w:t>5,47</w:t>
            </w:r>
          </w:p>
        </w:tc>
      </w:tr>
    </w:tbl>
    <w:p w:rsidR="009F5BD1" w:rsidRPr="00366758" w:rsidRDefault="009F5BD1" w:rsidP="00366758">
      <w:pPr>
        <w:spacing w:line="360" w:lineRule="auto"/>
        <w:ind w:firstLine="709"/>
        <w:jc w:val="both"/>
        <w:rPr>
          <w:sz w:val="28"/>
          <w:szCs w:val="28"/>
        </w:rPr>
      </w:pPr>
    </w:p>
    <w:p w:rsidR="00BC1990" w:rsidRPr="00366758" w:rsidRDefault="009F5BD1" w:rsidP="00366758">
      <w:pPr>
        <w:spacing w:line="360" w:lineRule="auto"/>
        <w:ind w:firstLine="709"/>
        <w:jc w:val="both"/>
        <w:rPr>
          <w:sz w:val="28"/>
          <w:szCs w:val="28"/>
        </w:rPr>
      </w:pPr>
      <w:r w:rsidRPr="00366758">
        <w:rPr>
          <w:sz w:val="28"/>
          <w:szCs w:val="28"/>
        </w:rPr>
        <w:t>Проанализируем значения рассчитанных коэффициентов.</w:t>
      </w:r>
    </w:p>
    <w:p w:rsidR="009F5BD1" w:rsidRPr="00366758" w:rsidRDefault="009F5BD1" w:rsidP="00366758">
      <w:pPr>
        <w:spacing w:line="360" w:lineRule="auto"/>
        <w:ind w:firstLine="709"/>
        <w:jc w:val="both"/>
        <w:rPr>
          <w:sz w:val="28"/>
          <w:szCs w:val="28"/>
        </w:rPr>
      </w:pPr>
      <w:r w:rsidRPr="00366758">
        <w:rPr>
          <w:sz w:val="28"/>
          <w:szCs w:val="28"/>
        </w:rPr>
        <w:t>1) Как мы видим из расчета, только в 2007 году значение показателя</w:t>
      </w:r>
      <w:r w:rsidR="00550E68" w:rsidRPr="00366758">
        <w:rPr>
          <w:sz w:val="28"/>
          <w:szCs w:val="28"/>
        </w:rPr>
        <w:t xml:space="preserve"> общей оборачиваемости активов</w:t>
      </w:r>
      <w:r w:rsidRPr="00366758">
        <w:rPr>
          <w:sz w:val="28"/>
          <w:szCs w:val="28"/>
        </w:rPr>
        <w:t xml:space="preserve"> превысило 1,0, следовательно, за год был совершен полный цикл производства. В остальном значение коэффициента меньше единицы, что говорит о неэффективном обращении.</w:t>
      </w:r>
    </w:p>
    <w:p w:rsidR="009F5BD1" w:rsidRPr="00366758" w:rsidRDefault="009F5BD1" w:rsidP="00366758">
      <w:pPr>
        <w:numPr>
          <w:ilvl w:val="0"/>
          <w:numId w:val="16"/>
        </w:numPr>
        <w:tabs>
          <w:tab w:val="left" w:pos="900"/>
          <w:tab w:val="left" w:pos="1080"/>
        </w:tabs>
        <w:spacing w:line="360" w:lineRule="auto"/>
        <w:ind w:left="0" w:firstLine="709"/>
        <w:jc w:val="both"/>
        <w:rPr>
          <w:sz w:val="28"/>
          <w:szCs w:val="28"/>
        </w:rPr>
      </w:pPr>
      <w:r w:rsidRPr="00366758">
        <w:rPr>
          <w:sz w:val="28"/>
          <w:szCs w:val="28"/>
        </w:rPr>
        <w:t>Расчет</w:t>
      </w:r>
      <w:r w:rsidR="006211B5" w:rsidRPr="00366758">
        <w:rPr>
          <w:sz w:val="28"/>
          <w:szCs w:val="28"/>
        </w:rPr>
        <w:t xml:space="preserve"> показателя оборачиваемости оборотного капитала </w:t>
      </w:r>
      <w:r w:rsidRPr="00366758">
        <w:rPr>
          <w:sz w:val="28"/>
          <w:szCs w:val="28"/>
        </w:rPr>
        <w:t xml:space="preserve">показывает, что значение коэффициента за период выборки варьируется. При этом предприятие постоянно прибегает к помощи заемных средств. Это говорит о том, что скорость оборачиваемости оборотного капитала генерирует недостаточное количество денежных средств для покрытия издержек и расширения деятельности. </w:t>
      </w:r>
    </w:p>
    <w:p w:rsidR="009F5BD1" w:rsidRPr="00366758" w:rsidRDefault="009F5BD1" w:rsidP="00366758">
      <w:pPr>
        <w:numPr>
          <w:ilvl w:val="0"/>
          <w:numId w:val="16"/>
        </w:numPr>
        <w:tabs>
          <w:tab w:val="num" w:pos="0"/>
          <w:tab w:val="left" w:pos="900"/>
          <w:tab w:val="left" w:pos="1080"/>
        </w:tabs>
        <w:spacing w:line="360" w:lineRule="auto"/>
        <w:ind w:left="0" w:firstLine="709"/>
        <w:jc w:val="both"/>
        <w:rPr>
          <w:sz w:val="28"/>
          <w:szCs w:val="28"/>
        </w:rPr>
      </w:pPr>
      <w:r w:rsidRPr="00366758">
        <w:rPr>
          <w:sz w:val="28"/>
          <w:szCs w:val="28"/>
        </w:rPr>
        <w:t>Тенден</w:t>
      </w:r>
      <w:r w:rsidR="002F0C60" w:rsidRPr="00366758">
        <w:rPr>
          <w:sz w:val="28"/>
          <w:szCs w:val="28"/>
        </w:rPr>
        <w:t xml:space="preserve">ция изменения коэффициента оборачиваемости собственного капитала </w:t>
      </w:r>
      <w:r w:rsidRPr="00366758">
        <w:rPr>
          <w:sz w:val="28"/>
          <w:szCs w:val="28"/>
        </w:rPr>
        <w:t>характеризуется резким скачком в 2007 году и дальнейшим нахождением его на высоком уровне. В 2005 - 2006 году значение коэффициента указывает на нехватку в организации собственных средств. Увеличение показателя свидетельствует о росте кредитных ресурсов.</w:t>
      </w:r>
    </w:p>
    <w:p w:rsidR="009F5BD1" w:rsidRPr="001268A7" w:rsidRDefault="001268A7" w:rsidP="001268A7">
      <w:pPr>
        <w:pStyle w:val="23"/>
        <w:spacing w:after="0" w:line="360" w:lineRule="auto"/>
        <w:ind w:left="0" w:firstLine="709"/>
        <w:jc w:val="center"/>
        <w:rPr>
          <w:b/>
          <w:sz w:val="28"/>
          <w:szCs w:val="28"/>
        </w:rPr>
      </w:pPr>
      <w:r>
        <w:rPr>
          <w:sz w:val="28"/>
          <w:szCs w:val="28"/>
        </w:rPr>
        <w:br w:type="page"/>
      </w:r>
      <w:r w:rsidR="00452912" w:rsidRPr="001268A7">
        <w:rPr>
          <w:b/>
          <w:sz w:val="28"/>
          <w:szCs w:val="28"/>
        </w:rPr>
        <w:t>2</w:t>
      </w:r>
      <w:r w:rsidRPr="001268A7">
        <w:rPr>
          <w:b/>
          <w:sz w:val="28"/>
          <w:szCs w:val="28"/>
        </w:rPr>
        <w:t>.2.5</w:t>
      </w:r>
      <w:r w:rsidR="009F5BD1" w:rsidRPr="001268A7">
        <w:rPr>
          <w:b/>
          <w:sz w:val="28"/>
          <w:szCs w:val="28"/>
        </w:rPr>
        <w:t>Анализ коэффициентов рентабельности</w:t>
      </w:r>
    </w:p>
    <w:p w:rsidR="009F5BD1" w:rsidRPr="00366758" w:rsidRDefault="009F5BD1" w:rsidP="00366758">
      <w:pPr>
        <w:spacing w:line="360" w:lineRule="auto"/>
        <w:ind w:firstLine="709"/>
        <w:jc w:val="both"/>
        <w:rPr>
          <w:sz w:val="28"/>
          <w:szCs w:val="28"/>
        </w:rPr>
      </w:pPr>
      <w:r w:rsidRPr="00366758">
        <w:rPr>
          <w:sz w:val="28"/>
          <w:szCs w:val="28"/>
        </w:rPr>
        <w:t>Коэффициенты группы рентабельности капитала отражают, насколько эффективно предприятие использует свой капитал в целях получения прибыли.</w:t>
      </w:r>
    </w:p>
    <w:p w:rsidR="009F5BD1" w:rsidRPr="00366758" w:rsidRDefault="009F5BD1" w:rsidP="00366758">
      <w:pPr>
        <w:spacing w:line="360" w:lineRule="auto"/>
        <w:ind w:firstLine="709"/>
        <w:jc w:val="both"/>
        <w:rPr>
          <w:sz w:val="28"/>
          <w:szCs w:val="28"/>
        </w:rPr>
      </w:pPr>
      <w:r w:rsidRPr="00366758">
        <w:rPr>
          <w:sz w:val="28"/>
          <w:szCs w:val="28"/>
        </w:rPr>
        <w:t>Коэффициенты группы рентабельности деятельности позволяют оценить прибыльность всех направлений деятельности предприятия.</w:t>
      </w:r>
    </w:p>
    <w:p w:rsidR="009F5BD1" w:rsidRPr="00366758" w:rsidRDefault="009F5BD1" w:rsidP="00366758">
      <w:pPr>
        <w:spacing w:line="360" w:lineRule="auto"/>
        <w:ind w:firstLine="709"/>
        <w:jc w:val="both"/>
        <w:rPr>
          <w:sz w:val="28"/>
          <w:szCs w:val="28"/>
        </w:rPr>
      </w:pPr>
      <w:r w:rsidRPr="00366758">
        <w:rPr>
          <w:sz w:val="28"/>
          <w:szCs w:val="28"/>
        </w:rPr>
        <w:t>Дл</w:t>
      </w:r>
      <w:r w:rsidR="005D3CBE" w:rsidRPr="00366758">
        <w:rPr>
          <w:sz w:val="28"/>
          <w:szCs w:val="28"/>
        </w:rPr>
        <w:t>я анализа используются коэффициенты рентабельности, представленные нами в главе второй дипломной работы. Произведем их расчет за период 2005-2009 гг.</w:t>
      </w:r>
    </w:p>
    <w:p w:rsidR="009F5BD1" w:rsidRPr="00366758" w:rsidRDefault="009F5BD1" w:rsidP="00366758">
      <w:pPr>
        <w:pStyle w:val="23"/>
        <w:spacing w:after="0" w:line="360" w:lineRule="auto"/>
        <w:ind w:left="0" w:firstLine="709"/>
        <w:jc w:val="both"/>
        <w:rPr>
          <w:sz w:val="28"/>
          <w:szCs w:val="28"/>
        </w:rPr>
      </w:pPr>
      <w:r w:rsidRPr="00366758">
        <w:rPr>
          <w:sz w:val="28"/>
          <w:szCs w:val="28"/>
        </w:rPr>
        <w:t>Рассчитанные коэффициенты сведены в таблицу</w:t>
      </w:r>
      <w:r w:rsidR="00452912" w:rsidRPr="00366758">
        <w:rPr>
          <w:sz w:val="28"/>
          <w:szCs w:val="28"/>
        </w:rPr>
        <w:t xml:space="preserve"> 14</w:t>
      </w:r>
      <w:r w:rsidRPr="00366758">
        <w:rPr>
          <w:sz w:val="28"/>
          <w:szCs w:val="28"/>
        </w:rPr>
        <w:t>.</w:t>
      </w:r>
    </w:p>
    <w:p w:rsidR="001268A7" w:rsidRDefault="001268A7" w:rsidP="00366758">
      <w:pPr>
        <w:pStyle w:val="23"/>
        <w:spacing w:after="0" w:line="360" w:lineRule="auto"/>
        <w:ind w:left="0" w:firstLine="709"/>
        <w:jc w:val="both"/>
        <w:rPr>
          <w:sz w:val="28"/>
          <w:szCs w:val="28"/>
          <w:lang w:val="en-US"/>
        </w:rPr>
      </w:pPr>
    </w:p>
    <w:p w:rsidR="009F5BD1" w:rsidRPr="00366758" w:rsidRDefault="00452912" w:rsidP="001268A7">
      <w:pPr>
        <w:pStyle w:val="23"/>
        <w:spacing w:after="0" w:line="360" w:lineRule="auto"/>
        <w:ind w:left="0" w:firstLine="709"/>
        <w:jc w:val="center"/>
        <w:rPr>
          <w:sz w:val="28"/>
          <w:szCs w:val="28"/>
        </w:rPr>
      </w:pPr>
      <w:r w:rsidRPr="00366758">
        <w:rPr>
          <w:sz w:val="28"/>
          <w:szCs w:val="28"/>
        </w:rPr>
        <w:t>Таблица 14</w:t>
      </w:r>
      <w:r w:rsidR="009F5BD1" w:rsidRPr="00366758">
        <w:rPr>
          <w:sz w:val="28"/>
          <w:szCs w:val="28"/>
        </w:rPr>
        <w:t xml:space="preserve"> – Коэффициенты рентабельности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850"/>
        <w:gridCol w:w="993"/>
        <w:gridCol w:w="850"/>
        <w:gridCol w:w="851"/>
        <w:gridCol w:w="850"/>
      </w:tblGrid>
      <w:tr w:rsidR="009F5BD1" w:rsidRPr="001268A7" w:rsidTr="001268A7">
        <w:trPr>
          <w:jc w:val="center"/>
        </w:trPr>
        <w:tc>
          <w:tcPr>
            <w:tcW w:w="3227" w:type="dxa"/>
            <w:vAlign w:val="center"/>
          </w:tcPr>
          <w:p w:rsidR="009F5BD1" w:rsidRPr="001268A7" w:rsidRDefault="009F5BD1" w:rsidP="001268A7">
            <w:pPr>
              <w:spacing w:line="360" w:lineRule="auto"/>
              <w:rPr>
                <w:sz w:val="20"/>
                <w:szCs w:val="20"/>
              </w:rPr>
            </w:pPr>
            <w:r w:rsidRPr="001268A7">
              <w:rPr>
                <w:sz w:val="20"/>
                <w:szCs w:val="20"/>
              </w:rPr>
              <w:t>Наименование показателя</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2005</w:t>
            </w:r>
          </w:p>
        </w:tc>
        <w:tc>
          <w:tcPr>
            <w:tcW w:w="993" w:type="dxa"/>
            <w:vAlign w:val="center"/>
          </w:tcPr>
          <w:p w:rsidR="009F5BD1" w:rsidRPr="001268A7" w:rsidRDefault="009F5BD1" w:rsidP="001268A7">
            <w:pPr>
              <w:spacing w:line="360" w:lineRule="auto"/>
              <w:jc w:val="both"/>
              <w:rPr>
                <w:sz w:val="20"/>
                <w:szCs w:val="20"/>
              </w:rPr>
            </w:pPr>
            <w:r w:rsidRPr="001268A7">
              <w:rPr>
                <w:sz w:val="20"/>
                <w:szCs w:val="20"/>
              </w:rPr>
              <w:t>2006</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2007</w:t>
            </w:r>
          </w:p>
        </w:tc>
        <w:tc>
          <w:tcPr>
            <w:tcW w:w="851" w:type="dxa"/>
            <w:vAlign w:val="center"/>
          </w:tcPr>
          <w:p w:rsidR="009F5BD1" w:rsidRPr="001268A7" w:rsidRDefault="009F5BD1" w:rsidP="001268A7">
            <w:pPr>
              <w:spacing w:line="360" w:lineRule="auto"/>
              <w:jc w:val="both"/>
              <w:rPr>
                <w:sz w:val="20"/>
                <w:szCs w:val="20"/>
              </w:rPr>
            </w:pPr>
            <w:r w:rsidRPr="001268A7">
              <w:rPr>
                <w:sz w:val="20"/>
                <w:szCs w:val="20"/>
              </w:rPr>
              <w:t>2008</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2009</w:t>
            </w:r>
          </w:p>
        </w:tc>
      </w:tr>
      <w:tr w:rsidR="009F5BD1" w:rsidRPr="001268A7" w:rsidTr="001268A7">
        <w:trPr>
          <w:jc w:val="center"/>
        </w:trPr>
        <w:tc>
          <w:tcPr>
            <w:tcW w:w="3227" w:type="dxa"/>
            <w:vAlign w:val="center"/>
          </w:tcPr>
          <w:p w:rsidR="009F5BD1" w:rsidRPr="001268A7" w:rsidRDefault="009F5BD1" w:rsidP="001268A7">
            <w:pPr>
              <w:spacing w:line="360" w:lineRule="auto"/>
              <w:rPr>
                <w:sz w:val="20"/>
                <w:szCs w:val="20"/>
              </w:rPr>
            </w:pPr>
            <w:r w:rsidRPr="001268A7">
              <w:rPr>
                <w:sz w:val="20"/>
                <w:szCs w:val="20"/>
              </w:rPr>
              <w:t>Рентабельность всех активов (стр. 190 Ф№2/ стр.300 Ф№1)</w:t>
            </w:r>
            <w:r w:rsidR="00E11DA0" w:rsidRPr="001268A7">
              <w:rPr>
                <w:sz w:val="20"/>
                <w:szCs w:val="20"/>
              </w:rPr>
              <w:t xml:space="preserve"> –формула </w:t>
            </w:r>
            <w:r w:rsidR="00452912" w:rsidRPr="001268A7">
              <w:rPr>
                <w:sz w:val="20"/>
                <w:szCs w:val="20"/>
              </w:rPr>
              <w:t>16</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-0,03</w:t>
            </w:r>
          </w:p>
        </w:tc>
        <w:tc>
          <w:tcPr>
            <w:tcW w:w="993" w:type="dxa"/>
            <w:vAlign w:val="center"/>
          </w:tcPr>
          <w:p w:rsidR="009F5BD1" w:rsidRPr="001268A7" w:rsidRDefault="009F5BD1" w:rsidP="001268A7">
            <w:pPr>
              <w:spacing w:line="360" w:lineRule="auto"/>
              <w:jc w:val="both"/>
              <w:rPr>
                <w:sz w:val="20"/>
                <w:szCs w:val="20"/>
              </w:rPr>
            </w:pPr>
            <w:r w:rsidRPr="001268A7">
              <w:rPr>
                <w:sz w:val="20"/>
                <w:szCs w:val="20"/>
              </w:rPr>
              <w:t>-0,11</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0,00</w:t>
            </w:r>
          </w:p>
        </w:tc>
        <w:tc>
          <w:tcPr>
            <w:tcW w:w="851" w:type="dxa"/>
            <w:vAlign w:val="center"/>
          </w:tcPr>
          <w:p w:rsidR="009F5BD1" w:rsidRPr="001268A7" w:rsidRDefault="009F5BD1" w:rsidP="001268A7">
            <w:pPr>
              <w:spacing w:line="360" w:lineRule="auto"/>
              <w:jc w:val="both"/>
              <w:rPr>
                <w:sz w:val="20"/>
                <w:szCs w:val="20"/>
              </w:rPr>
            </w:pPr>
            <w:r w:rsidRPr="001268A7">
              <w:rPr>
                <w:sz w:val="20"/>
                <w:szCs w:val="20"/>
              </w:rPr>
              <w:t>0,02</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0,05</w:t>
            </w:r>
          </w:p>
        </w:tc>
      </w:tr>
      <w:tr w:rsidR="009F5BD1" w:rsidRPr="001268A7" w:rsidTr="001268A7">
        <w:trPr>
          <w:jc w:val="center"/>
        </w:trPr>
        <w:tc>
          <w:tcPr>
            <w:tcW w:w="3227" w:type="dxa"/>
            <w:vAlign w:val="center"/>
          </w:tcPr>
          <w:p w:rsidR="009F5BD1" w:rsidRPr="001268A7" w:rsidRDefault="009F5BD1" w:rsidP="001268A7">
            <w:pPr>
              <w:spacing w:line="360" w:lineRule="auto"/>
              <w:rPr>
                <w:sz w:val="20"/>
                <w:szCs w:val="20"/>
              </w:rPr>
            </w:pPr>
            <w:r w:rsidRPr="001268A7">
              <w:rPr>
                <w:sz w:val="20"/>
                <w:szCs w:val="20"/>
              </w:rPr>
              <w:t>Рентабельность собственного капитала (стр. 190 Ф№2/ стр. 490 Ф№1)</w:t>
            </w:r>
            <w:r w:rsidR="00E11DA0" w:rsidRPr="001268A7">
              <w:rPr>
                <w:sz w:val="20"/>
                <w:szCs w:val="20"/>
              </w:rPr>
              <w:t xml:space="preserve"> – формула </w:t>
            </w:r>
            <w:r w:rsidR="00452912" w:rsidRPr="001268A7">
              <w:rPr>
                <w:sz w:val="20"/>
                <w:szCs w:val="20"/>
              </w:rPr>
              <w:t>17</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-0,08</w:t>
            </w:r>
          </w:p>
        </w:tc>
        <w:tc>
          <w:tcPr>
            <w:tcW w:w="993" w:type="dxa"/>
            <w:vAlign w:val="center"/>
          </w:tcPr>
          <w:p w:rsidR="009F5BD1" w:rsidRPr="001268A7" w:rsidRDefault="009F5BD1" w:rsidP="001268A7">
            <w:pPr>
              <w:spacing w:line="360" w:lineRule="auto"/>
              <w:jc w:val="both"/>
              <w:rPr>
                <w:sz w:val="20"/>
                <w:szCs w:val="20"/>
              </w:rPr>
            </w:pPr>
            <w:r w:rsidRPr="001268A7">
              <w:rPr>
                <w:sz w:val="20"/>
                <w:szCs w:val="20"/>
              </w:rPr>
              <w:t>-0,31</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0,00</w:t>
            </w:r>
          </w:p>
        </w:tc>
        <w:tc>
          <w:tcPr>
            <w:tcW w:w="851" w:type="dxa"/>
            <w:vAlign w:val="center"/>
          </w:tcPr>
          <w:p w:rsidR="009F5BD1" w:rsidRPr="001268A7" w:rsidRDefault="009F5BD1" w:rsidP="001268A7">
            <w:pPr>
              <w:spacing w:line="360" w:lineRule="auto"/>
              <w:jc w:val="both"/>
              <w:rPr>
                <w:sz w:val="20"/>
                <w:szCs w:val="20"/>
              </w:rPr>
            </w:pPr>
            <w:r w:rsidRPr="001268A7">
              <w:rPr>
                <w:sz w:val="20"/>
                <w:szCs w:val="20"/>
              </w:rPr>
              <w:t>0,12</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0,31</w:t>
            </w:r>
          </w:p>
        </w:tc>
      </w:tr>
      <w:tr w:rsidR="009F5BD1" w:rsidRPr="001268A7" w:rsidTr="001268A7">
        <w:trPr>
          <w:jc w:val="center"/>
        </w:trPr>
        <w:tc>
          <w:tcPr>
            <w:tcW w:w="3227" w:type="dxa"/>
            <w:vAlign w:val="center"/>
          </w:tcPr>
          <w:p w:rsidR="009F5BD1" w:rsidRPr="001268A7" w:rsidRDefault="009F5BD1" w:rsidP="001268A7">
            <w:pPr>
              <w:spacing w:line="360" w:lineRule="auto"/>
              <w:rPr>
                <w:sz w:val="20"/>
                <w:szCs w:val="20"/>
              </w:rPr>
            </w:pPr>
            <w:r w:rsidRPr="001268A7">
              <w:rPr>
                <w:sz w:val="20"/>
                <w:szCs w:val="20"/>
              </w:rPr>
              <w:t>Коэффициент рентабельности продаж (стр. стр. 050 Ф№2 /стр. 010 Ф№2)</w:t>
            </w:r>
            <w:r w:rsidR="00E11DA0" w:rsidRPr="001268A7">
              <w:rPr>
                <w:sz w:val="20"/>
                <w:szCs w:val="20"/>
              </w:rPr>
              <w:t xml:space="preserve"> – формула </w:t>
            </w:r>
            <w:r w:rsidR="00452912" w:rsidRPr="001268A7">
              <w:rPr>
                <w:sz w:val="20"/>
                <w:szCs w:val="20"/>
              </w:rPr>
              <w:t>18</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0,04</w:t>
            </w:r>
          </w:p>
        </w:tc>
        <w:tc>
          <w:tcPr>
            <w:tcW w:w="993" w:type="dxa"/>
            <w:vAlign w:val="center"/>
          </w:tcPr>
          <w:p w:rsidR="009F5BD1" w:rsidRPr="001268A7" w:rsidRDefault="009F5BD1" w:rsidP="001268A7">
            <w:pPr>
              <w:spacing w:line="360" w:lineRule="auto"/>
              <w:jc w:val="both"/>
              <w:rPr>
                <w:sz w:val="20"/>
                <w:szCs w:val="20"/>
              </w:rPr>
            </w:pPr>
            <w:r w:rsidRPr="001268A7">
              <w:rPr>
                <w:sz w:val="20"/>
                <w:szCs w:val="20"/>
              </w:rPr>
              <w:t>-0,19</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0,04</w:t>
            </w:r>
          </w:p>
        </w:tc>
        <w:tc>
          <w:tcPr>
            <w:tcW w:w="851" w:type="dxa"/>
            <w:vAlign w:val="center"/>
          </w:tcPr>
          <w:p w:rsidR="009F5BD1" w:rsidRPr="001268A7" w:rsidRDefault="009F5BD1" w:rsidP="001268A7">
            <w:pPr>
              <w:spacing w:line="360" w:lineRule="auto"/>
              <w:jc w:val="both"/>
              <w:rPr>
                <w:sz w:val="20"/>
                <w:szCs w:val="20"/>
              </w:rPr>
            </w:pPr>
            <w:r w:rsidRPr="001268A7">
              <w:rPr>
                <w:sz w:val="20"/>
                <w:szCs w:val="20"/>
              </w:rPr>
              <w:t>0,12</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0,16</w:t>
            </w:r>
          </w:p>
        </w:tc>
      </w:tr>
      <w:tr w:rsidR="009F5BD1" w:rsidRPr="001268A7" w:rsidTr="001268A7">
        <w:trPr>
          <w:jc w:val="center"/>
        </w:trPr>
        <w:tc>
          <w:tcPr>
            <w:tcW w:w="3227" w:type="dxa"/>
            <w:vAlign w:val="center"/>
          </w:tcPr>
          <w:p w:rsidR="009F5BD1" w:rsidRPr="001268A7" w:rsidRDefault="009F5BD1" w:rsidP="001268A7">
            <w:pPr>
              <w:spacing w:line="360" w:lineRule="auto"/>
              <w:rPr>
                <w:sz w:val="20"/>
                <w:szCs w:val="20"/>
              </w:rPr>
            </w:pPr>
            <w:r w:rsidRPr="001268A7">
              <w:rPr>
                <w:sz w:val="20"/>
                <w:szCs w:val="20"/>
              </w:rPr>
              <w:t>Коэффициент рентабельности продукции (стр. 050 Ф№2 /стр. 020 Ф№2)</w:t>
            </w:r>
            <w:r w:rsidR="00E11DA0" w:rsidRPr="001268A7">
              <w:rPr>
                <w:sz w:val="20"/>
                <w:szCs w:val="20"/>
              </w:rPr>
              <w:t xml:space="preserve"> – формула </w:t>
            </w:r>
            <w:r w:rsidR="00452912" w:rsidRPr="001268A7">
              <w:rPr>
                <w:sz w:val="20"/>
                <w:szCs w:val="20"/>
              </w:rPr>
              <w:t>19</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0,06</w:t>
            </w:r>
          </w:p>
        </w:tc>
        <w:tc>
          <w:tcPr>
            <w:tcW w:w="993" w:type="dxa"/>
            <w:vAlign w:val="center"/>
          </w:tcPr>
          <w:p w:rsidR="009F5BD1" w:rsidRPr="001268A7" w:rsidRDefault="009F5BD1" w:rsidP="001268A7">
            <w:pPr>
              <w:spacing w:line="360" w:lineRule="auto"/>
              <w:jc w:val="both"/>
              <w:rPr>
                <w:sz w:val="20"/>
                <w:szCs w:val="20"/>
              </w:rPr>
            </w:pPr>
            <w:r w:rsidRPr="001268A7">
              <w:rPr>
                <w:sz w:val="20"/>
                <w:szCs w:val="20"/>
              </w:rPr>
              <w:t>-0,22</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0,05</w:t>
            </w:r>
          </w:p>
        </w:tc>
        <w:tc>
          <w:tcPr>
            <w:tcW w:w="851" w:type="dxa"/>
            <w:vAlign w:val="center"/>
          </w:tcPr>
          <w:p w:rsidR="009F5BD1" w:rsidRPr="001268A7" w:rsidRDefault="009F5BD1" w:rsidP="001268A7">
            <w:pPr>
              <w:spacing w:line="360" w:lineRule="auto"/>
              <w:jc w:val="both"/>
              <w:rPr>
                <w:sz w:val="20"/>
                <w:szCs w:val="20"/>
              </w:rPr>
            </w:pPr>
            <w:r w:rsidRPr="001268A7">
              <w:rPr>
                <w:sz w:val="20"/>
                <w:szCs w:val="20"/>
              </w:rPr>
              <w:t>0,16</w:t>
            </w:r>
          </w:p>
        </w:tc>
        <w:tc>
          <w:tcPr>
            <w:tcW w:w="850" w:type="dxa"/>
            <w:vAlign w:val="center"/>
          </w:tcPr>
          <w:p w:rsidR="009F5BD1" w:rsidRPr="001268A7" w:rsidRDefault="009F5BD1" w:rsidP="001268A7">
            <w:pPr>
              <w:spacing w:line="360" w:lineRule="auto"/>
              <w:jc w:val="both"/>
              <w:rPr>
                <w:sz w:val="20"/>
                <w:szCs w:val="20"/>
              </w:rPr>
            </w:pPr>
            <w:r w:rsidRPr="001268A7">
              <w:rPr>
                <w:sz w:val="20"/>
                <w:szCs w:val="20"/>
              </w:rPr>
              <w:t>0,21</w:t>
            </w:r>
          </w:p>
        </w:tc>
      </w:tr>
    </w:tbl>
    <w:p w:rsidR="009F5BD1" w:rsidRPr="00366758" w:rsidRDefault="009F5BD1" w:rsidP="00366758">
      <w:pPr>
        <w:pStyle w:val="23"/>
        <w:spacing w:after="0" w:line="360" w:lineRule="auto"/>
        <w:ind w:left="0" w:firstLine="709"/>
        <w:jc w:val="both"/>
        <w:rPr>
          <w:sz w:val="28"/>
          <w:szCs w:val="28"/>
        </w:rPr>
      </w:pPr>
    </w:p>
    <w:p w:rsidR="009F5BD1" w:rsidRPr="00366758" w:rsidRDefault="00247563" w:rsidP="00366758">
      <w:pPr>
        <w:pStyle w:val="23"/>
        <w:spacing w:after="0" w:line="360" w:lineRule="auto"/>
        <w:ind w:left="0" w:firstLine="709"/>
        <w:jc w:val="both"/>
        <w:rPr>
          <w:sz w:val="28"/>
          <w:szCs w:val="28"/>
        </w:rPr>
      </w:pPr>
      <w:r w:rsidRPr="00366758">
        <w:rPr>
          <w:sz w:val="28"/>
          <w:szCs w:val="28"/>
        </w:rPr>
        <w:t>Далее п</w:t>
      </w:r>
      <w:r w:rsidR="009F5BD1" w:rsidRPr="00366758">
        <w:rPr>
          <w:sz w:val="28"/>
          <w:szCs w:val="28"/>
        </w:rPr>
        <w:t xml:space="preserve">роанализируем полученные </w:t>
      </w:r>
      <w:r w:rsidRPr="00366758">
        <w:rPr>
          <w:sz w:val="28"/>
          <w:szCs w:val="28"/>
        </w:rPr>
        <w:t>значения показателей.</w:t>
      </w:r>
    </w:p>
    <w:p w:rsidR="009F5BD1" w:rsidRPr="00366758" w:rsidRDefault="009F5BD1" w:rsidP="00366758">
      <w:pPr>
        <w:pStyle w:val="23"/>
        <w:spacing w:after="0" w:line="360" w:lineRule="auto"/>
        <w:ind w:left="0" w:firstLine="709"/>
        <w:jc w:val="both"/>
        <w:rPr>
          <w:sz w:val="28"/>
          <w:szCs w:val="28"/>
        </w:rPr>
      </w:pPr>
      <w:r w:rsidRPr="00366758">
        <w:rPr>
          <w:sz w:val="28"/>
          <w:szCs w:val="28"/>
        </w:rPr>
        <w:t>1) Рентабельность всех активов показывает, сколько денежных единиц прибыли получено предприятием с каждого рубля, вложенного в активы предприятия, независимо от источника привлечения этих средств.</w:t>
      </w:r>
      <w:r w:rsidR="00366758">
        <w:rPr>
          <w:sz w:val="28"/>
          <w:szCs w:val="28"/>
        </w:rPr>
        <w:t xml:space="preserve"> </w:t>
      </w:r>
      <w:r w:rsidRPr="00366758">
        <w:rPr>
          <w:sz w:val="28"/>
          <w:szCs w:val="28"/>
        </w:rPr>
        <w:t>Как видно из расчета, в 2005, 2006 годах предприятие терпело убытки. В 2007 году коэффициент рентабельности всех активов был равен 0, то есть на 1 вложенный в активы рубль, была получена нулевая прибыль.</w:t>
      </w:r>
      <w:r w:rsidR="00366758">
        <w:rPr>
          <w:sz w:val="28"/>
          <w:szCs w:val="28"/>
        </w:rPr>
        <w:t xml:space="preserve"> </w:t>
      </w:r>
      <w:r w:rsidRPr="00366758">
        <w:rPr>
          <w:sz w:val="28"/>
          <w:szCs w:val="28"/>
        </w:rPr>
        <w:t>В 2008 и 2009 году наблюдается тенденция к росту рентабельности активов.</w:t>
      </w:r>
    </w:p>
    <w:p w:rsidR="009F5BD1" w:rsidRPr="00366758" w:rsidRDefault="009F5BD1" w:rsidP="00366758">
      <w:pPr>
        <w:pStyle w:val="23"/>
        <w:spacing w:after="0" w:line="360" w:lineRule="auto"/>
        <w:ind w:left="0" w:firstLine="709"/>
        <w:jc w:val="both"/>
        <w:rPr>
          <w:sz w:val="28"/>
          <w:szCs w:val="28"/>
        </w:rPr>
      </w:pPr>
      <w:r w:rsidRPr="00366758">
        <w:rPr>
          <w:sz w:val="28"/>
          <w:szCs w:val="28"/>
        </w:rPr>
        <w:t>2) Рентабельность собственного капитала</w:t>
      </w:r>
      <w:r w:rsidR="00C35A82" w:rsidRPr="00366758">
        <w:rPr>
          <w:sz w:val="28"/>
          <w:szCs w:val="28"/>
        </w:rPr>
        <w:t xml:space="preserve">. </w:t>
      </w:r>
      <w:r w:rsidRPr="00366758">
        <w:rPr>
          <w:sz w:val="28"/>
          <w:szCs w:val="28"/>
        </w:rPr>
        <w:t>Общая тенденция изменения этого показателя за 5 выбранных для анализа лет примерно совпадает с тенденцией изменения рентабельности всех активов.</w:t>
      </w:r>
    </w:p>
    <w:p w:rsidR="009F5BD1" w:rsidRPr="00366758" w:rsidRDefault="00845B4C" w:rsidP="00366758">
      <w:pPr>
        <w:pStyle w:val="23"/>
        <w:spacing w:after="0" w:line="360" w:lineRule="auto"/>
        <w:ind w:left="0" w:firstLine="709"/>
        <w:jc w:val="both"/>
        <w:rPr>
          <w:sz w:val="28"/>
          <w:szCs w:val="28"/>
        </w:rPr>
      </w:pPr>
      <w:r w:rsidRPr="00366758">
        <w:rPr>
          <w:sz w:val="28"/>
          <w:szCs w:val="28"/>
        </w:rPr>
        <w:t xml:space="preserve">3) </w:t>
      </w:r>
      <w:r w:rsidR="009F5BD1" w:rsidRPr="00366758">
        <w:rPr>
          <w:sz w:val="28"/>
          <w:szCs w:val="28"/>
        </w:rPr>
        <w:t>Коэффициент рентабельности продаж</w:t>
      </w:r>
      <w:r w:rsidR="00BF4D22" w:rsidRPr="00366758">
        <w:rPr>
          <w:sz w:val="28"/>
          <w:szCs w:val="28"/>
        </w:rPr>
        <w:t>.</w:t>
      </w:r>
    </w:p>
    <w:p w:rsidR="00845B4C" w:rsidRPr="00366758" w:rsidRDefault="009F5BD1" w:rsidP="00366758">
      <w:pPr>
        <w:pStyle w:val="23"/>
        <w:spacing w:after="0" w:line="360" w:lineRule="auto"/>
        <w:ind w:left="0" w:firstLine="709"/>
        <w:jc w:val="both"/>
        <w:rPr>
          <w:sz w:val="28"/>
          <w:szCs w:val="28"/>
        </w:rPr>
      </w:pPr>
      <w:r w:rsidRPr="00366758">
        <w:rPr>
          <w:sz w:val="28"/>
          <w:szCs w:val="28"/>
        </w:rPr>
        <w:t>При расчете данного показателя видим, что предприятие О</w:t>
      </w:r>
      <w:r w:rsidR="00926960" w:rsidRPr="00366758">
        <w:rPr>
          <w:sz w:val="28"/>
          <w:szCs w:val="28"/>
        </w:rPr>
        <w:t>АО «Дзержинскхиммаш» работает с</w:t>
      </w:r>
      <w:r w:rsidRPr="00366758">
        <w:rPr>
          <w:sz w:val="28"/>
          <w:szCs w:val="28"/>
        </w:rPr>
        <w:t xml:space="preserve"> небольшой прибылью, </w:t>
      </w:r>
      <w:r w:rsidR="00BF4D22" w:rsidRPr="00366758">
        <w:rPr>
          <w:sz w:val="28"/>
          <w:szCs w:val="28"/>
        </w:rPr>
        <w:t>однако</w:t>
      </w:r>
      <w:r w:rsidRPr="00366758">
        <w:rPr>
          <w:sz w:val="28"/>
          <w:szCs w:val="28"/>
        </w:rPr>
        <w:t xml:space="preserve"> наблюдается тенденция к ее увеличению.</w:t>
      </w:r>
    </w:p>
    <w:p w:rsidR="009F5BD1" w:rsidRPr="00366758" w:rsidRDefault="00845B4C" w:rsidP="00366758">
      <w:pPr>
        <w:pStyle w:val="23"/>
        <w:spacing w:after="0" w:line="360" w:lineRule="auto"/>
        <w:ind w:left="0" w:firstLine="709"/>
        <w:jc w:val="both"/>
        <w:rPr>
          <w:sz w:val="28"/>
          <w:szCs w:val="28"/>
        </w:rPr>
      </w:pPr>
      <w:r w:rsidRPr="00366758">
        <w:rPr>
          <w:sz w:val="28"/>
          <w:szCs w:val="28"/>
        </w:rPr>
        <w:t xml:space="preserve">4) </w:t>
      </w:r>
      <w:r w:rsidR="009F5BD1" w:rsidRPr="00366758">
        <w:rPr>
          <w:sz w:val="28"/>
          <w:szCs w:val="28"/>
        </w:rPr>
        <w:t>Коэффициент рентабельности продукции</w:t>
      </w:r>
      <w:r w:rsidR="00AF085B" w:rsidRPr="00366758">
        <w:rPr>
          <w:sz w:val="28"/>
          <w:szCs w:val="28"/>
        </w:rPr>
        <w:t>.</w:t>
      </w:r>
    </w:p>
    <w:p w:rsidR="009F5BD1" w:rsidRPr="00366758" w:rsidRDefault="009F5BD1" w:rsidP="00366758">
      <w:pPr>
        <w:pStyle w:val="23"/>
        <w:spacing w:after="0" w:line="360" w:lineRule="auto"/>
        <w:ind w:left="0" w:firstLine="709"/>
        <w:jc w:val="both"/>
        <w:rPr>
          <w:sz w:val="28"/>
          <w:szCs w:val="28"/>
        </w:rPr>
      </w:pPr>
      <w:r w:rsidRPr="00366758">
        <w:rPr>
          <w:sz w:val="28"/>
          <w:szCs w:val="28"/>
        </w:rPr>
        <w:t>Продукция предприятия прибыльна, также наблюдается тенденция к повышению рентабельности.</w:t>
      </w:r>
    </w:p>
    <w:p w:rsidR="002E574F" w:rsidRPr="00366758" w:rsidRDefault="001268A7" w:rsidP="001268A7">
      <w:pPr>
        <w:spacing w:line="360" w:lineRule="auto"/>
        <w:ind w:firstLine="709"/>
        <w:jc w:val="center"/>
        <w:rPr>
          <w:b/>
          <w:sz w:val="28"/>
          <w:szCs w:val="28"/>
        </w:rPr>
      </w:pPr>
      <w:r>
        <w:rPr>
          <w:b/>
          <w:sz w:val="28"/>
          <w:szCs w:val="28"/>
        </w:rPr>
        <w:br w:type="page"/>
      </w:r>
      <w:r w:rsidR="000D3173" w:rsidRPr="00366758">
        <w:rPr>
          <w:b/>
          <w:sz w:val="28"/>
          <w:szCs w:val="28"/>
        </w:rPr>
        <w:t>З</w:t>
      </w:r>
      <w:r w:rsidR="002E574F" w:rsidRPr="00366758">
        <w:rPr>
          <w:b/>
          <w:sz w:val="28"/>
          <w:szCs w:val="28"/>
        </w:rPr>
        <w:t>аключение</w:t>
      </w:r>
    </w:p>
    <w:p w:rsidR="005A6695" w:rsidRPr="00366758" w:rsidRDefault="005A6695" w:rsidP="00366758">
      <w:pPr>
        <w:spacing w:line="360" w:lineRule="auto"/>
        <w:ind w:firstLine="709"/>
        <w:jc w:val="both"/>
        <w:rPr>
          <w:b/>
          <w:sz w:val="28"/>
          <w:szCs w:val="28"/>
        </w:rPr>
      </w:pPr>
    </w:p>
    <w:p w:rsidR="00EB1EE9" w:rsidRPr="00366758" w:rsidRDefault="00A045C2" w:rsidP="00366758">
      <w:pPr>
        <w:tabs>
          <w:tab w:val="left" w:pos="2925"/>
        </w:tabs>
        <w:spacing w:line="360" w:lineRule="auto"/>
        <w:ind w:firstLine="709"/>
        <w:jc w:val="both"/>
        <w:rPr>
          <w:sz w:val="28"/>
          <w:szCs w:val="28"/>
        </w:rPr>
      </w:pPr>
      <w:r w:rsidRPr="00366758">
        <w:rPr>
          <w:sz w:val="28"/>
          <w:szCs w:val="28"/>
        </w:rPr>
        <w:t>Курсовая работа состоит из двух</w:t>
      </w:r>
      <w:r w:rsidR="00EB1EE9" w:rsidRPr="00366758">
        <w:rPr>
          <w:sz w:val="28"/>
          <w:szCs w:val="28"/>
        </w:rPr>
        <w:t xml:space="preserve"> глав. </w:t>
      </w:r>
    </w:p>
    <w:p w:rsidR="006A29F8" w:rsidRPr="00366758" w:rsidRDefault="00A045C2" w:rsidP="00366758">
      <w:pPr>
        <w:tabs>
          <w:tab w:val="left" w:pos="2925"/>
        </w:tabs>
        <w:spacing w:line="360" w:lineRule="auto"/>
        <w:ind w:firstLine="709"/>
        <w:jc w:val="both"/>
        <w:rPr>
          <w:sz w:val="28"/>
          <w:szCs w:val="28"/>
        </w:rPr>
      </w:pPr>
      <w:r w:rsidRPr="00366758">
        <w:rPr>
          <w:sz w:val="28"/>
          <w:szCs w:val="28"/>
        </w:rPr>
        <w:t>В первой</w:t>
      </w:r>
      <w:r w:rsidR="009C5988" w:rsidRPr="00366758">
        <w:rPr>
          <w:sz w:val="28"/>
          <w:szCs w:val="28"/>
        </w:rPr>
        <w:t xml:space="preserve"> главе рассмотрены теоретические аспекты </w:t>
      </w:r>
      <w:r w:rsidR="00A374CC" w:rsidRPr="00366758">
        <w:rPr>
          <w:sz w:val="28"/>
          <w:szCs w:val="28"/>
        </w:rPr>
        <w:t>анализа экономических показателей промышленного предприятия, порядок его проведения, выбор информационной базы анализа. В этом разделе обоснована также необходимость проведения такого анализа как дальнейшей основы для составления прогноза.</w:t>
      </w:r>
    </w:p>
    <w:p w:rsidR="001D413E" w:rsidRPr="00366758" w:rsidRDefault="00A045C2" w:rsidP="00366758">
      <w:pPr>
        <w:spacing w:line="360" w:lineRule="auto"/>
        <w:ind w:firstLine="709"/>
        <w:jc w:val="both"/>
        <w:rPr>
          <w:sz w:val="28"/>
          <w:szCs w:val="28"/>
        </w:rPr>
      </w:pPr>
      <w:r w:rsidRPr="00366758">
        <w:rPr>
          <w:sz w:val="28"/>
          <w:szCs w:val="28"/>
        </w:rPr>
        <w:t>Вторая</w:t>
      </w:r>
      <w:r w:rsidR="00DC67E7" w:rsidRPr="00366758">
        <w:rPr>
          <w:sz w:val="28"/>
          <w:szCs w:val="28"/>
        </w:rPr>
        <w:t xml:space="preserve"> глава исследования</w:t>
      </w:r>
      <w:r w:rsidRPr="00366758">
        <w:rPr>
          <w:sz w:val="28"/>
          <w:szCs w:val="28"/>
        </w:rPr>
        <w:t xml:space="preserve">, </w:t>
      </w:r>
      <w:r w:rsidR="001D413E" w:rsidRPr="00366758">
        <w:rPr>
          <w:sz w:val="28"/>
          <w:szCs w:val="28"/>
        </w:rPr>
        <w:t>более</w:t>
      </w:r>
      <w:r w:rsidRPr="00366758">
        <w:rPr>
          <w:sz w:val="28"/>
          <w:szCs w:val="28"/>
        </w:rPr>
        <w:t xml:space="preserve"> объемная, включает </w:t>
      </w:r>
      <w:r w:rsidR="001D413E" w:rsidRPr="00366758">
        <w:rPr>
          <w:sz w:val="28"/>
          <w:szCs w:val="28"/>
        </w:rPr>
        <w:t xml:space="preserve">анализ финансового состояния преимущественно с использованием метода расчета финансовых коэффициентов. </w:t>
      </w:r>
    </w:p>
    <w:p w:rsidR="006A29F8" w:rsidRPr="00366758" w:rsidRDefault="00A72D97" w:rsidP="00366758">
      <w:pPr>
        <w:spacing w:line="360" w:lineRule="auto"/>
        <w:ind w:firstLine="709"/>
        <w:jc w:val="both"/>
        <w:rPr>
          <w:sz w:val="28"/>
          <w:szCs w:val="28"/>
        </w:rPr>
      </w:pPr>
      <w:r w:rsidRPr="00366758">
        <w:rPr>
          <w:sz w:val="28"/>
          <w:szCs w:val="28"/>
        </w:rPr>
        <w:t xml:space="preserve">Анализ был проведен за период 2005-2009 гг. </w:t>
      </w:r>
      <w:r w:rsidR="006A29F8" w:rsidRPr="00366758">
        <w:rPr>
          <w:bCs/>
          <w:sz w:val="28"/>
          <w:szCs w:val="28"/>
        </w:rPr>
        <w:t>Источниками информации для проведения анализа являются бухгалтерский баланс и отчет о прибылях и убытках ОАО «</w:t>
      </w:r>
      <w:r w:rsidR="00E67C0C" w:rsidRPr="00366758">
        <w:rPr>
          <w:bCs/>
          <w:sz w:val="28"/>
          <w:szCs w:val="28"/>
        </w:rPr>
        <w:t>Дзержинскхиммаш» за анализируемый период</w:t>
      </w:r>
      <w:r w:rsidR="006A29F8" w:rsidRPr="00366758">
        <w:rPr>
          <w:bCs/>
          <w:sz w:val="28"/>
          <w:szCs w:val="28"/>
        </w:rPr>
        <w:t xml:space="preserve">. </w:t>
      </w:r>
    </w:p>
    <w:p w:rsidR="00343016" w:rsidRPr="00366758" w:rsidRDefault="00343016" w:rsidP="00366758">
      <w:pPr>
        <w:spacing w:line="360" w:lineRule="auto"/>
        <w:ind w:firstLine="709"/>
        <w:jc w:val="both"/>
        <w:rPr>
          <w:bCs/>
          <w:sz w:val="28"/>
          <w:szCs w:val="28"/>
        </w:rPr>
      </w:pPr>
      <w:r w:rsidRPr="00366758">
        <w:rPr>
          <w:bCs/>
          <w:sz w:val="28"/>
          <w:szCs w:val="28"/>
        </w:rPr>
        <w:t xml:space="preserve">Была проведена общая оценка динамики и структуры статей бухгалтерского баланса за 2008-2009 гг. Анализ показал, что стоимость всего имущества предприятия к концу 2009 года увеличилась на 651490 тыс. руб. </w:t>
      </w:r>
    </w:p>
    <w:p w:rsidR="00343016" w:rsidRPr="00366758" w:rsidRDefault="00343016" w:rsidP="00366758">
      <w:pPr>
        <w:spacing w:line="360" w:lineRule="auto"/>
        <w:ind w:firstLine="709"/>
        <w:jc w:val="both"/>
        <w:rPr>
          <w:sz w:val="28"/>
          <w:szCs w:val="28"/>
        </w:rPr>
      </w:pPr>
      <w:r w:rsidRPr="00366758">
        <w:rPr>
          <w:bCs/>
          <w:sz w:val="28"/>
          <w:szCs w:val="28"/>
        </w:rPr>
        <w:t xml:space="preserve">Увеличение имущества произошло в основном за счет увеличения </w:t>
      </w:r>
      <w:r w:rsidRPr="00366758">
        <w:rPr>
          <w:sz w:val="28"/>
          <w:szCs w:val="28"/>
        </w:rPr>
        <w:t>оборотных активов (на 561402 тыс. руб.). Однако наблюдается и рост внеоборотных активов (на 90089 тыс. руб.). Увеличение стоимости внеоборотных активов произошло за счет роста затрат незавершенного строительства, которое связано с приобретением оборудования в лизинг и ростом затрат на модернизацию производственных объектов предприятия. Это является положительным моментом, так как вложения в инновационные разработки принесут в будущем большую прибыль. Однако увеличение дебиторской задолженности в 4 раза отрицательно сказывается на финансовом состоянии организации. Однако положительным является увеличение денежных средств организации.</w:t>
      </w:r>
    </w:p>
    <w:p w:rsidR="00343016" w:rsidRPr="00366758" w:rsidRDefault="00343016" w:rsidP="00366758">
      <w:pPr>
        <w:spacing w:line="360" w:lineRule="auto"/>
        <w:ind w:firstLine="709"/>
        <w:jc w:val="both"/>
        <w:rPr>
          <w:bCs/>
          <w:sz w:val="28"/>
          <w:szCs w:val="28"/>
        </w:rPr>
      </w:pPr>
      <w:r w:rsidRPr="00366758">
        <w:rPr>
          <w:bCs/>
          <w:sz w:val="28"/>
          <w:szCs w:val="28"/>
        </w:rPr>
        <w:t>Проведя анализ источников финансовых средств (пассив баланса) можно отметить превышение темпов роста заемного капитала (156,26%) над собственным (142,48%), что отрицательно влияет на финансовую устойчивость предприятия. Заемный капитал возрос за счет значительного роста краткосрочных кредитов и займов (на 289127 тыс.руб.). Снижение удельного веса собственного капитала (с 16,77% до 15,52%) свидетельствует об увеличении зависимости предприятия от заемных средств.</w:t>
      </w:r>
    </w:p>
    <w:p w:rsidR="00343016" w:rsidRPr="00366758" w:rsidRDefault="00343016" w:rsidP="00366758">
      <w:pPr>
        <w:spacing w:line="360" w:lineRule="auto"/>
        <w:ind w:firstLine="709"/>
        <w:jc w:val="both"/>
        <w:rPr>
          <w:bCs/>
          <w:sz w:val="28"/>
          <w:szCs w:val="28"/>
        </w:rPr>
      </w:pPr>
      <w:r w:rsidRPr="00366758">
        <w:rPr>
          <w:bCs/>
          <w:sz w:val="28"/>
          <w:szCs w:val="28"/>
        </w:rPr>
        <w:t xml:space="preserve">Из анализа ликвидности предприятия за пять лет (2005-2009) можно сделать вывод о том, что баланс предприятия нельзя считать абсолютно ликвидным, а предприятие платежеспособным. Предприятие имеет неудовлетворительную структуру баланса с точки зрения платежеспособности (коэффициенты текущей ликвидности и обеспеченности собственными средствами меньше нормы). У ОАО «Дзержинскхиммаш» недостаточно денежных средств и краткосрочных финансовых вложений (высоколиквидных активов) для погашения наиболее срочных обязательств. </w:t>
      </w:r>
    </w:p>
    <w:p w:rsidR="00343016" w:rsidRPr="00366758" w:rsidRDefault="00343016" w:rsidP="00366758">
      <w:pPr>
        <w:spacing w:line="360" w:lineRule="auto"/>
        <w:ind w:firstLine="709"/>
        <w:jc w:val="both"/>
        <w:rPr>
          <w:bCs/>
          <w:sz w:val="28"/>
          <w:szCs w:val="28"/>
        </w:rPr>
      </w:pPr>
      <w:r w:rsidRPr="00366758">
        <w:rPr>
          <w:bCs/>
          <w:sz w:val="28"/>
          <w:szCs w:val="28"/>
        </w:rPr>
        <w:t>По данным бухгалтерского баланса был проведен анализ финансовой устойчивости организации за период 2005-2009 гг.. Было определено, что ОАО «Дзержинскхиммаш», на конец 2009 года испытывает нехватку собственных оборотных средств,</w:t>
      </w:r>
      <w:r w:rsidR="00366758">
        <w:rPr>
          <w:bCs/>
          <w:sz w:val="28"/>
          <w:szCs w:val="28"/>
        </w:rPr>
        <w:t xml:space="preserve"> </w:t>
      </w:r>
      <w:r w:rsidRPr="00366758">
        <w:rPr>
          <w:bCs/>
          <w:sz w:val="28"/>
          <w:szCs w:val="28"/>
        </w:rPr>
        <w:t xml:space="preserve">следовательно предприятие не имеет в наличие необходимых финансовых ресурсов для расширения своей деятельности. </w:t>
      </w:r>
    </w:p>
    <w:p w:rsidR="00343016" w:rsidRPr="00366758" w:rsidRDefault="00343016" w:rsidP="00366758">
      <w:pPr>
        <w:spacing w:line="360" w:lineRule="auto"/>
        <w:ind w:firstLine="709"/>
        <w:jc w:val="both"/>
        <w:rPr>
          <w:bCs/>
          <w:sz w:val="28"/>
          <w:szCs w:val="28"/>
        </w:rPr>
      </w:pPr>
      <w:r w:rsidRPr="00366758">
        <w:rPr>
          <w:bCs/>
          <w:sz w:val="28"/>
          <w:szCs w:val="28"/>
        </w:rPr>
        <w:t>Следует отметить на конец 2009 года: увеличение зависимости ОАО «Дзержинскхиммаш» от внешних источников и снижение платежеспособности; недостаток собственных источников формирования запасов. Эти факты свидетельствуют о кризисном финансовом состоянии организации. Однако можно отметить, что за анализируемый период наблюдается явная тенденция улучшения состояния по всем показателям, характеризующим платежеспособность и финансовую устойчивость. Кроме того, показатели оборачиваемости дают уверенность в стабилизации финансового состояния, так как их значения также говорят об увеличении активности продаж и оборотов предприятия.</w:t>
      </w:r>
    </w:p>
    <w:p w:rsidR="00A045C2" w:rsidRPr="00366758" w:rsidRDefault="00A045C2" w:rsidP="00366758">
      <w:pPr>
        <w:spacing w:line="360" w:lineRule="auto"/>
        <w:ind w:firstLine="709"/>
        <w:jc w:val="both"/>
        <w:rPr>
          <w:bCs/>
          <w:sz w:val="28"/>
          <w:szCs w:val="28"/>
        </w:rPr>
      </w:pPr>
    </w:p>
    <w:p w:rsidR="006A29F8" w:rsidRPr="00366758" w:rsidRDefault="006A29F8" w:rsidP="00366758">
      <w:pPr>
        <w:spacing w:line="360" w:lineRule="auto"/>
        <w:ind w:firstLine="709"/>
        <w:jc w:val="both"/>
        <w:rPr>
          <w:bCs/>
          <w:sz w:val="28"/>
          <w:szCs w:val="28"/>
        </w:rPr>
      </w:pPr>
      <w:r w:rsidRPr="00366758">
        <w:rPr>
          <w:bCs/>
          <w:sz w:val="28"/>
          <w:szCs w:val="28"/>
        </w:rPr>
        <w:t>Для улуч</w:t>
      </w:r>
      <w:r w:rsidR="00437E38" w:rsidRPr="00366758">
        <w:rPr>
          <w:bCs/>
          <w:sz w:val="28"/>
          <w:szCs w:val="28"/>
        </w:rPr>
        <w:t>шения и стабилизации финансово-экономического состояния</w:t>
      </w:r>
      <w:r w:rsidRPr="00366758">
        <w:rPr>
          <w:bCs/>
          <w:sz w:val="28"/>
          <w:szCs w:val="28"/>
        </w:rPr>
        <w:t xml:space="preserve"> ОАО «</w:t>
      </w:r>
      <w:r w:rsidR="00437E38" w:rsidRPr="00366758">
        <w:rPr>
          <w:bCs/>
          <w:sz w:val="28"/>
          <w:szCs w:val="28"/>
        </w:rPr>
        <w:t xml:space="preserve">Дзержинскхиммаш» </w:t>
      </w:r>
      <w:r w:rsidRPr="00366758">
        <w:rPr>
          <w:bCs/>
          <w:sz w:val="28"/>
          <w:szCs w:val="28"/>
        </w:rPr>
        <w:t>необходимо</w:t>
      </w:r>
      <w:r w:rsidR="00C63174" w:rsidRPr="00366758">
        <w:rPr>
          <w:bCs/>
          <w:sz w:val="28"/>
          <w:szCs w:val="28"/>
        </w:rPr>
        <w:t xml:space="preserve"> внести следующие </w:t>
      </w:r>
      <w:r w:rsidR="00C63174" w:rsidRPr="00366758">
        <w:rPr>
          <w:b/>
          <w:bCs/>
          <w:sz w:val="28"/>
          <w:szCs w:val="28"/>
        </w:rPr>
        <w:t>предложения</w:t>
      </w:r>
      <w:r w:rsidRPr="00366758">
        <w:rPr>
          <w:bCs/>
          <w:sz w:val="28"/>
          <w:szCs w:val="28"/>
        </w:rPr>
        <w:t xml:space="preserve">: </w:t>
      </w:r>
    </w:p>
    <w:p w:rsidR="006A29F8" w:rsidRPr="00366758" w:rsidRDefault="004128F9" w:rsidP="00366758">
      <w:pPr>
        <w:numPr>
          <w:ilvl w:val="0"/>
          <w:numId w:val="36"/>
        </w:numPr>
        <w:tabs>
          <w:tab w:val="left" w:pos="1080"/>
        </w:tabs>
        <w:spacing w:line="360" w:lineRule="auto"/>
        <w:ind w:left="0" w:firstLine="709"/>
        <w:jc w:val="both"/>
        <w:rPr>
          <w:bCs/>
          <w:sz w:val="28"/>
          <w:szCs w:val="28"/>
        </w:rPr>
      </w:pPr>
      <w:r w:rsidRPr="00366758">
        <w:rPr>
          <w:bCs/>
          <w:sz w:val="28"/>
          <w:szCs w:val="28"/>
        </w:rPr>
        <w:t>Д</w:t>
      </w:r>
      <w:r w:rsidR="006A29F8" w:rsidRPr="00366758">
        <w:rPr>
          <w:bCs/>
          <w:sz w:val="28"/>
          <w:szCs w:val="28"/>
        </w:rPr>
        <w:t>обиватьс</w:t>
      </w:r>
      <w:r w:rsidR="00031F34" w:rsidRPr="00366758">
        <w:rPr>
          <w:bCs/>
          <w:sz w:val="28"/>
          <w:szCs w:val="28"/>
        </w:rPr>
        <w:t>я увеличения имущества за счет</w:t>
      </w:r>
      <w:r w:rsidR="006A29F8" w:rsidRPr="00366758">
        <w:rPr>
          <w:bCs/>
          <w:sz w:val="28"/>
          <w:szCs w:val="28"/>
        </w:rPr>
        <w:t xml:space="preserve"> увеличения</w:t>
      </w:r>
      <w:r w:rsidR="00366758">
        <w:rPr>
          <w:bCs/>
          <w:sz w:val="28"/>
          <w:szCs w:val="28"/>
        </w:rPr>
        <w:t xml:space="preserve"> </w:t>
      </w:r>
      <w:r w:rsidR="006A29F8" w:rsidRPr="00366758">
        <w:rPr>
          <w:bCs/>
          <w:sz w:val="28"/>
          <w:szCs w:val="28"/>
        </w:rPr>
        <w:t>собственного</w:t>
      </w:r>
      <w:r w:rsidR="00366758">
        <w:rPr>
          <w:bCs/>
          <w:sz w:val="28"/>
          <w:szCs w:val="28"/>
        </w:rPr>
        <w:t xml:space="preserve"> </w:t>
      </w:r>
      <w:r w:rsidR="006A29F8" w:rsidRPr="00366758">
        <w:rPr>
          <w:bCs/>
          <w:sz w:val="28"/>
          <w:szCs w:val="28"/>
        </w:rPr>
        <w:t>капитала</w:t>
      </w:r>
      <w:r w:rsidR="00C10BF8" w:rsidRPr="00366758">
        <w:rPr>
          <w:bCs/>
          <w:sz w:val="28"/>
          <w:szCs w:val="28"/>
        </w:rPr>
        <w:t>. Это достигается повышением рентабельности производимой продукции.</w:t>
      </w:r>
    </w:p>
    <w:p w:rsidR="006A29F8" w:rsidRPr="00366758" w:rsidRDefault="003F11F6" w:rsidP="00366758">
      <w:pPr>
        <w:numPr>
          <w:ilvl w:val="0"/>
          <w:numId w:val="36"/>
        </w:numPr>
        <w:tabs>
          <w:tab w:val="left" w:pos="1080"/>
        </w:tabs>
        <w:spacing w:line="360" w:lineRule="auto"/>
        <w:ind w:left="0" w:firstLine="709"/>
        <w:jc w:val="both"/>
        <w:rPr>
          <w:bCs/>
          <w:sz w:val="28"/>
          <w:szCs w:val="28"/>
        </w:rPr>
      </w:pPr>
      <w:r w:rsidRPr="00366758">
        <w:rPr>
          <w:bCs/>
          <w:sz w:val="28"/>
          <w:szCs w:val="28"/>
        </w:rPr>
        <w:t>С</w:t>
      </w:r>
      <w:r w:rsidR="006A29F8" w:rsidRPr="00366758">
        <w:rPr>
          <w:bCs/>
          <w:sz w:val="28"/>
          <w:szCs w:val="28"/>
        </w:rPr>
        <w:t>окращать долю заемных средств в формировании имущества организации</w:t>
      </w:r>
      <w:r w:rsidR="0061126A" w:rsidRPr="00366758">
        <w:rPr>
          <w:bCs/>
          <w:sz w:val="28"/>
          <w:szCs w:val="28"/>
        </w:rPr>
        <w:t>. У предприятия на данный момент достаточно ликвидных активов, чтобы покрыть тек</w:t>
      </w:r>
      <w:r w:rsidR="00D86F05" w:rsidRPr="00366758">
        <w:rPr>
          <w:bCs/>
          <w:sz w:val="28"/>
          <w:szCs w:val="28"/>
        </w:rPr>
        <w:t>ущую кредиторскую задолженность. Денежных средств достаточно, но используются они неэффективно, в частности. П</w:t>
      </w:r>
      <w:r w:rsidR="0061126A" w:rsidRPr="00366758">
        <w:rPr>
          <w:bCs/>
          <w:sz w:val="28"/>
          <w:szCs w:val="28"/>
        </w:rPr>
        <w:t>оэтому необходимо составить план погашения кредиторской задолженности, несколько переструктурировав ее, не допуская тем самым дополнительных расходов, связанных с ее обслуживанием.</w:t>
      </w:r>
    </w:p>
    <w:p w:rsidR="00D86F05" w:rsidRPr="00366758" w:rsidRDefault="0061126A" w:rsidP="00366758">
      <w:pPr>
        <w:numPr>
          <w:ilvl w:val="0"/>
          <w:numId w:val="36"/>
        </w:numPr>
        <w:tabs>
          <w:tab w:val="left" w:pos="1080"/>
        </w:tabs>
        <w:spacing w:line="360" w:lineRule="auto"/>
        <w:ind w:left="0" w:firstLine="709"/>
        <w:jc w:val="both"/>
        <w:rPr>
          <w:bCs/>
          <w:sz w:val="28"/>
          <w:szCs w:val="28"/>
        </w:rPr>
      </w:pPr>
      <w:r w:rsidRPr="00366758">
        <w:rPr>
          <w:bCs/>
          <w:sz w:val="28"/>
          <w:szCs w:val="28"/>
        </w:rPr>
        <w:t>Относительно деловой активности прогноз более чем положителен. Так как обороты по продажам повысятся,</w:t>
      </w:r>
      <w:r w:rsidR="003F11F6" w:rsidRPr="00366758">
        <w:rPr>
          <w:bCs/>
          <w:sz w:val="28"/>
          <w:szCs w:val="28"/>
        </w:rPr>
        <w:t xml:space="preserve"> о чем говорит высокий показатель деловой активности,</w:t>
      </w:r>
      <w:r w:rsidRPr="00366758">
        <w:rPr>
          <w:bCs/>
          <w:sz w:val="28"/>
          <w:szCs w:val="28"/>
        </w:rPr>
        <w:t xml:space="preserve"> этим необходимо воспользоваться и </w:t>
      </w:r>
      <w:r w:rsidR="00440B45" w:rsidRPr="00366758">
        <w:rPr>
          <w:bCs/>
          <w:sz w:val="28"/>
          <w:szCs w:val="28"/>
        </w:rPr>
        <w:t xml:space="preserve">пересмотреть вопрос о том, насколько рационально используются имеющиеся ресурсы. Себестоимость продукции слишком высока, что не позволяет </w:t>
      </w:r>
      <w:r w:rsidR="00C10BF8" w:rsidRPr="00366758">
        <w:rPr>
          <w:bCs/>
          <w:sz w:val="28"/>
          <w:szCs w:val="28"/>
        </w:rPr>
        <w:t>предприятию увеличивать собственный капитал. Возможно, некоторые расходы необходимо сократить или вовсе устранить. Как видно из материалов Отчета о прибылях и убытках за период 2005-2009 гг. прочие расходы высоки, а также</w:t>
      </w:r>
      <w:r w:rsidR="004128F9" w:rsidRPr="00366758">
        <w:rPr>
          <w:bCs/>
          <w:sz w:val="28"/>
          <w:szCs w:val="28"/>
        </w:rPr>
        <w:t xml:space="preserve"> высоки </w:t>
      </w:r>
      <w:r w:rsidR="00C10BF8" w:rsidRPr="00366758">
        <w:rPr>
          <w:bCs/>
          <w:sz w:val="28"/>
          <w:szCs w:val="28"/>
        </w:rPr>
        <w:t>расходы на управление. Затраты на оплату труда обслуживающего</w:t>
      </w:r>
      <w:r w:rsidR="00366758">
        <w:rPr>
          <w:bCs/>
          <w:sz w:val="28"/>
          <w:szCs w:val="28"/>
        </w:rPr>
        <w:t xml:space="preserve"> </w:t>
      </w:r>
      <w:r w:rsidR="00C10BF8" w:rsidRPr="00366758">
        <w:rPr>
          <w:bCs/>
          <w:sz w:val="28"/>
          <w:szCs w:val="28"/>
        </w:rPr>
        <w:t>и управленческого персонала слишком высоки. Производительность труда таких работников не покрывает расходы на их содержание. Кадровая политика требуе</w:t>
      </w:r>
      <w:r w:rsidR="004128F9" w:rsidRPr="00366758">
        <w:rPr>
          <w:bCs/>
          <w:sz w:val="28"/>
          <w:szCs w:val="28"/>
        </w:rPr>
        <w:t>т пересмотра, в том числе необходима новая система оплаты труда.</w:t>
      </w:r>
    </w:p>
    <w:p w:rsidR="00D86F05" w:rsidRPr="00366758" w:rsidRDefault="004128F9" w:rsidP="00366758">
      <w:pPr>
        <w:numPr>
          <w:ilvl w:val="0"/>
          <w:numId w:val="36"/>
        </w:numPr>
        <w:tabs>
          <w:tab w:val="left" w:pos="1080"/>
        </w:tabs>
        <w:spacing w:line="360" w:lineRule="auto"/>
        <w:ind w:left="0" w:firstLine="709"/>
        <w:jc w:val="both"/>
        <w:rPr>
          <w:bCs/>
          <w:sz w:val="28"/>
          <w:szCs w:val="28"/>
        </w:rPr>
      </w:pPr>
      <w:r w:rsidRPr="00366758">
        <w:rPr>
          <w:bCs/>
          <w:sz w:val="28"/>
          <w:szCs w:val="28"/>
        </w:rPr>
        <w:t>Ос</w:t>
      </w:r>
      <w:r w:rsidR="006A29F8" w:rsidRPr="00366758">
        <w:rPr>
          <w:bCs/>
          <w:sz w:val="28"/>
          <w:szCs w:val="28"/>
        </w:rPr>
        <w:t>уществление поиска внутренних резервов по увеличению прибыльности производства</w:t>
      </w:r>
      <w:r w:rsidRPr="00366758">
        <w:rPr>
          <w:bCs/>
          <w:sz w:val="28"/>
          <w:szCs w:val="28"/>
        </w:rPr>
        <w:t>. Это может быть поиск новых доходных источников хозяйствования, таких как финансовые вложения.</w:t>
      </w:r>
      <w:r w:rsidR="00D86F05" w:rsidRPr="00366758">
        <w:rPr>
          <w:bCs/>
          <w:sz w:val="28"/>
          <w:szCs w:val="28"/>
        </w:rPr>
        <w:t xml:space="preserve"> </w:t>
      </w:r>
    </w:p>
    <w:p w:rsidR="00D86F05" w:rsidRPr="00366758" w:rsidRDefault="00D86F05" w:rsidP="00366758">
      <w:pPr>
        <w:spacing w:line="360" w:lineRule="auto"/>
        <w:ind w:firstLine="709"/>
        <w:jc w:val="both"/>
        <w:rPr>
          <w:sz w:val="28"/>
          <w:szCs w:val="28"/>
        </w:rPr>
      </w:pPr>
      <w:r w:rsidRPr="00366758">
        <w:rPr>
          <w:sz w:val="28"/>
          <w:szCs w:val="28"/>
        </w:rPr>
        <w:t xml:space="preserve">Исходя из полученных результатов, можно сделать вывод, что для повышения эффективности работы организации и повышения уровня прибыли от продаж руководству организации необходимо увеличить долю более рентабельных видов продукции и снизить затраты на приобретение и транспортировку товаров для последующей перепродажи. </w:t>
      </w:r>
    </w:p>
    <w:p w:rsidR="00D86F05" w:rsidRPr="00366758" w:rsidRDefault="00D86F05" w:rsidP="00366758">
      <w:pPr>
        <w:spacing w:line="360" w:lineRule="auto"/>
        <w:ind w:firstLine="709"/>
        <w:jc w:val="both"/>
        <w:rPr>
          <w:bCs/>
          <w:sz w:val="28"/>
          <w:szCs w:val="28"/>
        </w:rPr>
      </w:pPr>
      <w:r w:rsidRPr="00366758">
        <w:rPr>
          <w:bCs/>
          <w:sz w:val="28"/>
          <w:szCs w:val="28"/>
        </w:rPr>
        <w:t xml:space="preserve">5. </w:t>
      </w:r>
      <w:r w:rsidR="004128F9" w:rsidRPr="00366758">
        <w:rPr>
          <w:bCs/>
          <w:sz w:val="28"/>
          <w:szCs w:val="28"/>
        </w:rPr>
        <w:t>Ак</w:t>
      </w:r>
      <w:r w:rsidR="006A29F8" w:rsidRPr="00366758">
        <w:rPr>
          <w:bCs/>
          <w:sz w:val="28"/>
          <w:szCs w:val="28"/>
        </w:rPr>
        <w:t>тивно заниматься планированием и прогнозированием управления финансов предприятия</w:t>
      </w:r>
      <w:r w:rsidRPr="00366758">
        <w:rPr>
          <w:bCs/>
          <w:sz w:val="28"/>
          <w:szCs w:val="28"/>
        </w:rPr>
        <w:t xml:space="preserve">. </w:t>
      </w:r>
      <w:r w:rsidRPr="00366758">
        <w:rPr>
          <w:sz w:val="28"/>
          <w:szCs w:val="28"/>
        </w:rPr>
        <w:t>Если организация сумеет снизить себестоимость выпускаемой продукции (например, за счет покупки более дешевых материалов, снижения коммерческих и управленческих расходов и т.п.) и увеличить долю более рентабельных видов продукции, то в будущем ее дальнейшие финансовые ре</w:t>
      </w:r>
      <w:r w:rsidR="000153DD" w:rsidRPr="00366758">
        <w:rPr>
          <w:sz w:val="28"/>
          <w:szCs w:val="28"/>
        </w:rPr>
        <w:t>зультаты будут значительно выше</w:t>
      </w:r>
      <w:r w:rsidRPr="00366758">
        <w:rPr>
          <w:sz w:val="28"/>
          <w:szCs w:val="28"/>
        </w:rPr>
        <w:t>.</w:t>
      </w:r>
    </w:p>
    <w:p w:rsidR="00A53249" w:rsidRPr="00366758" w:rsidRDefault="001268A7" w:rsidP="001268A7">
      <w:pPr>
        <w:spacing w:line="360" w:lineRule="auto"/>
        <w:ind w:firstLine="709"/>
        <w:jc w:val="center"/>
        <w:rPr>
          <w:b/>
          <w:sz w:val="28"/>
          <w:szCs w:val="28"/>
        </w:rPr>
      </w:pPr>
      <w:r>
        <w:rPr>
          <w:b/>
          <w:sz w:val="28"/>
          <w:szCs w:val="28"/>
        </w:rPr>
        <w:br w:type="page"/>
      </w:r>
      <w:r w:rsidR="00A53249" w:rsidRPr="00366758">
        <w:rPr>
          <w:b/>
          <w:sz w:val="28"/>
          <w:szCs w:val="28"/>
        </w:rPr>
        <w:t>Список использованных источников</w:t>
      </w:r>
    </w:p>
    <w:p w:rsidR="00992EDE" w:rsidRPr="00366758" w:rsidRDefault="00992EDE" w:rsidP="00366758">
      <w:pPr>
        <w:spacing w:line="360" w:lineRule="auto"/>
        <w:ind w:firstLine="709"/>
        <w:jc w:val="both"/>
        <w:rPr>
          <w:sz w:val="28"/>
          <w:szCs w:val="28"/>
        </w:rPr>
      </w:pP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Баканов, М.И. Теория экономического анализа: Учебник / М.И. Баканов, А.Д. Шеремет. – 4-е изд., доп. и перераб.</w:t>
      </w:r>
      <w:r w:rsidR="00EA72D6" w:rsidRPr="00366758">
        <w:rPr>
          <w:sz w:val="28"/>
          <w:szCs w:val="28"/>
        </w:rPr>
        <w:t>– М.: Финансы и статистика, 2009</w:t>
      </w:r>
      <w:r w:rsidRPr="00366758">
        <w:rPr>
          <w:sz w:val="28"/>
          <w:szCs w:val="28"/>
        </w:rPr>
        <w:t>.– 416с.: ил.</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Грищенко, О.В. Анализ и диагностика финансово-хозяйственной деятельности предприятия: Учеб. пособие/ О.В.</w:t>
      </w:r>
      <w:r w:rsidR="00EA72D6" w:rsidRPr="00366758">
        <w:rPr>
          <w:sz w:val="28"/>
          <w:szCs w:val="28"/>
        </w:rPr>
        <w:t xml:space="preserve"> Грищенко.– Таганрог: ТРТУ, 2009</w:t>
      </w:r>
      <w:r w:rsidRPr="00366758">
        <w:rPr>
          <w:sz w:val="28"/>
          <w:szCs w:val="28"/>
        </w:rPr>
        <w:t>.–112с.</w:t>
      </w:r>
    </w:p>
    <w:p w:rsidR="00CC4BF9" w:rsidRPr="00366758" w:rsidRDefault="00CC4BF9" w:rsidP="001268A7">
      <w:pPr>
        <w:numPr>
          <w:ilvl w:val="1"/>
          <w:numId w:val="36"/>
        </w:numPr>
        <w:tabs>
          <w:tab w:val="num" w:pos="0"/>
          <w:tab w:val="left" w:pos="1080"/>
        </w:tabs>
        <w:spacing w:line="360" w:lineRule="auto"/>
        <w:rPr>
          <w:sz w:val="28"/>
          <w:szCs w:val="28"/>
        </w:rPr>
      </w:pPr>
      <w:r w:rsidRPr="00366758">
        <w:rPr>
          <w:sz w:val="28"/>
          <w:szCs w:val="28"/>
        </w:rPr>
        <w:t>Горелова, В. Л. Основы прогнозирования систем / В.Л. Горелова, Е.Н. Мел</w:t>
      </w:r>
      <w:r w:rsidR="00EA72D6" w:rsidRPr="00366758">
        <w:rPr>
          <w:sz w:val="28"/>
          <w:szCs w:val="28"/>
        </w:rPr>
        <w:t>ьникова.– М.: Высшая школа, 2009</w:t>
      </w:r>
      <w:r w:rsidRPr="00366758">
        <w:rPr>
          <w:sz w:val="28"/>
          <w:szCs w:val="28"/>
        </w:rPr>
        <w:t>.– 364с.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Дуброва, Т.А. Статистические методы прогнозирования в экономике / Т.А. Дуброва.– М.: Московская финан</w:t>
      </w:r>
      <w:r w:rsidR="00EA72D6" w:rsidRPr="00366758">
        <w:rPr>
          <w:sz w:val="28"/>
          <w:szCs w:val="28"/>
        </w:rPr>
        <w:t>сово-промышленная академия, 2009</w:t>
      </w:r>
      <w:r w:rsidRPr="00366758">
        <w:rPr>
          <w:sz w:val="28"/>
          <w:szCs w:val="28"/>
        </w:rPr>
        <w:t>.–60с.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Колесов, К.И. Анализ финансовой отчетности с использованием метода финансовых коэффициентов / К.И. Колесов, А.С. Узбеко</w:t>
      </w:r>
      <w:r w:rsidR="00EA72D6" w:rsidRPr="00366758">
        <w:rPr>
          <w:sz w:val="28"/>
          <w:szCs w:val="28"/>
        </w:rPr>
        <w:t>ва.– Нижний Новгород: НГТУ, 2009</w:t>
      </w:r>
      <w:r w:rsidRPr="00366758">
        <w:rPr>
          <w:sz w:val="28"/>
          <w:szCs w:val="28"/>
        </w:rPr>
        <w:t>.– 34с.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Корнилов, Д.А. Адаптационное стратегическое планирование и прогнозирование: монография / Д.А. Корнилов, Ф.Ф. Юрл</w:t>
      </w:r>
      <w:r w:rsidR="00EA72D6" w:rsidRPr="00366758">
        <w:rPr>
          <w:sz w:val="28"/>
          <w:szCs w:val="28"/>
        </w:rPr>
        <w:t>ов.– Нижний Новгород: НГТУ, 2008</w:t>
      </w:r>
      <w:r w:rsidRPr="00366758">
        <w:rPr>
          <w:sz w:val="28"/>
          <w:szCs w:val="28"/>
        </w:rPr>
        <w:t xml:space="preserve">.– 189с. </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Корнилов, Д.А. Стратегическое планирование и экономическое прогнозирование: монография /Д.А. Корнил</w:t>
      </w:r>
      <w:r w:rsidR="00EA72D6" w:rsidRPr="00366758">
        <w:rPr>
          <w:sz w:val="28"/>
          <w:szCs w:val="28"/>
        </w:rPr>
        <w:t>ов.– Нижний Новгород: НГТУ, 2009</w:t>
      </w:r>
      <w:r w:rsidRPr="00366758">
        <w:rPr>
          <w:sz w:val="28"/>
          <w:szCs w:val="28"/>
        </w:rPr>
        <w:t>- 215с.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Курс экономической теории / Под. ред. А.С. Сидоровича.–М.: Учебники МГУ,</w:t>
      </w:r>
      <w:r w:rsidR="00EA72D6" w:rsidRPr="00366758">
        <w:rPr>
          <w:sz w:val="28"/>
          <w:szCs w:val="28"/>
        </w:rPr>
        <w:t>2009</w:t>
      </w:r>
      <w:r w:rsidRPr="00366758">
        <w:rPr>
          <w:sz w:val="28"/>
          <w:szCs w:val="28"/>
        </w:rPr>
        <w:t>.– 465 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Лукашин, Ю.П., Адаптивные методы краткосрочного</w:t>
      </w:r>
      <w:r w:rsidR="00366758">
        <w:rPr>
          <w:sz w:val="28"/>
          <w:szCs w:val="28"/>
        </w:rPr>
        <w:t xml:space="preserve"> </w:t>
      </w:r>
      <w:r w:rsidRPr="00366758">
        <w:rPr>
          <w:sz w:val="28"/>
          <w:szCs w:val="28"/>
        </w:rPr>
        <w:t>прогнозирования временных рядов: Учеб. пособие / Ю.П. Лукашин.</w:t>
      </w:r>
      <w:r w:rsidR="00EA72D6" w:rsidRPr="00366758">
        <w:rPr>
          <w:sz w:val="28"/>
          <w:szCs w:val="28"/>
        </w:rPr>
        <w:t>– М.: Финансы и статистика, 2008</w:t>
      </w:r>
      <w:r w:rsidRPr="00366758">
        <w:rPr>
          <w:sz w:val="28"/>
          <w:szCs w:val="28"/>
        </w:rPr>
        <w:t>.– 416с.</w:t>
      </w:r>
    </w:p>
    <w:p w:rsidR="00992EDE" w:rsidRPr="00366758" w:rsidRDefault="00992EDE" w:rsidP="001268A7">
      <w:pPr>
        <w:numPr>
          <w:ilvl w:val="1"/>
          <w:numId w:val="36"/>
        </w:numPr>
        <w:tabs>
          <w:tab w:val="num" w:pos="0"/>
          <w:tab w:val="left" w:pos="1080"/>
        </w:tabs>
        <w:spacing w:line="360" w:lineRule="auto"/>
        <w:rPr>
          <w:sz w:val="28"/>
          <w:szCs w:val="28"/>
          <w:lang w:val="en-US"/>
        </w:rPr>
      </w:pPr>
      <w:r w:rsidRPr="00366758">
        <w:rPr>
          <w:sz w:val="28"/>
          <w:szCs w:val="28"/>
        </w:rPr>
        <w:t>Модели и методы социально-экономического прогнозирования: Учеб. пособие / Сост. В.В. Давнис, В.И. Тиняков</w:t>
      </w:r>
      <w:r w:rsidR="00EA72D6" w:rsidRPr="00366758">
        <w:rPr>
          <w:sz w:val="28"/>
          <w:szCs w:val="28"/>
        </w:rPr>
        <w:t>а, С.И. Мокшина. – Воронеж, 2009</w:t>
      </w:r>
      <w:r w:rsidRPr="00366758">
        <w:rPr>
          <w:sz w:val="28"/>
          <w:szCs w:val="28"/>
        </w:rPr>
        <w:t>.– 120с.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Орлов, А.И. Эконометрика / А.И. Орлов.– М.: Из</w:t>
      </w:r>
      <w:r w:rsidR="00EA72D6" w:rsidRPr="00366758">
        <w:rPr>
          <w:sz w:val="28"/>
          <w:szCs w:val="28"/>
        </w:rPr>
        <w:t>д-во «Экзамен», 2009</w:t>
      </w:r>
      <w:r w:rsidRPr="00366758">
        <w:rPr>
          <w:sz w:val="28"/>
          <w:szCs w:val="28"/>
        </w:rPr>
        <w:t>.– 146с.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Основы экономического анализа деятельности предприятий: Учеб. пособие / Под. ред.</w:t>
      </w:r>
      <w:r w:rsidR="00EA72D6" w:rsidRPr="00366758">
        <w:rPr>
          <w:sz w:val="28"/>
          <w:szCs w:val="28"/>
        </w:rPr>
        <w:t xml:space="preserve"> Р.М. Нуреева.– М.: Знание, 2009</w:t>
      </w:r>
      <w:r w:rsidRPr="00366758">
        <w:rPr>
          <w:sz w:val="28"/>
          <w:szCs w:val="28"/>
        </w:rPr>
        <w:t>.– 324с.</w:t>
      </w:r>
    </w:p>
    <w:p w:rsidR="00CC4BF9" w:rsidRPr="00366758" w:rsidRDefault="00CC4BF9" w:rsidP="001268A7">
      <w:pPr>
        <w:numPr>
          <w:ilvl w:val="1"/>
          <w:numId w:val="36"/>
        </w:numPr>
        <w:tabs>
          <w:tab w:val="num" w:pos="0"/>
          <w:tab w:val="left" w:pos="1080"/>
        </w:tabs>
        <w:spacing w:line="360" w:lineRule="auto"/>
        <w:rPr>
          <w:sz w:val="28"/>
          <w:szCs w:val="28"/>
        </w:rPr>
      </w:pPr>
      <w:r w:rsidRPr="00366758">
        <w:rPr>
          <w:sz w:val="28"/>
          <w:szCs w:val="28"/>
        </w:rPr>
        <w:t>Писарева, О.М. Методы социально-экономического прогнозирования: Учебник / О. М. Писарева.– М.: Изд-во НФПК, 2003.–305с.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Поляков, Н.Ф. Социально-экономическое прогнозирование промышленного производства с учетом неуправляемых факторов: монография / Н.Ф. Поляков, Ф.Ф. Юрлов, Д.А. Корнил</w:t>
      </w:r>
      <w:r w:rsidR="00EA72D6" w:rsidRPr="00366758">
        <w:rPr>
          <w:sz w:val="28"/>
          <w:szCs w:val="28"/>
        </w:rPr>
        <w:t>ов.– Нижний Новгород: НГТУ, 2010</w:t>
      </w:r>
      <w:r w:rsidRPr="00366758">
        <w:rPr>
          <w:sz w:val="28"/>
          <w:szCs w:val="28"/>
        </w:rPr>
        <w:t xml:space="preserve"> – 207с.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Тихомиров, Н.Т. Методы социально-экономического прогнозирования: Учебное пособие / Н.Т. Тихомиров, Е.Ф. Сабуров, М.Л. Сидоров, Н. П. Т</w:t>
      </w:r>
      <w:r w:rsidR="00EA72D6" w:rsidRPr="00366758">
        <w:rPr>
          <w:sz w:val="28"/>
          <w:szCs w:val="28"/>
        </w:rPr>
        <w:t>ихомиров.– М.: Изд-во МГОУ, 2009</w:t>
      </w:r>
      <w:r w:rsidRPr="00366758">
        <w:rPr>
          <w:sz w:val="28"/>
          <w:szCs w:val="28"/>
        </w:rPr>
        <w:t>.–80с.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Тихонов, Э.Е. Методы прогнозирования в условиях рынка: Учеб. пособие / Э</w:t>
      </w:r>
      <w:r w:rsidR="00EA72D6" w:rsidRPr="00366758">
        <w:rPr>
          <w:sz w:val="28"/>
          <w:szCs w:val="28"/>
        </w:rPr>
        <w:t>.Е.Тихонов. – Невинномысск, 2009</w:t>
      </w:r>
      <w:r w:rsidRPr="00366758">
        <w:rPr>
          <w:sz w:val="28"/>
          <w:szCs w:val="28"/>
        </w:rPr>
        <w:t>. – 221 с.: ил.</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Четыркин, Е.М. Статистические методы прогнозирования / Е.М. Четыркин.– 2-е изд., перераб. и доп.– М.: Статистика,</w:t>
      </w:r>
      <w:r w:rsidR="00EA72D6" w:rsidRPr="00366758">
        <w:rPr>
          <w:sz w:val="28"/>
          <w:szCs w:val="28"/>
        </w:rPr>
        <w:t>2010</w:t>
      </w:r>
      <w:r w:rsidRPr="00366758">
        <w:rPr>
          <w:sz w:val="28"/>
          <w:szCs w:val="28"/>
        </w:rPr>
        <w:t>.– 200с.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Экономико- математические методы и прикладные модели /Под. ред. В.В. Федосеева.– М.: Юнити,</w:t>
      </w:r>
      <w:r w:rsidR="00EA72D6" w:rsidRPr="00366758">
        <w:rPr>
          <w:sz w:val="28"/>
          <w:szCs w:val="28"/>
        </w:rPr>
        <w:t>2009</w:t>
      </w:r>
      <w:r w:rsidRPr="00366758">
        <w:rPr>
          <w:sz w:val="28"/>
          <w:szCs w:val="28"/>
        </w:rPr>
        <w:t>.– 225с.</w:t>
      </w:r>
    </w:p>
    <w:p w:rsidR="00992EDE" w:rsidRPr="00366758" w:rsidRDefault="00992EDE" w:rsidP="001268A7">
      <w:pPr>
        <w:numPr>
          <w:ilvl w:val="1"/>
          <w:numId w:val="36"/>
        </w:numPr>
        <w:tabs>
          <w:tab w:val="num" w:pos="0"/>
          <w:tab w:val="left" w:pos="1080"/>
        </w:tabs>
        <w:spacing w:line="360" w:lineRule="auto"/>
        <w:rPr>
          <w:sz w:val="28"/>
          <w:szCs w:val="28"/>
        </w:rPr>
      </w:pPr>
      <w:r w:rsidRPr="00366758">
        <w:rPr>
          <w:sz w:val="28"/>
          <w:szCs w:val="28"/>
        </w:rPr>
        <w:t>Юрлов, Ф.Ф. Социально-экономическое прогнозирование: Учебник/ Ф.Ф.Юрлов, Д.А. Корнилов, А.Ф. Плеханова, А.С. Узбекова. – Нижний Новгород: НГТУ, 2010.– 232с.</w:t>
      </w:r>
      <w:r w:rsidR="00366758">
        <w:rPr>
          <w:sz w:val="28"/>
          <w:szCs w:val="28"/>
        </w:rPr>
        <w:t xml:space="preserve"> </w:t>
      </w:r>
      <w:bookmarkStart w:id="2" w:name="_GoBack"/>
      <w:bookmarkEnd w:id="2"/>
    </w:p>
    <w:sectPr w:rsidR="00992EDE" w:rsidRPr="00366758" w:rsidSect="00366758">
      <w:footerReference w:type="even" r:id="rId52"/>
      <w:footerReference w:type="default" r:id="rId53"/>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58" w:rsidRDefault="00366758">
      <w:r>
        <w:separator/>
      </w:r>
    </w:p>
  </w:endnote>
  <w:endnote w:type="continuationSeparator" w:id="0">
    <w:p w:rsidR="00366758" w:rsidRDefault="0036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758" w:rsidRDefault="00366758" w:rsidP="00E70047">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66758" w:rsidRDefault="00366758" w:rsidP="009F5BD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758" w:rsidRDefault="00366758" w:rsidP="009F5BD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758" w:rsidRDefault="00366758">
      <w:r>
        <w:separator/>
      </w:r>
    </w:p>
  </w:footnote>
  <w:footnote w:type="continuationSeparator" w:id="0">
    <w:p w:rsidR="00366758" w:rsidRDefault="00366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76B"/>
    <w:multiLevelType w:val="hybridMultilevel"/>
    <w:tmpl w:val="D13A2A6E"/>
    <w:lvl w:ilvl="0" w:tplc="2B301E0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8EB4696"/>
    <w:multiLevelType w:val="multilevel"/>
    <w:tmpl w:val="5F4666D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9B64219"/>
    <w:multiLevelType w:val="multilevel"/>
    <w:tmpl w:val="5E7C3DCC"/>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ED10E02"/>
    <w:multiLevelType w:val="hybridMultilevel"/>
    <w:tmpl w:val="9D08D008"/>
    <w:lvl w:ilvl="0" w:tplc="C94262C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22B3AD1"/>
    <w:multiLevelType w:val="hybridMultilevel"/>
    <w:tmpl w:val="57A24E7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2E92531"/>
    <w:multiLevelType w:val="hybridMultilevel"/>
    <w:tmpl w:val="38B6E964"/>
    <w:lvl w:ilvl="0" w:tplc="0409000F">
      <w:start w:val="1"/>
      <w:numFmt w:val="decimal"/>
      <w:lvlText w:val="%1."/>
      <w:lvlJc w:val="left"/>
      <w:pPr>
        <w:ind w:left="1440" w:hanging="360"/>
      </w:pPr>
      <w:rPr>
        <w:rFonts w:cs="Times New Roman"/>
      </w:rPr>
    </w:lvl>
    <w:lvl w:ilvl="1" w:tplc="9776FD18">
      <w:start w:val="1"/>
      <w:numFmt w:val="decimal"/>
      <w:suff w:val="nothing"/>
      <w:lvlText w:val="%2"/>
      <w:lvlJc w:val="left"/>
      <w:rPr>
        <w:rFonts w:ascii="Times New Roman" w:eastAsia="Times New Roman" w:hAnsi="Times New Roman"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3BB20E2"/>
    <w:multiLevelType w:val="multilevel"/>
    <w:tmpl w:val="9EACAE5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1A7A78AA"/>
    <w:multiLevelType w:val="multilevel"/>
    <w:tmpl w:val="A2E6D230"/>
    <w:lvl w:ilvl="0">
      <w:start w:val="2"/>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825"/>
        </w:tabs>
        <w:ind w:left="82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8">
    <w:nsid w:val="2225309F"/>
    <w:multiLevelType w:val="hybridMultilevel"/>
    <w:tmpl w:val="9160930C"/>
    <w:lvl w:ilvl="0" w:tplc="7A8EFB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4517898"/>
    <w:multiLevelType w:val="hybridMultilevel"/>
    <w:tmpl w:val="0966EF40"/>
    <w:lvl w:ilvl="0" w:tplc="53EE47D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77F652E"/>
    <w:multiLevelType w:val="multilevel"/>
    <w:tmpl w:val="B2840E46"/>
    <w:lvl w:ilvl="0">
      <w:start w:val="3"/>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970"/>
        </w:tabs>
        <w:ind w:left="970" w:hanging="765"/>
      </w:pPr>
      <w:rPr>
        <w:rFonts w:cs="Times New Roman" w:hint="default"/>
      </w:rPr>
    </w:lvl>
    <w:lvl w:ilvl="2">
      <w:start w:val="4"/>
      <w:numFmt w:val="decimal"/>
      <w:lvlText w:val="%1.%2.%3"/>
      <w:lvlJc w:val="left"/>
      <w:pPr>
        <w:tabs>
          <w:tab w:val="num" w:pos="1175"/>
        </w:tabs>
        <w:ind w:left="1175" w:hanging="765"/>
      </w:pPr>
      <w:rPr>
        <w:rFonts w:cs="Times New Roman" w:hint="default"/>
      </w:rPr>
    </w:lvl>
    <w:lvl w:ilvl="3">
      <w:start w:val="3"/>
      <w:numFmt w:val="decimal"/>
      <w:lvlText w:val="%1.%2.%3.%4"/>
      <w:lvlJc w:val="left"/>
      <w:pPr>
        <w:tabs>
          <w:tab w:val="num" w:pos="1695"/>
        </w:tabs>
        <w:ind w:left="1695" w:hanging="1080"/>
      </w:pPr>
      <w:rPr>
        <w:rFonts w:cs="Times New Roman" w:hint="default"/>
      </w:rPr>
    </w:lvl>
    <w:lvl w:ilvl="4">
      <w:start w:val="1"/>
      <w:numFmt w:val="decimal"/>
      <w:lvlText w:val="%1.%2.%3.%4.%5"/>
      <w:lvlJc w:val="left"/>
      <w:pPr>
        <w:tabs>
          <w:tab w:val="num" w:pos="1900"/>
        </w:tabs>
        <w:ind w:left="1900" w:hanging="1080"/>
      </w:pPr>
      <w:rPr>
        <w:rFonts w:cs="Times New Roman" w:hint="default"/>
      </w:rPr>
    </w:lvl>
    <w:lvl w:ilvl="5">
      <w:start w:val="1"/>
      <w:numFmt w:val="decimal"/>
      <w:lvlText w:val="%1.%2.%3.%4.%5.%6"/>
      <w:lvlJc w:val="left"/>
      <w:pPr>
        <w:tabs>
          <w:tab w:val="num" w:pos="2465"/>
        </w:tabs>
        <w:ind w:left="2465" w:hanging="1440"/>
      </w:pPr>
      <w:rPr>
        <w:rFonts w:cs="Times New Roman" w:hint="default"/>
      </w:rPr>
    </w:lvl>
    <w:lvl w:ilvl="6">
      <w:start w:val="1"/>
      <w:numFmt w:val="decimal"/>
      <w:lvlText w:val="%1.%2.%3.%4.%5.%6.%7"/>
      <w:lvlJc w:val="left"/>
      <w:pPr>
        <w:tabs>
          <w:tab w:val="num" w:pos="2670"/>
        </w:tabs>
        <w:ind w:left="2670" w:hanging="1440"/>
      </w:pPr>
      <w:rPr>
        <w:rFonts w:cs="Times New Roman" w:hint="default"/>
      </w:rPr>
    </w:lvl>
    <w:lvl w:ilvl="7">
      <w:start w:val="1"/>
      <w:numFmt w:val="decimal"/>
      <w:lvlText w:val="%1.%2.%3.%4.%5.%6.%7.%8"/>
      <w:lvlJc w:val="left"/>
      <w:pPr>
        <w:tabs>
          <w:tab w:val="num" w:pos="3235"/>
        </w:tabs>
        <w:ind w:left="3235" w:hanging="1800"/>
      </w:pPr>
      <w:rPr>
        <w:rFonts w:cs="Times New Roman" w:hint="default"/>
      </w:rPr>
    </w:lvl>
    <w:lvl w:ilvl="8">
      <w:start w:val="1"/>
      <w:numFmt w:val="decimal"/>
      <w:lvlText w:val="%1.%2.%3.%4.%5.%6.%7.%8.%9"/>
      <w:lvlJc w:val="left"/>
      <w:pPr>
        <w:tabs>
          <w:tab w:val="num" w:pos="3800"/>
        </w:tabs>
        <w:ind w:left="3800" w:hanging="2160"/>
      </w:pPr>
      <w:rPr>
        <w:rFonts w:cs="Times New Roman" w:hint="default"/>
      </w:rPr>
    </w:lvl>
  </w:abstractNum>
  <w:abstractNum w:abstractNumId="11">
    <w:nsid w:val="279C34A5"/>
    <w:multiLevelType w:val="hybridMultilevel"/>
    <w:tmpl w:val="5E7ACB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C11D7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2AE2485E"/>
    <w:multiLevelType w:val="hybridMultilevel"/>
    <w:tmpl w:val="F914F59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2B3C521E"/>
    <w:multiLevelType w:val="singleLevel"/>
    <w:tmpl w:val="E0C0DD0A"/>
    <w:lvl w:ilvl="0">
      <w:start w:val="1"/>
      <w:numFmt w:val="bullet"/>
      <w:lvlText w:val="-"/>
      <w:lvlJc w:val="left"/>
      <w:pPr>
        <w:tabs>
          <w:tab w:val="num" w:pos="927"/>
        </w:tabs>
        <w:ind w:left="927" w:hanging="360"/>
      </w:pPr>
      <w:rPr>
        <w:rFonts w:hint="default"/>
      </w:rPr>
    </w:lvl>
  </w:abstractNum>
  <w:abstractNum w:abstractNumId="15">
    <w:nsid w:val="2BD01813"/>
    <w:multiLevelType w:val="hybridMultilevel"/>
    <w:tmpl w:val="DA4C5092"/>
    <w:lvl w:ilvl="0" w:tplc="04190011">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6">
    <w:nsid w:val="2DA606DF"/>
    <w:multiLevelType w:val="hybridMultilevel"/>
    <w:tmpl w:val="06727C52"/>
    <w:lvl w:ilvl="0" w:tplc="0C3256E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2F132864"/>
    <w:multiLevelType w:val="multilevel"/>
    <w:tmpl w:val="9DD43A2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8">
    <w:nsid w:val="3114048C"/>
    <w:multiLevelType w:val="hybridMultilevel"/>
    <w:tmpl w:val="6338C398"/>
    <w:lvl w:ilvl="0" w:tplc="C94262C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32D83564"/>
    <w:multiLevelType w:val="hybridMultilevel"/>
    <w:tmpl w:val="ABB020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F7D5D86"/>
    <w:multiLevelType w:val="hybridMultilevel"/>
    <w:tmpl w:val="EF5E6734"/>
    <w:lvl w:ilvl="0" w:tplc="968E64D6">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FCE745A"/>
    <w:multiLevelType w:val="hybridMultilevel"/>
    <w:tmpl w:val="E87C7BB6"/>
    <w:lvl w:ilvl="0" w:tplc="A07095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4B036B7F"/>
    <w:multiLevelType w:val="hybridMultilevel"/>
    <w:tmpl w:val="47C6F5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546ED2"/>
    <w:multiLevelType w:val="hybridMultilevel"/>
    <w:tmpl w:val="AA040D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09940D7"/>
    <w:multiLevelType w:val="hybridMultilevel"/>
    <w:tmpl w:val="B7886376"/>
    <w:lvl w:ilvl="0" w:tplc="DE366532">
      <w:start w:val="1"/>
      <w:numFmt w:val="decimal"/>
      <w:lvlText w:val="%1)"/>
      <w:lvlJc w:val="left"/>
      <w:pPr>
        <w:tabs>
          <w:tab w:val="num" w:pos="1785"/>
        </w:tabs>
        <w:ind w:left="1785" w:hanging="12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586F65BC"/>
    <w:multiLevelType w:val="hybridMultilevel"/>
    <w:tmpl w:val="8528D156"/>
    <w:lvl w:ilvl="0" w:tplc="552AC17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595C58BA"/>
    <w:multiLevelType w:val="hybridMultilevel"/>
    <w:tmpl w:val="05944D28"/>
    <w:lvl w:ilvl="0" w:tplc="9D6CE77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5CC25B7B"/>
    <w:multiLevelType w:val="hybridMultilevel"/>
    <w:tmpl w:val="C82830A2"/>
    <w:lvl w:ilvl="0" w:tplc="EC2AA8F8">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5FE05C50"/>
    <w:multiLevelType w:val="multilevel"/>
    <w:tmpl w:val="581C93C8"/>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9">
    <w:nsid w:val="61DB4C3A"/>
    <w:multiLevelType w:val="multilevel"/>
    <w:tmpl w:val="3C10917A"/>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nsid w:val="62192116"/>
    <w:multiLevelType w:val="hybridMultilevel"/>
    <w:tmpl w:val="54209F74"/>
    <w:lvl w:ilvl="0" w:tplc="9F88B9B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3F909ED"/>
    <w:multiLevelType w:val="hybridMultilevel"/>
    <w:tmpl w:val="6B8C67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A5915EB"/>
    <w:multiLevelType w:val="hybridMultilevel"/>
    <w:tmpl w:val="79D8DC2A"/>
    <w:lvl w:ilvl="0" w:tplc="C94262C4">
      <w:start w:val="1"/>
      <w:numFmt w:val="decimal"/>
      <w:lvlText w:val="%1)"/>
      <w:lvlJc w:val="left"/>
      <w:pPr>
        <w:tabs>
          <w:tab w:val="num" w:pos="900"/>
        </w:tabs>
        <w:ind w:left="900" w:hanging="360"/>
      </w:pPr>
      <w:rPr>
        <w:rFonts w:cs="Times New Roman" w:hint="default"/>
      </w:rPr>
    </w:lvl>
    <w:lvl w:ilvl="1" w:tplc="EC40E266">
      <w:start w:val="1"/>
      <w:numFmt w:val="decimal"/>
      <w:lvlText w:val="%2."/>
      <w:lvlJc w:val="left"/>
      <w:pPr>
        <w:tabs>
          <w:tab w:val="num" w:pos="2160"/>
        </w:tabs>
        <w:ind w:left="2160" w:hanging="90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70A70D1E"/>
    <w:multiLevelType w:val="hybridMultilevel"/>
    <w:tmpl w:val="5BAC6C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70EA0680"/>
    <w:multiLevelType w:val="hybridMultilevel"/>
    <w:tmpl w:val="0CA2EA9A"/>
    <w:lvl w:ilvl="0" w:tplc="340C01F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716E6B40"/>
    <w:multiLevelType w:val="hybridMultilevel"/>
    <w:tmpl w:val="B7FA9AFE"/>
    <w:lvl w:ilvl="0" w:tplc="A5C05DE0">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36">
    <w:nsid w:val="718D04E0"/>
    <w:multiLevelType w:val="hybridMultilevel"/>
    <w:tmpl w:val="1822569A"/>
    <w:lvl w:ilvl="0" w:tplc="A40C038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732C2D65"/>
    <w:multiLevelType w:val="multilevel"/>
    <w:tmpl w:val="5E7C3DCC"/>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84E098F"/>
    <w:multiLevelType w:val="multilevel"/>
    <w:tmpl w:val="5E7C3DCC"/>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9713671"/>
    <w:multiLevelType w:val="multilevel"/>
    <w:tmpl w:val="72D4CD2C"/>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suff w:val="nothing"/>
      <w:lvlText w:val="%1.%2.%3"/>
      <w:lvlJc w:val="left"/>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79AA307D"/>
    <w:multiLevelType w:val="hybridMultilevel"/>
    <w:tmpl w:val="D9DA08EA"/>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9"/>
  </w:num>
  <w:num w:numId="2">
    <w:abstractNumId w:val="32"/>
  </w:num>
  <w:num w:numId="3">
    <w:abstractNumId w:val="3"/>
  </w:num>
  <w:num w:numId="4">
    <w:abstractNumId w:val="14"/>
  </w:num>
  <w:num w:numId="5">
    <w:abstractNumId w:val="15"/>
  </w:num>
  <w:num w:numId="6">
    <w:abstractNumId w:val="40"/>
  </w:num>
  <w:num w:numId="7">
    <w:abstractNumId w:val="12"/>
  </w:num>
  <w:num w:numId="8">
    <w:abstractNumId w:val="7"/>
  </w:num>
  <w:num w:numId="9">
    <w:abstractNumId w:val="6"/>
  </w:num>
  <w:num w:numId="10">
    <w:abstractNumId w:val="19"/>
  </w:num>
  <w:num w:numId="11">
    <w:abstractNumId w:val="20"/>
  </w:num>
  <w:num w:numId="12">
    <w:abstractNumId w:val="31"/>
  </w:num>
  <w:num w:numId="13">
    <w:abstractNumId w:val="11"/>
  </w:num>
  <w:num w:numId="14">
    <w:abstractNumId w:val="25"/>
  </w:num>
  <w:num w:numId="15">
    <w:abstractNumId w:val="23"/>
  </w:num>
  <w:num w:numId="16">
    <w:abstractNumId w:val="34"/>
  </w:num>
  <w:num w:numId="17">
    <w:abstractNumId w:val="27"/>
  </w:num>
  <w:num w:numId="18">
    <w:abstractNumId w:val="16"/>
  </w:num>
  <w:num w:numId="19">
    <w:abstractNumId w:val="8"/>
  </w:num>
  <w:num w:numId="20">
    <w:abstractNumId w:val="18"/>
  </w:num>
  <w:num w:numId="21">
    <w:abstractNumId w:val="28"/>
  </w:num>
  <w:num w:numId="22">
    <w:abstractNumId w:val="35"/>
  </w:num>
  <w:num w:numId="23">
    <w:abstractNumId w:val="26"/>
  </w:num>
  <w:num w:numId="24">
    <w:abstractNumId w:val="36"/>
  </w:num>
  <w:num w:numId="25">
    <w:abstractNumId w:val="1"/>
  </w:num>
  <w:num w:numId="26">
    <w:abstractNumId w:val="24"/>
  </w:num>
  <w:num w:numId="27">
    <w:abstractNumId w:val="10"/>
  </w:num>
  <w:num w:numId="28">
    <w:abstractNumId w:val="0"/>
  </w:num>
  <w:num w:numId="29">
    <w:abstractNumId w:val="21"/>
  </w:num>
  <w:num w:numId="30">
    <w:abstractNumId w:val="33"/>
  </w:num>
  <w:num w:numId="31">
    <w:abstractNumId w:val="13"/>
  </w:num>
  <w:num w:numId="32">
    <w:abstractNumId w:val="17"/>
  </w:num>
  <w:num w:numId="33">
    <w:abstractNumId w:val="30"/>
  </w:num>
  <w:num w:numId="34">
    <w:abstractNumId w:val="22"/>
  </w:num>
  <w:num w:numId="35">
    <w:abstractNumId w:val="4"/>
  </w:num>
  <w:num w:numId="36">
    <w:abstractNumId w:val="5"/>
  </w:num>
  <w:num w:numId="37">
    <w:abstractNumId w:val="37"/>
  </w:num>
  <w:num w:numId="38">
    <w:abstractNumId w:val="2"/>
  </w:num>
  <w:num w:numId="39">
    <w:abstractNumId w:val="39"/>
  </w:num>
  <w:num w:numId="40">
    <w:abstractNumId w:val="3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7BB"/>
    <w:rsid w:val="00000831"/>
    <w:rsid w:val="00000C5A"/>
    <w:rsid w:val="00002AC1"/>
    <w:rsid w:val="000063EF"/>
    <w:rsid w:val="0000654C"/>
    <w:rsid w:val="00011DBD"/>
    <w:rsid w:val="0001494A"/>
    <w:rsid w:val="00014F49"/>
    <w:rsid w:val="000153DD"/>
    <w:rsid w:val="00020372"/>
    <w:rsid w:val="0002290D"/>
    <w:rsid w:val="000275AC"/>
    <w:rsid w:val="0003099B"/>
    <w:rsid w:val="00031214"/>
    <w:rsid w:val="00031F34"/>
    <w:rsid w:val="000352C9"/>
    <w:rsid w:val="0003764A"/>
    <w:rsid w:val="00040E65"/>
    <w:rsid w:val="00051113"/>
    <w:rsid w:val="00051A30"/>
    <w:rsid w:val="00052DB0"/>
    <w:rsid w:val="0006246A"/>
    <w:rsid w:val="000708A2"/>
    <w:rsid w:val="00081B7F"/>
    <w:rsid w:val="00084987"/>
    <w:rsid w:val="000940E4"/>
    <w:rsid w:val="00094FD4"/>
    <w:rsid w:val="00096E14"/>
    <w:rsid w:val="000A296B"/>
    <w:rsid w:val="000B3BF6"/>
    <w:rsid w:val="000C103C"/>
    <w:rsid w:val="000C2DCD"/>
    <w:rsid w:val="000D3173"/>
    <w:rsid w:val="000D504A"/>
    <w:rsid w:val="000E43FA"/>
    <w:rsid w:val="0010233D"/>
    <w:rsid w:val="00103EE9"/>
    <w:rsid w:val="00104B49"/>
    <w:rsid w:val="001066E5"/>
    <w:rsid w:val="00123491"/>
    <w:rsid w:val="001268A7"/>
    <w:rsid w:val="00132C73"/>
    <w:rsid w:val="00140E2C"/>
    <w:rsid w:val="00156D8B"/>
    <w:rsid w:val="001604F3"/>
    <w:rsid w:val="00161A3C"/>
    <w:rsid w:val="00164804"/>
    <w:rsid w:val="00167350"/>
    <w:rsid w:val="00167381"/>
    <w:rsid w:val="00172E7F"/>
    <w:rsid w:val="0018055E"/>
    <w:rsid w:val="001845A9"/>
    <w:rsid w:val="001853C0"/>
    <w:rsid w:val="00187A12"/>
    <w:rsid w:val="001A728C"/>
    <w:rsid w:val="001B1E7D"/>
    <w:rsid w:val="001B2963"/>
    <w:rsid w:val="001B52DE"/>
    <w:rsid w:val="001B5E6F"/>
    <w:rsid w:val="001D275D"/>
    <w:rsid w:val="001D413E"/>
    <w:rsid w:val="001D4494"/>
    <w:rsid w:val="001D7B49"/>
    <w:rsid w:val="001E2E92"/>
    <w:rsid w:val="001E3767"/>
    <w:rsid w:val="001F1937"/>
    <w:rsid w:val="001F3824"/>
    <w:rsid w:val="001F6917"/>
    <w:rsid w:val="00200146"/>
    <w:rsid w:val="002035B9"/>
    <w:rsid w:val="00204BD4"/>
    <w:rsid w:val="0020663B"/>
    <w:rsid w:val="0021038F"/>
    <w:rsid w:val="00212530"/>
    <w:rsid w:val="002155B6"/>
    <w:rsid w:val="002213C6"/>
    <w:rsid w:val="00224C0E"/>
    <w:rsid w:val="002276A3"/>
    <w:rsid w:val="00235B13"/>
    <w:rsid w:val="002374FC"/>
    <w:rsid w:val="00243DC5"/>
    <w:rsid w:val="00244021"/>
    <w:rsid w:val="00244AC4"/>
    <w:rsid w:val="00247563"/>
    <w:rsid w:val="002534F0"/>
    <w:rsid w:val="0026359A"/>
    <w:rsid w:val="00264813"/>
    <w:rsid w:val="00266535"/>
    <w:rsid w:val="0027789C"/>
    <w:rsid w:val="002818A5"/>
    <w:rsid w:val="00286B2E"/>
    <w:rsid w:val="002913A6"/>
    <w:rsid w:val="00293D1A"/>
    <w:rsid w:val="002A1C4A"/>
    <w:rsid w:val="002A486A"/>
    <w:rsid w:val="002B1603"/>
    <w:rsid w:val="002B431F"/>
    <w:rsid w:val="002D0C82"/>
    <w:rsid w:val="002D7A8F"/>
    <w:rsid w:val="002D7AB1"/>
    <w:rsid w:val="002E0011"/>
    <w:rsid w:val="002E258B"/>
    <w:rsid w:val="002E275B"/>
    <w:rsid w:val="002E2B48"/>
    <w:rsid w:val="002E574F"/>
    <w:rsid w:val="002F0C60"/>
    <w:rsid w:val="002F0D4C"/>
    <w:rsid w:val="002F3D26"/>
    <w:rsid w:val="00303E53"/>
    <w:rsid w:val="0031097A"/>
    <w:rsid w:val="00320338"/>
    <w:rsid w:val="003232A3"/>
    <w:rsid w:val="00330B1F"/>
    <w:rsid w:val="00332673"/>
    <w:rsid w:val="00334384"/>
    <w:rsid w:val="0033788A"/>
    <w:rsid w:val="00343016"/>
    <w:rsid w:val="00351F53"/>
    <w:rsid w:val="00354482"/>
    <w:rsid w:val="00356E13"/>
    <w:rsid w:val="003655E6"/>
    <w:rsid w:val="00366758"/>
    <w:rsid w:val="003762B8"/>
    <w:rsid w:val="00383D0A"/>
    <w:rsid w:val="003845EF"/>
    <w:rsid w:val="003877F3"/>
    <w:rsid w:val="00395773"/>
    <w:rsid w:val="00395B62"/>
    <w:rsid w:val="003B0462"/>
    <w:rsid w:val="003B2456"/>
    <w:rsid w:val="003B6322"/>
    <w:rsid w:val="003B7D2B"/>
    <w:rsid w:val="003C5B21"/>
    <w:rsid w:val="003D35AB"/>
    <w:rsid w:val="003D5677"/>
    <w:rsid w:val="003D7299"/>
    <w:rsid w:val="003D7B68"/>
    <w:rsid w:val="003D7BD3"/>
    <w:rsid w:val="003E0652"/>
    <w:rsid w:val="003E4038"/>
    <w:rsid w:val="003F11F6"/>
    <w:rsid w:val="00404E65"/>
    <w:rsid w:val="004128F9"/>
    <w:rsid w:val="004161B2"/>
    <w:rsid w:val="004327F6"/>
    <w:rsid w:val="0043681D"/>
    <w:rsid w:val="00437E38"/>
    <w:rsid w:val="00440B45"/>
    <w:rsid w:val="00451C48"/>
    <w:rsid w:val="00452912"/>
    <w:rsid w:val="00456087"/>
    <w:rsid w:val="004806CA"/>
    <w:rsid w:val="004922F1"/>
    <w:rsid w:val="0049268E"/>
    <w:rsid w:val="004A0974"/>
    <w:rsid w:val="004A4887"/>
    <w:rsid w:val="004A7478"/>
    <w:rsid w:val="004B112F"/>
    <w:rsid w:val="004B5064"/>
    <w:rsid w:val="004C3BA3"/>
    <w:rsid w:val="004C6B4C"/>
    <w:rsid w:val="004D3869"/>
    <w:rsid w:val="004E096F"/>
    <w:rsid w:val="004E42B3"/>
    <w:rsid w:val="004E52A0"/>
    <w:rsid w:val="004E5D58"/>
    <w:rsid w:val="004F57A5"/>
    <w:rsid w:val="004F600B"/>
    <w:rsid w:val="0050173E"/>
    <w:rsid w:val="005029EA"/>
    <w:rsid w:val="00515F65"/>
    <w:rsid w:val="0051652C"/>
    <w:rsid w:val="00520B93"/>
    <w:rsid w:val="00523E48"/>
    <w:rsid w:val="0052607B"/>
    <w:rsid w:val="00546D8D"/>
    <w:rsid w:val="00546F62"/>
    <w:rsid w:val="00550B2B"/>
    <w:rsid w:val="00550E68"/>
    <w:rsid w:val="00555346"/>
    <w:rsid w:val="00556930"/>
    <w:rsid w:val="00564B64"/>
    <w:rsid w:val="00583B3E"/>
    <w:rsid w:val="00591242"/>
    <w:rsid w:val="00592B49"/>
    <w:rsid w:val="0059370C"/>
    <w:rsid w:val="00597F0A"/>
    <w:rsid w:val="005A1978"/>
    <w:rsid w:val="005A5C2B"/>
    <w:rsid w:val="005A6695"/>
    <w:rsid w:val="005B5886"/>
    <w:rsid w:val="005B7035"/>
    <w:rsid w:val="005C5F04"/>
    <w:rsid w:val="005C628D"/>
    <w:rsid w:val="005D3CBE"/>
    <w:rsid w:val="005D40ED"/>
    <w:rsid w:val="005E2F4B"/>
    <w:rsid w:val="005E34C5"/>
    <w:rsid w:val="005F06A4"/>
    <w:rsid w:val="005F38FD"/>
    <w:rsid w:val="005F42B9"/>
    <w:rsid w:val="005F7F5A"/>
    <w:rsid w:val="0060278B"/>
    <w:rsid w:val="00605F03"/>
    <w:rsid w:val="00606AC7"/>
    <w:rsid w:val="00607113"/>
    <w:rsid w:val="0061019F"/>
    <w:rsid w:val="0061126A"/>
    <w:rsid w:val="006116A5"/>
    <w:rsid w:val="0061793E"/>
    <w:rsid w:val="00620709"/>
    <w:rsid w:val="006211B5"/>
    <w:rsid w:val="006254BF"/>
    <w:rsid w:val="0063282A"/>
    <w:rsid w:val="0064076B"/>
    <w:rsid w:val="00640A78"/>
    <w:rsid w:val="00640C14"/>
    <w:rsid w:val="006500B9"/>
    <w:rsid w:val="00652138"/>
    <w:rsid w:val="00653ECE"/>
    <w:rsid w:val="00660AA2"/>
    <w:rsid w:val="00665A0D"/>
    <w:rsid w:val="00667BE9"/>
    <w:rsid w:val="0067068B"/>
    <w:rsid w:val="00670AB1"/>
    <w:rsid w:val="00673E52"/>
    <w:rsid w:val="00674839"/>
    <w:rsid w:val="00677519"/>
    <w:rsid w:val="00681E24"/>
    <w:rsid w:val="006A29F8"/>
    <w:rsid w:val="006A4BFE"/>
    <w:rsid w:val="006A5663"/>
    <w:rsid w:val="006A612F"/>
    <w:rsid w:val="006B0C90"/>
    <w:rsid w:val="006B66B4"/>
    <w:rsid w:val="006C18E0"/>
    <w:rsid w:val="006C725E"/>
    <w:rsid w:val="006C740B"/>
    <w:rsid w:val="006D381C"/>
    <w:rsid w:val="006F28D6"/>
    <w:rsid w:val="00701908"/>
    <w:rsid w:val="00712229"/>
    <w:rsid w:val="00713935"/>
    <w:rsid w:val="00726B58"/>
    <w:rsid w:val="00731CD2"/>
    <w:rsid w:val="007334A2"/>
    <w:rsid w:val="00735C82"/>
    <w:rsid w:val="00742906"/>
    <w:rsid w:val="007443BC"/>
    <w:rsid w:val="00757FE1"/>
    <w:rsid w:val="007913A5"/>
    <w:rsid w:val="0079767F"/>
    <w:rsid w:val="00797A7A"/>
    <w:rsid w:val="007A16EB"/>
    <w:rsid w:val="007A4815"/>
    <w:rsid w:val="007B110B"/>
    <w:rsid w:val="007B1950"/>
    <w:rsid w:val="007B1CB2"/>
    <w:rsid w:val="007B6EB0"/>
    <w:rsid w:val="007C21E1"/>
    <w:rsid w:val="007C2E87"/>
    <w:rsid w:val="007D4653"/>
    <w:rsid w:val="007E164A"/>
    <w:rsid w:val="007E504D"/>
    <w:rsid w:val="007F7F4A"/>
    <w:rsid w:val="008022F7"/>
    <w:rsid w:val="00811004"/>
    <w:rsid w:val="0081373A"/>
    <w:rsid w:val="00815156"/>
    <w:rsid w:val="00816F00"/>
    <w:rsid w:val="0082205C"/>
    <w:rsid w:val="008230A1"/>
    <w:rsid w:val="00824CB8"/>
    <w:rsid w:val="00834661"/>
    <w:rsid w:val="00835E21"/>
    <w:rsid w:val="00837A14"/>
    <w:rsid w:val="00844F38"/>
    <w:rsid w:val="00845B4C"/>
    <w:rsid w:val="00856761"/>
    <w:rsid w:val="00857569"/>
    <w:rsid w:val="00860A6B"/>
    <w:rsid w:val="00861297"/>
    <w:rsid w:val="00863727"/>
    <w:rsid w:val="008752BD"/>
    <w:rsid w:val="00875B6D"/>
    <w:rsid w:val="00876CEF"/>
    <w:rsid w:val="00877C13"/>
    <w:rsid w:val="00880584"/>
    <w:rsid w:val="008834A8"/>
    <w:rsid w:val="00886ED3"/>
    <w:rsid w:val="00893F9A"/>
    <w:rsid w:val="00894D65"/>
    <w:rsid w:val="008967BB"/>
    <w:rsid w:val="00896FCB"/>
    <w:rsid w:val="008978DD"/>
    <w:rsid w:val="008A07C7"/>
    <w:rsid w:val="008A123D"/>
    <w:rsid w:val="008B09E3"/>
    <w:rsid w:val="008B6111"/>
    <w:rsid w:val="008B74D7"/>
    <w:rsid w:val="008C4EB7"/>
    <w:rsid w:val="008C5F3E"/>
    <w:rsid w:val="008D02C8"/>
    <w:rsid w:val="008D247A"/>
    <w:rsid w:val="008D5296"/>
    <w:rsid w:val="008E0E2F"/>
    <w:rsid w:val="008F17BF"/>
    <w:rsid w:val="008F2304"/>
    <w:rsid w:val="008F27BB"/>
    <w:rsid w:val="008F609B"/>
    <w:rsid w:val="008F710E"/>
    <w:rsid w:val="0090192E"/>
    <w:rsid w:val="0090489C"/>
    <w:rsid w:val="00926960"/>
    <w:rsid w:val="009415EA"/>
    <w:rsid w:val="009505ED"/>
    <w:rsid w:val="009679F0"/>
    <w:rsid w:val="0098453B"/>
    <w:rsid w:val="00992EDE"/>
    <w:rsid w:val="00997289"/>
    <w:rsid w:val="009974FD"/>
    <w:rsid w:val="009A5849"/>
    <w:rsid w:val="009A626A"/>
    <w:rsid w:val="009B0FFD"/>
    <w:rsid w:val="009B3E5D"/>
    <w:rsid w:val="009C5988"/>
    <w:rsid w:val="009D2A18"/>
    <w:rsid w:val="009E1631"/>
    <w:rsid w:val="009E71ED"/>
    <w:rsid w:val="009F5BD1"/>
    <w:rsid w:val="00A01C41"/>
    <w:rsid w:val="00A045C2"/>
    <w:rsid w:val="00A06A2D"/>
    <w:rsid w:val="00A24843"/>
    <w:rsid w:val="00A24C10"/>
    <w:rsid w:val="00A3651A"/>
    <w:rsid w:val="00A374CC"/>
    <w:rsid w:val="00A446B3"/>
    <w:rsid w:val="00A5064E"/>
    <w:rsid w:val="00A51DCF"/>
    <w:rsid w:val="00A528D5"/>
    <w:rsid w:val="00A53249"/>
    <w:rsid w:val="00A55ABF"/>
    <w:rsid w:val="00A6164F"/>
    <w:rsid w:val="00A61A8E"/>
    <w:rsid w:val="00A6232A"/>
    <w:rsid w:val="00A66B7E"/>
    <w:rsid w:val="00A66DC3"/>
    <w:rsid w:val="00A72D97"/>
    <w:rsid w:val="00A85022"/>
    <w:rsid w:val="00A92F72"/>
    <w:rsid w:val="00A97093"/>
    <w:rsid w:val="00AA5642"/>
    <w:rsid w:val="00AB026D"/>
    <w:rsid w:val="00AC2097"/>
    <w:rsid w:val="00AC3834"/>
    <w:rsid w:val="00AD4EE4"/>
    <w:rsid w:val="00AD564F"/>
    <w:rsid w:val="00AD5D29"/>
    <w:rsid w:val="00AD65DC"/>
    <w:rsid w:val="00AE1155"/>
    <w:rsid w:val="00AE4D41"/>
    <w:rsid w:val="00AE6056"/>
    <w:rsid w:val="00AF085B"/>
    <w:rsid w:val="00AF188F"/>
    <w:rsid w:val="00B04DE0"/>
    <w:rsid w:val="00B0598D"/>
    <w:rsid w:val="00B07A1C"/>
    <w:rsid w:val="00B3270A"/>
    <w:rsid w:val="00B53604"/>
    <w:rsid w:val="00B566FC"/>
    <w:rsid w:val="00B63B98"/>
    <w:rsid w:val="00B664B6"/>
    <w:rsid w:val="00B70C6F"/>
    <w:rsid w:val="00B749C0"/>
    <w:rsid w:val="00B74EE7"/>
    <w:rsid w:val="00B833B5"/>
    <w:rsid w:val="00B874FD"/>
    <w:rsid w:val="00B94C8D"/>
    <w:rsid w:val="00B96EC5"/>
    <w:rsid w:val="00BA298B"/>
    <w:rsid w:val="00BA361D"/>
    <w:rsid w:val="00BA6183"/>
    <w:rsid w:val="00BA64E8"/>
    <w:rsid w:val="00BA6755"/>
    <w:rsid w:val="00BA757A"/>
    <w:rsid w:val="00BB746B"/>
    <w:rsid w:val="00BC1990"/>
    <w:rsid w:val="00BC3A36"/>
    <w:rsid w:val="00BC7038"/>
    <w:rsid w:val="00BC7BF6"/>
    <w:rsid w:val="00BD4D76"/>
    <w:rsid w:val="00BD6DA2"/>
    <w:rsid w:val="00BE7E27"/>
    <w:rsid w:val="00BF3C35"/>
    <w:rsid w:val="00BF4D22"/>
    <w:rsid w:val="00C03045"/>
    <w:rsid w:val="00C0767B"/>
    <w:rsid w:val="00C10BF8"/>
    <w:rsid w:val="00C1569A"/>
    <w:rsid w:val="00C2374B"/>
    <w:rsid w:val="00C25158"/>
    <w:rsid w:val="00C32965"/>
    <w:rsid w:val="00C34778"/>
    <w:rsid w:val="00C35A82"/>
    <w:rsid w:val="00C37ABD"/>
    <w:rsid w:val="00C4720F"/>
    <w:rsid w:val="00C61B7B"/>
    <w:rsid w:val="00C63174"/>
    <w:rsid w:val="00C77BAB"/>
    <w:rsid w:val="00C83DC5"/>
    <w:rsid w:val="00C86667"/>
    <w:rsid w:val="00C87C22"/>
    <w:rsid w:val="00CA2D25"/>
    <w:rsid w:val="00CA43DB"/>
    <w:rsid w:val="00CA5775"/>
    <w:rsid w:val="00CB0DE5"/>
    <w:rsid w:val="00CB1C8F"/>
    <w:rsid w:val="00CB33C8"/>
    <w:rsid w:val="00CB67CB"/>
    <w:rsid w:val="00CC3C47"/>
    <w:rsid w:val="00CC4BF9"/>
    <w:rsid w:val="00CC5736"/>
    <w:rsid w:val="00CF0BEE"/>
    <w:rsid w:val="00CF4E8C"/>
    <w:rsid w:val="00CF607A"/>
    <w:rsid w:val="00CF6F18"/>
    <w:rsid w:val="00CF75CF"/>
    <w:rsid w:val="00CF77EE"/>
    <w:rsid w:val="00D06EA1"/>
    <w:rsid w:val="00D1461D"/>
    <w:rsid w:val="00D16CE6"/>
    <w:rsid w:val="00D242CC"/>
    <w:rsid w:val="00D306E8"/>
    <w:rsid w:val="00D325DB"/>
    <w:rsid w:val="00D44DEB"/>
    <w:rsid w:val="00D45CA1"/>
    <w:rsid w:val="00D45F58"/>
    <w:rsid w:val="00D50B44"/>
    <w:rsid w:val="00D512FB"/>
    <w:rsid w:val="00D57C29"/>
    <w:rsid w:val="00D60459"/>
    <w:rsid w:val="00D606F0"/>
    <w:rsid w:val="00D61466"/>
    <w:rsid w:val="00D671FB"/>
    <w:rsid w:val="00D67843"/>
    <w:rsid w:val="00D67978"/>
    <w:rsid w:val="00D7562F"/>
    <w:rsid w:val="00D85F67"/>
    <w:rsid w:val="00D86471"/>
    <w:rsid w:val="00D86F05"/>
    <w:rsid w:val="00D908DC"/>
    <w:rsid w:val="00DA097F"/>
    <w:rsid w:val="00DB12BA"/>
    <w:rsid w:val="00DB228E"/>
    <w:rsid w:val="00DB413A"/>
    <w:rsid w:val="00DC67E7"/>
    <w:rsid w:val="00DD0BE2"/>
    <w:rsid w:val="00DD1C3D"/>
    <w:rsid w:val="00DE0A0E"/>
    <w:rsid w:val="00DF6CC6"/>
    <w:rsid w:val="00E03D6C"/>
    <w:rsid w:val="00E03DA5"/>
    <w:rsid w:val="00E11DA0"/>
    <w:rsid w:val="00E12CCB"/>
    <w:rsid w:val="00E14B59"/>
    <w:rsid w:val="00E155B4"/>
    <w:rsid w:val="00E25983"/>
    <w:rsid w:val="00E42256"/>
    <w:rsid w:val="00E46A0A"/>
    <w:rsid w:val="00E55531"/>
    <w:rsid w:val="00E55971"/>
    <w:rsid w:val="00E5668C"/>
    <w:rsid w:val="00E56FC2"/>
    <w:rsid w:val="00E57CB4"/>
    <w:rsid w:val="00E61900"/>
    <w:rsid w:val="00E61DCA"/>
    <w:rsid w:val="00E67C0C"/>
    <w:rsid w:val="00E70047"/>
    <w:rsid w:val="00E708FE"/>
    <w:rsid w:val="00E71A76"/>
    <w:rsid w:val="00E81C97"/>
    <w:rsid w:val="00E92E7E"/>
    <w:rsid w:val="00E946C7"/>
    <w:rsid w:val="00E95651"/>
    <w:rsid w:val="00EA16A5"/>
    <w:rsid w:val="00EA72D6"/>
    <w:rsid w:val="00EA7BC6"/>
    <w:rsid w:val="00EB1EE9"/>
    <w:rsid w:val="00EB3AC6"/>
    <w:rsid w:val="00EB3D50"/>
    <w:rsid w:val="00EB41CF"/>
    <w:rsid w:val="00EB6B61"/>
    <w:rsid w:val="00EC08B9"/>
    <w:rsid w:val="00EC2273"/>
    <w:rsid w:val="00EC3275"/>
    <w:rsid w:val="00ED0CA6"/>
    <w:rsid w:val="00ED551E"/>
    <w:rsid w:val="00EE0033"/>
    <w:rsid w:val="00EE1FBB"/>
    <w:rsid w:val="00EE2F0F"/>
    <w:rsid w:val="00EF48C8"/>
    <w:rsid w:val="00EF4B80"/>
    <w:rsid w:val="00EF5A06"/>
    <w:rsid w:val="00EF6A99"/>
    <w:rsid w:val="00F00436"/>
    <w:rsid w:val="00F0144C"/>
    <w:rsid w:val="00F12A8A"/>
    <w:rsid w:val="00F2140C"/>
    <w:rsid w:val="00F2673B"/>
    <w:rsid w:val="00F30694"/>
    <w:rsid w:val="00F36D52"/>
    <w:rsid w:val="00F37BA5"/>
    <w:rsid w:val="00F40A7D"/>
    <w:rsid w:val="00F4203F"/>
    <w:rsid w:val="00F4540F"/>
    <w:rsid w:val="00F562F4"/>
    <w:rsid w:val="00F64906"/>
    <w:rsid w:val="00F657AE"/>
    <w:rsid w:val="00F70B76"/>
    <w:rsid w:val="00F70C88"/>
    <w:rsid w:val="00F81E45"/>
    <w:rsid w:val="00F86E3A"/>
    <w:rsid w:val="00F87575"/>
    <w:rsid w:val="00F95369"/>
    <w:rsid w:val="00F95DC0"/>
    <w:rsid w:val="00FB0887"/>
    <w:rsid w:val="00FB1E6D"/>
    <w:rsid w:val="00FC292D"/>
    <w:rsid w:val="00FC7A4C"/>
    <w:rsid w:val="00FF0B0F"/>
    <w:rsid w:val="00FF0D39"/>
    <w:rsid w:val="00FF558B"/>
    <w:rsid w:val="00FF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docId w15:val="{624641D5-0319-468E-AC2C-9B9F0564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0C"/>
    <w:rPr>
      <w:sz w:val="24"/>
      <w:szCs w:val="24"/>
    </w:rPr>
  </w:style>
  <w:style w:type="paragraph" w:styleId="1">
    <w:name w:val="heading 1"/>
    <w:basedOn w:val="a"/>
    <w:link w:val="10"/>
    <w:uiPriority w:val="9"/>
    <w:rsid w:val="009F5BD1"/>
    <w:pPr>
      <w:widowControl w:val="0"/>
      <w:autoSpaceDE w:val="0"/>
      <w:autoSpaceDN w:val="0"/>
      <w:spacing w:before="240" w:after="120"/>
      <w:jc w:val="center"/>
      <w:outlineLvl w:val="0"/>
    </w:pPr>
    <w:rPr>
      <w:b/>
      <w:bCs/>
      <w:sz w:val="28"/>
      <w:szCs w:val="28"/>
    </w:rPr>
  </w:style>
  <w:style w:type="paragraph" w:styleId="2">
    <w:name w:val="heading 2"/>
    <w:basedOn w:val="a"/>
    <w:next w:val="a"/>
    <w:link w:val="20"/>
    <w:uiPriority w:val="9"/>
    <w:qFormat/>
    <w:rsid w:val="00606A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a3">
    <w:name w:val="Ст Заголовок"/>
    <w:basedOn w:val="2"/>
    <w:next w:val="a"/>
    <w:autoRedefine/>
    <w:rsid w:val="00BA298B"/>
    <w:pPr>
      <w:keepLines/>
      <w:spacing w:before="0" w:after="0" w:line="360" w:lineRule="auto"/>
      <w:ind w:firstLine="540"/>
      <w:jc w:val="both"/>
    </w:pPr>
    <w:rPr>
      <w:rFonts w:ascii="Times New Roman" w:hAnsi="Times New Roman" w:cs="Times New Roman"/>
      <w:b w:val="0"/>
      <w:i w:val="0"/>
      <w:iCs w:val="0"/>
      <w:szCs w:val="26"/>
      <w:lang w:eastAsia="en-US"/>
    </w:rPr>
  </w:style>
  <w:style w:type="paragraph" w:styleId="21">
    <w:name w:val="Body Text 2"/>
    <w:basedOn w:val="a"/>
    <w:link w:val="22"/>
    <w:uiPriority w:val="99"/>
    <w:rsid w:val="009F5BD1"/>
    <w:pPr>
      <w:autoSpaceDE w:val="0"/>
      <w:autoSpaceDN w:val="0"/>
      <w:spacing w:line="360" w:lineRule="auto"/>
      <w:jc w:val="center"/>
    </w:pPr>
    <w:rPr>
      <w:sz w:val="32"/>
      <w:szCs w:val="32"/>
    </w:rPr>
  </w:style>
  <w:style w:type="character" w:customStyle="1" w:styleId="22">
    <w:name w:val="Основной текст 2 Знак"/>
    <w:basedOn w:val="a0"/>
    <w:link w:val="21"/>
    <w:uiPriority w:val="99"/>
    <w:semiHidden/>
    <w:locked/>
    <w:rsid w:val="009F5BD1"/>
    <w:rPr>
      <w:rFonts w:cs="Times New Roman"/>
      <w:sz w:val="32"/>
      <w:szCs w:val="32"/>
      <w:lang w:val="ru-RU" w:eastAsia="ru-RU" w:bidi="ar-SA"/>
    </w:rPr>
  </w:style>
  <w:style w:type="paragraph" w:styleId="23">
    <w:name w:val="Body Text Indent 2"/>
    <w:basedOn w:val="a"/>
    <w:link w:val="24"/>
    <w:uiPriority w:val="99"/>
    <w:rsid w:val="009F5BD1"/>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styleId="3">
    <w:name w:val="Body Text Indent 3"/>
    <w:basedOn w:val="a"/>
    <w:link w:val="30"/>
    <w:uiPriority w:val="99"/>
    <w:rsid w:val="009F5BD1"/>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paragraph" w:styleId="a4">
    <w:name w:val="Body Text Indent"/>
    <w:basedOn w:val="a"/>
    <w:link w:val="a5"/>
    <w:uiPriority w:val="99"/>
    <w:rsid w:val="009F5BD1"/>
    <w:pPr>
      <w:spacing w:after="120"/>
      <w:ind w:left="283"/>
    </w:pPr>
  </w:style>
  <w:style w:type="character" w:customStyle="1" w:styleId="a5">
    <w:name w:val="Основной текст с отступом Знак"/>
    <w:basedOn w:val="a0"/>
    <w:link w:val="a4"/>
    <w:uiPriority w:val="99"/>
    <w:semiHidden/>
    <w:rPr>
      <w:sz w:val="24"/>
      <w:szCs w:val="24"/>
    </w:rPr>
  </w:style>
  <w:style w:type="paragraph" w:customStyle="1" w:styleId="11">
    <w:name w:val="Стиль1"/>
    <w:basedOn w:val="2"/>
    <w:rsid w:val="009F5BD1"/>
    <w:pPr>
      <w:spacing w:before="0" w:after="0"/>
      <w:ind w:left="709"/>
      <w:jc w:val="both"/>
    </w:pPr>
    <w:rPr>
      <w:rFonts w:ascii="Times New Roman" w:hAnsi="Times New Roman" w:cs="Times New Roman"/>
      <w:bCs w:val="0"/>
      <w:i w:val="0"/>
      <w:iCs w:val="0"/>
      <w:sz w:val="24"/>
      <w:szCs w:val="20"/>
    </w:rPr>
  </w:style>
  <w:style w:type="paragraph" w:customStyle="1" w:styleId="a6">
    <w:name w:val="ОБЫЧНЫЙ"/>
    <w:basedOn w:val="a"/>
    <w:autoRedefine/>
    <w:rsid w:val="00835E21"/>
    <w:pPr>
      <w:spacing w:line="360" w:lineRule="auto"/>
      <w:ind w:firstLine="709"/>
      <w:jc w:val="center"/>
    </w:pPr>
    <w:rPr>
      <w:bCs/>
      <w:sz w:val="28"/>
      <w:szCs w:val="28"/>
    </w:rPr>
  </w:style>
  <w:style w:type="table" w:styleId="a7">
    <w:name w:val="Table Grid"/>
    <w:basedOn w:val="a1"/>
    <w:uiPriority w:val="39"/>
    <w:rsid w:val="009F5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5BD1"/>
    <w:pPr>
      <w:autoSpaceDE w:val="0"/>
      <w:autoSpaceDN w:val="0"/>
      <w:adjustRightInd w:val="0"/>
    </w:pPr>
    <w:rPr>
      <w:rFonts w:ascii="Arial" w:hAnsi="Arial" w:cs="Arial"/>
      <w:color w:val="000000"/>
      <w:sz w:val="24"/>
      <w:szCs w:val="24"/>
    </w:rPr>
  </w:style>
  <w:style w:type="paragraph" w:customStyle="1" w:styleId="ConsNormal">
    <w:name w:val="ConsNormal"/>
    <w:rsid w:val="009F5BD1"/>
    <w:pPr>
      <w:widowControl w:val="0"/>
      <w:autoSpaceDE w:val="0"/>
      <w:autoSpaceDN w:val="0"/>
      <w:ind w:firstLine="720"/>
    </w:pPr>
  </w:style>
  <w:style w:type="character" w:styleId="a8">
    <w:name w:val="Hyperlink"/>
    <w:basedOn w:val="a0"/>
    <w:uiPriority w:val="99"/>
    <w:rsid w:val="009F5BD1"/>
    <w:rPr>
      <w:rFonts w:cs="Times New Roman"/>
      <w:color w:val="0000FF"/>
      <w:u w:val="single"/>
    </w:rPr>
  </w:style>
  <w:style w:type="paragraph" w:styleId="a9">
    <w:name w:val="footer"/>
    <w:basedOn w:val="a"/>
    <w:link w:val="aa"/>
    <w:uiPriority w:val="99"/>
    <w:rsid w:val="009F5BD1"/>
    <w:pPr>
      <w:tabs>
        <w:tab w:val="center" w:pos="4677"/>
        <w:tab w:val="right" w:pos="9355"/>
      </w:tabs>
      <w:ind w:firstLine="709"/>
    </w:pPr>
  </w:style>
  <w:style w:type="character" w:customStyle="1" w:styleId="aa">
    <w:name w:val="Нижний колонтитул Знак"/>
    <w:basedOn w:val="a0"/>
    <w:link w:val="a9"/>
    <w:uiPriority w:val="99"/>
    <w:semiHidden/>
    <w:rPr>
      <w:sz w:val="24"/>
      <w:szCs w:val="24"/>
    </w:rPr>
  </w:style>
  <w:style w:type="paragraph" w:styleId="ab">
    <w:name w:val="Balloon Text"/>
    <w:basedOn w:val="a"/>
    <w:link w:val="ac"/>
    <w:uiPriority w:val="99"/>
    <w:semiHidden/>
    <w:rsid w:val="009F5BD1"/>
    <w:pPr>
      <w:ind w:firstLine="709"/>
    </w:pPr>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character" w:styleId="ad">
    <w:name w:val="page number"/>
    <w:basedOn w:val="a0"/>
    <w:uiPriority w:val="99"/>
    <w:rsid w:val="009F5BD1"/>
    <w:rPr>
      <w:rFonts w:cs="Times New Roman"/>
    </w:rPr>
  </w:style>
  <w:style w:type="paragraph" w:styleId="ae">
    <w:name w:val="Body Text"/>
    <w:basedOn w:val="a"/>
    <w:link w:val="af"/>
    <w:uiPriority w:val="99"/>
    <w:rsid w:val="009F5BD1"/>
    <w:pPr>
      <w:spacing w:after="120"/>
    </w:pPr>
  </w:style>
  <w:style w:type="character" w:customStyle="1" w:styleId="af">
    <w:name w:val="Основной текст Знак"/>
    <w:basedOn w:val="a0"/>
    <w:link w:val="ae"/>
    <w:uiPriority w:val="99"/>
    <w:semiHidden/>
    <w:rPr>
      <w:sz w:val="24"/>
      <w:szCs w:val="24"/>
    </w:rPr>
  </w:style>
  <w:style w:type="paragraph" w:styleId="31">
    <w:name w:val="Body Text 3"/>
    <w:basedOn w:val="a"/>
    <w:link w:val="32"/>
    <w:uiPriority w:val="99"/>
    <w:rsid w:val="009F5BD1"/>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f0">
    <w:name w:val="Стандартный"/>
    <w:basedOn w:val="a"/>
    <w:autoRedefine/>
    <w:rsid w:val="009F5BD1"/>
    <w:pPr>
      <w:tabs>
        <w:tab w:val="left" w:pos="180"/>
      </w:tabs>
      <w:spacing w:line="360" w:lineRule="auto"/>
      <w:ind w:hanging="18"/>
      <w:jc w:val="both"/>
    </w:pPr>
    <w:rPr>
      <w:sz w:val="28"/>
      <w:szCs w:val="28"/>
      <w:lang w:eastAsia="en-US"/>
    </w:rPr>
  </w:style>
  <w:style w:type="paragraph" w:styleId="af1">
    <w:name w:val="Normal (Web)"/>
    <w:basedOn w:val="a"/>
    <w:uiPriority w:val="99"/>
    <w:rsid w:val="009F5BD1"/>
    <w:pPr>
      <w:spacing w:before="100" w:beforeAutospacing="1" w:after="100" w:afterAutospacing="1"/>
    </w:pPr>
    <w:rPr>
      <w:lang w:val="en-US" w:eastAsia="en-US"/>
    </w:rPr>
  </w:style>
  <w:style w:type="character" w:customStyle="1" w:styleId="FontStyle110">
    <w:name w:val="Font Style110"/>
    <w:basedOn w:val="a0"/>
    <w:rsid w:val="009F5BD1"/>
    <w:rPr>
      <w:rFonts w:ascii="Times New Roman" w:hAnsi="Times New Roman" w:cs="Times New Roman"/>
      <w:sz w:val="20"/>
      <w:szCs w:val="20"/>
    </w:rPr>
  </w:style>
  <w:style w:type="paragraph" w:customStyle="1" w:styleId="12">
    <w:name w:val="Абзац списка1"/>
    <w:basedOn w:val="a"/>
    <w:rsid w:val="00E55531"/>
    <w:pPr>
      <w:spacing w:after="200" w:line="276" w:lineRule="auto"/>
      <w:ind w:left="720"/>
      <w:contextualSpacing/>
    </w:pPr>
    <w:rPr>
      <w:rFonts w:ascii="Calibri" w:hAnsi="Calibri"/>
      <w:sz w:val="22"/>
      <w:szCs w:val="22"/>
      <w:lang w:val="en-US" w:eastAsia="en-US"/>
    </w:rPr>
  </w:style>
  <w:style w:type="paragraph" w:styleId="af2">
    <w:name w:val="Document Map"/>
    <w:basedOn w:val="a"/>
    <w:link w:val="af3"/>
    <w:uiPriority w:val="99"/>
    <w:rsid w:val="00B63B98"/>
    <w:rPr>
      <w:rFonts w:ascii="Tahoma" w:hAnsi="Tahoma" w:cs="Tahoma"/>
      <w:sz w:val="16"/>
      <w:szCs w:val="16"/>
    </w:rPr>
  </w:style>
  <w:style w:type="character" w:customStyle="1" w:styleId="af3">
    <w:name w:val="Схема документа Знак"/>
    <w:basedOn w:val="a0"/>
    <w:link w:val="af2"/>
    <w:uiPriority w:val="99"/>
    <w:locked/>
    <w:rsid w:val="00B63B98"/>
    <w:rPr>
      <w:rFonts w:ascii="Tahoma" w:hAnsi="Tahoma" w:cs="Tahoma"/>
      <w:sz w:val="16"/>
      <w:szCs w:val="16"/>
    </w:rPr>
  </w:style>
  <w:style w:type="paragraph" w:styleId="af4">
    <w:name w:val="List Paragraph"/>
    <w:basedOn w:val="a"/>
    <w:uiPriority w:val="34"/>
    <w:qFormat/>
    <w:rsid w:val="004B5064"/>
    <w:pPr>
      <w:ind w:left="720"/>
      <w:contextualSpacing/>
    </w:pPr>
  </w:style>
  <w:style w:type="paragraph" w:customStyle="1" w:styleId="14127095">
    <w:name w:val="Стиль 14 пт По ширине Слева:  127 см Первая строка:  095 см С..."/>
    <w:basedOn w:val="a"/>
    <w:rsid w:val="00243DC5"/>
    <w:pPr>
      <w:ind w:left="720" w:right="-850" w:firstLine="540"/>
      <w:jc w:val="both"/>
    </w:pPr>
    <w:rPr>
      <w:sz w:val="28"/>
      <w:szCs w:val="20"/>
    </w:rPr>
  </w:style>
  <w:style w:type="paragraph" w:styleId="af5">
    <w:name w:val="header"/>
    <w:basedOn w:val="a"/>
    <w:link w:val="af6"/>
    <w:uiPriority w:val="99"/>
    <w:rsid w:val="00366758"/>
    <w:pPr>
      <w:tabs>
        <w:tab w:val="center" w:pos="4677"/>
        <w:tab w:val="right" w:pos="9355"/>
      </w:tabs>
    </w:pPr>
  </w:style>
  <w:style w:type="character" w:customStyle="1" w:styleId="af6">
    <w:name w:val="Верхний колонтитул Знак"/>
    <w:basedOn w:val="a0"/>
    <w:link w:val="af5"/>
    <w:uiPriority w:val="99"/>
    <w:locked/>
    <w:rsid w:val="003667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5E39-3F06-417A-9AD0-3E041731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14807</Words>
  <Characters>84404</Characters>
  <Application>Microsoft Office Word</Application>
  <DocSecurity>0</DocSecurity>
  <Lines>703</Lines>
  <Paragraphs>198</Paragraphs>
  <ScaleCrop>false</ScaleCrop>
  <Company>SamForum.ws</Company>
  <LinksUpToDate>false</LinksUpToDate>
  <CharactersWithSpaces>99013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2010-09-09T12:47:00Z</cp:lastPrinted>
  <dcterms:created xsi:type="dcterms:W3CDTF">2014-04-17T04:48:00Z</dcterms:created>
  <dcterms:modified xsi:type="dcterms:W3CDTF">2014-04-17T04:48:00Z</dcterms:modified>
</cp:coreProperties>
</file>