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A1B" w:rsidRDefault="00524B9F">
      <w:pPr>
        <w:pStyle w:val="1"/>
      </w:pPr>
      <w:r>
        <w:t xml:space="preserve">Лев Николаевич Толстой </w:t>
      </w:r>
    </w:p>
    <w:p w:rsidR="003C1A1B" w:rsidRDefault="00524B9F">
      <w:pPr>
        <w:pStyle w:val="1"/>
      </w:pPr>
      <w:r>
        <w:t>Carthago Delenda Est (Карфаген должен быть разрушен)</w:t>
      </w:r>
    </w:p>
    <w:p w:rsidR="003C1A1B" w:rsidRDefault="003C1A1B">
      <w:pPr>
        <w:jc w:val="left"/>
      </w:pPr>
    </w:p>
    <w:p w:rsidR="003C1A1B" w:rsidRDefault="00524B9F">
      <w:pPr>
        <w:pStyle w:val="1"/>
      </w:pPr>
      <w:r>
        <w:t>Толстой Лев Николаевич</w:t>
      </w:r>
    </w:p>
    <w:p w:rsidR="003C1A1B" w:rsidRDefault="00524B9F">
      <w:pPr>
        <w:pStyle w:val="1"/>
      </w:pPr>
      <w:r>
        <w:t>Carthago Delenda Est (Карфаген должен быть разрушен)</w:t>
      </w:r>
    </w:p>
    <w:p w:rsidR="003C1A1B" w:rsidRDefault="003C1A1B">
      <w:pPr>
        <w:jc w:val="left"/>
      </w:pPr>
    </w:p>
    <w:p w:rsidR="003C1A1B" w:rsidRDefault="00524B9F">
      <w:r>
        <w:t>ЛЕВ ТОЛСТОЙ</w:t>
      </w:r>
    </w:p>
    <w:p w:rsidR="003C1A1B" w:rsidRDefault="00524B9F">
      <w:r>
        <w:t>Carthago Delenda Est (Карфаген должен быть разрушен)</w:t>
      </w:r>
    </w:p>
    <w:p w:rsidR="003C1A1B" w:rsidRDefault="00524B9F">
      <w:r>
        <w:t>(1896)</w:t>
      </w:r>
    </w:p>
    <w:p w:rsidR="003C1A1B" w:rsidRDefault="00524B9F">
      <w:r>
        <w:t>С каждым годом более и более учреждается обществ мира, чаще и чаще следуют один за другим конгрессы мира, на которых собираются лучшие люди Европы, обсуживая стоящий поперек дороги всякого движения человечества к осуществлению своих целей вопрос вооружения и приготовления к войне, произносятся речи, пишутся книги, статьи, брошюры, со всех сторон разъясняющие и освещающие этот вопрос. Нет уже теперь образованного и разумного человека, который бы не видел того ужасного, вопиющего зла, которое производят безумные приготовления к войне дружественно связанных между собой народов, не имеющих никаких причин для того, чтобы воевать друг с другом, и не думал бы о средствах уничтожения этого ужасного, безумного зла.</w:t>
      </w:r>
    </w:p>
    <w:p w:rsidR="003C1A1B" w:rsidRDefault="00524B9F">
      <w:r>
        <w:t>Все аргументы, начиная с Мольтке и кончая г</w:t>
      </w:r>
      <w:r>
        <w:noBreakHyphen/>
        <w:t>ном Вогюэ, которыми люди, отстаивающие старый порядок, хотели бы защищать войну, давно уже безнадежно опровергнуты; давно уже разъяснено и доказано, что война поддерживает в людях не высшие, а самые низшие, зверские чувства; что для разрешения столкновений, возникающих между цивилизованными государствами, могут быть учреждены международные судилища, а для защита от воображаемого нападения варваров цивилизованным народам достаточно одной сотой тех войск, которые теперь содержатся государствами; несомненно доказано, что войны и приготовления к ним производятся только теми властвующими людьми, которым выгодны войны, и что для всех народов они только пагубны и бессмысленны.</w:t>
      </w:r>
    </w:p>
    <w:p w:rsidR="003C1A1B" w:rsidRDefault="00524B9F">
      <w:r>
        <w:t>Но, удивительное дело, тут же рядом с этим сознанием бесполезности, преступности и бессмысленности войны между образованными народами, к которой они все усиленно готовятся, в последнее время с особенной самоуверенностью, если не сказать наглостью, проявляются среди военного сословия самые противоположные чувства этому сознанию и выражаются так, как 40, 50 лет тому назад они не смели выражаться.</w:t>
      </w:r>
    </w:p>
    <w:p w:rsidR="003C1A1B" w:rsidRDefault="00524B9F">
      <w:r>
        <w:t xml:space="preserve">Почти в одно и то же время в двух самых военных государствах </w:t>
      </w:r>
      <w:r>
        <w:noBreakHyphen/>
      </w:r>
      <w:r>
        <w:noBreakHyphen/>
        <w:t xml:space="preserve"> в Германии и в России </w:t>
      </w:r>
      <w:r>
        <w:noBreakHyphen/>
      </w:r>
      <w:r>
        <w:noBreakHyphen/>
        <w:t xml:space="preserve"> совершены офицерами возмутительные преступления: в Германии пьяный офицер убил беззащитного человека под предлогом оскорбления мундира. В России компания пьяных офицеров тоже под этим предлогом с помощью солдат, врываясь в дома, грабила и секла беззащитных жителей. Убийство, совершенное немецким офицером, произошло при следующих обстоятельствах:</w:t>
      </w:r>
    </w:p>
    <w:p w:rsidR="003C1A1B" w:rsidRDefault="00524B9F">
      <w:r>
        <w:t>"11</w:t>
      </w:r>
      <w:r>
        <w:noBreakHyphen/>
        <w:t>го октября, вечером, в кафе</w:t>
      </w:r>
      <w:r>
        <w:noBreakHyphen/>
        <w:t>ресторане "Тангейзер", который был переполнен народом, сидели два молодых лейтенанта местного гренадерского полка фон</w:t>
      </w:r>
      <w:r>
        <w:noBreakHyphen/>
        <w:t>Брюзевиц и фон</w:t>
      </w:r>
      <w:r>
        <w:noBreakHyphen/>
        <w:t>Юнг</w:t>
      </w:r>
      <w:r>
        <w:noBreakHyphen/>
        <w:t>Штиллинг. Около 12 часов ночи в залу вошли два штатских с двумя дамами и сели за столик около лейтенантов. Один из штатских, механик Зипман, задел своим стулом стул, на котором сидел лейтенант фон</w:t>
      </w:r>
      <w:r>
        <w:noBreakHyphen/>
        <w:t>Брюзевиц. Лейтенант счел себя оскорбленным и потребовал, чтобы Зипман перед ним извинился, на что тот возразил, что и не думал оскорблять лейтенанта. Тогда фон</w:t>
      </w:r>
      <w:r>
        <w:noBreakHyphen/>
        <w:t>Брюзевиц выхватил шпагу и хотел ударить ею Зипмана, но был остановлен хозяином ресторана и кельнером, что дало возможность Зипману скрыться.</w:t>
      </w:r>
    </w:p>
    <w:p w:rsidR="003C1A1B" w:rsidRDefault="00524B9F">
      <w:r>
        <w:noBreakHyphen/>
      </w:r>
      <w:r>
        <w:noBreakHyphen/>
        <w:t xml:space="preserve"> Теперь моей чести капут. Я должен подать в отставку! </w:t>
      </w:r>
      <w:r>
        <w:noBreakHyphen/>
      </w:r>
      <w:r>
        <w:noBreakHyphen/>
        <w:t xml:space="preserve"> воскликнул лейтенант, выходя из кафе, но, узнав от полицейского, что господин, похожий на Зипмана, не выходил на улицу, снова вернулся в кафе, надеясь там найти своего обидчика и вернуть свою честь. Действительно, он увидел там Зипмана и бросился на него с обнаженной шпагой, несмотря на то, что безоружный механик, убегая от офицера, усиленно просил у него извинения.</w:t>
      </w:r>
    </w:p>
    <w:p w:rsidR="003C1A1B" w:rsidRDefault="00524B9F">
      <w:r>
        <w:t>Произошла отвратительная сцена: среди оцепеневших мужчин и кричавших в ужасе женщин храбрый лейтенант гонялся за убегавшим механиком и, наконец, нагнав его в углу двора, уложил на месте ударом шпаги. Опуская окровавленную шпагу в ножны, офицер с чувством удовлетворения произнес: "Чу, теперь моя честь спасена!"</w:t>
      </w:r>
    </w:p>
    <w:p w:rsidR="003C1A1B" w:rsidRDefault="00524B9F">
      <w:r>
        <w:t xml:space="preserve">Поступок русских офицеров еще отвратительнее: пьянствующие офицеры вывели из терпенья толпу, над которой они издевались, и одного из этих пьяных офицеров прибили и сорвали с него погоны. Офицер собрал товарищей и солдат и с этой командой пошел по домам евреев, врываясь в них, грабя жителей и отыскивая несчастные погоны. Погоны найдены были на мельнице, и тут начались истязания хозяев мельницы, истязания, кончившиеся смертью, как говорят некоторые. То, что сущность дела такова, </w:t>
      </w:r>
      <w:r>
        <w:noBreakHyphen/>
      </w:r>
      <w:r>
        <w:noBreakHyphen/>
        <w:t xml:space="preserve"> в этом не может быть сомнения; подробности же могут быть неверны, и поправить их нельзя, потому что все это дело старательно было скрыто от всего русского общества. В газетах было только известие о том, что разжалуются в солдаты неизвестно за что двенадцать офицеров.</w:t>
      </w:r>
    </w:p>
    <w:p w:rsidR="003C1A1B" w:rsidRDefault="00524B9F">
      <w:r>
        <w:t>Казалось бы, что поступки как немецкого, так и русских офицеров таковы, что правительства как того, так и другого народа должны были бы принять все зависящие от них меры для того, чтобы поступить с этими одичавшими людьми так же, как оно поступает с гораздо менее развращенными и дикими уголовными преступниками, и позаботиться о том, чтобы искоренить тот дух, который воспитывает таких извергов. Ничуть не бывало. Как то, так и другое правительство, очевидно, сочувствует такому роду поступкам и поощряет их.</w:t>
      </w:r>
    </w:p>
    <w:p w:rsidR="003C1A1B" w:rsidRDefault="00524B9F">
      <w:r>
        <w:t xml:space="preserve">Вильгельм II </w:t>
      </w:r>
      <w:r>
        <w:noBreakHyphen/>
      </w:r>
      <w:r>
        <w:noBreakHyphen/>
        <w:t xml:space="preserve"> qui laisse toujours passer l'occasion de se taire et ne laisse jamais passer l'occasion de dire une betise (который всегда пропускает случай смолчать и никогда не пропускает случая сказать глупость), сказал по случаю поступка убийцы Брюзевица, что если оскорблена честь мундира, то военный должен помнить, что оскорблен этим сам император, и они, офицеры, должны немедленно и основательно пустить в ход свое оружие.</w:t>
      </w:r>
    </w:p>
    <w:p w:rsidR="003C1A1B" w:rsidRDefault="00524B9F">
      <w:r>
        <w:t>Точно то же было и в России. Хотя при системе молчания и требования всеобщего молчания о всем том, что важно и интересно обществу, мы не знаем, что именно было сказано властями по этому случаю, мы знаем, что сочувствие высших властей на стороне этих защитников мундира и что поэтому</w:t>
      </w:r>
      <w:r>
        <w:noBreakHyphen/>
        <w:t>то и не были судимы эти преступники, и наказание им назначено то, которое обыкновенно очень скоро прекращается прощением и возвращением прежнего звания. Мы знаем это еще и потому, что такие случаи, как случай Брюзевица в Германии, за время царствования Александра III повторялись и в России несколько раз: было несколько убийств офицерами беззащитных граждан, и убийц не судили, или судили, ни к чему не присуживая. Мм знаем это еще и потому, что тот самого Александр III, которому присвояется почему</w:t>
      </w:r>
      <w:r>
        <w:noBreakHyphen/>
        <w:t>то эпитет миротворца и христианина, не только не воспрещал дуэлей, против которых боролись и борются все христианские императоры и короли, но прямо предписал их законом, для того чтобы поддержать в войсках пропадающий принцип чести военного звания.</w:t>
      </w:r>
    </w:p>
    <w:p w:rsidR="003C1A1B" w:rsidRDefault="00524B9F">
      <w:r>
        <w:t>50, 40 лет тому назад всего этого не могло быть: не было таких офицеров, которые бы убивали беззащитных людей за воображаемую честь мундира, и не было таких государей, которые одобряли бы убийство беззащитных граждан и узаконивали бы убийство на дуэли.</w:t>
      </w:r>
    </w:p>
    <w:p w:rsidR="003C1A1B" w:rsidRDefault="00524B9F">
      <w:r>
        <w:t>Случилось нечто подобное химическому разложению. Поваренная соль, пока она не разложена, не представляет ничего неприятного. Но, подвергшись разложению, она дает отвратительный удушливый газ хлор, который прежде, в соединении своем, был незаметен. То же сделалось в нашем обществе с военными людьми.</w:t>
      </w:r>
    </w:p>
    <w:p w:rsidR="003C1A1B" w:rsidRDefault="00524B9F">
      <w:r>
        <w:t>В прежнее время военный человек 30</w:t>
      </w:r>
      <w:r>
        <w:noBreakHyphen/>
        <w:t>х, 40</w:t>
      </w:r>
      <w:r>
        <w:noBreakHyphen/>
        <w:t>х, 50</w:t>
      </w:r>
      <w:r>
        <w:noBreakHyphen/>
        <w:t>х, даже 60</w:t>
      </w:r>
      <w:r>
        <w:noBreakHyphen/>
        <w:t>х годов, составляя нераздельную и необходимую часть тогдашнего общества, не представлял из себя не только ничего неприятного, но, как это было у нас, да и везде, я полагаю, представлял из себя, особенно в гвардии, цвет тогдашнего образованного сословия. Таковы были наши декабристы 20</w:t>
      </w:r>
      <w:r>
        <w:noBreakHyphen/>
        <w:t>х годов (Далее отчеркнуто место с пометой пропустить: Тогдашние военные не только не сомневались в справедливости своего звания, но гордились им, часто избирая это звание из чувства самоотвержения.).</w:t>
      </w:r>
    </w:p>
    <w:p w:rsidR="003C1A1B" w:rsidRDefault="00524B9F">
      <w:r>
        <w:t>Не то уже представляют теперешние военные. В обществе совершилось разделение: лучшие элементы выделились из военного сословия и избрали другие профессии; военное же сословие пополнялось все худшим и худшим в нравственном отношении элементом и дошло до того отсталого, грубого и отвратительного сословия, в котором оно находится теперь. Так что на сколько более человечны, и разумны, и просвещенны стали взгляды на войну лучших не военных людей европейского общества и на все жизненные вопросы, на столько более грубы и нелепы стали взгляды военных людей нашего времени как на вопросы жизни, так и на свое дело и звание.</w:t>
      </w:r>
    </w:p>
    <w:p w:rsidR="003C1A1B" w:rsidRDefault="00524B9F">
      <w:r>
        <w:t xml:space="preserve">Оно и не могло быть иначе: военные люди за 30, 40 лет тому назад, никогда не слыхавшие сомнения о достоинстве военного звания, наивно гордились им и могли быть добрыми, честными и, главное, вполне христиански просвещенными людьми, продолжая быть военными; теперь же это уже невозможно. Теперь для того, чтобы быть военным, человеку нужно быть или грубым, или непросвещенным в истинном смысле этого слова человеком, т.е. прямо не знать всего того, что сделано человеческой мыслью для того, чтобы разъяснить безумие, бесполезность и безнравственность войны и потому всякого участия в ней, или нечестным и грубым, т.е. притворяться, что не знаешь того, чего нельзя не знать, и, пользуясь авторитетом сильных мира сего и инерцией общественного мнения, продолжающего по старой привычке уважать военных, </w:t>
      </w:r>
      <w:r>
        <w:noBreakHyphen/>
        <w:t>делать вид, что веришь в высокое и важное значение военного звания.</w:t>
      </w:r>
    </w:p>
    <w:p w:rsidR="003C1A1B" w:rsidRDefault="00524B9F">
      <w:r>
        <w:t>Так оно и есть.</w:t>
      </w:r>
    </w:p>
    <w:p w:rsidR="003C1A1B" w:rsidRDefault="00524B9F">
      <w:r>
        <w:t>За 40 лет тому назад военные писатели, следя за всем тем, что делалось в Европе, писали о том, как уничтожить войну, или как по крайней мере сделать ее менее жестокой. Теперь же генерал, считающийся ученым и просвещенным военным, в ответ на статью об уничтожении войны, смело пишет:</w:t>
      </w:r>
    </w:p>
    <w:p w:rsidR="003C1A1B" w:rsidRDefault="00524B9F">
      <w:r>
        <w:t xml:space="preserve">"Вы усиливаетесь доказать, </w:t>
      </w:r>
      <w:r>
        <w:noBreakHyphen/>
      </w:r>
      <w:r>
        <w:noBreakHyphen/>
        <w:t xml:space="preserve"> пишет он, </w:t>
      </w:r>
      <w:r>
        <w:noBreakHyphen/>
      </w:r>
      <w:r>
        <w:noBreakHyphen/>
        <w:t xml:space="preserve"> будто протест против милитаризма мало</w:t>
      </w:r>
      <w:r>
        <w:noBreakHyphen/>
        <w:t xml:space="preserve">помалу доведет до полного устранения боевых столкновений; я же полагаю, что такое устранение немыслимо, ибо противоречит основному закону природы, которой равно дорого (и равно безразлично) разрушение, как и созидание; ведь ничего не разрушать и ничего не созидать </w:t>
      </w:r>
      <w:r>
        <w:noBreakHyphen/>
      </w:r>
      <w:r>
        <w:noBreakHyphen/>
        <w:t xml:space="preserve"> одно и то же. Что бы вы ни созидали, вы неминуемо должны нечто и разрушать. Ах, господа, господа! Да неужели вам не приходит в голову, что превращение права "грубой" силы" в силу "деликатного" права не уничтожает первого права, а только переводит его в скрытое состояние? Неужели вы не замечаете, что сила права была бы очень не сильна, если бы у него за спиною не стоял полицейский, а за полицейским </w:t>
      </w:r>
      <w:r>
        <w:noBreakHyphen/>
      </w:r>
      <w:r>
        <w:noBreakHyphen/>
        <w:t xml:space="preserve"> солдат, т.е. право силы? Что дает обязательную силу деликатным приговорам, вроде многих лет каторги, пусканья семьи по миру, для удовлетворения "законной" претензии какого</w:t>
      </w:r>
      <w:r>
        <w:noBreakHyphen/>
        <w:t>нибудь Шейлока? Должно быть, убеждение в праведности судьи, в нерушимости писанного закона, не правда ли?"</w:t>
      </w:r>
    </w:p>
    <w:p w:rsidR="003C1A1B" w:rsidRDefault="00524B9F">
      <w:r>
        <w:t>И, очевидно, воображая, что он открыл новость о том, что право держится насилием, и этим доказал необходимость войны, генерал этот спокойно проповедует то, что ему хочется и нужно, именно зверство диких животных, которые зубами раздирают добычу.</w:t>
      </w:r>
    </w:p>
    <w:p w:rsidR="003C1A1B" w:rsidRDefault="00524B9F">
      <w:r>
        <w:t xml:space="preserve">"Редкость столкновений на холодном оружии, </w:t>
      </w:r>
      <w:r>
        <w:noBreakHyphen/>
      </w:r>
      <w:r>
        <w:noBreakHyphen/>
        <w:t xml:space="preserve"> говорит он, </w:t>
      </w:r>
      <w:r>
        <w:noBreakHyphen/>
      </w:r>
      <w:r>
        <w:noBreakHyphen/>
        <w:t xml:space="preserve"> доказывает ничтожество не его, а тех, кто неспособен сойтись на дистанцию штыка или шашки; с военной точки зрения проповедь о ничтожестве холодного оружия есть отрицание самоотвержения и оправдание самосохранения, т.е., попросту говоря: апофеоза тру</w:t>
      </w:r>
      <w:r>
        <w:noBreakHyphen/>
        <w:t>сости" ("Новое время", 6</w:t>
      </w:r>
      <w:r>
        <w:noBreakHyphen/>
        <w:t>го ноября 1896 г., N 7434.).</w:t>
      </w:r>
    </w:p>
    <w:p w:rsidR="003C1A1B" w:rsidRDefault="00524B9F">
      <w:r>
        <w:t>30, 40, 50 лет тому назад такие статьи были невозможны. Еще менее возможны были такие руководства для солдат, сочинения того же автора, которые теперь распространяются между ними.</w:t>
      </w:r>
    </w:p>
    <w:p w:rsidR="003C1A1B" w:rsidRDefault="00524B9F">
      <w:r>
        <w:t>Во всех солдатских казармах для поучения тех миллионов людей, которые проходят солдатство, висит наставление под заглавием "памятка". В памятке этой сказано (она вся ужасна, но выписываю некоторые места):</w:t>
      </w:r>
    </w:p>
    <w:p w:rsidR="003C1A1B" w:rsidRDefault="00524B9F">
      <w:r>
        <w:t xml:space="preserve">"Сломится штык </w:t>
      </w:r>
      <w:r>
        <w:noBreakHyphen/>
      </w:r>
      <w:r>
        <w:noBreakHyphen/>
        <w:t xml:space="preserve"> бей прикладом; приклад отказался </w:t>
      </w:r>
      <w:r>
        <w:noBreakHyphen/>
      </w:r>
      <w:r>
        <w:noBreakHyphen/>
        <w:t xml:space="preserve"> бей кулаками; попортил кулаки </w:t>
      </w:r>
      <w:r>
        <w:noBreakHyphen/>
      </w:r>
      <w:r>
        <w:noBreakHyphen/>
        <w:t xml:space="preserve"> вцепись зубами. Только тот бьет, кто отчаянно, до смерти бьется.</w:t>
      </w:r>
    </w:p>
    <w:p w:rsidR="003C1A1B" w:rsidRDefault="00524B9F">
      <w:r>
        <w:t>Трое наскочат: первого заколи, второго застрели, третьему штыком карачун. Храброго Бог бережет.</w:t>
      </w:r>
    </w:p>
    <w:p w:rsidR="003C1A1B" w:rsidRDefault="00524B9F">
      <w:r>
        <w:t xml:space="preserve">Умирай за веру православную, за царя батюшку, за святую Русь. Церковь Бога молит. Погубящий душу свою, обрящет ее". (Мало ему свое </w:t>
      </w:r>
      <w:r>
        <w:noBreakHyphen/>
      </w:r>
      <w:r>
        <w:noBreakHyphen/>
        <w:t xml:space="preserve"> он Евангелием хочет подтвердить свое зверство). "Кто остался жив, тому честь и слава".</w:t>
      </w:r>
    </w:p>
    <w:p w:rsidR="003C1A1B" w:rsidRDefault="00524B9F">
      <w:r>
        <w:t>И, наконец, заключение:</w:t>
      </w:r>
    </w:p>
    <w:p w:rsidR="003C1A1B" w:rsidRDefault="00524B9F">
      <w:r>
        <w:t>"Солдату надлежит быть здорову, храбру, тверду, решиму, справедливу, благочестиву. Молись Богу! От него победа! Чудо</w:t>
      </w:r>
      <w:r>
        <w:noBreakHyphen/>
        <w:t>богатыри! Бог вас водит, он вам генерал!"</w:t>
      </w:r>
    </w:p>
    <w:p w:rsidR="003C1A1B" w:rsidRDefault="00524B9F">
      <w:r>
        <w:t>И это кощунственное бешеное сочинение, которое мог произвести только мерзкий и пьяный человек, развешено во всех казармах, и все молодые люди во всей христианской России, поступившие на службу, должны изучать это сочинение и верить ему.</w:t>
      </w:r>
    </w:p>
    <w:p w:rsidR="003C1A1B" w:rsidRDefault="00524B9F">
      <w:r>
        <w:t xml:space="preserve">30, 40, 50 лет тому назад ничего подобного не могло быть. Да, разложение вещества совершилось, с одной стороны, натром, с другой стороны </w:t>
      </w:r>
      <w:r>
        <w:noBreakHyphen/>
      </w:r>
      <w:r>
        <w:noBreakHyphen/>
        <w:t xml:space="preserve"> удушливым паром, который прежде не был заметен.</w:t>
      </w:r>
    </w:p>
    <w:p w:rsidR="003C1A1B" w:rsidRDefault="00524B9F">
      <w:r>
        <w:t xml:space="preserve">С одной стороны, конгрессы мира, солидарность всех просвещенных людей мира, ненавидящих войну и ищущих средств предотвратить и уничтожить ее; с другой стороны </w:t>
      </w:r>
      <w:r>
        <w:noBreakHyphen/>
      </w:r>
      <w:r>
        <w:noBreakHyphen/>
        <w:t xml:space="preserve"> убийства и истязания беззащитных людей за честь мундира, памятки и статьи храброго генерала, отечески внушающего необходимость и пользу пожирания друг друга. Сопоставляя то и другое, мне вспоминается рассказ путешественника, присутствовавшего на празднестве дагомейцев, во время которого должны были быть убиты 300 пленных. Путешественник, стараясь говорить так, чтобы быть понятным, употребил все силы своего красноречия. для того, чтобы внушить дагомейским вождям о том, что убийство противно их же верованиям, о власти душ умерших над живыми, о том, что это против их выгоды, так как они могли бы заставить этих диких работать или воевать, о том, что это невыгодно, так как вызывает врагов делать то же с их пленными.</w:t>
      </w:r>
    </w:p>
    <w:p w:rsidR="003C1A1B" w:rsidRDefault="00524B9F">
      <w:r>
        <w:t xml:space="preserve">Дагомейские вожди, опустив головы, украшенные перьями, с кольцами в носах, сидели молча, </w:t>
      </w:r>
      <w:r>
        <w:noBreakHyphen/>
      </w:r>
      <w:r>
        <w:noBreakHyphen/>
        <w:t xml:space="preserve"> как говорил путешественник, </w:t>
      </w:r>
      <w:r>
        <w:noBreakHyphen/>
      </w:r>
      <w:r>
        <w:noBreakHyphen/>
        <w:t xml:space="preserve"> передавая друг другу чашу с пьяным напитком. Но когда он кончил, они вскочили и, оскалив зубы, подали знак воинам к убийству, и началась резня. А вожди, кривляясь своими обнаженными коричневыми телами, плясали вокруг, издавая хриплые, нечленораздельные звуки.</w:t>
      </w:r>
    </w:p>
    <w:p w:rsidR="003C1A1B" w:rsidRDefault="00524B9F">
      <w:r>
        <w:t>Такими представляются ввиду сложной, умной, утонченной, гуманной работы, которая идет среди лучших представителей европейского общества по вопросу войны, те грубые речи в рейхстагах, статьи газет, речь Вильгельма, и особенно эти самоуверенно отеческие наставления нашего генерала, товарища Богу по генеральству.</w:t>
      </w:r>
    </w:p>
    <w:p w:rsidR="003C1A1B" w:rsidRDefault="00524B9F">
      <w:r>
        <w:t>Очевидно, разложение совершилось, и то, что оно совершилось и вонючий пар не дает дышать нам, уже есть важный шаг вперед. Вонючий газ должен быть уничтожен. Точно так же и военное сословие, выделившись из общей жизни, стало отвратительно и должно быть уничтожено. Но как же уничтожить его? Средство для этого есть только одно: общественное мнение, уяснение общественного мнения, значения и свойств военного сословия.</w:t>
      </w:r>
    </w:p>
    <w:p w:rsidR="003C1A1B" w:rsidRDefault="00524B9F">
      <w:r>
        <w:t>Люди эти, очевидно, составили вокруг себя удушливую, вонючую атмосферу, в которой живут и в которую не проникает тот свежий воздух, которым дышит уже большинство людей. Очевидно, люди не допускают до себя этот свежий воздух и, по мере распространения его, сгущают вокруг себя свою вонючую атмосферу. До них никак не доберешься: вы будете, как тот путешественник, усиливать свои доводы, доводить их до последней степени ясности, и в ответ на это вы ничего не услышите, кроме нечленораздельных звуков пляшущего дикого, потрясающего своим томагавком: услышите призывы к убийству для чести мундира и отеческие увещания: "Ах, господа, господа!.. не в этом дело, а надо выучиться грызть людей зубами" и т.п.</w:t>
      </w:r>
    </w:p>
    <w:p w:rsidR="003C1A1B" w:rsidRDefault="00524B9F">
      <w:r>
        <w:t>И что ужаснее всего, это то, что эти самые люди имеют власть, силу над другими людьми... Как же быть? Какое средство для того, чтобы уничтожить это? А средство есть только одно:</w:t>
      </w:r>
    </w:p>
    <w:p w:rsidR="003C1A1B" w:rsidRDefault="00524B9F">
      <w:r>
        <w:t>уничтожение той атмосферы уважения, восхваления своего сословия, своего мундира, своих знамен и т.д., за которыми скрываются эти люди от действия истины.</w:t>
      </w:r>
    </w:p>
    <w:p w:rsidR="003C1A1B" w:rsidRDefault="003C1A1B">
      <w:bookmarkStart w:id="0" w:name="_GoBack"/>
      <w:bookmarkEnd w:id="0"/>
    </w:p>
    <w:sectPr w:rsidR="003C1A1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B9F"/>
    <w:rsid w:val="003C1A1B"/>
    <w:rsid w:val="00524B9F"/>
    <w:rsid w:val="00EA0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936F3E7-BD28-4C8F-A447-D56ADC1C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2336</Words>
  <Characters>13317</Characters>
  <Application>Microsoft Office Word</Application>
  <DocSecurity>0</DocSecurity>
  <Lines>110</Lines>
  <Paragraphs>31</Paragraphs>
  <ScaleCrop>false</ScaleCrop>
  <Company/>
  <LinksUpToDate>false</LinksUpToDate>
  <CharactersWithSpaces>15622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Carthago Delenda Est (Карфаген должен быть разрушен)</dc:title>
  <dc:subject/>
  <dc:creator>Лев Николаевич Толстой </dc:creator>
  <cp:keywords/>
  <dc:description/>
  <cp:lastModifiedBy>admin</cp:lastModifiedBy>
  <cp:revision>2</cp:revision>
  <dcterms:created xsi:type="dcterms:W3CDTF">2014-04-15T06:28:00Z</dcterms:created>
  <dcterms:modified xsi:type="dcterms:W3CDTF">2014-04-15T06:28:00Z</dcterms:modified>
</cp:coreProperties>
</file>