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EF" w:rsidRDefault="000673EF">
      <w:pPr>
        <w:pStyle w:val="a3"/>
      </w:pPr>
    </w:p>
    <w:p w:rsidR="000673EF" w:rsidRDefault="000673EF">
      <w:pPr>
        <w:pStyle w:val="a3"/>
      </w:pPr>
    </w:p>
    <w:p w:rsidR="000673EF" w:rsidRDefault="000673EF">
      <w:pPr>
        <w:pStyle w:val="a3"/>
      </w:pPr>
    </w:p>
    <w:p w:rsidR="000673EF" w:rsidRDefault="000673EF">
      <w:pPr>
        <w:pStyle w:val="a3"/>
      </w:pPr>
    </w:p>
    <w:p w:rsidR="000673EF" w:rsidRDefault="00B33293">
      <w:pPr>
        <w:pStyle w:val="a3"/>
      </w:pPr>
      <w:r>
        <w:t>Реферат з біології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center"/>
        <w:rPr>
          <w:shadow/>
          <w:color w:val="000000"/>
          <w:sz w:val="36"/>
          <w:szCs w:val="28"/>
        </w:rPr>
      </w:pPr>
      <w:r>
        <w:rPr>
          <w:shadow/>
          <w:color w:val="000000"/>
          <w:sz w:val="36"/>
          <w:szCs w:val="28"/>
        </w:rPr>
        <w:t>“Опис рослин: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center"/>
        <w:rPr>
          <w:shadow/>
          <w:color w:val="000000"/>
          <w:sz w:val="36"/>
          <w:szCs w:val="28"/>
        </w:rPr>
      </w:pPr>
      <w:r>
        <w:rPr>
          <w:shadow/>
          <w:color w:val="000000"/>
          <w:sz w:val="36"/>
          <w:szCs w:val="28"/>
        </w:rPr>
        <w:t>Копитняк  європейський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center"/>
        <w:rPr>
          <w:shadow/>
          <w:color w:val="000000"/>
          <w:sz w:val="36"/>
          <w:szCs w:val="28"/>
        </w:rPr>
      </w:pPr>
      <w:r>
        <w:rPr>
          <w:shadow/>
          <w:color w:val="000000"/>
          <w:sz w:val="36"/>
          <w:szCs w:val="28"/>
        </w:rPr>
        <w:t>Рожа лікарська, алтея лікарська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center"/>
        <w:rPr>
          <w:rFonts w:ascii="Times New Roman" w:hAnsi="Times New Roman" w:cs="Times New Roman"/>
          <w:bCs w:val="0"/>
          <w:shadow/>
          <w:color w:val="000000"/>
          <w:sz w:val="28"/>
          <w:szCs w:val="28"/>
        </w:rPr>
      </w:pPr>
      <w:r>
        <w:rPr>
          <w:bCs w:val="0"/>
          <w:shadow/>
          <w:color w:val="000000"/>
          <w:sz w:val="36"/>
          <w:szCs w:val="28"/>
        </w:rPr>
        <w:t>Фіалка запашна”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  <w:t xml:space="preserve">Копитняк  європейський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Asarum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europaeum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), копитень, підгорішник.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Родина хвилівникових —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ristolochiaceae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 лікувальною метою використовують корінь, а іноді й листя цієї рослини.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Поширений майже по всій Україні. Росте в тінистих листяних, рідше у хвойних лісах, найчастіше    під    кущами   ліщини.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Копитняк європейський — багаторічна рослина з повзучим кореневищем. Листки цілокраї, нирковидні й округлі, дуже схожі на кінське копито (звідси й така назва рослини), на дов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гих черешках. Рослина покрита коротенькими волосками з трьома низовими лускатими листками й звичайно з двома нирковидно-сер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цевидними довгочерешковими зимуючими темно-зеленими листка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ми. Квітки одиночні, на короткій пониклій ніжці, оцвітина ззовні бурувата, всередині — темно-червона, бура, з трьома яйце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видними, всередині загнутими, загостреними частками, тичи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нок дванадцять. Плід — коро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бочка. Цвіте рослина в квітні. Листя цієї рослини збира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ють під час цвітіння, а коріння з кореневищем — рано навесні. У рослини гіркий смак і гострий, неприємний (особли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во, якщо розтерти яку-небудь її частину), специфічний, досить сильний запах, трохи схожий на запах валеріани. Кореневи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 xml:space="preserve">ще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отруйне,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 що його треба досить суворо дозувати.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Як відомо з народного досвіду, копитняк регулює функціональну діяльність шлунка   й   менструації,  а також е сечогінним,   про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тизапальним, почасти сер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цевим,    відхаркувальним, антиалкогольним і блювотним засобом.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 науковій медицині копитняк раніше застосовували як блювотний засіб, а тепер ним не користуються.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 народній медицині порошок з кореня копитняка жін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 xml:space="preserve">ки вживають для регулювання менструацій: 0,2—0,5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г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порошку (на кінчику складаного ножика) всипають у чарку молока і вживають раз на день натщесерце.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Відвар кореня копитняка на воді або на козячому мо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лоці часто вживають при мізерних менструаціях, для 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ліпшення травлення (при диспепсії), при гастритах і 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теритах, хворобах печінки та жовтяниці.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боротьби з жовтяницею краще змішувати копит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няк з пісковим цмином порівну (взяти 1 столову ложку су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міші на склянку окропу, вживати по 1 столовій ложці З рази на день).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Відвар копитняка вживають і при серцевих хворобах, як заспокійливий засіб, а особливо корисно давати його ді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 xml:space="preserve">тям, коли їх судомить (відвар: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чайної ложечки на склян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 xml:space="preserve">ку молока, вживати по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чайної ложечки раз на день).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Корисно вживати копитняк і від глистів (у порошку, по 0,2—0,5 г) та від гарячки. Столова ложка відвару копитня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ка, змішана з склянкою горілки, може спричинити в люди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ни, яка хворіє на алкоголізм, огиду до спиртових напоїв.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Щоб приготувати препарат, який вживають як відхарку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вальний засіб при бронхіті, треба змішати копитняк з листям розхідника й травою нетреби звичайної.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Зовнішньо застосовують листя в свіжому вигляді й потовчене — від наривів, відвар листя — також як при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мочку при хворобах очей, настойкою цієї трави на оцті натирають місця, уражені коростою.</w:t>
      </w:r>
    </w:p>
    <w:p w:rsidR="000673EF" w:rsidRDefault="000673EF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color w:val="000000"/>
          <w:sz w:val="28"/>
          <w:szCs w:val="28"/>
        </w:rPr>
        <w:sectPr w:rsidR="000673EF">
          <w:type w:val="continuous"/>
          <w:pgSz w:w="11909" w:h="16834"/>
          <w:pgMar w:top="1134" w:right="1134" w:bottom="1134" w:left="1134" w:header="709" w:footer="709" w:gutter="0"/>
          <w:cols w:space="708"/>
          <w:noEndnote/>
          <w:docGrid w:linePitch="254"/>
        </w:sectPr>
      </w:pP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Рожа лікарська, алтея лікарська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Althaea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officinalis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), дика рожа, калачики аптечні, маковійник, дикий мак. 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Родина мальвових —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Malveceae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 лікувальною метою використовують коріння рослини.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Трапляється в середній і південній смугах Європейської части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ни СНД, в тому числі майже всюди на Україні, а ще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Кавказі й у Середній Азії. Росте на вологому й частіше пухкому ґрунті (поблизу боліт і річок), її часто вирощують у квітниках поблизу будинків або в палісадниках.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 багаторічна рослина, з коротким верти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 xml:space="preserve">кальним кореневищем і простим, рідше розгалуженим, м'ясистим довгим коренем. Досягає 1,5—2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заввишки, має прямі повстисто-волохаті сірувато-зелені стебла, що ростуть від кореня кущем. Листки чергові, з довгими черешками, нижні — яйцевидні, п'ятилопатеві, а верхні —дов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гасто-яйцевидні, трилопатеві, густоопушені. Квітки блідо-рожеві, великі, на коротких квітконіжках, по кілька в па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зухах верхніх листків і на вершечку стебла. Плоди дрібні, схожі на диск (калачик, як кажуть у народі). При дозріванні розпадаються на 15—18 частин.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Коріння збирають восени або рано навесні. Головний стрижне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вий, здерев'янілий корінь звичайно відкидають і залишають тільки нездерев'янілі пухкіші й молодші бокові корені та прикореневі нарости, так звані мочки, що виявляють особливо ефективну лікувальну дію при дизентерії. Корінь рожі лікарської не має смаку, з Нього виділяється багато слизу, коли його пожувати або потовкти й розвести водою.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Слиз, що е в корінні рожі лікарської,— дуже цінний обволікальний, протизапальний і відхаркувальний засіб. Слизові речовини рожі лікарської пом'якшують смак гострих і кислих речовин у ліках і зменшують подразнен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ня при запальних і виразкових процесах на слизових оболонках.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Ліки з самої рожі лікарської застосовують так: зовніш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ньо — для полоскання й промивання при запаленні й ви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разках слизових оболонок (у роті, носі, на статевих ор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ганах), при грипі й ангіні, всередину їх вживають при катаральних явищах у дихальних органах, у шлунково-кишковому тракті, в сечових шляхах, при жовтяниці й 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триманні сечі та при холері.</w:t>
      </w:r>
    </w:p>
    <w:p w:rsidR="000673EF" w:rsidRDefault="000673EF">
      <w:pPr>
        <w:shd w:val="clear" w:color="auto" w:fill="FFFFFF"/>
        <w:spacing w:line="360" w:lineRule="auto"/>
        <w:ind w:right="5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ectPr w:rsidR="000673EF">
          <w:pgSz w:w="11909" w:h="16834"/>
          <w:pgMar w:top="1134" w:right="1134" w:bottom="851" w:left="1134" w:header="709" w:footer="709" w:gutter="0"/>
          <w:cols w:space="708"/>
          <w:noEndnote/>
          <w:docGrid w:linePitch="254"/>
        </w:sectPr>
      </w:pP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Фіалка запашна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Viola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odorata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), фіалка пахуча, кінські копитця, підлісок.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Родина фіалкових –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Vialaceae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 лікувальною метою використовують траву й корін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ня цієї рослини.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Поширена майже по всій території Радянського Союзу, в тому числі й на Україні. Росте в лісах, між чагарниками, її часто розво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дять і як декоративну рослину.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Фіалка запашна — багаторічна рослина з повзучим, дуже розгалуженим кореневищем. Листки в неї прикореневі, на</w:t>
      </w:r>
      <w:r>
        <w:rPr>
          <w:rFonts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довгих черешках, округло-оваль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ні, серцевидні, жовто-зеленого кольору. Квітки темно-фіолетові, дуже пахнуть, і саме запахом і кольором своїх квіток ця фіалка відрізняється від триколірної фі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алки (триколірних братків).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Цвіте ця рослина рано навес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ні. Збирають її навесні та влітку, з квітками, листям і корінням, сушать у тіні.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запашній фіалці, особ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ливо в її корінні, багато са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поніну, відхаркувальної ре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човини й алкалоїду віоліну, який також діє на огранізм як відхаркувальний засіб, 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дібно до того, як діє іпекакуана в менших дозах. Тому вона допомагає при легене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вих захворюваннях, які су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проводжуються виділенням мокротиння, та при коклюші. Коклюш лікують так. Хвору дитину напувають від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варом фіалки, а жмаками цієї рослини, поки вони ще теплі (або й самою відвареною травою, також іще теплою), об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 xml:space="preserve">кладають дитині верхню частину грудей і оббинтовують їх так, щоб вийшло щось схоже на зігрівальний компрес (тривалість компресу —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1—1½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години). Це треба робити вранці і ввечері (на ніч). Відвар треба дитині давати через кожні 2 години, протягом усього дня, по столовій ложці. При такому лікуванні протягом 3 діб коклюш перестане мучити дитину (особистий досвід автора).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Хворій дитині у віці 7—10 років можна давати по 2—3 столові ложки відвару. Дуже корисно підсолоджувати відвар медом. Пити його треба теплим.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Таке саме лікування дає добрі наслідки й при подагрі. Відвар або настойку запашної фіалки вживають усередину при емфіземі  легень,   ревматизмі   й при нетри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манні сечі.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Корисні ліки з запашної фіалки й при піску в сечово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му міхурі та в нирках, але вони будуть ще кращими, 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багато ефективнішими, якщо їх виготовляти не з самої тільки запашної фіалки, а з суміші цієї рослини з стручками квасолі, косами (волоссям) з кукурудзи, листям мучниці та з бруньками берези (всього порівну). Цієї суміші треба брати по 2 столові ложки на 2—4 склянки окропу й настоювати 20 хвилин, вживати по 2—3 столові ложки 3 рази на день.</w:t>
      </w:r>
    </w:p>
    <w:p w:rsidR="000673EF" w:rsidRDefault="00B33293">
      <w:pPr>
        <w:shd w:val="clear" w:color="auto" w:fill="FFFFFF"/>
        <w:spacing w:line="360" w:lineRule="auto"/>
        <w:ind w:left="57" w:right="57" w:firstLine="709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Відваром із запашної фіалки добре полоскати горло при грипі, ангіні та інших запаленнях слизової оболон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ки верхніх дихальних шляхів.</w:t>
      </w:r>
      <w:bookmarkStart w:id="0" w:name="_GoBack"/>
      <w:bookmarkEnd w:id="0"/>
    </w:p>
    <w:sectPr w:rsidR="000673EF">
      <w:pgSz w:w="11909" w:h="16834"/>
      <w:pgMar w:top="1134" w:right="1134" w:bottom="1134" w:left="1134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293"/>
    <w:rsid w:val="000673EF"/>
    <w:rsid w:val="00B33293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FD82-5D99-4963-909A-9EC4498C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360" w:lineRule="auto"/>
      <w:ind w:left="57" w:right="57" w:firstLine="709"/>
      <w:jc w:val="center"/>
    </w:pPr>
    <w:rPr>
      <w:rFonts w:ascii="Times New Roman" w:hAnsi="Times New Roman" w:cs="Times New Roman"/>
      <w:color w:val="000000"/>
      <w:sz w:val="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7561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2014-04-06T04:44:00Z</dcterms:created>
  <dcterms:modified xsi:type="dcterms:W3CDTF">2014-04-06T04:44:00Z</dcterms:modified>
  <cp:category>Природничі науки</cp:category>
</cp:coreProperties>
</file>