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507802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ГОСУДАРСТВЕННОЕ ОБРАЗОВАТЕЛЬНОЕ УЧРЕЖДЕНИЕ</w:t>
      </w: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ВЫСШЕГО ПРОФЕССИОНАЛЬНОГО ОБРАЗОВАНИЯ</w:t>
      </w: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«ТВЕРСКОЙ ГОСУДАРСТВЕННЫЙ УНИВЕРСИТЕТ»</w:t>
      </w: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КАФЕДРА СВЯЗЕЙ С ОБЩЕСТВЕННОСТЬЮ</w:t>
      </w: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УЧЕБНО-МЕТОДИЧЕСКИЕ РЕКОМЕНДАЦИИ</w:t>
      </w: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К ВЫПОЛНЕНИЮ КУРСОВОЙ РАБОТЫ ПО ДИСЦИПЛИНЕ </w:t>
      </w:r>
    </w:p>
    <w:p w:rsidR="00507802" w:rsidRPr="00F24BAB" w:rsidRDefault="00507802" w:rsidP="00507802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 xml:space="preserve">«ТЕОРИЯ И ПРАКТИКА </w:t>
      </w:r>
      <w:r w:rsidRPr="00F24BAB">
        <w:rPr>
          <w:b/>
          <w:bCs/>
          <w:caps/>
          <w:color w:val="000000"/>
          <w:sz w:val="28"/>
          <w:szCs w:val="28"/>
        </w:rPr>
        <w:t xml:space="preserve">проведения </w:t>
      </w:r>
      <w:r w:rsidRPr="00F24BAB">
        <w:rPr>
          <w:b/>
          <w:bCs/>
          <w:caps/>
          <w:color w:val="000000"/>
          <w:sz w:val="28"/>
          <w:szCs w:val="28"/>
          <w:lang w:val="en-US"/>
        </w:rPr>
        <w:t>PR</w:t>
      </w:r>
      <w:r w:rsidRPr="00F24BAB">
        <w:rPr>
          <w:b/>
          <w:bCs/>
          <w:caps/>
          <w:color w:val="000000"/>
          <w:sz w:val="28"/>
          <w:szCs w:val="28"/>
        </w:rPr>
        <w:t>-кампаний»</w:t>
      </w:r>
    </w:p>
    <w:p w:rsidR="00507802" w:rsidRDefault="00507802" w:rsidP="00507802">
      <w:pPr>
        <w:jc w:val="center"/>
        <w:rPr>
          <w:b/>
          <w:b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Для студентов пятого курса очной формы обучения</w:t>
      </w: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специальности 350400</w:t>
      </w: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>«Связи с общественностью»</w:t>
      </w: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jc w:val="center"/>
        <w:rPr>
          <w:b/>
          <w:bCs/>
          <w:i/>
          <w:iCs/>
          <w:color w:val="000000"/>
          <w:sz w:val="28"/>
        </w:rPr>
      </w:pPr>
    </w:p>
    <w:p w:rsidR="00507802" w:rsidRDefault="00507802" w:rsidP="00507802">
      <w:pPr>
        <w:pStyle w:val="1"/>
        <w:jc w:val="center"/>
      </w:pPr>
      <w:r>
        <w:t>ТВЕРЬ  2007</w:t>
      </w:r>
    </w:p>
    <w:p w:rsidR="00507802" w:rsidRDefault="00507802" w:rsidP="00507802"/>
    <w:p w:rsidR="00507802" w:rsidRDefault="00507802" w:rsidP="00507802"/>
    <w:p w:rsidR="00507802" w:rsidRDefault="00507802" w:rsidP="00507802"/>
    <w:p w:rsidR="00507802" w:rsidRDefault="00507802" w:rsidP="00507802">
      <w:pPr>
        <w:pStyle w:val="2"/>
        <w:jc w:val="both"/>
      </w:pPr>
      <w:r>
        <w:lastRenderedPageBreak/>
        <w:t>Автор  кандидат исторических наук, доцент И.Н. Алешина</w:t>
      </w:r>
    </w:p>
    <w:p w:rsidR="00507802" w:rsidRDefault="00507802" w:rsidP="00507802">
      <w:pPr>
        <w:rPr>
          <w:color w:val="000000"/>
          <w:sz w:val="28"/>
        </w:rPr>
      </w:pPr>
    </w:p>
    <w:p w:rsidR="00507802" w:rsidRDefault="00507802" w:rsidP="00507802">
      <w:pPr>
        <w:rPr>
          <w:color w:val="000000"/>
          <w:sz w:val="28"/>
        </w:rPr>
      </w:pPr>
    </w:p>
    <w:p w:rsidR="00507802" w:rsidRDefault="00507802" w:rsidP="00507802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Методические рекомендации к написанию курсовой работы по дисциплине «Теория и практика проведения </w:t>
      </w:r>
      <w:r>
        <w:rPr>
          <w:color w:val="000000"/>
          <w:sz w:val="28"/>
          <w:lang w:val="en-US"/>
        </w:rPr>
        <w:t>PR</w:t>
      </w:r>
      <w:r>
        <w:rPr>
          <w:color w:val="000000"/>
          <w:sz w:val="28"/>
        </w:rPr>
        <w:t xml:space="preserve">-кампаний» составлены в соответствии с требованиями к обязательному минимуму содержания и уровню подготовки дипломированного специалиста Государственного образовательного стандарта высшего профессионального образования второго поколения по специальности 350400 «Связи с общественностью». Данные рекомендации помогут студентам </w:t>
      </w:r>
      <w:r>
        <w:rPr>
          <w:color w:val="000000"/>
          <w:sz w:val="28"/>
          <w:lang w:val="en-US"/>
        </w:rPr>
        <w:t>V</w:t>
      </w:r>
      <w:r>
        <w:rPr>
          <w:color w:val="000000"/>
          <w:sz w:val="28"/>
        </w:rPr>
        <w:t xml:space="preserve"> курса при самостоятельной работе логически правильно структурировать курсовую работу, выделять и формулировать проблему и создать полноценный </w:t>
      </w:r>
      <w:r>
        <w:rPr>
          <w:color w:val="000000"/>
          <w:sz w:val="28"/>
          <w:lang w:val="en-US"/>
        </w:rPr>
        <w:t>PR</w:t>
      </w:r>
      <w:r>
        <w:rPr>
          <w:color w:val="000000"/>
          <w:sz w:val="28"/>
        </w:rPr>
        <w:t xml:space="preserve">-проект, наглядно демонстрирующий уровень их профессиональной квалификации. </w:t>
      </w: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07802">
      <w:pPr>
        <w:jc w:val="both"/>
        <w:rPr>
          <w:color w:val="000000"/>
          <w:sz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07802" w:rsidRDefault="00507802" w:rsidP="0057470A">
      <w:pPr>
        <w:ind w:firstLine="540"/>
        <w:rPr>
          <w:b/>
          <w:sz w:val="28"/>
          <w:szCs w:val="28"/>
        </w:rPr>
      </w:pPr>
    </w:p>
    <w:p w:rsidR="0057470A" w:rsidRDefault="0057470A" w:rsidP="0057470A">
      <w:pPr>
        <w:ind w:firstLine="540"/>
        <w:rPr>
          <w:b/>
          <w:sz w:val="28"/>
          <w:szCs w:val="28"/>
        </w:rPr>
      </w:pPr>
      <w:r w:rsidRPr="0057470A">
        <w:rPr>
          <w:b/>
          <w:sz w:val="28"/>
          <w:szCs w:val="28"/>
        </w:rPr>
        <w:lastRenderedPageBreak/>
        <w:t>Введение</w:t>
      </w:r>
    </w:p>
    <w:p w:rsidR="0057470A" w:rsidRPr="0057470A" w:rsidRDefault="0057470A" w:rsidP="0057470A">
      <w:pPr>
        <w:ind w:firstLine="540"/>
        <w:rPr>
          <w:b/>
          <w:sz w:val="28"/>
          <w:szCs w:val="28"/>
        </w:rPr>
      </w:pPr>
    </w:p>
    <w:p w:rsidR="0057470A" w:rsidRDefault="0057470A" w:rsidP="0057470A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Курсовая работа – одна из форм работы студента, позволяющая не только лучше усвоить изучаемый материал, но и осмыслить его, углубив знания по интересующему направлению. Чем раньше студент начнет творчески переосмысливать и оценивать полученные знания, тем больше гарантии в том, что из стен ВУЗа выйдет действительно знающий специалист, способный к анализу и творческому мышлению.</w:t>
      </w:r>
    </w:p>
    <w:p w:rsidR="0057470A" w:rsidRDefault="0057470A" w:rsidP="005747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не только стимулирует учащегося углубленно изучать теоретический материал, но и должна быть самостоятельным научно-практическим исследованием, закрепляющим и систематизирующим знания, полученные в период обучения. </w:t>
      </w:r>
    </w:p>
    <w:p w:rsidR="0057470A" w:rsidRDefault="0057470A" w:rsidP="0057470A">
      <w:pPr>
        <w:ind w:firstLine="540"/>
        <w:jc w:val="both"/>
        <w:rPr>
          <w:sz w:val="28"/>
        </w:rPr>
      </w:pPr>
      <w:r>
        <w:rPr>
          <w:sz w:val="28"/>
          <w:szCs w:val="28"/>
        </w:rPr>
        <w:t>Курсовые р</w:t>
      </w:r>
      <w:r>
        <w:rPr>
          <w:sz w:val="28"/>
        </w:rPr>
        <w:t xml:space="preserve">аботы ориентированы на то, чтобы выполнять задачи: </w:t>
      </w:r>
    </w:p>
    <w:p w:rsidR="0057470A" w:rsidRDefault="0057470A" w:rsidP="0057470A">
      <w:pPr>
        <w:ind w:firstLine="567"/>
        <w:jc w:val="both"/>
        <w:rPr>
          <w:sz w:val="28"/>
        </w:rPr>
      </w:pPr>
      <w:r>
        <w:rPr>
          <w:sz w:val="28"/>
        </w:rPr>
        <w:t>1. Закрепить учебный материал, полученный в результате изучения курса, ознакомления с учебными пособиями и дополнительной литературой.</w:t>
      </w:r>
    </w:p>
    <w:p w:rsidR="0057470A" w:rsidRDefault="0057470A" w:rsidP="0057470A">
      <w:pPr>
        <w:ind w:firstLine="567"/>
        <w:jc w:val="both"/>
        <w:rPr>
          <w:sz w:val="28"/>
        </w:rPr>
      </w:pPr>
      <w:r>
        <w:rPr>
          <w:sz w:val="28"/>
        </w:rPr>
        <w:t>2. Развить творческие возможности студента, необходимые ему в будущей профессиональной деятельности.</w:t>
      </w:r>
    </w:p>
    <w:p w:rsidR="0057470A" w:rsidRDefault="0057470A" w:rsidP="0057470A">
      <w:pPr>
        <w:ind w:firstLine="567"/>
        <w:jc w:val="both"/>
        <w:rPr>
          <w:sz w:val="28"/>
        </w:rPr>
      </w:pPr>
      <w:r>
        <w:rPr>
          <w:sz w:val="28"/>
        </w:rPr>
        <w:t>3. Сформировать способности применять полученные  знания при анализе конкретных явлений.</w:t>
      </w:r>
    </w:p>
    <w:p w:rsidR="0057470A" w:rsidRDefault="0057470A" w:rsidP="0057470A">
      <w:pPr>
        <w:ind w:firstLine="567"/>
        <w:jc w:val="both"/>
        <w:rPr>
          <w:sz w:val="28"/>
        </w:rPr>
      </w:pPr>
      <w:r>
        <w:rPr>
          <w:sz w:val="28"/>
        </w:rPr>
        <w:t>4. Повысить профессиональный уровень будущего специалиста.</w:t>
      </w:r>
    </w:p>
    <w:p w:rsidR="0057470A" w:rsidRDefault="0057470A" w:rsidP="0057470A">
      <w:pPr>
        <w:ind w:firstLine="567"/>
        <w:jc w:val="both"/>
        <w:rPr>
          <w:sz w:val="28"/>
        </w:rPr>
      </w:pPr>
      <w:r>
        <w:rPr>
          <w:sz w:val="28"/>
        </w:rPr>
        <w:t>5. Повысить уровень объективности оценки знаний студента преподавателем по данному курсу.</w:t>
      </w:r>
    </w:p>
    <w:p w:rsidR="0057470A" w:rsidRDefault="0057470A" w:rsidP="0057470A">
      <w:pPr>
        <w:tabs>
          <w:tab w:val="left" w:pos="900"/>
        </w:tabs>
        <w:ind w:firstLine="540"/>
        <w:jc w:val="both"/>
        <w:rPr>
          <w:sz w:val="28"/>
        </w:rPr>
      </w:pPr>
      <w:r>
        <w:rPr>
          <w:sz w:val="28"/>
        </w:rPr>
        <w:t xml:space="preserve">Данная курсовая работа ─ завершающий этап подготовки </w:t>
      </w:r>
      <w:r>
        <w:rPr>
          <w:sz w:val="28"/>
          <w:lang w:val="en-US"/>
        </w:rPr>
        <w:t>PR</w:t>
      </w:r>
      <w:r>
        <w:rPr>
          <w:sz w:val="28"/>
        </w:rPr>
        <w:t xml:space="preserve">-специалиста, который должен свести усвоенные и освоенные ранее навыки в единое целое. Результатом курсовой работы должен стать консалтинговый или </w:t>
      </w:r>
      <w:r>
        <w:rPr>
          <w:sz w:val="28"/>
          <w:lang w:val="en-US"/>
        </w:rPr>
        <w:t>PR</w:t>
      </w:r>
      <w:r>
        <w:rPr>
          <w:sz w:val="28"/>
        </w:rPr>
        <w:t>-проект, ориентированный на конкретного заказчика и для конкретной ситуации.</w:t>
      </w:r>
    </w:p>
    <w:p w:rsidR="0057470A" w:rsidRDefault="0057470A" w:rsidP="0057470A">
      <w:pPr>
        <w:tabs>
          <w:tab w:val="left" w:pos="900"/>
        </w:tabs>
        <w:ind w:firstLine="540"/>
        <w:jc w:val="both"/>
        <w:rPr>
          <w:sz w:val="28"/>
        </w:rPr>
      </w:pPr>
      <w:r>
        <w:rPr>
          <w:sz w:val="28"/>
        </w:rPr>
        <w:t xml:space="preserve">Только последовательное освоение студентами этапов создания </w:t>
      </w:r>
      <w:r>
        <w:rPr>
          <w:sz w:val="28"/>
          <w:lang w:val="en-US"/>
        </w:rPr>
        <w:t>PR</w:t>
      </w:r>
      <w:r>
        <w:rPr>
          <w:sz w:val="28"/>
        </w:rPr>
        <w:t xml:space="preserve">-проекта, сумеет, дополнить теоретические знания и создать у студентов практические, профессиональные навыки, позволяющие ориентироваться в реальной рабочей ситуации, трезво оценивать свои ресурсы и возможности, правильно налаживать контакты с разными категориями людей - от журналистов до бизнесменов, что значительно повысит качество подготовки </w:t>
      </w:r>
      <w:r>
        <w:rPr>
          <w:sz w:val="28"/>
          <w:lang w:val="en-US"/>
        </w:rPr>
        <w:t>PR</w:t>
      </w:r>
      <w:r>
        <w:rPr>
          <w:sz w:val="28"/>
        </w:rPr>
        <w:t>-специалиста.</w:t>
      </w:r>
    </w:p>
    <w:p w:rsidR="0057470A" w:rsidRDefault="0057470A" w:rsidP="0057470A">
      <w:pPr>
        <w:ind w:firstLine="567"/>
        <w:jc w:val="both"/>
        <w:rPr>
          <w:sz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57470A" w:rsidRDefault="0057470A" w:rsidP="00D91B67">
      <w:pPr>
        <w:ind w:firstLine="540"/>
        <w:jc w:val="both"/>
        <w:rPr>
          <w:sz w:val="28"/>
          <w:szCs w:val="28"/>
        </w:rPr>
      </w:pPr>
    </w:p>
    <w:p w:rsidR="00D91B67" w:rsidRDefault="00D91B67" w:rsidP="00D91B67">
      <w:pPr>
        <w:ind w:firstLine="540"/>
        <w:jc w:val="both"/>
        <w:rPr>
          <w:sz w:val="28"/>
        </w:rPr>
      </w:pPr>
      <w:r>
        <w:rPr>
          <w:sz w:val="28"/>
          <w:szCs w:val="28"/>
        </w:rPr>
        <w:lastRenderedPageBreak/>
        <w:t>Курсовая работа является важным элементом учебного процесса подготовки высококвалифицированного специалиста. Она должна быть самостоятельным научно-практическим исследованием студента, имеющим целью закрепить и систематизировать знания, полученные в период обучения. Курсовые р</w:t>
      </w:r>
      <w:r>
        <w:rPr>
          <w:sz w:val="28"/>
        </w:rPr>
        <w:t xml:space="preserve">аботы ориентированы на то, чтобы выполнять задачи: </w:t>
      </w:r>
    </w:p>
    <w:p w:rsidR="00D91B67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>1. Закрепить учебный материал, полученный в результате изучения курса, ознакомления с учебными пособиями и дополнительной литературой.</w:t>
      </w:r>
    </w:p>
    <w:p w:rsidR="00D91B67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>2. Развить творческие возможности студента, необходимые ему в будущей профессиональной деятельности.</w:t>
      </w:r>
    </w:p>
    <w:p w:rsidR="00D91B67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>3. Сформировать способности применять полученные  знания при анализе конкретных явлений.</w:t>
      </w:r>
    </w:p>
    <w:p w:rsidR="00D91B67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>4. Повысить профессиональный уровень будущего специалиста.</w:t>
      </w:r>
    </w:p>
    <w:p w:rsidR="00D91B67" w:rsidRDefault="00D91B67" w:rsidP="001169B6">
      <w:pPr>
        <w:tabs>
          <w:tab w:val="left" w:pos="540"/>
        </w:tabs>
        <w:ind w:firstLine="567"/>
        <w:jc w:val="both"/>
        <w:rPr>
          <w:sz w:val="28"/>
        </w:rPr>
      </w:pPr>
      <w:r>
        <w:rPr>
          <w:sz w:val="28"/>
        </w:rPr>
        <w:t>5. Повысить уровень объективности оценки знаний студента преподавателем по данному курсу.</w:t>
      </w:r>
    </w:p>
    <w:p w:rsidR="00D91B67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 xml:space="preserve">Но на данный момент для специальности кафедры принятые нормы и требования, которые согласно академической практике применяются в ВУЗе к курсовым работам, для подготовки </w:t>
      </w:r>
      <w:r>
        <w:rPr>
          <w:sz w:val="28"/>
          <w:lang w:val="en-US"/>
        </w:rPr>
        <w:t>PR</w:t>
      </w:r>
      <w:r>
        <w:rPr>
          <w:sz w:val="28"/>
        </w:rPr>
        <w:t>-специалиста явно не достаточны.</w:t>
      </w:r>
    </w:p>
    <w:p w:rsidR="00FB3052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 xml:space="preserve">Во-первых, студент в ходе выполнения курсовой работы должен получать не только теоретические, но и практические знания, т.к. изучаемая им наука носит прикладной характер. </w:t>
      </w:r>
    </w:p>
    <w:p w:rsidR="00D91B67" w:rsidRDefault="00D91B67" w:rsidP="00D91B67">
      <w:pPr>
        <w:ind w:firstLine="567"/>
        <w:jc w:val="both"/>
        <w:rPr>
          <w:sz w:val="28"/>
        </w:rPr>
      </w:pPr>
      <w:r>
        <w:rPr>
          <w:sz w:val="28"/>
        </w:rPr>
        <w:t>Во-вторых, усложнение заданий на старших курсах требует от студента умений, которые могли бы найти отражение в практике организации.</w:t>
      </w:r>
    </w:p>
    <w:p w:rsidR="00C759CE" w:rsidRDefault="00C759CE" w:rsidP="00D91B67">
      <w:pPr>
        <w:ind w:firstLine="567"/>
        <w:jc w:val="both"/>
        <w:rPr>
          <w:sz w:val="28"/>
        </w:rPr>
      </w:pPr>
      <w:r>
        <w:rPr>
          <w:sz w:val="28"/>
        </w:rPr>
        <w:t xml:space="preserve">Поэтому курсовой проект на 5-ом курсе должен выполняться в виде </w:t>
      </w:r>
      <w:r>
        <w:rPr>
          <w:sz w:val="28"/>
          <w:lang w:val="en-US"/>
        </w:rPr>
        <w:t>PR</w:t>
      </w:r>
      <w:r>
        <w:rPr>
          <w:sz w:val="28"/>
        </w:rPr>
        <w:t>-проекта. Допустимы вариации, когда</w:t>
      </w:r>
      <w:r w:rsidR="00F203E1">
        <w:rPr>
          <w:sz w:val="28"/>
        </w:rPr>
        <w:t xml:space="preserve"> специфика практики студента требует от него иной формы. Такие </w:t>
      </w:r>
      <w:r w:rsidR="00372DA6">
        <w:rPr>
          <w:sz w:val="28"/>
        </w:rPr>
        <w:t>нюансы</w:t>
      </w:r>
      <w:r w:rsidR="00F203E1">
        <w:rPr>
          <w:sz w:val="28"/>
        </w:rPr>
        <w:t xml:space="preserve"> оговариваются непосредственно с научным руководителем и с ведущим преподавателем. Например, допустимо вместо создания </w:t>
      </w:r>
      <w:r w:rsidR="00F203E1">
        <w:rPr>
          <w:sz w:val="28"/>
          <w:lang w:val="en-US"/>
        </w:rPr>
        <w:t>PR</w:t>
      </w:r>
      <w:r w:rsidR="00F203E1">
        <w:rPr>
          <w:sz w:val="28"/>
        </w:rPr>
        <w:t>-проекта провести подробный анализ уже реализованной кампании</w:t>
      </w:r>
      <w:r w:rsidR="00372DA6">
        <w:rPr>
          <w:sz w:val="28"/>
        </w:rPr>
        <w:t>.</w:t>
      </w:r>
    </w:p>
    <w:p w:rsidR="00C32D84" w:rsidRDefault="00812E50" w:rsidP="00C32D84">
      <w:pPr>
        <w:ind w:firstLine="540"/>
        <w:jc w:val="both"/>
        <w:rPr>
          <w:sz w:val="28"/>
        </w:rPr>
      </w:pPr>
      <w:r>
        <w:rPr>
          <w:sz w:val="28"/>
          <w:szCs w:val="28"/>
        </w:rPr>
        <w:t>1</w:t>
      </w:r>
      <w:r w:rsidR="00270A0D">
        <w:rPr>
          <w:sz w:val="28"/>
          <w:szCs w:val="28"/>
        </w:rPr>
        <w:t xml:space="preserve">. </w:t>
      </w:r>
      <w:r w:rsidR="00C32D84">
        <w:rPr>
          <w:sz w:val="28"/>
          <w:szCs w:val="28"/>
        </w:rPr>
        <w:t xml:space="preserve">Тема может быть рекомендована преподавателем или выбрана самим студентом с учетом собственных интересов и опыта. Главное требование – организация, для которой составляется проект, </w:t>
      </w:r>
      <w:r w:rsidR="00C32D84" w:rsidRPr="00270A0D">
        <w:rPr>
          <w:b/>
          <w:sz w:val="28"/>
          <w:szCs w:val="28"/>
          <w:u w:val="single"/>
        </w:rPr>
        <w:t>должна реально существо</w:t>
      </w:r>
      <w:r w:rsidR="00270A0D">
        <w:rPr>
          <w:b/>
          <w:sz w:val="28"/>
          <w:szCs w:val="28"/>
          <w:u w:val="single"/>
        </w:rPr>
        <w:t>вать и</w:t>
      </w:r>
      <w:r w:rsidR="00C32D84" w:rsidRPr="00270A0D">
        <w:rPr>
          <w:b/>
          <w:sz w:val="28"/>
          <w:szCs w:val="28"/>
          <w:u w:val="single"/>
        </w:rPr>
        <w:t xml:space="preserve"> студент должен быть с ней знаком</w:t>
      </w:r>
      <w:r w:rsidR="00C32D84">
        <w:rPr>
          <w:sz w:val="28"/>
          <w:szCs w:val="28"/>
        </w:rPr>
        <w:t xml:space="preserve">; проблемы, которые решает предложенный студентом проект, должны реально присутствовать; </w:t>
      </w:r>
      <w:r w:rsidR="001B6FE9">
        <w:rPr>
          <w:sz w:val="28"/>
          <w:szCs w:val="28"/>
        </w:rPr>
        <w:t>практическую</w:t>
      </w:r>
      <w:r w:rsidR="00C32D84">
        <w:rPr>
          <w:sz w:val="28"/>
          <w:szCs w:val="28"/>
        </w:rPr>
        <w:t xml:space="preserve"> оценку </w:t>
      </w:r>
      <w:r w:rsidR="00C32D84">
        <w:rPr>
          <w:sz w:val="28"/>
          <w:szCs w:val="28"/>
          <w:lang w:val="en-US"/>
        </w:rPr>
        <w:t>PR</w:t>
      </w:r>
      <w:r w:rsidR="00C32D84">
        <w:rPr>
          <w:sz w:val="28"/>
          <w:szCs w:val="28"/>
        </w:rPr>
        <w:t>-проекта, помимо научного руководителя, должен дать представитель руководства данной организации. Желательно, чтобы студент смог принять участие в реализации разработанного им проекта (</w:t>
      </w:r>
      <w:r w:rsidR="001B6FE9">
        <w:rPr>
          <w:sz w:val="28"/>
          <w:szCs w:val="28"/>
        </w:rPr>
        <w:t>данное положение существует только в форме рекомендации и не является обязательным</w:t>
      </w:r>
      <w:r w:rsidR="00C32D84">
        <w:rPr>
          <w:sz w:val="28"/>
          <w:szCs w:val="28"/>
        </w:rPr>
        <w:t>).</w:t>
      </w:r>
      <w:r w:rsidR="00C32D84" w:rsidRPr="000F563E">
        <w:rPr>
          <w:sz w:val="28"/>
        </w:rPr>
        <w:t xml:space="preserve"> </w:t>
      </w:r>
    </w:p>
    <w:p w:rsidR="00812E50" w:rsidRDefault="00812E50" w:rsidP="00812E50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>
        <w:rPr>
          <w:sz w:val="28"/>
        </w:rPr>
        <w:t xml:space="preserve">. При создании курсовой работы – </w:t>
      </w:r>
      <w:r>
        <w:rPr>
          <w:sz w:val="28"/>
          <w:lang w:val="en-US"/>
        </w:rPr>
        <w:t>PR</w:t>
      </w:r>
      <w:r>
        <w:rPr>
          <w:sz w:val="28"/>
        </w:rPr>
        <w:t>-проекта, необходимо учитывать, что новая форма курсовой работы не меняет сути самого понятия «курсовая работа». Поэтому работа должна состоять из введения, заключения, не менее чем из  2-х глав, списка использованных источников и литературы.</w:t>
      </w:r>
    </w:p>
    <w:p w:rsidR="001169B6" w:rsidRDefault="001169B6" w:rsidP="00460207">
      <w:pPr>
        <w:ind w:firstLine="540"/>
        <w:jc w:val="both"/>
        <w:rPr>
          <w:sz w:val="28"/>
          <w:szCs w:val="28"/>
        </w:rPr>
      </w:pPr>
    </w:p>
    <w:p w:rsidR="00445C5C" w:rsidRDefault="00445C5C" w:rsidP="00460207">
      <w:pPr>
        <w:ind w:firstLine="540"/>
        <w:jc w:val="both"/>
        <w:rPr>
          <w:sz w:val="28"/>
          <w:szCs w:val="28"/>
        </w:rPr>
      </w:pPr>
    </w:p>
    <w:p w:rsidR="00445C5C" w:rsidRDefault="00445C5C" w:rsidP="00460207">
      <w:pPr>
        <w:ind w:firstLine="540"/>
        <w:jc w:val="both"/>
        <w:rPr>
          <w:sz w:val="28"/>
          <w:szCs w:val="28"/>
        </w:rPr>
      </w:pPr>
    </w:p>
    <w:p w:rsidR="00F80996" w:rsidRDefault="00812E50" w:rsidP="0046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80996" w:rsidRPr="00FD2A7F">
        <w:rPr>
          <w:b/>
          <w:sz w:val="28"/>
          <w:szCs w:val="28"/>
        </w:rPr>
        <w:t>Процесс работы над проектом</w:t>
      </w:r>
    </w:p>
    <w:p w:rsidR="00460207" w:rsidRDefault="00812E50" w:rsidP="0046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введении</w:t>
      </w:r>
      <w:r w:rsidR="001169B6">
        <w:rPr>
          <w:sz w:val="28"/>
          <w:szCs w:val="28"/>
        </w:rPr>
        <w:t xml:space="preserve"> студент излагает </w:t>
      </w:r>
      <w:r w:rsidR="002D0765">
        <w:rPr>
          <w:sz w:val="28"/>
          <w:szCs w:val="28"/>
        </w:rPr>
        <w:t xml:space="preserve">значимость, актуальность и </w:t>
      </w:r>
      <w:r w:rsidR="001700E0">
        <w:rPr>
          <w:sz w:val="28"/>
          <w:szCs w:val="28"/>
        </w:rPr>
        <w:t>суть поставленной проблемы через описание организации и анализ ее положения</w:t>
      </w:r>
      <w:r w:rsidR="0061327B">
        <w:rPr>
          <w:sz w:val="28"/>
          <w:szCs w:val="28"/>
        </w:rPr>
        <w:t xml:space="preserve">. Здесь же обосновывается выбор направления проведения </w:t>
      </w:r>
      <w:r w:rsidR="002D0765">
        <w:rPr>
          <w:sz w:val="28"/>
          <w:szCs w:val="28"/>
        </w:rPr>
        <w:t>(</w:t>
      </w:r>
      <w:r w:rsidR="000F1176">
        <w:rPr>
          <w:sz w:val="28"/>
          <w:szCs w:val="28"/>
        </w:rPr>
        <w:t xml:space="preserve">принадлежность к определенному </w:t>
      </w:r>
      <w:r w:rsidR="002D0765">
        <w:rPr>
          <w:sz w:val="28"/>
          <w:szCs w:val="28"/>
        </w:rPr>
        <w:t>вид</w:t>
      </w:r>
      <w:r w:rsidR="000F1176">
        <w:rPr>
          <w:sz w:val="28"/>
          <w:szCs w:val="28"/>
        </w:rPr>
        <w:t>у</w:t>
      </w:r>
      <w:r w:rsidR="002D0765">
        <w:rPr>
          <w:sz w:val="28"/>
          <w:szCs w:val="28"/>
        </w:rPr>
        <w:t xml:space="preserve"> кампании зависит от </w:t>
      </w:r>
      <w:r w:rsidR="000F1176">
        <w:rPr>
          <w:sz w:val="28"/>
          <w:szCs w:val="28"/>
        </w:rPr>
        <w:t xml:space="preserve">формулируемой </w:t>
      </w:r>
      <w:r w:rsidR="002D0765">
        <w:rPr>
          <w:sz w:val="28"/>
          <w:szCs w:val="28"/>
        </w:rPr>
        <w:t xml:space="preserve">цели) </w:t>
      </w:r>
      <w:r w:rsidR="0061327B">
        <w:rPr>
          <w:sz w:val="28"/>
          <w:szCs w:val="28"/>
        </w:rPr>
        <w:t>и разъясняется суть планируемой</w:t>
      </w:r>
      <w:r w:rsidR="002410E4">
        <w:rPr>
          <w:sz w:val="28"/>
          <w:szCs w:val="28"/>
        </w:rPr>
        <w:t xml:space="preserve"> кампании. Особо выделяются </w:t>
      </w:r>
      <w:r w:rsidR="00FC3DBF">
        <w:rPr>
          <w:sz w:val="28"/>
          <w:szCs w:val="28"/>
        </w:rPr>
        <w:t>те методы и этапы</w:t>
      </w:r>
      <w:r w:rsidR="00C8769A">
        <w:rPr>
          <w:sz w:val="28"/>
          <w:szCs w:val="28"/>
        </w:rPr>
        <w:t xml:space="preserve"> кампании</w:t>
      </w:r>
      <w:r w:rsidR="00FC3DBF">
        <w:rPr>
          <w:sz w:val="28"/>
          <w:szCs w:val="28"/>
        </w:rPr>
        <w:t>, которые становятся приоритетными для автора</w:t>
      </w:r>
      <w:r w:rsidR="00C8769A">
        <w:rPr>
          <w:sz w:val="28"/>
          <w:szCs w:val="28"/>
        </w:rPr>
        <w:t>.</w:t>
      </w:r>
    </w:p>
    <w:p w:rsidR="00C8769A" w:rsidRDefault="00C8769A" w:rsidP="0046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Автор может привести пример</w:t>
      </w:r>
      <w:r w:rsidR="00AB1E3D">
        <w:rPr>
          <w:sz w:val="28"/>
          <w:szCs w:val="28"/>
        </w:rPr>
        <w:t xml:space="preserve"> реализации на практике</w:t>
      </w:r>
      <w:r>
        <w:rPr>
          <w:sz w:val="28"/>
          <w:szCs w:val="28"/>
        </w:rPr>
        <w:t xml:space="preserve"> проведения подобной кампании, проанализировав ее результаты</w:t>
      </w:r>
      <w:r w:rsidR="00AB1E3D">
        <w:rPr>
          <w:sz w:val="28"/>
          <w:szCs w:val="28"/>
        </w:rPr>
        <w:t>, выделяя достоинства и недостатки.</w:t>
      </w:r>
    </w:p>
    <w:p w:rsidR="00673297" w:rsidRDefault="00673297" w:rsidP="00460207">
      <w:pPr>
        <w:ind w:firstLine="540"/>
        <w:jc w:val="both"/>
        <w:rPr>
          <w:sz w:val="28"/>
          <w:szCs w:val="28"/>
        </w:rPr>
      </w:pPr>
    </w:p>
    <w:p w:rsidR="002874BB" w:rsidRDefault="00812E50" w:rsidP="00F46125">
      <w:pPr>
        <w:ind w:firstLine="540"/>
        <w:jc w:val="both"/>
        <w:rPr>
          <w:sz w:val="28"/>
          <w:szCs w:val="28"/>
        </w:rPr>
      </w:pPr>
      <w:r w:rsidRPr="00010FC8">
        <w:rPr>
          <w:b/>
          <w:i/>
          <w:sz w:val="28"/>
          <w:szCs w:val="28"/>
        </w:rPr>
        <w:t>В первой главе</w:t>
      </w:r>
      <w:r w:rsidR="00B55556">
        <w:rPr>
          <w:sz w:val="28"/>
          <w:szCs w:val="28"/>
        </w:rPr>
        <w:t xml:space="preserve"> необходимо обосновать методику </w:t>
      </w:r>
      <w:r w:rsidR="00B75625">
        <w:rPr>
          <w:sz w:val="28"/>
          <w:szCs w:val="28"/>
        </w:rPr>
        <w:t xml:space="preserve">проводимых </w:t>
      </w:r>
      <w:r w:rsidR="00B55556">
        <w:rPr>
          <w:sz w:val="28"/>
          <w:szCs w:val="28"/>
        </w:rPr>
        <w:t>исследова</w:t>
      </w:r>
      <w:r w:rsidR="00B75625">
        <w:rPr>
          <w:sz w:val="28"/>
          <w:szCs w:val="28"/>
        </w:rPr>
        <w:t>ний, служащих</w:t>
      </w:r>
      <w:r w:rsidR="00B55556">
        <w:rPr>
          <w:sz w:val="28"/>
          <w:szCs w:val="28"/>
        </w:rPr>
        <w:t xml:space="preserve"> для опред</w:t>
      </w:r>
      <w:r w:rsidR="00B75625">
        <w:rPr>
          <w:sz w:val="28"/>
          <w:szCs w:val="28"/>
        </w:rPr>
        <w:t xml:space="preserve">еления проблемы. </w:t>
      </w:r>
      <w:r w:rsidR="00257D0B">
        <w:rPr>
          <w:sz w:val="28"/>
          <w:szCs w:val="28"/>
        </w:rPr>
        <w:t>Затем определяется и формулируется сама проблема</w:t>
      </w:r>
      <w:r w:rsidR="00313E22">
        <w:rPr>
          <w:sz w:val="28"/>
          <w:szCs w:val="28"/>
        </w:rPr>
        <w:t xml:space="preserve">. </w:t>
      </w:r>
    </w:p>
    <w:p w:rsidR="00F46125" w:rsidRDefault="00313E22" w:rsidP="00F461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точнее удалось выявить имеющиеся тенденции, тем вернее окажется «фокус» предлагаемой кампании. Формулировка проблемы служит для того, чтобы определить </w:t>
      </w:r>
      <w:r w:rsidR="002874BB">
        <w:rPr>
          <w:sz w:val="28"/>
          <w:szCs w:val="28"/>
        </w:rPr>
        <w:t>предполагаемые результаты, которые планируются достигнуть</w:t>
      </w:r>
      <w:r w:rsidR="00F46125">
        <w:rPr>
          <w:sz w:val="28"/>
          <w:szCs w:val="28"/>
        </w:rPr>
        <w:t>.</w:t>
      </w:r>
      <w:r w:rsidR="00CC4730">
        <w:rPr>
          <w:sz w:val="28"/>
          <w:szCs w:val="28"/>
        </w:rPr>
        <w:t xml:space="preserve"> Проблема решается так, как она сформулирована.</w:t>
      </w:r>
      <w:r w:rsidR="00075B9B">
        <w:rPr>
          <w:sz w:val="28"/>
          <w:szCs w:val="28"/>
        </w:rPr>
        <w:t xml:space="preserve"> </w:t>
      </w:r>
      <w:r w:rsidR="00075B9B" w:rsidRPr="00897A4B">
        <w:rPr>
          <w:sz w:val="28"/>
          <w:szCs w:val="28"/>
        </w:rPr>
        <w:t>Правильная формулировка — это восемьдесят процентов успеха</w:t>
      </w:r>
      <w:r w:rsidR="00075B9B">
        <w:rPr>
          <w:sz w:val="28"/>
          <w:szCs w:val="28"/>
        </w:rPr>
        <w:t>.</w:t>
      </w:r>
    </w:p>
    <w:p w:rsidR="00C51466" w:rsidRDefault="006664B8" w:rsidP="00F461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Последующим действием</w:t>
      </w:r>
      <w:r w:rsidR="00C51466">
        <w:rPr>
          <w:sz w:val="28"/>
          <w:szCs w:val="28"/>
        </w:rPr>
        <w:t xml:space="preserve"> должно стать </w:t>
      </w:r>
      <w:r>
        <w:rPr>
          <w:sz w:val="28"/>
          <w:szCs w:val="28"/>
        </w:rPr>
        <w:t>выявление</w:t>
      </w:r>
      <w:r w:rsidR="00C51466">
        <w:rPr>
          <w:sz w:val="28"/>
          <w:szCs w:val="28"/>
        </w:rPr>
        <w:t xml:space="preserve"> </w:t>
      </w:r>
      <w:r w:rsidR="00AE73AA">
        <w:rPr>
          <w:sz w:val="28"/>
          <w:szCs w:val="28"/>
        </w:rPr>
        <w:t xml:space="preserve">имеющихся </w:t>
      </w:r>
      <w:r w:rsidR="00C51466">
        <w:rPr>
          <w:sz w:val="28"/>
          <w:szCs w:val="28"/>
        </w:rPr>
        <w:t>ресурсов</w:t>
      </w:r>
      <w:r w:rsidR="008E1002">
        <w:rPr>
          <w:sz w:val="28"/>
          <w:szCs w:val="28"/>
        </w:rPr>
        <w:t>. Определение ресурсов не должно сводиться к простому перечислению имеющихся возможностей. Каждый пункт должен быть описан с максимально возможной точностью</w:t>
      </w:r>
      <w:r w:rsidR="00AE73AA">
        <w:rPr>
          <w:sz w:val="28"/>
          <w:szCs w:val="28"/>
        </w:rPr>
        <w:t>, с демонстрацией перспектив его использования.</w:t>
      </w:r>
    </w:p>
    <w:p w:rsidR="00812E50" w:rsidRDefault="00B75625" w:rsidP="0046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Следующим этапом должно стать</w:t>
      </w:r>
      <w:r w:rsidR="00501A0A">
        <w:rPr>
          <w:sz w:val="28"/>
          <w:szCs w:val="28"/>
        </w:rPr>
        <w:t xml:space="preserve"> </w:t>
      </w:r>
      <w:r w:rsidR="00E65A1F">
        <w:rPr>
          <w:sz w:val="28"/>
          <w:szCs w:val="28"/>
        </w:rPr>
        <w:t>обоснование необходимости</w:t>
      </w:r>
      <w:r w:rsidR="00B55556">
        <w:rPr>
          <w:sz w:val="28"/>
          <w:szCs w:val="28"/>
        </w:rPr>
        <w:t xml:space="preserve"> проведение именно выбранного вида </w:t>
      </w:r>
      <w:r w:rsidR="00B55556">
        <w:rPr>
          <w:sz w:val="28"/>
          <w:szCs w:val="28"/>
          <w:lang w:val="en-US"/>
        </w:rPr>
        <w:t>PR</w:t>
      </w:r>
      <w:r w:rsidR="00B55556">
        <w:rPr>
          <w:sz w:val="28"/>
          <w:szCs w:val="28"/>
        </w:rPr>
        <w:t>-кампании</w:t>
      </w:r>
      <w:r w:rsidR="00501A0A">
        <w:rPr>
          <w:sz w:val="28"/>
          <w:szCs w:val="28"/>
        </w:rPr>
        <w:t xml:space="preserve">, исходя из </w:t>
      </w:r>
      <w:r w:rsidR="00F46125">
        <w:rPr>
          <w:sz w:val="28"/>
          <w:szCs w:val="28"/>
        </w:rPr>
        <w:t xml:space="preserve">определенной </w:t>
      </w:r>
      <w:r w:rsidR="005C2967">
        <w:rPr>
          <w:sz w:val="28"/>
          <w:szCs w:val="28"/>
        </w:rPr>
        <w:t xml:space="preserve">автором проекта </w:t>
      </w:r>
      <w:r w:rsidR="00501A0A">
        <w:rPr>
          <w:sz w:val="28"/>
          <w:szCs w:val="28"/>
        </w:rPr>
        <w:t>проблемы.</w:t>
      </w:r>
    </w:p>
    <w:p w:rsidR="006E2DFF" w:rsidRPr="00387F63" w:rsidRDefault="006E2DFF" w:rsidP="006E2DFF">
      <w:pPr>
        <w:pStyle w:val="a4"/>
        <w:spacing w:before="0" w:after="0"/>
        <w:ind w:firstLine="360"/>
        <w:jc w:val="both"/>
        <w:rPr>
          <w:b/>
          <w:sz w:val="28"/>
          <w:szCs w:val="28"/>
        </w:rPr>
      </w:pPr>
      <w:r w:rsidRPr="00387F63">
        <w:rPr>
          <w:b/>
          <w:sz w:val="28"/>
          <w:szCs w:val="28"/>
        </w:rPr>
        <w:t xml:space="preserve">Задачи и результаты той или иной кампании могут реализоваться по таким параметрам, которые рассматриваются как константы: </w:t>
      </w:r>
    </w:p>
    <w:p w:rsidR="006E2DFF" w:rsidRDefault="006E2DFF" w:rsidP="006E2DFF">
      <w:pPr>
        <w:pStyle w:val="a4"/>
        <w:spacing w:before="0" w:after="0"/>
        <w:ind w:firstLine="360"/>
        <w:jc w:val="both"/>
        <w:rPr>
          <w:sz w:val="28"/>
          <w:szCs w:val="28"/>
          <w:u w:val="single"/>
        </w:rPr>
      </w:pPr>
      <w:r w:rsidRPr="005675ED">
        <w:rPr>
          <w:sz w:val="28"/>
          <w:szCs w:val="28"/>
          <w:u w:val="single"/>
        </w:rPr>
        <w:t xml:space="preserve">1) </w:t>
      </w:r>
      <w:r>
        <w:rPr>
          <w:sz w:val="28"/>
          <w:szCs w:val="28"/>
          <w:u w:val="single"/>
        </w:rPr>
        <w:t xml:space="preserve">фокус </w:t>
      </w:r>
      <w:r w:rsidRPr="005675ED">
        <w:rPr>
          <w:sz w:val="28"/>
          <w:szCs w:val="28"/>
          <w:u w:val="single"/>
        </w:rPr>
        <w:t>уров</w:t>
      </w:r>
      <w:r>
        <w:rPr>
          <w:sz w:val="28"/>
          <w:szCs w:val="28"/>
          <w:u w:val="single"/>
        </w:rPr>
        <w:t>ня</w:t>
      </w:r>
      <w:r w:rsidRPr="005675ED">
        <w:rPr>
          <w:sz w:val="28"/>
          <w:szCs w:val="28"/>
          <w:u w:val="single"/>
        </w:rPr>
        <w:t xml:space="preserve"> поставленной </w:t>
      </w:r>
      <w:r>
        <w:rPr>
          <w:sz w:val="28"/>
          <w:szCs w:val="28"/>
          <w:u w:val="single"/>
        </w:rPr>
        <w:t>цели,</w:t>
      </w:r>
      <w:r w:rsidRPr="005675ED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Pr="005675ED">
        <w:rPr>
          <w:sz w:val="28"/>
          <w:szCs w:val="28"/>
        </w:rPr>
        <w:t xml:space="preserve"> имеет три основных фокуса: информирование, убеждение и изменение поведения</w:t>
      </w:r>
      <w:r>
        <w:rPr>
          <w:sz w:val="28"/>
          <w:szCs w:val="28"/>
        </w:rPr>
        <w:t>;</w:t>
      </w:r>
      <w:r w:rsidRPr="005675ED">
        <w:rPr>
          <w:sz w:val="28"/>
          <w:szCs w:val="28"/>
        </w:rPr>
        <w:t xml:space="preserve"> </w:t>
      </w:r>
      <w:r w:rsidRPr="005675ED">
        <w:rPr>
          <w:sz w:val="28"/>
          <w:szCs w:val="28"/>
          <w:u w:val="single"/>
        </w:rPr>
        <w:t xml:space="preserve"> </w:t>
      </w:r>
    </w:p>
    <w:p w:rsidR="006E2DFF" w:rsidRDefault="006E2DFF" w:rsidP="006E2DFF">
      <w:pPr>
        <w:pStyle w:val="a4"/>
        <w:spacing w:before="0" w:after="0"/>
        <w:ind w:firstLine="360"/>
        <w:jc w:val="both"/>
        <w:rPr>
          <w:sz w:val="28"/>
          <w:szCs w:val="28"/>
        </w:rPr>
      </w:pPr>
      <w:r w:rsidRPr="005675ED">
        <w:rPr>
          <w:sz w:val="28"/>
          <w:szCs w:val="28"/>
          <w:u w:val="single"/>
        </w:rPr>
        <w:t>2) фокус искомого изменения поведенческого стереотипа</w:t>
      </w:r>
      <w:r>
        <w:rPr>
          <w:sz w:val="28"/>
          <w:szCs w:val="28"/>
          <w:u w:val="single"/>
        </w:rPr>
        <w:t>:</w:t>
      </w:r>
      <w:r w:rsidRPr="005675ED">
        <w:rPr>
          <w:sz w:val="28"/>
          <w:szCs w:val="28"/>
        </w:rPr>
        <w:t xml:space="preserve"> </w:t>
      </w:r>
      <w:r>
        <w:rPr>
          <w:sz w:val="28"/>
          <w:szCs w:val="28"/>
        </w:rPr>
        <w:t>глубина воздействия определяется ур</w:t>
      </w:r>
      <w:r w:rsidR="00DD5EB7">
        <w:rPr>
          <w:sz w:val="28"/>
          <w:szCs w:val="28"/>
        </w:rPr>
        <w:t>овнем цели изменения поведения</w:t>
      </w:r>
      <w:r>
        <w:rPr>
          <w:sz w:val="28"/>
          <w:szCs w:val="28"/>
        </w:rPr>
        <w:t>;</w:t>
      </w:r>
    </w:p>
    <w:p w:rsidR="006E2DFF" w:rsidRDefault="006E2DFF" w:rsidP="00F80996">
      <w:pPr>
        <w:ind w:firstLine="360"/>
        <w:jc w:val="both"/>
        <w:rPr>
          <w:sz w:val="28"/>
          <w:szCs w:val="28"/>
        </w:rPr>
      </w:pPr>
      <w:r w:rsidRPr="005675ED">
        <w:rPr>
          <w:sz w:val="28"/>
          <w:szCs w:val="28"/>
          <w:u w:val="single"/>
        </w:rPr>
        <w:t>3) фокус выгоды (пользы), полученной в результате кампании</w:t>
      </w:r>
      <w:r w:rsidRPr="005675E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675ED">
        <w:rPr>
          <w:sz w:val="28"/>
          <w:szCs w:val="28"/>
        </w:rPr>
        <w:t xml:space="preserve"> кто получает выгоду от </w:t>
      </w:r>
      <w:r>
        <w:rPr>
          <w:sz w:val="28"/>
          <w:szCs w:val="28"/>
        </w:rPr>
        <w:t>результатов</w:t>
      </w:r>
      <w:r w:rsidRPr="005675ED">
        <w:rPr>
          <w:sz w:val="28"/>
          <w:szCs w:val="28"/>
        </w:rPr>
        <w:t xml:space="preserve"> кампании</w:t>
      </w:r>
      <w:r>
        <w:rPr>
          <w:sz w:val="28"/>
          <w:szCs w:val="28"/>
        </w:rPr>
        <w:t>)</w:t>
      </w:r>
      <w:r w:rsidRPr="005675ED">
        <w:rPr>
          <w:sz w:val="28"/>
          <w:szCs w:val="28"/>
        </w:rPr>
        <w:t>.</w:t>
      </w:r>
    </w:p>
    <w:p w:rsidR="00F46125" w:rsidRDefault="00A43DBB" w:rsidP="0046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обосновании выбранного вида кампании, студент должен привести примеры проводимых кампаний такого плана</w:t>
      </w:r>
      <w:r w:rsidR="00491629">
        <w:rPr>
          <w:sz w:val="28"/>
          <w:szCs w:val="28"/>
        </w:rPr>
        <w:t>.</w:t>
      </w:r>
    </w:p>
    <w:p w:rsidR="00491629" w:rsidRDefault="00491629" w:rsidP="00491629">
      <w:pPr>
        <w:pStyle w:val="a4"/>
        <w:spacing w:before="0" w:after="0"/>
        <w:ind w:firstLine="360"/>
        <w:jc w:val="both"/>
        <w:rPr>
          <w:sz w:val="28"/>
          <w:szCs w:val="28"/>
        </w:rPr>
      </w:pPr>
      <w:r w:rsidRPr="00A827C2">
        <w:rPr>
          <w:rStyle w:val="a3"/>
          <w:sz w:val="28"/>
          <w:szCs w:val="28"/>
        </w:rPr>
        <w:t>Кампания может быть:</w:t>
      </w:r>
      <w:r w:rsidRPr="00A827C2">
        <w:rPr>
          <w:sz w:val="28"/>
          <w:szCs w:val="28"/>
        </w:rPr>
        <w:t xml:space="preserve"> </w:t>
      </w:r>
    </w:p>
    <w:p w:rsidR="00491629" w:rsidRPr="00A827C2" w:rsidRDefault="00491629" w:rsidP="00491629">
      <w:pPr>
        <w:pStyle w:val="a4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охвату: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национальной (охватывать всю или почти всю страну), 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межрегиональной (охватывать несколько областей, краев), 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региональной (на одну область, край), 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районной (на один район области или края), 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городской (на столицу области/края, другой город, или райцентр), 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районной/сельской (на отдельный район города или отдельное село), </w:t>
      </w:r>
    </w:p>
    <w:p w:rsidR="00491629" w:rsidRPr="005675ED" w:rsidRDefault="00491629" w:rsidP="00191CD8">
      <w:pPr>
        <w:numPr>
          <w:ilvl w:val="0"/>
          <w:numId w:val="4"/>
        </w:numPr>
        <w:tabs>
          <w:tab w:val="clear" w:pos="1080"/>
          <w:tab w:val="num" w:pos="900"/>
        </w:tabs>
        <w:ind w:left="900"/>
        <w:jc w:val="both"/>
        <w:rPr>
          <w:sz w:val="28"/>
          <w:szCs w:val="28"/>
        </w:rPr>
      </w:pPr>
      <w:r w:rsidRPr="005675ED">
        <w:rPr>
          <w:sz w:val="28"/>
          <w:szCs w:val="28"/>
        </w:rPr>
        <w:lastRenderedPageBreak/>
        <w:t xml:space="preserve">школьной, межвузовской и пр. </w:t>
      </w:r>
    </w:p>
    <w:p w:rsidR="00491629" w:rsidRDefault="00491629" w:rsidP="004916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проблемам:</w:t>
      </w:r>
    </w:p>
    <w:p w:rsidR="00491629" w:rsidRDefault="00491629" w:rsidP="00191CD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репутационные</w:t>
      </w:r>
    </w:p>
    <w:p w:rsidR="00491629" w:rsidRDefault="00491629" w:rsidP="00191CD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антикризисные</w:t>
      </w:r>
    </w:p>
    <w:p w:rsidR="00491629" w:rsidRDefault="00491629" w:rsidP="00191CD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</w:t>
      </w:r>
    </w:p>
    <w:p w:rsidR="00491629" w:rsidRDefault="00491629" w:rsidP="00191CD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продвижения</w:t>
      </w:r>
    </w:p>
    <w:p w:rsidR="00491629" w:rsidRDefault="00491629" w:rsidP="00191CD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</w:t>
      </w:r>
    </w:p>
    <w:p w:rsidR="00491629" w:rsidRDefault="00491629" w:rsidP="004916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содержанию:</w:t>
      </w:r>
    </w:p>
    <w:p w:rsidR="00491629" w:rsidRDefault="00491629" w:rsidP="00191CD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позитивные (имиджевые)</w:t>
      </w:r>
    </w:p>
    <w:p w:rsidR="00491629" w:rsidRDefault="00491629" w:rsidP="00191CD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негативные (антиимиджевые)</w:t>
      </w:r>
    </w:p>
    <w:p w:rsidR="00491629" w:rsidRDefault="00491629" w:rsidP="00191CD8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негативно-позитивные (косвенно антиимиджевые)</w:t>
      </w:r>
    </w:p>
    <w:p w:rsidR="00491629" w:rsidRDefault="00491629" w:rsidP="004916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планируемости</w:t>
      </w:r>
    </w:p>
    <w:p w:rsidR="00491629" w:rsidRDefault="00491629" w:rsidP="00191CD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</w:t>
      </w:r>
    </w:p>
    <w:p w:rsidR="00491629" w:rsidRDefault="00491629" w:rsidP="00191CD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внеплановые</w:t>
      </w:r>
    </w:p>
    <w:p w:rsidR="00491629" w:rsidRDefault="00491629" w:rsidP="00191CD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антикризисные</w:t>
      </w:r>
    </w:p>
    <w:p w:rsidR="00491629" w:rsidRDefault="00491629" w:rsidP="00491629">
      <w:pPr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времени: </w:t>
      </w:r>
    </w:p>
    <w:p w:rsidR="00491629" w:rsidRDefault="00491629" w:rsidP="00491629">
      <w:pPr>
        <w:ind w:firstLine="360"/>
        <w:jc w:val="both"/>
        <w:rPr>
          <w:sz w:val="28"/>
          <w:szCs w:val="28"/>
        </w:rPr>
      </w:pPr>
      <w:r w:rsidRPr="005E10E3">
        <w:rPr>
          <w:i/>
          <w:sz w:val="28"/>
          <w:szCs w:val="28"/>
        </w:rPr>
        <w:t xml:space="preserve"> продолжительность кампании зависит от </w:t>
      </w:r>
      <w:r>
        <w:rPr>
          <w:i/>
          <w:sz w:val="28"/>
          <w:szCs w:val="28"/>
        </w:rPr>
        <w:t xml:space="preserve">решаемых в ее ходе </w:t>
      </w:r>
      <w:r w:rsidRPr="005E10E3">
        <w:rPr>
          <w:i/>
          <w:sz w:val="28"/>
          <w:szCs w:val="28"/>
        </w:rPr>
        <w:t>проблем</w:t>
      </w:r>
      <w:r>
        <w:rPr>
          <w:i/>
          <w:sz w:val="28"/>
          <w:szCs w:val="28"/>
        </w:rPr>
        <w:t xml:space="preserve"> и поставленных целей.</w:t>
      </w:r>
    </w:p>
    <w:p w:rsidR="00491629" w:rsidRDefault="00491629" w:rsidP="00191CD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краткосрочные (до 1 мес)</w:t>
      </w:r>
    </w:p>
    <w:p w:rsidR="00491629" w:rsidRDefault="00491629" w:rsidP="00191CD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среднесрочные (от 1 до 3)</w:t>
      </w:r>
    </w:p>
    <w:p w:rsidR="00491629" w:rsidRDefault="00491629" w:rsidP="00191CD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долгосрочные (до 1 года)</w:t>
      </w:r>
    </w:p>
    <w:p w:rsidR="00491629" w:rsidRDefault="00491629" w:rsidP="00191CD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сверхдолгосрочные (до 5 лет)</w:t>
      </w:r>
    </w:p>
    <w:p w:rsidR="00491629" w:rsidRDefault="00491629" w:rsidP="00191CD8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(свыше 5 лет)</w:t>
      </w:r>
    </w:p>
    <w:p w:rsidR="00491629" w:rsidRDefault="00491629" w:rsidP="0049162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целям:</w:t>
      </w:r>
    </w:p>
    <w:p w:rsidR="00491629" w:rsidRDefault="00491629" w:rsidP="00191CD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информационной</w:t>
      </w:r>
    </w:p>
    <w:p w:rsidR="00491629" w:rsidRDefault="00491629" w:rsidP="00191CD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агитационной (убеждающей)</w:t>
      </w:r>
    </w:p>
    <w:p w:rsidR="00491629" w:rsidRDefault="00491629" w:rsidP="00191CD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модульной (изменение поведения)</w:t>
      </w:r>
    </w:p>
    <w:p w:rsidR="00491629" w:rsidRPr="00B55556" w:rsidRDefault="00491629" w:rsidP="00460207">
      <w:pPr>
        <w:ind w:firstLine="540"/>
        <w:jc w:val="both"/>
        <w:rPr>
          <w:sz w:val="28"/>
          <w:szCs w:val="28"/>
        </w:rPr>
      </w:pPr>
    </w:p>
    <w:p w:rsidR="00812E50" w:rsidRPr="00082258" w:rsidRDefault="00812E50" w:rsidP="00460207">
      <w:pPr>
        <w:ind w:firstLine="540"/>
        <w:jc w:val="both"/>
        <w:rPr>
          <w:b/>
          <w:i/>
          <w:sz w:val="28"/>
          <w:szCs w:val="28"/>
        </w:rPr>
      </w:pPr>
      <w:r w:rsidRPr="00082258">
        <w:rPr>
          <w:b/>
          <w:i/>
          <w:sz w:val="28"/>
          <w:szCs w:val="28"/>
        </w:rPr>
        <w:t>Во второй главе</w:t>
      </w:r>
    </w:p>
    <w:p w:rsidR="00812E50" w:rsidRPr="009F2613" w:rsidRDefault="009F2613" w:rsidP="00460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Приступая к созданию проекта, студент должен иметь четкие представления о том, что </w:t>
      </w:r>
      <w:r w:rsidR="00791134">
        <w:rPr>
          <w:sz w:val="28"/>
          <w:szCs w:val="28"/>
        </w:rPr>
        <w:t xml:space="preserve">из себя </w:t>
      </w:r>
      <w:r>
        <w:rPr>
          <w:sz w:val="28"/>
          <w:szCs w:val="28"/>
        </w:rPr>
        <w:t xml:space="preserve">представляет </w:t>
      </w:r>
      <w:r w:rsidR="009821D5">
        <w:rPr>
          <w:sz w:val="28"/>
          <w:szCs w:val="28"/>
          <w:lang w:val="en-US"/>
        </w:rPr>
        <w:t>PR</w:t>
      </w:r>
      <w:r w:rsidR="009821D5">
        <w:rPr>
          <w:sz w:val="28"/>
          <w:szCs w:val="28"/>
        </w:rPr>
        <w:t>-</w:t>
      </w:r>
      <w:r>
        <w:rPr>
          <w:sz w:val="28"/>
          <w:szCs w:val="28"/>
        </w:rPr>
        <w:t>кампания</w:t>
      </w:r>
      <w:r w:rsidR="009821D5">
        <w:rPr>
          <w:sz w:val="28"/>
          <w:szCs w:val="28"/>
        </w:rPr>
        <w:t xml:space="preserve">. </w:t>
      </w:r>
    </w:p>
    <w:p w:rsidR="00460207" w:rsidRPr="005675ED" w:rsidRDefault="00460207" w:rsidP="00460207">
      <w:pPr>
        <w:ind w:firstLine="360"/>
        <w:jc w:val="both"/>
        <w:rPr>
          <w:rStyle w:val="a3"/>
          <w:b w:val="0"/>
          <w:sz w:val="28"/>
          <w:szCs w:val="28"/>
        </w:rPr>
      </w:pPr>
      <w:r w:rsidRPr="00E74818">
        <w:rPr>
          <w:rStyle w:val="a3"/>
          <w:sz w:val="28"/>
          <w:szCs w:val="28"/>
        </w:rPr>
        <w:t>Кампания</w:t>
      </w:r>
      <w:r w:rsidRPr="005675ED">
        <w:rPr>
          <w:sz w:val="28"/>
          <w:szCs w:val="28"/>
        </w:rPr>
        <w:t xml:space="preserve"> - </w:t>
      </w:r>
      <w:r w:rsidRPr="005675ED">
        <w:rPr>
          <w:rStyle w:val="a3"/>
          <w:b w:val="0"/>
          <w:sz w:val="28"/>
          <w:szCs w:val="28"/>
        </w:rPr>
        <w:t>это система мероприятий, объединенных общей стратегической целью и проводимых в определенный, ограниченный период</w:t>
      </w:r>
      <w:r>
        <w:rPr>
          <w:rStyle w:val="a3"/>
          <w:b w:val="0"/>
          <w:sz w:val="28"/>
          <w:szCs w:val="28"/>
        </w:rPr>
        <w:t xml:space="preserve"> времени</w:t>
      </w:r>
      <w:r w:rsidRPr="005675ED">
        <w:rPr>
          <w:rStyle w:val="a3"/>
          <w:b w:val="0"/>
          <w:sz w:val="28"/>
          <w:szCs w:val="28"/>
        </w:rPr>
        <w:t>.</w:t>
      </w:r>
    </w:p>
    <w:p w:rsidR="00460207" w:rsidRPr="005675ED" w:rsidRDefault="00460207" w:rsidP="00460207">
      <w:pPr>
        <w:pStyle w:val="a4"/>
        <w:spacing w:before="0" w:after="0"/>
        <w:ind w:firstLine="360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К</w:t>
      </w:r>
      <w:r w:rsidRPr="005675ED">
        <w:rPr>
          <w:rStyle w:val="a3"/>
          <w:b w:val="0"/>
          <w:sz w:val="28"/>
          <w:szCs w:val="28"/>
        </w:rPr>
        <w:t>ампания - это комплексная система мер воздействия на определенные группы населения (так называемые целевые группы) с помощью различных средств и каналов массового и индивидуального информирования с целью побуж</w:t>
      </w:r>
      <w:r>
        <w:rPr>
          <w:rStyle w:val="a3"/>
          <w:b w:val="0"/>
          <w:sz w:val="28"/>
          <w:szCs w:val="28"/>
        </w:rPr>
        <w:t xml:space="preserve">дения к принятию новых </w:t>
      </w:r>
      <w:r w:rsidRPr="005675ED">
        <w:rPr>
          <w:rStyle w:val="a3"/>
          <w:b w:val="0"/>
          <w:sz w:val="28"/>
          <w:szCs w:val="28"/>
        </w:rPr>
        <w:t>моделей поведения.</w:t>
      </w:r>
    </w:p>
    <w:p w:rsidR="00460207" w:rsidRPr="00E74818" w:rsidRDefault="00460207" w:rsidP="00460207">
      <w:pPr>
        <w:pStyle w:val="a4"/>
        <w:spacing w:before="0" w:after="0"/>
        <w:ind w:firstLine="360"/>
        <w:jc w:val="both"/>
        <w:rPr>
          <w:b/>
          <w:sz w:val="28"/>
          <w:szCs w:val="28"/>
          <w:u w:val="single"/>
        </w:rPr>
      </w:pPr>
      <w:r w:rsidRPr="00E74818">
        <w:rPr>
          <w:b/>
          <w:sz w:val="28"/>
          <w:szCs w:val="28"/>
          <w:u w:val="single"/>
        </w:rPr>
        <w:t>Кампании должно включать четыре характерных признака</w:t>
      </w:r>
    </w:p>
    <w:p w:rsidR="00460207" w:rsidRPr="005675ED" w:rsidRDefault="00460207" w:rsidP="00460207">
      <w:pPr>
        <w:pStyle w:val="a4"/>
        <w:numPr>
          <w:ilvl w:val="0"/>
          <w:numId w:val="1"/>
        </w:numPr>
        <w:spacing w:before="0" w:after="0"/>
        <w:jc w:val="both"/>
        <w:rPr>
          <w:i/>
          <w:iCs/>
          <w:sz w:val="28"/>
          <w:szCs w:val="28"/>
          <w:u w:val="single"/>
        </w:rPr>
      </w:pPr>
      <w:r w:rsidRPr="005675ED">
        <w:rPr>
          <w:i/>
          <w:iCs/>
          <w:sz w:val="28"/>
          <w:szCs w:val="28"/>
          <w:u w:val="single"/>
        </w:rPr>
        <w:t>быть целенаправленной</w:t>
      </w:r>
    </w:p>
    <w:p w:rsidR="00460207" w:rsidRPr="005675ED" w:rsidRDefault="00460207" w:rsidP="00460207">
      <w:pPr>
        <w:pStyle w:val="a4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675ED">
        <w:rPr>
          <w:i/>
          <w:iCs/>
          <w:sz w:val="28"/>
          <w:szCs w:val="28"/>
          <w:u w:val="single"/>
        </w:rPr>
        <w:t>ориентироваться на большую аудиторию</w:t>
      </w:r>
    </w:p>
    <w:p w:rsidR="00460207" w:rsidRPr="005675ED" w:rsidRDefault="00460207" w:rsidP="00460207">
      <w:pPr>
        <w:pStyle w:val="a4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675ED">
        <w:rPr>
          <w:i/>
          <w:iCs/>
          <w:sz w:val="28"/>
          <w:szCs w:val="28"/>
          <w:u w:val="single"/>
        </w:rPr>
        <w:t>иметь относительно ограниченные временные рамки</w:t>
      </w:r>
    </w:p>
    <w:p w:rsidR="00460207" w:rsidRPr="005675ED" w:rsidRDefault="00460207" w:rsidP="00460207">
      <w:pPr>
        <w:pStyle w:val="a4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675ED">
        <w:rPr>
          <w:i/>
          <w:iCs/>
          <w:sz w:val="28"/>
          <w:szCs w:val="28"/>
          <w:u w:val="single"/>
        </w:rPr>
        <w:t>должна включать организованный комплекс коммуникационных действий</w:t>
      </w:r>
    </w:p>
    <w:p w:rsidR="00460207" w:rsidRPr="00E74818" w:rsidRDefault="00460207" w:rsidP="00460207">
      <w:pPr>
        <w:pStyle w:val="a4"/>
        <w:spacing w:before="0" w:after="0"/>
        <w:jc w:val="both"/>
        <w:rPr>
          <w:sz w:val="28"/>
          <w:szCs w:val="28"/>
          <w:u w:val="single"/>
        </w:rPr>
      </w:pPr>
      <w:r w:rsidRPr="00E74818">
        <w:rPr>
          <w:rStyle w:val="a3"/>
          <w:sz w:val="28"/>
          <w:szCs w:val="28"/>
          <w:u w:val="single"/>
        </w:rPr>
        <w:t>Обязательные характеристики кампании:</w:t>
      </w:r>
    </w:p>
    <w:p w:rsidR="00460207" w:rsidRPr="005675ED" w:rsidRDefault="00460207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sz w:val="28"/>
          <w:szCs w:val="28"/>
        </w:rPr>
      </w:pPr>
      <w:r w:rsidRPr="005675ED">
        <w:rPr>
          <w:sz w:val="28"/>
          <w:szCs w:val="28"/>
        </w:rPr>
        <w:lastRenderedPageBreak/>
        <w:t xml:space="preserve">Кампания ограничена по </w:t>
      </w:r>
      <w:r w:rsidRPr="005675ED">
        <w:rPr>
          <w:rStyle w:val="a3"/>
          <w:b w:val="0"/>
          <w:sz w:val="28"/>
          <w:szCs w:val="28"/>
        </w:rPr>
        <w:t>времени;</w:t>
      </w:r>
      <w:r w:rsidRPr="005675ED">
        <w:rPr>
          <w:sz w:val="28"/>
          <w:szCs w:val="28"/>
        </w:rPr>
        <w:t xml:space="preserve"> </w:t>
      </w:r>
    </w:p>
    <w:p w:rsidR="00460207" w:rsidRDefault="0025173A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Критерии результатов закладываются при постановке целей</w:t>
      </w:r>
      <w:r w:rsidR="00460207" w:rsidRPr="005675ED">
        <w:rPr>
          <w:sz w:val="28"/>
          <w:szCs w:val="28"/>
        </w:rPr>
        <w:t xml:space="preserve">; </w:t>
      </w:r>
    </w:p>
    <w:p w:rsidR="00856B09" w:rsidRPr="005675ED" w:rsidRDefault="00856B09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цели </w:t>
      </w:r>
      <w:r>
        <w:rPr>
          <w:sz w:val="28"/>
          <w:szCs w:val="28"/>
        </w:rPr>
        <w:t xml:space="preserve">кампании </w:t>
      </w:r>
      <w:r w:rsidRPr="005675ED">
        <w:rPr>
          <w:sz w:val="28"/>
          <w:szCs w:val="28"/>
        </w:rPr>
        <w:t xml:space="preserve">должны быть реальными, достижимыми, а привлекаемые ресурсы должны быть достаточными для эффективного воздействия на выбранную целевую группу. </w:t>
      </w:r>
    </w:p>
    <w:p w:rsidR="00460207" w:rsidRPr="005675ED" w:rsidRDefault="001E52CA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460207" w:rsidRPr="005675ED">
        <w:rPr>
          <w:sz w:val="28"/>
          <w:szCs w:val="28"/>
        </w:rPr>
        <w:t xml:space="preserve"> различных средств и каналов передачи сообщения; </w:t>
      </w:r>
    </w:p>
    <w:p w:rsidR="00460207" w:rsidRPr="005675ED" w:rsidRDefault="001E52CA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к</w:t>
      </w:r>
      <w:r w:rsidR="00460207" w:rsidRPr="005675ED">
        <w:rPr>
          <w:sz w:val="28"/>
          <w:szCs w:val="28"/>
        </w:rPr>
        <w:t xml:space="preserve">ампания состоит из нескольких </w:t>
      </w:r>
      <w:r w:rsidR="00323808">
        <w:rPr>
          <w:sz w:val="28"/>
          <w:szCs w:val="28"/>
        </w:rPr>
        <w:t>направлений</w:t>
      </w:r>
      <w:r w:rsidR="00460207" w:rsidRPr="005675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они должны быть </w:t>
      </w:r>
      <w:r w:rsidR="00460207" w:rsidRPr="005675ED">
        <w:rPr>
          <w:rStyle w:val="a3"/>
          <w:b w:val="0"/>
          <w:sz w:val="28"/>
          <w:szCs w:val="28"/>
        </w:rPr>
        <w:t xml:space="preserve">связаны одной общей </w:t>
      </w:r>
      <w:r>
        <w:rPr>
          <w:rStyle w:val="a3"/>
          <w:b w:val="0"/>
          <w:sz w:val="28"/>
          <w:szCs w:val="28"/>
        </w:rPr>
        <w:t>целью кампании</w:t>
      </w:r>
      <w:r w:rsidR="00460207" w:rsidRPr="005675ED">
        <w:rPr>
          <w:sz w:val="28"/>
          <w:szCs w:val="28"/>
        </w:rPr>
        <w:t xml:space="preserve">; </w:t>
      </w:r>
    </w:p>
    <w:p w:rsidR="00460207" w:rsidRPr="005675ED" w:rsidRDefault="00460207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все </w:t>
      </w:r>
      <w:r w:rsidR="00323808">
        <w:rPr>
          <w:sz w:val="28"/>
          <w:szCs w:val="28"/>
        </w:rPr>
        <w:t>материалы</w:t>
      </w:r>
      <w:r w:rsidR="00230C72">
        <w:rPr>
          <w:sz w:val="28"/>
          <w:szCs w:val="28"/>
        </w:rPr>
        <w:t>, используемые в ходе</w:t>
      </w:r>
      <w:r w:rsidRPr="005675ED">
        <w:rPr>
          <w:sz w:val="28"/>
          <w:szCs w:val="28"/>
        </w:rPr>
        <w:t xml:space="preserve"> кампании (видеоролик</w:t>
      </w:r>
      <w:r w:rsidR="00230C72">
        <w:rPr>
          <w:sz w:val="28"/>
          <w:szCs w:val="28"/>
        </w:rPr>
        <w:t>и</w:t>
      </w:r>
      <w:r w:rsidRPr="005675ED">
        <w:rPr>
          <w:sz w:val="28"/>
          <w:szCs w:val="28"/>
        </w:rPr>
        <w:t xml:space="preserve">, брошюры, плакаты и т.п.) </w:t>
      </w:r>
      <w:r w:rsidR="00E648CA">
        <w:rPr>
          <w:sz w:val="28"/>
          <w:szCs w:val="28"/>
        </w:rPr>
        <w:t xml:space="preserve">должны иметь </w:t>
      </w:r>
      <w:r w:rsidRPr="005675ED">
        <w:rPr>
          <w:rStyle w:val="a3"/>
          <w:b w:val="0"/>
          <w:sz w:val="28"/>
          <w:szCs w:val="28"/>
        </w:rPr>
        <w:t>единое дизайнерское решение</w:t>
      </w:r>
      <w:r w:rsidRPr="005675ED">
        <w:rPr>
          <w:sz w:val="28"/>
          <w:szCs w:val="28"/>
        </w:rPr>
        <w:t xml:space="preserve"> и звуковое сопровождение; </w:t>
      </w:r>
    </w:p>
    <w:p w:rsidR="00230C72" w:rsidRPr="00230C72" w:rsidRDefault="00460207" w:rsidP="00191CD8">
      <w:pPr>
        <w:numPr>
          <w:ilvl w:val="0"/>
          <w:numId w:val="2"/>
        </w:numPr>
        <w:tabs>
          <w:tab w:val="clear" w:pos="1080"/>
          <w:tab w:val="num" w:pos="720"/>
        </w:tabs>
        <w:ind w:left="0" w:firstLine="540"/>
        <w:jc w:val="both"/>
        <w:rPr>
          <w:u w:val="single"/>
        </w:rPr>
      </w:pPr>
      <w:r w:rsidRPr="00166B4F">
        <w:rPr>
          <w:sz w:val="28"/>
          <w:szCs w:val="28"/>
        </w:rPr>
        <w:t xml:space="preserve">Кампания состоит из </w:t>
      </w:r>
      <w:r w:rsidRPr="00166B4F">
        <w:rPr>
          <w:rStyle w:val="a3"/>
          <w:b w:val="0"/>
          <w:sz w:val="28"/>
          <w:szCs w:val="28"/>
        </w:rPr>
        <w:t>комплекса</w:t>
      </w:r>
      <w:r w:rsidRPr="00166B4F">
        <w:rPr>
          <w:sz w:val="28"/>
          <w:szCs w:val="28"/>
        </w:rPr>
        <w:t xml:space="preserve"> взаимосвязанных </w:t>
      </w:r>
      <w:r w:rsidRPr="00166B4F">
        <w:rPr>
          <w:rStyle w:val="a3"/>
          <w:b w:val="0"/>
          <w:sz w:val="28"/>
          <w:szCs w:val="28"/>
        </w:rPr>
        <w:t>мероприятий</w:t>
      </w:r>
      <w:r w:rsidRPr="00166B4F">
        <w:rPr>
          <w:sz w:val="28"/>
          <w:szCs w:val="28"/>
        </w:rPr>
        <w:t xml:space="preserve">, которые выполняются в определенной последовательности и усиливают друг друга. </w:t>
      </w:r>
    </w:p>
    <w:p w:rsidR="00460207" w:rsidRPr="005675ED" w:rsidRDefault="00904AC4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Кампания должна </w:t>
      </w:r>
      <w:r w:rsidR="00460207" w:rsidRPr="005675ED">
        <w:rPr>
          <w:sz w:val="28"/>
          <w:szCs w:val="28"/>
        </w:rPr>
        <w:t xml:space="preserve">вызвать </w:t>
      </w:r>
      <w:r w:rsidR="00460207" w:rsidRPr="00E74818">
        <w:rPr>
          <w:i/>
          <w:sz w:val="28"/>
          <w:szCs w:val="28"/>
        </w:rPr>
        <w:t>эмоциональный отклик</w:t>
      </w:r>
      <w:r w:rsidR="00460207" w:rsidRPr="005675ED">
        <w:rPr>
          <w:sz w:val="28"/>
          <w:szCs w:val="28"/>
        </w:rPr>
        <w:t xml:space="preserve"> со стороны целев</w:t>
      </w:r>
      <w:r w:rsidR="005E3FBF">
        <w:rPr>
          <w:sz w:val="28"/>
          <w:szCs w:val="28"/>
        </w:rPr>
        <w:t>ых</w:t>
      </w:r>
      <w:r w:rsidR="00460207" w:rsidRPr="005675ED">
        <w:rPr>
          <w:sz w:val="28"/>
          <w:szCs w:val="28"/>
        </w:rPr>
        <w:t xml:space="preserve"> </w:t>
      </w:r>
      <w:r w:rsidR="005E3FBF">
        <w:rPr>
          <w:sz w:val="28"/>
          <w:szCs w:val="28"/>
        </w:rPr>
        <w:t>аудиторий</w:t>
      </w:r>
      <w:r w:rsidR="00460207" w:rsidRPr="005675ED">
        <w:rPr>
          <w:sz w:val="28"/>
          <w:szCs w:val="28"/>
        </w:rPr>
        <w:t xml:space="preserve">. </w:t>
      </w:r>
    </w:p>
    <w:p w:rsidR="00460207" w:rsidRDefault="00460207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>Нео</w:t>
      </w:r>
      <w:r w:rsidR="002737A3">
        <w:rPr>
          <w:sz w:val="28"/>
          <w:szCs w:val="28"/>
        </w:rPr>
        <w:t xml:space="preserve">бходимо четко </w:t>
      </w:r>
      <w:r w:rsidR="005E3FBF">
        <w:rPr>
          <w:sz w:val="28"/>
          <w:szCs w:val="28"/>
        </w:rPr>
        <w:t>выделя</w:t>
      </w:r>
      <w:r w:rsidR="004E1574">
        <w:rPr>
          <w:sz w:val="28"/>
          <w:szCs w:val="28"/>
        </w:rPr>
        <w:t>ть</w:t>
      </w:r>
      <w:r w:rsidR="002737A3">
        <w:rPr>
          <w:sz w:val="28"/>
          <w:szCs w:val="28"/>
        </w:rPr>
        <w:t xml:space="preserve"> целевые группы</w:t>
      </w:r>
      <w:r w:rsidR="004E1574">
        <w:rPr>
          <w:sz w:val="28"/>
          <w:szCs w:val="28"/>
        </w:rPr>
        <w:t>, на которые</w:t>
      </w:r>
      <w:r w:rsidRPr="005675ED">
        <w:rPr>
          <w:sz w:val="28"/>
          <w:szCs w:val="28"/>
        </w:rPr>
        <w:t xml:space="preserve"> направлена кампания. </w:t>
      </w:r>
    </w:p>
    <w:p w:rsidR="004E1574" w:rsidRPr="009A17C8" w:rsidRDefault="009A17C8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 w:rsidRPr="009A17C8">
        <w:rPr>
          <w:sz w:val="28"/>
          <w:szCs w:val="28"/>
        </w:rPr>
        <w:t>Механизмы</w:t>
      </w:r>
      <w:r w:rsidR="00773A48" w:rsidRPr="009A17C8">
        <w:rPr>
          <w:sz w:val="28"/>
          <w:szCs w:val="28"/>
        </w:rPr>
        <w:t xml:space="preserve"> воздействие на каждую целевую группу определя</w:t>
      </w:r>
      <w:r w:rsidR="009421FB" w:rsidRPr="009A17C8">
        <w:rPr>
          <w:sz w:val="28"/>
          <w:szCs w:val="28"/>
        </w:rPr>
        <w:t>ю</w:t>
      </w:r>
      <w:r w:rsidR="00773A48" w:rsidRPr="009A17C8">
        <w:rPr>
          <w:sz w:val="28"/>
          <w:szCs w:val="28"/>
        </w:rPr>
        <w:t xml:space="preserve">тся отдельно, </w:t>
      </w:r>
      <w:r w:rsidR="00791134" w:rsidRPr="009A17C8">
        <w:rPr>
          <w:sz w:val="28"/>
          <w:szCs w:val="28"/>
        </w:rPr>
        <w:t xml:space="preserve">исходя из индивидуальных </w:t>
      </w:r>
      <w:r w:rsidRPr="009A17C8">
        <w:rPr>
          <w:sz w:val="28"/>
          <w:szCs w:val="28"/>
        </w:rPr>
        <w:t>характеристик</w:t>
      </w:r>
      <w:r w:rsidR="00B81FE8" w:rsidRPr="009A17C8">
        <w:rPr>
          <w:sz w:val="28"/>
          <w:szCs w:val="28"/>
        </w:rPr>
        <w:t xml:space="preserve">, </w:t>
      </w:r>
      <w:r w:rsidR="00773A48" w:rsidRPr="009A17C8">
        <w:rPr>
          <w:sz w:val="28"/>
          <w:szCs w:val="28"/>
        </w:rPr>
        <w:t>но</w:t>
      </w:r>
      <w:r w:rsidR="00B81FE8" w:rsidRPr="009A17C8">
        <w:rPr>
          <w:sz w:val="28"/>
          <w:szCs w:val="28"/>
        </w:rPr>
        <w:t xml:space="preserve"> они</w:t>
      </w:r>
      <w:r w:rsidR="00773A48" w:rsidRPr="009A17C8">
        <w:rPr>
          <w:sz w:val="28"/>
          <w:szCs w:val="28"/>
        </w:rPr>
        <w:t xml:space="preserve"> не должн</w:t>
      </w:r>
      <w:r w:rsidR="009421FB" w:rsidRPr="009A17C8">
        <w:rPr>
          <w:sz w:val="28"/>
          <w:szCs w:val="28"/>
        </w:rPr>
        <w:t>ы</w:t>
      </w:r>
      <w:r w:rsidR="00773A48" w:rsidRPr="009A17C8">
        <w:rPr>
          <w:sz w:val="28"/>
          <w:szCs w:val="28"/>
        </w:rPr>
        <w:t xml:space="preserve"> </w:t>
      </w:r>
      <w:r w:rsidR="00B81FE8" w:rsidRPr="009A17C8">
        <w:rPr>
          <w:sz w:val="28"/>
          <w:szCs w:val="28"/>
        </w:rPr>
        <w:t>противоречить общей</w:t>
      </w:r>
      <w:r w:rsidR="00773A48" w:rsidRPr="009A17C8">
        <w:rPr>
          <w:sz w:val="28"/>
          <w:szCs w:val="28"/>
        </w:rPr>
        <w:t xml:space="preserve"> цели кампании</w:t>
      </w:r>
    </w:p>
    <w:p w:rsidR="00460207" w:rsidRPr="005675ED" w:rsidRDefault="00460207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Общий настрой и основные послания кампании должны быть </w:t>
      </w:r>
      <w:r w:rsidR="00263B41">
        <w:rPr>
          <w:sz w:val="28"/>
          <w:szCs w:val="28"/>
        </w:rPr>
        <w:t xml:space="preserve">изложены </w:t>
      </w:r>
      <w:r w:rsidRPr="005675ED">
        <w:rPr>
          <w:sz w:val="28"/>
          <w:szCs w:val="28"/>
        </w:rPr>
        <w:t>в позитивном ключе</w:t>
      </w:r>
      <w:r w:rsidR="00A42956">
        <w:rPr>
          <w:sz w:val="28"/>
          <w:szCs w:val="28"/>
        </w:rPr>
        <w:t>, даже если это негативная кампания</w:t>
      </w:r>
      <w:r w:rsidRPr="005675ED">
        <w:rPr>
          <w:sz w:val="28"/>
          <w:szCs w:val="28"/>
        </w:rPr>
        <w:t xml:space="preserve">. </w:t>
      </w:r>
    </w:p>
    <w:p w:rsidR="00460207" w:rsidRPr="00462135" w:rsidRDefault="00263B41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 w:rsidRPr="00462135">
        <w:rPr>
          <w:sz w:val="28"/>
          <w:szCs w:val="28"/>
        </w:rPr>
        <w:t>Приоритетные и</w:t>
      </w:r>
      <w:r w:rsidR="0025161D" w:rsidRPr="00462135">
        <w:rPr>
          <w:sz w:val="28"/>
          <w:szCs w:val="28"/>
        </w:rPr>
        <w:t>нформационные каналы определяются</w:t>
      </w:r>
      <w:r w:rsidRPr="00462135">
        <w:rPr>
          <w:sz w:val="28"/>
          <w:szCs w:val="28"/>
        </w:rPr>
        <w:t>,</w:t>
      </w:r>
      <w:r w:rsidR="0025161D" w:rsidRPr="00462135">
        <w:rPr>
          <w:sz w:val="28"/>
          <w:szCs w:val="28"/>
        </w:rPr>
        <w:t xml:space="preserve"> исходя из </w:t>
      </w:r>
      <w:r w:rsidR="00460207" w:rsidRPr="00462135">
        <w:rPr>
          <w:sz w:val="28"/>
          <w:szCs w:val="28"/>
        </w:rPr>
        <w:t>их доступно</w:t>
      </w:r>
      <w:r w:rsidRPr="00462135">
        <w:rPr>
          <w:sz w:val="28"/>
          <w:szCs w:val="28"/>
        </w:rPr>
        <w:t xml:space="preserve">сти </w:t>
      </w:r>
      <w:r w:rsidR="00462135" w:rsidRPr="00462135">
        <w:rPr>
          <w:sz w:val="28"/>
          <w:szCs w:val="28"/>
        </w:rPr>
        <w:t xml:space="preserve">и степени доверия к ним </w:t>
      </w:r>
      <w:r w:rsidRPr="00462135">
        <w:rPr>
          <w:sz w:val="28"/>
          <w:szCs w:val="28"/>
        </w:rPr>
        <w:t>целевых</w:t>
      </w:r>
      <w:r w:rsidR="00460207" w:rsidRPr="00462135">
        <w:rPr>
          <w:sz w:val="28"/>
          <w:szCs w:val="28"/>
        </w:rPr>
        <w:t xml:space="preserve"> групп. </w:t>
      </w:r>
    </w:p>
    <w:p w:rsidR="00460207" w:rsidRPr="005675ED" w:rsidRDefault="00723BE6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сообщения </w:t>
      </w:r>
      <w:r w:rsidR="00460207" w:rsidRPr="005675ED">
        <w:rPr>
          <w:sz w:val="28"/>
          <w:szCs w:val="28"/>
        </w:rPr>
        <w:t xml:space="preserve">должны быть своевременными и соответствовать потребностям целевой группы. </w:t>
      </w:r>
    </w:p>
    <w:p w:rsidR="00460207" w:rsidRPr="005675ED" w:rsidRDefault="00460207" w:rsidP="00191CD8">
      <w:pPr>
        <w:numPr>
          <w:ilvl w:val="0"/>
          <w:numId w:val="3"/>
        </w:numPr>
        <w:tabs>
          <w:tab w:val="clear" w:pos="1260"/>
          <w:tab w:val="num" w:pos="720"/>
        </w:tabs>
        <w:ind w:left="0" w:firstLine="540"/>
        <w:jc w:val="both"/>
        <w:rPr>
          <w:sz w:val="28"/>
          <w:szCs w:val="28"/>
        </w:rPr>
      </w:pPr>
      <w:r w:rsidRPr="005675ED">
        <w:rPr>
          <w:sz w:val="28"/>
          <w:szCs w:val="28"/>
        </w:rPr>
        <w:t xml:space="preserve">Мониторинг и оценка эффективности кампании должны </w:t>
      </w:r>
      <w:r w:rsidR="000C7575">
        <w:rPr>
          <w:sz w:val="28"/>
          <w:szCs w:val="28"/>
        </w:rPr>
        <w:t>регулярно</w:t>
      </w:r>
      <w:r w:rsidRPr="005675ED">
        <w:rPr>
          <w:sz w:val="28"/>
          <w:szCs w:val="28"/>
        </w:rPr>
        <w:t xml:space="preserve"> осуществляться в процессе ее реализации. </w:t>
      </w:r>
    </w:p>
    <w:p w:rsidR="00DC3DA2" w:rsidRDefault="00DC3DA2" w:rsidP="00460207">
      <w:pPr>
        <w:ind w:firstLine="540"/>
        <w:jc w:val="both"/>
        <w:rPr>
          <w:b/>
          <w:sz w:val="28"/>
          <w:szCs w:val="28"/>
        </w:rPr>
      </w:pPr>
    </w:p>
    <w:p w:rsidR="00460207" w:rsidRPr="005E10E3" w:rsidRDefault="00460207" w:rsidP="00FD2A7F">
      <w:pPr>
        <w:jc w:val="both"/>
        <w:rPr>
          <w:b/>
          <w:sz w:val="28"/>
          <w:szCs w:val="28"/>
        </w:rPr>
      </w:pPr>
      <w:r w:rsidRPr="005E10E3">
        <w:rPr>
          <w:b/>
          <w:sz w:val="28"/>
          <w:szCs w:val="28"/>
        </w:rPr>
        <w:t>Общий план</w:t>
      </w:r>
      <w:r>
        <w:rPr>
          <w:b/>
          <w:sz w:val="28"/>
          <w:szCs w:val="28"/>
        </w:rPr>
        <w:t xml:space="preserve"> </w:t>
      </w:r>
      <w:r w:rsidRPr="005E10E3">
        <w:rPr>
          <w:b/>
          <w:sz w:val="28"/>
          <w:szCs w:val="28"/>
          <w:lang w:val="en-US"/>
        </w:rPr>
        <w:t>PR</w:t>
      </w:r>
      <w:r w:rsidRPr="005E10E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кампании</w:t>
      </w:r>
      <w:r w:rsidRPr="005E10E3">
        <w:rPr>
          <w:b/>
          <w:sz w:val="28"/>
          <w:szCs w:val="28"/>
        </w:rPr>
        <w:t xml:space="preserve"> включа</w:t>
      </w:r>
      <w:r>
        <w:rPr>
          <w:b/>
          <w:sz w:val="28"/>
          <w:szCs w:val="28"/>
        </w:rPr>
        <w:t>ет</w:t>
      </w:r>
      <w:r w:rsidRPr="005E10E3">
        <w:rPr>
          <w:b/>
          <w:sz w:val="28"/>
          <w:szCs w:val="28"/>
        </w:rPr>
        <w:t xml:space="preserve"> в себя: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Анализ исходной ситуации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Определение проблемы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E90D01">
        <w:rPr>
          <w:sz w:val="28"/>
          <w:szCs w:val="28"/>
        </w:rPr>
        <w:t xml:space="preserve"> проблемной ситуации.</w:t>
      </w:r>
    </w:p>
    <w:p w:rsidR="00460207" w:rsidRPr="0008326E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 xml:space="preserve">Определение целей и задач </w:t>
      </w:r>
      <w:r w:rsidRPr="00E90D01">
        <w:rPr>
          <w:sz w:val="28"/>
          <w:szCs w:val="28"/>
          <w:lang w:val="en-US"/>
        </w:rPr>
        <w:t>PR</w:t>
      </w:r>
      <w:r w:rsidR="002076FA">
        <w:rPr>
          <w:sz w:val="28"/>
          <w:szCs w:val="28"/>
        </w:rPr>
        <w:t>-кампании</w:t>
      </w:r>
    </w:p>
    <w:p w:rsidR="0008326E" w:rsidRDefault="0001548F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</w:t>
      </w:r>
      <w:r w:rsidR="0008326E">
        <w:rPr>
          <w:sz w:val="28"/>
          <w:szCs w:val="28"/>
        </w:rPr>
        <w:t>гментация и анализ групп ЦА</w:t>
      </w:r>
    </w:p>
    <w:p w:rsidR="00460207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Определение критериев</w:t>
      </w:r>
      <w:r>
        <w:rPr>
          <w:sz w:val="28"/>
          <w:szCs w:val="28"/>
        </w:rPr>
        <w:t xml:space="preserve"> результативности кампании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Характеристику имеющихся ресурсов</w:t>
      </w:r>
      <w:r>
        <w:rPr>
          <w:sz w:val="28"/>
          <w:szCs w:val="28"/>
        </w:rPr>
        <w:t xml:space="preserve"> кампании</w:t>
      </w:r>
    </w:p>
    <w:p w:rsidR="00460207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Определение стратегии</w:t>
      </w:r>
      <w:r>
        <w:rPr>
          <w:sz w:val="28"/>
          <w:szCs w:val="28"/>
        </w:rPr>
        <w:t xml:space="preserve"> </w:t>
      </w:r>
      <w:r w:rsidR="00F547D0" w:rsidRPr="00F547D0">
        <w:rPr>
          <w:sz w:val="28"/>
          <w:szCs w:val="28"/>
        </w:rPr>
        <w:t xml:space="preserve"> </w:t>
      </w:r>
      <w:r w:rsidR="00F547D0">
        <w:rPr>
          <w:sz w:val="28"/>
          <w:szCs w:val="28"/>
        </w:rPr>
        <w:t xml:space="preserve">и тактики </w:t>
      </w:r>
      <w:r>
        <w:rPr>
          <w:sz w:val="28"/>
          <w:szCs w:val="28"/>
        </w:rPr>
        <w:t>кампании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Определение основных каналов воздействия 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Определение этапов кампании</w:t>
      </w:r>
    </w:p>
    <w:p w:rsidR="00460207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Определение тактики кампании</w:t>
      </w:r>
      <w:r>
        <w:rPr>
          <w:sz w:val="28"/>
          <w:szCs w:val="28"/>
        </w:rPr>
        <w:t xml:space="preserve"> на каждом этапе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каждого этапа по общему принципу построения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-кампаний (проблема, цели и задачи, критерии результативности, ЦА – ха</w:t>
      </w:r>
      <w:r>
        <w:rPr>
          <w:sz w:val="28"/>
          <w:szCs w:val="28"/>
        </w:rPr>
        <w:lastRenderedPageBreak/>
        <w:t>рактеристики, группы, стереотипы и т.д., – ресурсы, тактика, каналы, мероприятия и материалы для ЦА, медиаплан, хронографик, результат)</w:t>
      </w:r>
    </w:p>
    <w:p w:rsidR="00460207" w:rsidRDefault="002076FA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Медиа-план</w:t>
      </w:r>
    </w:p>
    <w:p w:rsidR="002076FA" w:rsidRPr="00E90D01" w:rsidRDefault="002076FA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460207" w:rsidRPr="00E90D01" w:rsidRDefault="002076FA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Хроно-график</w:t>
      </w:r>
    </w:p>
    <w:p w:rsidR="00460207" w:rsidRPr="00E90D01" w:rsidRDefault="00460207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 w:rsidRPr="00E90D01">
        <w:rPr>
          <w:sz w:val="28"/>
          <w:szCs w:val="28"/>
        </w:rPr>
        <w:t>Формулировку прогнозируем</w:t>
      </w:r>
      <w:r w:rsidR="002076FA">
        <w:rPr>
          <w:sz w:val="28"/>
          <w:szCs w:val="28"/>
        </w:rPr>
        <w:t>ого</w:t>
      </w:r>
      <w:r w:rsidRPr="00E90D01">
        <w:rPr>
          <w:sz w:val="28"/>
          <w:szCs w:val="28"/>
        </w:rPr>
        <w:t xml:space="preserve"> </w:t>
      </w:r>
      <w:r w:rsidR="002076FA">
        <w:rPr>
          <w:sz w:val="28"/>
          <w:szCs w:val="28"/>
        </w:rPr>
        <w:t>эффекта</w:t>
      </w:r>
    </w:p>
    <w:p w:rsidR="00460207" w:rsidRPr="00E90D01" w:rsidRDefault="002076FA" w:rsidP="00191CD8">
      <w:pPr>
        <w:pStyle w:val="20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Критерии и этапы контроля</w:t>
      </w:r>
      <w:r w:rsidR="00460207" w:rsidRPr="00E90D01">
        <w:rPr>
          <w:sz w:val="28"/>
          <w:szCs w:val="28"/>
        </w:rPr>
        <w:t>.</w:t>
      </w:r>
    </w:p>
    <w:p w:rsidR="0024708B" w:rsidRDefault="00A70EB8" w:rsidP="00A70EB8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проекта не обязательно должен строго следовать предложенной схеме, учитывая </w:t>
      </w:r>
      <w:r w:rsidR="00FD2A7F">
        <w:rPr>
          <w:sz w:val="28"/>
          <w:szCs w:val="28"/>
        </w:rPr>
        <w:t>цели</w:t>
      </w:r>
      <w:r w:rsidR="00A6216C">
        <w:rPr>
          <w:sz w:val="28"/>
          <w:szCs w:val="28"/>
        </w:rPr>
        <w:t xml:space="preserve"> планируемой кампании, уровень развития </w:t>
      </w:r>
      <w:r w:rsidR="006F3621">
        <w:rPr>
          <w:sz w:val="28"/>
          <w:szCs w:val="28"/>
        </w:rPr>
        <w:t>субъекта и ориентируясь на специфику ситуации.</w:t>
      </w:r>
    </w:p>
    <w:p w:rsidR="006F3621" w:rsidRPr="00A70EB8" w:rsidRDefault="006F3621" w:rsidP="00A70EB8">
      <w:pPr>
        <w:ind w:firstLine="180"/>
        <w:jc w:val="both"/>
        <w:rPr>
          <w:sz w:val="28"/>
          <w:szCs w:val="28"/>
        </w:rPr>
      </w:pPr>
    </w:p>
    <w:p w:rsidR="004E3F18" w:rsidRPr="00CC643D" w:rsidRDefault="00FD2A7F" w:rsidP="004E3F18">
      <w:pPr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4E3F18" w:rsidRPr="00CC643D">
        <w:rPr>
          <w:b/>
          <w:sz w:val="32"/>
          <w:szCs w:val="32"/>
        </w:rPr>
        <w:t xml:space="preserve">Основные этапы формирования </w:t>
      </w:r>
      <w:r w:rsidR="004E3F18" w:rsidRPr="00CC643D">
        <w:rPr>
          <w:b/>
          <w:sz w:val="32"/>
          <w:szCs w:val="32"/>
          <w:lang w:val="en-US"/>
        </w:rPr>
        <w:t>PR</w:t>
      </w:r>
      <w:r w:rsidR="004E3F18" w:rsidRPr="00CC643D">
        <w:rPr>
          <w:b/>
          <w:sz w:val="32"/>
          <w:szCs w:val="32"/>
        </w:rPr>
        <w:t>-проекта</w:t>
      </w:r>
    </w:p>
    <w:p w:rsidR="00993694" w:rsidRDefault="00993694" w:rsidP="00A4357C">
      <w:pPr>
        <w:pStyle w:val="2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исходной ситуации</w:t>
      </w:r>
    </w:p>
    <w:p w:rsidR="003A41B9" w:rsidRDefault="00951063" w:rsidP="003A41B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A41B9">
        <w:rPr>
          <w:sz w:val="28"/>
          <w:szCs w:val="28"/>
        </w:rPr>
        <w:t>нализ</w:t>
      </w:r>
      <w:r>
        <w:rPr>
          <w:sz w:val="28"/>
          <w:szCs w:val="28"/>
        </w:rPr>
        <w:t xml:space="preserve"> </w:t>
      </w:r>
      <w:r w:rsidR="003A41B9">
        <w:rPr>
          <w:sz w:val="28"/>
          <w:szCs w:val="28"/>
        </w:rPr>
        <w:t xml:space="preserve"> может проводиться по следующим схемам:</w:t>
      </w:r>
    </w:p>
    <w:p w:rsidR="00951063" w:rsidRDefault="00951063" w:rsidP="003A41B9">
      <w:pPr>
        <w:pStyle w:val="a7"/>
        <w:jc w:val="both"/>
        <w:rPr>
          <w:b/>
        </w:rPr>
      </w:pPr>
    </w:p>
    <w:p w:rsidR="003A41B9" w:rsidRDefault="003A41B9" w:rsidP="003A41B9">
      <w:pPr>
        <w:pStyle w:val="a7"/>
        <w:jc w:val="both"/>
        <w:rPr>
          <w:b/>
        </w:rPr>
      </w:pPr>
      <w:r>
        <w:rPr>
          <w:b/>
        </w:rPr>
        <w:t>Анализ ситуации в сфере коммуникаций</w:t>
      </w:r>
    </w:p>
    <w:p w:rsidR="008F5F77" w:rsidRDefault="008F5F77" w:rsidP="003A41B9">
      <w:pPr>
        <w:pStyle w:val="a7"/>
        <w:jc w:val="both"/>
        <w:rPr>
          <w:b/>
        </w:rPr>
      </w:pPr>
    </w:p>
    <w:p w:rsidR="003A41B9" w:rsidRDefault="003A41B9" w:rsidP="003A41B9">
      <w:pPr>
        <w:pStyle w:val="a7"/>
        <w:jc w:val="both"/>
        <w:rPr>
          <w:b/>
        </w:rPr>
      </w:pPr>
      <w:r>
        <w:rPr>
          <w:b/>
        </w:rPr>
        <w:t xml:space="preserve">Проведение </w:t>
      </w:r>
      <w:r>
        <w:rPr>
          <w:b/>
          <w:lang w:val="en-US"/>
        </w:rPr>
        <w:t>SWOT</w:t>
      </w:r>
      <w:r>
        <w:rPr>
          <w:b/>
        </w:rPr>
        <w:t xml:space="preserve"> – анализа коммуникативной сферы организации</w:t>
      </w:r>
    </w:p>
    <w:p w:rsidR="003A41B9" w:rsidRDefault="003A41B9" w:rsidP="003A41B9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</w:tblGrid>
      <w:tr w:rsidR="003A41B9" w:rsidRPr="003A41B9">
        <w:trPr>
          <w:trHeight w:val="420"/>
        </w:trPr>
        <w:tc>
          <w:tcPr>
            <w:tcW w:w="2520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Возможности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Угрозы</w:t>
            </w:r>
          </w:p>
        </w:tc>
      </w:tr>
      <w:tr w:rsidR="003A41B9" w:rsidRPr="003A41B9">
        <w:trPr>
          <w:trHeight w:val="829"/>
        </w:trPr>
        <w:tc>
          <w:tcPr>
            <w:tcW w:w="2520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1.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2.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1.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2.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…</w:t>
            </w:r>
          </w:p>
        </w:tc>
      </w:tr>
      <w:tr w:rsidR="003A41B9" w:rsidRPr="003A41B9">
        <w:trPr>
          <w:trHeight w:val="34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</w:p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A41B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</w:p>
        </w:tc>
      </w:tr>
      <w:tr w:rsidR="003A41B9" w:rsidRPr="003A41B9">
        <w:trPr>
          <w:trHeight w:val="812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1.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2.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3A41B9" w:rsidRPr="003A41B9">
        <w:trPr>
          <w:trHeight w:val="4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Слабые стороны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</w:p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</w:p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  <w:lang w:val="en-US"/>
              </w:rPr>
              <w:t>III</w:t>
            </w:r>
          </w:p>
        </w:tc>
      </w:tr>
      <w:tr w:rsidR="003A41B9" w:rsidRPr="003A41B9">
        <w:trPr>
          <w:trHeight w:val="647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1.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2.</w:t>
            </w:r>
          </w:p>
          <w:p w:rsidR="003A41B9" w:rsidRPr="003A41B9" w:rsidRDefault="003A41B9" w:rsidP="00C06232">
            <w:pPr>
              <w:jc w:val="both"/>
              <w:rPr>
                <w:b/>
                <w:sz w:val="28"/>
                <w:szCs w:val="28"/>
              </w:rPr>
            </w:pPr>
            <w:r w:rsidRPr="003A41B9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A41B9" w:rsidRPr="003A41B9" w:rsidRDefault="003A41B9" w:rsidP="00C062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41B9" w:rsidRPr="003A41B9" w:rsidRDefault="003A41B9" w:rsidP="003A41B9">
      <w:pPr>
        <w:spacing w:line="360" w:lineRule="auto"/>
        <w:jc w:val="center"/>
        <w:rPr>
          <w:b/>
          <w:sz w:val="28"/>
          <w:szCs w:val="28"/>
        </w:rPr>
      </w:pPr>
    </w:p>
    <w:p w:rsidR="003A41B9" w:rsidRPr="00C1553B" w:rsidRDefault="003A41B9" w:rsidP="00191CD8">
      <w:pPr>
        <w:numPr>
          <w:ilvl w:val="1"/>
          <w:numId w:val="28"/>
        </w:numPr>
        <w:tabs>
          <w:tab w:val="clear" w:pos="1800"/>
          <w:tab w:val="num" w:pos="720"/>
        </w:tabs>
        <w:ind w:hanging="1620"/>
        <w:jc w:val="both"/>
        <w:rPr>
          <w:sz w:val="28"/>
          <w:szCs w:val="28"/>
        </w:rPr>
      </w:pPr>
      <w:r w:rsidRPr="00C1553B">
        <w:rPr>
          <w:sz w:val="28"/>
          <w:szCs w:val="28"/>
        </w:rPr>
        <w:t xml:space="preserve">Ключевые проблемы (проспективные проблемы). </w:t>
      </w:r>
    </w:p>
    <w:p w:rsidR="003A41B9" w:rsidRPr="00C1553B" w:rsidRDefault="003A41B9" w:rsidP="00191CD8">
      <w:pPr>
        <w:numPr>
          <w:ilvl w:val="1"/>
          <w:numId w:val="28"/>
        </w:numPr>
        <w:tabs>
          <w:tab w:val="clear" w:pos="1800"/>
          <w:tab w:val="num" w:pos="720"/>
        </w:tabs>
        <w:ind w:hanging="1620"/>
        <w:jc w:val="both"/>
        <w:rPr>
          <w:sz w:val="28"/>
          <w:szCs w:val="28"/>
        </w:rPr>
      </w:pPr>
      <w:r w:rsidRPr="00C1553B">
        <w:rPr>
          <w:sz w:val="28"/>
          <w:szCs w:val="28"/>
        </w:rPr>
        <w:t xml:space="preserve">Проблемы, которые ведут к нетривиальным решениям. </w:t>
      </w:r>
    </w:p>
    <w:p w:rsidR="003A41B9" w:rsidRPr="00C1553B" w:rsidRDefault="003A41B9" w:rsidP="00191CD8">
      <w:pPr>
        <w:numPr>
          <w:ilvl w:val="1"/>
          <w:numId w:val="28"/>
        </w:numPr>
        <w:tabs>
          <w:tab w:val="clear" w:pos="1800"/>
          <w:tab w:val="num" w:pos="720"/>
        </w:tabs>
        <w:ind w:hanging="1620"/>
        <w:jc w:val="both"/>
        <w:rPr>
          <w:rFonts w:ascii="Arial" w:hAnsi="Arial"/>
          <w:sz w:val="28"/>
          <w:szCs w:val="28"/>
        </w:rPr>
      </w:pPr>
      <w:r w:rsidRPr="00C1553B">
        <w:rPr>
          <w:sz w:val="28"/>
          <w:szCs w:val="28"/>
        </w:rPr>
        <w:t xml:space="preserve">Ретроспективные проблемы (проблемы-ловушки). </w:t>
      </w:r>
    </w:p>
    <w:p w:rsidR="003A41B9" w:rsidRPr="00C1553B" w:rsidRDefault="003A41B9" w:rsidP="00191CD8">
      <w:pPr>
        <w:numPr>
          <w:ilvl w:val="1"/>
          <w:numId w:val="28"/>
        </w:numPr>
        <w:tabs>
          <w:tab w:val="clear" w:pos="1800"/>
          <w:tab w:val="num" w:pos="720"/>
        </w:tabs>
        <w:ind w:hanging="1620"/>
        <w:jc w:val="both"/>
        <w:rPr>
          <w:rFonts w:ascii="Arial" w:hAnsi="Arial"/>
          <w:sz w:val="28"/>
          <w:szCs w:val="28"/>
        </w:rPr>
      </w:pPr>
      <w:r w:rsidRPr="00C1553B">
        <w:rPr>
          <w:sz w:val="28"/>
          <w:szCs w:val="28"/>
        </w:rPr>
        <w:t>Проблемы для «подчиненных» («заместителей»).</w:t>
      </w:r>
    </w:p>
    <w:p w:rsidR="00143099" w:rsidRDefault="00143099" w:rsidP="00143099">
      <w:pPr>
        <w:pStyle w:val="20"/>
        <w:spacing w:after="0" w:line="240" w:lineRule="auto"/>
        <w:ind w:firstLine="540"/>
        <w:jc w:val="both"/>
        <w:rPr>
          <w:sz w:val="28"/>
          <w:szCs w:val="28"/>
        </w:rPr>
      </w:pPr>
    </w:p>
    <w:p w:rsidR="00623B55" w:rsidRDefault="00623B55" w:rsidP="00623B55">
      <w:pPr>
        <w:spacing w:line="360" w:lineRule="auto"/>
        <w:jc w:val="center"/>
        <w:rPr>
          <w:b/>
          <w:sz w:val="28"/>
          <w:szCs w:val="28"/>
        </w:rPr>
      </w:pPr>
    </w:p>
    <w:p w:rsidR="00623B55" w:rsidRDefault="00623B55" w:rsidP="00623B55">
      <w:pPr>
        <w:spacing w:line="360" w:lineRule="auto"/>
        <w:jc w:val="center"/>
        <w:rPr>
          <w:b/>
          <w:sz w:val="28"/>
          <w:szCs w:val="28"/>
        </w:rPr>
      </w:pPr>
    </w:p>
    <w:p w:rsidR="00623B55" w:rsidRDefault="00623B55" w:rsidP="00623B55">
      <w:pPr>
        <w:spacing w:line="360" w:lineRule="auto"/>
        <w:jc w:val="center"/>
        <w:rPr>
          <w:b/>
          <w:sz w:val="28"/>
          <w:szCs w:val="28"/>
        </w:rPr>
      </w:pPr>
    </w:p>
    <w:p w:rsidR="00623B55" w:rsidRDefault="00623B55" w:rsidP="00623B55">
      <w:pPr>
        <w:spacing w:line="360" w:lineRule="auto"/>
        <w:jc w:val="center"/>
        <w:rPr>
          <w:b/>
          <w:sz w:val="28"/>
          <w:szCs w:val="28"/>
        </w:rPr>
      </w:pPr>
    </w:p>
    <w:p w:rsidR="00623B55" w:rsidRPr="002812D8" w:rsidRDefault="002812D8" w:rsidP="002812D8">
      <w:pPr>
        <w:spacing w:line="360" w:lineRule="auto"/>
        <w:jc w:val="center"/>
        <w:rPr>
          <w:b/>
          <w:sz w:val="28"/>
          <w:szCs w:val="28"/>
        </w:rPr>
      </w:pPr>
      <w:r w:rsidRPr="002812D8">
        <w:rPr>
          <w:b/>
          <w:sz w:val="28"/>
          <w:szCs w:val="28"/>
        </w:rPr>
        <w:lastRenderedPageBreak/>
        <w:t>Матрица возможных угроз</w:t>
      </w:r>
    </w:p>
    <w:p w:rsidR="00623B55" w:rsidRPr="00E8156A" w:rsidRDefault="008475EB" w:rsidP="00623B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026" style="position:absolute;left:0;text-align:left;margin-left:-18pt;margin-top:9.65pt;width:405pt;height:279pt;z-index:251657216" coordorigin="2016,8208" coordsize="6912,48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048;top:10080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1028" type="#_x0000_t202" style="position:absolute;left:5904;top:12528;width:1584;height:288" stroked="f">
              <v:textbox style="mso-next-textbox:#_x0000_s1028" inset=".5mm,.3mm,.5mm,.3mm">
                <w:txbxContent>
                  <w:p w:rsidR="00623B55" w:rsidRPr="00BF4D57" w:rsidRDefault="00623B55" w:rsidP="00623B55">
                    <w:pPr>
                      <w:jc w:val="center"/>
                      <w:rPr>
                        <w:sz w:val="20"/>
                      </w:rPr>
                    </w:pPr>
                    <w:r w:rsidRPr="00BF4D57">
                      <w:rPr>
                        <w:sz w:val="20"/>
                      </w:rPr>
                      <w:t>катастрофическое</w:t>
                    </w:r>
                  </w:p>
                </w:txbxContent>
              </v:textbox>
            </v:shape>
            <v:shape id="_x0000_s1029" type="#_x0000_t202" style="position:absolute;left:4608;top:12528;width:1152;height:288" stroked="f">
              <v:textbox style="mso-next-textbox:#_x0000_s1029" inset=".5mm,.3mm,.5mm,.3mm">
                <w:txbxContent>
                  <w:p w:rsidR="00623B55" w:rsidRPr="00BF4D57" w:rsidRDefault="00623B55" w:rsidP="00623B55">
                    <w:pPr>
                      <w:jc w:val="center"/>
                      <w:rPr>
                        <w:sz w:val="20"/>
                      </w:rPr>
                    </w:pPr>
                    <w:r w:rsidRPr="00BF4D57">
                      <w:rPr>
                        <w:sz w:val="20"/>
                      </w:rPr>
                      <w:t>значительное</w:t>
                    </w:r>
                  </w:p>
                </w:txbxContent>
              </v:textbox>
            </v:shape>
            <v:shape id="_x0000_s1030" type="#_x0000_t202" style="position:absolute;left:2448;top:8496;width:291;height:4032" stroked="f">
              <v:textbox style="layout-flow:vertical;mso-layout-flow-alt:bottom-to-top" inset=".5mm,.3mm,.5mm,.3mm">
                <w:txbxContent>
                  <w:p w:rsidR="00623B55" w:rsidRPr="00396760" w:rsidRDefault="00623B55" w:rsidP="00623B55">
                    <w:r w:rsidRPr="00396760">
                      <w:t xml:space="preserve">       мало вероятно</w:t>
                    </w:r>
                    <w:r w:rsidRPr="00396760">
                      <w:tab/>
                      <w:t xml:space="preserve">         вероятно      очень вероятно</w:t>
                    </w:r>
                  </w:p>
                </w:txbxContent>
              </v:textbox>
            </v:shape>
            <v:line id="_x0000_s1031" style="position:absolute;flip:y" from="3888,12384" to="3888,12532"/>
            <v:line id="_x0000_s1032" style="position:absolute;flip:y" from="5184,12384" to="5184,12532"/>
            <v:line id="_x0000_s1033" style="position:absolute;flip:y" from="6480,12384" to="6480,12532"/>
            <v:shape id="_x0000_s1034" type="#_x0000_t202" style="position:absolute;left:2016;top:8208;width:432;height:4464" stroked="f">
              <v:textbox style="layout-flow:vertical;mso-layout-flow-alt:bottom-to-top;mso-next-textbox:#_x0000_s1034" inset=".5mm,.3mm,.5mm,.3mm">
                <w:txbxContent>
                  <w:p w:rsidR="00623B55" w:rsidRPr="00396760" w:rsidRDefault="00623B55" w:rsidP="00623B55">
                    <w:pPr>
                      <w:pStyle w:val="11"/>
                      <w:jc w:val="center"/>
                      <w:rPr>
                        <w:b/>
                        <w:szCs w:val="24"/>
                      </w:rPr>
                    </w:pPr>
                    <w:r w:rsidRPr="00396760">
                      <w:rPr>
                        <w:b/>
                        <w:szCs w:val="24"/>
                      </w:rPr>
                      <w:t>Вероятность осуществления</w:t>
                    </w:r>
                  </w:p>
                </w:txbxContent>
              </v:textbox>
            </v:shape>
            <v:shape id="_x0000_s1035" type="#_x0000_t202" style="position:absolute;left:2880;top:12528;width:1440;height:288" stroked="f">
              <v:textbox style="mso-next-textbox:#_x0000_s1035" inset=".5mm,.3mm,.5mm,.3mm">
                <w:txbxContent>
                  <w:p w:rsidR="00623B55" w:rsidRPr="00BF4D57" w:rsidRDefault="00623B55" w:rsidP="00623B55">
                    <w:pPr>
                      <w:jc w:val="center"/>
                      <w:rPr>
                        <w:sz w:val="20"/>
                      </w:rPr>
                    </w:pPr>
                    <w:r w:rsidRPr="00BF4D57">
                      <w:rPr>
                        <w:sz w:val="20"/>
                      </w:rPr>
                      <w:t>незначительное</w:t>
                    </w:r>
                  </w:p>
                </w:txbxContent>
              </v:textbox>
            </v:shape>
            <v:shape id="_x0000_s1036" type="#_x0000_t202" style="position:absolute;left:6768;top:12816;width:2016;height:288" stroked="f">
              <v:textbox inset=".5mm,.3mm,.5mm,.3mm">
                <w:txbxContent>
                  <w:p w:rsidR="00623B55" w:rsidRPr="00396760" w:rsidRDefault="00623B55" w:rsidP="00623B55">
                    <w:pPr>
                      <w:jc w:val="center"/>
                      <w:rPr>
                        <w:b/>
                      </w:rPr>
                    </w:pPr>
                    <w:r w:rsidRPr="00396760">
                      <w:rPr>
                        <w:b/>
                      </w:rPr>
                      <w:t>Оценка последствий</w:t>
                    </w:r>
                  </w:p>
                </w:txbxContent>
              </v:textbox>
            </v:shape>
            <v:line id="_x0000_s1037" style="position:absolute" from="2736,12528" to="8928,12528">
              <v:stroke endarrow="block"/>
            </v:line>
            <v:line id="_x0000_s1038" style="position:absolute;flip:y" from="2736,8352" to="2736,12528">
              <v:stroke endarrow="block"/>
            </v:line>
            <v:line id="_x0000_s1039" style="position:absolute" from="2736,11376" to="2880,11376"/>
            <v:line id="_x0000_s1040" style="position:absolute" from="2736,10224" to="2880,10224"/>
            <v:line id="_x0000_s1041" style="position:absolute" from="2736,9072" to="2880,9072"/>
            <v:oval id="_x0000_s1042" style="position:absolute;left:5328;top:8640;width:1728;height:1728" filled="f">
              <v:stroke dashstyle="longDash"/>
            </v:oval>
            <v:shape id="_x0000_s1043" type="#_x0000_t202" style="position:absolute;left:3600;top:8928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1044" type="#_x0000_t202" style="position:absolute;left:3600;top:10080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shape>
            <v:shape id="_x0000_s1045" type="#_x0000_t202" style="position:absolute;left:5040;top:11520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1046" type="#_x0000_t202" style="position:absolute;left:6192;top:11376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shape>
            <v:shape id="_x0000_s1047" type="#_x0000_t202" style="position:absolute;left:5328;top:11232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shape>
            <v:shape id="_x0000_s1048" type="#_x0000_t202" style="position:absolute;left:6048;top:8784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14</w:t>
                    </w:r>
                  </w:p>
                </w:txbxContent>
              </v:textbox>
            </v:shape>
            <v:shape id="_x0000_s1049" type="#_x0000_t202" style="position:absolute;left:5904;top:9072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12</w:t>
                    </w:r>
                  </w:p>
                </w:txbxContent>
              </v:textbox>
            </v:shape>
            <v:shape id="_x0000_s1050" type="#_x0000_t202" style="position:absolute;left:3600;top:11232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  <v:shape id="_x0000_s1051" type="#_x0000_t202" style="position:absolute;left:4032;top:11232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13</w:t>
                    </w:r>
                  </w:p>
                </w:txbxContent>
              </v:textbox>
            </v:shape>
            <v:shape id="_x0000_s1052" type="#_x0000_t202" style="position:absolute;left:3888;top:10944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053" type="#_x0000_t202" style="position:absolute;left:5040;top:10080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  <v:shape id="_x0000_s1054" type="#_x0000_t202" style="position:absolute;left:3744;top:9216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_x0000_s1055" type="#_x0000_t202" style="position:absolute;left:4032;top:8928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shape>
            <v:shape id="_x0000_s1056" type="#_x0000_t202" style="position:absolute;left:4896;top:9792;width:432;height:288" stroked="f">
              <v:textbox inset=".5mm,.3mm,.5mm,.3mm">
                <w:txbxContent>
                  <w:p w:rsidR="00623B55" w:rsidRDefault="00623B55" w:rsidP="00623B55">
                    <w:pPr>
                      <w:jc w:val="center"/>
                    </w:pPr>
                    <w:r>
                      <w:t>11</w:t>
                    </w:r>
                  </w:p>
                </w:txbxContent>
              </v:textbox>
            </v:shape>
          </v:group>
        </w:pict>
      </w: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E8156A" w:rsidRDefault="00623B55" w:rsidP="00623B55">
      <w:pPr>
        <w:spacing w:line="360" w:lineRule="auto"/>
        <w:jc w:val="both"/>
        <w:rPr>
          <w:sz w:val="28"/>
          <w:szCs w:val="28"/>
        </w:rPr>
      </w:pPr>
    </w:p>
    <w:p w:rsidR="00623B55" w:rsidRPr="00C1553B" w:rsidRDefault="00623B55" w:rsidP="00623B55">
      <w:pPr>
        <w:pStyle w:val="a7"/>
        <w:jc w:val="both"/>
        <w:rPr>
          <w:b/>
          <w:szCs w:val="28"/>
        </w:rPr>
      </w:pPr>
    </w:p>
    <w:p w:rsidR="00623B55" w:rsidRDefault="00623B55" w:rsidP="00623B55">
      <w:pPr>
        <w:pStyle w:val="a7"/>
        <w:jc w:val="both"/>
        <w:rPr>
          <w:b/>
        </w:rPr>
      </w:pPr>
    </w:p>
    <w:p w:rsidR="003A41B9" w:rsidRDefault="003A41B9" w:rsidP="00143099">
      <w:pPr>
        <w:pStyle w:val="20"/>
        <w:spacing w:after="0" w:line="240" w:lineRule="auto"/>
        <w:ind w:firstLine="540"/>
        <w:jc w:val="both"/>
        <w:rPr>
          <w:sz w:val="28"/>
          <w:szCs w:val="28"/>
        </w:rPr>
      </w:pPr>
    </w:p>
    <w:p w:rsidR="002812D8" w:rsidRPr="00E8156A" w:rsidRDefault="002812D8" w:rsidP="002812D8">
      <w:pPr>
        <w:spacing w:line="360" w:lineRule="auto"/>
        <w:jc w:val="center"/>
        <w:rPr>
          <w:b/>
          <w:sz w:val="28"/>
          <w:szCs w:val="28"/>
        </w:rPr>
      </w:pPr>
      <w:r w:rsidRPr="00E8156A">
        <w:rPr>
          <w:b/>
          <w:sz w:val="28"/>
          <w:szCs w:val="28"/>
        </w:rPr>
        <w:t>Матрица актуальности открывающихся возможностей</w:t>
      </w:r>
    </w:p>
    <w:p w:rsidR="000E43B5" w:rsidRDefault="000E43B5" w:rsidP="00143099">
      <w:pPr>
        <w:pStyle w:val="20"/>
        <w:spacing w:after="0" w:line="240" w:lineRule="auto"/>
        <w:ind w:firstLine="540"/>
        <w:jc w:val="both"/>
        <w:rPr>
          <w:sz w:val="28"/>
          <w:szCs w:val="28"/>
        </w:rPr>
      </w:pPr>
    </w:p>
    <w:p w:rsidR="000E43B5" w:rsidRDefault="000E43B5" w:rsidP="000E43B5">
      <w:pPr>
        <w:jc w:val="both"/>
        <w:rPr>
          <w:sz w:val="28"/>
          <w:szCs w:val="28"/>
        </w:rPr>
      </w:pPr>
    </w:p>
    <w:p w:rsidR="000E43B5" w:rsidRPr="00C1553B" w:rsidRDefault="000E43B5" w:rsidP="000E43B5">
      <w:pPr>
        <w:jc w:val="both"/>
        <w:rPr>
          <w:rFonts w:ascii="Arial" w:hAnsi="Arial"/>
          <w:sz w:val="28"/>
          <w:szCs w:val="28"/>
        </w:rPr>
      </w:pPr>
    </w:p>
    <w:p w:rsidR="000E43B5" w:rsidRPr="00E8156A" w:rsidRDefault="008475EB" w:rsidP="000E43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119" style="position:absolute;left:0;text-align:left;margin-left:-27pt;margin-top:-18pt;width:6in;height:324pt;z-index:251658240" coordorigin="2016,1584" coordsize="6912,4896">
            <v:shape id="_x0000_s1120" type="#_x0000_t202" style="position:absolute;left:6192;top:3456;width:432;height:288" stroked="f">
              <v:textbox style="mso-next-textbox:#_x0000_s1120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shape>
            <v:shape id="_x0000_s1121" type="#_x0000_t202" style="position:absolute;left:5040;top:2448;width:432;height:288" stroked="f">
              <v:textbox style="mso-next-textbox:#_x0000_s1121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1122" type="#_x0000_t202" style="position:absolute;left:6048;top:5904;width:1152;height:288" stroked="f">
              <v:textbox style="mso-next-textbox:#_x0000_s1122" inset=".5mm,.3mm,.5mm,.3mm">
                <w:txbxContent>
                  <w:p w:rsidR="000E43B5" w:rsidRPr="00396760" w:rsidRDefault="000E43B5" w:rsidP="000E43B5">
                    <w:pPr>
                      <w:jc w:val="center"/>
                    </w:pPr>
                    <w:r w:rsidRPr="00396760">
                      <w:t>значительное</w:t>
                    </w:r>
                  </w:p>
                </w:txbxContent>
              </v:textbox>
            </v:shape>
            <v:shape id="_x0000_s1123" type="#_x0000_t202" style="position:absolute;left:4608;top:5904;width:1152;height:288" stroked="f">
              <v:textbox style="mso-next-textbox:#_x0000_s1123" inset=".5mm,.3mm,.5mm,.3mm">
                <w:txbxContent>
                  <w:p w:rsidR="000E43B5" w:rsidRPr="00396760" w:rsidRDefault="000E43B5" w:rsidP="000E43B5">
                    <w:pPr>
                      <w:jc w:val="center"/>
                    </w:pPr>
                    <w:r w:rsidRPr="00396760">
                      <w:t>умеренное</w:t>
                    </w:r>
                  </w:p>
                </w:txbxContent>
              </v:textbox>
            </v:shape>
            <v:shape id="_x0000_s1124" type="#_x0000_t202" style="position:absolute;left:2448;top:1872;width:291;height:4032" stroked="f">
              <v:textbox style="layout-flow:vertical;mso-layout-flow-alt:bottom-to-top;mso-next-textbox:#_x0000_s1124" inset=".5mm,.3mm,.5mm,.3mm">
                <w:txbxContent>
                  <w:p w:rsidR="000E43B5" w:rsidRPr="004419A5" w:rsidRDefault="000E43B5" w:rsidP="000E43B5">
                    <w:pPr>
                      <w:rPr>
                        <w:sz w:val="28"/>
                        <w:szCs w:val="28"/>
                      </w:rPr>
                    </w:pPr>
                    <w:r w:rsidRPr="00396760">
                      <w:rPr>
                        <w:sz w:val="28"/>
                        <w:szCs w:val="28"/>
                      </w:rPr>
                      <w:t xml:space="preserve">      мало вероятно         вероятно       очень </w:t>
                    </w:r>
                    <w:r w:rsidRPr="004419A5">
                      <w:rPr>
                        <w:sz w:val="28"/>
                        <w:szCs w:val="28"/>
                      </w:rPr>
                      <w:t>вероятно</w:t>
                    </w:r>
                  </w:p>
                </w:txbxContent>
              </v:textbox>
            </v:shape>
            <v:line id="_x0000_s1125" style="position:absolute;flip:y" from="3888,5760" to="3888,5908"/>
            <v:line id="_x0000_s1126" style="position:absolute;flip:y" from="5184,5760" to="5184,5908"/>
            <v:line id="_x0000_s1127" style="position:absolute;flip:y" from="6480,5760" to="6480,5908"/>
            <v:shape id="_x0000_s1128" type="#_x0000_t202" style="position:absolute;left:2016;top:1584;width:432;height:4464" stroked="f">
              <v:textbox style="layout-flow:vertical;mso-layout-flow-alt:bottom-to-top;mso-next-textbox:#_x0000_s1128" inset=".5mm,.3mm,.5mm,.3mm">
                <w:txbxContent>
                  <w:p w:rsidR="000E43B5" w:rsidRPr="004419A5" w:rsidRDefault="000E43B5" w:rsidP="000E43B5">
                    <w:pPr>
                      <w:pStyle w:val="11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419A5">
                      <w:rPr>
                        <w:b/>
                        <w:sz w:val="28"/>
                        <w:szCs w:val="28"/>
                      </w:rPr>
                      <w:t>Вероятность использования</w:t>
                    </w:r>
                  </w:p>
                </w:txbxContent>
              </v:textbox>
            </v:shape>
            <v:shape id="_x0000_s1129" type="#_x0000_t202" style="position:absolute;left:3168;top:5904;width:1440;height:288" stroked="f">
              <v:textbox style="mso-next-textbox:#_x0000_s1129" inset=".5mm,.3mm,.5mm,.3mm">
                <w:txbxContent>
                  <w:p w:rsidR="000E43B5" w:rsidRPr="00396760" w:rsidRDefault="000E43B5" w:rsidP="000E43B5">
                    <w:pPr>
                      <w:jc w:val="center"/>
                    </w:pPr>
                    <w:r w:rsidRPr="00396760">
                      <w:t>незначительное</w:t>
                    </w:r>
                  </w:p>
                </w:txbxContent>
              </v:textbox>
            </v:shape>
            <v:shape id="_x0000_s1130" type="#_x0000_t202" style="position:absolute;left:7056;top:6192;width:1728;height:288" stroked="f">
              <v:textbox style="mso-next-textbox:#_x0000_s1130" inset=".5mm,.3mm,.5mm,.3mm">
                <w:txbxContent>
                  <w:p w:rsidR="000E43B5" w:rsidRPr="00396760" w:rsidRDefault="000E43B5" w:rsidP="000E43B5">
                    <w:pPr>
                      <w:jc w:val="center"/>
                    </w:pPr>
                    <w:r w:rsidRPr="00396760">
                      <w:t>Оценка влияния</w:t>
                    </w:r>
                  </w:p>
                </w:txbxContent>
              </v:textbox>
            </v:shape>
            <v:line id="_x0000_s1131" style="position:absolute" from="2736,5904" to="8928,5904">
              <v:stroke endarrow="block"/>
            </v:line>
            <v:line id="_x0000_s1132" style="position:absolute;flip:y" from="2736,1728" to="2736,5904">
              <v:stroke endarrow="block"/>
            </v:line>
            <v:line id="_x0000_s1133" style="position:absolute" from="2736,4752" to="2880,4752"/>
            <v:line id="_x0000_s1134" style="position:absolute" from="2736,3600" to="2880,3600"/>
            <v:line id="_x0000_s1135" style="position:absolute" from="2736,2448" to="2880,2448"/>
            <v:oval id="_x0000_s1136" style="position:absolute;left:5328;top:2016;width:1728;height:1728" filled="f">
              <v:stroke dashstyle="longDash"/>
            </v:oval>
            <v:shape id="_x0000_s1137" type="#_x0000_t202" style="position:absolute;left:3888;top:2304;width:432;height:288" stroked="f">
              <v:textbox style="mso-next-textbox:#_x0000_s1137" inset=".5mm,.3mm,.5mm,.3mm">
                <w:txbxContent>
                  <w:p w:rsidR="000E43B5" w:rsidRPr="00F351EE" w:rsidRDefault="000E43B5" w:rsidP="000E43B5"/>
                </w:txbxContent>
              </v:textbox>
            </v:shape>
            <v:shape id="_x0000_s1138" type="#_x0000_t202" style="position:absolute;left:5904;top:2736;width:432;height:288" stroked="f">
              <v:textbox style="mso-next-textbox:#_x0000_s1138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shape>
            <v:shape id="_x0000_s1139" type="#_x0000_t202" style="position:absolute;left:5040;top:4608;width:432;height:288" stroked="f">
              <v:textbox style="mso-next-textbox:#_x0000_s1139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13</w:t>
                    </w:r>
                  </w:p>
                </w:txbxContent>
              </v:textbox>
            </v:shape>
            <v:shape id="_x0000_s1140" type="#_x0000_t202" style="position:absolute;left:5184;top:3600;width:432;height:288" stroked="f">
              <v:textbox style="mso-next-textbox:#_x0000_s1140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14</w:t>
                    </w:r>
                  </w:p>
                </w:txbxContent>
              </v:textbox>
            </v:shape>
            <v:shape id="_x0000_s1141" type="#_x0000_t202" style="position:absolute;left:6336;top:2592;width:432;height:288" stroked="f">
              <v:textbox style="mso-next-textbox:#_x0000_s1141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11</w:t>
                    </w:r>
                  </w:p>
                </w:txbxContent>
              </v:textbox>
            </v:shape>
            <v:shape id="_x0000_s1142" type="#_x0000_t202" style="position:absolute;left:5040;top:4896;width:432;height:288" stroked="f">
              <v:textbox style="mso-next-textbox:#_x0000_s1142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1143" type="#_x0000_t202" style="position:absolute;left:6192;top:4608;width:432;height:288" stroked="f">
              <v:textbox style="mso-next-textbox:#_x0000_s1143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shape>
            <v:shape id="_x0000_s1144" type="#_x0000_t202" style="position:absolute;left:3744;top:4608;width:432;height:288" stroked="f">
              <v:textbox style="mso-next-textbox:#_x0000_s1144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1145" type="#_x0000_t202" style="position:absolute;left:3744;top:3456;width:432;height:288" stroked="f">
              <v:textbox style="mso-next-textbox:#_x0000_s1145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shape>
            <v:shape id="_x0000_s1146" type="#_x0000_t202" style="position:absolute;left:3888;top:4896;width:432;height:288" stroked="f">
              <v:textbox style="mso-next-textbox:#_x0000_s1146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147" type="#_x0000_t202" style="position:absolute;left:4752;top:4752;width:432;height:288" stroked="f">
              <v:textbox style="mso-next-textbox:#_x0000_s1147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10</w:t>
                    </w:r>
                  </w:p>
                </w:txbxContent>
              </v:textbox>
            </v:shape>
            <v:shape id="_x0000_s1148" type="#_x0000_t202" style="position:absolute;left:5616;top:3888;width:432;height:288" stroked="f">
              <v:textbox style="mso-next-textbox:#_x0000_s1148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12</w:t>
                    </w:r>
                  </w:p>
                </w:txbxContent>
              </v:textbox>
            </v:shape>
            <v:shape id="_x0000_s1149" type="#_x0000_t202" style="position:absolute;left:6192;top:2304;width:432;height:288" stroked="f">
              <v:textbox style="mso-next-textbox:#_x0000_s1149" inset=".5mm,.3mm,.5mm,.3mm">
                <w:txbxContent>
                  <w:p w:rsidR="000E43B5" w:rsidRDefault="000E43B5" w:rsidP="000E43B5">
                    <w:pPr>
                      <w:jc w:val="center"/>
                    </w:pPr>
                    <w:r>
                      <w:t>8</w:t>
                    </w:r>
                  </w:p>
                </w:txbxContent>
              </v:textbox>
            </v:shape>
          </v:group>
        </w:pict>
      </w:r>
    </w:p>
    <w:p w:rsidR="000E43B5" w:rsidRPr="00E8156A" w:rsidRDefault="000E43B5" w:rsidP="000E43B5">
      <w:pPr>
        <w:spacing w:line="360" w:lineRule="auto"/>
        <w:jc w:val="both"/>
        <w:rPr>
          <w:sz w:val="28"/>
          <w:szCs w:val="28"/>
        </w:rPr>
      </w:pPr>
    </w:p>
    <w:p w:rsidR="000E43B5" w:rsidRPr="00E8156A" w:rsidRDefault="000E43B5" w:rsidP="000E43B5">
      <w:pPr>
        <w:tabs>
          <w:tab w:val="left" w:pos="7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43B5" w:rsidRPr="00E8156A" w:rsidRDefault="000E43B5" w:rsidP="000E43B5">
      <w:pPr>
        <w:spacing w:line="360" w:lineRule="auto"/>
        <w:jc w:val="both"/>
        <w:rPr>
          <w:sz w:val="28"/>
          <w:szCs w:val="28"/>
        </w:rPr>
      </w:pPr>
    </w:p>
    <w:p w:rsidR="000E43B5" w:rsidRPr="00E8156A" w:rsidRDefault="000E43B5" w:rsidP="000E43B5">
      <w:pPr>
        <w:spacing w:line="360" w:lineRule="auto"/>
        <w:jc w:val="both"/>
        <w:rPr>
          <w:sz w:val="28"/>
          <w:szCs w:val="28"/>
        </w:rPr>
      </w:pPr>
    </w:p>
    <w:p w:rsidR="000E43B5" w:rsidRPr="00E8156A" w:rsidRDefault="000E43B5" w:rsidP="000E43B5">
      <w:pPr>
        <w:spacing w:line="360" w:lineRule="auto"/>
        <w:jc w:val="both"/>
        <w:rPr>
          <w:sz w:val="28"/>
          <w:szCs w:val="28"/>
        </w:rPr>
      </w:pPr>
    </w:p>
    <w:p w:rsidR="000E43B5" w:rsidRPr="00E8156A" w:rsidRDefault="000E43B5" w:rsidP="000E43B5">
      <w:pPr>
        <w:spacing w:line="360" w:lineRule="auto"/>
        <w:jc w:val="both"/>
        <w:rPr>
          <w:sz w:val="28"/>
          <w:szCs w:val="28"/>
        </w:rPr>
      </w:pPr>
    </w:p>
    <w:p w:rsidR="000E43B5" w:rsidRPr="00E8156A" w:rsidRDefault="000E43B5" w:rsidP="000E43B5">
      <w:pPr>
        <w:spacing w:line="360" w:lineRule="auto"/>
        <w:jc w:val="both"/>
        <w:rPr>
          <w:sz w:val="28"/>
          <w:szCs w:val="28"/>
        </w:rPr>
      </w:pPr>
    </w:p>
    <w:p w:rsidR="000E43B5" w:rsidRPr="00E8156A" w:rsidRDefault="000E43B5" w:rsidP="000E43B5">
      <w:pPr>
        <w:spacing w:line="360" w:lineRule="auto"/>
        <w:jc w:val="center"/>
        <w:rPr>
          <w:b/>
          <w:sz w:val="28"/>
          <w:szCs w:val="28"/>
        </w:rPr>
      </w:pPr>
    </w:p>
    <w:p w:rsidR="000E43B5" w:rsidRDefault="000E43B5" w:rsidP="000E43B5">
      <w:pPr>
        <w:spacing w:line="360" w:lineRule="auto"/>
        <w:jc w:val="center"/>
        <w:rPr>
          <w:b/>
          <w:sz w:val="28"/>
          <w:szCs w:val="28"/>
        </w:rPr>
      </w:pPr>
    </w:p>
    <w:p w:rsidR="000E43B5" w:rsidRDefault="000E43B5" w:rsidP="000E43B5">
      <w:pPr>
        <w:spacing w:line="360" w:lineRule="auto"/>
        <w:jc w:val="center"/>
        <w:rPr>
          <w:b/>
          <w:sz w:val="28"/>
          <w:szCs w:val="28"/>
        </w:rPr>
      </w:pPr>
    </w:p>
    <w:p w:rsidR="000E43B5" w:rsidRDefault="000E43B5" w:rsidP="000E43B5">
      <w:pPr>
        <w:spacing w:line="360" w:lineRule="auto"/>
        <w:jc w:val="center"/>
        <w:rPr>
          <w:b/>
          <w:sz w:val="28"/>
          <w:szCs w:val="28"/>
        </w:rPr>
      </w:pPr>
    </w:p>
    <w:p w:rsidR="000E43B5" w:rsidRDefault="000E43B5" w:rsidP="000E43B5">
      <w:pPr>
        <w:pStyle w:val="a7"/>
        <w:jc w:val="both"/>
        <w:rPr>
          <w:b/>
        </w:rPr>
      </w:pPr>
    </w:p>
    <w:p w:rsidR="00B4688E" w:rsidRDefault="00B4688E" w:rsidP="00A4357C">
      <w:pPr>
        <w:pStyle w:val="20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проблемы</w:t>
      </w:r>
    </w:p>
    <w:p w:rsidR="005E4920" w:rsidRDefault="005E4920" w:rsidP="005E4920">
      <w:pPr>
        <w:pStyle w:val="20"/>
        <w:spacing w:after="0" w:line="240" w:lineRule="auto"/>
        <w:ind w:left="1080"/>
        <w:jc w:val="both"/>
        <w:rPr>
          <w:sz w:val="28"/>
          <w:szCs w:val="28"/>
        </w:rPr>
      </w:pPr>
    </w:p>
    <w:p w:rsidR="00622427" w:rsidRPr="00622427" w:rsidRDefault="00622427" w:rsidP="00622427">
      <w:pPr>
        <w:pStyle w:val="10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622427">
        <w:rPr>
          <w:sz w:val="28"/>
          <w:szCs w:val="28"/>
        </w:rPr>
        <w:t>Проблема решается так, как она поставлена. Правильная формулировка — это восемьдесят процентов успеха.</w:t>
      </w:r>
    </w:p>
    <w:p w:rsidR="00622427" w:rsidRPr="00622427" w:rsidRDefault="00622427" w:rsidP="00A1135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622427">
        <w:rPr>
          <w:sz w:val="28"/>
          <w:szCs w:val="28"/>
        </w:rPr>
        <w:t>Алгоритм постановки задачи</w:t>
      </w:r>
    </w:p>
    <w:p w:rsidR="00A11351" w:rsidRDefault="00622427" w:rsidP="00191CD8">
      <w:pPr>
        <w:pStyle w:val="a4"/>
        <w:numPr>
          <w:ilvl w:val="0"/>
          <w:numId w:val="14"/>
        </w:numPr>
        <w:spacing w:before="0" w:after="0"/>
        <w:jc w:val="both"/>
        <w:rPr>
          <w:sz w:val="28"/>
          <w:szCs w:val="28"/>
        </w:rPr>
      </w:pPr>
      <w:r w:rsidRPr="00622427">
        <w:rPr>
          <w:sz w:val="28"/>
          <w:szCs w:val="28"/>
        </w:rPr>
        <w:t>Сформулировать проблему в произвольном виде.</w:t>
      </w:r>
    </w:p>
    <w:p w:rsidR="00A11351" w:rsidRDefault="005255CB" w:rsidP="00191CD8">
      <w:pPr>
        <w:pStyle w:val="a4"/>
        <w:numPr>
          <w:ilvl w:val="0"/>
          <w:numId w:val="1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Задавшись вопросом: «</w:t>
      </w:r>
      <w:r w:rsidR="00622427" w:rsidRPr="00622427">
        <w:rPr>
          <w:sz w:val="28"/>
          <w:szCs w:val="28"/>
        </w:rPr>
        <w:t>Что конкретно, какие результаты мы будем иметь, если проблема н</w:t>
      </w:r>
      <w:r>
        <w:rPr>
          <w:sz w:val="28"/>
          <w:szCs w:val="28"/>
        </w:rPr>
        <w:t>е будет решена?»</w:t>
      </w:r>
      <w:r w:rsidR="00622427" w:rsidRPr="00622427">
        <w:rPr>
          <w:sz w:val="28"/>
          <w:szCs w:val="28"/>
        </w:rPr>
        <w:t xml:space="preserve"> — перечислить полученные результаты (что плохо).</w:t>
      </w:r>
    </w:p>
    <w:p w:rsidR="00462893" w:rsidRDefault="005255CB" w:rsidP="00191CD8">
      <w:pPr>
        <w:pStyle w:val="a4"/>
        <w:numPr>
          <w:ilvl w:val="0"/>
          <w:numId w:val="14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Задавшись вопросом: «</w:t>
      </w:r>
      <w:r w:rsidR="00622427" w:rsidRPr="00622427">
        <w:rPr>
          <w:sz w:val="28"/>
          <w:szCs w:val="28"/>
        </w:rPr>
        <w:t>Что конкретно, какие результаты будем иметь в случ</w:t>
      </w:r>
      <w:r>
        <w:rPr>
          <w:sz w:val="28"/>
          <w:szCs w:val="28"/>
        </w:rPr>
        <w:t>ае полного получения желаемого?»</w:t>
      </w:r>
      <w:r w:rsidR="00622427" w:rsidRPr="00622427">
        <w:rPr>
          <w:sz w:val="28"/>
          <w:szCs w:val="28"/>
        </w:rPr>
        <w:t xml:space="preserve"> (если проблема </w:t>
      </w:r>
      <w:r w:rsidR="00622427" w:rsidRPr="00622427">
        <w:rPr>
          <w:i/>
          <w:iCs/>
          <w:sz w:val="28"/>
          <w:szCs w:val="28"/>
        </w:rPr>
        <w:t>абстрактна</w:t>
      </w:r>
      <w:r>
        <w:rPr>
          <w:sz w:val="28"/>
          <w:szCs w:val="28"/>
        </w:rPr>
        <w:t>), или: «</w:t>
      </w:r>
      <w:r w:rsidR="00622427" w:rsidRPr="00622427">
        <w:rPr>
          <w:sz w:val="28"/>
          <w:szCs w:val="28"/>
        </w:rPr>
        <w:t>Как конкретно будет выглядеть исходная система, какие будут результаты в случае полного</w:t>
      </w:r>
      <w:r>
        <w:rPr>
          <w:sz w:val="28"/>
          <w:szCs w:val="28"/>
        </w:rPr>
        <w:t xml:space="preserve"> и наилучшего решения проблемы?»</w:t>
      </w:r>
      <w:r w:rsidR="00622427" w:rsidRPr="00622427">
        <w:rPr>
          <w:sz w:val="28"/>
          <w:szCs w:val="28"/>
        </w:rPr>
        <w:t xml:space="preserve"> (если проблема </w:t>
      </w:r>
      <w:r w:rsidR="00622427" w:rsidRPr="00622427">
        <w:rPr>
          <w:i/>
          <w:iCs/>
          <w:sz w:val="28"/>
          <w:szCs w:val="28"/>
        </w:rPr>
        <w:t>конкретна</w:t>
      </w:r>
      <w:r w:rsidR="00622427" w:rsidRPr="00622427">
        <w:rPr>
          <w:sz w:val="28"/>
          <w:szCs w:val="28"/>
        </w:rPr>
        <w:t>), — перечислить полученные результаты (что хорошо).</w:t>
      </w:r>
    </w:p>
    <w:p w:rsidR="00A11351" w:rsidRDefault="00622427" w:rsidP="00191CD8">
      <w:pPr>
        <w:pStyle w:val="a4"/>
        <w:numPr>
          <w:ilvl w:val="0"/>
          <w:numId w:val="14"/>
        </w:numPr>
        <w:spacing w:before="0" w:after="0"/>
        <w:jc w:val="both"/>
        <w:rPr>
          <w:sz w:val="28"/>
          <w:szCs w:val="28"/>
        </w:rPr>
      </w:pPr>
      <w:r w:rsidRPr="00622427">
        <w:rPr>
          <w:sz w:val="28"/>
          <w:szCs w:val="28"/>
        </w:rPr>
        <w:t>Получить набор конкретных целей, объединив соответствующие результаты пункта 2 и пункта 3.</w:t>
      </w:r>
    </w:p>
    <w:p w:rsidR="00622427" w:rsidRPr="00622427" w:rsidRDefault="00622427" w:rsidP="00191CD8">
      <w:pPr>
        <w:pStyle w:val="a4"/>
        <w:numPr>
          <w:ilvl w:val="0"/>
          <w:numId w:val="14"/>
        </w:numPr>
        <w:spacing w:before="0" w:after="0"/>
        <w:jc w:val="both"/>
        <w:rPr>
          <w:sz w:val="28"/>
          <w:szCs w:val="28"/>
        </w:rPr>
      </w:pPr>
      <w:r w:rsidRPr="00622427">
        <w:rPr>
          <w:sz w:val="28"/>
          <w:szCs w:val="28"/>
        </w:rPr>
        <w:t xml:space="preserve">Отобрать главную цель </w:t>
      </w:r>
      <w:r w:rsidR="00462893">
        <w:rPr>
          <w:sz w:val="28"/>
          <w:szCs w:val="28"/>
        </w:rPr>
        <w:t>(цели)</w:t>
      </w:r>
      <w:r w:rsidRPr="00622427">
        <w:rPr>
          <w:sz w:val="28"/>
          <w:szCs w:val="28"/>
        </w:rPr>
        <w:t xml:space="preserve"> </w:t>
      </w:r>
      <w:r w:rsidR="00462893">
        <w:rPr>
          <w:sz w:val="28"/>
          <w:szCs w:val="28"/>
        </w:rPr>
        <w:t>и</w:t>
      </w:r>
      <w:r w:rsidRPr="00622427">
        <w:rPr>
          <w:sz w:val="28"/>
          <w:szCs w:val="28"/>
        </w:rPr>
        <w:t xml:space="preserve"> сформулировать задачу (задачи), которую Вы будете решать. Формулировка должна содержать ответ на во</w:t>
      </w:r>
      <w:r w:rsidR="001273F9">
        <w:rPr>
          <w:sz w:val="28"/>
          <w:szCs w:val="28"/>
        </w:rPr>
        <w:t>прос «Что надо сделать?»</w:t>
      </w:r>
      <w:r w:rsidRPr="00622427">
        <w:rPr>
          <w:sz w:val="28"/>
          <w:szCs w:val="28"/>
        </w:rPr>
        <w:t>.</w:t>
      </w:r>
    </w:p>
    <w:p w:rsidR="00143099" w:rsidRDefault="00143099" w:rsidP="00143099">
      <w:pPr>
        <w:pStyle w:val="20"/>
        <w:spacing w:after="0" w:line="240" w:lineRule="auto"/>
        <w:ind w:firstLine="540"/>
        <w:jc w:val="both"/>
        <w:rPr>
          <w:sz w:val="28"/>
          <w:szCs w:val="28"/>
        </w:rPr>
      </w:pPr>
    </w:p>
    <w:p w:rsidR="00CC643D" w:rsidRDefault="00B4688E" w:rsidP="00A4357C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проблемной ситуации</w:t>
      </w:r>
    </w:p>
    <w:p w:rsidR="00143099" w:rsidRDefault="001273F9" w:rsidP="001430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A41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A41B9">
        <w:rPr>
          <w:sz w:val="28"/>
          <w:szCs w:val="28"/>
        </w:rPr>
        <w:t xml:space="preserve">проведенным исследованиям и </w:t>
      </w:r>
      <w:r w:rsidR="003A41B9">
        <w:rPr>
          <w:sz w:val="28"/>
          <w:szCs w:val="28"/>
          <w:lang w:val="en-US"/>
        </w:rPr>
        <w:t>SWOT</w:t>
      </w:r>
      <w:r w:rsidR="003A41B9">
        <w:rPr>
          <w:sz w:val="28"/>
          <w:szCs w:val="28"/>
        </w:rPr>
        <w:t>-анализу</w:t>
      </w:r>
      <w:r>
        <w:rPr>
          <w:sz w:val="28"/>
          <w:szCs w:val="28"/>
        </w:rPr>
        <w:t xml:space="preserve"> формулируем степень значимости проблемы для организации (прогнозируем тяжесть последствий ситуации неопределенности, которую обозначает проблема).</w:t>
      </w:r>
    </w:p>
    <w:p w:rsidR="003A41B9" w:rsidRPr="003A41B9" w:rsidRDefault="003A41B9" w:rsidP="00143099">
      <w:pPr>
        <w:ind w:firstLine="540"/>
        <w:jc w:val="both"/>
        <w:rPr>
          <w:sz w:val="28"/>
          <w:szCs w:val="28"/>
        </w:rPr>
      </w:pPr>
    </w:p>
    <w:p w:rsidR="00B4688E" w:rsidRDefault="00B4688E" w:rsidP="00A4357C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 и задач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-кампании</w:t>
      </w:r>
    </w:p>
    <w:p w:rsidR="00782D2F" w:rsidRDefault="00494C3E" w:rsidP="00782D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Т.к.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-кампания проводится только в информационном поле и в качестве инструментов использует информационные </w:t>
      </w:r>
      <w:r w:rsidR="00BB6551">
        <w:rPr>
          <w:sz w:val="28"/>
          <w:szCs w:val="28"/>
        </w:rPr>
        <w:t>ресурсы, то цели самостоятельной кампании могут быть сведены к трем положениям:</w:t>
      </w:r>
    </w:p>
    <w:p w:rsidR="00BB6551" w:rsidRDefault="00BB6551" w:rsidP="009C6D2A">
      <w:pPr>
        <w:numPr>
          <w:ilvl w:val="2"/>
          <w:numId w:val="1"/>
        </w:numPr>
        <w:tabs>
          <w:tab w:val="clear" w:pos="2340"/>
          <w:tab w:val="num" w:pos="1080"/>
        </w:tabs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  <w:r w:rsidR="009C6D2A">
        <w:rPr>
          <w:sz w:val="28"/>
          <w:szCs w:val="28"/>
        </w:rPr>
        <w:t>;</w:t>
      </w:r>
    </w:p>
    <w:p w:rsidR="009C6D2A" w:rsidRDefault="009C6D2A" w:rsidP="009C6D2A">
      <w:pPr>
        <w:numPr>
          <w:ilvl w:val="2"/>
          <w:numId w:val="1"/>
        </w:numPr>
        <w:tabs>
          <w:tab w:val="clear" w:pos="2340"/>
          <w:tab w:val="num" w:pos="1080"/>
        </w:tabs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отношения;</w:t>
      </w:r>
    </w:p>
    <w:p w:rsidR="009C6D2A" w:rsidRDefault="009C6D2A" w:rsidP="009C6D2A">
      <w:pPr>
        <w:numPr>
          <w:ilvl w:val="2"/>
          <w:numId w:val="1"/>
        </w:numPr>
        <w:tabs>
          <w:tab w:val="clear" w:pos="2340"/>
          <w:tab w:val="num" w:pos="1080"/>
        </w:tabs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поведения.</w:t>
      </w:r>
    </w:p>
    <w:p w:rsidR="009C6D2A" w:rsidRDefault="009C6D2A" w:rsidP="009C6D2A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выбранной цели необходимо определить задачи, посредством которых данная цель будет достигнута. В данном случае задачи выступают в виде трех векторов деятельности, приоритетность которых устанавливается автором проекта, исходя из цели.</w:t>
      </w:r>
    </w:p>
    <w:p w:rsidR="00E130C8" w:rsidRDefault="00782D2F" w:rsidP="00191CD8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950B82">
        <w:rPr>
          <w:sz w:val="28"/>
          <w:szCs w:val="28"/>
        </w:rPr>
        <w:t xml:space="preserve"> </w:t>
      </w:r>
      <w:r w:rsidR="00E130C8">
        <w:rPr>
          <w:sz w:val="28"/>
          <w:szCs w:val="28"/>
        </w:rPr>
        <w:t>входа</w:t>
      </w:r>
    </w:p>
    <w:p w:rsidR="00E130C8" w:rsidRDefault="00782D2F" w:rsidP="00191CD8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950B82">
        <w:rPr>
          <w:sz w:val="28"/>
          <w:szCs w:val="28"/>
        </w:rPr>
        <w:t xml:space="preserve"> </w:t>
      </w:r>
      <w:r w:rsidR="00E130C8">
        <w:rPr>
          <w:sz w:val="28"/>
          <w:szCs w:val="28"/>
        </w:rPr>
        <w:t>выхода</w:t>
      </w:r>
    </w:p>
    <w:p w:rsidR="00E130C8" w:rsidRDefault="00782D2F" w:rsidP="00191CD8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950B82">
        <w:rPr>
          <w:sz w:val="28"/>
          <w:szCs w:val="28"/>
        </w:rPr>
        <w:t xml:space="preserve"> </w:t>
      </w:r>
      <w:r w:rsidR="00E130C8">
        <w:rPr>
          <w:sz w:val="28"/>
          <w:szCs w:val="28"/>
        </w:rPr>
        <w:t>влияния (формирование установок и стереотипов)</w:t>
      </w:r>
    </w:p>
    <w:p w:rsidR="00E130C8" w:rsidRDefault="00E130C8" w:rsidP="00E130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Опасность: при управлении коммуникациями происходит изменение</w:t>
      </w:r>
      <w:r w:rsidR="009101E7">
        <w:rPr>
          <w:sz w:val="28"/>
          <w:szCs w:val="28"/>
        </w:rPr>
        <w:t xml:space="preserve"> не только у</w:t>
      </w:r>
      <w:r>
        <w:rPr>
          <w:sz w:val="28"/>
          <w:szCs w:val="28"/>
        </w:rPr>
        <w:t xml:space="preserve"> объекта</w:t>
      </w:r>
      <w:r w:rsidR="00D6131B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субъекта </w:t>
      </w:r>
      <w:r w:rsidR="009101E7">
        <w:rPr>
          <w:sz w:val="28"/>
          <w:szCs w:val="28"/>
        </w:rPr>
        <w:t>воздействия.</w:t>
      </w:r>
    </w:p>
    <w:p w:rsidR="009101E7" w:rsidRDefault="009101E7" w:rsidP="00E130C8">
      <w:pPr>
        <w:ind w:firstLine="540"/>
        <w:jc w:val="both"/>
        <w:rPr>
          <w:sz w:val="28"/>
          <w:szCs w:val="28"/>
        </w:rPr>
      </w:pPr>
    </w:p>
    <w:p w:rsidR="009101E7" w:rsidRDefault="009101E7" w:rsidP="00E130C8">
      <w:pPr>
        <w:ind w:firstLine="540"/>
        <w:jc w:val="both"/>
        <w:rPr>
          <w:sz w:val="28"/>
          <w:szCs w:val="28"/>
        </w:rPr>
      </w:pPr>
    </w:p>
    <w:p w:rsidR="009101E7" w:rsidRDefault="009101E7" w:rsidP="00E130C8">
      <w:pPr>
        <w:ind w:firstLine="540"/>
        <w:jc w:val="both"/>
        <w:rPr>
          <w:sz w:val="28"/>
          <w:szCs w:val="28"/>
        </w:rPr>
      </w:pPr>
    </w:p>
    <w:p w:rsidR="00B4688E" w:rsidRDefault="00670AB1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Сегментация</w:t>
      </w:r>
      <w:r w:rsidR="00B4688E">
        <w:rPr>
          <w:sz w:val="28"/>
          <w:szCs w:val="28"/>
        </w:rPr>
        <w:t xml:space="preserve"> и анализ групп ЦА</w:t>
      </w:r>
    </w:p>
    <w:p w:rsidR="007E4DA3" w:rsidRPr="00A4357C" w:rsidRDefault="007E4DA3" w:rsidP="007E4DA3">
      <w:pPr>
        <w:pStyle w:val="20"/>
        <w:spacing w:after="0" w:line="240" w:lineRule="auto"/>
        <w:ind w:left="180" w:firstLine="900"/>
        <w:jc w:val="both"/>
        <w:rPr>
          <w:sz w:val="28"/>
          <w:szCs w:val="28"/>
        </w:rPr>
      </w:pPr>
    </w:p>
    <w:p w:rsidR="00316644" w:rsidRDefault="004055D2" w:rsidP="004055D2">
      <w:pPr>
        <w:pStyle w:val="a4"/>
        <w:spacing w:before="0" w:after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u w:val="single"/>
        </w:rPr>
        <w:t>Целевая группа</w:t>
      </w:r>
      <w:r w:rsidR="00780E70">
        <w:rPr>
          <w:b/>
          <w:bCs/>
          <w:sz w:val="28"/>
        </w:rPr>
        <w:t xml:space="preserve"> - </w:t>
      </w:r>
      <w:r w:rsidR="00780E70">
        <w:rPr>
          <w:sz w:val="28"/>
          <w:szCs w:val="28"/>
        </w:rPr>
        <w:t xml:space="preserve">группа людей </w:t>
      </w:r>
      <w:r w:rsidR="00780E70" w:rsidRPr="00332506">
        <w:rPr>
          <w:sz w:val="28"/>
          <w:szCs w:val="28"/>
        </w:rPr>
        <w:t>с выделением специфических признаков,</w:t>
      </w:r>
      <w:r w:rsidR="00780E70">
        <w:rPr>
          <w:sz w:val="28"/>
          <w:szCs w:val="28"/>
        </w:rPr>
        <w:t xml:space="preserve"> на которую направлено целевое воздействие</w:t>
      </w:r>
    </w:p>
    <w:p w:rsidR="00670081" w:rsidRPr="00316644" w:rsidRDefault="00670081" w:rsidP="004055D2">
      <w:pPr>
        <w:pStyle w:val="a4"/>
        <w:spacing w:before="0" w:after="0"/>
        <w:ind w:firstLine="540"/>
        <w:jc w:val="both"/>
        <w:rPr>
          <w:bCs/>
          <w:sz w:val="28"/>
        </w:rPr>
      </w:pPr>
      <w:r w:rsidRPr="00332506">
        <w:rPr>
          <w:sz w:val="28"/>
          <w:szCs w:val="28"/>
        </w:rPr>
        <w:t>Сегментирование целевой аудитории можно проводить по признакам</w:t>
      </w:r>
      <w:r>
        <w:rPr>
          <w:sz w:val="28"/>
          <w:szCs w:val="28"/>
        </w:rPr>
        <w:t xml:space="preserve"> и критериям, которые определяют заказчики </w:t>
      </w:r>
      <w:r w:rsidR="00C77625">
        <w:rPr>
          <w:sz w:val="28"/>
          <w:szCs w:val="28"/>
          <w:lang w:val="en-US"/>
        </w:rPr>
        <w:t>PR</w:t>
      </w:r>
      <w:r w:rsidR="00C77625">
        <w:rPr>
          <w:sz w:val="28"/>
          <w:szCs w:val="28"/>
        </w:rPr>
        <w:t>-</w:t>
      </w:r>
      <w:r>
        <w:rPr>
          <w:sz w:val="28"/>
          <w:szCs w:val="28"/>
        </w:rPr>
        <w:t>кампании</w:t>
      </w:r>
    </w:p>
    <w:p w:rsidR="004055D2" w:rsidRDefault="00316644" w:rsidP="004055D2">
      <w:pPr>
        <w:pStyle w:val="a4"/>
        <w:spacing w:before="0" w:after="0"/>
        <w:ind w:firstLine="540"/>
        <w:jc w:val="both"/>
        <w:rPr>
          <w:sz w:val="28"/>
        </w:rPr>
      </w:pPr>
      <w:r w:rsidRPr="00316644">
        <w:rPr>
          <w:bCs/>
          <w:sz w:val="28"/>
        </w:rPr>
        <w:t>П</w:t>
      </w:r>
      <w:r w:rsidR="001D5CAE">
        <w:rPr>
          <w:bCs/>
          <w:sz w:val="28"/>
        </w:rPr>
        <w:t xml:space="preserve">ри выделения ЦА необходимо дальнейшую работу разбить на две части: </w:t>
      </w:r>
      <w:r w:rsidR="00C77625">
        <w:rPr>
          <w:bCs/>
          <w:sz w:val="28"/>
        </w:rPr>
        <w:t>определить методы исследования, обосновав их выбор, и, после подведения итогов по результатам исследования, составить портрет ЦА. Для каждой целевой группы портрет составляется индивидуально</w:t>
      </w:r>
      <w:r w:rsidR="00013DF8">
        <w:rPr>
          <w:bCs/>
          <w:sz w:val="28"/>
        </w:rPr>
        <w:t>. Портрет может включать:</w:t>
      </w:r>
      <w:r w:rsidR="004055D2">
        <w:rPr>
          <w:sz w:val="28"/>
        </w:rPr>
        <w:t xml:space="preserve"> название и основные характеристики - Пол: Возраст: Семейное положение: Дети: Образование: Социальное окружение: Источники дохода: </w:t>
      </w:r>
      <w:r w:rsidR="00013DF8">
        <w:rPr>
          <w:sz w:val="28"/>
        </w:rPr>
        <w:t>и т.д.</w:t>
      </w:r>
    </w:p>
    <w:p w:rsidR="004055D2" w:rsidRPr="00E411EA" w:rsidRDefault="00DF3D33" w:rsidP="004055D2">
      <w:pPr>
        <w:pStyle w:val="a4"/>
        <w:spacing w:before="0" w:after="0"/>
        <w:ind w:firstLine="540"/>
        <w:jc w:val="both"/>
        <w:rPr>
          <w:sz w:val="28"/>
        </w:rPr>
      </w:pPr>
      <w:r w:rsidRPr="00E411EA">
        <w:rPr>
          <w:sz w:val="28"/>
        </w:rPr>
        <w:t>Определяются м</w:t>
      </w:r>
      <w:r w:rsidR="004055D2" w:rsidRPr="00E411EA">
        <w:rPr>
          <w:sz w:val="28"/>
        </w:rPr>
        <w:t>отив</w:t>
      </w:r>
      <w:r w:rsidRPr="00E411EA">
        <w:rPr>
          <w:sz w:val="28"/>
        </w:rPr>
        <w:t>ы</w:t>
      </w:r>
      <w:r w:rsidR="00E411EA" w:rsidRPr="00E411EA">
        <w:rPr>
          <w:sz w:val="28"/>
        </w:rPr>
        <w:t xml:space="preserve"> и стереотипы</w:t>
      </w:r>
      <w:r w:rsidRPr="00E411EA">
        <w:rPr>
          <w:sz w:val="28"/>
        </w:rPr>
        <w:t>, которые могут быть использованы в ходе кампании</w:t>
      </w:r>
      <w:r w:rsidR="00812823">
        <w:rPr>
          <w:sz w:val="28"/>
        </w:rPr>
        <w:t>.</w:t>
      </w:r>
      <w:r w:rsidR="004055D2" w:rsidRPr="00E411EA">
        <w:rPr>
          <w:sz w:val="28"/>
        </w:rPr>
        <w:t xml:space="preserve"> </w:t>
      </w:r>
    </w:p>
    <w:p w:rsidR="00AA027C" w:rsidRPr="00E411EA" w:rsidRDefault="00E411EA" w:rsidP="00E411EA">
      <w:pPr>
        <w:pStyle w:val="a4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AA027C" w:rsidRPr="00E411EA">
        <w:rPr>
          <w:sz w:val="28"/>
          <w:szCs w:val="28"/>
        </w:rPr>
        <w:t xml:space="preserve">Определение </w:t>
      </w:r>
      <w:r w:rsidR="00812823">
        <w:rPr>
          <w:sz w:val="28"/>
          <w:szCs w:val="28"/>
        </w:rPr>
        <w:t>установок/</w:t>
      </w:r>
      <w:r w:rsidR="00AA027C" w:rsidRPr="00E411EA">
        <w:rPr>
          <w:sz w:val="28"/>
          <w:szCs w:val="28"/>
        </w:rPr>
        <w:t>стереотипов и доминант целевой аудитории</w:t>
      </w:r>
    </w:p>
    <w:p w:rsidR="00AA027C" w:rsidRDefault="00AA027C" w:rsidP="00AA027C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251"/>
        <w:gridCol w:w="1251"/>
        <w:gridCol w:w="1251"/>
        <w:gridCol w:w="1251"/>
        <w:gridCol w:w="1251"/>
      </w:tblGrid>
      <w:tr w:rsidR="00B62053">
        <w:trPr>
          <w:cantSplit/>
          <w:trHeight w:val="2572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Сегмент ЦА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</w:p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стереотипы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Способ усиления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Канал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Ожидаемый эффект</w:t>
            </w:r>
            <w:r w:rsidR="009F76E5">
              <w:rPr>
                <w:sz w:val="28"/>
              </w:rPr>
              <w:t xml:space="preserve"> изменения поведения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Полученный результат</w:t>
            </w:r>
          </w:p>
        </w:tc>
      </w:tr>
      <w:tr w:rsidR="00B62053">
        <w:trPr>
          <w:trHeight w:val="913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</w:tr>
    </w:tbl>
    <w:p w:rsidR="00AA027C" w:rsidRDefault="00AA027C" w:rsidP="00AA027C">
      <w:pPr>
        <w:rPr>
          <w:sz w:val="28"/>
        </w:rPr>
      </w:pPr>
    </w:p>
    <w:p w:rsidR="00AA027C" w:rsidRDefault="00AA027C" w:rsidP="00AA02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1404"/>
        <w:gridCol w:w="1404"/>
        <w:gridCol w:w="1404"/>
        <w:gridCol w:w="1404"/>
        <w:gridCol w:w="1404"/>
      </w:tblGrid>
      <w:tr w:rsidR="00B62053">
        <w:trPr>
          <w:cantSplit/>
          <w:trHeight w:val="304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Сегмент ЦА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Отрицательные </w:t>
            </w:r>
          </w:p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стереотипы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Способ корректировки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Канал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Ожидаемый эффект</w:t>
            </w:r>
            <w:r w:rsidR="009F76E5">
              <w:rPr>
                <w:sz w:val="28"/>
              </w:rPr>
              <w:t xml:space="preserve"> изменения поведения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2053" w:rsidRDefault="00B62053">
            <w:pPr>
              <w:ind w:left="66" w:right="113" w:firstLine="47"/>
              <w:rPr>
                <w:sz w:val="28"/>
              </w:rPr>
            </w:pPr>
            <w:r>
              <w:rPr>
                <w:sz w:val="28"/>
              </w:rPr>
              <w:t>Полученный результат</w:t>
            </w:r>
          </w:p>
        </w:tc>
      </w:tr>
      <w:tr w:rsidR="00B62053">
        <w:trPr>
          <w:trHeight w:val="71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rPr>
                <w:sz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53" w:rsidRDefault="00B62053">
            <w:pPr>
              <w:ind w:left="-47" w:firstLine="47"/>
              <w:rPr>
                <w:sz w:val="28"/>
              </w:rPr>
            </w:pPr>
          </w:p>
        </w:tc>
      </w:tr>
    </w:tbl>
    <w:p w:rsidR="00AA027C" w:rsidRDefault="00AA027C" w:rsidP="00AA027C">
      <w:pPr>
        <w:rPr>
          <w:sz w:val="28"/>
        </w:rPr>
      </w:pPr>
    </w:p>
    <w:p w:rsidR="00A4357C" w:rsidRDefault="006F00BD" w:rsidP="00A4357C">
      <w:pPr>
        <w:pStyle w:val="20"/>
        <w:spacing w:after="0" w:line="24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>Социальные установки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eastAsia="en-US"/>
        </w:rPr>
        <w:t xml:space="preserve"> устойчивая предрасположенность, готовность индивида или группы к действию, ориенти</w:t>
      </w:r>
      <w:r>
        <w:rPr>
          <w:sz w:val="28"/>
          <w:szCs w:val="28"/>
          <w:lang w:eastAsia="en-US"/>
        </w:rPr>
        <w:softHyphen/>
        <w:t xml:space="preserve">рованному на социально значимый объект. </w:t>
      </w:r>
    </w:p>
    <w:p w:rsidR="006F00BD" w:rsidRDefault="006F00BD" w:rsidP="006F00BD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>Структура социальной установки</w:t>
      </w:r>
      <w:r>
        <w:rPr>
          <w:sz w:val="28"/>
          <w:szCs w:val="28"/>
          <w:lang w:eastAsia="en-US"/>
        </w:rPr>
        <w:t xml:space="preserve"> включает в себя осознание объекта, его эмоциональную оценку, готовность действовать в отношении объекта. </w:t>
      </w:r>
    </w:p>
    <w:p w:rsidR="00381D43" w:rsidRDefault="00381D43" w:rsidP="00381D43">
      <w:pPr>
        <w:ind w:firstLine="720"/>
        <w:jc w:val="both"/>
        <w:rPr>
          <w:sz w:val="28"/>
          <w:szCs w:val="28"/>
          <w:lang w:eastAsia="en-US"/>
        </w:rPr>
      </w:pPr>
      <w:r w:rsidRPr="005675ED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>оворя о социальных</w:t>
      </w:r>
      <w:r w:rsidRPr="005675ED">
        <w:rPr>
          <w:sz w:val="28"/>
          <w:szCs w:val="28"/>
          <w:lang w:eastAsia="en-US"/>
        </w:rPr>
        <w:t xml:space="preserve"> установк</w:t>
      </w:r>
      <w:r>
        <w:rPr>
          <w:sz w:val="28"/>
          <w:szCs w:val="28"/>
          <w:lang w:eastAsia="en-US"/>
        </w:rPr>
        <w:t xml:space="preserve">ах применительно к </w:t>
      </w:r>
      <w:r>
        <w:rPr>
          <w:sz w:val="28"/>
          <w:szCs w:val="28"/>
          <w:lang w:val="en-US" w:eastAsia="en-US"/>
        </w:rPr>
        <w:t>PR</w:t>
      </w:r>
      <w:r>
        <w:rPr>
          <w:sz w:val="28"/>
          <w:szCs w:val="28"/>
          <w:lang w:eastAsia="en-US"/>
        </w:rPr>
        <w:t>-кампании</w:t>
      </w:r>
      <w:r w:rsidRPr="005675E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надо учитывать</w:t>
      </w:r>
      <w:r w:rsidRPr="005675ED">
        <w:rPr>
          <w:sz w:val="28"/>
          <w:szCs w:val="28"/>
          <w:lang w:eastAsia="en-US"/>
        </w:rPr>
        <w:t xml:space="preserve">, что может существовать одновременно </w:t>
      </w:r>
      <w:r w:rsidRPr="0097146C">
        <w:rPr>
          <w:sz w:val="28"/>
          <w:szCs w:val="28"/>
          <w:u w:val="single"/>
          <w:lang w:eastAsia="en-US"/>
        </w:rPr>
        <w:t>иерархия социальных установок</w:t>
      </w:r>
      <w:r w:rsidRPr="005675ED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Чем более важное значение имеет установка для субъекта, тем труднее ее заменить.</w:t>
      </w:r>
    </w:p>
    <w:p w:rsidR="00381D43" w:rsidRPr="005675ED" w:rsidRDefault="00381D43" w:rsidP="00381D43">
      <w:pPr>
        <w:ind w:firstLine="720"/>
        <w:jc w:val="both"/>
        <w:rPr>
          <w:sz w:val="28"/>
          <w:szCs w:val="28"/>
          <w:lang w:eastAsia="en-US"/>
        </w:rPr>
      </w:pPr>
      <w:r w:rsidRPr="005675ED">
        <w:rPr>
          <w:sz w:val="28"/>
          <w:szCs w:val="28"/>
          <w:lang w:eastAsia="en-US"/>
        </w:rPr>
        <w:t xml:space="preserve">Кроме того, в конкретной ситуации может происходить </w:t>
      </w:r>
      <w:r w:rsidRPr="0097146C">
        <w:rPr>
          <w:sz w:val="28"/>
          <w:szCs w:val="28"/>
          <w:u w:val="single"/>
          <w:lang w:eastAsia="en-US"/>
        </w:rPr>
        <w:t>конфликт между социальной уста</w:t>
      </w:r>
      <w:r w:rsidR="00183E81">
        <w:rPr>
          <w:sz w:val="28"/>
          <w:szCs w:val="28"/>
          <w:u w:val="single"/>
          <w:lang w:eastAsia="en-US"/>
        </w:rPr>
        <w:t>новкой</w:t>
      </w:r>
      <w:r w:rsidRPr="0097146C">
        <w:rPr>
          <w:sz w:val="28"/>
          <w:szCs w:val="28"/>
          <w:u w:val="single"/>
          <w:lang w:eastAsia="en-US"/>
        </w:rPr>
        <w:t xml:space="preserve"> на объект и социальной установки на ситуа</w:t>
      </w:r>
      <w:r w:rsidRPr="0097146C">
        <w:rPr>
          <w:sz w:val="28"/>
          <w:szCs w:val="28"/>
          <w:u w:val="single"/>
          <w:lang w:eastAsia="en-US"/>
        </w:rPr>
        <w:softHyphen/>
        <w:t>цию</w:t>
      </w:r>
      <w:r w:rsidRPr="005675E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Одновременно, </w:t>
      </w:r>
      <w:r w:rsidRPr="005675ED">
        <w:rPr>
          <w:sz w:val="28"/>
          <w:szCs w:val="28"/>
          <w:lang w:eastAsia="en-US"/>
        </w:rPr>
        <w:t>в зависимости от ситуации</w:t>
      </w:r>
      <w:r>
        <w:rPr>
          <w:sz w:val="28"/>
          <w:szCs w:val="28"/>
          <w:lang w:eastAsia="en-US"/>
        </w:rPr>
        <w:t>,</w:t>
      </w:r>
      <w:r w:rsidRPr="005675ED">
        <w:rPr>
          <w:sz w:val="28"/>
          <w:szCs w:val="28"/>
          <w:lang w:eastAsia="en-US"/>
        </w:rPr>
        <w:t xml:space="preserve"> может доминировать </w:t>
      </w:r>
      <w:r>
        <w:rPr>
          <w:sz w:val="28"/>
          <w:szCs w:val="28"/>
          <w:lang w:eastAsia="en-US"/>
        </w:rPr>
        <w:t>один из компонентов</w:t>
      </w:r>
      <w:r w:rsidRPr="005675ED">
        <w:rPr>
          <w:sz w:val="28"/>
          <w:szCs w:val="28"/>
          <w:lang w:eastAsia="en-US"/>
        </w:rPr>
        <w:t xml:space="preserve"> структуры социальной установки.</w:t>
      </w:r>
    </w:p>
    <w:p w:rsidR="00381D43" w:rsidRPr="005675ED" w:rsidRDefault="00381D43" w:rsidP="00381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Планируя целенаправленное изменение социальных установок, при выборе механизмов и инструментов воздействия на ЦА надо помнить об опасностях, которые могут сопровождать неверный расчет авторов кампании. Ими могут стать:</w:t>
      </w:r>
    </w:p>
    <w:p w:rsidR="00381D43" w:rsidRPr="005675ED" w:rsidRDefault="00381D43" w:rsidP="00191CD8">
      <w:pPr>
        <w:numPr>
          <w:ilvl w:val="0"/>
          <w:numId w:val="11"/>
        </w:numPr>
        <w:jc w:val="both"/>
        <w:rPr>
          <w:sz w:val="28"/>
          <w:szCs w:val="28"/>
        </w:rPr>
      </w:pPr>
      <w:r w:rsidRPr="005675ED">
        <w:rPr>
          <w:sz w:val="28"/>
          <w:szCs w:val="28"/>
        </w:rPr>
        <w:t>Бумеранг</w:t>
      </w:r>
      <w:r>
        <w:rPr>
          <w:sz w:val="28"/>
          <w:szCs w:val="28"/>
        </w:rPr>
        <w:t xml:space="preserve"> – получение противоположного результата</w:t>
      </w:r>
    </w:p>
    <w:p w:rsidR="00381D43" w:rsidRPr="00381D43" w:rsidRDefault="00381D43" w:rsidP="00191CD8">
      <w:pPr>
        <w:numPr>
          <w:ilvl w:val="0"/>
          <w:numId w:val="11"/>
        </w:numPr>
        <w:ind w:left="0" w:firstLine="720"/>
        <w:jc w:val="both"/>
        <w:rPr>
          <w:sz w:val="28"/>
          <w:szCs w:val="28"/>
        </w:rPr>
      </w:pPr>
      <w:r w:rsidRPr="00381D43">
        <w:rPr>
          <w:sz w:val="28"/>
          <w:szCs w:val="28"/>
        </w:rPr>
        <w:t>Резонанс – формирование более сильной установки, чем предполагалось, или нескольких установок, активизирующие действия ЦА в другом направлении.</w:t>
      </w:r>
    </w:p>
    <w:p w:rsidR="006F00BD" w:rsidRDefault="00381D43" w:rsidP="00191CD8">
      <w:pPr>
        <w:numPr>
          <w:ilvl w:val="0"/>
          <w:numId w:val="11"/>
        </w:numPr>
        <w:ind w:left="0" w:firstLine="720"/>
        <w:jc w:val="both"/>
        <w:rPr>
          <w:sz w:val="28"/>
          <w:szCs w:val="28"/>
        </w:rPr>
      </w:pPr>
      <w:r w:rsidRPr="00381D43">
        <w:rPr>
          <w:sz w:val="28"/>
          <w:szCs w:val="28"/>
        </w:rPr>
        <w:t>Нефокус – появление нейтральной установки, которая не несет смысловой нагрузки для кампании, или сохранение прежней установки.</w:t>
      </w:r>
    </w:p>
    <w:p w:rsidR="00224805" w:rsidRDefault="00224805" w:rsidP="00224805">
      <w:pPr>
        <w:jc w:val="both"/>
        <w:rPr>
          <w:color w:val="000000"/>
          <w:spacing w:val="1"/>
          <w:sz w:val="28"/>
          <w:szCs w:val="28"/>
        </w:rPr>
      </w:pPr>
      <w:r w:rsidRPr="00844A4D">
        <w:rPr>
          <w:b/>
          <w:bCs/>
          <w:color w:val="000000"/>
          <w:spacing w:val="-1"/>
          <w:sz w:val="28"/>
          <w:szCs w:val="28"/>
        </w:rPr>
        <w:t>Стереот</w:t>
      </w:r>
      <w:r w:rsidRPr="00844A4D">
        <w:rPr>
          <w:b/>
          <w:bCs/>
          <w:i/>
          <w:color w:val="000000"/>
          <w:spacing w:val="-1"/>
          <w:sz w:val="28"/>
          <w:szCs w:val="28"/>
        </w:rPr>
        <w:t>и</w:t>
      </w:r>
      <w:r w:rsidRPr="00844A4D">
        <w:rPr>
          <w:b/>
          <w:bCs/>
          <w:color w:val="000000"/>
          <w:spacing w:val="-1"/>
          <w:sz w:val="28"/>
          <w:szCs w:val="28"/>
        </w:rPr>
        <w:t>п</w:t>
      </w:r>
      <w:r w:rsidR="00844A4D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упрощенный</w:t>
      </w:r>
      <w:r w:rsidRPr="006F3FCD">
        <w:rPr>
          <w:color w:val="000000"/>
          <w:spacing w:val="-1"/>
          <w:sz w:val="28"/>
          <w:szCs w:val="28"/>
        </w:rPr>
        <w:t xml:space="preserve"> </w:t>
      </w:r>
      <w:r w:rsidRPr="006F3FCD">
        <w:rPr>
          <w:color w:val="000000"/>
          <w:spacing w:val="12"/>
          <w:sz w:val="28"/>
          <w:szCs w:val="28"/>
        </w:rPr>
        <w:t>образ субъекта, предмета или явления</w:t>
      </w:r>
      <w:r w:rsidRPr="006F3FCD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как правило, эмоционально окрашенный</w:t>
      </w:r>
      <w:r w:rsidRPr="006F3FCD">
        <w:rPr>
          <w:color w:val="000000"/>
          <w:spacing w:val="3"/>
          <w:sz w:val="28"/>
          <w:szCs w:val="28"/>
        </w:rPr>
        <w:t xml:space="preserve">. </w:t>
      </w:r>
    </w:p>
    <w:p w:rsidR="00224805" w:rsidRDefault="00224805" w:rsidP="00224805">
      <w:pPr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Pr="005A201E">
        <w:rPr>
          <w:sz w:val="28"/>
          <w:szCs w:val="28"/>
        </w:rPr>
        <w:t xml:space="preserve"> систематически формируются и закрепляются в социокультурном опыте. Следование С. </w:t>
      </w:r>
      <w:r>
        <w:rPr>
          <w:sz w:val="28"/>
          <w:szCs w:val="28"/>
        </w:rPr>
        <w:t>избавляет индивида</w:t>
      </w:r>
      <w:r w:rsidRPr="005A2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A201E">
        <w:rPr>
          <w:sz w:val="28"/>
          <w:szCs w:val="28"/>
        </w:rPr>
        <w:t>ситуации выбора</w:t>
      </w:r>
      <w:r>
        <w:rPr>
          <w:sz w:val="28"/>
          <w:szCs w:val="28"/>
        </w:rPr>
        <w:t xml:space="preserve"> и принятия ответственности</w:t>
      </w:r>
      <w:r w:rsidRPr="005A201E">
        <w:rPr>
          <w:sz w:val="28"/>
          <w:szCs w:val="28"/>
        </w:rPr>
        <w:t>, минимиз</w:t>
      </w:r>
      <w:r>
        <w:rPr>
          <w:sz w:val="28"/>
          <w:szCs w:val="28"/>
        </w:rPr>
        <w:t>ирует риск принятия неверного решения</w:t>
      </w:r>
      <w:r w:rsidRPr="005A20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облегчает </w:t>
      </w:r>
      <w:r w:rsidRPr="005A201E">
        <w:rPr>
          <w:sz w:val="28"/>
          <w:szCs w:val="28"/>
        </w:rPr>
        <w:t>распознавание каждой новой ситуации</w:t>
      </w:r>
      <w:r>
        <w:rPr>
          <w:sz w:val="28"/>
          <w:szCs w:val="28"/>
        </w:rPr>
        <w:t>,</w:t>
      </w:r>
      <w:r w:rsidRPr="005A2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преподнося ее как </w:t>
      </w:r>
      <w:r w:rsidRPr="005A201E">
        <w:rPr>
          <w:sz w:val="28"/>
          <w:szCs w:val="28"/>
        </w:rPr>
        <w:t>привыч</w:t>
      </w:r>
      <w:r>
        <w:rPr>
          <w:sz w:val="28"/>
          <w:szCs w:val="28"/>
        </w:rPr>
        <w:t>ную</w:t>
      </w:r>
      <w:r w:rsidRPr="005A201E">
        <w:rPr>
          <w:sz w:val="28"/>
          <w:szCs w:val="28"/>
        </w:rPr>
        <w:t xml:space="preserve">. </w:t>
      </w:r>
      <w:r w:rsidRPr="005A201E">
        <w:rPr>
          <w:sz w:val="28"/>
          <w:szCs w:val="28"/>
        </w:rPr>
        <w:cr/>
      </w:r>
      <w:r>
        <w:rPr>
          <w:sz w:val="28"/>
          <w:szCs w:val="28"/>
        </w:rPr>
        <w:t xml:space="preserve">С. статичны. С. не могут изменяться – они либо принимаются, либо не принимаются сознанием субъекта. С. невозможно «сломать» или «подкорректировать». Его можно только заменить другим С., формирование которого - длительный процесс. Первоначально формируется установка, которая - возможно! -  в последствии перерастет в С. Исторически сложившиеся С. со временем становятся частью национальной </w:t>
      </w:r>
      <w:r w:rsidRPr="0011674A">
        <w:rPr>
          <w:b/>
          <w:i/>
          <w:sz w:val="28"/>
          <w:szCs w:val="28"/>
        </w:rPr>
        <w:t>ментальности</w:t>
      </w:r>
      <w:r>
        <w:rPr>
          <w:sz w:val="28"/>
          <w:szCs w:val="28"/>
        </w:rPr>
        <w:t>.</w:t>
      </w:r>
    </w:p>
    <w:p w:rsidR="004C60CE" w:rsidRDefault="004C60CE" w:rsidP="004C60CE">
      <w:pPr>
        <w:pStyle w:val="20"/>
        <w:spacing w:after="0" w:line="240" w:lineRule="auto"/>
        <w:ind w:firstLine="720"/>
        <w:jc w:val="both"/>
        <w:rPr>
          <w:sz w:val="28"/>
          <w:szCs w:val="28"/>
          <w:u w:val="single"/>
        </w:rPr>
      </w:pPr>
      <w:r w:rsidRPr="00054769">
        <w:rPr>
          <w:b/>
          <w:sz w:val="28"/>
          <w:szCs w:val="28"/>
          <w:u w:val="single"/>
        </w:rPr>
        <w:t>Доминанта</w:t>
      </w:r>
      <w:r w:rsidRPr="00F06D7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2823">
        <w:rPr>
          <w:sz w:val="28"/>
          <w:szCs w:val="28"/>
        </w:rPr>
        <w:t xml:space="preserve"> </w:t>
      </w:r>
      <w:r w:rsidR="00E646F7" w:rsidRPr="00E646F7">
        <w:rPr>
          <w:sz w:val="28"/>
          <w:szCs w:val="28"/>
        </w:rPr>
        <w:t xml:space="preserve">превалирующая на данный момент </w:t>
      </w:r>
      <w:r w:rsidR="00E646F7">
        <w:rPr>
          <w:sz w:val="28"/>
          <w:szCs w:val="28"/>
        </w:rPr>
        <w:t>потребность, проявляющаяся через поведение субъекта</w:t>
      </w:r>
    </w:p>
    <w:p w:rsidR="004C60CE" w:rsidRDefault="004C60CE" w:rsidP="004C60CE">
      <w:pPr>
        <w:pStyle w:val="2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Характеристики:</w:t>
      </w:r>
    </w:p>
    <w:p w:rsidR="004C60CE" w:rsidRDefault="004C60CE" w:rsidP="00191CD8">
      <w:pPr>
        <w:pStyle w:val="20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</w:t>
      </w:r>
    </w:p>
    <w:p w:rsidR="004C60CE" w:rsidRDefault="004C60CE" w:rsidP="00191CD8">
      <w:pPr>
        <w:pStyle w:val="20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Неосознанность (не всегда)</w:t>
      </w:r>
    </w:p>
    <w:p w:rsidR="004C60CE" w:rsidRDefault="004C60CE" w:rsidP="00191CD8">
      <w:pPr>
        <w:pStyle w:val="20"/>
        <w:numPr>
          <w:ilvl w:val="0"/>
          <w:numId w:val="13"/>
        </w:numPr>
        <w:spacing w:after="0" w:line="240" w:lineRule="auto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превалирования зависит от интенсивности воздействия внешних раздражителей</w:t>
      </w:r>
    </w:p>
    <w:p w:rsidR="004C60CE" w:rsidRPr="009223F1" w:rsidRDefault="004C60CE" w:rsidP="00191CD8">
      <w:pPr>
        <w:pStyle w:val="20"/>
        <w:numPr>
          <w:ilvl w:val="0"/>
          <w:numId w:val="13"/>
        </w:numPr>
        <w:spacing w:after="0" w:line="240" w:lineRule="auto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данный момент времени у субъекта может лидировать </w:t>
      </w:r>
      <w:r w:rsidRPr="00054769">
        <w:rPr>
          <w:b/>
          <w:sz w:val="28"/>
          <w:szCs w:val="28"/>
          <w:u w:val="single"/>
        </w:rPr>
        <w:t>только одна доминанта</w:t>
      </w:r>
    </w:p>
    <w:p w:rsidR="009F76E5" w:rsidRDefault="009F76E5" w:rsidP="00F36445">
      <w:pPr>
        <w:rPr>
          <w:sz w:val="28"/>
        </w:rPr>
      </w:pPr>
    </w:p>
    <w:p w:rsidR="00680587" w:rsidRDefault="00680587" w:rsidP="00F36445">
      <w:pPr>
        <w:rPr>
          <w:sz w:val="28"/>
        </w:rPr>
      </w:pPr>
    </w:p>
    <w:p w:rsidR="00680587" w:rsidRDefault="00680587" w:rsidP="00F36445">
      <w:pPr>
        <w:rPr>
          <w:sz w:val="28"/>
        </w:rPr>
      </w:pPr>
    </w:p>
    <w:p w:rsidR="00F36445" w:rsidRPr="009F76E5" w:rsidRDefault="00F36445" w:rsidP="009F76E5">
      <w:pPr>
        <w:rPr>
          <w:sz w:val="28"/>
          <w:u w:val="single"/>
        </w:rPr>
      </w:pPr>
      <w:r w:rsidRPr="009F76E5">
        <w:rPr>
          <w:sz w:val="28"/>
          <w:u w:val="single"/>
        </w:rPr>
        <w:t>Информационное воздействие на целевую аудиторию</w:t>
      </w:r>
    </w:p>
    <w:p w:rsidR="00F36445" w:rsidRDefault="00F36445" w:rsidP="009F76E5">
      <w:pPr>
        <w:rPr>
          <w:sz w:val="28"/>
        </w:rPr>
      </w:pPr>
      <w:r>
        <w:rPr>
          <w:sz w:val="28"/>
        </w:rPr>
        <w:t>а/ коррекция произведенного постороннего воздействия</w:t>
      </w:r>
    </w:p>
    <w:p w:rsidR="00F36445" w:rsidRDefault="00F36445" w:rsidP="00F36445">
      <w:pPr>
        <w:rPr>
          <w:sz w:val="28"/>
        </w:rPr>
      </w:pPr>
    </w:p>
    <w:tbl>
      <w:tblPr>
        <w:tblW w:w="90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26"/>
        <w:gridCol w:w="1126"/>
        <w:gridCol w:w="1126"/>
        <w:gridCol w:w="1127"/>
        <w:gridCol w:w="1127"/>
        <w:gridCol w:w="1127"/>
        <w:gridCol w:w="1127"/>
      </w:tblGrid>
      <w:tr w:rsidR="00F36445">
        <w:trPr>
          <w:cantSplit/>
          <w:trHeight w:val="2835"/>
        </w:trPr>
        <w:tc>
          <w:tcPr>
            <w:tcW w:w="1126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</w:p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Сегмент ЦА</w:t>
            </w:r>
          </w:p>
        </w:tc>
        <w:tc>
          <w:tcPr>
            <w:tcW w:w="1126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Цель коммуникатора</w:t>
            </w:r>
          </w:p>
        </w:tc>
        <w:tc>
          <w:tcPr>
            <w:tcW w:w="1126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Враждебный стереотип</w:t>
            </w:r>
          </w:p>
        </w:tc>
        <w:tc>
          <w:tcPr>
            <w:tcW w:w="1126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способ коррекции</w:t>
            </w:r>
          </w:p>
        </w:tc>
        <w:tc>
          <w:tcPr>
            <w:tcW w:w="1127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Канал</w:t>
            </w:r>
          </w:p>
        </w:tc>
        <w:tc>
          <w:tcPr>
            <w:tcW w:w="1127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Новый</w:t>
            </w:r>
          </w:p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стереотип</w:t>
            </w:r>
          </w:p>
        </w:tc>
        <w:tc>
          <w:tcPr>
            <w:tcW w:w="1127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Ожидаемый эффект изменения поведения</w:t>
            </w:r>
          </w:p>
        </w:tc>
        <w:tc>
          <w:tcPr>
            <w:tcW w:w="1127" w:type="dxa"/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Полученный результат</w:t>
            </w:r>
          </w:p>
        </w:tc>
      </w:tr>
      <w:tr w:rsidR="00F36445">
        <w:trPr>
          <w:trHeight w:val="601"/>
        </w:trPr>
        <w:tc>
          <w:tcPr>
            <w:tcW w:w="1126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6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6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6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7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7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7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127" w:type="dxa"/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</w:tr>
    </w:tbl>
    <w:p w:rsidR="00F36445" w:rsidRDefault="00F36445" w:rsidP="00F36445">
      <w:pPr>
        <w:jc w:val="both"/>
        <w:rPr>
          <w:sz w:val="28"/>
        </w:rPr>
      </w:pPr>
    </w:p>
    <w:p w:rsidR="00F36445" w:rsidRDefault="00F36445" w:rsidP="00F36445">
      <w:pPr>
        <w:jc w:val="both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/ алгоритм собственного воздействия</w:t>
      </w:r>
    </w:p>
    <w:p w:rsidR="00F36445" w:rsidRDefault="00F36445" w:rsidP="00F36445">
      <w:pPr>
        <w:jc w:val="both"/>
        <w:rPr>
          <w:sz w:val="28"/>
        </w:rPr>
      </w:pPr>
    </w:p>
    <w:tbl>
      <w:tblPr>
        <w:tblW w:w="75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1260"/>
      </w:tblGrid>
      <w:tr w:rsidR="00F36445">
        <w:trPr>
          <w:cantSplit/>
          <w:trHeight w:val="20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548F" w:rsidRDefault="00F36445" w:rsidP="00DD6E37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</w:p>
          <w:p w:rsidR="00F36445" w:rsidRDefault="00DD6E37" w:rsidP="00C8738E">
            <w:pPr>
              <w:tabs>
                <w:tab w:val="left" w:pos="297"/>
                <w:tab w:val="left" w:pos="777"/>
              </w:tabs>
              <w:ind w:left="-108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8738E">
              <w:rPr>
                <w:sz w:val="28"/>
              </w:rPr>
              <w:t>К</w:t>
            </w:r>
            <w:r w:rsidR="00F36445">
              <w:rPr>
                <w:sz w:val="28"/>
              </w:rPr>
              <w:t>ом</w:t>
            </w:r>
            <w:r w:rsidR="00C8738E">
              <w:rPr>
                <w:sz w:val="28"/>
              </w:rPr>
              <w:t>м</w:t>
            </w:r>
            <w:r w:rsidR="00F36445">
              <w:rPr>
                <w:sz w:val="28"/>
              </w:rPr>
              <w:t>уникатора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Сегмент  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Вводимый стереотип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канал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Ожидаемый эффект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6445" w:rsidRDefault="00F36445" w:rsidP="003C1DCE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Полученный результат</w:t>
            </w:r>
          </w:p>
        </w:tc>
      </w:tr>
      <w:tr w:rsidR="00F3644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45" w:rsidRDefault="00F36445" w:rsidP="003C1DCE">
            <w:pPr>
              <w:jc w:val="both"/>
              <w:rPr>
                <w:sz w:val="28"/>
              </w:rPr>
            </w:pPr>
          </w:p>
        </w:tc>
      </w:tr>
    </w:tbl>
    <w:p w:rsidR="00F36445" w:rsidRDefault="00F36445" w:rsidP="00F36445">
      <w:pPr>
        <w:jc w:val="both"/>
        <w:rPr>
          <w:sz w:val="28"/>
        </w:rPr>
      </w:pPr>
    </w:p>
    <w:p w:rsidR="00381D43" w:rsidRPr="00381D43" w:rsidRDefault="00381D43" w:rsidP="00381D43">
      <w:pPr>
        <w:ind w:firstLine="720"/>
        <w:jc w:val="both"/>
        <w:rPr>
          <w:sz w:val="28"/>
          <w:szCs w:val="28"/>
        </w:rPr>
      </w:pPr>
    </w:p>
    <w:p w:rsidR="00B4688E" w:rsidRDefault="00B4688E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критериев результативности кампании</w:t>
      </w:r>
    </w:p>
    <w:p w:rsidR="00961388" w:rsidRDefault="00961388" w:rsidP="009613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Выбор результативности зависит от поставленных целей и от выбора модели воздействия на ЦА.</w:t>
      </w:r>
    </w:p>
    <w:p w:rsidR="00961388" w:rsidRDefault="00961388" w:rsidP="009613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цель кампании избрана модель изменения стереотипа – то измерением результативности станет изменение поведения ЦА в определенных ситуациях</w:t>
      </w:r>
    </w:p>
    <w:p w:rsidR="00961388" w:rsidRDefault="00961388" w:rsidP="009613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цель кампании избрана модель изменения отношения – то критерием становится создание нового имиджа, принятого ЦА, либо переориентация ЦА на новую модель действий</w:t>
      </w:r>
    </w:p>
    <w:p w:rsidR="00961388" w:rsidRDefault="00961388" w:rsidP="009613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цель кампании избрана модель позиционирования – то результат может планироваться в количественных и качественных показателях: количественный – опубликованные материалы, качественный – увеличение узнаваемости и т.д.</w:t>
      </w:r>
    </w:p>
    <w:p w:rsidR="00001A2B" w:rsidRDefault="00001A2B" w:rsidP="00001A2B">
      <w:pPr>
        <w:pStyle w:val="20"/>
        <w:spacing w:after="0" w:line="240" w:lineRule="auto"/>
        <w:ind w:firstLine="540"/>
        <w:jc w:val="both"/>
        <w:rPr>
          <w:sz w:val="28"/>
          <w:szCs w:val="28"/>
        </w:rPr>
      </w:pPr>
    </w:p>
    <w:p w:rsidR="00B4688E" w:rsidRDefault="00B4688E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имеющихся ресурсов кампании</w:t>
      </w:r>
    </w:p>
    <w:p w:rsidR="00001A2B" w:rsidRDefault="00E130C8" w:rsidP="00001A2B">
      <w:pPr>
        <w:pStyle w:val="20"/>
        <w:spacing w:after="0" w:line="240" w:lineRule="auto"/>
        <w:ind w:firstLine="540"/>
        <w:jc w:val="both"/>
        <w:rPr>
          <w:b/>
          <w:sz w:val="28"/>
          <w:szCs w:val="28"/>
          <w:u w:val="single"/>
        </w:rPr>
      </w:pPr>
      <w:r w:rsidRPr="006A3A54">
        <w:rPr>
          <w:b/>
          <w:sz w:val="28"/>
          <w:szCs w:val="28"/>
          <w:u w:val="single"/>
        </w:rPr>
        <w:t>информационный аудит: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Ширина коммуникативных потоков</w:t>
      </w:r>
    </w:p>
    <w:p w:rsidR="00E812AF" w:rsidRDefault="00E812AF" w:rsidP="00191CD8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характеристики входящих и исходящих информационных потоков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Равномерность коммуникативной нагрузки </w:t>
      </w:r>
    </w:p>
    <w:p w:rsidR="0061701E" w:rsidRDefault="0061701E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источников информации и их характеристика</w:t>
      </w:r>
    </w:p>
    <w:p w:rsidR="0061701E" w:rsidRDefault="0061701E" w:rsidP="00191CD8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возможность расширения числа источников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работы с отдельными каналами СМИ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противоречий внутренней коммуникации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скрытых каналов, через которые может происходить утечка информации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обратной связи с ЦА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активность субъекта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реального имиджа (если не присутствует, то сложившегося образа) субъекта у ЦА</w:t>
      </w:r>
    </w:p>
    <w:p w:rsidR="00E130C8" w:rsidRDefault="00E130C8" w:rsidP="00191CD8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мнения сотрудников о наличии целостного имиджа</w:t>
      </w:r>
    </w:p>
    <w:p w:rsidR="00E812AF" w:rsidRDefault="00E812AF" w:rsidP="00191CD8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наличие «фирменного стиля» и корпоративной культуры</w:t>
      </w:r>
    </w:p>
    <w:p w:rsidR="00A26999" w:rsidRDefault="00A26999" w:rsidP="00A26999">
      <w:pPr>
        <w:pStyle w:val="a4"/>
        <w:spacing w:before="0" w:after="0"/>
        <w:jc w:val="both"/>
        <w:rPr>
          <w:b/>
          <w:bCs/>
          <w:sz w:val="28"/>
          <w:u w:val="single"/>
        </w:rPr>
      </w:pPr>
    </w:p>
    <w:p w:rsidR="00A26999" w:rsidRDefault="00A26999" w:rsidP="00A26999">
      <w:pPr>
        <w:pStyle w:val="a4"/>
        <w:spacing w:before="0" w:after="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26999">
        <w:trPr>
          <w:cantSplit/>
          <w:trHeight w:val="3701"/>
        </w:trPr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Направление ИП</w:t>
            </w:r>
          </w:p>
        </w:tc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Основные характеристики</w:t>
            </w:r>
          </w:p>
        </w:tc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Адресаты </w:t>
            </w:r>
          </w:p>
        </w:tc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Ключевые фигуры</w:t>
            </w:r>
          </w:p>
        </w:tc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Информационная наполнение</w:t>
            </w:r>
          </w:p>
        </w:tc>
        <w:tc>
          <w:tcPr>
            <w:tcW w:w="957" w:type="dxa"/>
            <w:textDirection w:val="btLr"/>
          </w:tcPr>
          <w:p w:rsidR="00A26999" w:rsidRPr="00AD17CF" w:rsidRDefault="00A26999" w:rsidP="000C70B7">
            <w:pPr>
              <w:ind w:left="113" w:right="113"/>
              <w:rPr>
                <w:sz w:val="28"/>
              </w:rPr>
            </w:pPr>
            <w:r w:rsidRPr="00AD17CF">
              <w:rPr>
                <w:sz w:val="28"/>
              </w:rPr>
              <w:t>Барьеры  восприятия</w:t>
            </w:r>
          </w:p>
        </w:tc>
        <w:tc>
          <w:tcPr>
            <w:tcW w:w="957" w:type="dxa"/>
            <w:textDirection w:val="btLr"/>
          </w:tcPr>
          <w:p w:rsidR="00A26999" w:rsidRPr="00AD17CF" w:rsidRDefault="00A26999" w:rsidP="000C70B7">
            <w:pPr>
              <w:pStyle w:val="2"/>
            </w:pPr>
            <w:r w:rsidRPr="00AD17CF">
              <w:t>Параллельные потоки</w:t>
            </w:r>
          </w:p>
        </w:tc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Точки пересечения (узловые коммуникационные центры)</w:t>
            </w:r>
          </w:p>
        </w:tc>
        <w:tc>
          <w:tcPr>
            <w:tcW w:w="957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Потери </w:t>
            </w:r>
          </w:p>
        </w:tc>
        <w:tc>
          <w:tcPr>
            <w:tcW w:w="958" w:type="dxa"/>
            <w:textDirection w:val="btLr"/>
          </w:tcPr>
          <w:p w:rsidR="00A26999" w:rsidRDefault="00A26999" w:rsidP="000C70B7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Способы преодоления потерь</w:t>
            </w:r>
          </w:p>
        </w:tc>
      </w:tr>
      <w:tr w:rsidR="00A26999">
        <w:trPr>
          <w:trHeight w:val="535"/>
        </w:trPr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7" w:type="dxa"/>
          </w:tcPr>
          <w:p w:rsidR="00A26999" w:rsidRDefault="00A26999" w:rsidP="000C70B7"/>
        </w:tc>
        <w:tc>
          <w:tcPr>
            <w:tcW w:w="958" w:type="dxa"/>
          </w:tcPr>
          <w:p w:rsidR="00A26999" w:rsidRDefault="00A26999" w:rsidP="000C70B7"/>
        </w:tc>
      </w:tr>
    </w:tbl>
    <w:p w:rsidR="00A26999" w:rsidRDefault="00A26999" w:rsidP="00A26999"/>
    <w:p w:rsidR="00A26999" w:rsidRDefault="00A26999" w:rsidP="00D6131B">
      <w:pPr>
        <w:ind w:left="540"/>
        <w:jc w:val="both"/>
        <w:rPr>
          <w:b/>
          <w:sz w:val="28"/>
          <w:szCs w:val="28"/>
        </w:rPr>
      </w:pPr>
    </w:p>
    <w:p w:rsidR="00D6131B" w:rsidRPr="006A3A54" w:rsidRDefault="00D6131B" w:rsidP="00D6131B">
      <w:pPr>
        <w:ind w:left="540"/>
        <w:jc w:val="both"/>
        <w:rPr>
          <w:b/>
          <w:sz w:val="28"/>
          <w:szCs w:val="28"/>
        </w:rPr>
      </w:pPr>
      <w:r w:rsidRPr="006A3A54">
        <w:rPr>
          <w:b/>
          <w:sz w:val="28"/>
          <w:szCs w:val="28"/>
        </w:rPr>
        <w:t>Ресурсы</w:t>
      </w:r>
      <w:r>
        <w:rPr>
          <w:b/>
          <w:sz w:val="28"/>
          <w:szCs w:val="28"/>
        </w:rPr>
        <w:t xml:space="preserve">, на которые может </w:t>
      </w:r>
      <w:r w:rsidRPr="006A3A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ориентироваться </w:t>
      </w:r>
      <w:r w:rsidRPr="006A3A54">
        <w:rPr>
          <w:b/>
          <w:sz w:val="28"/>
          <w:szCs w:val="28"/>
          <w:lang w:val="en-US"/>
        </w:rPr>
        <w:t>PR</w:t>
      </w:r>
      <w:r w:rsidRPr="00961388">
        <w:rPr>
          <w:b/>
          <w:sz w:val="28"/>
          <w:szCs w:val="28"/>
        </w:rPr>
        <w:t>-</w:t>
      </w:r>
      <w:r w:rsidRPr="006A3A54">
        <w:rPr>
          <w:b/>
          <w:sz w:val="28"/>
          <w:szCs w:val="28"/>
        </w:rPr>
        <w:t>кампании: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Команда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Объект (что именно)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Имидж объекта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Имидж руководства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-средства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Каналы ЦА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Конкуренты 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Финансовые возможности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Связи </w:t>
      </w:r>
    </w:p>
    <w:p w:rsidR="00D6131B" w:rsidRDefault="00D6131B" w:rsidP="00191CD8">
      <w:pPr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административного ресурса</w:t>
      </w:r>
    </w:p>
    <w:p w:rsidR="001D7112" w:rsidRDefault="001D7112" w:rsidP="001D7112">
      <w:pPr>
        <w:pStyle w:val="1"/>
        <w:ind w:firstLine="540"/>
      </w:pPr>
    </w:p>
    <w:p w:rsidR="001D7112" w:rsidRDefault="001D7112" w:rsidP="001D7112">
      <w:pPr>
        <w:pStyle w:val="1"/>
        <w:ind w:firstLine="540"/>
      </w:pPr>
      <w:r>
        <w:t>Имиджи оцениваются по следующим параметрам:</w:t>
      </w:r>
    </w:p>
    <w:p w:rsidR="001D7112" w:rsidRDefault="001D7112" w:rsidP="001D7112">
      <w:pPr>
        <w:pStyle w:val="1"/>
        <w:ind w:firstLine="540"/>
      </w:pPr>
      <w:r>
        <w:rPr>
          <w:lang w:val="en-US"/>
        </w:rPr>
        <w:t>a</w:t>
      </w:r>
      <w:r>
        <w:t>) Дактилоскопия имиджа объекта - реально существующего и ожидаемого (каждый из них предусматривает собственную таблицу)</w:t>
      </w:r>
    </w:p>
    <w:p w:rsidR="001D7112" w:rsidRDefault="001D7112" w:rsidP="001D7112">
      <w:pPr>
        <w:rPr>
          <w:sz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342"/>
        <w:gridCol w:w="1644"/>
        <w:gridCol w:w="1514"/>
        <w:gridCol w:w="1252"/>
        <w:gridCol w:w="1229"/>
        <w:gridCol w:w="1357"/>
      </w:tblGrid>
      <w:tr w:rsidR="001D7112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Целевая</w:t>
            </w:r>
          </w:p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аудитория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образ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Степень доверия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Барьеры доверия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Способ преодоления</w:t>
            </w:r>
          </w:p>
        </w:tc>
      </w:tr>
      <w:tr w:rsidR="001D71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звуковой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зрительный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  <w:r>
              <w:rPr>
                <w:sz w:val="28"/>
              </w:rPr>
              <w:t>Общее ощущения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112" w:rsidRDefault="001D7112" w:rsidP="00535A75">
            <w:pPr>
              <w:rPr>
                <w:sz w:val="28"/>
              </w:rPr>
            </w:pPr>
          </w:p>
        </w:tc>
      </w:tr>
      <w:tr w:rsidR="001D7112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12" w:rsidRDefault="001D7112" w:rsidP="00535A75">
            <w:pPr>
              <w:rPr>
                <w:sz w:val="28"/>
              </w:rPr>
            </w:pPr>
          </w:p>
        </w:tc>
      </w:tr>
    </w:tbl>
    <w:p w:rsidR="001D7112" w:rsidRDefault="001D7112" w:rsidP="001D7112">
      <w:pPr>
        <w:ind w:firstLine="540"/>
        <w:rPr>
          <w:sz w:val="28"/>
        </w:rPr>
      </w:pPr>
    </w:p>
    <w:p w:rsidR="001D7112" w:rsidRDefault="001D7112" w:rsidP="001D7112">
      <w:pPr>
        <w:ind w:firstLine="540"/>
        <w:jc w:val="both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>) Оценка имиджа руководства производится по следующим параметрам: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8"/>
        <w:gridCol w:w="1367"/>
        <w:gridCol w:w="1367"/>
        <w:gridCol w:w="1368"/>
      </w:tblGrid>
      <w:tr w:rsidR="001D7112"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ЦА</w:t>
            </w: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Общее впечатление</w:t>
            </w: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Выигрышные черты</w:t>
            </w:r>
          </w:p>
        </w:tc>
        <w:tc>
          <w:tcPr>
            <w:tcW w:w="1368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Отрицательные черты</w:t>
            </w: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Соотношение с ожиданиями ЦА</w:t>
            </w: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соответствие имиджу объекта</w:t>
            </w:r>
          </w:p>
        </w:tc>
        <w:tc>
          <w:tcPr>
            <w:tcW w:w="1368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направления корректуры</w:t>
            </w:r>
          </w:p>
        </w:tc>
      </w:tr>
      <w:tr w:rsidR="001D7112"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  <w:tc>
          <w:tcPr>
            <w:tcW w:w="1368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  <w:tc>
          <w:tcPr>
            <w:tcW w:w="1368" w:type="dxa"/>
          </w:tcPr>
          <w:p w:rsidR="001D7112" w:rsidRDefault="001D7112" w:rsidP="00535A75">
            <w:pPr>
              <w:jc w:val="both"/>
              <w:rPr>
                <w:sz w:val="28"/>
              </w:rPr>
            </w:pPr>
          </w:p>
        </w:tc>
      </w:tr>
    </w:tbl>
    <w:p w:rsidR="001D7112" w:rsidRDefault="001D7112" w:rsidP="001D7112">
      <w:pPr>
        <w:ind w:firstLine="540"/>
        <w:jc w:val="both"/>
        <w:rPr>
          <w:sz w:val="28"/>
        </w:rPr>
      </w:pPr>
    </w:p>
    <w:p w:rsidR="001D7112" w:rsidRPr="003F0988" w:rsidRDefault="001D7112" w:rsidP="001D7112">
      <w:pPr>
        <w:ind w:firstLine="540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Угрозы существующему и планируемому имиджу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783"/>
        <w:gridCol w:w="2232"/>
        <w:gridCol w:w="1793"/>
        <w:gridCol w:w="1886"/>
        <w:gridCol w:w="1877"/>
      </w:tblGrid>
      <w:tr w:rsidR="001D7112"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угрозы</w:t>
            </w:r>
          </w:p>
        </w:tc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Предполагаемые действия</w:t>
            </w:r>
          </w:p>
        </w:tc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возможного вреда</w:t>
            </w:r>
          </w:p>
        </w:tc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 реализации угрозы</w:t>
            </w:r>
          </w:p>
        </w:tc>
        <w:tc>
          <w:tcPr>
            <w:tcW w:w="1915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предотвращения</w:t>
            </w:r>
          </w:p>
        </w:tc>
      </w:tr>
      <w:tr w:rsidR="001D7112"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D7112" w:rsidRDefault="001D7112" w:rsidP="00535A75">
            <w:pPr>
              <w:jc w:val="both"/>
              <w:rPr>
                <w:sz w:val="28"/>
                <w:szCs w:val="28"/>
              </w:rPr>
            </w:pPr>
          </w:p>
        </w:tc>
      </w:tr>
    </w:tbl>
    <w:p w:rsidR="001D7112" w:rsidRDefault="001D7112" w:rsidP="001D7112">
      <w:pPr>
        <w:jc w:val="both"/>
        <w:rPr>
          <w:sz w:val="28"/>
          <w:szCs w:val="28"/>
        </w:rPr>
      </w:pPr>
    </w:p>
    <w:p w:rsidR="00B4688E" w:rsidRDefault="00B4688E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стратегии  и тактики кампании</w:t>
      </w:r>
    </w:p>
    <w:p w:rsidR="00961388" w:rsidRDefault="00961388" w:rsidP="00961388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стратегий:</w:t>
      </w:r>
    </w:p>
    <w:p w:rsidR="00961388" w:rsidRDefault="00961388" w:rsidP="00191CD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(позиционирование)</w:t>
      </w:r>
    </w:p>
    <w:p w:rsidR="00961388" w:rsidRDefault="00961388" w:rsidP="00191CD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имиджа</w:t>
      </w:r>
    </w:p>
    <w:p w:rsidR="00961388" w:rsidRDefault="00961388" w:rsidP="00191CD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Возвышение имиджа</w:t>
      </w:r>
    </w:p>
    <w:p w:rsidR="00961388" w:rsidRDefault="00961388" w:rsidP="00191CD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Контрреклама имиджа</w:t>
      </w:r>
    </w:p>
    <w:p w:rsidR="00961388" w:rsidRDefault="00961388" w:rsidP="00191CD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Отстройка от конкурента</w:t>
      </w:r>
    </w:p>
    <w:p w:rsidR="00961388" w:rsidRDefault="00961388" w:rsidP="00191CD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Коррекция имиджа</w:t>
      </w:r>
    </w:p>
    <w:p w:rsidR="00961388" w:rsidRDefault="00961388" w:rsidP="00961388">
      <w:pPr>
        <w:ind w:left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ритму:</w:t>
      </w:r>
    </w:p>
    <w:p w:rsidR="00961388" w:rsidRDefault="00961388" w:rsidP="00191CD8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Пульсирующая</w:t>
      </w:r>
    </w:p>
    <w:p w:rsidR="00961388" w:rsidRDefault="00961388" w:rsidP="00191CD8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Стратегия рывка</w:t>
      </w:r>
    </w:p>
    <w:p w:rsidR="00961388" w:rsidRDefault="00961388" w:rsidP="00191CD8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Стратегия «большого события»</w:t>
      </w:r>
    </w:p>
    <w:p w:rsidR="00961388" w:rsidRDefault="00961388" w:rsidP="00191CD8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Крейсерная</w:t>
      </w:r>
    </w:p>
    <w:p w:rsidR="00961388" w:rsidRDefault="00961388" w:rsidP="00961388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активности:</w:t>
      </w:r>
    </w:p>
    <w:p w:rsidR="00961388" w:rsidRDefault="00961388" w:rsidP="00191CD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Наступательная</w:t>
      </w:r>
    </w:p>
    <w:p w:rsidR="00961388" w:rsidRDefault="00961388" w:rsidP="00191CD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Оборонительная</w:t>
      </w:r>
    </w:p>
    <w:p w:rsidR="00961388" w:rsidRDefault="00961388" w:rsidP="00191CD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Партизанская атака</w:t>
      </w:r>
    </w:p>
    <w:p w:rsidR="00961388" w:rsidRDefault="00874E05" w:rsidP="00191CD8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</w:t>
      </w:r>
      <w:r w:rsidR="00961388">
        <w:rPr>
          <w:sz w:val="28"/>
          <w:szCs w:val="28"/>
        </w:rPr>
        <w:t>Охвата</w:t>
      </w:r>
    </w:p>
    <w:p w:rsidR="00680587" w:rsidRDefault="00680587" w:rsidP="00874E05">
      <w:pPr>
        <w:ind w:left="540"/>
        <w:jc w:val="both"/>
        <w:rPr>
          <w:b/>
          <w:sz w:val="28"/>
          <w:szCs w:val="28"/>
        </w:rPr>
      </w:pPr>
    </w:p>
    <w:p w:rsidR="00874E05" w:rsidRDefault="00874E05" w:rsidP="00874E05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Выбор модели информационного воздействия</w:t>
      </w:r>
    </w:p>
    <w:p w:rsidR="00874E05" w:rsidRDefault="00874E05" w:rsidP="00191CD8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Интенсивная –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воздействие за </w:t>
      </w:r>
      <w:r>
        <w:rPr>
          <w:sz w:val="28"/>
          <w:szCs w:val="28"/>
          <w:lang w:val="en-US"/>
        </w:rPr>
        <w:t>min</w:t>
      </w:r>
      <w:r>
        <w:rPr>
          <w:sz w:val="28"/>
          <w:szCs w:val="28"/>
        </w:rPr>
        <w:t xml:space="preserve"> время – смысл – массированная информационная атака для формирование нужного отношения - «оглушение» новой информацией</w:t>
      </w:r>
    </w:p>
    <w:p w:rsidR="00874E05" w:rsidRDefault="00874E05" w:rsidP="00191CD8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Экстенсивная – глубинное изменение менталитета через изменение стереотипов, установок, картины мира</w:t>
      </w:r>
    </w:p>
    <w:p w:rsidR="00001A2B" w:rsidRDefault="00001A2B" w:rsidP="00A16E94">
      <w:pPr>
        <w:pStyle w:val="20"/>
        <w:spacing w:after="0" w:line="240" w:lineRule="auto"/>
        <w:ind w:left="1080"/>
        <w:jc w:val="both"/>
        <w:rPr>
          <w:sz w:val="28"/>
          <w:szCs w:val="28"/>
        </w:rPr>
      </w:pPr>
    </w:p>
    <w:p w:rsidR="00B4688E" w:rsidRDefault="00B4688E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основных каналов воздействия </w:t>
      </w:r>
    </w:p>
    <w:p w:rsidR="00470F15" w:rsidRPr="00F95BF9" w:rsidRDefault="00470F15" w:rsidP="00470F15">
      <w:pPr>
        <w:ind w:firstLine="540"/>
        <w:jc w:val="both"/>
        <w:rPr>
          <w:b/>
          <w:sz w:val="28"/>
          <w:szCs w:val="28"/>
          <w:u w:val="single"/>
        </w:rPr>
      </w:pPr>
      <w:r w:rsidRPr="00F95BF9">
        <w:rPr>
          <w:b/>
          <w:sz w:val="28"/>
          <w:szCs w:val="28"/>
          <w:u w:val="single"/>
        </w:rPr>
        <w:t xml:space="preserve">СМИ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Составление и поддержание базы данных по СМИ.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Мониторинг СМИ: отслеживание и анализ материалов по субъекту и его конкурентам, отбор материалов по смежной тематике (в форме отчета).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Разработка базовой пресс-подборки материалов о субъекте (медиа-образ)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Регулярное распространение информации по намеченным коммуникационным каналам (прямое предъявление информации или материалов, через информационные агентства и ведущие СМИ (рассылка пресс-релизов, бюллетеней, иных материалов).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Формирование журналистского пула в соответствии со спецификой кампании и информационная поддержка его работы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Формирование и регулярное адресное распространение тематического пресс-сборника.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Формирование экспертного пула и его вовлечение в создание информационного фона (дискуссии в СМИ и т.п.). </w:t>
      </w:r>
    </w:p>
    <w:p w:rsidR="00470F15" w:rsidRPr="00C515C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 xml:space="preserve">Подготовка и размещение публикаций по календарному плану в массовых и специальных СМИ по согласованному списку </w:t>
      </w:r>
    </w:p>
    <w:p w:rsidR="00470F15" w:rsidRDefault="00470F15" w:rsidP="00191CD8">
      <w:pPr>
        <w:pStyle w:val="a4"/>
        <w:numPr>
          <w:ilvl w:val="0"/>
          <w:numId w:val="21"/>
        </w:numPr>
        <w:spacing w:before="0" w:after="0"/>
        <w:jc w:val="both"/>
        <w:rPr>
          <w:sz w:val="28"/>
          <w:szCs w:val="28"/>
        </w:rPr>
      </w:pPr>
      <w:r w:rsidRPr="00C515C5">
        <w:rPr>
          <w:sz w:val="28"/>
          <w:szCs w:val="28"/>
        </w:rPr>
        <w:t>Подготовка</w:t>
      </w:r>
      <w:r w:rsidRPr="00F95BF9">
        <w:rPr>
          <w:sz w:val="28"/>
          <w:szCs w:val="28"/>
        </w:rPr>
        <w:t xml:space="preserve"> и проведение мероприятий для СМИ и с участием их представителей (брифинги, пресс-конференции, семинары, пресс-туры и т.п.).</w:t>
      </w:r>
    </w:p>
    <w:p w:rsidR="00470F15" w:rsidRDefault="00470F15" w:rsidP="00470F15">
      <w:pPr>
        <w:pStyle w:val="a4"/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События</w:t>
      </w:r>
    </w:p>
    <w:p w:rsidR="00470F15" w:rsidRDefault="00470F15" w:rsidP="00191CD8">
      <w:pPr>
        <w:pStyle w:val="a4"/>
        <w:numPr>
          <w:ilvl w:val="0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проведение мероприятий или блоков мероприятий для привлечения внимания СМИ и вовлечения ЦА в ритм жизненного цикла субъекта</w:t>
      </w:r>
    </w:p>
    <w:p w:rsidR="00DC168C" w:rsidRDefault="00DC168C" w:rsidP="00DC168C">
      <w:pPr>
        <w:pStyle w:val="a4"/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Лобби-каналы</w:t>
      </w:r>
    </w:p>
    <w:p w:rsidR="00DC168C" w:rsidRDefault="00DC168C" w:rsidP="00191CD8">
      <w:pPr>
        <w:pStyle w:val="a4"/>
        <w:numPr>
          <w:ilvl w:val="0"/>
          <w:numId w:val="25"/>
        </w:numPr>
        <w:tabs>
          <w:tab w:val="num" w:pos="1440"/>
        </w:tabs>
        <w:spacing w:before="0" w:after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Оценка имеющихся личностных связей в управляющих структурах, через которые возможно лоббировать интересы субъекта</w:t>
      </w:r>
    </w:p>
    <w:p w:rsidR="00DC168C" w:rsidRDefault="00DC168C" w:rsidP="00191CD8">
      <w:pPr>
        <w:pStyle w:val="a4"/>
        <w:numPr>
          <w:ilvl w:val="0"/>
          <w:numId w:val="25"/>
        </w:numPr>
        <w:tabs>
          <w:tab w:val="num" w:pos="1440"/>
        </w:tabs>
        <w:spacing w:before="0" w:after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Оценка официальных контактов с гос.структурами и их реальные возможности</w:t>
      </w:r>
    </w:p>
    <w:p w:rsidR="00DC168C" w:rsidRDefault="00DC168C" w:rsidP="00191CD8">
      <w:pPr>
        <w:pStyle w:val="a4"/>
        <w:numPr>
          <w:ilvl w:val="0"/>
          <w:numId w:val="25"/>
        </w:numPr>
        <w:tabs>
          <w:tab w:val="num" w:pos="1440"/>
        </w:tabs>
        <w:spacing w:before="0" w:after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Неформальные каналы</w:t>
      </w:r>
    </w:p>
    <w:p w:rsidR="00DC168C" w:rsidRDefault="00DC168C" w:rsidP="00191CD8">
      <w:pPr>
        <w:pStyle w:val="a4"/>
        <w:numPr>
          <w:ilvl w:val="0"/>
          <w:numId w:val="25"/>
        </w:numPr>
        <w:tabs>
          <w:tab w:val="num" w:pos="1440"/>
        </w:tabs>
        <w:spacing w:before="0" w:after="0"/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задействовать с гарантированной эффективностью неформальные каналы для реализации целей кампании</w:t>
      </w:r>
    </w:p>
    <w:p w:rsidR="00DC168C" w:rsidRDefault="00DC168C" w:rsidP="00191CD8">
      <w:pPr>
        <w:numPr>
          <w:ilvl w:val="0"/>
          <w:numId w:val="16"/>
        </w:numPr>
        <w:tabs>
          <w:tab w:val="clear" w:pos="90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направлений – в зависимости от поставленных задач и интересов ЦА</w:t>
      </w:r>
    </w:p>
    <w:p w:rsidR="00DC168C" w:rsidRDefault="00DC168C" w:rsidP="00DC168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каждой ЦА рассматривается отдельный блок в общем плане кампании. Лучше, если на каждое направление выделен «куратор». Для того, чтобы не «распыляться», и для большего эффекта рекомендуется ограничиться 1-2 основными ЦА, на которые обращать основное внимание на каждом конкретном мероприятии.</w:t>
      </w:r>
    </w:p>
    <w:p w:rsidR="00B4688E" w:rsidRDefault="00B4688E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этапов кампании</w:t>
      </w:r>
    </w:p>
    <w:p w:rsidR="00DC168C" w:rsidRDefault="00DC168C" w:rsidP="00DC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времени и от определенной первоначально стратегии кампания делится на несколько этапов, в каждом из которых решается конкретная задача с четкими критериями эффективности, определенной целевой аудиторией и комплексом мероприятий, проводимых в рамках реализации общего плана кампании.</w:t>
      </w:r>
    </w:p>
    <w:p w:rsidR="00DC168C" w:rsidRDefault="00DC168C" w:rsidP="00DC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этап планируется отдельно, по общему принципу планирования кампаний, но несколько сокращенному сценарию, т.к. основные цели и перспективы уже определены. В ходе планирования этапов основное внимание уделяется конкретизации задач и их реализации. </w:t>
      </w:r>
    </w:p>
    <w:p w:rsidR="00DC168C" w:rsidRDefault="00DC168C" w:rsidP="00DC168C">
      <w:pPr>
        <w:pStyle w:val="a4"/>
        <w:spacing w:before="0" w:after="0"/>
        <w:ind w:firstLine="360"/>
        <w:jc w:val="both"/>
        <w:rPr>
          <w:sz w:val="28"/>
          <w:szCs w:val="28"/>
        </w:rPr>
      </w:pPr>
    </w:p>
    <w:p w:rsidR="00DC168C" w:rsidRDefault="00DC168C" w:rsidP="00DC168C">
      <w:pPr>
        <w:pStyle w:val="a4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Критерием оценки мероприятий для СМИ могут быть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874"/>
        <w:gridCol w:w="1853"/>
        <w:gridCol w:w="1857"/>
        <w:gridCol w:w="1874"/>
        <w:gridCol w:w="2113"/>
      </w:tblGrid>
      <w:tr w:rsidR="00DC168C"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 тональность вопросов</w:t>
            </w:r>
          </w:p>
        </w:tc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по итогам</w:t>
            </w:r>
          </w:p>
        </w:tc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Ссылки на мероприятие</w:t>
            </w:r>
          </w:p>
        </w:tc>
        <w:tc>
          <w:tcPr>
            <w:tcW w:w="1915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за комментариями</w:t>
            </w:r>
          </w:p>
        </w:tc>
      </w:tr>
      <w:tr w:rsidR="00DC168C"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DC168C" w:rsidRDefault="00DC168C" w:rsidP="00DC168C">
      <w:pPr>
        <w:pStyle w:val="a4"/>
        <w:spacing w:before="0" w:after="0"/>
        <w:ind w:left="360"/>
        <w:jc w:val="both"/>
        <w:rPr>
          <w:sz w:val="28"/>
          <w:szCs w:val="28"/>
        </w:rPr>
      </w:pPr>
    </w:p>
    <w:p w:rsidR="00DC168C" w:rsidRDefault="00DC168C" w:rsidP="00DC168C">
      <w:pPr>
        <w:pStyle w:val="a4"/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E4B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Значимость мероприятий для самого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-специалиста определяется по параметрам:</w:t>
      </w:r>
    </w:p>
    <w:p w:rsidR="00DC168C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публикаций</w:t>
      </w:r>
    </w:p>
    <w:p w:rsidR="00DC168C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личных знакомств</w:t>
      </w:r>
    </w:p>
    <w:p w:rsidR="00DC168C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серийность новостей</w:t>
      </w:r>
    </w:p>
    <w:p w:rsidR="00DC168C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лояльности в публикациях</w:t>
      </w:r>
    </w:p>
    <w:p w:rsidR="00DC168C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кризисных тенденций</w:t>
      </w:r>
    </w:p>
    <w:p w:rsidR="00DC168C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коррекция информационного потока</w:t>
      </w:r>
    </w:p>
    <w:p w:rsidR="00DC168C" w:rsidRPr="00092262" w:rsidRDefault="00DC168C" w:rsidP="00191CD8">
      <w:pPr>
        <w:pStyle w:val="a4"/>
        <w:numPr>
          <w:ilvl w:val="1"/>
          <w:numId w:val="2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степень удовлетворения субъекта кампании</w:t>
      </w:r>
    </w:p>
    <w:p w:rsidR="00DC168C" w:rsidRDefault="00DC168C" w:rsidP="00DC168C">
      <w:pPr>
        <w:pStyle w:val="a4"/>
        <w:spacing w:before="0" w:after="0"/>
        <w:ind w:firstLine="360"/>
        <w:jc w:val="both"/>
        <w:rPr>
          <w:sz w:val="28"/>
          <w:szCs w:val="28"/>
        </w:rPr>
      </w:pPr>
    </w:p>
    <w:p w:rsidR="00DC168C" w:rsidRDefault="00DC168C" w:rsidP="00DC168C">
      <w:pPr>
        <w:pStyle w:val="a4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4B0C5A">
        <w:rPr>
          <w:sz w:val="28"/>
          <w:szCs w:val="28"/>
        </w:rPr>
        <w:t xml:space="preserve">) </w:t>
      </w:r>
      <w:r>
        <w:rPr>
          <w:sz w:val="28"/>
          <w:szCs w:val="28"/>
        </w:rPr>
        <w:t>Мероприятия для ЦА планируются по следующей схеме: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-проблемы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целевых аудиторий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целей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критериев</w:t>
      </w:r>
    </w:p>
    <w:p w:rsidR="00DC168C" w:rsidRPr="00D2139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концепции (идея и образ, мотивы ЦА, определение основных стереотипов и ожиданий,</w:t>
      </w:r>
      <w:r w:rsidRPr="007305F1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ключевого сообщения)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план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освещения в СМИ (список приглашения журналистов)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план проведения мероприятия</w:t>
      </w:r>
    </w:p>
    <w:p w:rsidR="00DC168C" w:rsidRDefault="00DC168C" w:rsidP="00191CD8">
      <w:pPr>
        <w:pStyle w:val="a4"/>
        <w:numPr>
          <w:ilvl w:val="0"/>
          <w:numId w:val="26"/>
        </w:numPr>
        <w:tabs>
          <w:tab w:val="clear" w:pos="720"/>
          <w:tab w:val="num" w:pos="1440"/>
        </w:tabs>
        <w:spacing w:before="0" w:after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</w:t>
      </w:r>
    </w:p>
    <w:p w:rsidR="008F382F" w:rsidRDefault="008F382F" w:rsidP="008F382F">
      <w:pPr>
        <w:pStyle w:val="a4"/>
        <w:spacing w:before="0" w:after="0"/>
        <w:ind w:left="1080"/>
        <w:jc w:val="both"/>
        <w:rPr>
          <w:sz w:val="28"/>
          <w:szCs w:val="28"/>
        </w:rPr>
      </w:pPr>
    </w:p>
    <w:tbl>
      <w:tblPr>
        <w:tblStyle w:val="a8"/>
        <w:tblW w:w="10035" w:type="dxa"/>
        <w:tblLayout w:type="fixed"/>
        <w:tblLook w:val="01E0" w:firstRow="1" w:lastRow="1" w:firstColumn="1" w:lastColumn="1" w:noHBand="0" w:noVBand="0"/>
      </w:tblPr>
      <w:tblGrid>
        <w:gridCol w:w="1629"/>
        <w:gridCol w:w="1629"/>
        <w:gridCol w:w="1890"/>
        <w:gridCol w:w="1629"/>
        <w:gridCol w:w="1629"/>
        <w:gridCol w:w="1629"/>
      </w:tblGrid>
      <w:tr w:rsidR="00DC168C"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реализации плана</w:t>
            </w:r>
          </w:p>
        </w:tc>
        <w:tc>
          <w:tcPr>
            <w:tcW w:w="1890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Реакция СМИ (информационная насыщенность)</w:t>
            </w: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Эмоциональное воздействие</w:t>
            </w: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убедительность</w:t>
            </w: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поведения ЦА</w:t>
            </w:r>
          </w:p>
        </w:tc>
      </w:tr>
      <w:tr w:rsidR="00DC168C"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DC168C" w:rsidRDefault="00DC168C" w:rsidP="00535A75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DC168C" w:rsidRDefault="00DC168C" w:rsidP="00DC168C">
      <w:pPr>
        <w:pStyle w:val="a4"/>
        <w:spacing w:before="0" w:after="0"/>
        <w:ind w:firstLine="360"/>
        <w:jc w:val="both"/>
        <w:rPr>
          <w:sz w:val="28"/>
          <w:szCs w:val="28"/>
        </w:rPr>
      </w:pPr>
    </w:p>
    <w:p w:rsidR="00B4688E" w:rsidRDefault="00B4688E" w:rsidP="00191CD8">
      <w:pPr>
        <w:pStyle w:val="20"/>
        <w:numPr>
          <w:ilvl w:val="1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тактики кампании на каждом этапе</w:t>
      </w:r>
    </w:p>
    <w:p w:rsidR="00A66DEF" w:rsidRPr="00B74694" w:rsidRDefault="00A66DEF" w:rsidP="00A66D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этап предусматривает собственную тактику, которая выстраивается в зависимости от общей стратегии кампании. Однако в ходе реализации возможна ее (тактики) коррекция со стороны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-специалиста в зависимости от изменения внешней среды, ЦА.</w:t>
      </w:r>
    </w:p>
    <w:p w:rsidR="001B4A42" w:rsidRDefault="001B4A42" w:rsidP="001B4A42">
      <w:pPr>
        <w:pStyle w:val="a4"/>
        <w:spacing w:before="0" w:after="0"/>
        <w:ind w:firstLine="54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Выбор PR приемов</w:t>
      </w:r>
    </w:p>
    <w:p w:rsidR="001B4A42" w:rsidRDefault="001B4A42" w:rsidP="001B4A42">
      <w:pPr>
        <w:pStyle w:val="a4"/>
        <w:spacing w:before="0" w:after="0"/>
        <w:ind w:firstLine="540"/>
        <w:jc w:val="both"/>
        <w:rPr>
          <w:sz w:val="28"/>
        </w:rPr>
      </w:pPr>
      <w:r>
        <w:rPr>
          <w:sz w:val="28"/>
        </w:rPr>
        <w:t xml:space="preserve">Средства PR (распределенные по периодам) для воздействия на конкретную целевую группу и обоснование выбранных средств. </w:t>
      </w:r>
    </w:p>
    <w:p w:rsidR="008F382F" w:rsidRDefault="008F382F" w:rsidP="001B4A42">
      <w:pPr>
        <w:pStyle w:val="a4"/>
        <w:spacing w:before="0" w:after="0"/>
        <w:ind w:firstLine="540"/>
        <w:jc w:val="both"/>
        <w:rPr>
          <w:b/>
          <w:bCs/>
          <w:sz w:val="28"/>
        </w:rPr>
      </w:pPr>
    </w:p>
    <w:p w:rsidR="001B4A42" w:rsidRDefault="00A66DEF" w:rsidP="001B4A42">
      <w:pPr>
        <w:pStyle w:val="a4"/>
        <w:spacing w:before="0" w:after="0"/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>Этап</w:t>
      </w:r>
      <w:r w:rsidR="001B4A42">
        <w:rPr>
          <w:b/>
          <w:bCs/>
          <w:sz w:val="28"/>
        </w:rPr>
        <w:t xml:space="preserve"> PR-кампании</w:t>
      </w:r>
    </w:p>
    <w:p w:rsidR="001B4A42" w:rsidRDefault="001B4A42" w:rsidP="001B4A42">
      <w:pPr>
        <w:pStyle w:val="a4"/>
        <w:spacing w:before="0" w:after="0"/>
        <w:ind w:firstLine="540"/>
        <w:jc w:val="both"/>
        <w:rPr>
          <w:b/>
          <w:bCs/>
          <w:sz w:val="28"/>
        </w:rPr>
      </w:pPr>
    </w:p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69"/>
        <w:gridCol w:w="5192"/>
      </w:tblGrid>
      <w:tr w:rsidR="001B4A42">
        <w:trPr>
          <w:tblCellSpacing w:w="7" w:type="dxa"/>
          <w:jc w:val="center"/>
        </w:trPr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A42" w:rsidRDefault="001B4A42" w:rsidP="001B4A42">
            <w:pPr>
              <w:pStyle w:val="a4"/>
              <w:spacing w:before="0" w:after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Средства PR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A42" w:rsidRDefault="001B4A42" w:rsidP="001B4A42">
            <w:pPr>
              <w:pStyle w:val="a4"/>
              <w:spacing w:before="0" w:after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Обоснование выбранных средств</w:t>
            </w:r>
          </w:p>
        </w:tc>
      </w:tr>
      <w:tr w:rsidR="001B4A42">
        <w:trPr>
          <w:tblCellSpacing w:w="7" w:type="dxa"/>
          <w:jc w:val="center"/>
        </w:trPr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A42" w:rsidRDefault="001B4A42" w:rsidP="001B4A42">
            <w:pPr>
              <w:pStyle w:val="a4"/>
              <w:spacing w:before="0" w:after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4A42" w:rsidRDefault="001B4A42" w:rsidP="001B4A42">
            <w:pPr>
              <w:pStyle w:val="a4"/>
              <w:spacing w:before="0" w:after="0"/>
              <w:ind w:firstLine="540"/>
              <w:jc w:val="both"/>
              <w:rPr>
                <w:sz w:val="28"/>
              </w:rPr>
            </w:pPr>
          </w:p>
        </w:tc>
      </w:tr>
    </w:tbl>
    <w:p w:rsidR="001B4A42" w:rsidRDefault="001B4A42" w:rsidP="001B4A42">
      <w:pPr>
        <w:pStyle w:val="a4"/>
        <w:spacing w:before="0" w:after="0"/>
        <w:ind w:firstLine="540"/>
        <w:jc w:val="both"/>
        <w:rPr>
          <w:b/>
          <w:bCs/>
          <w:sz w:val="28"/>
        </w:rPr>
      </w:pPr>
    </w:p>
    <w:p w:rsidR="00B4688E" w:rsidRDefault="00C766B5" w:rsidP="00191CD8">
      <w:pPr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Медиа-план</w:t>
      </w:r>
    </w:p>
    <w:p w:rsidR="00EB3172" w:rsidRDefault="00EB3172" w:rsidP="00EB3172">
      <w:pPr>
        <w:ind w:firstLine="284"/>
        <w:jc w:val="both"/>
        <w:rPr>
          <w:sz w:val="28"/>
        </w:rPr>
      </w:pPr>
    </w:p>
    <w:p w:rsidR="00EB3172" w:rsidRDefault="00EB3172" w:rsidP="00EB3172">
      <w:pPr>
        <w:ind w:firstLine="284"/>
        <w:jc w:val="both"/>
        <w:rPr>
          <w:sz w:val="28"/>
        </w:rPr>
      </w:pPr>
      <w:r>
        <w:rPr>
          <w:sz w:val="28"/>
        </w:rPr>
        <w:t>Карточка издания: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Название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Тип издания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Тираж (объем ЦА)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Каналы распространения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Периодичность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  <w:lang w:val="en-US"/>
        </w:rPr>
        <w:t>Dead</w:t>
      </w:r>
      <w:r>
        <w:rPr>
          <w:sz w:val="28"/>
        </w:rPr>
        <w:t xml:space="preserve"> </w:t>
      </w:r>
      <w:r>
        <w:rPr>
          <w:sz w:val="28"/>
          <w:lang w:val="en-US"/>
        </w:rPr>
        <w:t>line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Адрес редакции, телефон, факс,  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 редакции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Учредители</w:t>
      </w:r>
    </w:p>
    <w:p w:rsidR="00EB3172" w:rsidRDefault="00EB3172" w:rsidP="00191CD8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Имя, телефон, 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 ведущих журналистов</w:t>
      </w:r>
    </w:p>
    <w:p w:rsidR="008A3398" w:rsidRDefault="008A3398" w:rsidP="008A3398">
      <w:pPr>
        <w:ind w:left="284"/>
        <w:jc w:val="both"/>
        <w:rPr>
          <w:sz w:val="28"/>
        </w:rPr>
      </w:pPr>
    </w:p>
    <w:p w:rsidR="008A3398" w:rsidRDefault="00315EEB" w:rsidP="008A3398">
      <w:pPr>
        <w:ind w:left="284"/>
        <w:jc w:val="both"/>
        <w:rPr>
          <w:sz w:val="28"/>
        </w:rPr>
      </w:pPr>
      <w:r>
        <w:rPr>
          <w:sz w:val="28"/>
        </w:rPr>
        <w:t xml:space="preserve">План график мероприятий для СМИ и сроки публикации намеченных </w:t>
      </w:r>
      <w:r>
        <w:rPr>
          <w:sz w:val="28"/>
          <w:lang w:val="en-US"/>
        </w:rPr>
        <w:t>PR</w:t>
      </w:r>
      <w:r>
        <w:rPr>
          <w:sz w:val="28"/>
        </w:rPr>
        <w:t>-материалов</w:t>
      </w:r>
    </w:p>
    <w:p w:rsidR="00CA260F" w:rsidRPr="00315EEB" w:rsidRDefault="00CA260F" w:rsidP="008A3398">
      <w:pPr>
        <w:ind w:left="284"/>
        <w:jc w:val="both"/>
        <w:rPr>
          <w:sz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177"/>
        <w:gridCol w:w="2071"/>
        <w:gridCol w:w="1094"/>
        <w:gridCol w:w="1466"/>
        <w:gridCol w:w="1467"/>
        <w:gridCol w:w="1296"/>
      </w:tblGrid>
      <w:tr w:rsidR="005C0312">
        <w:tc>
          <w:tcPr>
            <w:tcW w:w="2177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Статья/передача</w:t>
            </w:r>
          </w:p>
          <w:p w:rsidR="002D245F" w:rsidRDefault="002D245F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071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Издание/канал</w:t>
            </w:r>
          </w:p>
        </w:tc>
        <w:tc>
          <w:tcPr>
            <w:tcW w:w="1094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</w:t>
            </w:r>
          </w:p>
        </w:tc>
        <w:tc>
          <w:tcPr>
            <w:tcW w:w="1466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1467" w:type="dxa"/>
          </w:tcPr>
          <w:p w:rsidR="005C0312" w:rsidRDefault="002D245F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296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</w:tr>
      <w:tr w:rsidR="005C0312">
        <w:tc>
          <w:tcPr>
            <w:tcW w:w="2177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5C0312" w:rsidRDefault="005C0312" w:rsidP="00FA37B8">
            <w:pPr>
              <w:jc w:val="both"/>
              <w:rPr>
                <w:sz w:val="28"/>
                <w:szCs w:val="28"/>
              </w:rPr>
            </w:pPr>
          </w:p>
        </w:tc>
      </w:tr>
    </w:tbl>
    <w:p w:rsidR="000E489D" w:rsidRDefault="000E489D" w:rsidP="00FA37B8">
      <w:pPr>
        <w:ind w:firstLine="540"/>
        <w:jc w:val="both"/>
        <w:rPr>
          <w:sz w:val="28"/>
          <w:szCs w:val="28"/>
        </w:rPr>
      </w:pPr>
    </w:p>
    <w:p w:rsidR="00680587" w:rsidRDefault="00680587" w:rsidP="00FA37B8">
      <w:pPr>
        <w:ind w:firstLine="540"/>
        <w:jc w:val="both"/>
        <w:rPr>
          <w:sz w:val="28"/>
          <w:szCs w:val="28"/>
        </w:rPr>
      </w:pPr>
    </w:p>
    <w:p w:rsidR="00C766B5" w:rsidRDefault="00C766B5" w:rsidP="00191CD8">
      <w:pPr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7099E">
        <w:rPr>
          <w:sz w:val="28"/>
          <w:szCs w:val="28"/>
        </w:rPr>
        <w:t>-график проведения мероприятий</w:t>
      </w:r>
    </w:p>
    <w:p w:rsidR="00FF480B" w:rsidRDefault="00FF480B" w:rsidP="00FF480B">
      <w:pPr>
        <w:ind w:left="108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254"/>
        <w:gridCol w:w="1880"/>
        <w:gridCol w:w="1358"/>
        <w:gridCol w:w="1324"/>
        <w:gridCol w:w="1998"/>
        <w:gridCol w:w="1757"/>
      </w:tblGrid>
      <w:tr w:rsidR="00FF480B">
        <w:tc>
          <w:tcPr>
            <w:tcW w:w="1516" w:type="dxa"/>
          </w:tcPr>
          <w:p w:rsidR="00FF480B" w:rsidRPr="000A109D" w:rsidRDefault="00FF480B" w:rsidP="000C7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95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608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</w:t>
            </w:r>
          </w:p>
        </w:tc>
        <w:tc>
          <w:tcPr>
            <w:tcW w:w="1517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1517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18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Место/время</w:t>
            </w:r>
          </w:p>
        </w:tc>
      </w:tr>
      <w:tr w:rsidR="00FF480B">
        <w:tc>
          <w:tcPr>
            <w:tcW w:w="1516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</w:tr>
      <w:tr w:rsidR="00FF480B">
        <w:tc>
          <w:tcPr>
            <w:tcW w:w="1516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FF480B" w:rsidRDefault="00FF480B" w:rsidP="000C70B7">
            <w:pPr>
              <w:jc w:val="both"/>
              <w:rPr>
                <w:sz w:val="28"/>
                <w:szCs w:val="28"/>
              </w:rPr>
            </w:pPr>
          </w:p>
        </w:tc>
      </w:tr>
    </w:tbl>
    <w:p w:rsidR="00FA37B8" w:rsidRDefault="00FA37B8" w:rsidP="00056DF0">
      <w:pPr>
        <w:ind w:left="540"/>
        <w:jc w:val="both"/>
        <w:rPr>
          <w:sz w:val="28"/>
          <w:szCs w:val="28"/>
        </w:rPr>
      </w:pPr>
    </w:p>
    <w:p w:rsidR="00C766B5" w:rsidRDefault="0016259D" w:rsidP="00191CD8">
      <w:pPr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Сводный х</w:t>
      </w:r>
      <w:r w:rsidR="00C766B5">
        <w:rPr>
          <w:sz w:val="28"/>
          <w:szCs w:val="28"/>
        </w:rPr>
        <w:t>роно-график</w:t>
      </w:r>
      <w:r w:rsidR="00B006AD">
        <w:rPr>
          <w:sz w:val="28"/>
          <w:szCs w:val="28"/>
        </w:rPr>
        <w:t xml:space="preserve"> кампании</w:t>
      </w:r>
    </w:p>
    <w:p w:rsidR="00CC7613" w:rsidRDefault="00CC7613" w:rsidP="00CC7613">
      <w:pPr>
        <w:jc w:val="both"/>
        <w:rPr>
          <w:sz w:val="28"/>
          <w:szCs w:val="28"/>
        </w:rPr>
      </w:pPr>
    </w:p>
    <w:p w:rsidR="00CC7613" w:rsidRDefault="00CC7613" w:rsidP="00CC7613">
      <w:pPr>
        <w:ind w:left="1080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68"/>
        <w:gridCol w:w="1846"/>
        <w:gridCol w:w="1706"/>
        <w:gridCol w:w="1380"/>
        <w:gridCol w:w="1459"/>
        <w:gridCol w:w="2289"/>
      </w:tblGrid>
      <w:tr w:rsidR="006F5C74">
        <w:tc>
          <w:tcPr>
            <w:tcW w:w="468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</w:tcPr>
          <w:p w:rsidR="006F5C74" w:rsidRDefault="0067099E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F5C74">
              <w:rPr>
                <w:sz w:val="28"/>
                <w:szCs w:val="28"/>
              </w:rPr>
              <w:t>ероприятие</w:t>
            </w:r>
          </w:p>
          <w:p w:rsidR="0067099E" w:rsidRDefault="0067099E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</w:t>
            </w:r>
          </w:p>
          <w:p w:rsidR="00BE3DAE" w:rsidRDefault="00BE3DAE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</w:t>
            </w:r>
          </w:p>
        </w:tc>
        <w:tc>
          <w:tcPr>
            <w:tcW w:w="1706" w:type="dxa"/>
          </w:tcPr>
          <w:p w:rsidR="006F5C74" w:rsidRDefault="00B006AD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F5C74">
              <w:rPr>
                <w:sz w:val="28"/>
                <w:szCs w:val="28"/>
              </w:rPr>
              <w:t>частники</w:t>
            </w:r>
          </w:p>
          <w:p w:rsidR="00BE3DAE" w:rsidRDefault="00BE3DAE" w:rsidP="00FA37B8">
            <w:pPr>
              <w:jc w:val="both"/>
              <w:rPr>
                <w:sz w:val="28"/>
                <w:szCs w:val="28"/>
              </w:rPr>
            </w:pPr>
          </w:p>
          <w:p w:rsidR="00B006AD" w:rsidRDefault="00BE3DAE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1380" w:type="dxa"/>
          </w:tcPr>
          <w:p w:rsidR="006F5C74" w:rsidRDefault="00403AF0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F5C74">
              <w:rPr>
                <w:sz w:val="28"/>
                <w:szCs w:val="28"/>
              </w:rPr>
              <w:t>ата</w:t>
            </w:r>
          </w:p>
          <w:p w:rsidR="00403AF0" w:rsidRDefault="00403AF0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6F5C74" w:rsidRDefault="00BE3DAE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F5C74">
              <w:rPr>
                <w:sz w:val="28"/>
                <w:szCs w:val="28"/>
              </w:rPr>
              <w:t>есто</w:t>
            </w:r>
          </w:p>
          <w:p w:rsidR="00BE3DAE" w:rsidRDefault="00BE3DAE" w:rsidP="00FA37B8">
            <w:pPr>
              <w:jc w:val="both"/>
              <w:rPr>
                <w:sz w:val="28"/>
                <w:szCs w:val="28"/>
              </w:rPr>
            </w:pPr>
          </w:p>
          <w:p w:rsidR="00BE3DAE" w:rsidRDefault="00BE3DAE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</w:t>
            </w:r>
          </w:p>
        </w:tc>
        <w:tc>
          <w:tcPr>
            <w:tcW w:w="2289" w:type="dxa"/>
          </w:tcPr>
          <w:p w:rsidR="006F5C74" w:rsidRDefault="00403AF0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F5C74">
              <w:rPr>
                <w:sz w:val="28"/>
                <w:szCs w:val="28"/>
              </w:rPr>
              <w:t>тветственный</w:t>
            </w:r>
          </w:p>
          <w:p w:rsidR="00403AF0" w:rsidRDefault="00403AF0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Предварительная договоренность</w:t>
            </w:r>
          </w:p>
        </w:tc>
      </w:tr>
      <w:tr w:rsidR="006F5C74">
        <w:tc>
          <w:tcPr>
            <w:tcW w:w="468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6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</w:tcPr>
          <w:p w:rsidR="006F5C74" w:rsidRDefault="006F5C74" w:rsidP="00FA37B8">
            <w:pPr>
              <w:jc w:val="both"/>
              <w:rPr>
                <w:sz w:val="28"/>
                <w:szCs w:val="28"/>
              </w:rPr>
            </w:pPr>
          </w:p>
        </w:tc>
      </w:tr>
    </w:tbl>
    <w:p w:rsidR="00FA37B8" w:rsidRDefault="00FA37B8" w:rsidP="00FA37B8">
      <w:pPr>
        <w:ind w:firstLine="540"/>
        <w:jc w:val="both"/>
        <w:rPr>
          <w:sz w:val="28"/>
          <w:szCs w:val="28"/>
        </w:rPr>
      </w:pPr>
    </w:p>
    <w:p w:rsidR="00CC7613" w:rsidRDefault="00CC7613" w:rsidP="00FA37B8">
      <w:pPr>
        <w:ind w:firstLine="540"/>
        <w:jc w:val="both"/>
        <w:rPr>
          <w:sz w:val="28"/>
          <w:szCs w:val="28"/>
        </w:rPr>
      </w:pPr>
    </w:p>
    <w:p w:rsidR="00C766B5" w:rsidRDefault="00056DF0" w:rsidP="00056DF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</w:t>
      </w:r>
      <w:r w:rsidRPr="00056DF0">
        <w:rPr>
          <w:sz w:val="28"/>
          <w:szCs w:val="28"/>
        </w:rPr>
        <w:t xml:space="preserve">. </w:t>
      </w:r>
      <w:r w:rsidR="00FF480B">
        <w:rPr>
          <w:sz w:val="28"/>
          <w:szCs w:val="28"/>
        </w:rPr>
        <w:t>П</w:t>
      </w:r>
      <w:r w:rsidR="00C766B5">
        <w:rPr>
          <w:sz w:val="28"/>
          <w:szCs w:val="28"/>
        </w:rPr>
        <w:t>рогнозируем</w:t>
      </w:r>
      <w:r w:rsidR="00FF480B">
        <w:rPr>
          <w:sz w:val="28"/>
          <w:szCs w:val="28"/>
        </w:rPr>
        <w:t>ый</w:t>
      </w:r>
      <w:r w:rsidR="00C766B5">
        <w:rPr>
          <w:sz w:val="28"/>
          <w:szCs w:val="28"/>
        </w:rPr>
        <w:t xml:space="preserve"> </w:t>
      </w:r>
      <w:r w:rsidR="00FF480B">
        <w:rPr>
          <w:sz w:val="28"/>
          <w:szCs w:val="28"/>
        </w:rPr>
        <w:t xml:space="preserve"> </w:t>
      </w:r>
      <w:r w:rsidR="00C766B5">
        <w:rPr>
          <w:sz w:val="28"/>
          <w:szCs w:val="28"/>
        </w:rPr>
        <w:t>эффект</w:t>
      </w:r>
    </w:p>
    <w:p w:rsidR="00FA37B8" w:rsidRDefault="00FA37B8" w:rsidP="00056DF0">
      <w:pPr>
        <w:ind w:left="540"/>
        <w:jc w:val="both"/>
        <w:rPr>
          <w:sz w:val="28"/>
          <w:szCs w:val="28"/>
        </w:rPr>
      </w:pPr>
    </w:p>
    <w:p w:rsidR="00B80B6C" w:rsidRDefault="00B80B6C" w:rsidP="00B80B6C">
      <w:pPr>
        <w:pStyle w:val="1"/>
      </w:pPr>
      <w:r>
        <w:t>Определение эффективности до и после проведения кампании, а также на промежуточных этапах</w:t>
      </w:r>
    </w:p>
    <w:p w:rsidR="00B80B6C" w:rsidRDefault="00B80B6C" w:rsidP="00B80B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8"/>
        <w:gridCol w:w="1785"/>
        <w:gridCol w:w="1650"/>
        <w:gridCol w:w="1758"/>
        <w:gridCol w:w="1670"/>
      </w:tblGrid>
      <w:tr w:rsidR="00B80B6C">
        <w:tc>
          <w:tcPr>
            <w:tcW w:w="2708" w:type="dxa"/>
            <w:vMerge w:val="restart"/>
            <w:tcBorders>
              <w:right w:val="single" w:sz="4" w:space="0" w:color="auto"/>
            </w:tcBorders>
          </w:tcPr>
          <w:p w:rsidR="00B80B6C" w:rsidRDefault="00B80B6C" w:rsidP="00804E29">
            <w:pPr>
              <w:rPr>
                <w:sz w:val="28"/>
              </w:rPr>
            </w:pPr>
          </w:p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6863" w:type="dxa"/>
            <w:gridSpan w:val="4"/>
            <w:tcBorders>
              <w:left w:val="single" w:sz="4" w:space="0" w:color="auto"/>
            </w:tcBorders>
          </w:tcPr>
          <w:p w:rsidR="00B80B6C" w:rsidRDefault="00B80B6C" w:rsidP="00804E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адресаты</w:t>
            </w:r>
          </w:p>
        </w:tc>
      </w:tr>
      <w:tr w:rsidR="00B80B6C">
        <w:tc>
          <w:tcPr>
            <w:tcW w:w="2708" w:type="dxa"/>
            <w:vMerge/>
            <w:tcBorders>
              <w:right w:val="single" w:sz="4" w:space="0" w:color="auto"/>
            </w:tcBorders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80B6C" w:rsidRDefault="00D42BF9" w:rsidP="00804E29">
            <w:pPr>
              <w:rPr>
                <w:sz w:val="28"/>
              </w:rPr>
            </w:pPr>
            <w:r>
              <w:rPr>
                <w:sz w:val="28"/>
              </w:rPr>
              <w:t>ЦА</w:t>
            </w:r>
          </w:p>
        </w:tc>
        <w:tc>
          <w:tcPr>
            <w:tcW w:w="1650" w:type="dxa"/>
          </w:tcPr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>СМИ</w:t>
            </w:r>
          </w:p>
        </w:tc>
        <w:tc>
          <w:tcPr>
            <w:tcW w:w="1758" w:type="dxa"/>
          </w:tcPr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>партнеры</w:t>
            </w:r>
          </w:p>
        </w:tc>
        <w:tc>
          <w:tcPr>
            <w:tcW w:w="1670" w:type="dxa"/>
          </w:tcPr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>Органы власти</w:t>
            </w:r>
          </w:p>
        </w:tc>
      </w:tr>
      <w:tr w:rsidR="00B80B6C">
        <w:tc>
          <w:tcPr>
            <w:tcW w:w="2708" w:type="dxa"/>
          </w:tcPr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 xml:space="preserve">Информированность </w:t>
            </w:r>
          </w:p>
        </w:tc>
        <w:tc>
          <w:tcPr>
            <w:tcW w:w="1785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758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670" w:type="dxa"/>
          </w:tcPr>
          <w:p w:rsidR="00B80B6C" w:rsidRDefault="00B80B6C" w:rsidP="00804E29">
            <w:pPr>
              <w:rPr>
                <w:sz w:val="28"/>
              </w:rPr>
            </w:pPr>
          </w:p>
        </w:tc>
      </w:tr>
      <w:tr w:rsidR="00B80B6C">
        <w:tc>
          <w:tcPr>
            <w:tcW w:w="2708" w:type="dxa"/>
          </w:tcPr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>Отношение</w:t>
            </w:r>
          </w:p>
        </w:tc>
        <w:tc>
          <w:tcPr>
            <w:tcW w:w="1785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758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670" w:type="dxa"/>
          </w:tcPr>
          <w:p w:rsidR="00B80B6C" w:rsidRDefault="00B80B6C" w:rsidP="00804E29">
            <w:pPr>
              <w:rPr>
                <w:sz w:val="28"/>
              </w:rPr>
            </w:pPr>
          </w:p>
        </w:tc>
      </w:tr>
      <w:tr w:rsidR="00B80B6C">
        <w:tc>
          <w:tcPr>
            <w:tcW w:w="2708" w:type="dxa"/>
          </w:tcPr>
          <w:p w:rsidR="00B80B6C" w:rsidRDefault="00B80B6C" w:rsidP="00804E29">
            <w:pPr>
              <w:rPr>
                <w:sz w:val="28"/>
              </w:rPr>
            </w:pPr>
            <w:r>
              <w:rPr>
                <w:sz w:val="28"/>
              </w:rPr>
              <w:t>Поведение</w:t>
            </w:r>
          </w:p>
        </w:tc>
        <w:tc>
          <w:tcPr>
            <w:tcW w:w="1785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650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758" w:type="dxa"/>
          </w:tcPr>
          <w:p w:rsidR="00B80B6C" w:rsidRDefault="00B80B6C" w:rsidP="00804E29">
            <w:pPr>
              <w:rPr>
                <w:sz w:val="28"/>
              </w:rPr>
            </w:pPr>
          </w:p>
        </w:tc>
        <w:tc>
          <w:tcPr>
            <w:tcW w:w="1670" w:type="dxa"/>
          </w:tcPr>
          <w:p w:rsidR="00B80B6C" w:rsidRDefault="00B80B6C" w:rsidP="00804E29">
            <w:pPr>
              <w:rPr>
                <w:sz w:val="28"/>
              </w:rPr>
            </w:pPr>
          </w:p>
        </w:tc>
      </w:tr>
    </w:tbl>
    <w:p w:rsidR="00B80B6C" w:rsidRDefault="00B80B6C" w:rsidP="00B80B6C"/>
    <w:p w:rsidR="00B80B6C" w:rsidRDefault="00B80B6C" w:rsidP="00056DF0">
      <w:pPr>
        <w:ind w:left="540"/>
        <w:jc w:val="both"/>
        <w:rPr>
          <w:sz w:val="28"/>
          <w:szCs w:val="28"/>
        </w:rPr>
      </w:pPr>
    </w:p>
    <w:p w:rsidR="00C766B5" w:rsidRPr="00993694" w:rsidRDefault="00056DF0" w:rsidP="00056DF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XVI</w:t>
      </w:r>
      <w:r w:rsidRPr="00056DF0">
        <w:rPr>
          <w:sz w:val="28"/>
          <w:szCs w:val="28"/>
        </w:rPr>
        <w:t xml:space="preserve">. </w:t>
      </w:r>
      <w:r w:rsidR="00C766B5">
        <w:rPr>
          <w:sz w:val="28"/>
          <w:szCs w:val="28"/>
        </w:rPr>
        <w:t>Критерии и этапы контроля</w:t>
      </w:r>
    </w:p>
    <w:p w:rsidR="00CA260F" w:rsidRPr="00FD679E" w:rsidRDefault="00D913B6" w:rsidP="00593EB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Критериями </w:t>
      </w:r>
      <w:r w:rsidR="00CA260F" w:rsidRPr="00FD679E">
        <w:rPr>
          <w:sz w:val="28"/>
          <w:szCs w:val="28"/>
        </w:rPr>
        <w:t>общей эффективности кампании</w:t>
      </w:r>
      <w:r>
        <w:rPr>
          <w:sz w:val="28"/>
          <w:szCs w:val="28"/>
        </w:rPr>
        <w:t xml:space="preserve"> могут быть следующие </w:t>
      </w:r>
      <w:r w:rsidR="00117C19">
        <w:rPr>
          <w:sz w:val="28"/>
          <w:szCs w:val="28"/>
        </w:rPr>
        <w:t>параметры:</w:t>
      </w:r>
    </w:p>
    <w:p w:rsidR="00CA260F" w:rsidRPr="00FD679E" w:rsidRDefault="00593EB1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соотнесение с критериями, определенными при постановке проблемы</w:t>
      </w:r>
    </w:p>
    <w:p w:rsidR="00CA260F" w:rsidRPr="00FD679E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проведение исследований и сравнение результатов с первоначальными и промежуточными</w:t>
      </w:r>
    </w:p>
    <w:p w:rsidR="00CA260F" w:rsidRPr="00FD679E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изменение отношения (поведения) ЦА</w:t>
      </w:r>
    </w:p>
    <w:p w:rsidR="00CA260F" w:rsidRPr="00FD679E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количество задействованных в кампании + ЦА</w:t>
      </w:r>
    </w:p>
    <w:p w:rsidR="00CA260F" w:rsidRPr="00FD679E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стоимость кампании на 1 человека</w:t>
      </w:r>
    </w:p>
    <w:p w:rsidR="00CA260F" w:rsidRPr="00FD679E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количество публикаций и материалов</w:t>
      </w:r>
    </w:p>
    <w:p w:rsidR="00CA260F" w:rsidRPr="00FD679E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голосование</w:t>
      </w:r>
    </w:p>
    <w:p w:rsidR="00CA260F" w:rsidRDefault="00CA260F" w:rsidP="00191CD8">
      <w:pPr>
        <w:numPr>
          <w:ilvl w:val="2"/>
          <w:numId w:val="30"/>
        </w:numPr>
        <w:tabs>
          <w:tab w:val="clear" w:pos="2340"/>
          <w:tab w:val="num" w:pos="540"/>
        </w:tabs>
        <w:ind w:left="0" w:firstLine="180"/>
        <w:jc w:val="both"/>
        <w:rPr>
          <w:sz w:val="28"/>
          <w:szCs w:val="28"/>
        </w:rPr>
      </w:pPr>
      <w:r w:rsidRPr="00FD679E">
        <w:rPr>
          <w:sz w:val="28"/>
          <w:szCs w:val="28"/>
        </w:rPr>
        <w:t>прогноз дальнейшего развития событий</w:t>
      </w:r>
    </w:p>
    <w:p w:rsidR="00117C19" w:rsidRPr="00FD679E" w:rsidRDefault="00117C19" w:rsidP="00117C19">
      <w:pPr>
        <w:tabs>
          <w:tab w:val="num" w:pos="25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производится на каждом этапе проводимой кампании для коррекции действий и уточнения целей и задач.</w:t>
      </w:r>
    </w:p>
    <w:p w:rsidR="00CA260F" w:rsidRPr="00FD679E" w:rsidRDefault="00CA260F" w:rsidP="00593EB1">
      <w:pPr>
        <w:tabs>
          <w:tab w:val="num" w:pos="1080"/>
        </w:tabs>
        <w:ind w:firstLine="540"/>
        <w:jc w:val="both"/>
        <w:rPr>
          <w:sz w:val="28"/>
        </w:rPr>
      </w:pPr>
    </w:p>
    <w:p w:rsidR="00CC643D" w:rsidRPr="00056DF0" w:rsidRDefault="00CC643D" w:rsidP="004E3F18">
      <w:pPr>
        <w:ind w:firstLine="540"/>
        <w:jc w:val="both"/>
        <w:rPr>
          <w:sz w:val="28"/>
          <w:szCs w:val="28"/>
          <w:u w:val="single"/>
        </w:rPr>
      </w:pPr>
    </w:p>
    <w:p w:rsidR="00DE7DE0" w:rsidRDefault="00DE7DE0" w:rsidP="004E3F18">
      <w:pPr>
        <w:ind w:firstLine="540"/>
        <w:jc w:val="both"/>
        <w:rPr>
          <w:sz w:val="28"/>
          <w:szCs w:val="28"/>
          <w:lang w:eastAsia="en-US"/>
        </w:rPr>
      </w:pPr>
    </w:p>
    <w:p w:rsidR="00445C5C" w:rsidRDefault="00445C5C" w:rsidP="00445C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</w:t>
      </w:r>
    </w:p>
    <w:p w:rsidR="00B45865" w:rsidRPr="0062651A" w:rsidRDefault="0001283E" w:rsidP="0062651A">
      <w:pPr>
        <w:jc w:val="both"/>
        <w:rPr>
          <w:sz w:val="28"/>
          <w:szCs w:val="28"/>
        </w:rPr>
      </w:pPr>
      <w:r w:rsidRPr="0062651A">
        <w:rPr>
          <w:sz w:val="28"/>
          <w:szCs w:val="28"/>
        </w:rPr>
        <w:t xml:space="preserve">Студент излагает выводы, которые включают в себя обобщение по теоретическим вопросам, затронутым в ходе выполнения курсовой работы; </w:t>
      </w:r>
      <w:r w:rsidR="002036E4" w:rsidRPr="0062651A">
        <w:rPr>
          <w:sz w:val="28"/>
          <w:szCs w:val="28"/>
        </w:rPr>
        <w:t xml:space="preserve">коротко излагает суть предлагаемого им проекта с целями и предположительными результатами; </w:t>
      </w:r>
      <w:r w:rsidR="0062651A" w:rsidRPr="0062651A">
        <w:rPr>
          <w:sz w:val="28"/>
          <w:szCs w:val="28"/>
        </w:rPr>
        <w:t>обозначает критерии эффективности; и формулирует планируемый эффект.</w:t>
      </w:r>
    </w:p>
    <w:p w:rsidR="00B45865" w:rsidRDefault="00B45865" w:rsidP="00B45865"/>
    <w:p w:rsidR="00152E65" w:rsidRDefault="00D42BF9" w:rsidP="00152E65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>6</w:t>
      </w:r>
      <w:r w:rsidR="00152E65">
        <w:rPr>
          <w:iCs/>
          <w:sz w:val="28"/>
        </w:rPr>
        <w:t>. Правила оформления работы.</w:t>
      </w:r>
    </w:p>
    <w:p w:rsidR="00152E65" w:rsidRDefault="00D42BF9" w:rsidP="00152E65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152E65">
        <w:rPr>
          <w:sz w:val="28"/>
        </w:rPr>
        <w:t>.1. Содержание работы.</w:t>
      </w: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>В работе присутствуют следующие элементы:</w:t>
      </w:r>
    </w:p>
    <w:p w:rsidR="00152E65" w:rsidRDefault="00152E65" w:rsidP="00191CD8">
      <w:pPr>
        <w:numPr>
          <w:ilvl w:val="0"/>
          <w:numId w:val="23"/>
        </w:numPr>
        <w:tabs>
          <w:tab w:val="clear" w:pos="2138"/>
          <w:tab w:val="num" w:pos="1418"/>
        </w:tabs>
        <w:ind w:left="1418" w:hanging="425"/>
        <w:jc w:val="both"/>
        <w:rPr>
          <w:sz w:val="28"/>
        </w:rPr>
      </w:pPr>
      <w:r>
        <w:rPr>
          <w:sz w:val="28"/>
        </w:rPr>
        <w:t>Титульный лист.</w:t>
      </w:r>
    </w:p>
    <w:p w:rsidR="00152E65" w:rsidRDefault="00152E65" w:rsidP="00191CD8">
      <w:pPr>
        <w:numPr>
          <w:ilvl w:val="0"/>
          <w:numId w:val="23"/>
        </w:numPr>
        <w:tabs>
          <w:tab w:val="clear" w:pos="2138"/>
          <w:tab w:val="num" w:pos="1418"/>
        </w:tabs>
        <w:ind w:left="1418" w:hanging="425"/>
        <w:jc w:val="both"/>
        <w:rPr>
          <w:sz w:val="28"/>
        </w:rPr>
      </w:pPr>
      <w:r>
        <w:rPr>
          <w:sz w:val="28"/>
        </w:rPr>
        <w:t>План работы.</w:t>
      </w:r>
    </w:p>
    <w:p w:rsidR="00152E65" w:rsidRDefault="00152E65" w:rsidP="00191CD8">
      <w:pPr>
        <w:numPr>
          <w:ilvl w:val="0"/>
          <w:numId w:val="23"/>
        </w:numPr>
        <w:tabs>
          <w:tab w:val="clear" w:pos="2138"/>
          <w:tab w:val="num" w:pos="1418"/>
        </w:tabs>
        <w:ind w:left="1418" w:hanging="425"/>
        <w:jc w:val="both"/>
        <w:rPr>
          <w:sz w:val="28"/>
        </w:rPr>
      </w:pPr>
      <w:r>
        <w:rPr>
          <w:sz w:val="28"/>
        </w:rPr>
        <w:t>Тексты введения, главы, выводов и заключения.</w:t>
      </w:r>
    </w:p>
    <w:p w:rsidR="00152E65" w:rsidRDefault="00152E65" w:rsidP="00191CD8">
      <w:pPr>
        <w:numPr>
          <w:ilvl w:val="0"/>
          <w:numId w:val="23"/>
        </w:numPr>
        <w:tabs>
          <w:tab w:val="clear" w:pos="2138"/>
          <w:tab w:val="num" w:pos="1418"/>
        </w:tabs>
        <w:ind w:left="1418" w:hanging="425"/>
        <w:jc w:val="both"/>
        <w:rPr>
          <w:sz w:val="28"/>
        </w:rPr>
      </w:pPr>
      <w:r>
        <w:rPr>
          <w:sz w:val="28"/>
        </w:rPr>
        <w:t>Список использованных источников и литературы.</w:t>
      </w:r>
    </w:p>
    <w:p w:rsidR="00152E65" w:rsidRDefault="00D42BF9" w:rsidP="00152E65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152E65">
        <w:rPr>
          <w:sz w:val="28"/>
        </w:rPr>
        <w:t>.2. Работа выполняется на стандартных листах писчей бумаги на одной стороне с полями.</w:t>
      </w:r>
    </w:p>
    <w:p w:rsidR="00152E65" w:rsidRDefault="00D42BF9" w:rsidP="00152E65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152E65">
        <w:rPr>
          <w:sz w:val="28"/>
        </w:rPr>
        <w:t>.3. Титульный лист оформляется на отдельном листе в соответствии со стандартами (Приложение 1).</w:t>
      </w:r>
    </w:p>
    <w:p w:rsidR="00152E65" w:rsidRDefault="00D42BF9" w:rsidP="009E0193">
      <w:pPr>
        <w:pStyle w:val="21"/>
        <w:spacing w:after="0" w:line="240" w:lineRule="auto"/>
        <w:ind w:left="0" w:firstLine="540"/>
        <w:jc w:val="both"/>
        <w:rPr>
          <w:sz w:val="28"/>
        </w:rPr>
      </w:pPr>
      <w:r>
        <w:rPr>
          <w:sz w:val="28"/>
        </w:rPr>
        <w:t>6</w:t>
      </w:r>
      <w:r w:rsidR="00152E65">
        <w:rPr>
          <w:sz w:val="28"/>
        </w:rPr>
        <w:t>.4. Части работы должны быть отделены друг от друга. Каждый раздел выделяется с указанием его названия.</w:t>
      </w:r>
    </w:p>
    <w:p w:rsidR="00152E65" w:rsidRDefault="00D42BF9" w:rsidP="009E0193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152E65">
        <w:rPr>
          <w:sz w:val="28"/>
        </w:rPr>
        <w:t xml:space="preserve">.5. </w:t>
      </w:r>
      <w:r w:rsidR="00152E65">
        <w:rPr>
          <w:iCs/>
          <w:sz w:val="28"/>
        </w:rPr>
        <w:t>Оформление ссылок на литературу и источники</w:t>
      </w:r>
      <w:r w:rsidR="00152E65">
        <w:rPr>
          <w:sz w:val="28"/>
        </w:rPr>
        <w:t>.</w:t>
      </w: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>В случае упоминания в тексте источников, используемых автором в ходе работы, цитат из них, отсылок к научным концепциям, изложенным в исследовательской литературе, или прямой отсыл к ним, оформляется ссылка.</w:t>
      </w: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>Ссылка может быть указана в виде цифр, заключенных в квадратные скобки, с указанием порядкового номера источника в списке литературы и цитируемой страницы.</w:t>
      </w: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bCs/>
          <w:i/>
          <w:iCs/>
          <w:sz w:val="28"/>
          <w:u w:val="single"/>
        </w:rPr>
        <w:t>Например</w:t>
      </w:r>
      <w:r>
        <w:rPr>
          <w:sz w:val="28"/>
        </w:rPr>
        <w:t xml:space="preserve">: </w:t>
      </w:r>
      <w:r>
        <w:rPr>
          <w:b/>
          <w:bCs/>
          <w:i/>
          <w:iCs/>
          <w:sz w:val="28"/>
        </w:rPr>
        <w:t>[7, с. 89].</w:t>
      </w:r>
    </w:p>
    <w:p w:rsidR="00152E65" w:rsidRDefault="00152E65" w:rsidP="00152E65">
      <w:pPr>
        <w:ind w:firstLine="567"/>
        <w:jc w:val="both"/>
        <w:rPr>
          <w:sz w:val="28"/>
        </w:rPr>
      </w:pPr>
    </w:p>
    <w:p w:rsidR="00152E65" w:rsidRDefault="00D42BF9" w:rsidP="00F21536">
      <w:pPr>
        <w:tabs>
          <w:tab w:val="num" w:pos="1800"/>
        </w:tabs>
        <w:ind w:left="720"/>
        <w:jc w:val="both"/>
        <w:rPr>
          <w:sz w:val="28"/>
        </w:rPr>
      </w:pPr>
      <w:r>
        <w:rPr>
          <w:iCs/>
          <w:sz w:val="28"/>
        </w:rPr>
        <w:t>6</w:t>
      </w:r>
      <w:r w:rsidR="00F21536">
        <w:rPr>
          <w:iCs/>
          <w:sz w:val="28"/>
        </w:rPr>
        <w:t xml:space="preserve">.6. </w:t>
      </w:r>
      <w:r w:rsidR="00152E65">
        <w:rPr>
          <w:i/>
          <w:iCs/>
          <w:sz w:val="28"/>
        </w:rPr>
        <w:t>Список источников и литературы</w:t>
      </w:r>
      <w:r w:rsidR="00152E65">
        <w:rPr>
          <w:sz w:val="28"/>
        </w:rPr>
        <w:t xml:space="preserve"> оформляется в алфавитном порядке и состоит из трех частей.</w:t>
      </w:r>
    </w:p>
    <w:p w:rsidR="00152E65" w:rsidRDefault="00152E65" w:rsidP="009E0193">
      <w:pPr>
        <w:pStyle w:val="21"/>
        <w:tabs>
          <w:tab w:val="num" w:pos="851"/>
        </w:tabs>
        <w:spacing w:after="0" w:line="240" w:lineRule="auto"/>
        <w:ind w:left="0"/>
        <w:jc w:val="both"/>
        <w:rPr>
          <w:sz w:val="28"/>
        </w:rPr>
      </w:pPr>
      <w:r>
        <w:rPr>
          <w:sz w:val="28"/>
        </w:rPr>
        <w:t>В первой части указываются источники, которыми пользовался автор. Источниками являются документы, периодическая печать, содержащая фактический материал, данные эмпирических исследований и т.д.</w:t>
      </w:r>
    </w:p>
    <w:p w:rsidR="00152E65" w:rsidRDefault="00152E65" w:rsidP="009E0193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>Во второй части называются монографии и специальная литература, которая была использована автором в процессе написания работы.</w:t>
      </w:r>
    </w:p>
    <w:p w:rsidR="00152E65" w:rsidRDefault="00152E65" w:rsidP="00152E65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В третьей – статьи периодических изданий, содержащие аналитический материал, а также статьи из Интернета с </w:t>
      </w:r>
      <w:r>
        <w:rPr>
          <w:i/>
          <w:iCs/>
          <w:sz w:val="28"/>
          <w:u w:val="single"/>
        </w:rPr>
        <w:t>обязательным</w:t>
      </w:r>
      <w:r>
        <w:rPr>
          <w:sz w:val="28"/>
        </w:rPr>
        <w:t xml:space="preserve"> указанием адреса.</w:t>
      </w:r>
    </w:p>
    <w:p w:rsidR="00152E65" w:rsidRDefault="00152E65" w:rsidP="00152E65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  <w:u w:val="single"/>
        </w:rPr>
        <w:t>Допустимо</w:t>
      </w:r>
      <w:r>
        <w:rPr>
          <w:sz w:val="28"/>
        </w:rPr>
        <w:t xml:space="preserve"> оформление списка литературы в едином алфавитном порядке.</w:t>
      </w: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 xml:space="preserve">В списке литературы указывается фамилия автора, название сочинения, место и год издания. </w:t>
      </w:r>
    </w:p>
    <w:p w:rsidR="00663682" w:rsidRDefault="00663682" w:rsidP="00152E65">
      <w:pPr>
        <w:ind w:firstLine="567"/>
        <w:jc w:val="both"/>
        <w:rPr>
          <w:b/>
          <w:bCs/>
          <w:i/>
          <w:iCs/>
          <w:sz w:val="28"/>
        </w:rPr>
      </w:pP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b/>
          <w:bCs/>
          <w:i/>
          <w:iCs/>
          <w:sz w:val="28"/>
        </w:rPr>
        <w:t>Например:Ворошилов В.В.  Журналистика (Учебник).  М., 2000.</w:t>
      </w:r>
    </w:p>
    <w:p w:rsidR="00152E65" w:rsidRDefault="00152E65" w:rsidP="009D01E0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i/>
          <w:iCs/>
          <w:sz w:val="28"/>
        </w:rPr>
        <w:t>В сборниках</w:t>
      </w:r>
      <w:r>
        <w:rPr>
          <w:sz w:val="28"/>
        </w:rPr>
        <w:t xml:space="preserve"> указывается название, а также под чьей редакцией он издавался. </w:t>
      </w:r>
    </w:p>
    <w:p w:rsidR="00152E65" w:rsidRDefault="00152E65" w:rsidP="009D01E0">
      <w:pPr>
        <w:pStyle w:val="21"/>
        <w:spacing w:line="240" w:lineRule="auto"/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Например:</w:t>
      </w:r>
      <w:r w:rsidR="009D01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Имидж лидера: Психол. пособие для политиков / Е.Абашкина и др.; Отв. ред. Е.В.Егорова-Гантман. М.: О-во «Знание», 1994.</w:t>
      </w:r>
    </w:p>
    <w:p w:rsidR="00152E65" w:rsidRDefault="00152E65" w:rsidP="009D01E0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 xml:space="preserve">Для статей </w:t>
      </w:r>
      <w:r>
        <w:rPr>
          <w:i/>
          <w:iCs/>
          <w:sz w:val="28"/>
        </w:rPr>
        <w:t>периодической печати</w:t>
      </w:r>
      <w:r>
        <w:rPr>
          <w:sz w:val="28"/>
        </w:rPr>
        <w:t xml:space="preserve"> или </w:t>
      </w:r>
      <w:r>
        <w:rPr>
          <w:i/>
          <w:iCs/>
          <w:sz w:val="28"/>
        </w:rPr>
        <w:t>научных изданий</w:t>
      </w:r>
      <w:r>
        <w:rPr>
          <w:sz w:val="28"/>
        </w:rPr>
        <w:t xml:space="preserve"> указываются полное наименование издания, номер, дата выхода, а также страницы, на которых расположена указанная статья. </w:t>
      </w:r>
    </w:p>
    <w:p w:rsidR="00152E65" w:rsidRDefault="00152E65" w:rsidP="00152E65">
      <w:pPr>
        <w:pStyle w:val="21"/>
        <w:spacing w:line="240" w:lineRule="auto"/>
        <w:ind w:left="0"/>
        <w:jc w:val="both"/>
        <w:rPr>
          <w:sz w:val="28"/>
        </w:rPr>
      </w:pPr>
    </w:p>
    <w:p w:rsidR="00152E65" w:rsidRDefault="00152E65" w:rsidP="009D01E0">
      <w:pPr>
        <w:pStyle w:val="21"/>
        <w:spacing w:line="240" w:lineRule="auto"/>
        <w:ind w:left="0" w:firstLine="54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Например:</w:t>
      </w:r>
    </w:p>
    <w:p w:rsidR="00152E65" w:rsidRDefault="00152E65" w:rsidP="00152E65">
      <w:pPr>
        <w:ind w:firstLine="567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Бондаренко И. О государственной поддержке // Журналист. 2000. №5. С.18-24.</w:t>
      </w:r>
    </w:p>
    <w:p w:rsidR="00152E65" w:rsidRDefault="00152E65" w:rsidP="009D01E0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b/>
          <w:bCs/>
          <w:i/>
          <w:iCs/>
          <w:sz w:val="28"/>
        </w:rPr>
        <w:t>Кагарлицкий Б.Ю. Рождение гражданского общества // Общественные самодеятельные движения: проблемы и перспективы.  М., 1990. С. 276-291.</w:t>
      </w:r>
    </w:p>
    <w:p w:rsidR="00152E65" w:rsidRDefault="00152E65" w:rsidP="00152E65">
      <w:pPr>
        <w:ind w:firstLine="567"/>
        <w:jc w:val="both"/>
        <w:rPr>
          <w:sz w:val="28"/>
        </w:rPr>
      </w:pP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 xml:space="preserve">Для материалов Интернета указываются автор (если он есть), название материала и адрес. </w:t>
      </w:r>
    </w:p>
    <w:p w:rsidR="00152E65" w:rsidRDefault="00152E65" w:rsidP="00152E65">
      <w:pPr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</w:rPr>
        <w:t xml:space="preserve">Например: Трубников Г. Почему и как я занимался политикой. - </w:t>
      </w:r>
      <w:r w:rsidRPr="008475EB">
        <w:rPr>
          <w:b/>
          <w:bCs/>
          <w:i/>
          <w:iCs/>
          <w:sz w:val="28"/>
          <w:szCs w:val="28"/>
        </w:rPr>
        <w:t>http://gtrubnik.narod.ru/politika/index.htm</w:t>
      </w:r>
    </w:p>
    <w:p w:rsidR="00152E65" w:rsidRDefault="00152E65" w:rsidP="00152E65">
      <w:pPr>
        <w:ind w:firstLine="567"/>
        <w:jc w:val="both"/>
        <w:rPr>
          <w:sz w:val="28"/>
        </w:rPr>
      </w:pPr>
      <w:r>
        <w:rPr>
          <w:sz w:val="28"/>
        </w:rPr>
        <w:t>Каждому литературному источнику списка литературы в каждой части присваивается свой номер.</w:t>
      </w:r>
    </w:p>
    <w:p w:rsidR="00152E65" w:rsidRDefault="00152E65" w:rsidP="00152E65">
      <w:pPr>
        <w:ind w:firstLine="567"/>
        <w:jc w:val="both"/>
        <w:rPr>
          <w:sz w:val="28"/>
        </w:rPr>
      </w:pPr>
    </w:p>
    <w:p w:rsidR="00152E65" w:rsidRDefault="00B07D63" w:rsidP="00152E65">
      <w:pPr>
        <w:ind w:firstLine="567"/>
        <w:jc w:val="both"/>
        <w:rPr>
          <w:sz w:val="28"/>
        </w:rPr>
      </w:pPr>
      <w:r>
        <w:rPr>
          <w:sz w:val="28"/>
        </w:rPr>
        <w:t>6</w:t>
      </w:r>
      <w:r w:rsidR="00152E65">
        <w:rPr>
          <w:sz w:val="28"/>
        </w:rPr>
        <w:t>.7. Страницы курсовой работы имеют сквозную нумерацию.</w:t>
      </w:r>
    </w:p>
    <w:p w:rsidR="00152E65" w:rsidRDefault="00152E65" w:rsidP="00152E65">
      <w:pPr>
        <w:ind w:firstLine="567"/>
        <w:jc w:val="both"/>
        <w:rPr>
          <w:sz w:val="28"/>
        </w:rPr>
      </w:pPr>
    </w:p>
    <w:p w:rsidR="00152E65" w:rsidRDefault="00F21536" w:rsidP="00152E65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 xml:space="preserve"> </w:t>
      </w:r>
      <w:r w:rsidR="00B07D63">
        <w:rPr>
          <w:iCs/>
          <w:sz w:val="28"/>
        </w:rPr>
        <w:t>7</w:t>
      </w:r>
      <w:r w:rsidR="00152E65">
        <w:rPr>
          <w:iCs/>
          <w:sz w:val="28"/>
        </w:rPr>
        <w:t>. Порядок представления и защиты курсовой работы.</w:t>
      </w:r>
    </w:p>
    <w:p w:rsidR="00152E65" w:rsidRDefault="00B07D63" w:rsidP="00F21536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9D01E0">
        <w:rPr>
          <w:sz w:val="28"/>
        </w:rPr>
        <w:t>.1. Курсовая работа должна</w:t>
      </w:r>
      <w:r w:rsidR="00152E65">
        <w:rPr>
          <w:sz w:val="28"/>
        </w:rPr>
        <w:t xml:space="preserve"> быть написана в течение изучения курса до сдачи итогового экзамена (зачета) по данному курсу.</w:t>
      </w:r>
    </w:p>
    <w:p w:rsidR="00152E65" w:rsidRDefault="00B07D63" w:rsidP="00F21536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152E65">
        <w:rPr>
          <w:sz w:val="28"/>
        </w:rPr>
        <w:t>.2. Для качественного написания курсовой работы и ее успешной защиты назначается научный руководитель. С научным руководителем студент определяет график подготовки представления курсового сочинения к защите. На защиту текст выносится в окончательном чистовом варианте, согласованном с научным руководителем и оформленном согласно правилам.</w:t>
      </w:r>
    </w:p>
    <w:p w:rsidR="00152E65" w:rsidRDefault="00B07D63" w:rsidP="00F21536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152E65">
        <w:rPr>
          <w:sz w:val="28"/>
        </w:rPr>
        <w:t>.3. Чистовой вариант работы должен быть представлен на кафедру для регистрации не позднее</w:t>
      </w:r>
      <w:r w:rsidR="009D01E0">
        <w:rPr>
          <w:sz w:val="28"/>
        </w:rPr>
        <w:t>,</w:t>
      </w:r>
      <w:r w:rsidR="00152E65">
        <w:rPr>
          <w:sz w:val="28"/>
        </w:rPr>
        <w:t xml:space="preserve"> чем за две недели до начала сессии. Научный руководитель дает рецензию на представленную работу и назначает дату защиты до окончания зачетной недели перед началом сессии. В рецензии указывается: допущена ли курсовая работа к защите, какие замечания следует учесть студенту при подготовке к защите, какими достоинствами обладает курсовая работа.</w:t>
      </w:r>
    </w:p>
    <w:p w:rsidR="00152E65" w:rsidRDefault="00B07D63" w:rsidP="00F21536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152E65">
        <w:rPr>
          <w:sz w:val="28"/>
        </w:rPr>
        <w:t>.4. При непредставлении курсовой работы в срок или же при ее неудовлетворительной оценке на защите студент не допускается к экзамену.</w:t>
      </w:r>
    </w:p>
    <w:p w:rsidR="00152E65" w:rsidRDefault="00B07D63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152E65">
        <w:rPr>
          <w:rFonts w:ascii="Times New Roman" w:hAnsi="Times New Roman" w:cs="Times New Roman"/>
          <w:sz w:val="28"/>
        </w:rPr>
        <w:t>.5. Процедура защиты включает:</w:t>
      </w:r>
    </w:p>
    <w:p w:rsidR="00152E65" w:rsidRDefault="00152E65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доклад студента о содержании работы;</w:t>
      </w:r>
    </w:p>
    <w:p w:rsidR="00152E65" w:rsidRDefault="00152E65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вопросы к нему;</w:t>
      </w:r>
    </w:p>
    <w:p w:rsidR="00152E65" w:rsidRDefault="00152E65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оглашение отзыва научного руководителя или его выступление;</w:t>
      </w:r>
    </w:p>
    <w:p w:rsidR="00152E65" w:rsidRDefault="00152E65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ответы студента на вопросы лиц, присутствующих на защите;</w:t>
      </w:r>
    </w:p>
    <w:p w:rsidR="00152E65" w:rsidRDefault="00152E65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заключительное слово студента;</w:t>
      </w:r>
    </w:p>
    <w:p w:rsidR="00152E65" w:rsidRDefault="00152E65" w:rsidP="00152E65">
      <w:pPr>
        <w:pStyle w:val="aa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решение комиссии об оценке работы.</w:t>
      </w:r>
    </w:p>
    <w:p w:rsidR="00152E65" w:rsidRDefault="00152E65" w:rsidP="000974BE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Вступительное слово необходимо подготовить заранее в форме выступления, в котором целесообразно осветить такие важные вопросы, как обоснование актуальности темы исследования; цель, задача, объект, предмет исследования, содержание работы, ее наиболее существенные и интересные выводы. В выступлении должны содержаться также ответы на основные замечания научного руководителя. Доклад студента не должен превышать 10-15 минут.</w:t>
      </w:r>
    </w:p>
    <w:p w:rsidR="00152E65" w:rsidRDefault="00B07D63" w:rsidP="000974BE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152E65">
        <w:rPr>
          <w:sz w:val="28"/>
        </w:rPr>
        <w:t>.6. Во время защиты курсовой работы от студента требуются:</w:t>
      </w:r>
    </w:p>
    <w:p w:rsidR="00152E65" w:rsidRDefault="00152E65" w:rsidP="00191CD8">
      <w:pPr>
        <w:pStyle w:val="21"/>
        <w:numPr>
          <w:ilvl w:val="0"/>
          <w:numId w:val="24"/>
        </w:numPr>
        <w:tabs>
          <w:tab w:val="clear" w:pos="1778"/>
          <w:tab w:val="num" w:pos="1418"/>
        </w:tabs>
        <w:spacing w:after="0" w:line="240" w:lineRule="auto"/>
        <w:ind w:left="1418" w:hanging="425"/>
        <w:jc w:val="both"/>
        <w:rPr>
          <w:sz w:val="28"/>
        </w:rPr>
      </w:pPr>
      <w:r>
        <w:rPr>
          <w:sz w:val="28"/>
        </w:rPr>
        <w:t>хорошее знание материала исследования;</w:t>
      </w:r>
    </w:p>
    <w:p w:rsidR="00152E65" w:rsidRDefault="00152E65" w:rsidP="00191CD8">
      <w:pPr>
        <w:pStyle w:val="21"/>
        <w:numPr>
          <w:ilvl w:val="0"/>
          <w:numId w:val="24"/>
        </w:numPr>
        <w:tabs>
          <w:tab w:val="clear" w:pos="1778"/>
          <w:tab w:val="num" w:pos="1418"/>
        </w:tabs>
        <w:spacing w:after="0" w:line="240" w:lineRule="auto"/>
        <w:ind w:left="1418" w:hanging="425"/>
        <w:jc w:val="both"/>
        <w:rPr>
          <w:sz w:val="28"/>
        </w:rPr>
      </w:pPr>
      <w:r>
        <w:rPr>
          <w:sz w:val="28"/>
        </w:rPr>
        <w:t>умение убедительно доказать свою позицию по данной проблеме;</w:t>
      </w:r>
    </w:p>
    <w:p w:rsidR="00152E65" w:rsidRDefault="00152E65" w:rsidP="00191CD8">
      <w:pPr>
        <w:pStyle w:val="21"/>
        <w:numPr>
          <w:ilvl w:val="0"/>
          <w:numId w:val="24"/>
        </w:numPr>
        <w:tabs>
          <w:tab w:val="clear" w:pos="1778"/>
          <w:tab w:val="num" w:pos="1418"/>
        </w:tabs>
        <w:spacing w:after="0" w:line="240" w:lineRule="auto"/>
        <w:ind w:left="1418" w:hanging="425"/>
        <w:jc w:val="both"/>
        <w:rPr>
          <w:sz w:val="28"/>
        </w:rPr>
      </w:pPr>
      <w:r>
        <w:rPr>
          <w:sz w:val="28"/>
        </w:rPr>
        <w:t>способность грамотно ответить на замечания и вопросы в ходе защиты.</w:t>
      </w:r>
    </w:p>
    <w:p w:rsidR="00152E65" w:rsidRDefault="00B07D63" w:rsidP="000974BE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152E65">
        <w:rPr>
          <w:sz w:val="28"/>
        </w:rPr>
        <w:t>.7. По решению кафедры защита курсовой работы может проходить как только перед научным руководителем, так и перед специальной комиссией, созданной для защиты курсовых работ по дисциплине.</w:t>
      </w:r>
    </w:p>
    <w:p w:rsidR="00152E65" w:rsidRDefault="00B07D63" w:rsidP="000974BE">
      <w:pPr>
        <w:pStyle w:val="21"/>
        <w:spacing w:line="240" w:lineRule="auto"/>
        <w:ind w:left="0" w:firstLine="540"/>
        <w:jc w:val="both"/>
        <w:rPr>
          <w:sz w:val="28"/>
        </w:rPr>
      </w:pPr>
      <w:r>
        <w:rPr>
          <w:sz w:val="28"/>
        </w:rPr>
        <w:t>7</w:t>
      </w:r>
      <w:r w:rsidR="00152E65">
        <w:rPr>
          <w:sz w:val="28"/>
        </w:rPr>
        <w:t>.8. Курсовая работа считается защищенной, если в ходе защиты она получает оценку не ниже «удовлетворительно».</w:t>
      </w:r>
    </w:p>
    <w:p w:rsidR="00152E65" w:rsidRDefault="00152E65" w:rsidP="00152E65">
      <w:pPr>
        <w:pStyle w:val="21"/>
        <w:spacing w:line="240" w:lineRule="auto"/>
        <w:jc w:val="both"/>
        <w:rPr>
          <w:sz w:val="28"/>
        </w:rPr>
      </w:pPr>
    </w:p>
    <w:p w:rsidR="00152E65" w:rsidRDefault="00B07D63" w:rsidP="00152E65">
      <w:pPr>
        <w:pStyle w:val="aa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974BE">
        <w:rPr>
          <w:rFonts w:ascii="Times New Roman" w:hAnsi="Times New Roman" w:cs="Times New Roman"/>
          <w:sz w:val="28"/>
        </w:rPr>
        <w:t xml:space="preserve">. </w:t>
      </w:r>
      <w:r w:rsidR="00152E65">
        <w:rPr>
          <w:rFonts w:ascii="Times New Roman" w:hAnsi="Times New Roman" w:cs="Times New Roman"/>
          <w:sz w:val="28"/>
        </w:rPr>
        <w:t xml:space="preserve">Типичные ошибки при написании и оформлении курсовой работы 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работы не отвечает плану курсовой (дипломной, магистерской) работы или не раскрывает тему полностью.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Формулировка глав (подпунктов) сделана неудачно и не отражает реальную проблемную ситуацию, состояние объекта.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исследования не связана с проблемой, сформулирована абстрактно и не отражает специфику объекта и предмета исследования.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выполнена несамостоятельно.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сделан глубокий и всесторонний анализ современных официальных и нормативных документов, новой специальной литературы по теме исследования.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исследования проблемы.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раскрыты содержание и организация экспериментального исследования (его сущность, продолжительность, место проведения, количество обследуемых, их характеристики), поверхностно освещены практические вопросы.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Конечный результат не отвечает цели исследования, а выводы - поставленной задаче.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работе нет ссылок на первоисточники или указаны не те, из которых заимствован материал.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Библиографическое описание источников в списке использованной литературы приведено произвольно, без соблюдения требований государственного стандарта.</w:t>
      </w:r>
    </w:p>
    <w:p w:rsidR="00152E65" w:rsidRDefault="00152E65" w:rsidP="00191CD8">
      <w:pPr>
        <w:pStyle w:val="aa"/>
        <w:numPr>
          <w:ilvl w:val="0"/>
          <w:numId w:val="27"/>
        </w:numPr>
        <w:tabs>
          <w:tab w:val="clear" w:pos="420"/>
          <w:tab w:val="num" w:pos="540"/>
          <w:tab w:val="left" w:pos="993"/>
        </w:tabs>
        <w:spacing w:before="0" w:beforeAutospacing="0" w:after="0" w:afterAutospacing="0"/>
        <w:ind w:left="0" w:firstLine="1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 и оформление работы не отвечают требованиям, она выполнена неаккуратно, с ошибками.</w:t>
      </w:r>
    </w:p>
    <w:p w:rsidR="00DE7DE0" w:rsidRDefault="00DE7DE0" w:rsidP="00152E65">
      <w:pPr>
        <w:jc w:val="both"/>
      </w:pPr>
    </w:p>
    <w:p w:rsidR="00CE3907" w:rsidRPr="00CE3907" w:rsidRDefault="00CE3907" w:rsidP="00CE3907">
      <w:pPr>
        <w:ind w:firstLine="540"/>
        <w:jc w:val="center"/>
        <w:rPr>
          <w:b/>
          <w:sz w:val="28"/>
          <w:szCs w:val="28"/>
        </w:rPr>
      </w:pPr>
      <w:r w:rsidRPr="00CE3907">
        <w:rPr>
          <w:b/>
          <w:sz w:val="28"/>
          <w:szCs w:val="28"/>
        </w:rPr>
        <w:t>Литература по курсу:</w:t>
      </w:r>
    </w:p>
    <w:p w:rsidR="00CE3907" w:rsidRDefault="00CE3907" w:rsidP="00CE3907">
      <w:pPr>
        <w:rPr>
          <w:sz w:val="28"/>
        </w:rPr>
      </w:pP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Анатомия политрекламы // Советник. 1999. №8-10.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Артемьев М., Гафт В. Петропавловский Н., Ситников А. Самый короткий путь к власти. Таганрог, 1995.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Бадовский Д. Проблема моделирования и прогнозирования результатов региональных выборов // Вест.МУ. 2000. №4. сер.12.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Балашов А. Технология избирательной кампании в западной политической науке // Вест. МУ 2000. № 2. сер.18.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Березкина О. Социально-психологические технологии создания политического имиджа. СПб., 1997.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Богданов Е.Н., Зазыкин В.Г. Психологические основы </w:t>
      </w:r>
      <w:r>
        <w:rPr>
          <w:sz w:val="28"/>
          <w:lang w:val="en-US"/>
        </w:rPr>
        <w:t>PR</w:t>
      </w:r>
      <w:r>
        <w:rPr>
          <w:sz w:val="28"/>
        </w:rPr>
        <w:t>. СПб.,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Викентьев И. Приемы рекламы и </w:t>
      </w:r>
      <w:r>
        <w:rPr>
          <w:sz w:val="28"/>
          <w:lang w:val="en-US"/>
        </w:rPr>
        <w:t>PR</w:t>
      </w:r>
      <w:r>
        <w:rPr>
          <w:sz w:val="28"/>
        </w:rPr>
        <w:t>. СПб., 1995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Владыкина И., Плесовских С. Феномен доверия и политическая реклама // Вест МГУ. 2000. №1 сер.18.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Гавров Д. Общественное мнение как социологическая категория и социологический институт. СПб., 1995.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Гольман  И. Рекламное планирование. Рекламные технологии.  М., 1996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Горичева А. Политический менеджмент постсоветской России. М.,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Горкина М., Мамонов А., Манн И. </w:t>
      </w:r>
      <w:r>
        <w:rPr>
          <w:sz w:val="28"/>
          <w:lang w:val="en-US"/>
        </w:rPr>
        <w:t>PR</w:t>
      </w:r>
      <w:r>
        <w:rPr>
          <w:sz w:val="28"/>
        </w:rPr>
        <w:t xml:space="preserve"> на все 100%. М.,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Горохов В.М., Комаровский В.С. Связи с общественностью в организациях государственной службы. М., 1996.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Григорьев М. Контрпропаганда и противодействие ей в избирательных кампаниях // Советник. 1998. № 10.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Гринберг Т. Политическая реклама: портрет лидера. - М.,1995.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Джабасов А. Политические технологии избирательных кампаний // Вест. МУ. 2000. № 2. сер.18.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Дубинин Б., Толстых А. Слухи как социально-психологический феномен // Вопросы психологии. 1993. №3.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Душин И. и др. Выборы: технологии избирательных кампаний. Харьк., 1998.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Егорова-Гантман Е. Имидж лидера. М., 1994.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Егорова-Гантман Е., Плешаков К. Политическая реклама. М., 1999.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Жмыриков А.Н. Как победить на выборах. Обнинск, 1995.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Засурский И.И. СМИ и власть. Россия 90-х // СМИ постсоветской России. М., 2002.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Зимичев А. Психология политической борьбы. СПб., 1993.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Золотоносов</w:t>
      </w:r>
      <w:r>
        <w:rPr>
          <w:sz w:val="28"/>
          <w:lang w:val="en-US"/>
        </w:rPr>
        <w:t xml:space="preserve"> </w:t>
      </w:r>
      <w:r>
        <w:rPr>
          <w:sz w:val="28"/>
        </w:rPr>
        <w:t>М</w:t>
      </w:r>
      <w:r>
        <w:rPr>
          <w:sz w:val="28"/>
          <w:lang w:val="en-US"/>
        </w:rPr>
        <w:t>. Coup d’Epat (age) // PR-</w:t>
      </w:r>
      <w:r>
        <w:rPr>
          <w:sz w:val="28"/>
        </w:rPr>
        <w:t>диалог</w:t>
      </w:r>
      <w:r>
        <w:rPr>
          <w:sz w:val="28"/>
          <w:lang w:val="en-US"/>
        </w:rPr>
        <w:t xml:space="preserve">. </w:t>
      </w:r>
      <w:r>
        <w:rPr>
          <w:sz w:val="28"/>
        </w:rPr>
        <w:t>1999. №1(6).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Зотова З. Партии и общественные организации в политической жизни и управлении обществом. М.,1993.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Избирател. камп. Лебедь – Зубов // Советник.1998. №7.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  <w:szCs w:val="28"/>
        </w:rPr>
        <w:t xml:space="preserve">Информационное манипулирование - </w:t>
      </w:r>
    </w:p>
    <w:p w:rsidR="00CE3907" w:rsidRDefault="00CE3907" w:rsidP="00CE3907">
      <w:pPr>
        <w:ind w:left="284"/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Pr="008475EB">
        <w:rPr>
          <w:sz w:val="28"/>
          <w:szCs w:val="28"/>
        </w:rPr>
        <w:t>http://psyfactor.by.ru/infmanipulat.htm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Кара-Мурза С. Манипуляция сознанием. М., 2001.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И.В. Киреева.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Этические регуляторы американских СМИ: проблемы конфликта и консенсуса. История и современность. – </w:t>
      </w:r>
      <w:r w:rsidRPr="008475EB">
        <w:rPr>
          <w:sz w:val="28"/>
          <w:szCs w:val="28"/>
        </w:rPr>
        <w:t>http://www.medialaw.ru/selfregulation/6/n17.htm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Ковлер А.И. Избирательные технологии: российский и зарубежный опыт. М., 1995.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Комелюк М. Выборы – конфликт управляемый // Советник. 1998. №1.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Королько В. Основы </w:t>
      </w:r>
      <w:r>
        <w:rPr>
          <w:sz w:val="28"/>
          <w:lang w:val="en-US"/>
        </w:rPr>
        <w:t>PR</w:t>
      </w:r>
      <w:r>
        <w:rPr>
          <w:sz w:val="28"/>
        </w:rPr>
        <w:t>. М., 2000.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Кошмаров А. Новые выборы – новые технологии // Советник. 1998. №7.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Лебедева Т. Искусство обольщения: паблик рилейшнз по-французски. М., 1996.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</w:rPr>
        <w:t xml:space="preserve">Лебедева Т. Корпоративные и политические </w:t>
      </w:r>
      <w:r>
        <w:rPr>
          <w:sz w:val="28"/>
          <w:lang w:val="en-US"/>
        </w:rPr>
        <w:t>PR</w:t>
      </w:r>
      <w:r>
        <w:rPr>
          <w:sz w:val="28"/>
        </w:rPr>
        <w:t xml:space="preserve">. М., 1999.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Лобанов, О. </w:t>
      </w:r>
      <w:r>
        <w:rPr>
          <w:sz w:val="28"/>
          <w:szCs w:val="28"/>
        </w:rPr>
        <w:t xml:space="preserve">Принципы регулирования предвыборной агитации на телевидении Европы и США. – </w:t>
      </w:r>
    </w:p>
    <w:p w:rsidR="00CE3907" w:rsidRDefault="00CE3907" w:rsidP="00CE3907">
      <w:pPr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 </w:t>
      </w:r>
      <w:r w:rsidRPr="008475EB">
        <w:rPr>
          <w:sz w:val="28"/>
          <w:szCs w:val="28"/>
        </w:rPr>
        <w:t>http://www.lawportal.ru/doc/document.asp?docID=1114879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Лубянская Е. «Черный </w:t>
      </w:r>
      <w:r>
        <w:rPr>
          <w:sz w:val="28"/>
          <w:lang w:val="en-US"/>
        </w:rPr>
        <w:t>PR</w:t>
      </w:r>
      <w:r>
        <w:rPr>
          <w:sz w:val="28"/>
        </w:rPr>
        <w:t xml:space="preserve">» как объективная реальность // Советник. 2000. №8.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Лукашев А., Пониделко А. «Черный </w:t>
      </w:r>
      <w:r>
        <w:rPr>
          <w:sz w:val="28"/>
          <w:lang w:val="en-US"/>
        </w:rPr>
        <w:t>PR</w:t>
      </w:r>
      <w:r>
        <w:rPr>
          <w:sz w:val="28"/>
        </w:rPr>
        <w:t>». СПб., 2001.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Максимов А.А. «Чистые» и «грязные» технологии выборов: Российский опыт. М., 1999.</w:t>
      </w:r>
    </w:p>
    <w:p w:rsidR="00CE3907" w:rsidRDefault="00CE3907" w:rsidP="00191CD8">
      <w:pPr>
        <w:pStyle w:val="ab"/>
        <w:numPr>
          <w:ilvl w:val="0"/>
          <w:numId w:val="31"/>
        </w:numPr>
        <w:spacing w:after="0"/>
        <w:jc w:val="both"/>
        <w:rPr>
          <w:sz w:val="28"/>
        </w:rPr>
      </w:pPr>
      <w:r>
        <w:rPr>
          <w:sz w:val="28"/>
        </w:rPr>
        <w:t xml:space="preserve">Маленина М. Некоторые аспекты политической рекламы // Советник. 1996. №4.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Малькевич А. Игры по правилам или цинизм профессии // </w:t>
      </w:r>
      <w:r>
        <w:rPr>
          <w:sz w:val="28"/>
          <w:lang w:val="en-US"/>
        </w:rPr>
        <w:t>PR</w:t>
      </w:r>
      <w:r>
        <w:rPr>
          <w:sz w:val="28"/>
        </w:rPr>
        <w:t>-диалог. 1999. №1(6).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Малкин Е., Сучков Е. Основы избирательных технологий. М., 2002.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Мирошниченко А.А. Выборы: от замысла до победы. М., 2003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Морозова Е. Политический рынок и политический маркетинг: концепции, модели, технологии. М., 1999.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Москвичи С. Век толп. М.,1996.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Назаретян А.П. Агрессивная толпа, массовая паника, слухи. СПб.,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Наумов А. «Чистых» технологий в политике не бывает // Советник. 1999. №5.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Он же. Самая «грязная» избирательная технология // Советник. 1999. №7.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Ноэль-Нойман Э. Общественное мнение: открытие спирали молчания. М.,1996.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Ольшанский Д. Массовые настроения в политике. М.,1995.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Ольшанский Д. Политический </w:t>
      </w:r>
      <w:r>
        <w:rPr>
          <w:sz w:val="28"/>
          <w:lang w:val="en-US"/>
        </w:rPr>
        <w:t>PR</w:t>
      </w:r>
      <w:r>
        <w:rPr>
          <w:sz w:val="28"/>
        </w:rPr>
        <w:t>. СПб.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Ольшевский А. Антикризисные </w:t>
      </w:r>
      <w:r>
        <w:rPr>
          <w:sz w:val="28"/>
          <w:lang w:val="en-US"/>
        </w:rPr>
        <w:t>PR</w:t>
      </w:r>
      <w:r>
        <w:rPr>
          <w:sz w:val="28"/>
        </w:rPr>
        <w:t xml:space="preserve"> и консалтинг. СПб., 2002.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Паршев А. Почему Россиия не Америка. М., 2000.</w:t>
      </w:r>
    </w:p>
    <w:p w:rsidR="00CE3907" w:rsidRDefault="00CE3907" w:rsidP="00191CD8">
      <w:pPr>
        <w:numPr>
          <w:ilvl w:val="0"/>
          <w:numId w:val="31"/>
        </w:numPr>
        <w:jc w:val="both"/>
        <w:rPr>
          <w:bCs/>
          <w:sz w:val="28"/>
          <w:szCs w:val="28"/>
        </w:rPr>
      </w:pPr>
      <w:r>
        <w:rPr>
          <w:sz w:val="28"/>
        </w:rPr>
        <w:t xml:space="preserve">Пашенцев Е. </w:t>
      </w:r>
      <w:r>
        <w:rPr>
          <w:sz w:val="28"/>
          <w:lang w:val="en-US"/>
        </w:rPr>
        <w:t>PR</w:t>
      </w:r>
      <w:r>
        <w:rPr>
          <w:sz w:val="28"/>
        </w:rPr>
        <w:t xml:space="preserve">: от бизнеса до политики. М., 2000.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bCs/>
          <w:sz w:val="28"/>
          <w:szCs w:val="28"/>
        </w:rPr>
        <w:t xml:space="preserve">Политическое манипулирование и пути его ограничения - </w:t>
      </w:r>
      <w:r w:rsidRPr="008475EB">
        <w:rPr>
          <w:bCs/>
          <w:sz w:val="28"/>
          <w:szCs w:val="28"/>
        </w:rPr>
        <w:t>http://orags.narod.ru/manuals/politupr/24.html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Политическая психология  / под ред. А.Дергача. М., 2001.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Полуэктов В. От двери к двери: полевые технологии в избирательных кампаниях. М., 2002.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Поляков Л. Основы политического консультирования. М., 2004.</w:t>
      </w:r>
    </w:p>
    <w:p w:rsidR="00CE3907" w:rsidRDefault="00CE3907" w:rsidP="00191CD8">
      <w:pPr>
        <w:numPr>
          <w:ilvl w:val="0"/>
          <w:numId w:val="31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Почепцов Г. </w:t>
      </w:r>
      <w:r>
        <w:rPr>
          <w:sz w:val="28"/>
          <w:lang w:val="en-US"/>
        </w:rPr>
        <w:t>PR</w:t>
      </w:r>
      <w:r>
        <w:rPr>
          <w:sz w:val="28"/>
        </w:rPr>
        <w:t xml:space="preserve"> или как успешно управлять общественным мнением. М.,1998.</w:t>
      </w:r>
    </w:p>
    <w:p w:rsidR="00CE3907" w:rsidRDefault="00CE3907" w:rsidP="00191CD8">
      <w:pPr>
        <w:numPr>
          <w:ilvl w:val="0"/>
          <w:numId w:val="31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Почепцов Г. Информационно-политические технологии. М.,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Почепцов Г.Г. Коммуникативные технологии ХХ века. М., 2001.</w:t>
      </w:r>
    </w:p>
    <w:p w:rsidR="00CE3907" w:rsidRDefault="00CE3907" w:rsidP="00191CD8">
      <w:pPr>
        <w:numPr>
          <w:ilvl w:val="0"/>
          <w:numId w:val="31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Почепцов Г. Профессия имиджмейкер. Киев, 1998.</w:t>
      </w:r>
    </w:p>
    <w:p w:rsidR="00CE3907" w:rsidRDefault="00CE3907" w:rsidP="00191CD8">
      <w:pPr>
        <w:numPr>
          <w:ilvl w:val="0"/>
          <w:numId w:val="31"/>
        </w:numPr>
        <w:tabs>
          <w:tab w:val="left" w:pos="851"/>
        </w:tabs>
        <w:jc w:val="both"/>
        <w:rPr>
          <w:sz w:val="28"/>
        </w:rPr>
      </w:pPr>
      <w:r>
        <w:rPr>
          <w:sz w:val="28"/>
        </w:rPr>
        <w:t>Почепцов Г. Имидж и выборы. Киев, 1997.</w:t>
      </w:r>
    </w:p>
    <w:p w:rsidR="00CE3907" w:rsidRDefault="00CE3907" w:rsidP="00191CD8">
      <w:pPr>
        <w:pStyle w:val="20"/>
        <w:numPr>
          <w:ilvl w:val="0"/>
          <w:numId w:val="31"/>
        </w:numPr>
        <w:spacing w:after="0" w:line="240" w:lineRule="auto"/>
        <w:jc w:val="both"/>
      </w:pPr>
      <w:r>
        <w:t>Почепцов Г. Как становятся президентами: избирательные технологии ХХ в. Киев. 1999.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Пощева Т. «Затрудненное общение» (Барьеры в восприятии образов политиков) //  Полис. 2002. №5.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Пушкарева Г.В. Политический менеджмент. М., 2002.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Пызин В. Объективный компромат как элемент иммунной системы общества // Советник. 1999. №3.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Растянников П. Я тебе пофальсифицирую // Советник. 1999. №2.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Римский В. Мокрому дождь не страшен // Советник. 1998. №1.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bCs/>
          <w:sz w:val="28"/>
          <w:szCs w:val="28"/>
        </w:rPr>
        <w:t xml:space="preserve">И.Сазонова Связи с общественностью в кризисных ситуациях - </w:t>
      </w:r>
      <w:r w:rsidRPr="008475EB">
        <w:rPr>
          <w:sz w:val="28"/>
          <w:szCs w:val="28"/>
        </w:rPr>
        <w:t>http://vitos-mf.narod.ru/libruary/pr3.htm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Селиванова О. Предвыборная борьба и политический маркетинг // Политика. 1991. №10.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Ситников А., Гундарин В. Победа без победителей: Очерки теории прагматических коммуникаций. М.: Конс.гр.  Имидж-контакт»,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Смолякова В. Имидж политического лидера в структуре коммуникаций // Вест МГУ. 2000. №2.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Теория управления / под общ.ред. А.Л. Гопоненко, А.П. Панкрухина. М.,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Тимофеев М. Как «продать» политика // Выборы. 2000. №9-10. 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Тучков С. Особенности применения технологии паблик рилейшнз в региональной избирательной кампании // Вест.МУ 2000. № 4. сер.18.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Управление общественными отношениями / под общ.ред. В.С.Комаровского. М.,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Цуладзе А. Большая манипулятивная игра. М., 2000.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Цуладзе А. Формирование имиджа политика в России. М.,1999.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Черепанова И. Заговор народа. М., 2002.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Чумиков А., Бочаров М. Связи с общественностью: теория и практика. М., 2003.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Шепель В. Имежделогия: секреты личного обаяния. М.,1994.</w:t>
      </w:r>
    </w:p>
    <w:p w:rsidR="00CE3907" w:rsidRDefault="00CE3907" w:rsidP="00191CD8">
      <w:pPr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>Шульц Д. Стратегические рекламные кампании. М., 1997.</w:t>
      </w:r>
    </w:p>
    <w:p w:rsidR="00CE3907" w:rsidRDefault="00CE3907" w:rsidP="00CE3907">
      <w:pPr>
        <w:ind w:left="360"/>
        <w:jc w:val="both"/>
        <w:rPr>
          <w:sz w:val="28"/>
        </w:rPr>
      </w:pPr>
    </w:p>
    <w:p w:rsidR="00CE3907" w:rsidRDefault="00CE3907" w:rsidP="00CE3907">
      <w:pPr>
        <w:ind w:left="360"/>
        <w:jc w:val="both"/>
        <w:rPr>
          <w:b/>
          <w:sz w:val="28"/>
        </w:rPr>
      </w:pPr>
      <w:r>
        <w:rPr>
          <w:b/>
          <w:sz w:val="28"/>
        </w:rPr>
        <w:t>Специализированные профессиональные информационные сайты в Интернете: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rupr</w:t>
      </w:r>
      <w:r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 xml:space="preserve"> 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gazeta</w:t>
      </w:r>
      <w:r>
        <w:rPr>
          <w:sz w:val="28"/>
        </w:rPr>
        <w:t>.</w:t>
      </w:r>
      <w:r>
        <w:rPr>
          <w:sz w:val="28"/>
          <w:lang w:val="en-US"/>
        </w:rPr>
        <w:t>ru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  <w:lang w:val="en-US"/>
        </w:rPr>
        <w:t>www</w:t>
      </w:r>
      <w:r>
        <w:rPr>
          <w:sz w:val="28"/>
        </w:rPr>
        <w:t>.СМИ.ru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>www.lenta.ru</w:t>
      </w:r>
    </w:p>
    <w:p w:rsidR="00CE3907" w:rsidRDefault="00CE3907" w:rsidP="00CE3907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>www.prinfo.ru</w:t>
      </w:r>
    </w:p>
    <w:p w:rsidR="00CE3907" w:rsidRDefault="00CE3907" w:rsidP="00CE3907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>www.pressclub. host.ru</w:t>
      </w:r>
    </w:p>
    <w:p w:rsidR="00CE3907" w:rsidRDefault="00CE3907" w:rsidP="00CE3907">
      <w:pPr>
        <w:ind w:left="36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www.raso.ru </w:t>
      </w:r>
      <w:r>
        <w:rPr>
          <w:sz w:val="28"/>
          <w:lang w:val="en-US"/>
        </w:rPr>
        <w:br/>
      </w:r>
      <w:r w:rsidRPr="008475EB">
        <w:rPr>
          <w:sz w:val="28"/>
          <w:lang w:val="en-US"/>
        </w:rPr>
        <w:t>www.newimige.ru:8101/flechversion/pablication</w:t>
      </w:r>
    </w:p>
    <w:p w:rsidR="00CE3907" w:rsidRDefault="00CE3907" w:rsidP="00CE3907">
      <w:pPr>
        <w:ind w:left="360"/>
        <w:jc w:val="both"/>
        <w:rPr>
          <w:b/>
          <w:sz w:val="28"/>
        </w:rPr>
      </w:pPr>
      <w:r w:rsidRPr="00CE3907">
        <w:rPr>
          <w:sz w:val="28"/>
        </w:rPr>
        <w:br/>
      </w:r>
      <w:r>
        <w:rPr>
          <w:b/>
          <w:sz w:val="28"/>
        </w:rPr>
        <w:t>Специализированные профессиональные СМИ: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>журнал “Советник” - www.SOVETNIK.ru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 xml:space="preserve">журнал PR-Week - </w:t>
      </w:r>
      <w:r w:rsidRPr="008475EB">
        <w:rPr>
          <w:sz w:val="28"/>
        </w:rPr>
        <w:t>www.prwekuk.com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 xml:space="preserve">журнал «Со-общение» – www.soob.ru 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 xml:space="preserve">журнал “Триз-шанс” – www.triz-chance.spb.ru 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 xml:space="preserve">информационный сайт «Все о рекламе» – www.rwr.ru </w:t>
      </w:r>
    </w:p>
    <w:p w:rsidR="00CE3907" w:rsidRDefault="00CE3907" w:rsidP="00CE3907">
      <w:pPr>
        <w:ind w:left="360"/>
        <w:jc w:val="both"/>
        <w:rPr>
          <w:sz w:val="28"/>
        </w:rPr>
      </w:pPr>
    </w:p>
    <w:p w:rsidR="00CE3907" w:rsidRDefault="00CE3907" w:rsidP="00CE3907">
      <w:pPr>
        <w:pStyle w:val="boldgreen12"/>
        <w:spacing w:before="0" w:beforeAutospacing="0" w:after="0" w:afterAutospacing="0"/>
        <w:ind w:left="425"/>
        <w:jc w:val="both"/>
        <w:rPr>
          <w:rStyle w:val="normgreen121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475EB">
        <w:rPr>
          <w:rFonts w:ascii="Times New Roman" w:hAnsi="Times New Roman" w:cs="Times New Roman"/>
          <w:b w:val="0"/>
          <w:sz w:val="28"/>
          <w:szCs w:val="28"/>
        </w:rPr>
        <w:t>http://www.klerk.ru/boss/</w:t>
      </w:r>
      <w:r>
        <w:rPr>
          <w:rStyle w:val="normgreen12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журнал Клерк. </w:t>
      </w:r>
      <w:r>
        <w:rPr>
          <w:rStyle w:val="normgreen121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Ru</w:t>
      </w:r>
    </w:p>
    <w:p w:rsidR="00CE3907" w:rsidRDefault="00CE3907" w:rsidP="00CE3907">
      <w:pPr>
        <w:pStyle w:val="boldgreen12"/>
        <w:spacing w:before="0" w:beforeAutospacing="0" w:after="0" w:afterAutospacing="0"/>
        <w:ind w:left="425"/>
        <w:jc w:val="both"/>
        <w:rPr>
          <w:rStyle w:val="normgreen121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475EB">
        <w:rPr>
          <w:rFonts w:ascii="Times New Roman" w:hAnsi="Times New Roman" w:cs="Times New Roman"/>
          <w:b w:val="0"/>
          <w:sz w:val="28"/>
          <w:szCs w:val="28"/>
        </w:rPr>
        <w:t>http://www.sf-online.ru/</w:t>
      </w:r>
      <w:r>
        <w:rPr>
          <w:rStyle w:val="normgreen12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- журнал Секрет фирмы</w:t>
      </w:r>
    </w:p>
    <w:p w:rsidR="00CE3907" w:rsidRDefault="00CE3907" w:rsidP="00CE3907">
      <w:pPr>
        <w:pStyle w:val="glavk"/>
        <w:spacing w:before="0" w:beforeAutospacing="0" w:after="0" w:afterAutospacing="0"/>
        <w:ind w:left="425"/>
        <w:jc w:val="both"/>
        <w:rPr>
          <w:rStyle w:val="a3"/>
          <w:b w:val="0"/>
          <w:sz w:val="28"/>
          <w:szCs w:val="28"/>
        </w:rPr>
      </w:pPr>
      <w:r w:rsidRPr="008475EB">
        <w:rPr>
          <w:sz w:val="28"/>
          <w:szCs w:val="28"/>
        </w:rPr>
        <w:t>http://www.iicas.org/articles/publ_10_02_01.htm</w:t>
      </w:r>
      <w:r>
        <w:rPr>
          <w:sz w:val="28"/>
          <w:szCs w:val="28"/>
        </w:rPr>
        <w:t xml:space="preserve"> - </w:t>
      </w:r>
      <w:r>
        <w:rPr>
          <w:rStyle w:val="a3"/>
          <w:b w:val="0"/>
          <w:sz w:val="28"/>
          <w:szCs w:val="28"/>
        </w:rPr>
        <w:t>Международный евразийский институт экономических и политических исследований</w:t>
      </w:r>
    </w:p>
    <w:p w:rsidR="00CE3907" w:rsidRDefault="00CE3907" w:rsidP="00CE3907">
      <w:pPr>
        <w:pStyle w:val="2"/>
        <w:ind w:left="425"/>
        <w:rPr>
          <w:i/>
          <w:iCs/>
          <w:szCs w:val="28"/>
        </w:rPr>
      </w:pPr>
      <w:r w:rsidRPr="008475EB">
        <w:rPr>
          <w:szCs w:val="28"/>
        </w:rPr>
        <w:t>http://anar.newmail.ru/prop/index.htm</w:t>
      </w:r>
      <w:r>
        <w:rPr>
          <w:szCs w:val="28"/>
        </w:rPr>
        <w:t xml:space="preserve"> - </w:t>
      </w:r>
      <w:r>
        <w:rPr>
          <w:iCs/>
          <w:szCs w:val="28"/>
        </w:rPr>
        <w:t>О пропаганде</w:t>
      </w:r>
    </w:p>
    <w:p w:rsidR="00CE3907" w:rsidRDefault="00CE3907" w:rsidP="00CE3907">
      <w:pPr>
        <w:ind w:left="425"/>
        <w:jc w:val="both"/>
        <w:rPr>
          <w:sz w:val="28"/>
        </w:rPr>
      </w:pPr>
      <w:r w:rsidRPr="008475EB">
        <w:rPr>
          <w:sz w:val="28"/>
          <w:szCs w:val="28"/>
        </w:rPr>
        <w:t>http://pubs.msps.ru/specvyp/specvyp7p0.html</w:t>
      </w:r>
      <w:r>
        <w:rPr>
          <w:sz w:val="28"/>
          <w:szCs w:val="28"/>
        </w:rPr>
        <w:t xml:space="preserve"> - Московская школа политических исследований</w:t>
      </w:r>
    </w:p>
    <w:p w:rsidR="00CE3907" w:rsidRDefault="00CE3907" w:rsidP="00CE3907">
      <w:pPr>
        <w:ind w:left="360"/>
        <w:jc w:val="both"/>
        <w:rPr>
          <w:sz w:val="28"/>
        </w:rPr>
      </w:pP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>Профессиональные организации в области связей с общественностью: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>Международная Ассоциация по связям с общественностью (IPRA):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>www.ipranet.ru</w:t>
      </w:r>
      <w:r>
        <w:rPr>
          <w:sz w:val="28"/>
        </w:rPr>
        <w:br/>
        <w:t>Ассоциация компаний-консультантов в области общественных связей (АКОС):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 xml:space="preserve">www.akos.newmail.ru </w:t>
      </w:r>
      <w:r>
        <w:rPr>
          <w:sz w:val="28"/>
        </w:rPr>
        <w:br/>
        <w:t>Международный Комитет Ассоциаций компаний-консультантов в области связей с общественностью (ICCO):</w:t>
      </w:r>
    </w:p>
    <w:p w:rsidR="00CE3907" w:rsidRDefault="00CE3907" w:rsidP="00CE3907">
      <w:pPr>
        <w:ind w:left="360"/>
        <w:jc w:val="both"/>
        <w:rPr>
          <w:sz w:val="28"/>
        </w:rPr>
      </w:pPr>
      <w:r>
        <w:rPr>
          <w:sz w:val="28"/>
        </w:rPr>
        <w:t>www.marrtex.co.uk/prca</w:t>
      </w:r>
      <w:r>
        <w:rPr>
          <w:sz w:val="28"/>
        </w:rPr>
        <w:br/>
        <w:t xml:space="preserve">Международный клуб </w:t>
      </w:r>
      <w:r>
        <w:rPr>
          <w:sz w:val="28"/>
          <w:lang w:val="en-US"/>
        </w:rPr>
        <w:t>PR</w:t>
      </w:r>
      <w:r>
        <w:rPr>
          <w:sz w:val="28"/>
        </w:rPr>
        <w:t xml:space="preserve">-управленцев </w:t>
      </w:r>
      <w:r>
        <w:rPr>
          <w:sz w:val="28"/>
          <w:lang w:val="en-US"/>
        </w:rPr>
        <w:t>Pr</w:t>
      </w:r>
      <w:r>
        <w:rPr>
          <w:sz w:val="28"/>
        </w:rPr>
        <w:t xml:space="preserve">офессионал – </w:t>
      </w:r>
    </w:p>
    <w:p w:rsidR="009E0193" w:rsidRDefault="00C04E30" w:rsidP="00C04E30">
      <w:pPr>
        <w:ind w:firstLine="284"/>
        <w:jc w:val="both"/>
        <w:rPr>
          <w:sz w:val="28"/>
        </w:rPr>
      </w:pPr>
      <w:r w:rsidRPr="008475EB">
        <w:rPr>
          <w:sz w:val="28"/>
          <w:lang w:val="en-US"/>
        </w:rPr>
        <w:t>www</w:t>
      </w:r>
      <w:r w:rsidRPr="008475EB">
        <w:rPr>
          <w:sz w:val="28"/>
        </w:rPr>
        <w:t>.</w:t>
      </w:r>
      <w:r w:rsidRPr="008475EB">
        <w:rPr>
          <w:sz w:val="28"/>
          <w:lang w:val="en-US"/>
        </w:rPr>
        <w:t>pr</w:t>
      </w:r>
      <w:r w:rsidRPr="008475EB">
        <w:rPr>
          <w:sz w:val="28"/>
        </w:rPr>
        <w:t>-</w:t>
      </w:r>
      <w:r w:rsidRPr="008475EB">
        <w:rPr>
          <w:sz w:val="28"/>
          <w:lang w:val="en-US"/>
        </w:rPr>
        <w:t>professional</w:t>
      </w:r>
      <w:r w:rsidRPr="008475EB">
        <w:rPr>
          <w:sz w:val="28"/>
        </w:rPr>
        <w:t>.</w:t>
      </w:r>
      <w:r w:rsidRPr="008475EB">
        <w:rPr>
          <w:sz w:val="28"/>
          <w:lang w:val="en-US"/>
        </w:rPr>
        <w:t>ru</w:t>
      </w:r>
    </w:p>
    <w:p w:rsidR="00C04E30" w:rsidRDefault="00C04E30" w:rsidP="00C04E30">
      <w:pPr>
        <w:pStyle w:val="21"/>
        <w:jc w:val="right"/>
      </w:pPr>
      <w:r>
        <w:t xml:space="preserve">ПРИЛОЖЕНИЕ </w:t>
      </w:r>
    </w:p>
    <w:p w:rsidR="00C04E30" w:rsidRDefault="00C04E30" w:rsidP="00C04E30">
      <w:pPr>
        <w:pStyle w:val="21"/>
      </w:pPr>
    </w:p>
    <w:p w:rsidR="00C04E30" w:rsidRDefault="00C04E30" w:rsidP="00C04E30">
      <w:pPr>
        <w:pStyle w:val="1"/>
        <w:jc w:val="center"/>
        <w:rPr>
          <w:b/>
          <w:bCs/>
        </w:rPr>
      </w:pPr>
      <w:r>
        <w:rPr>
          <w:b/>
          <w:bCs/>
        </w:rPr>
        <w:t>ФЕДЕРАЛЬНОЕ АГЕНТСТВО ПО ОБРАЗОВАНИЮ</w:t>
      </w:r>
    </w:p>
    <w:p w:rsidR="00C04E30" w:rsidRDefault="00C04E30" w:rsidP="00C04E30">
      <w:pPr>
        <w:pStyle w:val="1"/>
        <w:jc w:val="center"/>
        <w:rPr>
          <w:b/>
          <w:bCs/>
        </w:rPr>
      </w:pPr>
      <w:r>
        <w:rPr>
          <w:b/>
          <w:bCs/>
        </w:rPr>
        <w:t>ТВЕРСКОЙ  ГОСУДАРСТВЕННЫЙ УНИВЕРСИТЕТ</w:t>
      </w:r>
    </w:p>
    <w:p w:rsidR="00C04E30" w:rsidRDefault="00C04E30" w:rsidP="00C04E30">
      <w:pPr>
        <w:spacing w:line="360" w:lineRule="auto"/>
        <w:ind w:firstLine="284"/>
        <w:jc w:val="both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both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both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both"/>
        <w:rPr>
          <w:sz w:val="28"/>
        </w:rPr>
      </w:pPr>
    </w:p>
    <w:p w:rsidR="00C04E30" w:rsidRDefault="00C04E30" w:rsidP="00C04E30">
      <w:pPr>
        <w:pStyle w:val="4"/>
      </w:pPr>
    </w:p>
    <w:p w:rsidR="00C04E30" w:rsidRPr="00AC5F44" w:rsidRDefault="00C04E30" w:rsidP="00C04E30">
      <w:pPr>
        <w:pStyle w:val="4"/>
        <w:jc w:val="center"/>
        <w:rPr>
          <w:color w:val="auto"/>
        </w:rPr>
      </w:pPr>
      <w:r w:rsidRPr="00AC5F44">
        <w:rPr>
          <w:color w:val="auto"/>
        </w:rPr>
        <w:t>Курсовая работа на тему:</w:t>
      </w:r>
    </w:p>
    <w:p w:rsidR="00C04E30" w:rsidRPr="00AC5F44" w:rsidRDefault="00C04E30" w:rsidP="00C04E30">
      <w:pPr>
        <w:pStyle w:val="4"/>
        <w:jc w:val="center"/>
        <w:rPr>
          <w:color w:val="auto"/>
        </w:rPr>
      </w:pPr>
      <w:r w:rsidRPr="00AC5F44">
        <w:rPr>
          <w:color w:val="auto"/>
        </w:rPr>
        <w:t xml:space="preserve">ФОРМИРОВАНИЕ ИМИДЖА  </w:t>
      </w:r>
      <w:r>
        <w:rPr>
          <w:color w:val="auto"/>
        </w:rPr>
        <w:t xml:space="preserve">В </w:t>
      </w:r>
      <w:r>
        <w:rPr>
          <w:color w:val="auto"/>
          <w:lang w:val="en-US"/>
        </w:rPr>
        <w:t>PR</w:t>
      </w:r>
      <w:r>
        <w:rPr>
          <w:color w:val="auto"/>
        </w:rPr>
        <w:t>-КАМПАНИИ</w:t>
      </w:r>
      <w:r w:rsidR="002353DC">
        <w:rPr>
          <w:color w:val="auto"/>
        </w:rPr>
        <w:t xml:space="preserve"> на примере ЗАО «ХЛЕБ»</w:t>
      </w:r>
    </w:p>
    <w:p w:rsidR="00C04E30" w:rsidRDefault="00C04E30" w:rsidP="00C04E30">
      <w:pPr>
        <w:spacing w:line="360" w:lineRule="auto"/>
        <w:ind w:firstLine="284"/>
        <w:jc w:val="center"/>
        <w:rPr>
          <w:sz w:val="28"/>
        </w:rPr>
      </w:pPr>
      <w:r>
        <w:rPr>
          <w:sz w:val="28"/>
        </w:rPr>
        <w:t xml:space="preserve">(по дисциплине «Теория и практика проведения </w:t>
      </w:r>
      <w:r>
        <w:rPr>
          <w:sz w:val="28"/>
          <w:lang w:val="en-US"/>
        </w:rPr>
        <w:t>PR</w:t>
      </w:r>
      <w:r>
        <w:rPr>
          <w:sz w:val="28"/>
        </w:rPr>
        <w:t>-кампаний»)</w:t>
      </w:r>
    </w:p>
    <w:p w:rsidR="00C04E30" w:rsidRDefault="00C04E30" w:rsidP="00C04E30">
      <w:pPr>
        <w:spacing w:line="360" w:lineRule="auto"/>
        <w:ind w:right="-58" w:firstLine="851"/>
        <w:rPr>
          <w:sz w:val="28"/>
        </w:rPr>
      </w:pPr>
      <w:r>
        <w:rPr>
          <w:sz w:val="28"/>
        </w:rPr>
        <w:t xml:space="preserve">   </w:t>
      </w: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  <w:r>
        <w:rPr>
          <w:sz w:val="28"/>
        </w:rPr>
        <w:t xml:space="preserve">Выполнена студентом </w:t>
      </w:r>
      <w:r>
        <w:rPr>
          <w:sz w:val="28"/>
          <w:lang w:val="en-US"/>
        </w:rPr>
        <w:t>V</w:t>
      </w:r>
      <w:r>
        <w:rPr>
          <w:sz w:val="28"/>
        </w:rPr>
        <w:t xml:space="preserve"> курса</w:t>
      </w: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  <w:r>
        <w:rPr>
          <w:sz w:val="28"/>
        </w:rPr>
        <w:t>Кафедры  «Связи с общественностью»</w:t>
      </w: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  <w:r>
        <w:rPr>
          <w:sz w:val="28"/>
        </w:rPr>
        <w:t xml:space="preserve">И.И. Ивановым </w:t>
      </w: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  <w:r>
        <w:rPr>
          <w:sz w:val="28"/>
        </w:rPr>
        <w:t>Научный руководитель</w:t>
      </w: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  <w:r>
        <w:rPr>
          <w:sz w:val="28"/>
        </w:rPr>
        <w:t>канд. ист. наук, доцент</w:t>
      </w:r>
    </w:p>
    <w:p w:rsidR="00C04E30" w:rsidRDefault="00C04E30" w:rsidP="00C04E30">
      <w:pPr>
        <w:spacing w:line="360" w:lineRule="auto"/>
        <w:ind w:firstLine="284"/>
        <w:jc w:val="right"/>
        <w:rPr>
          <w:sz w:val="28"/>
        </w:rPr>
      </w:pPr>
      <w:r>
        <w:rPr>
          <w:sz w:val="28"/>
        </w:rPr>
        <w:t xml:space="preserve">В.П. Петров </w:t>
      </w:r>
    </w:p>
    <w:p w:rsidR="00C04E30" w:rsidRDefault="00C04E30" w:rsidP="00C04E30">
      <w:pPr>
        <w:pStyle w:val="2"/>
      </w:pPr>
    </w:p>
    <w:p w:rsidR="00C04E30" w:rsidRDefault="00C04E30" w:rsidP="00C04E30">
      <w:pPr>
        <w:pStyle w:val="2"/>
      </w:pPr>
    </w:p>
    <w:p w:rsidR="00C04E30" w:rsidRDefault="00C04E30" w:rsidP="00C04E30">
      <w:pPr>
        <w:pStyle w:val="2"/>
      </w:pPr>
    </w:p>
    <w:p w:rsidR="00C04E30" w:rsidRDefault="00C04E30" w:rsidP="00C04E30">
      <w:pPr>
        <w:pStyle w:val="2"/>
      </w:pPr>
    </w:p>
    <w:p w:rsidR="00C04E30" w:rsidRDefault="00C04E30" w:rsidP="00C04E30">
      <w:pPr>
        <w:pStyle w:val="2"/>
      </w:pPr>
    </w:p>
    <w:p w:rsidR="00C04E30" w:rsidRDefault="00C04E30" w:rsidP="00C04E30">
      <w:pPr>
        <w:pStyle w:val="2"/>
        <w:jc w:val="center"/>
      </w:pPr>
      <w:r>
        <w:t>Тверь  2007</w:t>
      </w:r>
    </w:p>
    <w:p w:rsidR="00C04E30" w:rsidRDefault="00C04E30" w:rsidP="00C04E30">
      <w:pPr>
        <w:rPr>
          <w:sz w:val="28"/>
        </w:rPr>
      </w:pPr>
    </w:p>
    <w:p w:rsidR="00C04E30" w:rsidRPr="00C04E30" w:rsidRDefault="00C04E30" w:rsidP="00C04E30">
      <w:pPr>
        <w:ind w:firstLine="284"/>
        <w:jc w:val="both"/>
      </w:pPr>
      <w:bookmarkStart w:id="0" w:name="_GoBack"/>
      <w:bookmarkEnd w:id="0"/>
    </w:p>
    <w:sectPr w:rsidR="00C04E30" w:rsidRPr="00C04E30" w:rsidSect="00E5387B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D1" w:rsidRDefault="00A343D1">
      <w:r>
        <w:separator/>
      </w:r>
    </w:p>
  </w:endnote>
  <w:endnote w:type="continuationSeparator" w:id="0">
    <w:p w:rsidR="00A343D1" w:rsidRDefault="00A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B9" w:rsidRDefault="003A41B9" w:rsidP="00E53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41B9" w:rsidRDefault="003A41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1B9" w:rsidRDefault="003A41B9" w:rsidP="00E53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75EB">
      <w:rPr>
        <w:rStyle w:val="a6"/>
        <w:noProof/>
      </w:rPr>
      <w:t>3</w:t>
    </w:r>
    <w:r>
      <w:rPr>
        <w:rStyle w:val="a6"/>
      </w:rPr>
      <w:fldChar w:fldCharType="end"/>
    </w:r>
  </w:p>
  <w:p w:rsidR="003A41B9" w:rsidRDefault="003A41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D1" w:rsidRDefault="00A343D1">
      <w:r>
        <w:separator/>
      </w:r>
    </w:p>
  </w:footnote>
  <w:footnote w:type="continuationSeparator" w:id="0">
    <w:p w:rsidR="00A343D1" w:rsidRDefault="00A3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9A8"/>
    <w:multiLevelType w:val="hybridMultilevel"/>
    <w:tmpl w:val="0EFE6F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EB1"/>
    <w:multiLevelType w:val="hybridMultilevel"/>
    <w:tmpl w:val="49DAC0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CAC5491"/>
    <w:multiLevelType w:val="hybridMultilevel"/>
    <w:tmpl w:val="1158A8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FA0FC2"/>
    <w:multiLevelType w:val="hybridMultilevel"/>
    <w:tmpl w:val="95F0AC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67FD9"/>
    <w:multiLevelType w:val="multilevel"/>
    <w:tmpl w:val="FF6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51B"/>
    <w:multiLevelType w:val="hybridMultilevel"/>
    <w:tmpl w:val="7F00A0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1B0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7E2867"/>
    <w:multiLevelType w:val="hybridMultilevel"/>
    <w:tmpl w:val="3948E5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A933DC2"/>
    <w:multiLevelType w:val="hybridMultilevel"/>
    <w:tmpl w:val="229660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2406E7E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DD337D"/>
    <w:multiLevelType w:val="hybridMultilevel"/>
    <w:tmpl w:val="E026D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2398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736450"/>
    <w:multiLevelType w:val="hybridMultilevel"/>
    <w:tmpl w:val="36D84D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60F47"/>
    <w:multiLevelType w:val="hybridMultilevel"/>
    <w:tmpl w:val="781420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84A1DE4"/>
    <w:multiLevelType w:val="hybridMultilevel"/>
    <w:tmpl w:val="C8AC1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AAB6A14"/>
    <w:multiLevelType w:val="multilevel"/>
    <w:tmpl w:val="FCAE2A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>
    <w:nsid w:val="400E14C4"/>
    <w:multiLevelType w:val="multilevel"/>
    <w:tmpl w:val="B1ACB4FE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903"/>
        </w:tabs>
        <w:ind w:left="2903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03"/>
        </w:tabs>
        <w:ind w:left="290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03"/>
        </w:tabs>
        <w:ind w:left="2903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03"/>
        </w:tabs>
        <w:ind w:left="290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03"/>
        </w:tabs>
        <w:ind w:left="2903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8"/>
        </w:tabs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8"/>
        </w:tabs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8"/>
        </w:tabs>
        <w:ind w:left="3578" w:hanging="1800"/>
      </w:pPr>
      <w:rPr>
        <w:rFonts w:hint="default"/>
      </w:rPr>
    </w:lvl>
  </w:abstractNum>
  <w:abstractNum w:abstractNumId="15">
    <w:nsid w:val="43920D71"/>
    <w:multiLevelType w:val="hybridMultilevel"/>
    <w:tmpl w:val="259AC982"/>
    <w:lvl w:ilvl="0" w:tplc="ABC4EE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C727B28"/>
    <w:multiLevelType w:val="hybridMultilevel"/>
    <w:tmpl w:val="0F127E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3616A49"/>
    <w:multiLevelType w:val="hybridMultilevel"/>
    <w:tmpl w:val="60B438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BAD4884"/>
    <w:multiLevelType w:val="hybridMultilevel"/>
    <w:tmpl w:val="6E7CF36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C547B3"/>
    <w:multiLevelType w:val="hybridMultilevel"/>
    <w:tmpl w:val="E4FC4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C7D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50C7D8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B3760D"/>
    <w:multiLevelType w:val="hybridMultilevel"/>
    <w:tmpl w:val="51D83268"/>
    <w:lvl w:ilvl="0" w:tplc="52F85586">
      <w:start w:val="1"/>
      <w:numFmt w:val="lowerLetter"/>
      <w:lvlText w:val="%1)"/>
      <w:lvlJc w:val="left"/>
      <w:pPr>
        <w:tabs>
          <w:tab w:val="num" w:pos="1560"/>
        </w:tabs>
        <w:ind w:left="15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68B40AB6"/>
    <w:multiLevelType w:val="hybridMultilevel"/>
    <w:tmpl w:val="57CC7F46"/>
    <w:lvl w:ilvl="0" w:tplc="D898FB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EA7A11"/>
    <w:multiLevelType w:val="hybridMultilevel"/>
    <w:tmpl w:val="47D058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C8C063F"/>
    <w:multiLevelType w:val="hybridMultilevel"/>
    <w:tmpl w:val="8632BD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C956A3"/>
    <w:multiLevelType w:val="hybridMultilevel"/>
    <w:tmpl w:val="6B1440B8"/>
    <w:lvl w:ilvl="0" w:tplc="B0AC68FC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628E476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7F1481"/>
    <w:multiLevelType w:val="hybridMultilevel"/>
    <w:tmpl w:val="9D72CD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080C64"/>
    <w:multiLevelType w:val="hybridMultilevel"/>
    <w:tmpl w:val="20F0E9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88261B1"/>
    <w:multiLevelType w:val="hybridMultilevel"/>
    <w:tmpl w:val="53762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BEEDD5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CE2BF9"/>
    <w:multiLevelType w:val="hybridMultilevel"/>
    <w:tmpl w:val="E0DCDA42"/>
    <w:lvl w:ilvl="0" w:tplc="8F30C2DA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D61413E"/>
    <w:multiLevelType w:val="hybridMultilevel"/>
    <w:tmpl w:val="BE06A33C"/>
    <w:lvl w:ilvl="0" w:tplc="45F8D250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0">
    <w:nsid w:val="7D824A1C"/>
    <w:multiLevelType w:val="hybridMultilevel"/>
    <w:tmpl w:val="B7F251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"/>
  </w:num>
  <w:num w:numId="4">
    <w:abstractNumId w:val="22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16"/>
  </w:num>
  <w:num w:numId="8">
    <w:abstractNumId w:val="11"/>
  </w:num>
  <w:num w:numId="9">
    <w:abstractNumId w:val="12"/>
  </w:num>
  <w:num w:numId="10">
    <w:abstractNumId w:val="5"/>
  </w:num>
  <w:num w:numId="11">
    <w:abstractNumId w:val="26"/>
  </w:num>
  <w:num w:numId="12">
    <w:abstractNumId w:val="28"/>
  </w:num>
  <w:num w:numId="13">
    <w:abstractNumId w:val="17"/>
  </w:num>
  <w:num w:numId="14">
    <w:abstractNumId w:val="9"/>
  </w:num>
  <w:num w:numId="15">
    <w:abstractNumId w:val="7"/>
  </w:num>
  <w:num w:numId="16">
    <w:abstractNumId w:val="15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14"/>
  </w:num>
  <w:num w:numId="24">
    <w:abstractNumId w:val="29"/>
  </w:num>
  <w:num w:numId="25">
    <w:abstractNumId w:val="20"/>
  </w:num>
  <w:num w:numId="26">
    <w:abstractNumId w:val="10"/>
  </w:num>
  <w:num w:numId="27">
    <w:abstractNumId w:val="13"/>
  </w:num>
  <w:num w:numId="28">
    <w:abstractNumId w:val="24"/>
  </w:num>
  <w:num w:numId="29">
    <w:abstractNumId w:val="23"/>
  </w:num>
  <w:num w:numId="30">
    <w:abstractNumId w:val="19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A79"/>
    <w:rsid w:val="00001A2B"/>
    <w:rsid w:val="00010FC8"/>
    <w:rsid w:val="0001283E"/>
    <w:rsid w:val="00013DF8"/>
    <w:rsid w:val="0001548F"/>
    <w:rsid w:val="00053C24"/>
    <w:rsid w:val="00054769"/>
    <w:rsid w:val="00056DF0"/>
    <w:rsid w:val="0007066E"/>
    <w:rsid w:val="00075B9B"/>
    <w:rsid w:val="00082258"/>
    <w:rsid w:val="0008326E"/>
    <w:rsid w:val="000974BE"/>
    <w:rsid w:val="000A091D"/>
    <w:rsid w:val="000A109D"/>
    <w:rsid w:val="000A6023"/>
    <w:rsid w:val="000C43EA"/>
    <w:rsid w:val="000C70B7"/>
    <w:rsid w:val="000C7575"/>
    <w:rsid w:val="000D314E"/>
    <w:rsid w:val="000E43B5"/>
    <w:rsid w:val="000E489D"/>
    <w:rsid w:val="000E70E5"/>
    <w:rsid w:val="000F1176"/>
    <w:rsid w:val="001169B6"/>
    <w:rsid w:val="00117C19"/>
    <w:rsid w:val="001273F9"/>
    <w:rsid w:val="00143099"/>
    <w:rsid w:val="00152E65"/>
    <w:rsid w:val="001535E1"/>
    <w:rsid w:val="0016259D"/>
    <w:rsid w:val="001700E0"/>
    <w:rsid w:val="00183E81"/>
    <w:rsid w:val="00191CD8"/>
    <w:rsid w:val="00194363"/>
    <w:rsid w:val="001B4A42"/>
    <w:rsid w:val="001B6FE9"/>
    <w:rsid w:val="001D5CAE"/>
    <w:rsid w:val="001D7112"/>
    <w:rsid w:val="001E52CA"/>
    <w:rsid w:val="002036E4"/>
    <w:rsid w:val="002076FA"/>
    <w:rsid w:val="00224805"/>
    <w:rsid w:val="00230C72"/>
    <w:rsid w:val="002353DC"/>
    <w:rsid w:val="002410E4"/>
    <w:rsid w:val="00243502"/>
    <w:rsid w:val="0024708B"/>
    <w:rsid w:val="00247D02"/>
    <w:rsid w:val="0025161D"/>
    <w:rsid w:val="0025173A"/>
    <w:rsid w:val="00257D0B"/>
    <w:rsid w:val="00263B41"/>
    <w:rsid w:val="00270A0D"/>
    <w:rsid w:val="002737A3"/>
    <w:rsid w:val="00277425"/>
    <w:rsid w:val="002812D8"/>
    <w:rsid w:val="00281338"/>
    <w:rsid w:val="0028392C"/>
    <w:rsid w:val="002874BB"/>
    <w:rsid w:val="002B7F5F"/>
    <w:rsid w:val="002D0765"/>
    <w:rsid w:val="002D245F"/>
    <w:rsid w:val="002F3C9B"/>
    <w:rsid w:val="002F5DBC"/>
    <w:rsid w:val="003101F3"/>
    <w:rsid w:val="00313E22"/>
    <w:rsid w:val="00315EEB"/>
    <w:rsid w:val="00316644"/>
    <w:rsid w:val="003174AB"/>
    <w:rsid w:val="00323808"/>
    <w:rsid w:val="00335841"/>
    <w:rsid w:val="00351C21"/>
    <w:rsid w:val="00372DA6"/>
    <w:rsid w:val="00373555"/>
    <w:rsid w:val="00381D43"/>
    <w:rsid w:val="00387F63"/>
    <w:rsid w:val="00390D8C"/>
    <w:rsid w:val="0039177B"/>
    <w:rsid w:val="003A41B9"/>
    <w:rsid w:val="003B05EB"/>
    <w:rsid w:val="003B1EC5"/>
    <w:rsid w:val="003C1DCE"/>
    <w:rsid w:val="00403AF0"/>
    <w:rsid w:val="004055D2"/>
    <w:rsid w:val="0044136C"/>
    <w:rsid w:val="00442B16"/>
    <w:rsid w:val="004455A0"/>
    <w:rsid w:val="00445C5C"/>
    <w:rsid w:val="00460207"/>
    <w:rsid w:val="00462135"/>
    <w:rsid w:val="00462893"/>
    <w:rsid w:val="00470F15"/>
    <w:rsid w:val="00473013"/>
    <w:rsid w:val="00491629"/>
    <w:rsid w:val="00494C3E"/>
    <w:rsid w:val="004B2C1D"/>
    <w:rsid w:val="004B4A00"/>
    <w:rsid w:val="004C60CE"/>
    <w:rsid w:val="004E1574"/>
    <w:rsid w:val="004E3F18"/>
    <w:rsid w:val="00501A0A"/>
    <w:rsid w:val="00507802"/>
    <w:rsid w:val="005255CB"/>
    <w:rsid w:val="00532B56"/>
    <w:rsid w:val="00535A75"/>
    <w:rsid w:val="0057470A"/>
    <w:rsid w:val="00593EB1"/>
    <w:rsid w:val="005A3412"/>
    <w:rsid w:val="005C0312"/>
    <w:rsid w:val="005C2967"/>
    <w:rsid w:val="005E3FBF"/>
    <w:rsid w:val="005E4920"/>
    <w:rsid w:val="0061327B"/>
    <w:rsid w:val="0061701E"/>
    <w:rsid w:val="00622427"/>
    <w:rsid w:val="00623B55"/>
    <w:rsid w:val="0062651A"/>
    <w:rsid w:val="006329E5"/>
    <w:rsid w:val="00663682"/>
    <w:rsid w:val="0066568E"/>
    <w:rsid w:val="006664B8"/>
    <w:rsid w:val="00670081"/>
    <w:rsid w:val="0067099E"/>
    <w:rsid w:val="00670AB1"/>
    <w:rsid w:val="00671A79"/>
    <w:rsid w:val="00673297"/>
    <w:rsid w:val="00677452"/>
    <w:rsid w:val="00680587"/>
    <w:rsid w:val="006A68F2"/>
    <w:rsid w:val="006C161B"/>
    <w:rsid w:val="006E1003"/>
    <w:rsid w:val="006E2DFF"/>
    <w:rsid w:val="006E605B"/>
    <w:rsid w:val="006F00BD"/>
    <w:rsid w:val="006F3621"/>
    <w:rsid w:val="006F5C74"/>
    <w:rsid w:val="00705595"/>
    <w:rsid w:val="00714A53"/>
    <w:rsid w:val="0071555E"/>
    <w:rsid w:val="00723BE6"/>
    <w:rsid w:val="00747A0C"/>
    <w:rsid w:val="0076514A"/>
    <w:rsid w:val="00773A48"/>
    <w:rsid w:val="00780E70"/>
    <w:rsid w:val="00782D2F"/>
    <w:rsid w:val="00791134"/>
    <w:rsid w:val="007A1ACC"/>
    <w:rsid w:val="007B779D"/>
    <w:rsid w:val="007E4DA3"/>
    <w:rsid w:val="00801890"/>
    <w:rsid w:val="00804E29"/>
    <w:rsid w:val="008068AC"/>
    <w:rsid w:val="0080730B"/>
    <w:rsid w:val="00812823"/>
    <w:rsid w:val="00812E50"/>
    <w:rsid w:val="0082778C"/>
    <w:rsid w:val="0084222E"/>
    <w:rsid w:val="00844A4D"/>
    <w:rsid w:val="008475EB"/>
    <w:rsid w:val="00856B09"/>
    <w:rsid w:val="008577BA"/>
    <w:rsid w:val="00874E05"/>
    <w:rsid w:val="00891865"/>
    <w:rsid w:val="00894AC6"/>
    <w:rsid w:val="008A3398"/>
    <w:rsid w:val="008D1871"/>
    <w:rsid w:val="008E1002"/>
    <w:rsid w:val="008E471F"/>
    <w:rsid w:val="008F382F"/>
    <w:rsid w:val="008F5F77"/>
    <w:rsid w:val="00904AC4"/>
    <w:rsid w:val="009101E7"/>
    <w:rsid w:val="00912266"/>
    <w:rsid w:val="00914479"/>
    <w:rsid w:val="0092091B"/>
    <w:rsid w:val="009223F1"/>
    <w:rsid w:val="0093217F"/>
    <w:rsid w:val="009421FB"/>
    <w:rsid w:val="00950B82"/>
    <w:rsid w:val="00951063"/>
    <w:rsid w:val="00961388"/>
    <w:rsid w:val="009644F2"/>
    <w:rsid w:val="009821D5"/>
    <w:rsid w:val="00983597"/>
    <w:rsid w:val="00993694"/>
    <w:rsid w:val="009954EE"/>
    <w:rsid w:val="009A17C8"/>
    <w:rsid w:val="009B0DF7"/>
    <w:rsid w:val="009C6D2A"/>
    <w:rsid w:val="009C7EE0"/>
    <w:rsid w:val="009D01E0"/>
    <w:rsid w:val="009E0193"/>
    <w:rsid w:val="009E69D5"/>
    <w:rsid w:val="009F2613"/>
    <w:rsid w:val="009F76E5"/>
    <w:rsid w:val="00A011B2"/>
    <w:rsid w:val="00A11351"/>
    <w:rsid w:val="00A16E94"/>
    <w:rsid w:val="00A26999"/>
    <w:rsid w:val="00A343D1"/>
    <w:rsid w:val="00A42956"/>
    <w:rsid w:val="00A4357C"/>
    <w:rsid w:val="00A43DBB"/>
    <w:rsid w:val="00A465C5"/>
    <w:rsid w:val="00A612FB"/>
    <w:rsid w:val="00A6216C"/>
    <w:rsid w:val="00A65537"/>
    <w:rsid w:val="00A66DEF"/>
    <w:rsid w:val="00A70EB8"/>
    <w:rsid w:val="00AA027C"/>
    <w:rsid w:val="00AA2028"/>
    <w:rsid w:val="00AB1E3D"/>
    <w:rsid w:val="00AC1DFE"/>
    <w:rsid w:val="00AC302F"/>
    <w:rsid w:val="00AD17CF"/>
    <w:rsid w:val="00AE73AA"/>
    <w:rsid w:val="00B006AD"/>
    <w:rsid w:val="00B07D63"/>
    <w:rsid w:val="00B148F2"/>
    <w:rsid w:val="00B444B4"/>
    <w:rsid w:val="00B45865"/>
    <w:rsid w:val="00B460A5"/>
    <w:rsid w:val="00B4688E"/>
    <w:rsid w:val="00B55556"/>
    <w:rsid w:val="00B62053"/>
    <w:rsid w:val="00B75625"/>
    <w:rsid w:val="00B80B6C"/>
    <w:rsid w:val="00B81FE8"/>
    <w:rsid w:val="00BB31E9"/>
    <w:rsid w:val="00BB6551"/>
    <w:rsid w:val="00BD327F"/>
    <w:rsid w:val="00BE3DAE"/>
    <w:rsid w:val="00BF1A4F"/>
    <w:rsid w:val="00BF51A5"/>
    <w:rsid w:val="00C04E30"/>
    <w:rsid w:val="00C06232"/>
    <w:rsid w:val="00C06F7D"/>
    <w:rsid w:val="00C20E4C"/>
    <w:rsid w:val="00C3233D"/>
    <w:rsid w:val="00C32D84"/>
    <w:rsid w:val="00C46457"/>
    <w:rsid w:val="00C51466"/>
    <w:rsid w:val="00C759CE"/>
    <w:rsid w:val="00C766B5"/>
    <w:rsid w:val="00C77625"/>
    <w:rsid w:val="00C8738E"/>
    <w:rsid w:val="00C8769A"/>
    <w:rsid w:val="00CA260F"/>
    <w:rsid w:val="00CB00E7"/>
    <w:rsid w:val="00CC4730"/>
    <w:rsid w:val="00CC643D"/>
    <w:rsid w:val="00CC7613"/>
    <w:rsid w:val="00CE3907"/>
    <w:rsid w:val="00CF214E"/>
    <w:rsid w:val="00CF3087"/>
    <w:rsid w:val="00D05447"/>
    <w:rsid w:val="00D42BF9"/>
    <w:rsid w:val="00D6131B"/>
    <w:rsid w:val="00D90ADD"/>
    <w:rsid w:val="00D913B6"/>
    <w:rsid w:val="00D91B67"/>
    <w:rsid w:val="00D95B14"/>
    <w:rsid w:val="00DC168C"/>
    <w:rsid w:val="00DC3DA2"/>
    <w:rsid w:val="00DD5EB7"/>
    <w:rsid w:val="00DD6E37"/>
    <w:rsid w:val="00DE2F04"/>
    <w:rsid w:val="00DE7DE0"/>
    <w:rsid w:val="00DF1F47"/>
    <w:rsid w:val="00DF3D33"/>
    <w:rsid w:val="00E130C8"/>
    <w:rsid w:val="00E22430"/>
    <w:rsid w:val="00E411EA"/>
    <w:rsid w:val="00E460AE"/>
    <w:rsid w:val="00E5387B"/>
    <w:rsid w:val="00E646F7"/>
    <w:rsid w:val="00E648CA"/>
    <w:rsid w:val="00E65A1F"/>
    <w:rsid w:val="00E812AF"/>
    <w:rsid w:val="00EB3172"/>
    <w:rsid w:val="00EC3269"/>
    <w:rsid w:val="00EF0B93"/>
    <w:rsid w:val="00EF695D"/>
    <w:rsid w:val="00F01A90"/>
    <w:rsid w:val="00F06D75"/>
    <w:rsid w:val="00F0748B"/>
    <w:rsid w:val="00F203E1"/>
    <w:rsid w:val="00F21536"/>
    <w:rsid w:val="00F36445"/>
    <w:rsid w:val="00F46125"/>
    <w:rsid w:val="00F547D0"/>
    <w:rsid w:val="00F60608"/>
    <w:rsid w:val="00F66000"/>
    <w:rsid w:val="00F702CE"/>
    <w:rsid w:val="00F73395"/>
    <w:rsid w:val="00F80996"/>
    <w:rsid w:val="00F932F0"/>
    <w:rsid w:val="00FA37B8"/>
    <w:rsid w:val="00FB2CA9"/>
    <w:rsid w:val="00FB3052"/>
    <w:rsid w:val="00FC3DBF"/>
    <w:rsid w:val="00FC4EA3"/>
    <w:rsid w:val="00FC7E0C"/>
    <w:rsid w:val="00FD2A7F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1"/>
    <o:shapelayout v:ext="edit">
      <o:idmap v:ext="edit" data="1"/>
    </o:shapelayout>
  </w:shapeDefaults>
  <w:decimalSymbol w:val=","/>
  <w:listSeparator w:val=";"/>
  <w15:chartTrackingRefBased/>
  <w15:docId w15:val="{59E99CAF-797B-4F1D-BB59-62E64F3E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07"/>
    <w:rPr>
      <w:sz w:val="24"/>
      <w:szCs w:val="24"/>
    </w:rPr>
  </w:style>
  <w:style w:type="paragraph" w:styleId="1">
    <w:name w:val="heading 1"/>
    <w:basedOn w:val="a"/>
    <w:next w:val="a"/>
    <w:qFormat/>
    <w:rsid w:val="00B4586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45865"/>
    <w:pPr>
      <w:keepNext/>
      <w:ind w:left="113" w:right="113"/>
      <w:outlineLvl w:val="1"/>
    </w:pPr>
    <w:rPr>
      <w:sz w:val="28"/>
    </w:rPr>
  </w:style>
  <w:style w:type="paragraph" w:styleId="3">
    <w:name w:val="heading 3"/>
    <w:basedOn w:val="a"/>
    <w:next w:val="a"/>
    <w:qFormat/>
    <w:rsid w:val="003A41B9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4">
    <w:name w:val="heading 4"/>
    <w:basedOn w:val="a"/>
    <w:next w:val="a"/>
    <w:qFormat/>
    <w:rsid w:val="00C04E30"/>
    <w:pPr>
      <w:keepNext/>
      <w:spacing w:before="240" w:after="60"/>
      <w:outlineLvl w:val="3"/>
    </w:pPr>
    <w:rPr>
      <w:b/>
      <w:b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60207"/>
    <w:rPr>
      <w:b/>
      <w:bCs/>
    </w:rPr>
  </w:style>
  <w:style w:type="paragraph" w:styleId="a4">
    <w:name w:val="Normal (Web)"/>
    <w:basedOn w:val="a"/>
    <w:rsid w:val="00460207"/>
    <w:pPr>
      <w:spacing w:before="120" w:after="120"/>
    </w:pPr>
  </w:style>
  <w:style w:type="paragraph" w:styleId="20">
    <w:name w:val="Body Text 2"/>
    <w:basedOn w:val="a"/>
    <w:rsid w:val="00460207"/>
    <w:pPr>
      <w:spacing w:after="120" w:line="480" w:lineRule="auto"/>
    </w:pPr>
  </w:style>
  <w:style w:type="paragraph" w:styleId="a5">
    <w:name w:val="footer"/>
    <w:basedOn w:val="a"/>
    <w:rsid w:val="00DE7DE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7DE0"/>
  </w:style>
  <w:style w:type="paragraph" w:customStyle="1" w:styleId="text">
    <w:name w:val="text"/>
    <w:basedOn w:val="a"/>
    <w:rsid w:val="00D054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Title"/>
    <w:basedOn w:val="a"/>
    <w:qFormat/>
    <w:rsid w:val="00B45865"/>
    <w:pPr>
      <w:jc w:val="center"/>
    </w:pPr>
    <w:rPr>
      <w:sz w:val="28"/>
    </w:rPr>
  </w:style>
  <w:style w:type="paragraph" w:customStyle="1" w:styleId="10">
    <w:name w:val="Назва1"/>
    <w:basedOn w:val="a"/>
    <w:rsid w:val="00622427"/>
    <w:pPr>
      <w:spacing w:before="100" w:beforeAutospacing="1" w:after="100" w:afterAutospacing="1"/>
    </w:pPr>
  </w:style>
  <w:style w:type="character" w:customStyle="1" w:styleId="mark-text">
    <w:name w:val="mark-text"/>
    <w:basedOn w:val="a0"/>
    <w:rsid w:val="00622427"/>
  </w:style>
  <w:style w:type="table" w:styleId="a8">
    <w:name w:val="Table Grid"/>
    <w:basedOn w:val="a1"/>
    <w:rsid w:val="00CC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52E65"/>
    <w:pPr>
      <w:spacing w:after="120" w:line="480" w:lineRule="auto"/>
      <w:ind w:left="283"/>
    </w:pPr>
  </w:style>
  <w:style w:type="character" w:styleId="a9">
    <w:name w:val="Hyperlink"/>
    <w:basedOn w:val="a0"/>
    <w:rsid w:val="00152E65"/>
    <w:rPr>
      <w:color w:val="0000FF"/>
      <w:u w:val="single"/>
    </w:rPr>
  </w:style>
  <w:style w:type="paragraph" w:customStyle="1" w:styleId="aa">
    <w:basedOn w:val="a"/>
    <w:next w:val="a4"/>
    <w:rsid w:val="00152E6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11">
    <w:name w:val="заголовок 1"/>
    <w:basedOn w:val="a"/>
    <w:next w:val="a"/>
    <w:rsid w:val="00623B55"/>
    <w:pPr>
      <w:keepNext/>
      <w:outlineLvl w:val="0"/>
    </w:pPr>
    <w:rPr>
      <w:szCs w:val="20"/>
    </w:rPr>
  </w:style>
  <w:style w:type="paragraph" w:styleId="ab">
    <w:name w:val="Body Text"/>
    <w:basedOn w:val="a"/>
    <w:rsid w:val="00CE3907"/>
    <w:pPr>
      <w:spacing w:after="120"/>
    </w:pPr>
  </w:style>
  <w:style w:type="paragraph" w:customStyle="1" w:styleId="boldgreen12">
    <w:name w:val="boldgreen12"/>
    <w:basedOn w:val="a"/>
    <w:rsid w:val="00CE3907"/>
    <w:pPr>
      <w:spacing w:before="100" w:beforeAutospacing="1" w:after="100" w:afterAutospacing="1"/>
    </w:pPr>
    <w:rPr>
      <w:rFonts w:ascii="Arial" w:hAnsi="Arial" w:cs="Arial"/>
      <w:b/>
      <w:bCs/>
      <w:color w:val="006666"/>
    </w:rPr>
  </w:style>
  <w:style w:type="character" w:customStyle="1" w:styleId="normgreen121">
    <w:name w:val="normgreen121"/>
    <w:basedOn w:val="a0"/>
    <w:rsid w:val="00CE3907"/>
    <w:rPr>
      <w:rFonts w:ascii="Arial" w:hAnsi="Arial" w:cs="Arial" w:hint="default"/>
      <w:b w:val="0"/>
      <w:bCs w:val="0"/>
      <w:i w:val="0"/>
      <w:iCs w:val="0"/>
      <w:color w:val="006666"/>
      <w:sz w:val="20"/>
      <w:szCs w:val="20"/>
    </w:rPr>
  </w:style>
  <w:style w:type="paragraph" w:customStyle="1" w:styleId="glavk">
    <w:name w:val="glavk"/>
    <w:basedOn w:val="a"/>
    <w:rsid w:val="00CE39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6150</Words>
  <Characters>35057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41125</CharactersWithSpaces>
  <SharedDoc>false</SharedDoc>
  <HLinks>
    <vt:vector size="84" baseType="variant">
      <vt:variant>
        <vt:i4>2556030</vt:i4>
      </vt:variant>
      <vt:variant>
        <vt:i4>39</vt:i4>
      </vt:variant>
      <vt:variant>
        <vt:i4>0</vt:i4>
      </vt:variant>
      <vt:variant>
        <vt:i4>5</vt:i4>
      </vt:variant>
      <vt:variant>
        <vt:lpwstr>http://www.pr-professional.ru/</vt:lpwstr>
      </vt:variant>
      <vt:variant>
        <vt:lpwstr/>
      </vt:variant>
      <vt:variant>
        <vt:i4>6750307</vt:i4>
      </vt:variant>
      <vt:variant>
        <vt:i4>36</vt:i4>
      </vt:variant>
      <vt:variant>
        <vt:i4>0</vt:i4>
      </vt:variant>
      <vt:variant>
        <vt:i4>5</vt:i4>
      </vt:variant>
      <vt:variant>
        <vt:lpwstr>http://pubs.msps.ru/specvyp/specvyp7p0.html</vt:lpwstr>
      </vt:variant>
      <vt:variant>
        <vt:lpwstr/>
      </vt:variant>
      <vt:variant>
        <vt:i4>6160451</vt:i4>
      </vt:variant>
      <vt:variant>
        <vt:i4>33</vt:i4>
      </vt:variant>
      <vt:variant>
        <vt:i4>0</vt:i4>
      </vt:variant>
      <vt:variant>
        <vt:i4>5</vt:i4>
      </vt:variant>
      <vt:variant>
        <vt:lpwstr>http://anar.newmail.ru/prop/index.htm</vt:lpwstr>
      </vt:variant>
      <vt:variant>
        <vt:lpwstr/>
      </vt:variant>
      <vt:variant>
        <vt:i4>4784228</vt:i4>
      </vt:variant>
      <vt:variant>
        <vt:i4>30</vt:i4>
      </vt:variant>
      <vt:variant>
        <vt:i4>0</vt:i4>
      </vt:variant>
      <vt:variant>
        <vt:i4>5</vt:i4>
      </vt:variant>
      <vt:variant>
        <vt:lpwstr>http://www.iicas.org/articles/publ_10_02_01.htm</vt:lpwstr>
      </vt:variant>
      <vt:variant>
        <vt:lpwstr/>
      </vt:variant>
      <vt:variant>
        <vt:i4>4849664</vt:i4>
      </vt:variant>
      <vt:variant>
        <vt:i4>27</vt:i4>
      </vt:variant>
      <vt:variant>
        <vt:i4>0</vt:i4>
      </vt:variant>
      <vt:variant>
        <vt:i4>5</vt:i4>
      </vt:variant>
      <vt:variant>
        <vt:lpwstr>http://www.sf-online.ru/</vt:lpwstr>
      </vt:variant>
      <vt:variant>
        <vt:lpwstr/>
      </vt:variant>
      <vt:variant>
        <vt:i4>983044</vt:i4>
      </vt:variant>
      <vt:variant>
        <vt:i4>24</vt:i4>
      </vt:variant>
      <vt:variant>
        <vt:i4>0</vt:i4>
      </vt:variant>
      <vt:variant>
        <vt:i4>5</vt:i4>
      </vt:variant>
      <vt:variant>
        <vt:lpwstr>http://www.klerk.ru/boss/</vt:lpwstr>
      </vt:variant>
      <vt:variant>
        <vt:lpwstr/>
      </vt:variant>
      <vt:variant>
        <vt:i4>2228339</vt:i4>
      </vt:variant>
      <vt:variant>
        <vt:i4>21</vt:i4>
      </vt:variant>
      <vt:variant>
        <vt:i4>0</vt:i4>
      </vt:variant>
      <vt:variant>
        <vt:i4>5</vt:i4>
      </vt:variant>
      <vt:variant>
        <vt:lpwstr>http://www.prwekuk.com/</vt:lpwstr>
      </vt:variant>
      <vt:variant>
        <vt:lpwstr/>
      </vt:variant>
      <vt:variant>
        <vt:i4>5570640</vt:i4>
      </vt:variant>
      <vt:variant>
        <vt:i4>18</vt:i4>
      </vt:variant>
      <vt:variant>
        <vt:i4>0</vt:i4>
      </vt:variant>
      <vt:variant>
        <vt:i4>5</vt:i4>
      </vt:variant>
      <vt:variant>
        <vt:lpwstr>http://www.newimige.ru:8101/flechversion/pablication</vt:lpwstr>
      </vt:variant>
      <vt:variant>
        <vt:lpwstr/>
      </vt:variant>
      <vt:variant>
        <vt:i4>4325449</vt:i4>
      </vt:variant>
      <vt:variant>
        <vt:i4>15</vt:i4>
      </vt:variant>
      <vt:variant>
        <vt:i4>0</vt:i4>
      </vt:variant>
      <vt:variant>
        <vt:i4>5</vt:i4>
      </vt:variant>
      <vt:variant>
        <vt:lpwstr>http://vitos-mf.narod.ru/libruary/pr3.htm</vt:lpwstr>
      </vt:variant>
      <vt:variant>
        <vt:lpwstr/>
      </vt:variant>
      <vt:variant>
        <vt:i4>2162800</vt:i4>
      </vt:variant>
      <vt:variant>
        <vt:i4>12</vt:i4>
      </vt:variant>
      <vt:variant>
        <vt:i4>0</vt:i4>
      </vt:variant>
      <vt:variant>
        <vt:i4>5</vt:i4>
      </vt:variant>
      <vt:variant>
        <vt:lpwstr>http://orags.narod.ru/manuals/politupr/24.html</vt:lpwstr>
      </vt:variant>
      <vt:variant>
        <vt:lpwstr/>
      </vt:variant>
      <vt:variant>
        <vt:i4>2228321</vt:i4>
      </vt:variant>
      <vt:variant>
        <vt:i4>9</vt:i4>
      </vt:variant>
      <vt:variant>
        <vt:i4>0</vt:i4>
      </vt:variant>
      <vt:variant>
        <vt:i4>5</vt:i4>
      </vt:variant>
      <vt:variant>
        <vt:lpwstr>http://www.lawportal.ru/doc/document.asp?docID=1114879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http://www.medialaw.ru/selfregulation/6/n17.htm</vt:lpwstr>
      </vt:variant>
      <vt:variant>
        <vt:lpwstr/>
      </vt:variant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http://psyfactor.by.ru/infmanipulat.htm</vt:lpwstr>
      </vt:variant>
      <vt:variant>
        <vt:lpwstr/>
      </vt:variant>
      <vt:variant>
        <vt:i4>3342395</vt:i4>
      </vt:variant>
      <vt:variant>
        <vt:i4>0</vt:i4>
      </vt:variant>
      <vt:variant>
        <vt:i4>0</vt:i4>
      </vt:variant>
      <vt:variant>
        <vt:i4>5</vt:i4>
      </vt:variant>
      <vt:variant>
        <vt:lpwstr>http://gtrubnik.narod.ru/politika/index.htm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Мелькор</dc:creator>
  <cp:keywords/>
  <cp:lastModifiedBy>Irina</cp:lastModifiedBy>
  <cp:revision>2</cp:revision>
  <dcterms:created xsi:type="dcterms:W3CDTF">2014-11-13T18:30:00Z</dcterms:created>
  <dcterms:modified xsi:type="dcterms:W3CDTF">2014-11-13T18:30:00Z</dcterms:modified>
</cp:coreProperties>
</file>