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B9" w:rsidRDefault="0037249D">
      <w:pPr>
        <w:pStyle w:val="1"/>
        <w:jc w:val="center"/>
      </w:pPr>
      <w:r>
        <w:t>Некрасов н. а. - Н. некрасов народный поэт</w:t>
      </w:r>
    </w:p>
    <w:p w:rsidR="00D513B9" w:rsidRPr="0037249D" w:rsidRDefault="0037249D">
      <w:pPr>
        <w:pStyle w:val="a3"/>
        <w:spacing w:after="240" w:afterAutospacing="0"/>
      </w:pPr>
      <w:r>
        <w:t>    Н. А. Некрасов вошел в историю русской литературы как поэт-реалист, рисующий правдивые картины русской действительности, и как выдающийся журналист. С его именем связаны названия популярнейших журналов XIX столетия “Современник” и “Отечественные записки” Именно на страницах этих журналов печатал он свои произведения, рассказывающие о тяжелой доле русского крестьянина (“Несжатая полоса”, поэма “Мороз, Красный нос”, “Размышления у парадного подъезда”), о трудной и беспросветной жизни городской бедноты (цикл “О погоде”, “Огородник”, “Еду ли ночью по улице темной...”, “Вчерашний день, часу в шестом...”), стихи, посвященные А. Я. Панаевой (“Мы с тобой бестолковые люди...”, “Если, мучимый страстью мятежной...”, “О, письма женщины нам милой...”) и многие другие произведения.</w:t>
      </w:r>
      <w:r>
        <w:br/>
        <w:t>    Стихи Некрасова впервые в русской поэзии с резкостью и прямотой раскрыли перед читателем картины народной жизни. Поэт изобразил убогую русскую деревню с ее печалью и нищетой и “несжатую полосу” крестьянина, которому “моченьки нет”. В его произведениях нашли отклик страдания простого человека.</w:t>
      </w:r>
      <w:r>
        <w:br/>
        <w:t>    Стихи Некрасова имели огромный успех, все чувствовали, что появился поэт, которого еще не было на Руси. Он произнес обличительный приговор самодержавию, высказал свою любовь к народу и светлую веру в прекрасное будущее Родины.</w:t>
      </w:r>
      <w:r>
        <w:br/>
        <w:t>    Расцвет творчества поэта относится к 60-м годам XIX века. В это “трудное и лихое” время его муза заговорила “бойким” языком. Чернышевский о нем писал: “Вы теперь лучшая - можно сказать, единственная прекрасная - надежда нашей литературы”.</w:t>
      </w:r>
      <w:r>
        <w:br/>
        <w:t>    Родине и народу посвящены многие стихотворения поэта. Еще в ранний период творчества Некрасова обнаружилось, что “родина”, “земля” - для него всепоглощающая тема. Трудно себе представить какое-нибудь стихотворение Некрасова, в котором не было бы русской природы и русских людей. “Да, только здесь могу я быть поэтом!” - воскликнул он, вернувшись из-за границы. Чужбина никогда не привлекала его, поэт даже попытки не сделал отречься, хотя бы на короткое время, “от песни, что навеяна метелями и вьюгами родимых деревень”. Поэт благоговел перед Родиной; он сердечно изображал деревню, крестьянские избы, русский пейзаж: “Опять она, родимая сторона, с ее зеленым благодатным летом...” Из этой пламенной любви к Родине, к ее великому народу и изумительной русской природе и выросла поэзия, которая составляет наше богатство.</w:t>
      </w:r>
      <w:r>
        <w:br/>
        <w:t>    Некрасов болел за судьбу России и призывал к работе по преобразованию ее в “могучую и всесильную” страну. Поэт высоко ценил в русском народе его активность в борьбе за счастье.</w:t>
      </w:r>
      <w:r>
        <w:br/>
        <w:t>    Да, не робел - за отчизну любезную</w:t>
      </w:r>
      <w:r>
        <w:br/>
        <w:t>    Вынес достаточно русский народ.</w:t>
      </w:r>
      <w:r>
        <w:br/>
        <w:t>    Некрасов угадывал великую роль России.</w:t>
      </w:r>
      <w:r>
        <w:br/>
        <w:t>    Покажет Русь, что есть в ней люди,</w:t>
      </w:r>
      <w:r>
        <w:br/>
        <w:t>    Что есть грядущее у ней...</w:t>
      </w:r>
      <w:r>
        <w:br/>
        <w:t>    Поэт посылает проклятие угнетателям народа - “владельцам роскошных палат”.</w:t>
      </w:r>
      <w:r>
        <w:br/>
        <w:t>    Изображению народного героя посвящены наиболее известные стихотворения Некрасова. Некрасов был певцом народа-пахаря и любовно изображал крестьянина, идущего за сохой. И видел поэт, как тяжела его жизнь, слышал, как стоном стелется его тоска над бесконечным простором лугов и полей, как тянет он свою лямку. Поэт сочувствует порабощенному народу:</w:t>
      </w:r>
      <w:r>
        <w:br/>
        <w:t>    Назови мне такую обитель,</w:t>
      </w:r>
      <w:r>
        <w:br/>
        <w:t>    Я такого угла не видал,</w:t>
      </w:r>
      <w:r>
        <w:br/>
        <w:t>    Где бы сеятель твой и хранитель,</w:t>
      </w:r>
      <w:r>
        <w:br/>
        <w:t>    Где бы русский мужик не стонал.</w:t>
      </w:r>
      <w:r>
        <w:br/>
        <w:t>    Отдельные эпизоды превращаются в широкую картину крепостной действительности. “Забытая деревня” - это название относится не только к одной деревне, но и ко всей стране, в которой таким “забытым деревням” нет числа. С кем бы ни встречались мужики в поэме “Кому на Руси жить хорошо”, они всюду вместо счастливой жизни видели непосильный труд, великое горе, безмерные народные страдания.</w:t>
      </w:r>
      <w:r>
        <w:br/>
        <w:t>    Много тоски и грусти в поэзии Некрасова, много в ней человеческих слез и горя. Но есть в поэзии Некрасова и русский размах натуры, который зовет на безумный подвиг, на борьбу:</w:t>
      </w:r>
      <w:r>
        <w:br/>
        <w:t>    Иди в огонь за честь отчизны,</w:t>
      </w:r>
      <w:r>
        <w:br/>
        <w:t>    За убежденья, за любовь.</w:t>
      </w:r>
      <w:r>
        <w:br/>
        <w:t>    Иди и гибни безупречно:</w:t>
      </w:r>
      <w:r>
        <w:br/>
        <w:t>    Умрешь не даром. Дело прочно,</w:t>
      </w:r>
      <w:r>
        <w:br/>
        <w:t>    Когда под ним струится кровь!</w:t>
      </w:r>
      <w:r>
        <w:br/>
        <w:t>    О том, что Некрасов был действительно народным поэтом, свидетельствует и то, что многие его стихи стали песнями, романсами (“Коробейники”, романс о разбойнике Кудеяре).</w:t>
      </w:r>
      <w:r>
        <w:br/>
      </w:r>
      <w:bookmarkStart w:id="0" w:name="_GoBack"/>
      <w:bookmarkEnd w:id="0"/>
    </w:p>
    <w:sectPr w:rsidR="00D513B9" w:rsidRPr="00372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49D"/>
    <w:rsid w:val="002D15B0"/>
    <w:rsid w:val="0037249D"/>
    <w:rsid w:val="00D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0F62D-8E92-43E9-83BB-D320650B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Н. некрасов народный поэт</dc:title>
  <dc:subject/>
  <dc:creator>admin</dc:creator>
  <cp:keywords/>
  <dc:description/>
  <cp:lastModifiedBy>admin</cp:lastModifiedBy>
  <cp:revision>2</cp:revision>
  <dcterms:created xsi:type="dcterms:W3CDTF">2014-07-11T09:51:00Z</dcterms:created>
  <dcterms:modified xsi:type="dcterms:W3CDTF">2014-07-11T09:51:00Z</dcterms:modified>
</cp:coreProperties>
</file>