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29C" w:rsidRDefault="00954E40">
      <w:pPr>
        <w:pStyle w:val="1"/>
        <w:jc w:val="center"/>
      </w:pPr>
      <w:r>
        <w:t>Толстой л. н. - Смотр под браунау. анализ эпизода из романа л. н. толстого</w:t>
      </w:r>
    </w:p>
    <w:p w:rsidR="005A629C" w:rsidRPr="00954E40" w:rsidRDefault="00954E40">
      <w:pPr>
        <w:pStyle w:val="a3"/>
        <w:spacing w:after="240" w:afterAutospacing="0"/>
      </w:pPr>
      <w:r>
        <w:t>К созданию «Войны и мира» Толстой пришел от замысла повести «декабристы» начатой в 1860 году декабристская тема определяла на раннем этапе работы композицию задуманного монументального произведения об истории русского общества. В начале 60-х годов в мировоззрении Толстого происходят очень важные и значительные сдвиги. Он признает за народом решающую роль в историческом процессе. Именно народ является главным героем романа-эпопеи «Война и мир».</w:t>
      </w:r>
      <w:r>
        <w:br/>
        <w:t>Раскрыть характер целого народа, характер с одинаковой силой проявляющийся в мирной, повседневной жизни и в больших, этапных исторических событиях, во время военных неудач и поражений и в моменты наивысшей славы – такова важнейшая художественная задача «Войны и мира».</w:t>
      </w:r>
      <w:r>
        <w:br/>
        <w:t>Эпическое начало романа связывает в единое целое картины войны и мира. Война означает не только военные действия враждующих армий, но и воинственную враждебность людей. Мир – это жизнь народа, не находящегося в состоянии войны, мир – это братство людей, независимо от национальных и классовых различий. Мир и война идут рядом, переплетаются, взаимопроникают и обуславливают друг друга.</w:t>
      </w:r>
      <w:r>
        <w:br/>
        <w:t>Первый том – это повествование и о «мире», и о начальном этапе войны России с бонапартистской Францией. Первая картина войны, которую рисует Толстой, – не сражение, не наступления, не обороны. Первая военная картина – смотр, который мог бы происходить в мирное время. И с первых же строк, повествующих о войне, Толстой дает понять, что война эта не нужна народу, ни русскому, ни австрийскому: «В октябре 1805 года русские войска занимали села и города эрцгерцогства Австрийского, и еще новые полки приходили из России, отягощая постоям жителей, располагались у крепости Браунау».</w:t>
      </w:r>
      <w:r>
        <w:br/>
        <w:t>Браунау – маленький австрийский городок, где находится главная квартира Кутузова, и куда собираются русские войска среди них – пехотный полк. Солдаты прошли тысячу верст из России. Их сапоги разбиты, новую обувь должно было доставить австрийское ведомство, и не доставило: полкового командира это заботит мало. Полк не готов к боевым действиям, потому что нельзя воевать босяком, но полковой командир хочет показать главнокомандующему как раз обратное: все в порядке, полк готов к войне.</w:t>
      </w:r>
      <w:r>
        <w:br/>
        <w:t>Только Кутузов как раз «намеревался показать австрийскому генералу то печальное положение, в котором приходили войска из России». Он то знает, какое значение имеет обувь.</w:t>
      </w:r>
      <w:r>
        <w:br/>
        <w:t>Все что делает и говорит Кутузов обратно тому, что делает и говорит полковой командир. Кутузов стар, Толстой подчеркивает, что он, «тяжело ступая… опуская ногу с подножки» что голос у него слабый, что шел он «медленно и вяло». Полковой командир тоже не молод, но старается выглядеть молодым, он неестественен – Кутузов прост в каждом движении, прост в обращении с солдатами.</w:t>
      </w:r>
      <w:r>
        <w:br/>
        <w:t>Во время прохождения по рядам войск Кутузов вдруг остановился. Он узнал «Капитана с красным носом» Тимохина – своего измайловского товарища. Кутузов умел видеть других людей, понимать подчиненных, поэтому еще с турецкой войны он запомнил Тимохина. Там, в битве под Измаилом, Кутузов потерял глаз, и Тимохину памятна эта битва. Кутузов был рад этой встрече, но когда увидел, что Тимохин «вытянулся так, что казалось, посмотри на него главнокомандующий еще несколько времени, капитан не выдержал бы», он отвернулся, желая облегчить положение старого товарища.</w:t>
      </w:r>
      <w:r>
        <w:br/>
        <w:t>Кутузов не только очень много знает о людях, он понимает их и жалеет, насколько это возможно. Жизненное поведение Кутузова – это, прежде всего поведение простого русского человека. Толстой утверждал, что не одна историческая личность не может по своему желанию повернуть ход исторических или военных событий. Поэтому истинными героями истории он считает только тех людей, которые в своей деятельности тесно связаны с движениями народных масс. В соответствии с этим образ полководца Кутузова сочетает в себе историческое величие и народную простоту.</w:t>
      </w:r>
      <w:r>
        <w:br/>
      </w:r>
      <w:r>
        <w:br/>
      </w:r>
      <w:bookmarkStart w:id="0" w:name="_GoBack"/>
      <w:bookmarkEnd w:id="0"/>
    </w:p>
    <w:sectPr w:rsidR="005A629C" w:rsidRPr="00954E4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4E40"/>
    <w:rsid w:val="00284E32"/>
    <w:rsid w:val="005A629C"/>
    <w:rsid w:val="00954E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24183A-3B3E-404E-BC2F-5B2AFD73C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582</Words>
  <Characters>3319</Characters>
  <Application>Microsoft Office Word</Application>
  <DocSecurity>0</DocSecurity>
  <Lines>27</Lines>
  <Paragraphs>7</Paragraphs>
  <ScaleCrop>false</ScaleCrop>
  <Company/>
  <LinksUpToDate>false</LinksUpToDate>
  <CharactersWithSpaces>3894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Толстой л. н. - Смотр под браунау. анализ эпизода из романа л. н. толстого</dc:title>
  <dc:subject/>
  <dc:creator>admin</dc:creator>
  <cp:keywords/>
  <dc:description/>
  <cp:lastModifiedBy>admin</cp:lastModifiedBy>
  <cp:revision>2</cp:revision>
  <dcterms:created xsi:type="dcterms:W3CDTF">2014-07-10T05:52:00Z</dcterms:created>
  <dcterms:modified xsi:type="dcterms:W3CDTF">2014-07-10T05:52:00Z</dcterms:modified>
</cp:coreProperties>
</file>