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C3" w:rsidRDefault="00AF314E">
      <w:pPr>
        <w:pStyle w:val="1"/>
        <w:jc w:val="center"/>
      </w:pPr>
      <w:r>
        <w:t>Лирический герой Владимира Высоцкого</w:t>
      </w:r>
    </w:p>
    <w:p w:rsidR="001C5BC3" w:rsidRDefault="00AF314E">
      <w:pPr>
        <w:spacing w:after="240"/>
      </w:pPr>
      <w:r>
        <w:t>Поэт и Время. Эта проблема настолько сложная, насколько и вечная, неразрешимая. Это понятия, не существующие друг без друга. Поэту открыты тайны прошлого, настоящего и будущего, но именно Времени дано судить, станет ли он Поэтом. Уже больше двадцати лет с нами нет Высоцкого. Кем он был: актером, бардом, поэтом, композитором? Сильным он был или безвольным? «Какое время на дворе, таков мессия», «белый аист московский», «жизнь кончилась, и началась распродажа», — так говорят собратья «по цеху поэтов» Вознесенский, Окуджава, Евтушенко о Высоцком. Ведь Высоцкий — это эпоха в поэзии и музыке ХХ века. А критики, литературоведы? Они до сих пор в долгу перед поэтом. Пора определить его место в современной поэзии. Ведь он заставил нас взглянуть на себя со стороны: его герои — это мы. Высоцкий принадлежит к так называемому поколению «шестидесятников ». Романтически приподнятое настроение общества, вызванное недолгой «оттепелью», послужило импульсом к расцвету поэзии… «Громкая», «тихая», интеллектуальная, бардовская… По накалу страстей в дискуссиях, по общему интересу к публичным выступлениям и даже по наивности споров «физиков» и «лириков» это время удивительно напоминает начало ХХ века. Можно провести и другие параллели с началом века: расцвет жанра «городского романса», усиление внимания к собственной истории и во многом утраченной культуре, и, конечно, эпатирование публики. На гребне этой волны, вобрав в себя все веяния времени, Высоцкий ворвался в поэзию со своими первыми произведениями. Кого избрал поэт в лирические герои? Дураков и сумасшедших, воров и алкоголиков, чертей, покойников и иже с ними. Словом, тех, кому в «приличной» литературе не дано высказаться. Невольно напрашивается ассоциация с «чудиками» Шукшина. Героев Высоцкого и Шукшина роднит генетическая связь с Иванушкой- дурачком, чья кажущаяся простота на деле оборачивается мудростью. «Маргинальный» тип Шукшина, «блатные» Высоцкого, как и персонаж русской сказки, не вписываются в свою среду, их не приемлет ни город, ни деревня, ни тюремная компания. Они — темные, малограмотные, неразвитые — обладают возвышенной душой. Егор Прокудин, прошедший воровскую школу и не разучившийся видеть красоту, сделан из того же теста, что и герой стихотворения Высоцкого «Весна еще вначале»:</w:t>
      </w:r>
      <w:r>
        <w:br/>
      </w:r>
      <w:r>
        <w:br/>
        <w:t>И вот опять — вагоны,</w:t>
      </w:r>
      <w:r>
        <w:br/>
      </w:r>
      <w:r>
        <w:br/>
        <w:t>Перегоны, перегоны,</w:t>
      </w:r>
      <w:r>
        <w:br/>
      </w:r>
      <w:r>
        <w:br/>
        <w:t>И стыки рельс отсчитывают путь, —</w:t>
      </w:r>
      <w:r>
        <w:br/>
      </w:r>
      <w:r>
        <w:br/>
        <w:t>А за окном — в зеленом</w:t>
      </w:r>
      <w:r>
        <w:br/>
      </w:r>
      <w:r>
        <w:br/>
        <w:t>Березки и клены —</w:t>
      </w:r>
      <w:r>
        <w:br/>
      </w:r>
      <w:r>
        <w:br/>
        <w:t>Как будто говорят: «Не позабудь!».</w:t>
      </w:r>
      <w:r>
        <w:br/>
      </w:r>
      <w:r>
        <w:br/>
        <w:t>А с насыпи мне машут пацаны, —</w:t>
      </w:r>
      <w:r>
        <w:br/>
      </w:r>
      <w:r>
        <w:br/>
        <w:t>Зачем меня увозят из Весны!..</w:t>
      </w:r>
      <w:r>
        <w:br/>
      </w:r>
      <w:r>
        <w:br/>
        <w:t>На мой взгляд, лирические герои Высоцкого — вор, алкоголик, сумасшедший, работяга, солдат или спортсмен — плоть от плоти того самого «маленького человека», которого открыли в литературе Гоголь и писатели натуральной школы ХIХ в. Но на сколько же выросло число Башмачкиных и Девушкиных и как они преобразились! Они заполонили жизнь, вытеснив других.</w:t>
      </w:r>
      <w:r>
        <w:br/>
      </w:r>
      <w:r>
        <w:br/>
        <w:t>В. Высоцкий занял необычную позицию. Традиционный для русской классической литературы образ поэта-пророка не устраивал его своей расхожестью. При частом употреблении высокие понятия становятся затертыми штампами. И поэт окутал себя, свой облик иронией. Он напялил шутовской колпак и с простовато-лукавым видом выплеснул нам в лицо правду обо всех нас — Ванях и Зинках, палачах и репрессированных, стукачах и штрафниках, — замаскировав (это ключевое слово для творчества поэта) ее в форму баллады, сказки, притчи («Песня-сказка о нечисти», «Сказка о несчастных сказочных персонажах», «Баллада о детстве», «Баллада о любви», «Притча о Правде и Лжи» и др.). Такого рода диффузия жанров, использование условностей второго ряда в реалистическом повествовании с успехом применялись и в прозе 60–70-х годов. Реальность плюс условность дают неожиданный эффект приращения смысла, повествование обретает многомерность, многозначность. История отдельного «конченого человека» вырастает до уровня обобщения, до истории «конченого поколения»:</w:t>
      </w:r>
      <w:r>
        <w:br/>
      </w:r>
      <w:r>
        <w:br/>
        <w:t>И не волнуют, не свербят, не теребят</w:t>
      </w:r>
      <w:r>
        <w:br/>
      </w:r>
      <w:r>
        <w:br/>
        <w:t>Ни мысли, ни вопросы, ни мечты.</w:t>
      </w:r>
      <w:r>
        <w:br/>
      </w:r>
      <w:r>
        <w:br/>
        <w:t>Интересна схожесть творческой манеры Высоцкого и Зощенко. Для простоватого рассказчика Зощенко не существует сложных философских произведений мировой литературы: любое из них он упростит до двух-трех фраз. У Высоцкого в такой же манере написана серия рассказов о любви в каменном веке, в средние века, в эпоху Возрождения, а также «Песня о вещем Олеге», «Песня про плотника Иосифа, деву Марию…» и многие другие. Трудно утверждать, что к этой схожести поэт стремился сознательно. Скорее всего, он пришел к такой характеристике своего героя самостоятельно, хорошо представлял себе его психологию и тип мышления. Простота и доступность поэзии Высоцкого — кажущиеся. Истоки ее феномена следует искать в русском народном творчестве — в скоморошестве, народном театре, смеховой культуре. Говоря о своих современниках, поэт и смеется над ними, и жалеет их. Его перевоплощения, совершаемые с такой виртуозной легкостью, — не что иное, как смена маски в балагане. Так в наше время переосмыслена формула Шекспира: «Весь мир — театр». Театр же оборачивается балаганом:</w:t>
      </w:r>
      <w:r>
        <w:br/>
      </w:r>
      <w:r>
        <w:br/>
        <w:t>Раздали маски кроликов,</w:t>
      </w:r>
      <w:r>
        <w:br/>
      </w:r>
      <w:r>
        <w:br/>
        <w:t>Слонов и алкоголиков.</w:t>
      </w:r>
      <w:r>
        <w:br/>
      </w:r>
      <w:r>
        <w:br/>
        <w:t>Атмосфера неофициального народного праздника — это атмосфера поэзии Высоцкого, которая вовсе не «энциклопедия нашей жизни ». Мотив маскарада проходит через многие его стихотворения: Смеюсь навзрыд — как у кривых зеркал, — Меня, должно быть, ловко разыграли:</w:t>
      </w:r>
      <w:r>
        <w:br/>
      </w:r>
      <w:r>
        <w:br/>
        <w:t>Крючки носов и до ушей оскал —</w:t>
      </w:r>
      <w:r>
        <w:br/>
      </w:r>
      <w:r>
        <w:br/>
        <w:t>Как на венецианском карнавале!..</w:t>
      </w:r>
      <w:r>
        <w:br/>
      </w:r>
      <w:r>
        <w:br/>
        <w:t>Все в масках, в париках — все как один,</w:t>
      </w:r>
      <w:r>
        <w:br/>
      </w:r>
      <w:r>
        <w:br/>
        <w:t>Кто сказочен, а кто — литературен…</w:t>
      </w:r>
      <w:r>
        <w:br/>
      </w:r>
      <w:r>
        <w:br/>
        <w:t>Сосед мой слева — грустный арлекин,</w:t>
      </w:r>
      <w:r>
        <w:br/>
      </w:r>
      <w:r>
        <w:br/>
        <w:t>Другой палач, а каждый третий — дурень.</w:t>
      </w:r>
      <w:r>
        <w:br/>
      </w:r>
      <w:r>
        <w:br/>
        <w:t>Смех, таящий в себе некую двойственность, свойственную русскому народу (дразнить дураков и вместе с тем внимать им с блаженным благоговением), помогающий превозмочь, преодолеть самые невыносимые условия жизни, получил неожиданное воплощение в творчестве Высоцкого, любящего и страдающего, смеющегося и воспевающего человека таким, каков он есть. Прием изображения знакомого явления в ином свете был подхвачен в 80-е годы поэтами «новой волны» — концептуалистами:</w:t>
      </w:r>
      <w:r>
        <w:br/>
      </w:r>
      <w:r>
        <w:br/>
        <w:t>Вот землекоп траншею роет,</w:t>
      </w:r>
      <w:r>
        <w:br/>
      </w:r>
      <w:r>
        <w:br/>
        <w:t>Вгрызаясь в грунт</w:t>
      </w:r>
      <w:r>
        <w:br/>
      </w:r>
      <w:r>
        <w:br/>
        <w:t>За пядью пядь…</w:t>
      </w:r>
      <w:r>
        <w:br/>
      </w:r>
      <w:r>
        <w:br/>
        <w:t>То пыль со лба стряхнет порою,</w:t>
      </w:r>
      <w:r>
        <w:br/>
      </w:r>
      <w:r>
        <w:br/>
        <w:t>То потную откинет прядь.</w:t>
      </w:r>
      <w:r>
        <w:br/>
      </w:r>
      <w:r>
        <w:br/>
        <w:t>…А завтра утром</w:t>
      </w:r>
      <w:r>
        <w:br/>
      </w:r>
      <w:r>
        <w:br/>
        <w:t>В час рассветный</w:t>
      </w:r>
      <w:r>
        <w:br/>
      </w:r>
      <w:r>
        <w:br/>
        <w:t>Сюда он явится опять</w:t>
      </w:r>
      <w:r>
        <w:br/>
      </w:r>
      <w:r>
        <w:br/>
        <w:t>И будет столь же беззаветно</w:t>
      </w:r>
      <w:r>
        <w:br/>
      </w:r>
      <w:r>
        <w:br/>
        <w:t>Ее обратно засыпать.</w:t>
      </w:r>
      <w:r>
        <w:br/>
      </w:r>
      <w:r>
        <w:br/>
        <w:t>О, Русь, загадочная Русь,</w:t>
      </w:r>
      <w:r>
        <w:br/>
      </w:r>
      <w:r>
        <w:br/>
        <w:t>Никак в тебе не разберусь.</w:t>
      </w:r>
      <w:r>
        <w:br/>
      </w:r>
      <w:r>
        <w:br/>
        <w:t>(И. Иртеньев. Землекоп)</w:t>
      </w:r>
      <w:r>
        <w:br/>
      </w:r>
      <w:r>
        <w:br/>
        <w:t>Однако если концептуалисты, в отстраненной форме воспроизводящие предмет и, заодно, примитивно-реалистическую поэзию, этот объект «воспевающие», отрицают и то и другое, то Высоцкий и тут противоречив — в его произведениях отчаяние и надежда сменяют друг друга:</w:t>
      </w:r>
      <w:r>
        <w:br/>
      </w:r>
      <w:r>
        <w:br/>
        <w:t>Я в тайну масок все-таки проник, —</w:t>
      </w:r>
      <w:r>
        <w:br/>
      </w:r>
      <w:r>
        <w:br/>
        <w:t>Уверен я, что мой анализ точен:</w:t>
      </w:r>
      <w:r>
        <w:br/>
      </w:r>
      <w:r>
        <w:br/>
        <w:t>Что маски равнодушны у иных —</w:t>
      </w:r>
      <w:r>
        <w:br/>
      </w:r>
      <w:r>
        <w:br/>
        <w:t>Защита от плевков и от пощечин.</w:t>
      </w:r>
      <w:r>
        <w:br/>
      </w:r>
      <w:r>
        <w:br/>
        <w:t>Насколько поучительна и трагична история взаимоотношений поэта и его героев. Парадоксально, но факт: будучи имитацией масскультуры, направленная против нее, поэзия Высоцкого сама стала частью этой масскультуры. Маска шута срослась с лицом. После смерти, как он и предвидел, его пытаются обузить и согнуть, «от- чаянием сорванный голос» превратить в «приятный фальцет». Мы пока еще не оценили по достоинству феномен искусства Высоцкого и, конечно, обаяние — это синкретизм нашего времени. Явление глубоко народное, известное до письменной культуры и внезапно проявившееся в конце ХХ в.</w:t>
      </w:r>
      <w:bookmarkStart w:id="0" w:name="_GoBack"/>
      <w:bookmarkEnd w:id="0"/>
    </w:p>
    <w:sectPr w:rsidR="001C5B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14E"/>
    <w:rsid w:val="001C5BC3"/>
    <w:rsid w:val="008D17F7"/>
    <w:rsid w:val="00A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DFC61-C9F0-4F07-BC35-FF8924E5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Лирический герой Владимира Высоцкого</dc:title>
  <dc:subject/>
  <dc:creator>admin</dc:creator>
  <cp:keywords/>
  <dc:description/>
  <cp:lastModifiedBy>admin</cp:lastModifiedBy>
  <cp:revision>2</cp:revision>
  <dcterms:created xsi:type="dcterms:W3CDTF">2014-07-10T03:43:00Z</dcterms:created>
  <dcterms:modified xsi:type="dcterms:W3CDTF">2014-07-10T03:43:00Z</dcterms:modified>
</cp:coreProperties>
</file>