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AA" w:rsidRDefault="0091736E">
      <w:pPr>
        <w:pStyle w:val="1"/>
        <w:jc w:val="center"/>
      </w:pPr>
      <w:r>
        <w:t>Булгаков м. а. - Булгаковская москва.</w:t>
      </w:r>
    </w:p>
    <w:p w:rsidR="008438AA" w:rsidRPr="0091736E" w:rsidRDefault="0091736E">
      <w:pPr>
        <w:pStyle w:val="a3"/>
        <w:spacing w:after="240" w:afterAutospacing="0"/>
      </w:pPr>
      <w:r>
        <w:t>    Тонкий психолог - Булгаков, переплетая в своем произведении “Мастер и Маргарита” реалистическое и фантастическое, добился возможности сатирически изобразить Москву 30-х годов.</w:t>
      </w:r>
      <w:r>
        <w:br/>
        <w:t>    Все события романа развиваются в трех временных планах: настоящее - это сатирическое изображение Москвы и ее нравов; фантастическое - похо ждения Воланда и его свиты в современной Москве; историческое - библейская новозаветная история. Все они очень тесно взаимосвязаны и переплетаются, как картины в мозаике, образуя полный и достоверный образ Москвы.</w:t>
      </w:r>
      <w:r>
        <w:br/>
        <w:t>    Сатирическая сторона романа связана с изображением современной Булгакову Москвы и ее обитателей - москвичей. Ведь они - дети своего времени, жильцы “нехорошей квартиры” - Москвы. А с вторжением в нее Воланда и его озорной свиты сатира перерастет в сарказм, даже в глумление над всеми пороками людей, которые невозможно уничтожить. Пороки, как вирус из древних времен, проникают и размножаются в мировых размерах везде и всюду. Вот такой благоприятной средой для них и стала Москва, с подходящей атмосферой, насквозь пропитанной бездуховностью, пошлостью, жадностью, завистью и карьеризмом. Люди, как губка, впитывают в себя все эти пороки. Они здесь такие же испорченные, как и сама Москва. Вот свита Воланда нашла себе достойное применение в Москве: они забавляются над мелкими пакостниками, мошенниками, убийцами, взяточниками и бюрократами - над всеми своими “подведомственными”.</w:t>
      </w:r>
      <w:r>
        <w:br/>
        <w:t>    Да, ничего не изменилось с давних времен. Все как и раньше: еще в древнем Ершалаиме Понтий Пилат не знал свободы, он полностью зависел от кесаря и его власти. Так и сейчас, москвичи не знают свободы, они рады власти, своей должности и карьере.</w:t>
      </w:r>
      <w:r>
        <w:br/>
        <w:t>    Все они связаны путами установок свыше, инструкциями и планами. Люди запуганы и замкнуты в себе. Привычный порядок вещей нарушен: конферансье в варьете, человек без юмора, вымучивает шутки для зрителей, над которыми никто не смеет ся; литературные критики “говорят не то, что хотят сказать”; писатели МАССОЛИТа бездарны и завистливы, пишут произведения лишь ради денег, забывая о духовности своего творчества.</w:t>
      </w:r>
      <w:r>
        <w:br/>
        <w:t>    Булгаков и его помощники из свиты Воланда безжалостны ко всем, кто продал себя в вечное рабство денег. Они вскрывают всю сущность людей и высмеивают их. Тот же буфетчик варьете обворовывает не только посетителей буфета, но и самого себя, он лишает себя всех естественных человеческих радостей жизни. В этом мире отсутствует всякое почтение индивидуальной личности, гуманность к людям и даже к себе самому. Люди готовы уничтожить себя и окружающих ради денег и должности.</w:t>
      </w:r>
      <w:r>
        <w:br/>
        <w:t>    Берлиоз, человек начитанный, учит молодежь безверию, отучает ее от свободолюбия.</w:t>
      </w:r>
      <w:r>
        <w:br/>
        <w:t>    И лишь одно заведение свободно от всех этих пороков, лишь в нем одном люди раскрепощены - это клиника Стравинского, “дом скорби”. Лишь здесь люди думают и говорят то, что думают, они избавляются от всего окружения Москвы с ее пороками.</w:t>
      </w:r>
      <w:r>
        <w:br/>
        <w:t>    Вся, вся Москва погрязла в грехах, и недаром здесь появился Воланд со своей свитой. Он выступает как орудие воздаяния за добро и зло, ведь это он - та сила, что “вечно хочет зла”, но совершает добро, восстанавливая тем самым справедливость в Москве, да и, пожалуй, во всем мире.</w:t>
      </w:r>
      <w:r>
        <w:br/>
      </w:r>
      <w:r>
        <w:br/>
      </w:r>
      <w:r>
        <w:br/>
        <w:t>    Роман “Мастер и Маргарита” принес Булгагову посмертную мировую славу. Автор писал роман как исторически и психологически достоверную книгу о своем времени. Все, что пережил Булгагов на своем веку - и счастливого, и тяжелого, всю душу и весь талант отдал он этому роману,</w:t>
      </w:r>
      <w:r>
        <w:br/>
        <w:t>    В романе царит счастливая свобода фантазии. Сатана правит свой бал, Мастер пишет свой бессмертный роман. Там прокуратор Иудеи отправляет на казнь Иешуа. А рядом суетятся, завидуют и всячески приспосабливаются вполне реальные граждане, которые населяют Москву 20-30-х годов нашего столетия. Смех и печаль, радость и боль перемешаны там воедино.</w:t>
      </w:r>
      <w:r>
        <w:br/>
        <w:t>    Движение событий в “Мастере и Маргарите” начинается “однажды весной, в час небывалого жаркого заката, в Москве, на Патриарших прудах”. В белокаменной столице появляются Сатана и его свита. В течение четырех дней в Москве происходят гастроли той силы, “что вечно хочет зла и вечно совершает благо”. Одним из первых, кто пострадал от руки Воланда, был Берлиоз. Бесславно погиб начитанный, но бессовестный атеист, возглавлявший МАССОЛИТ.</w:t>
      </w:r>
      <w:r>
        <w:br/>
        <w:t>    Не случайно именно Берлиоз погиб бесславной и страшной смертью. Воланд наказал его за то, что он был оплотом зависти, приспособленчества, глум-ливости, непорядочности, предательства в МАССО-ЛИТе. Дьяволиада - один из любимых булгаков-ских мотивов- здесь, в “Мастере и Маргарите”, играет роль вполне реалистическую и может служить блистательным примером сатирического обнажения противоречивой действительности. Воланд грозой проносится над булгаковской Москвой, карая глум-ливость и непорядочность. Потусторонность, мистика с этим господином как-то не вяжутся. Если такого Воланда и не было, то его следовало бы выдумать. Он предстает перед нами существом, наделенным неограниченной властью. Он легко играет жизнями.</w:t>
      </w:r>
      <w:r>
        <w:br/>
        <w:t>    Сама идея поместить в Москву тридцатых годов князя тьмы Воланда и его свиту, олицетворяющих те силы, которые не поддаются никаким законам логики, была глубоко новаторской. Фантастический поворот дела позволит писателю развернуть перед нами целую галерею персонажей весьма неприметного вида, проведя аналогию с самой жизнью. Внезапная встреча с нечистой силой выворачивает наизнанку видимость всех этих берлиозов, латунских, алоизиев могарычей, никаноров Ивановичей. Сеанс черной магии, который Воланд со своими помощниками дает в столичном варьете, в буквальном и переносном смысле “раздевает” некоторых граждан из зала. Но при этом дьявольские казни строго избирательны. Нигде не прикоснулся Воланд к тому, кто сознает честь, живет ею. Не дьявол страшен героям. Дьявола, пожалуй, для Булгакова действительно не существует, как не существует богочеловека. В его романе живет глубокая мысль о низменных нравственных законах. Это именно то, чего не хватало многим жителям Москвы.</w:t>
      </w:r>
      <w:r>
        <w:br/>
        <w:t>    “Мастер и Маргарита” - сложное произведение. О романе уже сказано много, а будет сказано еще больше. Каждый читатель понимает его по-своему и открывает новые ценности, томящиеся в его глубинах</w:t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8438AA" w:rsidRPr="00917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36E"/>
    <w:rsid w:val="00826575"/>
    <w:rsid w:val="008438AA"/>
    <w:rsid w:val="009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093A0-3EEF-47EC-AFF0-B1FFA6B4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Булгаковская москва.</dc:title>
  <dc:subject/>
  <dc:creator>admin</dc:creator>
  <cp:keywords/>
  <dc:description/>
  <cp:lastModifiedBy>admin</cp:lastModifiedBy>
  <cp:revision>2</cp:revision>
  <dcterms:created xsi:type="dcterms:W3CDTF">2014-07-09T22:34:00Z</dcterms:created>
  <dcterms:modified xsi:type="dcterms:W3CDTF">2014-07-09T22:34:00Z</dcterms:modified>
</cp:coreProperties>
</file>