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D8" w:rsidRDefault="004E4F53">
      <w:pPr>
        <w:pStyle w:val="1"/>
        <w:jc w:val="center"/>
      </w:pPr>
      <w:r>
        <w:t>Пушкин а. с. - Народ в повести а. с. пушкина дубровский</w:t>
      </w:r>
    </w:p>
    <w:p w:rsidR="00301CD8" w:rsidRPr="004E4F53" w:rsidRDefault="004E4F53">
      <w:pPr>
        <w:pStyle w:val="a3"/>
        <w:spacing w:after="240" w:afterAutospacing="0"/>
      </w:pPr>
      <w:r>
        <w:t>Наряду с персонажами из дворянского общества, в повести “Дубровский” А.С.Пушкин показал ряд героев из притесняемого дворянами сословия - крестьян. Это не случайно. Тема обездоленности, угнетенности крестьян, участвовавших в Отечественной войне 1812 года и одержавших в ней победу, волновала поэта еще в начале его творчества (стихотворение “Деревня”). То, что крестьяне после окончания войны не получили никакого облегчения, а скорее наоборот - их жизнь стала еще несносней, - вызывало у автора недоумение, возмущение и негодование.</w:t>
      </w:r>
      <w:r>
        <w:br/>
        <w:t>Между тем из эпизодов с крестьянами мы отчетливо улавливаем авторскую любовь к ним, восторженное отношение к их самобытности, их мудрости, преданности, верности, духовному богатству.</w:t>
      </w:r>
      <w:r>
        <w:br/>
        <w:t>Конечно, образы крестьян в повести не обрисованы так полно и всесторонне, как, например, образ Троекурова, однако и из тех немногих страниц, которые Пушкин посвятил крестьянам, нам кажется, что с этими людьми мы уже знакомы. Все дело в том, что не рисуя портреты крестьян подробно, автор сумел подчеркнуть у каждого из них самое главное, отличительное.</w:t>
      </w:r>
      <w:r>
        <w:br/>
        <w:t>Кроме того, портреты некоторых персонажей повести легко дорисовывает наше воображение. Это можно сказать про няню Владимира Дубровского - Егоровну. Эта женщина кажется нам до боли знакомой потому, что она очень похожа на другую простую русскую женщину - Арину Родионовну, няню самого поэта. Читая письмо, которое написала Егоровна молодому Дубровскому в Петербург, отчетливо улавливаешь простодушие и доброту этой женщины. Никогда не учившаяся никаким наукам, однако владеющая в совершенстве русским разговорным языком, Егоровна видится нам хоть и наивной, но очень смышленой и далеко неглупой женщиной. Своим женским и материн- ским чутьем она быстро уловила, как надо действовать в сложившейся ситуации. И оказалась права: еще несколько дней - и отец не увидел бы так любимого им сына, а сын не застал бы в живых отца. Поражает в этой простой женщине и преданность, с какой она служит своим хозяевам. Вверенного когда-то ей на воспитание ребенка Егоровна воспринимает как своего, заботится о нем так, как и о своем. Когда с барином случилась беда, верная семье Дубровских Егоровна ухаживала за своим хозяином не из какого, либо корыстного расчета, а по доброте своей и из благодарности: барин относился к ней с уважением и по-хорошему.</w:t>
      </w:r>
      <w:r>
        <w:br/>
        <w:t>Но так относился Андрей Гаврилович, по-видимому, не только к няне своего сына, ко всем своим крестьянам он тоже относился по-человечески, видел в них людей, а не быдло, как это делал Троекуров. Только этим можно объяснить любовь и доброе отношение крестьян к своему барину. Обиду, которую нанес Троекуров Андрею Гавриловичу, крестьяне Дубровского воспринимают как свою личную. Смерть хозяина наполняет кистеневских крестьян болью и горечью: “Бабы громко выли; мужики изредка утирали слезы кулаком”. Хорошо понимая, кто свел их барина в могилу, осознавая несправедливость, которую учинил Троекуров, видя, на чьей стороне чиновники, исполняющие волю деспота и себялюбца, крестьяне Кистеневки горят желанием мстить. Именно поэтому к господскому дому ночью, с топором в руках, пришел кузнец Архип. Рука у Архипа не дрогнула, когда он закрывал на ключ дверь, за которой находились ненавистные чиновники. Но зато с какой жалостью наблюдает кузнец за кошкой, в смятении бегающей по крыше горящего дома, с каким гневом и осуждением говорит он детям: “Чему смеетеся, бесенята... Бога вы не боитесь: божия тварь погибает, а вы сдуру радуетесь”. И ни минуты более не раздумывая, кузнец кинулся спасать бедное животное. Этим эпизодом автор хотел показать, что несправедливость и бесчеловечное отношение большинства представителей господствующего класса к простым крестьянам привели к тому, что в глазах крестьян эти угнетатели казались не “божьими тварями”, а, скорее, порождением дьявола.</w:t>
      </w:r>
      <w:r>
        <w:br/>
        <w:t xml:space="preserve">Зная, каково живется крестьянам Троекурова, кистеневские крестьяне готовы скорее </w:t>
      </w:r>
      <w:r>
        <w:lastRenderedPageBreak/>
        <w:t>умереть, чем попасть под его ярмо. Поэтому и пошли они все в лес вместе с Владимиром Дубровским, уловив в молодом хозяине присущие ему благородство, смелость и справедливость.</w:t>
      </w:r>
      <w:r>
        <w:br/>
        <w:t>Но и тут Пушкин остается верен своим взглядам - улучшить жизнь крестьян правильнее всего не вооруженными восстаниями, а мирным путем - реформами. Эти его взгляды воплощены в заключительных словах молодого Дубровского: “Вы разбогатели под моим начальством, каждый из вас имеет вид, с которым безопасно может пробраться в какую-нибудь отдаленную губернию и там провести остальную жизнь в честных трудах и в изобилии. Но вы все мошенники и, вероятно, не захотите оставить ваше ремесло”.</w:t>
      </w:r>
      <w:bookmarkStart w:id="0" w:name="_GoBack"/>
      <w:bookmarkEnd w:id="0"/>
    </w:p>
    <w:sectPr w:rsidR="00301CD8" w:rsidRPr="004E4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F53"/>
    <w:rsid w:val="00124D9E"/>
    <w:rsid w:val="00301CD8"/>
    <w:rsid w:val="004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7BE8-AE8A-44D4-8A40-0165B7A1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3899</Characters>
  <Application>Microsoft Office Word</Application>
  <DocSecurity>0</DocSecurity>
  <Lines>32</Lines>
  <Paragraphs>9</Paragraphs>
  <ScaleCrop>false</ScaleCrop>
  <Company>diakov.net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Народ в повести а. с. пушкина дубровский</dc:title>
  <dc:subject/>
  <dc:creator>Irina</dc:creator>
  <cp:keywords/>
  <dc:description/>
  <cp:lastModifiedBy>Irina</cp:lastModifiedBy>
  <cp:revision>2</cp:revision>
  <dcterms:created xsi:type="dcterms:W3CDTF">2014-10-03T08:04:00Z</dcterms:created>
  <dcterms:modified xsi:type="dcterms:W3CDTF">2014-10-03T08:04:00Z</dcterms:modified>
</cp:coreProperties>
</file>