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8A" w:rsidRDefault="00973F44">
      <w:pPr>
        <w:pStyle w:val="1"/>
        <w:jc w:val="center"/>
      </w:pPr>
      <w:r>
        <w:t>Лермонтов м. ю. - Композиционные особенности романа м. ю. лермонтова герой нашего времени.</w:t>
      </w:r>
    </w:p>
    <w:p w:rsidR="00B7088A" w:rsidRPr="00973F44" w:rsidRDefault="00973F44">
      <w:pPr>
        <w:pStyle w:val="a3"/>
        <w:spacing w:after="240" w:afterAutospacing="0"/>
      </w:pPr>
      <w:r>
        <w:t>" Желания? Что пользы напрасно и вечно желать? А годы проходят, - все лучшие годы."</w:t>
      </w:r>
      <w:r>
        <w:br/>
        <w:t>М.Ю Лермонтов</w:t>
      </w:r>
      <w:r>
        <w:br/>
      </w:r>
      <w:r>
        <w:br/>
        <w:t>"Герой нашего времени" - одна из первых попыток создания в русской литературе</w:t>
      </w:r>
      <w:r>
        <w:br/>
        <w:t>психологического реалистического романа. Цель, замысел М.Ю.Лермонтова - показать</w:t>
      </w:r>
      <w:r>
        <w:br/>
        <w:t>современного ему человека, его психологию, как сам автор отмечает, "...портрет,</w:t>
      </w:r>
      <w:r>
        <w:br/>
        <w:t>составленный из пороков нашего поколения, в полном их развитии".</w:t>
      </w:r>
      <w:r>
        <w:br/>
        <w:t>Для того, чтобы воплотить свой замысел, раскрыть характер героя наиболее полно, объективно, писатель использует необычное композиционное построение романа: здесь</w:t>
      </w:r>
      <w:r>
        <w:br/>
        <w:t>нарушена хронологическая последовательность событий. Необычна не только композиция романа. Это произведение представляет собой уникальный жанровый сплав, соединение различных жанров, уже освоенных русской прозой: здесь использованы и путевые записки, и светская повесть, и излюбленный романтиками дневник-исповедь. Роман</w:t>
      </w:r>
      <w:r>
        <w:br/>
        <w:t>Лермонтова -социально-психологический и нравственно-философский. "В основной</w:t>
      </w:r>
      <w:r>
        <w:br/>
        <w:t>идее романа лежит важный современный вопрос о внутреннем человеке", - пишет</w:t>
      </w:r>
      <w:r>
        <w:br/>
        <w:t>Белинский. Стремление автора достигнуть максимальной объективности и многогранности в изображении главного героя вынуждает его прибегнуть к</w:t>
      </w:r>
      <w:r>
        <w:br/>
        <w:t>нестандартной структуре повествования: автор как бы передоверяет рассказ о своем</w:t>
      </w:r>
      <w:r>
        <w:br/>
        <w:t>герое то странствующему офицеру, то Максим Максимычу, то самому Печорину.</w:t>
      </w:r>
      <w:r>
        <w:br/>
        <w:t>Если мы захотим восстановить хронологию событий, описываемых в романе, то начать следует с происшествия в Тамани, через которую проходит путь героя на Кавказ. В Пятигорске и Кисловодске Печорин пробудет около месяца ("Княжна Мери"), откуда будет сослан за дуэль с Грушницким в крепость. Из крепости Печорин отлучается в казачью станицу ("Фаталист"), по возвращении его в крепость и разыгрывается</w:t>
      </w:r>
      <w:r>
        <w:br/>
        <w:t>история с похищением Беллы. Затем происходит последняя встреча с Печориным,</w:t>
      </w:r>
      <w:r>
        <w:br/>
        <w:t>уже не военным, а светским человеком, отъезжающим в Персию ("Максим Максимыч").</w:t>
      </w:r>
      <w:r>
        <w:br/>
        <w:t>А из предисловия офицера-повествователя мы узнаем о смерти героя. Таковы события жизни Григория Александровича Печорина в их хронологической последовательности. Но</w:t>
      </w:r>
      <w:r>
        <w:br/>
        <w:t>Лермонтов определил порядок расположения частей, следующих друг за другом вне хронологии реальных событий, потому что каждая из повестей играла свою особую</w:t>
      </w:r>
      <w:r>
        <w:br/>
        <w:t>значимую роль в системе всего произведения.</w:t>
      </w:r>
      <w:r>
        <w:br/>
        <w:t>Читая повесть "Максим Максимыч", мы знакомимся с портретом Печорина, так</w:t>
      </w:r>
      <w:r>
        <w:br/>
        <w:t>психологически тонко и глубоко написанным образованным и знакомым с писательским</w:t>
      </w:r>
      <w:r>
        <w:br/>
        <w:t>трудом офицером-повествователем. Он замечает и белую кожу Печорина, и не смеющиеся, полные грусти глаза, и "благородный лоб", и "породистую* красоту, и холодность Печорина. Все это одновременно привлекает и отталкивает читателя. Непосредственный взгляд на портрет героя делает его несравненно ближе к читателю, нежели та система повествователей, через которую мы знакомимся с Печориным в главе "Бэла". (Максим Максимыч рассказывает историю путешественнику-офицеру, тот ведет путевые заметки, и уже из них обо всем узнает читатель).</w:t>
      </w:r>
      <w:r>
        <w:br/>
        <w:t>Затем автор открывает перед нами исповедальные страницы "Журнала Печорина". Мы видим героя опять в новом ракурсе -такого, каким он был наедине с самим собой, каким мог предстать только в своем дневнике, но никогда бы не открылся перед людьми. Это</w:t>
      </w:r>
      <w:r>
        <w:br/>
        <w:t>подтверждается и словами из предисловия к "Журналу Печорина", из которых ясно</w:t>
      </w:r>
      <w:r>
        <w:br/>
        <w:t>видно, что он не предназначался для чужого глаза, а тем более для печати. Это было "следствие наблюдения ума зрелого над самим собой", и написан он "без тщеславного желания возбудить участие или удивление". Так Лермонтов, используя подобную "расстановку" глав своего романа, максимально приближает главного-героя к читателю, позволяет заглянуть в самую глубину его внутреннего мира.</w:t>
      </w:r>
      <w:r>
        <w:br/>
        <w:t>Внимательно перелистывая страницы "Тамани", "Княжны Мэри" и "Фаталиста", мы, наконец, постигаем характер Печорина в его неизбежной раздвоенности. И, узнавая</w:t>
      </w:r>
      <w:r>
        <w:br/>
        <w:t>причины этой "болезни", вникаем в "историю души человеческой" и задумываемся над</w:t>
      </w:r>
      <w:r>
        <w:br/>
        <w:t>характером "времени". "Фаталистом" заканчивается роман, эта повесть играет роль эпилога. И так замечательно, что Лермонтов именно так построил свой роман! Он завершается оптимистически. Читатель узнает о смерти Печорина в середине романа</w:t>
      </w:r>
      <w:r>
        <w:br/>
        <w:t>и к заключению успевает избавиться от тягостного ощущения смерти или конца. Такая</w:t>
      </w:r>
      <w:r>
        <w:br/>
        <w:t>особенность в композиции романа дала возможность автору закончить произведение</w:t>
      </w:r>
      <w:r>
        <w:br/>
        <w:t>"мажорной интонацией": "роман заканчивается перспективой в будущее - выходом героя из трагического состояния бездейственной обреченности. Вместо траурного марша звучат поздравления с победой над смертью". (Б.Эйхенбаум, ст. "Герой нашего времени").</w:t>
      </w:r>
      <w:r>
        <w:br/>
        <w:t>Создавая роман "Герой нашего времени" ,М.Ю Лермонтов нашел новые художественные</w:t>
      </w:r>
      <w:r>
        <w:br/>
        <w:t>средства, какие не знала литература и которые восхищают нас по сей день соединением свободного и широкого изображения лиц и характеров с умением показывать их объективно, раскрывая одного героя сквозь восприятие другого.</w:t>
      </w:r>
      <w:bookmarkStart w:id="0" w:name="_GoBack"/>
      <w:bookmarkEnd w:id="0"/>
    </w:p>
    <w:sectPr w:rsidR="00B7088A" w:rsidRPr="00973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F44"/>
    <w:rsid w:val="00973F44"/>
    <w:rsid w:val="009C5C5C"/>
    <w:rsid w:val="00B7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4D5E8-E8E7-474B-B76C-0E3AA99A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Композиционные особенности романа м. ю. лермонтова герой нашего времени.</dc:title>
  <dc:subject/>
  <dc:creator>admin</dc:creator>
  <cp:keywords/>
  <dc:description/>
  <cp:lastModifiedBy>admin</cp:lastModifiedBy>
  <cp:revision>2</cp:revision>
  <dcterms:created xsi:type="dcterms:W3CDTF">2014-06-23T18:39:00Z</dcterms:created>
  <dcterms:modified xsi:type="dcterms:W3CDTF">2014-06-23T18:39:00Z</dcterms:modified>
</cp:coreProperties>
</file>