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A4D" w:rsidRDefault="00882A4D" w:rsidP="005E45DE">
      <w:pPr>
        <w:spacing w:line="240" w:lineRule="auto"/>
        <w:ind w:right="-170" w:firstLine="360"/>
        <w:jc w:val="center"/>
        <w:rPr>
          <w:caps/>
          <w:sz w:val="28"/>
          <w:szCs w:val="28"/>
        </w:rPr>
      </w:pPr>
    </w:p>
    <w:p w:rsidR="0045608B" w:rsidRPr="00CC20C7" w:rsidRDefault="0045608B" w:rsidP="005E45DE">
      <w:pPr>
        <w:spacing w:line="240" w:lineRule="auto"/>
        <w:ind w:right="-170" w:firstLine="360"/>
        <w:jc w:val="center"/>
        <w:rPr>
          <w:caps/>
          <w:sz w:val="28"/>
          <w:szCs w:val="28"/>
        </w:rPr>
      </w:pPr>
    </w:p>
    <w:p w:rsidR="0045608B" w:rsidRPr="00CC20C7" w:rsidRDefault="0045608B" w:rsidP="00497604">
      <w:pPr>
        <w:spacing w:line="240" w:lineRule="auto"/>
        <w:ind w:firstLine="0"/>
        <w:rPr>
          <w:sz w:val="28"/>
          <w:szCs w:val="28"/>
        </w:rPr>
      </w:pPr>
    </w:p>
    <w:p w:rsidR="007B25C7" w:rsidRPr="00CC20C7" w:rsidRDefault="007B25C7" w:rsidP="00497604">
      <w:pPr>
        <w:spacing w:line="240" w:lineRule="auto"/>
        <w:ind w:firstLine="0"/>
        <w:rPr>
          <w:caps/>
          <w:sz w:val="28"/>
          <w:szCs w:val="28"/>
        </w:rPr>
      </w:pPr>
      <w:r w:rsidRPr="00CC20C7">
        <w:rPr>
          <w:caps/>
          <w:sz w:val="28"/>
          <w:szCs w:val="28"/>
        </w:rPr>
        <w:t>Введение………………………………..………</w:t>
      </w:r>
      <w:r w:rsidR="00926DF8" w:rsidRPr="00CC20C7">
        <w:rPr>
          <w:caps/>
          <w:sz w:val="28"/>
          <w:szCs w:val="28"/>
        </w:rPr>
        <w:t>………………</w:t>
      </w:r>
      <w:r w:rsidR="00497604">
        <w:rPr>
          <w:caps/>
          <w:sz w:val="28"/>
          <w:szCs w:val="28"/>
        </w:rPr>
        <w:t>.</w:t>
      </w:r>
      <w:r w:rsidR="0066462B" w:rsidRPr="00CC20C7">
        <w:rPr>
          <w:caps/>
          <w:sz w:val="28"/>
          <w:szCs w:val="28"/>
        </w:rPr>
        <w:t>...</w:t>
      </w:r>
      <w:r w:rsidR="00926DF8" w:rsidRPr="00CC20C7">
        <w:rPr>
          <w:caps/>
          <w:sz w:val="28"/>
          <w:szCs w:val="28"/>
        </w:rPr>
        <w:t>…….</w:t>
      </w:r>
      <w:r w:rsidRPr="00CC20C7">
        <w:rPr>
          <w:caps/>
          <w:sz w:val="28"/>
          <w:szCs w:val="28"/>
        </w:rPr>
        <w:t>.</w:t>
      </w:r>
      <w:r w:rsidR="00926DF8" w:rsidRPr="00CC20C7">
        <w:rPr>
          <w:caps/>
          <w:sz w:val="28"/>
          <w:szCs w:val="28"/>
        </w:rPr>
        <w:t>...</w:t>
      </w:r>
      <w:r w:rsidRPr="00CC20C7">
        <w:rPr>
          <w:caps/>
          <w:sz w:val="28"/>
          <w:szCs w:val="28"/>
        </w:rPr>
        <w:t>..…3</w:t>
      </w:r>
    </w:p>
    <w:p w:rsidR="00684396" w:rsidRPr="00CC20C7" w:rsidRDefault="00684396" w:rsidP="00497604">
      <w:pPr>
        <w:spacing w:line="240" w:lineRule="auto"/>
        <w:ind w:firstLine="0"/>
        <w:rPr>
          <w:caps/>
          <w:sz w:val="28"/>
          <w:szCs w:val="28"/>
        </w:rPr>
      </w:pPr>
    </w:p>
    <w:p w:rsidR="007B25C7" w:rsidRPr="00CC20C7" w:rsidRDefault="00A74D64" w:rsidP="00497604">
      <w:pPr>
        <w:numPr>
          <w:ilvl w:val="0"/>
          <w:numId w:val="1"/>
        </w:numPr>
        <w:tabs>
          <w:tab w:val="clear" w:pos="720"/>
          <w:tab w:val="left" w:pos="360"/>
        </w:tabs>
        <w:spacing w:line="240" w:lineRule="auto"/>
        <w:ind w:left="0" w:firstLine="0"/>
        <w:rPr>
          <w:sz w:val="28"/>
          <w:szCs w:val="28"/>
        </w:rPr>
      </w:pPr>
      <w:r w:rsidRPr="00CC20C7">
        <w:rPr>
          <w:caps/>
          <w:sz w:val="28"/>
          <w:szCs w:val="28"/>
        </w:rPr>
        <w:t>понятие межбанковского кредита</w:t>
      </w:r>
      <w:r w:rsidRPr="00CC20C7">
        <w:rPr>
          <w:sz w:val="28"/>
          <w:szCs w:val="28"/>
        </w:rPr>
        <w:t xml:space="preserve"> ……………</w:t>
      </w:r>
      <w:r w:rsidR="0066462B" w:rsidRPr="00CC20C7">
        <w:rPr>
          <w:sz w:val="28"/>
          <w:szCs w:val="28"/>
        </w:rPr>
        <w:t>…</w:t>
      </w:r>
      <w:r w:rsidR="007B25C7" w:rsidRPr="00CC20C7">
        <w:rPr>
          <w:sz w:val="28"/>
          <w:szCs w:val="28"/>
        </w:rPr>
        <w:t>…….…</w:t>
      </w:r>
      <w:r w:rsidR="00926DF8" w:rsidRPr="00CC20C7">
        <w:rPr>
          <w:sz w:val="28"/>
          <w:szCs w:val="28"/>
        </w:rPr>
        <w:t>..</w:t>
      </w:r>
      <w:r w:rsidR="007B25C7" w:rsidRPr="00CC20C7">
        <w:rPr>
          <w:sz w:val="28"/>
          <w:szCs w:val="28"/>
        </w:rPr>
        <w:t>..…</w:t>
      </w:r>
      <w:r w:rsidR="00F3457D" w:rsidRPr="00CC20C7">
        <w:rPr>
          <w:sz w:val="28"/>
          <w:szCs w:val="28"/>
        </w:rPr>
        <w:t>5</w:t>
      </w:r>
    </w:p>
    <w:p w:rsidR="00684396" w:rsidRPr="00CC20C7" w:rsidRDefault="00684396" w:rsidP="00497604">
      <w:pPr>
        <w:tabs>
          <w:tab w:val="left" w:pos="360"/>
        </w:tabs>
        <w:spacing w:line="240" w:lineRule="auto"/>
        <w:ind w:firstLine="0"/>
        <w:rPr>
          <w:sz w:val="28"/>
          <w:szCs w:val="28"/>
        </w:rPr>
      </w:pPr>
    </w:p>
    <w:p w:rsidR="00A74D64" w:rsidRPr="00CC20C7" w:rsidRDefault="007B25C7" w:rsidP="00497604">
      <w:pPr>
        <w:numPr>
          <w:ilvl w:val="0"/>
          <w:numId w:val="1"/>
        </w:numPr>
        <w:tabs>
          <w:tab w:val="clear" w:pos="720"/>
          <w:tab w:val="left" w:pos="360"/>
        </w:tabs>
        <w:spacing w:line="240" w:lineRule="auto"/>
        <w:ind w:left="0" w:firstLine="0"/>
        <w:rPr>
          <w:sz w:val="28"/>
          <w:szCs w:val="28"/>
        </w:rPr>
      </w:pPr>
      <w:r w:rsidRPr="00CC20C7">
        <w:rPr>
          <w:caps/>
          <w:sz w:val="28"/>
          <w:szCs w:val="28"/>
        </w:rPr>
        <w:t>Сущность  межбанковского кредита.  Виды, цели</w:t>
      </w:r>
    </w:p>
    <w:p w:rsidR="007B25C7" w:rsidRPr="00CC20C7" w:rsidRDefault="007B25C7" w:rsidP="00497604">
      <w:pPr>
        <w:tabs>
          <w:tab w:val="left" w:pos="360"/>
        </w:tabs>
        <w:spacing w:line="240" w:lineRule="auto"/>
        <w:ind w:firstLine="0"/>
        <w:rPr>
          <w:sz w:val="28"/>
          <w:szCs w:val="28"/>
        </w:rPr>
      </w:pPr>
      <w:r w:rsidRPr="00CC20C7">
        <w:rPr>
          <w:caps/>
          <w:sz w:val="28"/>
          <w:szCs w:val="28"/>
        </w:rPr>
        <w:t xml:space="preserve"> и функции  межбанковских  кредитов</w:t>
      </w:r>
      <w:r w:rsidRPr="00CC20C7">
        <w:rPr>
          <w:sz w:val="28"/>
          <w:szCs w:val="28"/>
        </w:rPr>
        <w:t>……</w:t>
      </w:r>
      <w:r w:rsidR="0066462B" w:rsidRPr="00CC20C7">
        <w:rPr>
          <w:sz w:val="28"/>
          <w:szCs w:val="28"/>
        </w:rPr>
        <w:t>.</w:t>
      </w:r>
      <w:r w:rsidRPr="00CC20C7">
        <w:rPr>
          <w:sz w:val="28"/>
          <w:szCs w:val="28"/>
        </w:rPr>
        <w:t>…</w:t>
      </w:r>
      <w:r w:rsidR="0066462B" w:rsidRPr="00CC20C7">
        <w:rPr>
          <w:sz w:val="28"/>
          <w:szCs w:val="28"/>
        </w:rPr>
        <w:t>.</w:t>
      </w:r>
      <w:r w:rsidRPr="00CC20C7">
        <w:rPr>
          <w:sz w:val="28"/>
          <w:szCs w:val="28"/>
        </w:rPr>
        <w:t>……</w:t>
      </w:r>
      <w:r w:rsidR="00926DF8" w:rsidRPr="00CC20C7">
        <w:rPr>
          <w:sz w:val="28"/>
          <w:szCs w:val="28"/>
        </w:rPr>
        <w:t>…</w:t>
      </w:r>
      <w:r w:rsidR="00A74D64" w:rsidRPr="00CC20C7">
        <w:rPr>
          <w:sz w:val="28"/>
          <w:szCs w:val="28"/>
        </w:rPr>
        <w:t>……...</w:t>
      </w:r>
      <w:r w:rsidRPr="00CC20C7">
        <w:rPr>
          <w:sz w:val="28"/>
          <w:szCs w:val="28"/>
        </w:rPr>
        <w:t>…</w:t>
      </w:r>
      <w:r w:rsidR="00B46BCF">
        <w:rPr>
          <w:sz w:val="28"/>
          <w:szCs w:val="28"/>
        </w:rPr>
        <w:t>12</w:t>
      </w:r>
    </w:p>
    <w:p w:rsidR="007B25C7" w:rsidRPr="00CC20C7" w:rsidRDefault="00684396" w:rsidP="00497604">
      <w:pPr>
        <w:numPr>
          <w:ilvl w:val="1"/>
          <w:numId w:val="1"/>
        </w:numPr>
        <w:tabs>
          <w:tab w:val="left" w:pos="360"/>
        </w:tabs>
        <w:spacing w:line="240" w:lineRule="auto"/>
        <w:ind w:firstLine="0"/>
        <w:rPr>
          <w:sz w:val="28"/>
          <w:szCs w:val="28"/>
        </w:rPr>
      </w:pPr>
      <w:r w:rsidRPr="00CC20C7">
        <w:rPr>
          <w:sz w:val="28"/>
          <w:szCs w:val="28"/>
        </w:rPr>
        <w:t xml:space="preserve">. </w:t>
      </w:r>
      <w:r w:rsidR="007B25C7" w:rsidRPr="00CC20C7">
        <w:rPr>
          <w:sz w:val="28"/>
          <w:szCs w:val="28"/>
        </w:rPr>
        <w:t>Виды межбанковского кредита…………………….………</w:t>
      </w:r>
      <w:r w:rsidR="0066462B" w:rsidRPr="00CC20C7">
        <w:rPr>
          <w:sz w:val="28"/>
          <w:szCs w:val="28"/>
        </w:rPr>
        <w:t>……..</w:t>
      </w:r>
      <w:r w:rsidR="00926DF8" w:rsidRPr="00CC20C7">
        <w:rPr>
          <w:sz w:val="28"/>
          <w:szCs w:val="28"/>
        </w:rPr>
        <w:t>…</w:t>
      </w:r>
      <w:r w:rsidR="0054724B">
        <w:rPr>
          <w:sz w:val="28"/>
          <w:szCs w:val="28"/>
        </w:rPr>
        <w:t>….</w:t>
      </w:r>
      <w:r w:rsidR="007B25C7" w:rsidRPr="00CC20C7">
        <w:rPr>
          <w:sz w:val="28"/>
          <w:szCs w:val="28"/>
        </w:rPr>
        <w:t>…</w:t>
      </w:r>
      <w:r w:rsidR="00B46BCF">
        <w:rPr>
          <w:sz w:val="28"/>
          <w:szCs w:val="28"/>
        </w:rPr>
        <w:t>12</w:t>
      </w:r>
    </w:p>
    <w:p w:rsidR="007B25C7" w:rsidRPr="00CC20C7" w:rsidRDefault="00684396" w:rsidP="00497604">
      <w:pPr>
        <w:numPr>
          <w:ilvl w:val="1"/>
          <w:numId w:val="1"/>
        </w:numPr>
        <w:tabs>
          <w:tab w:val="left" w:pos="360"/>
        </w:tabs>
        <w:spacing w:line="240" w:lineRule="auto"/>
        <w:ind w:firstLine="0"/>
        <w:rPr>
          <w:sz w:val="28"/>
          <w:szCs w:val="28"/>
        </w:rPr>
      </w:pPr>
      <w:r w:rsidRPr="00CC20C7">
        <w:rPr>
          <w:sz w:val="28"/>
          <w:szCs w:val="28"/>
        </w:rPr>
        <w:t xml:space="preserve">. </w:t>
      </w:r>
      <w:r w:rsidR="007B25C7" w:rsidRPr="00CC20C7">
        <w:rPr>
          <w:sz w:val="28"/>
          <w:szCs w:val="28"/>
        </w:rPr>
        <w:t>Определения  контрагента на рынке межбанковских</w:t>
      </w:r>
    </w:p>
    <w:p w:rsidR="007B25C7" w:rsidRPr="00CC20C7" w:rsidRDefault="007B25C7" w:rsidP="00497604">
      <w:pPr>
        <w:tabs>
          <w:tab w:val="left" w:pos="360"/>
        </w:tabs>
        <w:spacing w:line="240" w:lineRule="auto"/>
        <w:ind w:firstLine="0"/>
        <w:rPr>
          <w:sz w:val="28"/>
          <w:szCs w:val="28"/>
        </w:rPr>
      </w:pPr>
      <w:r w:rsidRPr="00CC20C7">
        <w:rPr>
          <w:sz w:val="28"/>
          <w:szCs w:val="28"/>
        </w:rPr>
        <w:t>кредитов…………………………………</w:t>
      </w:r>
      <w:r w:rsidR="00926DF8" w:rsidRPr="00CC20C7">
        <w:rPr>
          <w:sz w:val="28"/>
          <w:szCs w:val="28"/>
        </w:rPr>
        <w:t>………………</w:t>
      </w:r>
      <w:r w:rsidRPr="00CC20C7">
        <w:rPr>
          <w:sz w:val="28"/>
          <w:szCs w:val="28"/>
        </w:rPr>
        <w:t>…</w:t>
      </w:r>
      <w:r w:rsidR="00497604">
        <w:rPr>
          <w:sz w:val="28"/>
          <w:szCs w:val="28"/>
        </w:rPr>
        <w:t>………………….</w:t>
      </w:r>
      <w:r w:rsidRPr="00CC20C7">
        <w:rPr>
          <w:sz w:val="28"/>
          <w:szCs w:val="28"/>
        </w:rPr>
        <w:t>…</w:t>
      </w:r>
      <w:r w:rsidR="00B46BCF">
        <w:rPr>
          <w:sz w:val="28"/>
          <w:szCs w:val="28"/>
        </w:rPr>
        <w:t>13</w:t>
      </w:r>
    </w:p>
    <w:p w:rsidR="007B25C7" w:rsidRPr="00CC20C7" w:rsidRDefault="00684396" w:rsidP="00497604">
      <w:pPr>
        <w:numPr>
          <w:ilvl w:val="1"/>
          <w:numId w:val="1"/>
        </w:numPr>
        <w:tabs>
          <w:tab w:val="left" w:pos="360"/>
        </w:tabs>
        <w:spacing w:line="240" w:lineRule="auto"/>
        <w:ind w:firstLine="0"/>
        <w:rPr>
          <w:sz w:val="28"/>
          <w:szCs w:val="28"/>
        </w:rPr>
      </w:pPr>
      <w:r w:rsidRPr="00CC20C7">
        <w:rPr>
          <w:sz w:val="28"/>
          <w:szCs w:val="28"/>
        </w:rPr>
        <w:t xml:space="preserve">. </w:t>
      </w:r>
      <w:r w:rsidR="007B25C7" w:rsidRPr="00CC20C7">
        <w:rPr>
          <w:sz w:val="28"/>
          <w:szCs w:val="28"/>
        </w:rPr>
        <w:t>Функции межбанковского кредитного рынка…………</w:t>
      </w:r>
      <w:r w:rsidR="00F3457D" w:rsidRPr="00CC20C7">
        <w:rPr>
          <w:sz w:val="28"/>
          <w:szCs w:val="28"/>
        </w:rPr>
        <w:t>…</w:t>
      </w:r>
      <w:r w:rsidR="0066462B" w:rsidRPr="00CC20C7">
        <w:rPr>
          <w:sz w:val="28"/>
          <w:szCs w:val="28"/>
        </w:rPr>
        <w:t>……......</w:t>
      </w:r>
      <w:r w:rsidR="00F3457D" w:rsidRPr="00CC20C7">
        <w:rPr>
          <w:sz w:val="28"/>
          <w:szCs w:val="28"/>
        </w:rPr>
        <w:t>…</w:t>
      </w:r>
      <w:r w:rsidR="007B25C7" w:rsidRPr="00CC20C7">
        <w:rPr>
          <w:sz w:val="28"/>
          <w:szCs w:val="28"/>
        </w:rPr>
        <w:t>..…</w:t>
      </w:r>
      <w:r w:rsidR="00F3457D" w:rsidRPr="00CC20C7">
        <w:rPr>
          <w:sz w:val="28"/>
          <w:szCs w:val="28"/>
        </w:rPr>
        <w:t>1</w:t>
      </w:r>
      <w:r w:rsidR="00B46BCF">
        <w:rPr>
          <w:sz w:val="28"/>
          <w:szCs w:val="28"/>
        </w:rPr>
        <w:t>8</w:t>
      </w:r>
    </w:p>
    <w:p w:rsidR="007B25C7" w:rsidRPr="00CC20C7" w:rsidRDefault="0054724B" w:rsidP="00497604">
      <w:pPr>
        <w:numPr>
          <w:ilvl w:val="1"/>
          <w:numId w:val="1"/>
        </w:numPr>
        <w:tabs>
          <w:tab w:val="left" w:pos="36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7B25C7" w:rsidRPr="00CC20C7">
        <w:rPr>
          <w:sz w:val="28"/>
          <w:szCs w:val="28"/>
        </w:rPr>
        <w:t>Оформ</w:t>
      </w:r>
      <w:r>
        <w:rPr>
          <w:sz w:val="28"/>
          <w:szCs w:val="28"/>
        </w:rPr>
        <w:t>ление межбанковского кредита…………</w:t>
      </w:r>
      <w:r w:rsidR="007B25C7" w:rsidRPr="00CC20C7">
        <w:rPr>
          <w:sz w:val="28"/>
          <w:szCs w:val="28"/>
        </w:rPr>
        <w:t>……</w:t>
      </w:r>
      <w:r w:rsidR="00497604">
        <w:rPr>
          <w:sz w:val="28"/>
          <w:szCs w:val="28"/>
        </w:rPr>
        <w:t>.</w:t>
      </w:r>
      <w:r w:rsidR="007B25C7" w:rsidRPr="00CC20C7">
        <w:rPr>
          <w:sz w:val="28"/>
          <w:szCs w:val="28"/>
        </w:rPr>
        <w:t>……</w:t>
      </w:r>
      <w:r w:rsidR="00926DF8" w:rsidRPr="00CC20C7">
        <w:rPr>
          <w:sz w:val="28"/>
          <w:szCs w:val="28"/>
        </w:rPr>
        <w:t>…</w:t>
      </w:r>
      <w:r w:rsidR="0066462B" w:rsidRPr="00CC20C7">
        <w:rPr>
          <w:sz w:val="28"/>
          <w:szCs w:val="28"/>
        </w:rPr>
        <w:t>.……</w:t>
      </w:r>
      <w:r>
        <w:rPr>
          <w:sz w:val="28"/>
          <w:szCs w:val="28"/>
        </w:rPr>
        <w:t>.</w:t>
      </w:r>
      <w:r w:rsidR="0066462B" w:rsidRPr="00CC20C7">
        <w:rPr>
          <w:sz w:val="28"/>
          <w:szCs w:val="28"/>
        </w:rPr>
        <w:t>..</w:t>
      </w:r>
      <w:r w:rsidR="00497604">
        <w:rPr>
          <w:sz w:val="28"/>
          <w:szCs w:val="28"/>
        </w:rPr>
        <w:t>..</w:t>
      </w:r>
      <w:r w:rsidR="0066462B" w:rsidRPr="00CC20C7">
        <w:rPr>
          <w:sz w:val="28"/>
          <w:szCs w:val="28"/>
        </w:rPr>
        <w:t>.</w:t>
      </w:r>
      <w:r w:rsidR="007B25C7" w:rsidRPr="00CC20C7">
        <w:rPr>
          <w:sz w:val="28"/>
          <w:szCs w:val="28"/>
        </w:rPr>
        <w:t>…</w:t>
      </w:r>
      <w:r w:rsidR="00B46BCF">
        <w:rPr>
          <w:sz w:val="28"/>
          <w:szCs w:val="28"/>
        </w:rPr>
        <w:t>19</w:t>
      </w:r>
    </w:p>
    <w:p w:rsidR="007B25C7" w:rsidRPr="00CC20C7" w:rsidRDefault="00684396" w:rsidP="00497604">
      <w:pPr>
        <w:numPr>
          <w:ilvl w:val="1"/>
          <w:numId w:val="1"/>
        </w:numPr>
        <w:tabs>
          <w:tab w:val="left" w:pos="360"/>
        </w:tabs>
        <w:spacing w:line="240" w:lineRule="auto"/>
        <w:ind w:firstLine="0"/>
        <w:rPr>
          <w:sz w:val="28"/>
          <w:szCs w:val="28"/>
        </w:rPr>
      </w:pPr>
      <w:r w:rsidRPr="00CC20C7">
        <w:rPr>
          <w:sz w:val="28"/>
          <w:szCs w:val="28"/>
        </w:rPr>
        <w:t xml:space="preserve">. </w:t>
      </w:r>
      <w:r w:rsidR="007B25C7" w:rsidRPr="00CC20C7">
        <w:rPr>
          <w:sz w:val="28"/>
          <w:szCs w:val="28"/>
        </w:rPr>
        <w:t>Учет и аудит межбанковских кредитов…………………</w:t>
      </w:r>
      <w:r w:rsidR="00926DF8" w:rsidRPr="00CC20C7">
        <w:rPr>
          <w:sz w:val="28"/>
          <w:szCs w:val="28"/>
        </w:rPr>
        <w:t>..</w:t>
      </w:r>
      <w:r w:rsidR="007B25C7" w:rsidRPr="00CC20C7">
        <w:rPr>
          <w:sz w:val="28"/>
          <w:szCs w:val="28"/>
        </w:rPr>
        <w:t>…</w:t>
      </w:r>
      <w:r w:rsidR="0066462B" w:rsidRPr="00CC20C7">
        <w:rPr>
          <w:sz w:val="28"/>
          <w:szCs w:val="28"/>
        </w:rPr>
        <w:t>….…….</w:t>
      </w:r>
      <w:r w:rsidR="007B25C7" w:rsidRPr="00CC20C7">
        <w:rPr>
          <w:sz w:val="28"/>
          <w:szCs w:val="28"/>
        </w:rPr>
        <w:t>..</w:t>
      </w:r>
      <w:r w:rsidR="0054724B">
        <w:rPr>
          <w:sz w:val="28"/>
          <w:szCs w:val="28"/>
        </w:rPr>
        <w:t>.</w:t>
      </w:r>
      <w:r w:rsidR="007B25C7" w:rsidRPr="00CC20C7">
        <w:rPr>
          <w:sz w:val="28"/>
          <w:szCs w:val="28"/>
        </w:rPr>
        <w:t>…</w:t>
      </w:r>
      <w:r w:rsidR="00B46BCF">
        <w:rPr>
          <w:sz w:val="28"/>
          <w:szCs w:val="28"/>
        </w:rPr>
        <w:t>21</w:t>
      </w:r>
    </w:p>
    <w:p w:rsidR="007B25C7" w:rsidRPr="00CC20C7" w:rsidRDefault="007B25C7" w:rsidP="00497604">
      <w:pPr>
        <w:numPr>
          <w:ilvl w:val="2"/>
          <w:numId w:val="10"/>
        </w:numPr>
        <w:spacing w:line="240" w:lineRule="auto"/>
        <w:ind w:left="0" w:firstLine="0"/>
        <w:rPr>
          <w:sz w:val="28"/>
          <w:szCs w:val="28"/>
        </w:rPr>
      </w:pPr>
      <w:r w:rsidRPr="00CC20C7">
        <w:rPr>
          <w:sz w:val="28"/>
          <w:szCs w:val="28"/>
        </w:rPr>
        <w:t>Учет  межбанковских кредитов……………………</w:t>
      </w:r>
      <w:r w:rsidR="00926DF8" w:rsidRPr="00CC20C7">
        <w:rPr>
          <w:sz w:val="28"/>
          <w:szCs w:val="28"/>
        </w:rPr>
        <w:t>….</w:t>
      </w:r>
      <w:r w:rsidRPr="00CC20C7">
        <w:rPr>
          <w:sz w:val="28"/>
          <w:szCs w:val="28"/>
        </w:rPr>
        <w:t>……</w:t>
      </w:r>
      <w:r w:rsidR="00F3457D" w:rsidRPr="00CC20C7">
        <w:rPr>
          <w:sz w:val="28"/>
          <w:szCs w:val="28"/>
        </w:rPr>
        <w:t>.</w:t>
      </w:r>
      <w:r w:rsidRPr="00CC20C7">
        <w:rPr>
          <w:sz w:val="28"/>
          <w:szCs w:val="28"/>
        </w:rPr>
        <w:t>.…</w:t>
      </w:r>
      <w:r w:rsidR="0066462B" w:rsidRPr="00CC20C7">
        <w:rPr>
          <w:sz w:val="28"/>
          <w:szCs w:val="28"/>
        </w:rPr>
        <w:t>……</w:t>
      </w:r>
      <w:r w:rsidR="00497604">
        <w:rPr>
          <w:sz w:val="28"/>
          <w:szCs w:val="28"/>
        </w:rPr>
        <w:t>.</w:t>
      </w:r>
      <w:r w:rsidR="0066462B" w:rsidRPr="00CC20C7">
        <w:rPr>
          <w:sz w:val="28"/>
          <w:szCs w:val="28"/>
        </w:rPr>
        <w:t>….</w:t>
      </w:r>
      <w:r w:rsidR="00B46BCF">
        <w:rPr>
          <w:sz w:val="28"/>
          <w:szCs w:val="28"/>
        </w:rPr>
        <w:t>21</w:t>
      </w:r>
    </w:p>
    <w:p w:rsidR="007B25C7" w:rsidRPr="00CC20C7" w:rsidRDefault="007B25C7" w:rsidP="00497604">
      <w:pPr>
        <w:numPr>
          <w:ilvl w:val="2"/>
          <w:numId w:val="10"/>
        </w:numPr>
        <w:spacing w:line="240" w:lineRule="auto"/>
        <w:ind w:left="0" w:firstLine="0"/>
        <w:rPr>
          <w:sz w:val="28"/>
          <w:szCs w:val="28"/>
        </w:rPr>
      </w:pPr>
      <w:r w:rsidRPr="00CC20C7">
        <w:rPr>
          <w:sz w:val="28"/>
          <w:szCs w:val="28"/>
        </w:rPr>
        <w:t>Аудит межбанковских кредитов……………………</w:t>
      </w:r>
      <w:r w:rsidR="00926DF8" w:rsidRPr="00CC20C7">
        <w:rPr>
          <w:sz w:val="28"/>
          <w:szCs w:val="28"/>
        </w:rPr>
        <w:t>……</w:t>
      </w:r>
      <w:r w:rsidR="00F3457D" w:rsidRPr="00CC20C7">
        <w:rPr>
          <w:sz w:val="28"/>
          <w:szCs w:val="28"/>
        </w:rPr>
        <w:t>..</w:t>
      </w:r>
      <w:r w:rsidRPr="00CC20C7">
        <w:rPr>
          <w:sz w:val="28"/>
          <w:szCs w:val="28"/>
        </w:rPr>
        <w:t>...</w:t>
      </w:r>
      <w:r w:rsidR="0066462B" w:rsidRPr="00CC20C7">
        <w:rPr>
          <w:sz w:val="28"/>
          <w:szCs w:val="28"/>
        </w:rPr>
        <w:t>..............</w:t>
      </w:r>
      <w:r w:rsidRPr="00CC20C7">
        <w:rPr>
          <w:sz w:val="28"/>
          <w:szCs w:val="28"/>
        </w:rPr>
        <w:t>…</w:t>
      </w:r>
      <w:r w:rsidR="00B46BCF">
        <w:rPr>
          <w:sz w:val="28"/>
          <w:szCs w:val="28"/>
        </w:rPr>
        <w:t>22</w:t>
      </w:r>
    </w:p>
    <w:p w:rsidR="00684396" w:rsidRPr="00CC20C7" w:rsidRDefault="00684396" w:rsidP="00497604">
      <w:pPr>
        <w:spacing w:line="240" w:lineRule="auto"/>
        <w:ind w:firstLine="0"/>
        <w:rPr>
          <w:sz w:val="28"/>
          <w:szCs w:val="28"/>
        </w:rPr>
      </w:pPr>
    </w:p>
    <w:p w:rsidR="007B25C7" w:rsidRPr="00CC20C7" w:rsidRDefault="007B25C7" w:rsidP="00497604">
      <w:pPr>
        <w:numPr>
          <w:ilvl w:val="0"/>
          <w:numId w:val="10"/>
        </w:numPr>
        <w:tabs>
          <w:tab w:val="clear" w:pos="630"/>
          <w:tab w:val="num" w:pos="-180"/>
          <w:tab w:val="left" w:pos="360"/>
        </w:tabs>
        <w:spacing w:line="240" w:lineRule="auto"/>
        <w:ind w:left="0" w:firstLine="0"/>
        <w:rPr>
          <w:caps/>
          <w:sz w:val="28"/>
          <w:szCs w:val="28"/>
        </w:rPr>
      </w:pPr>
      <w:r w:rsidRPr="00CC20C7">
        <w:rPr>
          <w:caps/>
          <w:sz w:val="28"/>
          <w:szCs w:val="28"/>
        </w:rPr>
        <w:t>Организация межбанковских расчетов…………</w:t>
      </w:r>
      <w:r w:rsidR="0066462B" w:rsidRPr="00CC20C7">
        <w:rPr>
          <w:caps/>
          <w:sz w:val="28"/>
          <w:szCs w:val="28"/>
        </w:rPr>
        <w:t>…</w:t>
      </w:r>
      <w:r w:rsidRPr="00CC20C7">
        <w:rPr>
          <w:caps/>
          <w:sz w:val="28"/>
          <w:szCs w:val="28"/>
        </w:rPr>
        <w:t>.</w:t>
      </w:r>
      <w:r w:rsidR="00926DF8" w:rsidRPr="00CC20C7">
        <w:rPr>
          <w:caps/>
          <w:sz w:val="28"/>
          <w:szCs w:val="28"/>
        </w:rPr>
        <w:t>.</w:t>
      </w:r>
      <w:r w:rsidRPr="00CC20C7">
        <w:rPr>
          <w:caps/>
          <w:sz w:val="28"/>
          <w:szCs w:val="28"/>
        </w:rPr>
        <w:t>…</w:t>
      </w:r>
      <w:r w:rsidR="0066462B" w:rsidRPr="00CC20C7">
        <w:rPr>
          <w:caps/>
          <w:sz w:val="28"/>
          <w:szCs w:val="28"/>
        </w:rPr>
        <w:t>……</w:t>
      </w:r>
      <w:r w:rsidR="00B46BCF">
        <w:rPr>
          <w:caps/>
          <w:sz w:val="28"/>
          <w:szCs w:val="28"/>
        </w:rPr>
        <w:t>25</w:t>
      </w:r>
    </w:p>
    <w:p w:rsidR="00684396" w:rsidRPr="00CC20C7" w:rsidRDefault="00684396" w:rsidP="00497604">
      <w:pPr>
        <w:tabs>
          <w:tab w:val="left" w:pos="360"/>
        </w:tabs>
        <w:spacing w:line="240" w:lineRule="auto"/>
        <w:ind w:firstLine="0"/>
        <w:rPr>
          <w:caps/>
          <w:sz w:val="28"/>
          <w:szCs w:val="28"/>
        </w:rPr>
      </w:pPr>
    </w:p>
    <w:p w:rsidR="007B25C7" w:rsidRPr="00CC20C7" w:rsidRDefault="007B25C7" w:rsidP="00497604">
      <w:pPr>
        <w:tabs>
          <w:tab w:val="left" w:pos="-180"/>
          <w:tab w:val="left" w:pos="0"/>
        </w:tabs>
        <w:spacing w:line="240" w:lineRule="auto"/>
        <w:ind w:firstLine="0"/>
        <w:rPr>
          <w:caps/>
          <w:sz w:val="28"/>
          <w:szCs w:val="28"/>
        </w:rPr>
      </w:pPr>
      <w:r w:rsidRPr="00CC20C7">
        <w:rPr>
          <w:caps/>
          <w:sz w:val="28"/>
          <w:szCs w:val="28"/>
        </w:rPr>
        <w:t>Заключение………………………………..………</w:t>
      </w:r>
      <w:r w:rsidR="0066462B" w:rsidRPr="00CC20C7">
        <w:rPr>
          <w:caps/>
          <w:sz w:val="28"/>
          <w:szCs w:val="28"/>
        </w:rPr>
        <w:t>………</w:t>
      </w:r>
      <w:r w:rsidR="00F3457D" w:rsidRPr="00CC20C7">
        <w:rPr>
          <w:caps/>
          <w:sz w:val="28"/>
          <w:szCs w:val="28"/>
        </w:rPr>
        <w:t>…</w:t>
      </w:r>
      <w:r w:rsidR="0066462B" w:rsidRPr="00CC20C7">
        <w:rPr>
          <w:caps/>
          <w:sz w:val="28"/>
          <w:szCs w:val="28"/>
        </w:rPr>
        <w:t>..………</w:t>
      </w:r>
      <w:r w:rsidR="00F3457D" w:rsidRPr="00CC20C7">
        <w:rPr>
          <w:caps/>
          <w:sz w:val="28"/>
          <w:szCs w:val="28"/>
        </w:rPr>
        <w:t>….</w:t>
      </w:r>
      <w:r w:rsidRPr="00CC20C7">
        <w:rPr>
          <w:caps/>
          <w:sz w:val="28"/>
          <w:szCs w:val="28"/>
        </w:rPr>
        <w:t>…</w:t>
      </w:r>
      <w:r w:rsidR="00F3457D" w:rsidRPr="00CC20C7">
        <w:rPr>
          <w:caps/>
          <w:sz w:val="28"/>
          <w:szCs w:val="28"/>
        </w:rPr>
        <w:t>2</w:t>
      </w:r>
      <w:r w:rsidR="00B46BCF">
        <w:rPr>
          <w:caps/>
          <w:sz w:val="28"/>
          <w:szCs w:val="28"/>
        </w:rPr>
        <w:t>7</w:t>
      </w:r>
    </w:p>
    <w:p w:rsidR="00684396" w:rsidRPr="00CC20C7" w:rsidRDefault="00684396" w:rsidP="00497604">
      <w:pPr>
        <w:tabs>
          <w:tab w:val="left" w:pos="360"/>
        </w:tabs>
        <w:spacing w:line="240" w:lineRule="auto"/>
        <w:ind w:firstLine="0"/>
        <w:rPr>
          <w:caps/>
          <w:sz w:val="28"/>
          <w:szCs w:val="28"/>
        </w:rPr>
      </w:pPr>
    </w:p>
    <w:p w:rsidR="007B25C7" w:rsidRPr="00CC20C7" w:rsidRDefault="007B25C7" w:rsidP="00497604">
      <w:pPr>
        <w:tabs>
          <w:tab w:val="left" w:pos="360"/>
        </w:tabs>
        <w:spacing w:line="240" w:lineRule="auto"/>
        <w:ind w:firstLine="0"/>
        <w:rPr>
          <w:sz w:val="28"/>
          <w:szCs w:val="28"/>
        </w:rPr>
      </w:pPr>
      <w:r w:rsidRPr="00CC20C7">
        <w:rPr>
          <w:caps/>
          <w:sz w:val="28"/>
          <w:szCs w:val="28"/>
        </w:rPr>
        <w:t xml:space="preserve">Список </w:t>
      </w:r>
      <w:r w:rsidR="00E40C28" w:rsidRPr="00CC20C7">
        <w:rPr>
          <w:caps/>
          <w:sz w:val="28"/>
          <w:szCs w:val="28"/>
        </w:rPr>
        <w:t>использ</w:t>
      </w:r>
      <w:r w:rsidR="0039407A">
        <w:rPr>
          <w:caps/>
          <w:sz w:val="28"/>
          <w:szCs w:val="28"/>
        </w:rPr>
        <w:t>ованной</w:t>
      </w:r>
      <w:r w:rsidR="00E40C28" w:rsidRPr="00CC20C7">
        <w:rPr>
          <w:caps/>
          <w:sz w:val="28"/>
          <w:szCs w:val="28"/>
        </w:rPr>
        <w:t xml:space="preserve"> </w:t>
      </w:r>
      <w:r w:rsidRPr="00CC20C7">
        <w:rPr>
          <w:caps/>
          <w:sz w:val="28"/>
          <w:szCs w:val="28"/>
        </w:rPr>
        <w:t>литературы</w:t>
      </w:r>
      <w:r w:rsidRPr="00CC20C7">
        <w:rPr>
          <w:sz w:val="28"/>
          <w:szCs w:val="28"/>
        </w:rPr>
        <w:t>……………</w:t>
      </w:r>
      <w:r w:rsidR="0066462B" w:rsidRPr="00CC20C7">
        <w:rPr>
          <w:sz w:val="28"/>
          <w:szCs w:val="28"/>
        </w:rPr>
        <w:t>…</w:t>
      </w:r>
      <w:r w:rsidR="0039407A">
        <w:rPr>
          <w:sz w:val="28"/>
          <w:szCs w:val="28"/>
        </w:rPr>
        <w:t>...</w:t>
      </w:r>
      <w:r w:rsidR="00926DF8" w:rsidRPr="00CC20C7">
        <w:rPr>
          <w:sz w:val="28"/>
          <w:szCs w:val="28"/>
        </w:rPr>
        <w:t>……</w:t>
      </w:r>
      <w:r w:rsidR="00F3457D" w:rsidRPr="00CC20C7">
        <w:rPr>
          <w:sz w:val="28"/>
          <w:szCs w:val="28"/>
        </w:rPr>
        <w:t>...</w:t>
      </w:r>
      <w:r w:rsidRPr="00CC20C7">
        <w:rPr>
          <w:sz w:val="28"/>
          <w:szCs w:val="28"/>
        </w:rPr>
        <w:t>.</w:t>
      </w:r>
      <w:r w:rsidR="00F3457D" w:rsidRPr="00CC20C7">
        <w:rPr>
          <w:sz w:val="28"/>
          <w:szCs w:val="28"/>
        </w:rPr>
        <w:t>.</w:t>
      </w:r>
      <w:r w:rsidRPr="00CC20C7">
        <w:rPr>
          <w:sz w:val="28"/>
          <w:szCs w:val="28"/>
        </w:rPr>
        <w:t>.…</w:t>
      </w:r>
      <w:r w:rsidR="00F3457D" w:rsidRPr="00CC20C7">
        <w:rPr>
          <w:sz w:val="28"/>
          <w:szCs w:val="28"/>
        </w:rPr>
        <w:t>2</w:t>
      </w:r>
      <w:r w:rsidR="00B46BCF">
        <w:rPr>
          <w:sz w:val="28"/>
          <w:szCs w:val="28"/>
        </w:rPr>
        <w:t>9</w:t>
      </w:r>
    </w:p>
    <w:p w:rsidR="002A623B" w:rsidRPr="00CC20C7" w:rsidRDefault="002A623B" w:rsidP="00684396">
      <w:pPr>
        <w:tabs>
          <w:tab w:val="left" w:pos="360"/>
        </w:tabs>
        <w:spacing w:line="240" w:lineRule="auto"/>
        <w:ind w:right="-170" w:firstLine="0"/>
        <w:jc w:val="left"/>
        <w:rPr>
          <w:sz w:val="28"/>
          <w:szCs w:val="28"/>
        </w:rPr>
      </w:pPr>
    </w:p>
    <w:p w:rsidR="002A623B" w:rsidRPr="00CC20C7" w:rsidRDefault="002A623B" w:rsidP="00684396">
      <w:pPr>
        <w:tabs>
          <w:tab w:val="left" w:pos="360"/>
        </w:tabs>
        <w:spacing w:line="240" w:lineRule="auto"/>
        <w:ind w:right="-170" w:firstLine="0"/>
        <w:jc w:val="left"/>
        <w:rPr>
          <w:sz w:val="28"/>
          <w:szCs w:val="28"/>
        </w:rPr>
      </w:pPr>
    </w:p>
    <w:p w:rsidR="007B25C7" w:rsidRPr="00CC20C7" w:rsidRDefault="007B25C7" w:rsidP="005E45DE">
      <w:pPr>
        <w:spacing w:line="240" w:lineRule="auto"/>
        <w:ind w:right="-170" w:firstLine="360"/>
        <w:rPr>
          <w:sz w:val="28"/>
          <w:szCs w:val="28"/>
        </w:rPr>
      </w:pPr>
    </w:p>
    <w:p w:rsidR="0045608B" w:rsidRPr="00CC20C7" w:rsidRDefault="0045608B" w:rsidP="005E45DE">
      <w:pPr>
        <w:spacing w:line="240" w:lineRule="auto"/>
        <w:ind w:right="-170" w:firstLine="360"/>
        <w:rPr>
          <w:sz w:val="28"/>
          <w:szCs w:val="28"/>
        </w:rPr>
      </w:pPr>
    </w:p>
    <w:p w:rsidR="0045608B" w:rsidRPr="00CC20C7" w:rsidRDefault="0045608B" w:rsidP="005E45DE">
      <w:pPr>
        <w:spacing w:line="240" w:lineRule="auto"/>
        <w:ind w:right="-170" w:firstLine="360"/>
        <w:rPr>
          <w:sz w:val="28"/>
          <w:szCs w:val="28"/>
        </w:rPr>
      </w:pPr>
    </w:p>
    <w:p w:rsidR="0045608B" w:rsidRPr="00CC20C7" w:rsidRDefault="0045608B" w:rsidP="005E45DE">
      <w:pPr>
        <w:spacing w:line="240" w:lineRule="auto"/>
        <w:ind w:right="-170" w:firstLine="900"/>
        <w:rPr>
          <w:sz w:val="28"/>
          <w:szCs w:val="28"/>
        </w:rPr>
      </w:pPr>
    </w:p>
    <w:p w:rsidR="0045608B" w:rsidRPr="00CC20C7" w:rsidRDefault="0045608B" w:rsidP="005E45DE">
      <w:pPr>
        <w:spacing w:line="240" w:lineRule="auto"/>
        <w:ind w:right="-170" w:firstLine="900"/>
        <w:rPr>
          <w:sz w:val="28"/>
          <w:szCs w:val="28"/>
        </w:rPr>
      </w:pPr>
    </w:p>
    <w:p w:rsidR="0045608B" w:rsidRPr="00CC20C7" w:rsidRDefault="0045608B" w:rsidP="005E45DE">
      <w:pPr>
        <w:spacing w:line="240" w:lineRule="auto"/>
        <w:ind w:right="-170" w:firstLine="900"/>
        <w:rPr>
          <w:sz w:val="28"/>
          <w:szCs w:val="28"/>
        </w:rPr>
      </w:pPr>
    </w:p>
    <w:p w:rsidR="0045608B" w:rsidRPr="00CC20C7" w:rsidRDefault="0045608B" w:rsidP="005E45DE">
      <w:pPr>
        <w:spacing w:line="240" w:lineRule="auto"/>
        <w:ind w:right="-170" w:firstLine="900"/>
        <w:rPr>
          <w:sz w:val="28"/>
          <w:szCs w:val="28"/>
        </w:rPr>
      </w:pPr>
    </w:p>
    <w:p w:rsidR="0045608B" w:rsidRPr="00CC20C7" w:rsidRDefault="0045608B" w:rsidP="005E45DE">
      <w:pPr>
        <w:spacing w:line="240" w:lineRule="auto"/>
        <w:ind w:right="-170" w:firstLine="900"/>
        <w:rPr>
          <w:sz w:val="28"/>
          <w:szCs w:val="28"/>
        </w:rPr>
      </w:pPr>
    </w:p>
    <w:p w:rsidR="0045608B" w:rsidRPr="00CC20C7" w:rsidRDefault="0045608B" w:rsidP="005E45DE">
      <w:pPr>
        <w:spacing w:line="240" w:lineRule="auto"/>
        <w:ind w:right="-170" w:firstLine="900"/>
        <w:rPr>
          <w:sz w:val="28"/>
          <w:szCs w:val="28"/>
        </w:rPr>
      </w:pPr>
    </w:p>
    <w:p w:rsidR="0045608B" w:rsidRPr="00CC20C7" w:rsidRDefault="0045608B" w:rsidP="005E45DE">
      <w:pPr>
        <w:spacing w:line="240" w:lineRule="auto"/>
        <w:ind w:right="-170" w:firstLine="900"/>
        <w:rPr>
          <w:sz w:val="28"/>
          <w:szCs w:val="28"/>
        </w:rPr>
      </w:pPr>
    </w:p>
    <w:p w:rsidR="00C964C0" w:rsidRPr="00CC20C7" w:rsidRDefault="00C964C0" w:rsidP="005E45DE">
      <w:pPr>
        <w:spacing w:line="240" w:lineRule="auto"/>
        <w:ind w:right="-170" w:firstLine="900"/>
        <w:rPr>
          <w:sz w:val="28"/>
          <w:szCs w:val="28"/>
        </w:rPr>
      </w:pPr>
    </w:p>
    <w:p w:rsidR="00C964C0" w:rsidRPr="00CC20C7" w:rsidRDefault="00C964C0" w:rsidP="005E45DE">
      <w:pPr>
        <w:spacing w:line="240" w:lineRule="auto"/>
        <w:ind w:right="-170" w:firstLine="900"/>
        <w:rPr>
          <w:sz w:val="28"/>
          <w:szCs w:val="28"/>
        </w:rPr>
      </w:pPr>
    </w:p>
    <w:p w:rsidR="00C964C0" w:rsidRPr="00CC20C7" w:rsidRDefault="00C964C0" w:rsidP="005E45DE">
      <w:pPr>
        <w:spacing w:line="240" w:lineRule="auto"/>
        <w:ind w:right="-170" w:firstLine="900"/>
        <w:rPr>
          <w:sz w:val="28"/>
          <w:szCs w:val="28"/>
        </w:rPr>
      </w:pPr>
    </w:p>
    <w:p w:rsidR="00C964C0" w:rsidRPr="00CC20C7" w:rsidRDefault="00C964C0" w:rsidP="005E45DE">
      <w:pPr>
        <w:spacing w:line="240" w:lineRule="auto"/>
        <w:ind w:right="-170" w:firstLine="900"/>
        <w:rPr>
          <w:sz w:val="28"/>
          <w:szCs w:val="28"/>
        </w:rPr>
      </w:pPr>
    </w:p>
    <w:p w:rsidR="00C964C0" w:rsidRDefault="00C964C0" w:rsidP="005E45DE">
      <w:pPr>
        <w:spacing w:line="240" w:lineRule="auto"/>
        <w:ind w:right="-170" w:firstLine="900"/>
        <w:rPr>
          <w:sz w:val="28"/>
          <w:szCs w:val="28"/>
        </w:rPr>
      </w:pPr>
    </w:p>
    <w:p w:rsidR="00497604" w:rsidRPr="00CC20C7" w:rsidRDefault="00497604" w:rsidP="005E45DE">
      <w:pPr>
        <w:spacing w:line="240" w:lineRule="auto"/>
        <w:ind w:right="-170" w:firstLine="900"/>
        <w:rPr>
          <w:sz w:val="28"/>
          <w:szCs w:val="28"/>
        </w:rPr>
      </w:pPr>
    </w:p>
    <w:p w:rsidR="00C964C0" w:rsidRPr="00CC20C7" w:rsidRDefault="00C964C0" w:rsidP="005E45DE">
      <w:pPr>
        <w:spacing w:line="240" w:lineRule="auto"/>
        <w:ind w:right="-170" w:firstLine="900"/>
        <w:rPr>
          <w:sz w:val="28"/>
          <w:szCs w:val="28"/>
        </w:rPr>
      </w:pPr>
    </w:p>
    <w:p w:rsidR="0045608B" w:rsidRPr="00CC20C7" w:rsidRDefault="0045608B" w:rsidP="005E45DE">
      <w:pPr>
        <w:spacing w:line="240" w:lineRule="auto"/>
        <w:ind w:right="-170" w:firstLine="900"/>
        <w:rPr>
          <w:sz w:val="28"/>
          <w:szCs w:val="28"/>
        </w:rPr>
      </w:pPr>
    </w:p>
    <w:p w:rsidR="00C964C0" w:rsidRPr="00CC20C7" w:rsidRDefault="00C964C0" w:rsidP="005E45DE">
      <w:pPr>
        <w:spacing w:line="240" w:lineRule="auto"/>
        <w:ind w:right="-170" w:firstLine="900"/>
        <w:rPr>
          <w:sz w:val="28"/>
          <w:szCs w:val="28"/>
        </w:rPr>
      </w:pPr>
    </w:p>
    <w:p w:rsidR="00C063D5" w:rsidRPr="00CC20C7" w:rsidRDefault="00C063D5" w:rsidP="005E45DE">
      <w:pPr>
        <w:spacing w:line="240" w:lineRule="auto"/>
        <w:ind w:right="-170" w:firstLine="900"/>
        <w:rPr>
          <w:sz w:val="28"/>
          <w:szCs w:val="28"/>
        </w:rPr>
      </w:pPr>
    </w:p>
    <w:p w:rsidR="00C964C0" w:rsidRPr="00CC20C7" w:rsidRDefault="00C964C0" w:rsidP="005E45DE">
      <w:pPr>
        <w:spacing w:line="240" w:lineRule="auto"/>
        <w:ind w:right="-170" w:firstLine="0"/>
        <w:rPr>
          <w:sz w:val="28"/>
          <w:szCs w:val="28"/>
        </w:rPr>
      </w:pPr>
    </w:p>
    <w:p w:rsidR="0045608B" w:rsidRPr="00CC20C7" w:rsidRDefault="0045608B" w:rsidP="00580D11">
      <w:pPr>
        <w:spacing w:line="240" w:lineRule="auto"/>
        <w:ind w:right="-170" w:firstLine="180"/>
        <w:jc w:val="center"/>
        <w:rPr>
          <w:caps/>
          <w:sz w:val="28"/>
          <w:szCs w:val="28"/>
        </w:rPr>
      </w:pPr>
      <w:r w:rsidRPr="00CC20C7">
        <w:rPr>
          <w:caps/>
          <w:sz w:val="28"/>
          <w:szCs w:val="28"/>
        </w:rPr>
        <w:t>Введение</w:t>
      </w:r>
    </w:p>
    <w:p w:rsidR="00E31221" w:rsidRPr="00CC20C7" w:rsidRDefault="00E31221" w:rsidP="00580D11">
      <w:pPr>
        <w:spacing w:line="240" w:lineRule="auto"/>
        <w:ind w:right="-170" w:firstLine="180"/>
        <w:jc w:val="center"/>
        <w:rPr>
          <w:caps/>
          <w:sz w:val="28"/>
          <w:szCs w:val="28"/>
        </w:rPr>
      </w:pPr>
    </w:p>
    <w:p w:rsidR="0045608B" w:rsidRPr="00CC20C7" w:rsidRDefault="0045608B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У банков все чаще возникает потребность привлечения заемных средств  для осуществления своей деятельности и привлечения прибыли. Наиболее распространенной формой привлечения средств является получение банковской ссуды по кредитному договору.</w:t>
      </w:r>
    </w:p>
    <w:p w:rsidR="0045608B" w:rsidRPr="00CC20C7" w:rsidRDefault="0045608B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В процессе расчетно-кассового обслуживания клиентов и совершения платежей банки вступают между собой во взаимные отношения, которые получили название корреспондентских отношений. Существуют два варианта организации межбанковских расчетов с помощью корреспондентских счетов:</w:t>
      </w:r>
    </w:p>
    <w:p w:rsidR="0045608B" w:rsidRPr="00CC20C7" w:rsidRDefault="0045608B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Децентрализованный – основанный на корреспондентских отношениях коммерческих банков друг с другом</w:t>
      </w:r>
    </w:p>
    <w:p w:rsidR="0045608B" w:rsidRPr="00CC20C7" w:rsidRDefault="0045608B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Централизованный – при котором расчеты между банками проводятся через их корреспондентские счета, открываемые в Центральном Банке</w:t>
      </w:r>
    </w:p>
    <w:p w:rsidR="0045608B" w:rsidRPr="00CC20C7" w:rsidRDefault="0045608B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Посредничество в платежах между банками позволяет Центральному Банку осуществить контроль и регулирование денежного оборота. В основах централизованных межбанковских расчетов положено применение корреспондентских счетов.</w:t>
      </w:r>
    </w:p>
    <w:p w:rsidR="0045608B" w:rsidRPr="00CC20C7" w:rsidRDefault="0045608B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Корреспондентский счет – это своеобразный расчетный счет банка, открываемый в Центральном Банке. Назначение корреспондентского счета в том, что на нем хранятся собственные средства, а также отражаются операции по кредитно-расчетному, кассовому и иному обслуживанию клиентуры коммерческого банка.</w:t>
      </w:r>
    </w:p>
    <w:p w:rsidR="0045608B" w:rsidRPr="00CC20C7" w:rsidRDefault="0045608B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 xml:space="preserve">С помощью корреспондентских счетов открытых в Центральном Банке коммерческие банки производят одну их операций, как межбанковские кредиты. </w:t>
      </w:r>
    </w:p>
    <w:p w:rsidR="00C70DE0" w:rsidRPr="00CC20C7" w:rsidRDefault="00C70DE0" w:rsidP="00C70DE0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С развитием в нашей стране рыночных отношений, появлением банков особое значение приобретает проблема четкого правового регулирования финансово-кредитных отношений субъектов предпринимательской деятельности.</w:t>
      </w:r>
    </w:p>
    <w:p w:rsidR="00C70DE0" w:rsidRPr="00CC20C7" w:rsidRDefault="00C70DE0" w:rsidP="00C70DE0">
      <w:pPr>
        <w:spacing w:line="240" w:lineRule="auto"/>
        <w:ind w:right="-185" w:firstLine="720"/>
        <w:rPr>
          <w:sz w:val="28"/>
          <w:szCs w:val="28"/>
        </w:rPr>
      </w:pPr>
      <w:r w:rsidRPr="00CC20C7">
        <w:rPr>
          <w:sz w:val="28"/>
          <w:szCs w:val="28"/>
        </w:rPr>
        <w:t xml:space="preserve">Кредитный процесс - это приём и способы реализации кредитных отношений, расположенных в определённой последовательности и принятые данным банком. Через процесс краткосрочного и долгосрочного кредитования происходит функция перераспределения денежных средств в финансовой системе страны. </w:t>
      </w:r>
    </w:p>
    <w:p w:rsidR="00C70DE0" w:rsidRPr="00CC20C7" w:rsidRDefault="00C70DE0" w:rsidP="004E28C4">
      <w:pPr>
        <w:spacing w:line="240" w:lineRule="auto"/>
        <w:ind w:right="-170" w:firstLine="720"/>
        <w:rPr>
          <w:sz w:val="28"/>
          <w:szCs w:val="28"/>
        </w:rPr>
      </w:pPr>
    </w:p>
    <w:p w:rsidR="0045608B" w:rsidRPr="00CC20C7" w:rsidRDefault="0045608B" w:rsidP="004E28C4">
      <w:pPr>
        <w:spacing w:line="240" w:lineRule="auto"/>
        <w:ind w:right="-170" w:firstLine="720"/>
      </w:pPr>
    </w:p>
    <w:p w:rsidR="0045608B" w:rsidRPr="00CC20C7" w:rsidRDefault="0045608B" w:rsidP="004E28C4">
      <w:pPr>
        <w:spacing w:line="240" w:lineRule="auto"/>
        <w:ind w:right="-170" w:firstLine="720"/>
      </w:pPr>
    </w:p>
    <w:p w:rsidR="0045608B" w:rsidRPr="00CC20C7" w:rsidRDefault="0045608B" w:rsidP="004E28C4">
      <w:pPr>
        <w:spacing w:line="240" w:lineRule="auto"/>
        <w:ind w:right="-170" w:firstLine="720"/>
      </w:pPr>
    </w:p>
    <w:p w:rsidR="0045608B" w:rsidRPr="00CC20C7" w:rsidRDefault="0045608B" w:rsidP="004E28C4">
      <w:pPr>
        <w:spacing w:line="240" w:lineRule="auto"/>
        <w:ind w:right="-170" w:firstLine="720"/>
      </w:pPr>
    </w:p>
    <w:p w:rsidR="0045608B" w:rsidRPr="00CC20C7" w:rsidRDefault="0045608B" w:rsidP="004E28C4">
      <w:pPr>
        <w:spacing w:line="240" w:lineRule="auto"/>
        <w:ind w:right="-170" w:firstLine="720"/>
      </w:pPr>
    </w:p>
    <w:p w:rsidR="00885F54" w:rsidRPr="00CC20C7" w:rsidRDefault="00885F54" w:rsidP="004E28C4">
      <w:pPr>
        <w:spacing w:line="240" w:lineRule="auto"/>
        <w:ind w:right="-170" w:firstLine="720"/>
      </w:pPr>
    </w:p>
    <w:p w:rsidR="00885F54" w:rsidRPr="00CC20C7" w:rsidRDefault="00885F54" w:rsidP="004E28C4">
      <w:pPr>
        <w:spacing w:line="240" w:lineRule="auto"/>
        <w:ind w:right="-170" w:firstLine="720"/>
      </w:pPr>
    </w:p>
    <w:p w:rsidR="00885F54" w:rsidRPr="00CC20C7" w:rsidRDefault="00885F54" w:rsidP="004E28C4">
      <w:pPr>
        <w:spacing w:line="240" w:lineRule="auto"/>
        <w:ind w:right="-170" w:firstLine="720"/>
      </w:pPr>
    </w:p>
    <w:p w:rsidR="00885F54" w:rsidRPr="00CC20C7" w:rsidRDefault="00885F54" w:rsidP="004E28C4">
      <w:pPr>
        <w:spacing w:line="240" w:lineRule="auto"/>
        <w:ind w:right="-170" w:firstLine="720"/>
      </w:pPr>
    </w:p>
    <w:p w:rsidR="00885F54" w:rsidRPr="00CC20C7" w:rsidRDefault="00885F54" w:rsidP="004E28C4">
      <w:pPr>
        <w:spacing w:line="240" w:lineRule="auto"/>
        <w:ind w:right="-170" w:firstLine="720"/>
      </w:pPr>
    </w:p>
    <w:p w:rsidR="00885F54" w:rsidRPr="00CC20C7" w:rsidRDefault="00885F54" w:rsidP="004E28C4">
      <w:pPr>
        <w:spacing w:line="240" w:lineRule="auto"/>
        <w:ind w:right="-170" w:firstLine="720"/>
      </w:pPr>
    </w:p>
    <w:p w:rsidR="00885F54" w:rsidRPr="00CC20C7" w:rsidRDefault="00885F54" w:rsidP="004E28C4">
      <w:pPr>
        <w:spacing w:line="240" w:lineRule="auto"/>
        <w:ind w:right="-170" w:firstLine="720"/>
      </w:pPr>
    </w:p>
    <w:p w:rsidR="0045608B" w:rsidRPr="00CC20C7" w:rsidRDefault="0045608B" w:rsidP="004E28C4">
      <w:pPr>
        <w:spacing w:line="240" w:lineRule="auto"/>
        <w:ind w:right="-170" w:firstLine="720"/>
        <w:jc w:val="center"/>
        <w:rPr>
          <w:caps/>
          <w:sz w:val="28"/>
          <w:szCs w:val="28"/>
        </w:rPr>
      </w:pPr>
      <w:r w:rsidRPr="00CC20C7">
        <w:rPr>
          <w:sz w:val="28"/>
          <w:szCs w:val="28"/>
        </w:rPr>
        <w:t xml:space="preserve">1. </w:t>
      </w:r>
      <w:r w:rsidR="00A74D64" w:rsidRPr="00CC20C7">
        <w:rPr>
          <w:caps/>
          <w:sz w:val="28"/>
          <w:szCs w:val="28"/>
        </w:rPr>
        <w:t>понятие м</w:t>
      </w:r>
      <w:r w:rsidRPr="00CC20C7">
        <w:rPr>
          <w:caps/>
          <w:sz w:val="28"/>
          <w:szCs w:val="28"/>
        </w:rPr>
        <w:t>ежбанковск</w:t>
      </w:r>
      <w:r w:rsidR="00A74D64" w:rsidRPr="00CC20C7">
        <w:rPr>
          <w:caps/>
          <w:sz w:val="28"/>
          <w:szCs w:val="28"/>
        </w:rPr>
        <w:t>ого</w:t>
      </w:r>
      <w:r w:rsidRPr="00CC20C7">
        <w:rPr>
          <w:caps/>
          <w:sz w:val="28"/>
          <w:szCs w:val="28"/>
        </w:rPr>
        <w:t xml:space="preserve"> кредит</w:t>
      </w:r>
      <w:r w:rsidR="00A74D64" w:rsidRPr="00CC20C7">
        <w:rPr>
          <w:caps/>
          <w:sz w:val="28"/>
          <w:szCs w:val="28"/>
        </w:rPr>
        <w:t>а</w:t>
      </w:r>
    </w:p>
    <w:p w:rsidR="00A74D64" w:rsidRPr="00CC20C7" w:rsidRDefault="00A74D64" w:rsidP="004E28C4">
      <w:pPr>
        <w:spacing w:line="240" w:lineRule="auto"/>
        <w:ind w:right="-170" w:firstLine="720"/>
        <w:jc w:val="center"/>
        <w:rPr>
          <w:sz w:val="28"/>
          <w:szCs w:val="28"/>
        </w:rPr>
      </w:pPr>
    </w:p>
    <w:p w:rsidR="0045608B" w:rsidRPr="00CC20C7" w:rsidRDefault="0045608B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Межбанковский кредит - это привлечение и размещение банками между собой временно свободных денежных средств кредитных учреждений. Субъектами кредитных отношений являются банки - коммерческие и центральные. Банки, располагающие свободными кредитными ресурсами, продают их на рынке межбанковских кредитов – денежном рынке. С помощью межбанковских кредитов банки могут оперативно управлять своей ликвидностью, быстро привлекать средства в случае необходимости или размещать временно свободные кредитные ресурсы. Участниками рынка межбанковских кредитов являются банки, которые проводят свои операции нерегулярно, в зависимости от складывающихся финансовых условий. Наиболее активные операторы рынка межбанковских кредитов – банки-дилеры, действующие от своего имени и за свой счет, которые могут выступать в качестве заемщика или кредитора, их доход – процентная маржа, разница между ставками размещения и привлечения средств.    Свободные кредитные ресурсы имеют банки у которых солидные клиенты. Межбанковское кредитование относится к наиболее крупным сегментам финансового рынка. Межбанковские кредиты являются самым оперативным источником для поддержания ликвидности баланса банков второго уровня, а также для проведения активных операций и пополнения корреспондентских счетов.</w:t>
      </w:r>
    </w:p>
    <w:p w:rsidR="0045608B" w:rsidRPr="00CC20C7" w:rsidRDefault="0045608B" w:rsidP="004E28C4">
      <w:pPr>
        <w:spacing w:line="240" w:lineRule="auto"/>
        <w:ind w:right="-170" w:firstLine="720"/>
        <w:rPr>
          <w:sz w:val="28"/>
          <w:szCs w:val="28"/>
        </w:rPr>
      </w:pPr>
    </w:p>
    <w:p w:rsidR="0045608B" w:rsidRPr="00CC20C7" w:rsidRDefault="0045608B" w:rsidP="004E28C4">
      <w:pPr>
        <w:spacing w:line="240" w:lineRule="auto"/>
        <w:ind w:right="-170" w:firstLine="720"/>
        <w:rPr>
          <w:sz w:val="28"/>
          <w:szCs w:val="28"/>
        </w:rPr>
      </w:pPr>
    </w:p>
    <w:p w:rsidR="0045608B" w:rsidRPr="00CC20C7" w:rsidRDefault="0045608B" w:rsidP="004E28C4">
      <w:pPr>
        <w:spacing w:line="240" w:lineRule="auto"/>
        <w:ind w:right="-170" w:firstLine="720"/>
        <w:rPr>
          <w:sz w:val="28"/>
          <w:szCs w:val="28"/>
        </w:rPr>
      </w:pPr>
    </w:p>
    <w:p w:rsidR="00234459" w:rsidRPr="00CC20C7" w:rsidRDefault="00234459" w:rsidP="004E28C4">
      <w:pPr>
        <w:spacing w:line="240" w:lineRule="auto"/>
        <w:ind w:right="-170" w:firstLine="720"/>
        <w:rPr>
          <w:sz w:val="28"/>
          <w:szCs w:val="28"/>
        </w:rPr>
      </w:pPr>
    </w:p>
    <w:p w:rsidR="00234459" w:rsidRPr="00CC20C7" w:rsidRDefault="00234459" w:rsidP="004E28C4">
      <w:pPr>
        <w:spacing w:line="240" w:lineRule="auto"/>
        <w:ind w:right="-170" w:firstLine="720"/>
        <w:rPr>
          <w:sz w:val="28"/>
          <w:szCs w:val="28"/>
        </w:rPr>
      </w:pPr>
    </w:p>
    <w:p w:rsidR="00234459" w:rsidRPr="00CC20C7" w:rsidRDefault="00234459" w:rsidP="004E28C4">
      <w:pPr>
        <w:spacing w:line="240" w:lineRule="auto"/>
        <w:ind w:right="-170" w:firstLine="720"/>
        <w:rPr>
          <w:sz w:val="28"/>
          <w:szCs w:val="28"/>
        </w:rPr>
      </w:pPr>
    </w:p>
    <w:p w:rsidR="00234459" w:rsidRPr="00CC20C7" w:rsidRDefault="00234459" w:rsidP="004E28C4">
      <w:pPr>
        <w:spacing w:line="240" w:lineRule="auto"/>
        <w:ind w:right="-170" w:firstLine="720"/>
        <w:rPr>
          <w:sz w:val="28"/>
          <w:szCs w:val="28"/>
        </w:rPr>
      </w:pPr>
    </w:p>
    <w:p w:rsidR="00234459" w:rsidRPr="00CC20C7" w:rsidRDefault="00234459" w:rsidP="004E28C4">
      <w:pPr>
        <w:spacing w:line="240" w:lineRule="auto"/>
        <w:ind w:right="-170" w:firstLine="720"/>
        <w:rPr>
          <w:sz w:val="28"/>
          <w:szCs w:val="28"/>
        </w:rPr>
      </w:pPr>
    </w:p>
    <w:p w:rsidR="00DF45A7" w:rsidRPr="00CC20C7" w:rsidRDefault="00DF45A7" w:rsidP="004E28C4">
      <w:pPr>
        <w:spacing w:line="240" w:lineRule="auto"/>
        <w:ind w:right="-170" w:firstLine="720"/>
        <w:rPr>
          <w:sz w:val="28"/>
          <w:szCs w:val="28"/>
        </w:rPr>
      </w:pPr>
    </w:p>
    <w:p w:rsidR="00075945" w:rsidRPr="00CC20C7" w:rsidRDefault="00075945" w:rsidP="004E28C4">
      <w:pPr>
        <w:spacing w:line="240" w:lineRule="auto"/>
        <w:ind w:right="-170" w:firstLine="720"/>
        <w:rPr>
          <w:sz w:val="28"/>
          <w:szCs w:val="28"/>
        </w:rPr>
      </w:pPr>
    </w:p>
    <w:p w:rsidR="00075945" w:rsidRPr="00CC20C7" w:rsidRDefault="00075945" w:rsidP="004E28C4">
      <w:pPr>
        <w:spacing w:line="240" w:lineRule="auto"/>
        <w:ind w:right="-170" w:firstLine="720"/>
        <w:rPr>
          <w:sz w:val="28"/>
          <w:szCs w:val="28"/>
        </w:rPr>
      </w:pPr>
    </w:p>
    <w:p w:rsidR="00075945" w:rsidRPr="00CC20C7" w:rsidRDefault="00075945" w:rsidP="004E28C4">
      <w:pPr>
        <w:spacing w:line="240" w:lineRule="auto"/>
        <w:ind w:right="-170" w:firstLine="720"/>
        <w:rPr>
          <w:sz w:val="28"/>
          <w:szCs w:val="28"/>
        </w:rPr>
      </w:pPr>
    </w:p>
    <w:p w:rsidR="00075945" w:rsidRPr="00CC20C7" w:rsidRDefault="00075945" w:rsidP="004E28C4">
      <w:pPr>
        <w:spacing w:line="240" w:lineRule="auto"/>
        <w:ind w:right="-170" w:firstLine="720"/>
        <w:rPr>
          <w:sz w:val="28"/>
          <w:szCs w:val="28"/>
        </w:rPr>
      </w:pPr>
    </w:p>
    <w:p w:rsidR="00075945" w:rsidRPr="00CC20C7" w:rsidRDefault="00075945" w:rsidP="004E28C4">
      <w:pPr>
        <w:spacing w:line="240" w:lineRule="auto"/>
        <w:ind w:right="-170" w:firstLine="720"/>
        <w:rPr>
          <w:sz w:val="28"/>
          <w:szCs w:val="28"/>
        </w:rPr>
      </w:pPr>
    </w:p>
    <w:p w:rsidR="00075945" w:rsidRPr="00CC20C7" w:rsidRDefault="00075945" w:rsidP="004E28C4">
      <w:pPr>
        <w:spacing w:line="240" w:lineRule="auto"/>
        <w:ind w:right="-170" w:firstLine="720"/>
        <w:rPr>
          <w:sz w:val="28"/>
          <w:szCs w:val="28"/>
        </w:rPr>
      </w:pPr>
    </w:p>
    <w:p w:rsidR="00075945" w:rsidRPr="00CC20C7" w:rsidRDefault="00075945" w:rsidP="004E28C4">
      <w:pPr>
        <w:spacing w:line="240" w:lineRule="auto"/>
        <w:ind w:right="-170" w:firstLine="720"/>
        <w:rPr>
          <w:sz w:val="28"/>
          <w:szCs w:val="28"/>
        </w:rPr>
      </w:pPr>
    </w:p>
    <w:p w:rsidR="00075945" w:rsidRPr="00CC20C7" w:rsidRDefault="00075945" w:rsidP="004E28C4">
      <w:pPr>
        <w:spacing w:line="240" w:lineRule="auto"/>
        <w:ind w:right="-170" w:firstLine="720"/>
        <w:rPr>
          <w:sz w:val="28"/>
          <w:szCs w:val="28"/>
        </w:rPr>
      </w:pPr>
    </w:p>
    <w:p w:rsidR="00075945" w:rsidRPr="00CC20C7" w:rsidRDefault="00075945" w:rsidP="004E28C4">
      <w:pPr>
        <w:spacing w:line="240" w:lineRule="auto"/>
        <w:ind w:right="-170" w:firstLine="720"/>
        <w:rPr>
          <w:sz w:val="28"/>
          <w:szCs w:val="28"/>
        </w:rPr>
      </w:pPr>
    </w:p>
    <w:p w:rsidR="00075945" w:rsidRPr="00CC20C7" w:rsidRDefault="00075945" w:rsidP="004E28C4">
      <w:pPr>
        <w:spacing w:line="240" w:lineRule="auto"/>
        <w:ind w:right="-170" w:firstLine="720"/>
        <w:rPr>
          <w:sz w:val="28"/>
          <w:szCs w:val="28"/>
        </w:rPr>
      </w:pPr>
    </w:p>
    <w:p w:rsidR="00075945" w:rsidRPr="00CC20C7" w:rsidRDefault="00075945" w:rsidP="004E28C4">
      <w:pPr>
        <w:spacing w:line="240" w:lineRule="auto"/>
        <w:ind w:right="-170" w:firstLine="720"/>
        <w:rPr>
          <w:sz w:val="28"/>
          <w:szCs w:val="28"/>
        </w:rPr>
      </w:pPr>
    </w:p>
    <w:p w:rsidR="00075945" w:rsidRPr="00CC20C7" w:rsidRDefault="00075945" w:rsidP="004E28C4">
      <w:pPr>
        <w:spacing w:line="240" w:lineRule="auto"/>
        <w:ind w:right="-170" w:firstLine="720"/>
        <w:rPr>
          <w:sz w:val="28"/>
          <w:szCs w:val="28"/>
        </w:rPr>
      </w:pPr>
    </w:p>
    <w:p w:rsidR="00075945" w:rsidRPr="00CC20C7" w:rsidRDefault="00075945" w:rsidP="004E28C4">
      <w:pPr>
        <w:spacing w:line="240" w:lineRule="auto"/>
        <w:ind w:right="-170" w:firstLine="720"/>
        <w:rPr>
          <w:sz w:val="28"/>
          <w:szCs w:val="28"/>
        </w:rPr>
      </w:pPr>
    </w:p>
    <w:p w:rsidR="00075945" w:rsidRPr="00CC20C7" w:rsidRDefault="00075945" w:rsidP="004E28C4">
      <w:pPr>
        <w:spacing w:line="240" w:lineRule="auto"/>
        <w:ind w:right="-170" w:firstLine="720"/>
        <w:rPr>
          <w:sz w:val="28"/>
          <w:szCs w:val="28"/>
        </w:rPr>
      </w:pPr>
    </w:p>
    <w:p w:rsidR="00BF35AC" w:rsidRPr="00CC20C7" w:rsidRDefault="00175F62" w:rsidP="004E28C4">
      <w:pPr>
        <w:spacing w:line="240" w:lineRule="auto"/>
        <w:ind w:right="-170" w:firstLine="720"/>
        <w:jc w:val="center"/>
        <w:rPr>
          <w:caps/>
          <w:sz w:val="28"/>
          <w:szCs w:val="28"/>
        </w:rPr>
      </w:pPr>
      <w:r w:rsidRPr="00CC20C7">
        <w:rPr>
          <w:caps/>
          <w:sz w:val="28"/>
          <w:szCs w:val="28"/>
        </w:rPr>
        <w:t>2</w:t>
      </w:r>
      <w:r w:rsidR="00192C07" w:rsidRPr="00CC20C7">
        <w:rPr>
          <w:caps/>
          <w:sz w:val="28"/>
          <w:szCs w:val="28"/>
        </w:rPr>
        <w:t xml:space="preserve">. </w:t>
      </w:r>
      <w:r w:rsidR="00BF35AC" w:rsidRPr="00CC20C7">
        <w:rPr>
          <w:caps/>
          <w:sz w:val="28"/>
          <w:szCs w:val="28"/>
        </w:rPr>
        <w:t>Сущность</w:t>
      </w:r>
      <w:r w:rsidR="00192C07" w:rsidRPr="00CC20C7">
        <w:rPr>
          <w:caps/>
          <w:sz w:val="28"/>
          <w:szCs w:val="28"/>
        </w:rPr>
        <w:t xml:space="preserve">  межбанковского кредита</w:t>
      </w:r>
      <w:r w:rsidR="00BF35AC" w:rsidRPr="00CC20C7">
        <w:rPr>
          <w:caps/>
          <w:sz w:val="28"/>
          <w:szCs w:val="28"/>
        </w:rPr>
        <w:t>.</w:t>
      </w:r>
    </w:p>
    <w:p w:rsidR="00BF35AC" w:rsidRPr="00CC20C7" w:rsidRDefault="00192C07" w:rsidP="004E28C4">
      <w:pPr>
        <w:spacing w:line="240" w:lineRule="auto"/>
        <w:ind w:right="-170" w:firstLine="720"/>
        <w:jc w:val="center"/>
        <w:rPr>
          <w:caps/>
          <w:sz w:val="28"/>
          <w:szCs w:val="28"/>
        </w:rPr>
      </w:pPr>
      <w:r w:rsidRPr="00CC20C7">
        <w:rPr>
          <w:caps/>
          <w:sz w:val="28"/>
          <w:szCs w:val="28"/>
        </w:rPr>
        <w:t xml:space="preserve"> </w:t>
      </w:r>
      <w:r w:rsidR="00BF35AC" w:rsidRPr="00CC20C7">
        <w:rPr>
          <w:caps/>
          <w:sz w:val="28"/>
          <w:szCs w:val="28"/>
        </w:rPr>
        <w:t xml:space="preserve">Виды, </w:t>
      </w:r>
      <w:r w:rsidRPr="00CC20C7">
        <w:rPr>
          <w:caps/>
          <w:sz w:val="28"/>
          <w:szCs w:val="28"/>
        </w:rPr>
        <w:t>ц</w:t>
      </w:r>
      <w:r w:rsidR="00175F62" w:rsidRPr="00CC20C7">
        <w:rPr>
          <w:caps/>
          <w:sz w:val="28"/>
          <w:szCs w:val="28"/>
        </w:rPr>
        <w:t xml:space="preserve">ели и функции  </w:t>
      </w:r>
      <w:r w:rsidR="00BF35AC" w:rsidRPr="00CC20C7">
        <w:rPr>
          <w:caps/>
          <w:sz w:val="28"/>
          <w:szCs w:val="28"/>
        </w:rPr>
        <w:t>межбанковских</w:t>
      </w:r>
    </w:p>
    <w:p w:rsidR="00175F62" w:rsidRPr="00CC20C7" w:rsidRDefault="00BF35AC" w:rsidP="004E28C4">
      <w:pPr>
        <w:spacing w:line="240" w:lineRule="auto"/>
        <w:ind w:right="-170" w:firstLine="720"/>
        <w:jc w:val="center"/>
        <w:rPr>
          <w:caps/>
          <w:sz w:val="28"/>
          <w:szCs w:val="28"/>
        </w:rPr>
      </w:pPr>
      <w:r w:rsidRPr="00CC20C7">
        <w:rPr>
          <w:caps/>
          <w:sz w:val="28"/>
          <w:szCs w:val="28"/>
        </w:rPr>
        <w:t xml:space="preserve"> кредитов</w:t>
      </w:r>
    </w:p>
    <w:p w:rsidR="00175F62" w:rsidRPr="00CC20C7" w:rsidRDefault="00175F62" w:rsidP="004E28C4">
      <w:pPr>
        <w:spacing w:line="240" w:lineRule="auto"/>
        <w:ind w:right="-170" w:firstLine="720"/>
        <w:jc w:val="center"/>
        <w:rPr>
          <w:sz w:val="28"/>
          <w:szCs w:val="28"/>
        </w:rPr>
      </w:pPr>
    </w:p>
    <w:p w:rsidR="00175F62" w:rsidRPr="00CC20C7" w:rsidRDefault="00175F62" w:rsidP="004E28C4">
      <w:pPr>
        <w:spacing w:line="240" w:lineRule="auto"/>
        <w:ind w:right="-170" w:firstLine="720"/>
        <w:jc w:val="left"/>
        <w:rPr>
          <w:sz w:val="28"/>
          <w:szCs w:val="28"/>
        </w:rPr>
      </w:pPr>
      <w:r w:rsidRPr="00CC20C7">
        <w:rPr>
          <w:sz w:val="28"/>
          <w:szCs w:val="28"/>
        </w:rPr>
        <w:t>2.1</w:t>
      </w:r>
      <w:r w:rsidR="00A74D64" w:rsidRPr="00CC20C7">
        <w:rPr>
          <w:sz w:val="28"/>
          <w:szCs w:val="28"/>
        </w:rPr>
        <w:t>.</w:t>
      </w:r>
      <w:r w:rsidRPr="00CC20C7">
        <w:rPr>
          <w:sz w:val="28"/>
          <w:szCs w:val="28"/>
        </w:rPr>
        <w:t xml:space="preserve"> Виды межбанковского кредита</w:t>
      </w:r>
    </w:p>
    <w:p w:rsidR="00175F62" w:rsidRPr="00CC20C7" w:rsidRDefault="00175F62" w:rsidP="004E28C4">
      <w:pPr>
        <w:spacing w:line="240" w:lineRule="auto"/>
        <w:ind w:right="-170" w:firstLine="720"/>
        <w:rPr>
          <w:sz w:val="28"/>
          <w:szCs w:val="28"/>
        </w:rPr>
      </w:pPr>
    </w:p>
    <w:p w:rsidR="00175F62" w:rsidRPr="00CC20C7" w:rsidRDefault="00175F62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Коммерческий банк может привлечь кредит других банков напрямую или через посредника (другой банк, фондовая биржа, брокерская контора и др.). Межбанковский кредит – довольно дорогой кредитный ресурс, однако в отличии от депозитов по ним не устанавливаются резервные требования, поэтому вся сумма межбанковского кредита может быть использована банком для прибыльных вложений.</w:t>
      </w:r>
    </w:p>
    <w:p w:rsidR="00175F62" w:rsidRPr="00CC20C7" w:rsidRDefault="00175F62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Цена кредитных ресурсов- процентная ставка по кредиту на рынке межбанковских кредитов  складывается при взаимодействии спроса и предложения.</w:t>
      </w:r>
    </w:p>
    <w:p w:rsidR="00175F62" w:rsidRPr="00CC20C7" w:rsidRDefault="00175F62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Уровень процентных ставок на рынке межбанковских кредитов  дифференцируется в зависимости от сроков кредитования.</w:t>
      </w:r>
    </w:p>
    <w:p w:rsidR="00175F62" w:rsidRPr="00CC20C7" w:rsidRDefault="00175F62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Кредитные сделки заключаются  на рынке межбанковских кредитов  в стандартных временных режимах и на другие сроки. При разграничении межбанковских кредитов  не следует ориентироваться на название межбанковских соглашений. Например, многие межбанковские кредиты овернайт следует рассматривать как депозиты. Также к межбанковским кредитам относят онкольные ссуды. Онкольная ссуда- это межбанковская ссуда, предоставляемая на условиях возвратности, платности и срочности и  платности, обеспечением, залогом и использования по назначению, выдаваемая на срок от одного до тридцати лет. Кредиты, предоставляемые Центральным Банком, классифицируются в зависимости от соблюдения заемщиком срока возврата, степени обеспечения кредита и финансового состояния заемщика на следующие группы:</w:t>
      </w:r>
    </w:p>
    <w:p w:rsidR="00175F62" w:rsidRPr="00CC20C7" w:rsidRDefault="00175F62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Стандартные, сомнительные и убыточные.</w:t>
      </w:r>
    </w:p>
    <w:p w:rsidR="00175F62" w:rsidRPr="00CC20C7" w:rsidRDefault="00175F62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 xml:space="preserve">Стандартный – это кредит, по которому отсутствует просроченная задолженность и он обеспечен залогом. </w:t>
      </w:r>
    </w:p>
    <w:p w:rsidR="00175F62" w:rsidRPr="00CC20C7" w:rsidRDefault="00175F62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Сомнительный – это кредит, не удовлетворяющий требованиям предъявляемым и стандартным кредитам и несущие риск убытков, связанные с задержкой до 30 дней возврата кредита по основному долгу или вознаграждения.</w:t>
      </w:r>
    </w:p>
    <w:p w:rsidR="00175F62" w:rsidRPr="00CC20C7" w:rsidRDefault="00175F62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Убыточный – это кредит просроченная задолженность по основному долгу, которому превышает 30 дней. В случае ликвидации заемщика предоставление ему кредита классифицируются вне зависимости от срока погашения кредитов, как убыточные. К группе убыточных кредитов относят кредиты, предоставленные Центральным Банком в качестве кредитора последней инстанции. Резервы создаются за счет операционных расходов Центрального Банка.</w:t>
      </w:r>
    </w:p>
    <w:p w:rsidR="00175F62" w:rsidRPr="00CC20C7" w:rsidRDefault="00175F62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Центральный Банк  предоставляет следующие кредиты банковских займов:</w:t>
      </w:r>
    </w:p>
    <w:p w:rsidR="00175F62" w:rsidRPr="00CC20C7" w:rsidRDefault="00175F62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дневные для осуществления банками вторых уровней платежей и переводов денег по поручению клиентов при временном отсутствии или недостаточности денег на корреспондентских счетах.</w:t>
      </w:r>
    </w:p>
    <w:p w:rsidR="00175F62" w:rsidRPr="00CC20C7" w:rsidRDefault="00175F62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овернайт – предоставляется на одну ночь в целях завершения расчетов  банками при возникновении  дебетового сальдо на корреспондентских счетах банков в Центральном Банке</w:t>
      </w:r>
    </w:p>
    <w:p w:rsidR="00175F62" w:rsidRPr="00CC20C7" w:rsidRDefault="00175F62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займы в качестве кредитора последней инстанции</w:t>
      </w:r>
    </w:p>
    <w:p w:rsidR="00175F62" w:rsidRPr="00CC20C7" w:rsidRDefault="00175F62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займы специального назначения.</w:t>
      </w:r>
    </w:p>
    <w:p w:rsidR="00175F62" w:rsidRPr="00CC20C7" w:rsidRDefault="00175F62" w:rsidP="004E28C4">
      <w:pPr>
        <w:spacing w:line="240" w:lineRule="auto"/>
        <w:ind w:right="-170" w:firstLine="720"/>
        <w:rPr>
          <w:sz w:val="28"/>
          <w:szCs w:val="28"/>
        </w:rPr>
      </w:pPr>
    </w:p>
    <w:p w:rsidR="00923A2B" w:rsidRPr="00CC20C7" w:rsidRDefault="00923A2B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 xml:space="preserve">Для межбанковского рынка характерно наличие множества контрагентов.     При нормальном функционировании у банка возникает ситуация потребности в резервах и излишках ресурсов. Потребность или излишек образуются из-за невозможного точного планирования поступлений на корреспондентский счет банка клиентских платежей. Поэтому периодически образуемый у банка излишек ресурсов представляет собой денежные средства, поступающие на расчетный счет клиентов и, соответственно, имеет краткосрочный характер. </w:t>
      </w:r>
    </w:p>
    <w:p w:rsidR="00923A2B" w:rsidRPr="00CC20C7" w:rsidRDefault="00923A2B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 xml:space="preserve">Для соблюдения ликвидности, банк должен вкладывать этот излишек на короткий срок и с высокой степенью надежности возврата. Этим условиям отвечает межбанковское кредитование. Коммерческий банк, является участником рынка межбанковских кредитов, выступая поочередно в роли как кредитора, так и роли заемщика. Эти кредиты являются оптимальным инструментом регулирования ликвидности коммерческого банка. </w:t>
      </w:r>
    </w:p>
    <w:p w:rsidR="00923A2B" w:rsidRPr="00CC20C7" w:rsidRDefault="00923A2B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 xml:space="preserve">Преимуществом межбанковского кредита служит высокая скорость осуществления сделки, соответствующая быстроте изменения текущей ликвидности банка. Как только у коммерческого банка появляется излишек, он может быть реализован на межбанковском рынке, так как межбанковский кредит является наиболее быстрым и надежным способом размещения краткосрочных банковских ресурсов. </w:t>
      </w:r>
    </w:p>
    <w:p w:rsidR="00923A2B" w:rsidRPr="00CC20C7" w:rsidRDefault="00923A2B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 xml:space="preserve">Можно выделить два основных назначения межбанковского кредита - межбанковские кредиты являются для банка спекулятивным инструментом получения прибыли, а также инструментом подержания текущей ликвидности. Это обуславливает в основном краткосрочный характер межбанковских кредитов, который, как правило, предоставляется на 1-2 дня. </w:t>
      </w:r>
    </w:p>
    <w:p w:rsidR="00923A2B" w:rsidRPr="00CC20C7" w:rsidRDefault="00923A2B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 xml:space="preserve">Вместе с этим, непосредственным фактом является то, что финансовое положение банка не может измениться за такой короткий срок, поэтому проведение анализа кредитоспособности банка  - заемщика в случае предоставления кредита не имеет смысла и невыполнимо в силу необходимости быстроты проведения сделки. </w:t>
      </w:r>
    </w:p>
    <w:p w:rsidR="00923A2B" w:rsidRPr="00CC20C7" w:rsidRDefault="00923A2B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 xml:space="preserve">Анализ кредитоспособности банка  - контрагента может проводится раз в месяц, по балансу на отчетную дату. В результате этого определяется лимит, т.е предельная сумма кредита. В течение месяца предоставление денежных средств банку - заемщику автоматически по мере поступления заявок при условии приемлемости процентных ставок и наличия ресурсов. </w:t>
      </w:r>
    </w:p>
    <w:p w:rsidR="00923A2B" w:rsidRDefault="00923A2B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 xml:space="preserve">Операции на рынке межбанковских ресурсов проводятся коммерческими банками на основании Соглашения о сотрудничестве на рынке межбанковских ресурсов или об общих условиях проведения операций на внутреннем денежном рынке. Это соглашение заключается не по каждой сделке, а один раз на продолжительный период. Здесь оговаривается круг операций, которые осуществляют банки друг с другом, порядок проведения сделок, порядок предоставления документов. Заключив соглашение, банки начинают осуществлять сделки по купле-продаже друг другу межбанковских краткосрочных кредитов на основании своих потребностей. Но непосредственным заключением сделки занимаются дилеры. </w:t>
      </w:r>
    </w:p>
    <w:p w:rsidR="00923A2B" w:rsidRPr="00CC20C7" w:rsidRDefault="00923A2B" w:rsidP="00075945">
      <w:pPr>
        <w:spacing w:line="240" w:lineRule="auto"/>
        <w:ind w:right="-170" w:firstLine="0"/>
        <w:rPr>
          <w:sz w:val="28"/>
          <w:szCs w:val="28"/>
        </w:rPr>
      </w:pPr>
    </w:p>
    <w:p w:rsidR="00175F62" w:rsidRPr="00CC20C7" w:rsidRDefault="00175F62" w:rsidP="004E28C4">
      <w:pPr>
        <w:spacing w:line="240" w:lineRule="auto"/>
        <w:ind w:right="-170" w:firstLine="720"/>
        <w:jc w:val="left"/>
        <w:rPr>
          <w:sz w:val="28"/>
          <w:szCs w:val="28"/>
        </w:rPr>
      </w:pPr>
      <w:r w:rsidRPr="00CC20C7">
        <w:rPr>
          <w:sz w:val="28"/>
          <w:szCs w:val="28"/>
        </w:rPr>
        <w:t>2.3</w:t>
      </w:r>
      <w:r w:rsidR="00A74D64" w:rsidRPr="00CC20C7">
        <w:rPr>
          <w:sz w:val="28"/>
          <w:szCs w:val="28"/>
        </w:rPr>
        <w:t>.</w:t>
      </w:r>
      <w:r w:rsidRPr="00CC20C7">
        <w:rPr>
          <w:sz w:val="28"/>
          <w:szCs w:val="28"/>
        </w:rPr>
        <w:t xml:space="preserve">  Функции межбанковского кредитного рынка</w:t>
      </w:r>
    </w:p>
    <w:p w:rsidR="00175F62" w:rsidRPr="00CC20C7" w:rsidRDefault="00175F62" w:rsidP="004E28C4">
      <w:pPr>
        <w:spacing w:line="240" w:lineRule="auto"/>
        <w:ind w:right="-170" w:firstLine="720"/>
        <w:rPr>
          <w:sz w:val="28"/>
          <w:szCs w:val="28"/>
        </w:rPr>
      </w:pPr>
    </w:p>
    <w:p w:rsidR="00175F62" w:rsidRPr="00CC20C7" w:rsidRDefault="00175F62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 xml:space="preserve">МКР является поставщиком средств для активных операций банка на других секторах финансового рынка </w:t>
      </w:r>
    </w:p>
    <w:p w:rsidR="00175F62" w:rsidRPr="00CC20C7" w:rsidRDefault="00175F62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МКР является инструментом текущей ликвидности банка</w:t>
      </w:r>
    </w:p>
    <w:p w:rsidR="00175F62" w:rsidRPr="00CC20C7" w:rsidRDefault="00175F62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МКР является дополнительным источником дохода за счет разницы между ценами привлечения и размещения кредита, и за счет дифференциации ставок по кредитам разной срочности</w:t>
      </w:r>
    </w:p>
    <w:p w:rsidR="00175F62" w:rsidRPr="00CC20C7" w:rsidRDefault="00175F62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межбанковские кредиты – наиболее оперативно реагируют на изменение конъюнктуры рынка</w:t>
      </w:r>
    </w:p>
    <w:p w:rsidR="00175F62" w:rsidRPr="00CC20C7" w:rsidRDefault="00175F62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МКР является одним из наиболее стабильных видов деятельности банка</w:t>
      </w:r>
    </w:p>
    <w:p w:rsidR="00175F62" w:rsidRPr="00CC20C7" w:rsidRDefault="00175F62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Дает возможность банкам заработать кредитную историю, зарекомендовать себя с положительной стороны, найти</w:t>
      </w:r>
    </w:p>
    <w:p w:rsidR="00175F62" w:rsidRPr="00CC20C7" w:rsidRDefault="00175F62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надежных   клиентов и партнеров</w:t>
      </w:r>
    </w:p>
    <w:p w:rsidR="00175F62" w:rsidRPr="00CC20C7" w:rsidRDefault="00175F62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К кредиторам относятся: Центральный Банк Российской Федерации, банки вторых уровней. Посредники межбанковского кредитования: брокерские конторы, фондовые биржи, финансовые дома и кредитные магазины. Заемщиками являются: банки вторых уровней и небанковские кредитные учреждения.</w:t>
      </w:r>
    </w:p>
    <w:p w:rsidR="00175F62" w:rsidRPr="00CC20C7" w:rsidRDefault="00175F62" w:rsidP="004E28C4">
      <w:pPr>
        <w:spacing w:line="240" w:lineRule="auto"/>
        <w:ind w:right="-170" w:firstLine="720"/>
        <w:jc w:val="left"/>
        <w:rPr>
          <w:sz w:val="28"/>
          <w:szCs w:val="28"/>
        </w:rPr>
      </w:pPr>
      <w:r w:rsidRPr="00CC20C7">
        <w:rPr>
          <w:sz w:val="28"/>
          <w:szCs w:val="28"/>
        </w:rPr>
        <w:t>2.4</w:t>
      </w:r>
      <w:r w:rsidR="00A74D64" w:rsidRPr="00CC20C7">
        <w:rPr>
          <w:sz w:val="28"/>
          <w:szCs w:val="28"/>
        </w:rPr>
        <w:t>.</w:t>
      </w:r>
      <w:r w:rsidRPr="00CC20C7">
        <w:rPr>
          <w:sz w:val="28"/>
          <w:szCs w:val="28"/>
        </w:rPr>
        <w:t xml:space="preserve"> Оформление межбанковского кредита</w:t>
      </w:r>
    </w:p>
    <w:p w:rsidR="007E2BCC" w:rsidRPr="00CC20C7" w:rsidRDefault="007E2BCC" w:rsidP="007E2BCC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Межбанковский кредит оформляются кредитным договором. Сотрудничество на межбанковском рынке оформляется генеральным соглашением. Кредитный договор должен  предусмотреть:</w:t>
      </w:r>
    </w:p>
    <w:p w:rsidR="007E2BCC" w:rsidRPr="00CC20C7" w:rsidRDefault="007E2BCC" w:rsidP="007E2BCC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предмет договора</w:t>
      </w:r>
    </w:p>
    <w:p w:rsidR="007E2BCC" w:rsidRPr="00CC20C7" w:rsidRDefault="007E2BCC" w:rsidP="007E2BCC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объект кредитования (цель кредита)</w:t>
      </w:r>
    </w:p>
    <w:p w:rsidR="007E2BCC" w:rsidRPr="00CC20C7" w:rsidRDefault="007E2BCC" w:rsidP="007E2BCC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срок договора</w:t>
      </w:r>
    </w:p>
    <w:p w:rsidR="007E2BCC" w:rsidRPr="00CC20C7" w:rsidRDefault="007E2BCC" w:rsidP="007E2BCC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цена договора (вознаграждение)</w:t>
      </w:r>
    </w:p>
    <w:p w:rsidR="007E2BCC" w:rsidRPr="00CC20C7" w:rsidRDefault="007E2BCC" w:rsidP="007E2BCC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обеспечение кредита</w:t>
      </w:r>
    </w:p>
    <w:p w:rsidR="007E2BCC" w:rsidRPr="00CC20C7" w:rsidRDefault="007E2BCC" w:rsidP="007E2BCC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права и обязанности, ответственность сторон по договору</w:t>
      </w:r>
    </w:p>
    <w:p w:rsidR="007E2BCC" w:rsidRPr="00CC20C7" w:rsidRDefault="007E2BCC" w:rsidP="007E2BCC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другие условия (форс-мажорные)</w:t>
      </w:r>
    </w:p>
    <w:p w:rsidR="007E2BCC" w:rsidRPr="00CC20C7" w:rsidRDefault="007E2BCC" w:rsidP="007E2BCC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подписи</w:t>
      </w:r>
    </w:p>
    <w:p w:rsidR="00175F62" w:rsidRDefault="00175F62" w:rsidP="004E28C4">
      <w:pPr>
        <w:spacing w:line="240" w:lineRule="auto"/>
        <w:ind w:right="-170" w:firstLine="720"/>
        <w:rPr>
          <w:sz w:val="28"/>
          <w:szCs w:val="28"/>
        </w:rPr>
      </w:pPr>
    </w:p>
    <w:p w:rsidR="007E2BCC" w:rsidRPr="00CC20C7" w:rsidRDefault="007E2BCC" w:rsidP="004E28C4">
      <w:pPr>
        <w:spacing w:line="240" w:lineRule="auto"/>
        <w:ind w:right="-170" w:firstLine="720"/>
        <w:rPr>
          <w:sz w:val="28"/>
          <w:szCs w:val="28"/>
        </w:rPr>
      </w:pPr>
    </w:p>
    <w:p w:rsidR="00175F62" w:rsidRPr="00CC20C7" w:rsidRDefault="00175F62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При получении межбанковского кредита заемщик предоставляет в кредитный отдел следующие документы:</w:t>
      </w:r>
      <w:r w:rsidR="007579EF" w:rsidRPr="00CC20C7">
        <w:rPr>
          <w:sz w:val="28"/>
          <w:szCs w:val="28"/>
        </w:rPr>
        <w:t xml:space="preserve"> </w:t>
      </w:r>
      <w:r w:rsidRPr="00CC20C7">
        <w:rPr>
          <w:sz w:val="28"/>
          <w:szCs w:val="28"/>
        </w:rPr>
        <w:t>письмо-заявление с указанием суммы</w:t>
      </w:r>
      <w:r w:rsidR="007579EF" w:rsidRPr="00CC20C7">
        <w:rPr>
          <w:sz w:val="28"/>
          <w:szCs w:val="28"/>
        </w:rPr>
        <w:t xml:space="preserve">, </w:t>
      </w:r>
      <w:r w:rsidRPr="00CC20C7">
        <w:rPr>
          <w:sz w:val="28"/>
          <w:szCs w:val="28"/>
        </w:rPr>
        <w:t>требования в кредитных ресурсах</w:t>
      </w:r>
      <w:r w:rsidR="007579EF" w:rsidRPr="00CC20C7">
        <w:rPr>
          <w:sz w:val="28"/>
          <w:szCs w:val="28"/>
        </w:rPr>
        <w:t xml:space="preserve">, </w:t>
      </w:r>
      <w:r w:rsidRPr="00CC20C7">
        <w:rPr>
          <w:sz w:val="28"/>
          <w:szCs w:val="28"/>
        </w:rPr>
        <w:t>цель использования</w:t>
      </w:r>
      <w:r w:rsidR="007579EF" w:rsidRPr="00CC20C7">
        <w:rPr>
          <w:sz w:val="28"/>
          <w:szCs w:val="28"/>
        </w:rPr>
        <w:t xml:space="preserve">, срок возврата, </w:t>
      </w:r>
      <w:r w:rsidRPr="00CC20C7">
        <w:rPr>
          <w:sz w:val="28"/>
          <w:szCs w:val="28"/>
        </w:rPr>
        <w:t>нотариально заверенный устав</w:t>
      </w:r>
      <w:r w:rsidR="007579EF" w:rsidRPr="00CC20C7">
        <w:rPr>
          <w:sz w:val="28"/>
          <w:szCs w:val="28"/>
        </w:rPr>
        <w:t xml:space="preserve">, </w:t>
      </w:r>
      <w:r w:rsidRPr="00CC20C7">
        <w:rPr>
          <w:sz w:val="28"/>
          <w:szCs w:val="28"/>
        </w:rPr>
        <w:t>учредительный договор</w:t>
      </w:r>
      <w:r w:rsidR="007579EF" w:rsidRPr="00CC20C7">
        <w:rPr>
          <w:sz w:val="28"/>
          <w:szCs w:val="28"/>
        </w:rPr>
        <w:t xml:space="preserve">, </w:t>
      </w:r>
      <w:r w:rsidRPr="00CC20C7">
        <w:rPr>
          <w:sz w:val="28"/>
          <w:szCs w:val="28"/>
        </w:rPr>
        <w:t>свидетельство о регистрации</w:t>
      </w:r>
      <w:r w:rsidR="007579EF" w:rsidRPr="00CC20C7">
        <w:rPr>
          <w:sz w:val="28"/>
          <w:szCs w:val="28"/>
        </w:rPr>
        <w:t xml:space="preserve">, </w:t>
      </w:r>
      <w:r w:rsidRPr="00CC20C7">
        <w:rPr>
          <w:sz w:val="28"/>
          <w:szCs w:val="28"/>
        </w:rPr>
        <w:t>документ с образцами подписей и оттиска печати</w:t>
      </w:r>
      <w:r w:rsidR="007579EF" w:rsidRPr="00CC20C7">
        <w:rPr>
          <w:sz w:val="28"/>
          <w:szCs w:val="28"/>
        </w:rPr>
        <w:t xml:space="preserve">, </w:t>
      </w:r>
      <w:r w:rsidRPr="00CC20C7">
        <w:rPr>
          <w:sz w:val="28"/>
          <w:szCs w:val="28"/>
        </w:rPr>
        <w:t>баланс за год и на дату предоставления заявки на кредит</w:t>
      </w:r>
      <w:r w:rsidR="007579EF" w:rsidRPr="00CC20C7">
        <w:rPr>
          <w:sz w:val="28"/>
          <w:szCs w:val="28"/>
        </w:rPr>
        <w:t xml:space="preserve">, </w:t>
      </w:r>
      <w:r w:rsidRPr="00CC20C7">
        <w:rPr>
          <w:sz w:val="28"/>
          <w:szCs w:val="28"/>
        </w:rPr>
        <w:t>расчет экономических нормативов</w:t>
      </w:r>
      <w:r w:rsidR="007579EF" w:rsidRPr="00CC20C7">
        <w:rPr>
          <w:sz w:val="28"/>
          <w:szCs w:val="28"/>
        </w:rPr>
        <w:t xml:space="preserve">, </w:t>
      </w:r>
      <w:r w:rsidRPr="00CC20C7">
        <w:rPr>
          <w:sz w:val="28"/>
          <w:szCs w:val="28"/>
        </w:rPr>
        <w:t>расшифровку по отдельным статьям баланса</w:t>
      </w:r>
      <w:r w:rsidR="007579EF" w:rsidRPr="00CC20C7">
        <w:rPr>
          <w:sz w:val="28"/>
          <w:szCs w:val="28"/>
        </w:rPr>
        <w:t xml:space="preserve">, </w:t>
      </w:r>
      <w:r w:rsidRPr="00CC20C7">
        <w:rPr>
          <w:sz w:val="28"/>
          <w:szCs w:val="28"/>
        </w:rPr>
        <w:t>документы, подтверждающие наличие обеспечения возврата кредита</w:t>
      </w:r>
      <w:r w:rsidR="007579EF" w:rsidRPr="00CC20C7">
        <w:rPr>
          <w:sz w:val="28"/>
          <w:szCs w:val="28"/>
        </w:rPr>
        <w:t xml:space="preserve">, </w:t>
      </w:r>
      <w:r w:rsidRPr="00CC20C7">
        <w:rPr>
          <w:sz w:val="28"/>
          <w:szCs w:val="28"/>
        </w:rPr>
        <w:t>гарантии других кредитных организаций с приложением их баланса</w:t>
      </w:r>
      <w:r w:rsidR="007579EF" w:rsidRPr="00CC20C7">
        <w:rPr>
          <w:sz w:val="28"/>
          <w:szCs w:val="28"/>
        </w:rPr>
        <w:t xml:space="preserve">, </w:t>
      </w:r>
      <w:r w:rsidRPr="00CC20C7">
        <w:rPr>
          <w:sz w:val="28"/>
          <w:szCs w:val="28"/>
        </w:rPr>
        <w:t xml:space="preserve">свидетельство о праве собственности на недвижимость  </w:t>
      </w:r>
    </w:p>
    <w:p w:rsidR="00175F62" w:rsidRPr="00CC20C7" w:rsidRDefault="00175F62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В кредитном договоре определяется размер процентной ставки. В его основе лежат рыночные ставки, которые зависят от спроса и предложения на кредитные ресурсы. Уровень процентной ставки по межбанковским кредитам зависит от срока вида и валюты кредита.</w:t>
      </w:r>
    </w:p>
    <w:p w:rsidR="00175F62" w:rsidRPr="00CC20C7" w:rsidRDefault="00175F62" w:rsidP="004E28C4">
      <w:pPr>
        <w:spacing w:line="240" w:lineRule="auto"/>
        <w:ind w:right="-170" w:firstLine="720"/>
        <w:rPr>
          <w:sz w:val="28"/>
          <w:szCs w:val="28"/>
        </w:rPr>
      </w:pPr>
      <w:r w:rsidRPr="00CC20C7">
        <w:rPr>
          <w:sz w:val="28"/>
          <w:szCs w:val="28"/>
        </w:rPr>
        <w:t>Условия кредитных сделок по межбанковским кредитам зависят от сотрудничества с ним, от банка, которому  впервые предоставлена межбанковский кредит требует более детальные расшифровки балансовых данных и их подтверждение аудиторской компанией, более надежных гарантий обеспечения возвратности кредита. Кредит предоставляется под более высокий процент на меньшие сроки. Сумма кредита ограничивается размером собственного капитала банка-заемщика</w:t>
      </w:r>
    </w:p>
    <w:p w:rsidR="00926DF8" w:rsidRPr="00CC20C7" w:rsidRDefault="00926DF8" w:rsidP="00AB3FAB">
      <w:pPr>
        <w:spacing w:line="240" w:lineRule="auto"/>
        <w:ind w:right="-170" w:firstLine="0"/>
        <w:jc w:val="left"/>
        <w:rPr>
          <w:sz w:val="28"/>
          <w:szCs w:val="28"/>
        </w:rPr>
      </w:pPr>
    </w:p>
    <w:p w:rsidR="00360C07" w:rsidRPr="00CC20C7" w:rsidRDefault="00933C67" w:rsidP="00AB3FAB">
      <w:pPr>
        <w:spacing w:line="240" w:lineRule="auto"/>
        <w:ind w:right="-170" w:firstLine="18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ЗА</w:t>
      </w:r>
      <w:r w:rsidR="00234459" w:rsidRPr="00CC20C7">
        <w:rPr>
          <w:caps/>
          <w:sz w:val="28"/>
          <w:szCs w:val="28"/>
        </w:rPr>
        <w:t>ключение</w:t>
      </w:r>
    </w:p>
    <w:p w:rsidR="00B954E1" w:rsidRPr="00CC20C7" w:rsidRDefault="00B954E1" w:rsidP="004E28C4">
      <w:pPr>
        <w:spacing w:line="240" w:lineRule="auto"/>
        <w:ind w:right="-170" w:firstLine="720"/>
        <w:jc w:val="center"/>
        <w:rPr>
          <w:sz w:val="28"/>
          <w:szCs w:val="28"/>
        </w:rPr>
      </w:pPr>
    </w:p>
    <w:p w:rsidR="00234459" w:rsidRPr="00CC20C7" w:rsidRDefault="00FE377E" w:rsidP="00B47085">
      <w:pPr>
        <w:spacing w:line="240" w:lineRule="auto"/>
        <w:ind w:right="-185" w:firstLine="720"/>
        <w:rPr>
          <w:sz w:val="28"/>
          <w:szCs w:val="28"/>
        </w:rPr>
      </w:pPr>
      <w:r w:rsidRPr="00CC20C7">
        <w:rPr>
          <w:sz w:val="28"/>
          <w:szCs w:val="28"/>
        </w:rPr>
        <w:t xml:space="preserve">Межбанковский </w:t>
      </w:r>
      <w:r w:rsidR="00234459" w:rsidRPr="00CC20C7">
        <w:rPr>
          <w:sz w:val="28"/>
          <w:szCs w:val="28"/>
        </w:rPr>
        <w:t xml:space="preserve"> </w:t>
      </w:r>
      <w:r w:rsidRPr="00CC20C7">
        <w:rPr>
          <w:sz w:val="28"/>
          <w:szCs w:val="28"/>
        </w:rPr>
        <w:t>к</w:t>
      </w:r>
      <w:r w:rsidR="00234459" w:rsidRPr="00CC20C7">
        <w:rPr>
          <w:sz w:val="28"/>
          <w:szCs w:val="28"/>
        </w:rPr>
        <w:t>редит играет специфическую роль в экономике: он не только обеспечивает непрерывность производства, но и ускоряет его. Кредит содействует экономии издержек обр</w:t>
      </w:r>
      <w:r w:rsidR="008E177E" w:rsidRPr="00CC20C7">
        <w:rPr>
          <w:sz w:val="28"/>
          <w:szCs w:val="28"/>
        </w:rPr>
        <w:t>ащения. Это достигается за счет</w:t>
      </w:r>
      <w:r w:rsidR="00234459" w:rsidRPr="00CC20C7">
        <w:rPr>
          <w:sz w:val="28"/>
          <w:szCs w:val="28"/>
        </w:rPr>
        <w:t xml:space="preserve"> сокращения расходов по изготовлению, учету и хранению денежных знаков, ибо часть наличных денег оказывается ненужной</w:t>
      </w:r>
      <w:r w:rsidR="008E177E" w:rsidRPr="00CC20C7">
        <w:rPr>
          <w:sz w:val="28"/>
          <w:szCs w:val="28"/>
        </w:rPr>
        <w:t xml:space="preserve">, </w:t>
      </w:r>
      <w:r w:rsidR="00234459" w:rsidRPr="00CC20C7">
        <w:rPr>
          <w:sz w:val="28"/>
          <w:szCs w:val="28"/>
        </w:rPr>
        <w:t>ускорения обращения денежных средств, многократного использования  свободных денежных средств</w:t>
      </w:r>
      <w:r w:rsidR="008E177E" w:rsidRPr="00CC20C7">
        <w:rPr>
          <w:sz w:val="28"/>
          <w:szCs w:val="28"/>
        </w:rPr>
        <w:t xml:space="preserve">, </w:t>
      </w:r>
      <w:r w:rsidR="00234459" w:rsidRPr="00CC20C7">
        <w:rPr>
          <w:sz w:val="28"/>
          <w:szCs w:val="28"/>
        </w:rPr>
        <w:t>сокращения резервных фондов</w:t>
      </w:r>
      <w:r w:rsidR="006C652A" w:rsidRPr="00CC20C7">
        <w:rPr>
          <w:sz w:val="28"/>
          <w:szCs w:val="28"/>
        </w:rPr>
        <w:t>.</w:t>
      </w:r>
    </w:p>
    <w:p w:rsidR="00DD2FA8" w:rsidRPr="00CC20C7" w:rsidRDefault="00DD2FA8" w:rsidP="00B47085">
      <w:pPr>
        <w:spacing w:line="240" w:lineRule="auto"/>
        <w:ind w:right="-185" w:firstLine="720"/>
        <w:rPr>
          <w:sz w:val="28"/>
          <w:szCs w:val="28"/>
        </w:rPr>
      </w:pPr>
      <w:r w:rsidRPr="00CC20C7">
        <w:rPr>
          <w:sz w:val="28"/>
          <w:szCs w:val="28"/>
        </w:rPr>
        <w:t>Роль межбанковского кредита в различных фазах экономического цикла неодинакова. В условиях экономического подъема достаточной экономической стабильности кредит выступает фактором роста. Перераспределяя огромные денежные и товарные массы, кредит питает банки дополнительными ресурсами. Его негативное воздействие может, однако, проявиться в условиях перепроизводства товаров. Особенно заметно такое воздействие в условиях инфляции. Новые платежные средства, входящие посредством кредита в оборот, увеличивают и без того избыточную массу денег, необходимых для обращения.</w:t>
      </w:r>
    </w:p>
    <w:p w:rsidR="00DD2FA8" w:rsidRPr="00CC20C7" w:rsidRDefault="00DD2FA8" w:rsidP="00B47085">
      <w:pPr>
        <w:spacing w:line="240" w:lineRule="auto"/>
        <w:ind w:right="-185" w:firstLine="720"/>
        <w:rPr>
          <w:sz w:val="28"/>
          <w:szCs w:val="28"/>
        </w:rPr>
      </w:pPr>
      <w:r w:rsidRPr="00CC20C7">
        <w:rPr>
          <w:sz w:val="28"/>
          <w:szCs w:val="28"/>
        </w:rPr>
        <w:t>Банк, привлекая межбанковские кредиты, получает возможность улучшения своего финансового состояния, и утвердиться на банковском рынке. Таким образом, межбанковские кредиты стимулируют банки, давая выгоду, как кредитору-банку, так и для заемщика. Так как сумма межбанковского кредита высока, кредитор, предоставляя такой кредит, получает наибольшую сумму вознаграждения.</w:t>
      </w:r>
    </w:p>
    <w:p w:rsidR="00DD2FA8" w:rsidRPr="00CC20C7" w:rsidRDefault="00DD2FA8" w:rsidP="00B47085">
      <w:pPr>
        <w:spacing w:line="240" w:lineRule="auto"/>
        <w:ind w:right="-185" w:firstLine="720"/>
        <w:rPr>
          <w:sz w:val="28"/>
          <w:szCs w:val="28"/>
        </w:rPr>
      </w:pPr>
      <w:bookmarkStart w:id="0" w:name="_GoBack"/>
      <w:bookmarkEnd w:id="0"/>
    </w:p>
    <w:sectPr w:rsidR="00DD2FA8" w:rsidRPr="00CC20C7" w:rsidSect="00DC1BAD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F5E" w:rsidRDefault="00886F5E">
      <w:pPr>
        <w:spacing w:line="240" w:lineRule="auto"/>
      </w:pPr>
      <w:r>
        <w:separator/>
      </w:r>
    </w:p>
  </w:endnote>
  <w:endnote w:type="continuationSeparator" w:id="0">
    <w:p w:rsidR="00886F5E" w:rsidRDefault="00886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F5E" w:rsidRDefault="00886F5E">
      <w:pPr>
        <w:spacing w:line="240" w:lineRule="auto"/>
      </w:pPr>
      <w:r>
        <w:separator/>
      </w:r>
    </w:p>
  </w:footnote>
  <w:footnote w:type="continuationSeparator" w:id="0">
    <w:p w:rsidR="00886F5E" w:rsidRDefault="00886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E10" w:rsidRDefault="00251E10" w:rsidP="00DF45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1E10" w:rsidRDefault="00251E10" w:rsidP="00DC1BA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E10" w:rsidRPr="00DC1BAD" w:rsidRDefault="00251E10" w:rsidP="00DF45A7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1BAD">
      <w:rPr>
        <w:rStyle w:val="a4"/>
        <w:sz w:val="24"/>
        <w:szCs w:val="24"/>
      </w:rPr>
      <w:fldChar w:fldCharType="begin"/>
    </w:r>
    <w:r w:rsidRPr="00DC1BAD">
      <w:rPr>
        <w:rStyle w:val="a4"/>
        <w:sz w:val="24"/>
        <w:szCs w:val="24"/>
      </w:rPr>
      <w:instrText xml:space="preserve">PAGE  </w:instrText>
    </w:r>
    <w:r w:rsidRPr="00DC1BAD">
      <w:rPr>
        <w:rStyle w:val="a4"/>
        <w:sz w:val="24"/>
        <w:szCs w:val="24"/>
      </w:rPr>
      <w:fldChar w:fldCharType="separate"/>
    </w:r>
    <w:r w:rsidR="00882A4D">
      <w:rPr>
        <w:rStyle w:val="a4"/>
        <w:noProof/>
        <w:sz w:val="24"/>
        <w:szCs w:val="24"/>
      </w:rPr>
      <w:t>2</w:t>
    </w:r>
    <w:r w:rsidRPr="00DC1BAD">
      <w:rPr>
        <w:rStyle w:val="a4"/>
        <w:sz w:val="24"/>
        <w:szCs w:val="24"/>
      </w:rPr>
      <w:fldChar w:fldCharType="end"/>
    </w:r>
  </w:p>
  <w:p w:rsidR="00251E10" w:rsidRDefault="00251E10" w:rsidP="00DC1BA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882C3E4"/>
    <w:lvl w:ilvl="0">
      <w:numFmt w:val="decimal"/>
      <w:lvlText w:val="*"/>
      <w:lvlJc w:val="left"/>
    </w:lvl>
  </w:abstractNum>
  <w:abstractNum w:abstractNumId="1">
    <w:nsid w:val="07050DB0"/>
    <w:multiLevelType w:val="multilevel"/>
    <w:tmpl w:val="A6E8BAB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74B28C3"/>
    <w:multiLevelType w:val="singleLevel"/>
    <w:tmpl w:val="F92E0C2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21C0D2C"/>
    <w:multiLevelType w:val="singleLevel"/>
    <w:tmpl w:val="9C0AC6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42144521"/>
    <w:multiLevelType w:val="singleLevel"/>
    <w:tmpl w:val="06CE543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4B345DD8"/>
    <w:multiLevelType w:val="hybridMultilevel"/>
    <w:tmpl w:val="93523F1C"/>
    <w:lvl w:ilvl="0" w:tplc="A9D84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105ADE">
      <w:numFmt w:val="none"/>
      <w:lvlText w:val=""/>
      <w:lvlJc w:val="left"/>
      <w:pPr>
        <w:tabs>
          <w:tab w:val="num" w:pos="360"/>
        </w:tabs>
      </w:pPr>
    </w:lvl>
    <w:lvl w:ilvl="2" w:tplc="88F6AED6">
      <w:numFmt w:val="none"/>
      <w:lvlText w:val=""/>
      <w:lvlJc w:val="left"/>
      <w:pPr>
        <w:tabs>
          <w:tab w:val="num" w:pos="360"/>
        </w:tabs>
      </w:pPr>
    </w:lvl>
    <w:lvl w:ilvl="3" w:tplc="D6CCCE84">
      <w:numFmt w:val="none"/>
      <w:lvlText w:val=""/>
      <w:lvlJc w:val="left"/>
      <w:pPr>
        <w:tabs>
          <w:tab w:val="num" w:pos="360"/>
        </w:tabs>
      </w:pPr>
    </w:lvl>
    <w:lvl w:ilvl="4" w:tplc="2E7833D6">
      <w:numFmt w:val="none"/>
      <w:lvlText w:val=""/>
      <w:lvlJc w:val="left"/>
      <w:pPr>
        <w:tabs>
          <w:tab w:val="num" w:pos="360"/>
        </w:tabs>
      </w:pPr>
    </w:lvl>
    <w:lvl w:ilvl="5" w:tplc="1832BBD8">
      <w:numFmt w:val="none"/>
      <w:lvlText w:val=""/>
      <w:lvlJc w:val="left"/>
      <w:pPr>
        <w:tabs>
          <w:tab w:val="num" w:pos="360"/>
        </w:tabs>
      </w:pPr>
    </w:lvl>
    <w:lvl w:ilvl="6" w:tplc="DFD44502">
      <w:numFmt w:val="none"/>
      <w:lvlText w:val=""/>
      <w:lvlJc w:val="left"/>
      <w:pPr>
        <w:tabs>
          <w:tab w:val="num" w:pos="360"/>
        </w:tabs>
      </w:pPr>
    </w:lvl>
    <w:lvl w:ilvl="7" w:tplc="F2E62AD0">
      <w:numFmt w:val="none"/>
      <w:lvlText w:val=""/>
      <w:lvlJc w:val="left"/>
      <w:pPr>
        <w:tabs>
          <w:tab w:val="num" w:pos="360"/>
        </w:tabs>
      </w:pPr>
    </w:lvl>
    <w:lvl w:ilvl="8" w:tplc="D6B6998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E694F40"/>
    <w:multiLevelType w:val="singleLevel"/>
    <w:tmpl w:val="46A0B8B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6634311D"/>
    <w:multiLevelType w:val="singleLevel"/>
    <w:tmpl w:val="9C0AC6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723102B4"/>
    <w:multiLevelType w:val="singleLevel"/>
    <w:tmpl w:val="DC74FA4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08B"/>
    <w:rsid w:val="00022A4E"/>
    <w:rsid w:val="00075945"/>
    <w:rsid w:val="000C31FC"/>
    <w:rsid w:val="000D2749"/>
    <w:rsid w:val="0013683E"/>
    <w:rsid w:val="00175F62"/>
    <w:rsid w:val="00191A43"/>
    <w:rsid w:val="00192C07"/>
    <w:rsid w:val="0020794B"/>
    <w:rsid w:val="00234459"/>
    <w:rsid w:val="00235AA2"/>
    <w:rsid w:val="00251E10"/>
    <w:rsid w:val="00272050"/>
    <w:rsid w:val="002A623B"/>
    <w:rsid w:val="002A70A9"/>
    <w:rsid w:val="002D7281"/>
    <w:rsid w:val="002E525E"/>
    <w:rsid w:val="003131DC"/>
    <w:rsid w:val="00354C2B"/>
    <w:rsid w:val="00360C07"/>
    <w:rsid w:val="003610C8"/>
    <w:rsid w:val="00371F68"/>
    <w:rsid w:val="0039407A"/>
    <w:rsid w:val="003C69A2"/>
    <w:rsid w:val="003F1F48"/>
    <w:rsid w:val="00412509"/>
    <w:rsid w:val="00414136"/>
    <w:rsid w:val="00416C5A"/>
    <w:rsid w:val="0045608B"/>
    <w:rsid w:val="00497604"/>
    <w:rsid w:val="004A053B"/>
    <w:rsid w:val="004E28C4"/>
    <w:rsid w:val="00504FC3"/>
    <w:rsid w:val="005319DE"/>
    <w:rsid w:val="0054724B"/>
    <w:rsid w:val="00566F2D"/>
    <w:rsid w:val="00580D11"/>
    <w:rsid w:val="005E45DE"/>
    <w:rsid w:val="0066462B"/>
    <w:rsid w:val="00671C03"/>
    <w:rsid w:val="00684396"/>
    <w:rsid w:val="006C3984"/>
    <w:rsid w:val="006C652A"/>
    <w:rsid w:val="00712B53"/>
    <w:rsid w:val="00727521"/>
    <w:rsid w:val="00747F1C"/>
    <w:rsid w:val="00753322"/>
    <w:rsid w:val="007579EF"/>
    <w:rsid w:val="00766A59"/>
    <w:rsid w:val="007B25C7"/>
    <w:rsid w:val="007B27FC"/>
    <w:rsid w:val="007E2BCC"/>
    <w:rsid w:val="008729ED"/>
    <w:rsid w:val="00882A4D"/>
    <w:rsid w:val="00885F54"/>
    <w:rsid w:val="00886F5E"/>
    <w:rsid w:val="008E177E"/>
    <w:rsid w:val="0090276D"/>
    <w:rsid w:val="00923A2B"/>
    <w:rsid w:val="00926DF8"/>
    <w:rsid w:val="00933C67"/>
    <w:rsid w:val="009732EB"/>
    <w:rsid w:val="009776E7"/>
    <w:rsid w:val="00990545"/>
    <w:rsid w:val="009A26CF"/>
    <w:rsid w:val="009B5D30"/>
    <w:rsid w:val="00A74D64"/>
    <w:rsid w:val="00AA3A77"/>
    <w:rsid w:val="00AA4D3B"/>
    <w:rsid w:val="00AB3FAB"/>
    <w:rsid w:val="00B01D93"/>
    <w:rsid w:val="00B06F9F"/>
    <w:rsid w:val="00B13F25"/>
    <w:rsid w:val="00B25493"/>
    <w:rsid w:val="00B43C59"/>
    <w:rsid w:val="00B46BCF"/>
    <w:rsid w:val="00B47085"/>
    <w:rsid w:val="00B55D66"/>
    <w:rsid w:val="00B72272"/>
    <w:rsid w:val="00B72BD8"/>
    <w:rsid w:val="00B954E1"/>
    <w:rsid w:val="00B97F8A"/>
    <w:rsid w:val="00BD5FC6"/>
    <w:rsid w:val="00BE1172"/>
    <w:rsid w:val="00BF35AC"/>
    <w:rsid w:val="00BF74D4"/>
    <w:rsid w:val="00C063D5"/>
    <w:rsid w:val="00C70DE0"/>
    <w:rsid w:val="00C964C0"/>
    <w:rsid w:val="00CC20C7"/>
    <w:rsid w:val="00CF5AE7"/>
    <w:rsid w:val="00D64F0B"/>
    <w:rsid w:val="00DC1BAD"/>
    <w:rsid w:val="00DC2FE2"/>
    <w:rsid w:val="00DD231A"/>
    <w:rsid w:val="00DD2FA8"/>
    <w:rsid w:val="00DF45A7"/>
    <w:rsid w:val="00DF47FF"/>
    <w:rsid w:val="00E16119"/>
    <w:rsid w:val="00E31221"/>
    <w:rsid w:val="00E40C28"/>
    <w:rsid w:val="00E41FEE"/>
    <w:rsid w:val="00E64B15"/>
    <w:rsid w:val="00EA56BE"/>
    <w:rsid w:val="00EA6DF1"/>
    <w:rsid w:val="00ED57C3"/>
    <w:rsid w:val="00F04032"/>
    <w:rsid w:val="00F27B13"/>
    <w:rsid w:val="00F3457D"/>
    <w:rsid w:val="00F54438"/>
    <w:rsid w:val="00F75022"/>
    <w:rsid w:val="00FD7821"/>
    <w:rsid w:val="00FE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EBE59-C524-4617-9E50-6B34EA8D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08B"/>
    <w:pPr>
      <w:widowControl w:val="0"/>
      <w:spacing w:line="280" w:lineRule="auto"/>
      <w:ind w:firstLine="300"/>
      <w:jc w:val="both"/>
    </w:pPr>
  </w:style>
  <w:style w:type="paragraph" w:styleId="2">
    <w:name w:val="heading 2"/>
    <w:basedOn w:val="a"/>
    <w:qFormat/>
    <w:rsid w:val="00AA4D3B"/>
    <w:pPr>
      <w:widowControl/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2B5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12B53"/>
  </w:style>
  <w:style w:type="paragraph" w:styleId="a5">
    <w:name w:val="footer"/>
    <w:basedOn w:val="a"/>
    <w:rsid w:val="00712B53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AA4D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</w:rPr>
  </w:style>
  <w:style w:type="paragraph" w:styleId="a6">
    <w:name w:val="Normal (Web)"/>
    <w:basedOn w:val="a"/>
    <w:rsid w:val="00AA4D3B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3">
    <w:name w:val="Body Text Indent 3"/>
    <w:basedOn w:val="a"/>
    <w:rsid w:val="00360C07"/>
    <w:pPr>
      <w:tabs>
        <w:tab w:val="decimal" w:pos="850"/>
        <w:tab w:val="left" w:pos="2976"/>
      </w:tabs>
      <w:snapToGrid w:val="0"/>
      <w:spacing w:line="240" w:lineRule="atLeast"/>
      <w:ind w:firstLine="850"/>
      <w:jc w:val="left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422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2067</Words>
  <Characters>11785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Федеральное агентство по образованию</vt:lpstr>
      <vt:lpstr>Федеральное агентство по образованию</vt:lpstr>
    </vt:vector>
  </TitlesOfParts>
  <Company>32</Company>
  <LinksUpToDate>false</LinksUpToDate>
  <CharactersWithSpaces>13825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5125432</dc:creator>
  <cp:keywords/>
  <cp:lastModifiedBy>admin</cp:lastModifiedBy>
  <cp:revision>2</cp:revision>
  <cp:lastPrinted>2006-03-21T19:18:00Z</cp:lastPrinted>
  <dcterms:created xsi:type="dcterms:W3CDTF">2014-05-11T16:37:00Z</dcterms:created>
  <dcterms:modified xsi:type="dcterms:W3CDTF">2014-05-11T16:37:00Z</dcterms:modified>
</cp:coreProperties>
</file>