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82D" w:rsidRPr="00A4582D" w:rsidRDefault="00A4582D" w:rsidP="00A4582D">
      <w:pPr>
        <w:pStyle w:val="ad"/>
        <w:spacing w:line="360" w:lineRule="auto"/>
        <w:jc w:val="center"/>
        <w:rPr>
          <w:rFonts w:ascii="Times New Roman" w:hAnsi="Times New Roman"/>
        </w:rPr>
      </w:pPr>
      <w:r>
        <w:rPr>
          <w:rFonts w:ascii="Times New Roman" w:hAnsi="Times New Roman"/>
        </w:rPr>
        <w:t>Содержание</w:t>
      </w:r>
    </w:p>
    <w:p w:rsidR="00A4582D" w:rsidRPr="00A4582D" w:rsidRDefault="00A4582D" w:rsidP="00A4582D">
      <w:pPr>
        <w:pStyle w:val="11"/>
        <w:tabs>
          <w:tab w:val="right" w:leader="dot" w:pos="9345"/>
        </w:tabs>
        <w:spacing w:line="360" w:lineRule="auto"/>
        <w:rPr>
          <w:rFonts w:ascii="Times New Roman" w:eastAsia="Times New Roman" w:hAnsi="Times New Roman"/>
          <w:noProof/>
          <w:sz w:val="28"/>
          <w:szCs w:val="28"/>
          <w:lang w:eastAsia="ru-RU"/>
        </w:rPr>
      </w:pPr>
      <w:r w:rsidRPr="00A4582D">
        <w:rPr>
          <w:rFonts w:ascii="Times New Roman" w:hAnsi="Times New Roman"/>
          <w:sz w:val="28"/>
          <w:szCs w:val="28"/>
        </w:rPr>
        <w:fldChar w:fldCharType="begin"/>
      </w:r>
      <w:r w:rsidRPr="00A4582D">
        <w:rPr>
          <w:rFonts w:ascii="Times New Roman" w:hAnsi="Times New Roman"/>
          <w:sz w:val="28"/>
          <w:szCs w:val="28"/>
        </w:rPr>
        <w:instrText xml:space="preserve"> TOC \o "1-3" \h \z \u </w:instrText>
      </w:r>
      <w:r w:rsidRPr="00A4582D">
        <w:rPr>
          <w:rFonts w:ascii="Times New Roman" w:hAnsi="Times New Roman"/>
          <w:sz w:val="28"/>
          <w:szCs w:val="28"/>
        </w:rPr>
        <w:fldChar w:fldCharType="separate"/>
      </w:r>
      <w:hyperlink w:anchor="_Toc285660558" w:history="1">
        <w:r w:rsidRPr="00A4582D">
          <w:rPr>
            <w:rStyle w:val="ae"/>
            <w:rFonts w:ascii="Times New Roman" w:hAnsi="Times New Roman"/>
            <w:noProof/>
            <w:sz w:val="28"/>
            <w:szCs w:val="28"/>
          </w:rPr>
          <w:t>Введение</w:t>
        </w:r>
        <w:r w:rsidRPr="00A4582D">
          <w:rPr>
            <w:rFonts w:ascii="Times New Roman" w:hAnsi="Times New Roman"/>
            <w:noProof/>
            <w:webHidden/>
            <w:sz w:val="28"/>
            <w:szCs w:val="28"/>
          </w:rPr>
          <w:tab/>
        </w:r>
        <w:r w:rsidRPr="00A4582D">
          <w:rPr>
            <w:rFonts w:ascii="Times New Roman" w:hAnsi="Times New Roman"/>
            <w:noProof/>
            <w:webHidden/>
            <w:sz w:val="28"/>
            <w:szCs w:val="28"/>
          </w:rPr>
          <w:fldChar w:fldCharType="begin"/>
        </w:r>
        <w:r w:rsidRPr="00A4582D">
          <w:rPr>
            <w:rFonts w:ascii="Times New Roman" w:hAnsi="Times New Roman"/>
            <w:noProof/>
            <w:webHidden/>
            <w:sz w:val="28"/>
            <w:szCs w:val="28"/>
          </w:rPr>
          <w:instrText xml:space="preserve"> PAGEREF _Toc285660558 \h </w:instrText>
        </w:r>
        <w:r w:rsidRPr="00A4582D">
          <w:rPr>
            <w:rFonts w:ascii="Times New Roman" w:hAnsi="Times New Roman"/>
            <w:noProof/>
            <w:webHidden/>
            <w:sz w:val="28"/>
            <w:szCs w:val="28"/>
          </w:rPr>
        </w:r>
        <w:r w:rsidRPr="00A4582D">
          <w:rPr>
            <w:rFonts w:ascii="Times New Roman" w:hAnsi="Times New Roman"/>
            <w:noProof/>
            <w:webHidden/>
            <w:sz w:val="28"/>
            <w:szCs w:val="28"/>
          </w:rPr>
          <w:fldChar w:fldCharType="separate"/>
        </w:r>
        <w:r w:rsidR="00224813">
          <w:rPr>
            <w:rFonts w:ascii="Times New Roman" w:hAnsi="Times New Roman"/>
            <w:noProof/>
            <w:webHidden/>
            <w:sz w:val="28"/>
            <w:szCs w:val="28"/>
          </w:rPr>
          <w:t>3</w:t>
        </w:r>
        <w:r w:rsidRPr="00A4582D">
          <w:rPr>
            <w:rFonts w:ascii="Times New Roman" w:hAnsi="Times New Roman"/>
            <w:noProof/>
            <w:webHidden/>
            <w:sz w:val="28"/>
            <w:szCs w:val="28"/>
          </w:rPr>
          <w:fldChar w:fldCharType="end"/>
        </w:r>
      </w:hyperlink>
    </w:p>
    <w:p w:rsidR="00A4582D" w:rsidRPr="00A4582D" w:rsidRDefault="002B3C3B" w:rsidP="00A4582D">
      <w:pPr>
        <w:pStyle w:val="11"/>
        <w:tabs>
          <w:tab w:val="right" w:leader="dot" w:pos="9345"/>
        </w:tabs>
        <w:spacing w:line="360" w:lineRule="auto"/>
        <w:rPr>
          <w:rFonts w:ascii="Times New Roman" w:eastAsia="Times New Roman" w:hAnsi="Times New Roman"/>
          <w:noProof/>
          <w:sz w:val="28"/>
          <w:szCs w:val="28"/>
          <w:lang w:eastAsia="ru-RU"/>
        </w:rPr>
      </w:pPr>
      <w:hyperlink w:anchor="_Toc285660559" w:history="1">
        <w:r w:rsidR="00A4582D" w:rsidRPr="00A4582D">
          <w:rPr>
            <w:rStyle w:val="ae"/>
            <w:rFonts w:ascii="Times New Roman" w:hAnsi="Times New Roman"/>
            <w:noProof/>
            <w:sz w:val="28"/>
            <w:szCs w:val="28"/>
          </w:rPr>
          <w:t>1 Инвестиции: сущность, источники, виды</w:t>
        </w:r>
        <w:r w:rsidR="00A4582D" w:rsidRPr="00A4582D">
          <w:rPr>
            <w:rFonts w:ascii="Times New Roman" w:hAnsi="Times New Roman"/>
            <w:noProof/>
            <w:webHidden/>
            <w:sz w:val="28"/>
            <w:szCs w:val="28"/>
          </w:rPr>
          <w:tab/>
        </w:r>
        <w:r w:rsidR="00A4582D" w:rsidRPr="00A4582D">
          <w:rPr>
            <w:rFonts w:ascii="Times New Roman" w:hAnsi="Times New Roman"/>
            <w:noProof/>
            <w:webHidden/>
            <w:sz w:val="28"/>
            <w:szCs w:val="28"/>
          </w:rPr>
          <w:fldChar w:fldCharType="begin"/>
        </w:r>
        <w:r w:rsidR="00A4582D" w:rsidRPr="00A4582D">
          <w:rPr>
            <w:rFonts w:ascii="Times New Roman" w:hAnsi="Times New Roman"/>
            <w:noProof/>
            <w:webHidden/>
            <w:sz w:val="28"/>
            <w:szCs w:val="28"/>
          </w:rPr>
          <w:instrText xml:space="preserve"> PAGEREF _Toc285660559 \h </w:instrText>
        </w:r>
        <w:r w:rsidR="00A4582D" w:rsidRPr="00A4582D">
          <w:rPr>
            <w:rFonts w:ascii="Times New Roman" w:hAnsi="Times New Roman"/>
            <w:noProof/>
            <w:webHidden/>
            <w:sz w:val="28"/>
            <w:szCs w:val="28"/>
          </w:rPr>
        </w:r>
        <w:r w:rsidR="00A4582D" w:rsidRPr="00A4582D">
          <w:rPr>
            <w:rFonts w:ascii="Times New Roman" w:hAnsi="Times New Roman"/>
            <w:noProof/>
            <w:webHidden/>
            <w:sz w:val="28"/>
            <w:szCs w:val="28"/>
          </w:rPr>
          <w:fldChar w:fldCharType="separate"/>
        </w:r>
        <w:r w:rsidR="00224813">
          <w:rPr>
            <w:rFonts w:ascii="Times New Roman" w:hAnsi="Times New Roman"/>
            <w:noProof/>
            <w:webHidden/>
            <w:sz w:val="28"/>
            <w:szCs w:val="28"/>
          </w:rPr>
          <w:t>5</w:t>
        </w:r>
        <w:r w:rsidR="00A4582D" w:rsidRPr="00A4582D">
          <w:rPr>
            <w:rFonts w:ascii="Times New Roman" w:hAnsi="Times New Roman"/>
            <w:noProof/>
            <w:webHidden/>
            <w:sz w:val="28"/>
            <w:szCs w:val="28"/>
          </w:rPr>
          <w:fldChar w:fldCharType="end"/>
        </w:r>
      </w:hyperlink>
    </w:p>
    <w:p w:rsidR="00A4582D" w:rsidRPr="00A4582D" w:rsidRDefault="002B3C3B" w:rsidP="00A4582D">
      <w:pPr>
        <w:pStyle w:val="11"/>
        <w:tabs>
          <w:tab w:val="right" w:leader="dot" w:pos="9345"/>
        </w:tabs>
        <w:spacing w:line="360" w:lineRule="auto"/>
        <w:rPr>
          <w:rFonts w:ascii="Times New Roman" w:eastAsia="Times New Roman" w:hAnsi="Times New Roman"/>
          <w:noProof/>
          <w:sz w:val="28"/>
          <w:szCs w:val="28"/>
          <w:lang w:eastAsia="ru-RU"/>
        </w:rPr>
      </w:pPr>
      <w:hyperlink w:anchor="_Toc285660560" w:history="1">
        <w:r w:rsidR="00A4582D">
          <w:rPr>
            <w:rStyle w:val="ae"/>
            <w:rFonts w:ascii="Times New Roman" w:hAnsi="Times New Roman"/>
            <w:noProof/>
            <w:sz w:val="28"/>
            <w:szCs w:val="28"/>
          </w:rPr>
          <w:t>2 З</w:t>
        </w:r>
        <w:r w:rsidR="00A4582D" w:rsidRPr="00A4582D">
          <w:rPr>
            <w:rStyle w:val="ae"/>
            <w:rFonts w:ascii="Times New Roman" w:hAnsi="Times New Roman"/>
            <w:noProof/>
            <w:sz w:val="28"/>
            <w:szCs w:val="28"/>
          </w:rPr>
          <w:t>начение инвестиций для развития экономики. Особенности инвестиционного процесса в России</w:t>
        </w:r>
        <w:r w:rsidR="00A4582D" w:rsidRPr="00A4582D">
          <w:rPr>
            <w:rFonts w:ascii="Times New Roman" w:hAnsi="Times New Roman"/>
            <w:noProof/>
            <w:webHidden/>
            <w:sz w:val="28"/>
            <w:szCs w:val="28"/>
          </w:rPr>
          <w:tab/>
        </w:r>
        <w:r w:rsidR="00A4582D" w:rsidRPr="00A4582D">
          <w:rPr>
            <w:rFonts w:ascii="Times New Roman" w:hAnsi="Times New Roman"/>
            <w:noProof/>
            <w:webHidden/>
            <w:sz w:val="28"/>
            <w:szCs w:val="28"/>
          </w:rPr>
          <w:fldChar w:fldCharType="begin"/>
        </w:r>
        <w:r w:rsidR="00A4582D" w:rsidRPr="00A4582D">
          <w:rPr>
            <w:rFonts w:ascii="Times New Roman" w:hAnsi="Times New Roman"/>
            <w:noProof/>
            <w:webHidden/>
            <w:sz w:val="28"/>
            <w:szCs w:val="28"/>
          </w:rPr>
          <w:instrText xml:space="preserve"> PAGEREF _Toc285660560 \h </w:instrText>
        </w:r>
        <w:r w:rsidR="00A4582D" w:rsidRPr="00A4582D">
          <w:rPr>
            <w:rFonts w:ascii="Times New Roman" w:hAnsi="Times New Roman"/>
            <w:noProof/>
            <w:webHidden/>
            <w:sz w:val="28"/>
            <w:szCs w:val="28"/>
          </w:rPr>
        </w:r>
        <w:r w:rsidR="00A4582D" w:rsidRPr="00A4582D">
          <w:rPr>
            <w:rFonts w:ascii="Times New Roman" w:hAnsi="Times New Roman"/>
            <w:noProof/>
            <w:webHidden/>
            <w:sz w:val="28"/>
            <w:szCs w:val="28"/>
          </w:rPr>
          <w:fldChar w:fldCharType="separate"/>
        </w:r>
        <w:r w:rsidR="00224813">
          <w:rPr>
            <w:rFonts w:ascii="Times New Roman" w:hAnsi="Times New Roman"/>
            <w:noProof/>
            <w:webHidden/>
            <w:sz w:val="28"/>
            <w:szCs w:val="28"/>
          </w:rPr>
          <w:t>17</w:t>
        </w:r>
        <w:r w:rsidR="00A4582D" w:rsidRPr="00A4582D">
          <w:rPr>
            <w:rFonts w:ascii="Times New Roman" w:hAnsi="Times New Roman"/>
            <w:noProof/>
            <w:webHidden/>
            <w:sz w:val="28"/>
            <w:szCs w:val="28"/>
          </w:rPr>
          <w:fldChar w:fldCharType="end"/>
        </w:r>
      </w:hyperlink>
    </w:p>
    <w:p w:rsidR="00A4582D" w:rsidRPr="00A4582D" w:rsidRDefault="002B3C3B" w:rsidP="00A4582D">
      <w:pPr>
        <w:pStyle w:val="11"/>
        <w:tabs>
          <w:tab w:val="right" w:leader="dot" w:pos="9345"/>
        </w:tabs>
        <w:spacing w:line="360" w:lineRule="auto"/>
        <w:rPr>
          <w:rFonts w:ascii="Times New Roman" w:eastAsia="Times New Roman" w:hAnsi="Times New Roman"/>
          <w:noProof/>
          <w:sz w:val="28"/>
          <w:szCs w:val="28"/>
          <w:lang w:eastAsia="ru-RU"/>
        </w:rPr>
      </w:pPr>
      <w:hyperlink w:anchor="_Toc285660561" w:history="1">
        <w:r w:rsidR="00A4582D" w:rsidRPr="00A4582D">
          <w:rPr>
            <w:rStyle w:val="ae"/>
            <w:rFonts w:ascii="Times New Roman" w:hAnsi="Times New Roman"/>
            <w:noProof/>
            <w:sz w:val="28"/>
            <w:szCs w:val="28"/>
          </w:rPr>
          <w:t>3 Мультипликатор инвестиций</w:t>
        </w:r>
        <w:r w:rsidR="00A4582D" w:rsidRPr="00A4582D">
          <w:rPr>
            <w:rFonts w:ascii="Times New Roman" w:hAnsi="Times New Roman"/>
            <w:noProof/>
            <w:webHidden/>
            <w:sz w:val="28"/>
            <w:szCs w:val="28"/>
          </w:rPr>
          <w:tab/>
        </w:r>
        <w:r w:rsidR="00A4582D" w:rsidRPr="00A4582D">
          <w:rPr>
            <w:rFonts w:ascii="Times New Roman" w:hAnsi="Times New Roman"/>
            <w:noProof/>
            <w:webHidden/>
            <w:sz w:val="28"/>
            <w:szCs w:val="28"/>
          </w:rPr>
          <w:fldChar w:fldCharType="begin"/>
        </w:r>
        <w:r w:rsidR="00A4582D" w:rsidRPr="00A4582D">
          <w:rPr>
            <w:rFonts w:ascii="Times New Roman" w:hAnsi="Times New Roman"/>
            <w:noProof/>
            <w:webHidden/>
            <w:sz w:val="28"/>
            <w:szCs w:val="28"/>
          </w:rPr>
          <w:instrText xml:space="preserve"> PAGEREF _Toc285660561 \h </w:instrText>
        </w:r>
        <w:r w:rsidR="00A4582D" w:rsidRPr="00A4582D">
          <w:rPr>
            <w:rFonts w:ascii="Times New Roman" w:hAnsi="Times New Roman"/>
            <w:noProof/>
            <w:webHidden/>
            <w:sz w:val="28"/>
            <w:szCs w:val="28"/>
          </w:rPr>
        </w:r>
        <w:r w:rsidR="00A4582D" w:rsidRPr="00A4582D">
          <w:rPr>
            <w:rFonts w:ascii="Times New Roman" w:hAnsi="Times New Roman"/>
            <w:noProof/>
            <w:webHidden/>
            <w:sz w:val="28"/>
            <w:szCs w:val="28"/>
          </w:rPr>
          <w:fldChar w:fldCharType="separate"/>
        </w:r>
        <w:r w:rsidR="00224813">
          <w:rPr>
            <w:rFonts w:ascii="Times New Roman" w:hAnsi="Times New Roman"/>
            <w:noProof/>
            <w:webHidden/>
            <w:sz w:val="28"/>
            <w:szCs w:val="28"/>
          </w:rPr>
          <w:t>22</w:t>
        </w:r>
        <w:r w:rsidR="00A4582D" w:rsidRPr="00A4582D">
          <w:rPr>
            <w:rFonts w:ascii="Times New Roman" w:hAnsi="Times New Roman"/>
            <w:noProof/>
            <w:webHidden/>
            <w:sz w:val="28"/>
            <w:szCs w:val="28"/>
          </w:rPr>
          <w:fldChar w:fldCharType="end"/>
        </w:r>
      </w:hyperlink>
    </w:p>
    <w:p w:rsidR="00A4582D" w:rsidRPr="00A4582D" w:rsidRDefault="002B3C3B" w:rsidP="00A4582D">
      <w:pPr>
        <w:pStyle w:val="11"/>
        <w:tabs>
          <w:tab w:val="right" w:leader="dot" w:pos="9345"/>
        </w:tabs>
        <w:spacing w:line="360" w:lineRule="auto"/>
        <w:rPr>
          <w:rFonts w:ascii="Times New Roman" w:eastAsia="Times New Roman" w:hAnsi="Times New Roman"/>
          <w:noProof/>
          <w:sz w:val="28"/>
          <w:szCs w:val="28"/>
          <w:lang w:eastAsia="ru-RU"/>
        </w:rPr>
      </w:pPr>
      <w:hyperlink w:anchor="_Toc285660562" w:history="1">
        <w:r w:rsidR="00A4582D" w:rsidRPr="00A4582D">
          <w:rPr>
            <w:rStyle w:val="ae"/>
            <w:rFonts w:ascii="Times New Roman" w:hAnsi="Times New Roman"/>
            <w:noProof/>
            <w:sz w:val="28"/>
            <w:szCs w:val="28"/>
          </w:rPr>
          <w:t>Заключение</w:t>
        </w:r>
        <w:r w:rsidR="00A4582D" w:rsidRPr="00A4582D">
          <w:rPr>
            <w:rFonts w:ascii="Times New Roman" w:hAnsi="Times New Roman"/>
            <w:noProof/>
            <w:webHidden/>
            <w:sz w:val="28"/>
            <w:szCs w:val="28"/>
          </w:rPr>
          <w:tab/>
        </w:r>
        <w:r w:rsidR="00A4582D" w:rsidRPr="00A4582D">
          <w:rPr>
            <w:rFonts w:ascii="Times New Roman" w:hAnsi="Times New Roman"/>
            <w:noProof/>
            <w:webHidden/>
            <w:sz w:val="28"/>
            <w:szCs w:val="28"/>
          </w:rPr>
          <w:fldChar w:fldCharType="begin"/>
        </w:r>
        <w:r w:rsidR="00A4582D" w:rsidRPr="00A4582D">
          <w:rPr>
            <w:rFonts w:ascii="Times New Roman" w:hAnsi="Times New Roman"/>
            <w:noProof/>
            <w:webHidden/>
            <w:sz w:val="28"/>
            <w:szCs w:val="28"/>
          </w:rPr>
          <w:instrText xml:space="preserve"> PAGEREF _Toc285660562 \h </w:instrText>
        </w:r>
        <w:r w:rsidR="00A4582D" w:rsidRPr="00A4582D">
          <w:rPr>
            <w:rFonts w:ascii="Times New Roman" w:hAnsi="Times New Roman"/>
            <w:noProof/>
            <w:webHidden/>
            <w:sz w:val="28"/>
            <w:szCs w:val="28"/>
          </w:rPr>
        </w:r>
        <w:r w:rsidR="00A4582D" w:rsidRPr="00A4582D">
          <w:rPr>
            <w:rFonts w:ascii="Times New Roman" w:hAnsi="Times New Roman"/>
            <w:noProof/>
            <w:webHidden/>
            <w:sz w:val="28"/>
            <w:szCs w:val="28"/>
          </w:rPr>
          <w:fldChar w:fldCharType="separate"/>
        </w:r>
        <w:r w:rsidR="00224813">
          <w:rPr>
            <w:rFonts w:ascii="Times New Roman" w:hAnsi="Times New Roman"/>
            <w:noProof/>
            <w:webHidden/>
            <w:sz w:val="28"/>
            <w:szCs w:val="28"/>
          </w:rPr>
          <w:t>26</w:t>
        </w:r>
        <w:r w:rsidR="00A4582D" w:rsidRPr="00A4582D">
          <w:rPr>
            <w:rFonts w:ascii="Times New Roman" w:hAnsi="Times New Roman"/>
            <w:noProof/>
            <w:webHidden/>
            <w:sz w:val="28"/>
            <w:szCs w:val="28"/>
          </w:rPr>
          <w:fldChar w:fldCharType="end"/>
        </w:r>
      </w:hyperlink>
    </w:p>
    <w:p w:rsidR="00A4582D" w:rsidRDefault="002B3C3B">
      <w:pPr>
        <w:pStyle w:val="11"/>
        <w:tabs>
          <w:tab w:val="right" w:leader="dot" w:pos="9345"/>
        </w:tabs>
        <w:rPr>
          <w:rFonts w:eastAsia="Times New Roman"/>
          <w:noProof/>
          <w:lang w:eastAsia="ru-RU"/>
        </w:rPr>
      </w:pPr>
      <w:hyperlink w:anchor="_Toc285660564" w:history="1">
        <w:r w:rsidR="00A4582D" w:rsidRPr="00A4582D">
          <w:rPr>
            <w:rStyle w:val="ae"/>
            <w:rFonts w:ascii="Times New Roman" w:hAnsi="Times New Roman"/>
            <w:noProof/>
            <w:sz w:val="28"/>
            <w:szCs w:val="28"/>
          </w:rPr>
          <w:t>Список использованной литературы</w:t>
        </w:r>
        <w:r w:rsidR="00A4582D">
          <w:rPr>
            <w:noProof/>
            <w:webHidden/>
          </w:rPr>
          <w:tab/>
        </w:r>
        <w:r w:rsidR="00224813" w:rsidRPr="00224813">
          <w:rPr>
            <w:noProof/>
            <w:webHidden/>
            <w:sz w:val="28"/>
            <w:szCs w:val="28"/>
          </w:rPr>
          <w:t>28</w:t>
        </w:r>
      </w:hyperlink>
    </w:p>
    <w:p w:rsidR="00A4582D" w:rsidRDefault="00A4582D" w:rsidP="00A4582D">
      <w:pPr>
        <w:spacing w:line="360" w:lineRule="auto"/>
      </w:pPr>
      <w:r w:rsidRPr="00A4582D">
        <w:rPr>
          <w:rFonts w:ascii="Times New Roman" w:hAnsi="Times New Roman"/>
          <w:sz w:val="28"/>
          <w:szCs w:val="28"/>
        </w:rPr>
        <w:fldChar w:fldCharType="end"/>
      </w:r>
    </w:p>
    <w:p w:rsidR="00F45716" w:rsidRPr="00A4582D" w:rsidRDefault="00F45716" w:rsidP="00B66758">
      <w:pPr>
        <w:spacing w:line="360" w:lineRule="auto"/>
        <w:ind w:firstLine="709"/>
        <w:rPr>
          <w:rFonts w:ascii="Times New Roman" w:hAnsi="Times New Roman"/>
          <w:sz w:val="28"/>
          <w:szCs w:val="28"/>
        </w:rPr>
      </w:pPr>
    </w:p>
    <w:p w:rsidR="00F45716" w:rsidRDefault="00F45716" w:rsidP="00B66758">
      <w:pPr>
        <w:spacing w:line="360" w:lineRule="auto"/>
        <w:ind w:firstLine="709"/>
        <w:rPr>
          <w:rFonts w:ascii="Times New Roman" w:hAnsi="Times New Roman"/>
          <w:b/>
          <w:sz w:val="28"/>
          <w:szCs w:val="28"/>
        </w:rPr>
      </w:pPr>
    </w:p>
    <w:p w:rsidR="00F45716" w:rsidRDefault="00F45716" w:rsidP="00B66758">
      <w:pPr>
        <w:spacing w:line="360" w:lineRule="auto"/>
        <w:ind w:firstLine="709"/>
        <w:rPr>
          <w:rFonts w:ascii="Times New Roman" w:hAnsi="Times New Roman"/>
          <w:b/>
          <w:sz w:val="28"/>
          <w:szCs w:val="28"/>
        </w:rPr>
      </w:pPr>
    </w:p>
    <w:p w:rsidR="00F45716" w:rsidRDefault="00F45716" w:rsidP="00B66758">
      <w:pPr>
        <w:spacing w:line="360" w:lineRule="auto"/>
        <w:ind w:firstLine="709"/>
        <w:rPr>
          <w:rFonts w:ascii="Times New Roman" w:hAnsi="Times New Roman"/>
          <w:b/>
          <w:sz w:val="28"/>
          <w:szCs w:val="28"/>
        </w:rPr>
      </w:pPr>
    </w:p>
    <w:p w:rsidR="00F45716" w:rsidRDefault="00F45716" w:rsidP="00B66758">
      <w:pPr>
        <w:spacing w:line="360" w:lineRule="auto"/>
        <w:ind w:firstLine="709"/>
        <w:rPr>
          <w:rFonts w:ascii="Times New Roman" w:hAnsi="Times New Roman"/>
          <w:b/>
          <w:sz w:val="28"/>
          <w:szCs w:val="28"/>
        </w:rPr>
      </w:pPr>
    </w:p>
    <w:p w:rsidR="00F45716" w:rsidRDefault="00F45716" w:rsidP="00B66758">
      <w:pPr>
        <w:spacing w:line="360" w:lineRule="auto"/>
        <w:ind w:firstLine="709"/>
        <w:rPr>
          <w:rFonts w:ascii="Times New Roman" w:hAnsi="Times New Roman"/>
          <w:b/>
          <w:sz w:val="28"/>
          <w:szCs w:val="28"/>
        </w:rPr>
      </w:pPr>
    </w:p>
    <w:p w:rsidR="00F45716" w:rsidRDefault="00F45716" w:rsidP="00B66758">
      <w:pPr>
        <w:spacing w:line="360" w:lineRule="auto"/>
        <w:ind w:firstLine="709"/>
        <w:rPr>
          <w:rFonts w:ascii="Times New Roman" w:hAnsi="Times New Roman"/>
          <w:b/>
          <w:sz w:val="28"/>
          <w:szCs w:val="28"/>
        </w:rPr>
      </w:pPr>
    </w:p>
    <w:p w:rsidR="00F45716" w:rsidRDefault="00F45716" w:rsidP="00B66758">
      <w:pPr>
        <w:spacing w:line="360" w:lineRule="auto"/>
        <w:ind w:firstLine="709"/>
        <w:rPr>
          <w:rFonts w:ascii="Times New Roman" w:hAnsi="Times New Roman"/>
          <w:b/>
          <w:sz w:val="28"/>
          <w:szCs w:val="28"/>
        </w:rPr>
      </w:pPr>
    </w:p>
    <w:p w:rsidR="00F45716" w:rsidRDefault="00F45716" w:rsidP="00B66758">
      <w:pPr>
        <w:spacing w:line="360" w:lineRule="auto"/>
        <w:ind w:firstLine="709"/>
        <w:rPr>
          <w:rFonts w:ascii="Times New Roman" w:hAnsi="Times New Roman"/>
          <w:b/>
          <w:sz w:val="28"/>
          <w:szCs w:val="28"/>
        </w:rPr>
      </w:pPr>
    </w:p>
    <w:p w:rsidR="00F45716" w:rsidRDefault="00F45716" w:rsidP="00B66758">
      <w:pPr>
        <w:spacing w:line="360" w:lineRule="auto"/>
        <w:ind w:firstLine="709"/>
        <w:rPr>
          <w:rFonts w:ascii="Times New Roman" w:hAnsi="Times New Roman"/>
          <w:b/>
          <w:sz w:val="28"/>
          <w:szCs w:val="28"/>
        </w:rPr>
      </w:pPr>
    </w:p>
    <w:p w:rsidR="00F45716" w:rsidRDefault="00F45716" w:rsidP="00B66758">
      <w:pPr>
        <w:spacing w:line="360" w:lineRule="auto"/>
        <w:ind w:firstLine="709"/>
        <w:rPr>
          <w:rFonts w:ascii="Times New Roman" w:hAnsi="Times New Roman"/>
          <w:b/>
          <w:sz w:val="28"/>
          <w:szCs w:val="28"/>
        </w:rPr>
      </w:pPr>
    </w:p>
    <w:p w:rsidR="00F45716" w:rsidRDefault="00F45716" w:rsidP="00B66758">
      <w:pPr>
        <w:spacing w:line="360" w:lineRule="auto"/>
        <w:ind w:firstLine="709"/>
        <w:rPr>
          <w:rFonts w:ascii="Times New Roman" w:hAnsi="Times New Roman"/>
          <w:b/>
          <w:sz w:val="28"/>
          <w:szCs w:val="28"/>
        </w:rPr>
      </w:pPr>
    </w:p>
    <w:p w:rsidR="00F45716" w:rsidRDefault="00F45716" w:rsidP="00B66758">
      <w:pPr>
        <w:spacing w:line="360" w:lineRule="auto"/>
        <w:ind w:firstLine="709"/>
        <w:rPr>
          <w:rFonts w:ascii="Times New Roman" w:hAnsi="Times New Roman"/>
          <w:b/>
          <w:sz w:val="28"/>
          <w:szCs w:val="28"/>
        </w:rPr>
      </w:pPr>
    </w:p>
    <w:p w:rsidR="00F45716" w:rsidRDefault="00F45716" w:rsidP="00B66758">
      <w:pPr>
        <w:spacing w:line="360" w:lineRule="auto"/>
        <w:ind w:firstLine="709"/>
        <w:rPr>
          <w:rFonts w:ascii="Times New Roman" w:hAnsi="Times New Roman"/>
          <w:b/>
          <w:sz w:val="28"/>
          <w:szCs w:val="28"/>
        </w:rPr>
      </w:pPr>
    </w:p>
    <w:p w:rsidR="00F45716" w:rsidRDefault="00F45716" w:rsidP="00B66758">
      <w:pPr>
        <w:spacing w:line="360" w:lineRule="auto"/>
        <w:ind w:firstLine="709"/>
        <w:rPr>
          <w:rFonts w:ascii="Times New Roman" w:hAnsi="Times New Roman"/>
          <w:b/>
          <w:sz w:val="28"/>
          <w:szCs w:val="28"/>
        </w:rPr>
      </w:pPr>
    </w:p>
    <w:p w:rsidR="00F45716" w:rsidRDefault="00F45716" w:rsidP="00B66758">
      <w:pPr>
        <w:spacing w:line="360" w:lineRule="auto"/>
        <w:ind w:firstLine="709"/>
        <w:rPr>
          <w:rFonts w:ascii="Times New Roman" w:hAnsi="Times New Roman"/>
          <w:b/>
          <w:sz w:val="28"/>
          <w:szCs w:val="28"/>
        </w:rPr>
      </w:pPr>
    </w:p>
    <w:p w:rsidR="00F45716" w:rsidRDefault="00F45716" w:rsidP="00B66758">
      <w:pPr>
        <w:spacing w:line="360" w:lineRule="auto"/>
        <w:ind w:firstLine="709"/>
        <w:rPr>
          <w:rFonts w:ascii="Times New Roman" w:hAnsi="Times New Roman"/>
          <w:b/>
          <w:sz w:val="28"/>
          <w:szCs w:val="28"/>
        </w:rPr>
      </w:pPr>
    </w:p>
    <w:p w:rsidR="00F45716" w:rsidRDefault="00F45716" w:rsidP="00A4582D">
      <w:pPr>
        <w:spacing w:line="360" w:lineRule="auto"/>
        <w:rPr>
          <w:rFonts w:ascii="Times New Roman" w:hAnsi="Times New Roman"/>
          <w:b/>
          <w:sz w:val="28"/>
          <w:szCs w:val="28"/>
        </w:rPr>
      </w:pPr>
    </w:p>
    <w:p w:rsidR="00F45716" w:rsidRDefault="00F45716" w:rsidP="00B66758">
      <w:pPr>
        <w:spacing w:line="360" w:lineRule="auto"/>
        <w:ind w:firstLine="709"/>
        <w:rPr>
          <w:rFonts w:ascii="Times New Roman" w:hAnsi="Times New Roman"/>
          <w:b/>
          <w:sz w:val="28"/>
          <w:szCs w:val="28"/>
        </w:rPr>
      </w:pPr>
    </w:p>
    <w:p w:rsidR="00F45716" w:rsidRPr="003F0C56" w:rsidRDefault="00F45716" w:rsidP="00A4582D">
      <w:pPr>
        <w:pStyle w:val="1"/>
        <w:ind w:firstLine="708"/>
        <w:jc w:val="both"/>
        <w:rPr>
          <w:rFonts w:ascii="Times New Roman" w:hAnsi="Times New Roman"/>
          <w:b w:val="0"/>
        </w:rPr>
      </w:pPr>
      <w:bookmarkStart w:id="0" w:name="_Toc285660558"/>
      <w:r w:rsidRPr="003F0C56">
        <w:rPr>
          <w:rFonts w:ascii="Times New Roman" w:hAnsi="Times New Roman"/>
        </w:rPr>
        <w:t>Введение</w:t>
      </w:r>
      <w:bookmarkEnd w:id="0"/>
      <w:r w:rsidRPr="003F0C56">
        <w:rPr>
          <w:rFonts w:ascii="Times New Roman" w:hAnsi="Times New Roman"/>
        </w:rPr>
        <w:t xml:space="preserve"> </w:t>
      </w:r>
    </w:p>
    <w:p w:rsidR="00A4582D" w:rsidRPr="00A4582D" w:rsidRDefault="00A4582D" w:rsidP="00A4582D">
      <w:pPr>
        <w:keepNext/>
        <w:spacing w:line="360" w:lineRule="auto"/>
        <w:ind w:firstLine="709"/>
        <w:rPr>
          <w:rFonts w:ascii="Times New Roman" w:hAnsi="Times New Roman"/>
          <w:sz w:val="28"/>
          <w:szCs w:val="28"/>
        </w:rPr>
      </w:pPr>
      <w:r w:rsidRPr="00A4582D">
        <w:rPr>
          <w:rFonts w:ascii="Times New Roman" w:hAnsi="Times New Roman"/>
          <w:sz w:val="28"/>
          <w:szCs w:val="28"/>
        </w:rPr>
        <w:t xml:space="preserve">Инвестиции представляют собой одну из важнейших экономических категорий, определяющих развитие экономики. Являясь  одним из важнейших компонентов ВНП, объём инвестиций достаточно сложно прогнозируется на макроуровне.  </w:t>
      </w:r>
    </w:p>
    <w:p w:rsidR="00A4582D" w:rsidRPr="00A4582D" w:rsidRDefault="00A4582D" w:rsidP="00A4582D">
      <w:pPr>
        <w:keepNext/>
        <w:spacing w:line="360" w:lineRule="auto"/>
        <w:ind w:firstLine="709"/>
        <w:rPr>
          <w:rFonts w:ascii="Times New Roman" w:hAnsi="Times New Roman"/>
          <w:sz w:val="28"/>
          <w:szCs w:val="28"/>
        </w:rPr>
      </w:pPr>
      <w:r w:rsidRPr="00A4582D">
        <w:rPr>
          <w:rFonts w:ascii="Times New Roman" w:hAnsi="Times New Roman"/>
          <w:sz w:val="28"/>
          <w:szCs w:val="28"/>
        </w:rPr>
        <w:t>Инвестиции способствуют накоплению общественного капитала, внедрению достижений науки и техники, вследствие чего создаётся база для расширения производственных возможностей стран и их экономического роста.</w:t>
      </w:r>
    </w:p>
    <w:p w:rsidR="00A4582D" w:rsidRPr="00A4582D" w:rsidRDefault="00A4582D" w:rsidP="00A4582D">
      <w:pPr>
        <w:keepNext/>
        <w:spacing w:line="360" w:lineRule="auto"/>
        <w:ind w:firstLine="709"/>
        <w:rPr>
          <w:rFonts w:ascii="Times New Roman" w:hAnsi="Times New Roman"/>
          <w:sz w:val="28"/>
          <w:szCs w:val="28"/>
        </w:rPr>
      </w:pPr>
      <w:r w:rsidRPr="00A4582D">
        <w:rPr>
          <w:rFonts w:ascii="Times New Roman" w:hAnsi="Times New Roman"/>
          <w:sz w:val="28"/>
          <w:szCs w:val="28"/>
        </w:rPr>
        <w:t xml:space="preserve">От процесса инвестирования напрямую зависит создание новых рабочих мест, так как инвестиции определяют процесс расширенного воспроизводства. </w:t>
      </w:r>
    </w:p>
    <w:p w:rsidR="00A4582D" w:rsidRPr="00A4582D" w:rsidRDefault="00A4582D" w:rsidP="00A4582D">
      <w:pPr>
        <w:pStyle w:val="ab"/>
        <w:keepNext/>
        <w:spacing w:after="0" w:line="360" w:lineRule="auto"/>
        <w:ind w:left="0" w:firstLine="709"/>
        <w:rPr>
          <w:color w:val="000000"/>
          <w:sz w:val="28"/>
          <w:szCs w:val="28"/>
        </w:rPr>
      </w:pPr>
      <w:r w:rsidRPr="00A4582D">
        <w:rPr>
          <w:color w:val="000000"/>
          <w:sz w:val="28"/>
          <w:szCs w:val="28"/>
        </w:rPr>
        <w:t>Инвестиции играют важную роль как на макро-, так и на микро- уровне.  Они определяют будущее страны в целом, отдельного субъекта хозяйствования и являются</w:t>
      </w:r>
      <w:r w:rsidRPr="00A4582D">
        <w:rPr>
          <w:sz w:val="28"/>
          <w:szCs w:val="28"/>
        </w:rPr>
        <w:t xml:space="preserve"> локомотивом</w:t>
      </w:r>
      <w:r w:rsidRPr="00A4582D">
        <w:rPr>
          <w:color w:val="000000"/>
          <w:sz w:val="28"/>
          <w:szCs w:val="28"/>
        </w:rPr>
        <w:t xml:space="preserve"> в развитии экономики.</w:t>
      </w:r>
    </w:p>
    <w:p w:rsidR="00A4582D" w:rsidRPr="00A4582D" w:rsidRDefault="00A4582D" w:rsidP="00A4582D">
      <w:pPr>
        <w:pStyle w:val="ab"/>
        <w:keepNext/>
        <w:spacing w:after="0" w:line="360" w:lineRule="auto"/>
        <w:ind w:left="0" w:firstLine="709"/>
        <w:rPr>
          <w:color w:val="000000"/>
          <w:sz w:val="28"/>
          <w:szCs w:val="28"/>
        </w:rPr>
      </w:pPr>
      <w:r w:rsidRPr="00A4582D">
        <w:rPr>
          <w:color w:val="000000"/>
          <w:sz w:val="28"/>
          <w:szCs w:val="28"/>
        </w:rPr>
        <w:t xml:space="preserve"> Сегодня  инвестиционная политика нашего государства еще слаба, что обусловлено в основном незащищенностью расходов бюджета на инвестиционные цели.</w:t>
      </w:r>
    </w:p>
    <w:p w:rsidR="00A4582D" w:rsidRPr="00A4582D" w:rsidRDefault="00A4582D" w:rsidP="00A4582D">
      <w:pPr>
        <w:keepNext/>
        <w:spacing w:line="360" w:lineRule="auto"/>
        <w:ind w:firstLine="709"/>
        <w:rPr>
          <w:rFonts w:ascii="Times New Roman" w:hAnsi="Times New Roman"/>
          <w:sz w:val="28"/>
          <w:szCs w:val="28"/>
        </w:rPr>
      </w:pPr>
      <w:r w:rsidRPr="00A4582D">
        <w:rPr>
          <w:rFonts w:ascii="Times New Roman" w:hAnsi="Times New Roman"/>
          <w:sz w:val="28"/>
          <w:szCs w:val="28"/>
        </w:rPr>
        <w:t>Концепция мультипликатора помогает уяснить проблемы равновесия, связанные с соответствием между инвестициями и сбережениями.</w:t>
      </w:r>
    </w:p>
    <w:p w:rsidR="00A4582D" w:rsidRPr="00A4582D" w:rsidRDefault="00A4582D" w:rsidP="00A4582D">
      <w:pPr>
        <w:pStyle w:val="ab"/>
        <w:keepNext/>
        <w:widowControl/>
        <w:spacing w:after="0" w:line="360" w:lineRule="auto"/>
        <w:ind w:left="0" w:firstLine="709"/>
        <w:jc w:val="both"/>
        <w:rPr>
          <w:sz w:val="28"/>
          <w:szCs w:val="28"/>
        </w:rPr>
      </w:pPr>
      <w:r w:rsidRPr="00A4582D">
        <w:rPr>
          <w:sz w:val="28"/>
          <w:szCs w:val="28"/>
        </w:rPr>
        <w:t>Формирование благоприятного инвестиционного климата, т. е. хозяйственной среды, обусловливающей выгодность инвестиционного  процесса, является одной из главных задач, стоящих перед правительствами развитых стран. Сегодняшнее благосостояние есть результат вчерашних инвестиций, а сегодняшние инвестиции закладывают основы будущего благосостояния общества.</w:t>
      </w:r>
    </w:p>
    <w:p w:rsidR="00A4582D" w:rsidRPr="00A4582D" w:rsidRDefault="00A4582D" w:rsidP="00A4582D">
      <w:pPr>
        <w:spacing w:line="360" w:lineRule="auto"/>
        <w:ind w:firstLine="720"/>
        <w:rPr>
          <w:rFonts w:ascii="Times New Roman" w:hAnsi="Times New Roman"/>
          <w:sz w:val="28"/>
        </w:rPr>
      </w:pPr>
      <w:r w:rsidRPr="00A4582D">
        <w:rPr>
          <w:rFonts w:ascii="Times New Roman" w:hAnsi="Times New Roman"/>
          <w:sz w:val="28"/>
        </w:rPr>
        <w:t>Ведущая роль инвестиций  в развитие экономики определяется тем, что благодаря им, осуществляется накопление капитала предприятий, а следовательно, создание базы для расширения производственных возможностей страны и экономического роста.</w:t>
      </w:r>
    </w:p>
    <w:p w:rsidR="00A4582D" w:rsidRPr="00A4582D" w:rsidRDefault="00A4582D" w:rsidP="00A4582D">
      <w:pPr>
        <w:spacing w:line="360" w:lineRule="auto"/>
        <w:ind w:firstLine="720"/>
        <w:rPr>
          <w:rFonts w:ascii="Times New Roman" w:hAnsi="Times New Roman"/>
          <w:sz w:val="28"/>
        </w:rPr>
      </w:pPr>
      <w:r w:rsidRPr="00A4582D">
        <w:rPr>
          <w:rFonts w:ascii="Times New Roman" w:hAnsi="Times New Roman"/>
          <w:sz w:val="28"/>
        </w:rPr>
        <w:t xml:space="preserve">Несмотря на то, что инвестиции составляют относительно небольшую часть совокупных расходов, именно изменения данного компонента вызывают основные макроэкономические сдвиги. </w:t>
      </w:r>
    </w:p>
    <w:p w:rsidR="00A4582D" w:rsidRPr="00A4582D" w:rsidRDefault="00A4582D" w:rsidP="00A4582D">
      <w:pPr>
        <w:spacing w:line="360" w:lineRule="auto"/>
        <w:ind w:firstLine="720"/>
        <w:rPr>
          <w:rFonts w:ascii="Times New Roman" w:hAnsi="Times New Roman"/>
          <w:sz w:val="28"/>
        </w:rPr>
      </w:pPr>
      <w:r w:rsidRPr="00A4582D">
        <w:rPr>
          <w:rFonts w:ascii="Times New Roman" w:hAnsi="Times New Roman"/>
          <w:sz w:val="28"/>
        </w:rPr>
        <w:t xml:space="preserve">Актуальность темы: основным источником инвестиций являются сбережения. Если сбережения превышают уровень инвестиций, то это оборачивается для общества социальным злом. Увеличение сбережений приводит к уменьшению текущего потребления, что ведет к падению доходов и прибыли предприятий, сокращаются инвестиции, падает объём национального производства. Поэтому основная задача государства: разработать эффективный механизм превращения сбережений в инвестиции. </w:t>
      </w:r>
    </w:p>
    <w:p w:rsidR="00A4582D" w:rsidRPr="00A4582D" w:rsidRDefault="00A4582D" w:rsidP="00A4582D">
      <w:pPr>
        <w:spacing w:line="360" w:lineRule="auto"/>
        <w:ind w:firstLine="720"/>
        <w:rPr>
          <w:rFonts w:ascii="Times New Roman" w:hAnsi="Times New Roman"/>
          <w:sz w:val="28"/>
        </w:rPr>
      </w:pPr>
      <w:r w:rsidRPr="00A4582D">
        <w:rPr>
          <w:rFonts w:ascii="Times New Roman" w:hAnsi="Times New Roman"/>
          <w:sz w:val="28"/>
        </w:rPr>
        <w:t>Цель данной работы: изучить инвестиции как фактор экономического роста. Для этого необходимо рассмотреть экономическую сущность инвестиций и их виды, динамику ВВП, теорию мультипликатора, а также проблемы инвестиций в современной экономике России.</w:t>
      </w:r>
    </w:p>
    <w:p w:rsidR="00F45716" w:rsidRPr="00A4582D" w:rsidRDefault="00F45716" w:rsidP="00F45716">
      <w:pPr>
        <w:spacing w:line="360" w:lineRule="auto"/>
        <w:ind w:firstLine="709"/>
        <w:rPr>
          <w:rFonts w:ascii="Times New Roman" w:hAnsi="Times New Roman"/>
          <w:b/>
          <w:sz w:val="28"/>
          <w:szCs w:val="28"/>
        </w:rPr>
      </w:pPr>
    </w:p>
    <w:p w:rsidR="00F45716" w:rsidRPr="00A4582D" w:rsidRDefault="00F45716" w:rsidP="00F45716">
      <w:pPr>
        <w:spacing w:line="360" w:lineRule="auto"/>
        <w:ind w:firstLine="709"/>
        <w:rPr>
          <w:rFonts w:ascii="Times New Roman" w:hAnsi="Times New Roman"/>
          <w:b/>
          <w:sz w:val="28"/>
          <w:szCs w:val="28"/>
        </w:rPr>
      </w:pPr>
    </w:p>
    <w:p w:rsidR="00F45716" w:rsidRPr="00A4582D" w:rsidRDefault="00F45716" w:rsidP="00B66758">
      <w:pPr>
        <w:spacing w:line="360" w:lineRule="auto"/>
        <w:ind w:firstLine="709"/>
        <w:rPr>
          <w:rFonts w:ascii="Times New Roman" w:hAnsi="Times New Roman"/>
          <w:b/>
          <w:sz w:val="28"/>
          <w:szCs w:val="28"/>
        </w:rPr>
      </w:pPr>
    </w:p>
    <w:p w:rsidR="00F45716" w:rsidRPr="00A4582D" w:rsidRDefault="00F45716" w:rsidP="00B66758">
      <w:pPr>
        <w:spacing w:line="360" w:lineRule="auto"/>
        <w:ind w:firstLine="709"/>
        <w:rPr>
          <w:rFonts w:ascii="Times New Roman" w:hAnsi="Times New Roman"/>
          <w:b/>
          <w:sz w:val="28"/>
          <w:szCs w:val="28"/>
        </w:rPr>
      </w:pPr>
    </w:p>
    <w:p w:rsidR="00F45716" w:rsidRDefault="00F45716" w:rsidP="00B66758">
      <w:pPr>
        <w:spacing w:line="360" w:lineRule="auto"/>
        <w:ind w:firstLine="709"/>
        <w:rPr>
          <w:rFonts w:ascii="Times New Roman" w:hAnsi="Times New Roman"/>
          <w:b/>
          <w:sz w:val="28"/>
          <w:szCs w:val="28"/>
        </w:rPr>
      </w:pPr>
    </w:p>
    <w:p w:rsidR="00A4582D" w:rsidRDefault="00A4582D" w:rsidP="00B66758">
      <w:pPr>
        <w:spacing w:line="360" w:lineRule="auto"/>
        <w:ind w:firstLine="709"/>
        <w:rPr>
          <w:rFonts w:ascii="Times New Roman" w:hAnsi="Times New Roman"/>
          <w:b/>
          <w:sz w:val="28"/>
          <w:szCs w:val="28"/>
        </w:rPr>
      </w:pPr>
    </w:p>
    <w:p w:rsidR="00A4582D" w:rsidRDefault="00A4582D" w:rsidP="00B66758">
      <w:pPr>
        <w:spacing w:line="360" w:lineRule="auto"/>
        <w:ind w:firstLine="709"/>
        <w:rPr>
          <w:rFonts w:ascii="Times New Roman" w:hAnsi="Times New Roman"/>
          <w:b/>
          <w:sz w:val="28"/>
          <w:szCs w:val="28"/>
        </w:rPr>
      </w:pPr>
    </w:p>
    <w:p w:rsidR="00A4582D" w:rsidRDefault="00A4582D" w:rsidP="00B66758">
      <w:pPr>
        <w:spacing w:line="360" w:lineRule="auto"/>
        <w:ind w:firstLine="709"/>
        <w:rPr>
          <w:rFonts w:ascii="Times New Roman" w:hAnsi="Times New Roman"/>
          <w:b/>
          <w:sz w:val="28"/>
          <w:szCs w:val="28"/>
        </w:rPr>
      </w:pPr>
    </w:p>
    <w:p w:rsidR="00A4582D" w:rsidRDefault="00A4582D" w:rsidP="00B66758">
      <w:pPr>
        <w:spacing w:line="360" w:lineRule="auto"/>
        <w:ind w:firstLine="709"/>
        <w:rPr>
          <w:rFonts w:ascii="Times New Roman" w:hAnsi="Times New Roman"/>
          <w:b/>
          <w:sz w:val="28"/>
          <w:szCs w:val="28"/>
        </w:rPr>
      </w:pPr>
    </w:p>
    <w:p w:rsidR="00A4582D" w:rsidRDefault="00A4582D" w:rsidP="00B66758">
      <w:pPr>
        <w:spacing w:line="360" w:lineRule="auto"/>
        <w:ind w:firstLine="709"/>
        <w:rPr>
          <w:rFonts w:ascii="Times New Roman" w:hAnsi="Times New Roman"/>
          <w:b/>
          <w:sz w:val="28"/>
          <w:szCs w:val="28"/>
        </w:rPr>
      </w:pPr>
    </w:p>
    <w:p w:rsidR="00A4582D" w:rsidRDefault="00A4582D" w:rsidP="00B66758">
      <w:pPr>
        <w:spacing w:line="360" w:lineRule="auto"/>
        <w:ind w:firstLine="709"/>
        <w:rPr>
          <w:rFonts w:ascii="Times New Roman" w:hAnsi="Times New Roman"/>
          <w:b/>
          <w:sz w:val="28"/>
          <w:szCs w:val="28"/>
        </w:rPr>
      </w:pPr>
    </w:p>
    <w:p w:rsidR="00A4582D" w:rsidRDefault="00A4582D" w:rsidP="00B66758">
      <w:pPr>
        <w:spacing w:line="360" w:lineRule="auto"/>
        <w:ind w:firstLine="709"/>
        <w:rPr>
          <w:rFonts w:ascii="Times New Roman" w:hAnsi="Times New Roman"/>
          <w:b/>
          <w:sz w:val="28"/>
          <w:szCs w:val="28"/>
        </w:rPr>
      </w:pPr>
    </w:p>
    <w:p w:rsidR="00A4582D" w:rsidRPr="00A4582D" w:rsidRDefault="00A4582D" w:rsidP="00B66758">
      <w:pPr>
        <w:spacing w:line="360" w:lineRule="auto"/>
        <w:ind w:firstLine="709"/>
        <w:rPr>
          <w:rFonts w:ascii="Times New Roman" w:hAnsi="Times New Roman"/>
          <w:b/>
          <w:sz w:val="28"/>
          <w:szCs w:val="28"/>
        </w:rPr>
      </w:pPr>
    </w:p>
    <w:p w:rsidR="00F45716" w:rsidRDefault="00F45716" w:rsidP="00B66758">
      <w:pPr>
        <w:spacing w:line="360" w:lineRule="auto"/>
        <w:ind w:firstLine="709"/>
        <w:rPr>
          <w:rFonts w:ascii="Times New Roman" w:hAnsi="Times New Roman"/>
          <w:b/>
          <w:sz w:val="28"/>
          <w:szCs w:val="28"/>
        </w:rPr>
      </w:pPr>
    </w:p>
    <w:p w:rsidR="00F45716" w:rsidRDefault="00F45716" w:rsidP="00B66758">
      <w:pPr>
        <w:spacing w:line="360" w:lineRule="auto"/>
        <w:ind w:firstLine="709"/>
        <w:rPr>
          <w:rFonts w:ascii="Times New Roman" w:hAnsi="Times New Roman"/>
          <w:b/>
          <w:sz w:val="28"/>
          <w:szCs w:val="28"/>
        </w:rPr>
      </w:pPr>
    </w:p>
    <w:p w:rsidR="00F45716" w:rsidRDefault="00F45716" w:rsidP="00F45716">
      <w:pPr>
        <w:spacing w:line="360" w:lineRule="auto"/>
        <w:rPr>
          <w:rFonts w:ascii="Times New Roman" w:hAnsi="Times New Roman"/>
          <w:b/>
          <w:sz w:val="28"/>
          <w:szCs w:val="28"/>
        </w:rPr>
      </w:pPr>
    </w:p>
    <w:p w:rsidR="007713DB" w:rsidRPr="00A4582D" w:rsidRDefault="00B66758" w:rsidP="00A4582D">
      <w:pPr>
        <w:pStyle w:val="1"/>
        <w:ind w:firstLine="708"/>
        <w:rPr>
          <w:rFonts w:ascii="Times New Roman" w:hAnsi="Times New Roman"/>
        </w:rPr>
      </w:pPr>
      <w:bookmarkStart w:id="1" w:name="_Toc285660559"/>
      <w:r w:rsidRPr="00A4582D">
        <w:rPr>
          <w:rFonts w:ascii="Times New Roman" w:hAnsi="Times New Roman"/>
        </w:rPr>
        <w:t>1 Инвестиции: сущность, источники, виды</w:t>
      </w:r>
      <w:bookmarkEnd w:id="1"/>
    </w:p>
    <w:p w:rsidR="00B66758" w:rsidRDefault="00B66758" w:rsidP="00B66758">
      <w:pPr>
        <w:spacing w:line="360" w:lineRule="auto"/>
        <w:ind w:firstLine="709"/>
        <w:rPr>
          <w:rFonts w:ascii="Times New Roman" w:hAnsi="Times New Roman"/>
          <w:sz w:val="28"/>
          <w:szCs w:val="28"/>
        </w:rPr>
      </w:pPr>
      <w:r>
        <w:rPr>
          <w:rFonts w:ascii="Times New Roman" w:hAnsi="Times New Roman"/>
          <w:sz w:val="28"/>
          <w:szCs w:val="28"/>
        </w:rPr>
        <w:t xml:space="preserve">Важнейшим элементом хозяйственной жизни и предметом экономической теории являются инвестиции. Они призваны воспроизводить и обновлять капитал. </w:t>
      </w:r>
    </w:p>
    <w:p w:rsidR="009C23C9" w:rsidRDefault="00B66758" w:rsidP="00B66758">
      <w:pPr>
        <w:spacing w:line="360" w:lineRule="auto"/>
        <w:ind w:firstLine="709"/>
        <w:rPr>
          <w:rFonts w:ascii="Times New Roman" w:hAnsi="Times New Roman"/>
          <w:sz w:val="28"/>
          <w:szCs w:val="28"/>
        </w:rPr>
      </w:pPr>
      <w:r>
        <w:rPr>
          <w:rFonts w:ascii="Times New Roman" w:hAnsi="Times New Roman"/>
          <w:sz w:val="28"/>
          <w:szCs w:val="28"/>
        </w:rPr>
        <w:t xml:space="preserve">Объективно необходимым звеном воспроизводственного процесса является замена изношенных основных средств новыми, которая осуществляется с помощью механизма аккумулирования амортизационных отчислений и их использование на приобретение нового оборудования и модернизацию действующих основных фондов. Вместе с тем существенное расширение производства может быть </w:t>
      </w:r>
      <w:r w:rsidR="009C23C9">
        <w:rPr>
          <w:rFonts w:ascii="Times New Roman" w:hAnsi="Times New Roman"/>
          <w:sz w:val="28"/>
          <w:szCs w:val="28"/>
        </w:rPr>
        <w:t>обеспечено только за счет новых вложений средств, направляемых как на создание новых производственных мощностей, так и на совершенствование, качественное обновление техники и технологии. Именно вложения, использованные для развития и расширения производства с целью извлечения дохода в будущем, составляют экономический смысл инвестиций.</w:t>
      </w:r>
    </w:p>
    <w:p w:rsidR="00B66758" w:rsidRDefault="009C23C9" w:rsidP="00B66758">
      <w:pPr>
        <w:spacing w:line="360" w:lineRule="auto"/>
        <w:ind w:firstLine="709"/>
        <w:rPr>
          <w:rFonts w:ascii="Times New Roman" w:hAnsi="Times New Roman"/>
          <w:sz w:val="28"/>
          <w:szCs w:val="28"/>
        </w:rPr>
      </w:pPr>
      <w:r>
        <w:rPr>
          <w:rFonts w:ascii="Times New Roman" w:hAnsi="Times New Roman"/>
          <w:sz w:val="28"/>
          <w:szCs w:val="28"/>
        </w:rPr>
        <w:t xml:space="preserve">Термин «инвестиция» происходит от латинского слова </w:t>
      </w:r>
      <w:r>
        <w:rPr>
          <w:rFonts w:ascii="Times New Roman" w:hAnsi="Times New Roman"/>
          <w:sz w:val="28"/>
          <w:szCs w:val="28"/>
          <w:lang w:val="en-US"/>
        </w:rPr>
        <w:t>investire</w:t>
      </w:r>
      <w:r w:rsidRPr="009C23C9">
        <w:rPr>
          <w:rFonts w:ascii="Times New Roman" w:hAnsi="Times New Roman"/>
          <w:sz w:val="28"/>
          <w:szCs w:val="28"/>
        </w:rPr>
        <w:t xml:space="preserve"> </w:t>
      </w:r>
      <w:r>
        <w:rPr>
          <w:rFonts w:ascii="Times New Roman" w:hAnsi="Times New Roman"/>
          <w:sz w:val="28"/>
          <w:szCs w:val="28"/>
        </w:rPr>
        <w:t xml:space="preserve">- </w:t>
      </w:r>
      <w:r w:rsidR="00B66758">
        <w:rPr>
          <w:rFonts w:ascii="Times New Roman" w:hAnsi="Times New Roman"/>
          <w:sz w:val="28"/>
          <w:szCs w:val="28"/>
        </w:rPr>
        <w:t xml:space="preserve"> </w:t>
      </w:r>
      <w:r>
        <w:rPr>
          <w:rFonts w:ascii="Times New Roman" w:hAnsi="Times New Roman"/>
          <w:sz w:val="28"/>
          <w:szCs w:val="28"/>
        </w:rPr>
        <w:t>облачать. В рамках централизованной плановой экономики он не использовался, а речь всегда шла о капитальных вложениях, т.е. затратах, направляемых на воспроизводство основных фондов, их увеличение и совершенствование. Под инвестициями понималось долгосрочное вложение капитала в различные отрасли экономики, иными словами, инвестиции отождествлялись с капитальными вложениями. С началом осуществления в наше стране рыночных преобразований точка зрения на содержание категории «инвестиции» изменилась, что нашло свое отражение в законодательстве.</w:t>
      </w:r>
    </w:p>
    <w:p w:rsidR="009C23C9" w:rsidRPr="004A4099" w:rsidRDefault="009C23C9" w:rsidP="00B66758">
      <w:pPr>
        <w:spacing w:line="360" w:lineRule="auto"/>
        <w:ind w:firstLine="709"/>
        <w:rPr>
          <w:rFonts w:ascii="Times New Roman" w:hAnsi="Times New Roman"/>
          <w:sz w:val="28"/>
          <w:szCs w:val="28"/>
        </w:rPr>
      </w:pPr>
      <w:r>
        <w:rPr>
          <w:rFonts w:ascii="Times New Roman" w:hAnsi="Times New Roman"/>
          <w:sz w:val="28"/>
          <w:szCs w:val="28"/>
        </w:rPr>
        <w:t xml:space="preserve">Под инвестициями понимается совокупность затрат, реализуемых в форме </w:t>
      </w:r>
      <w:r w:rsidR="00060820">
        <w:rPr>
          <w:rFonts w:ascii="Times New Roman" w:hAnsi="Times New Roman"/>
          <w:sz w:val="28"/>
          <w:szCs w:val="28"/>
        </w:rPr>
        <w:t>целенаправленного вложения капитала на определенных срок в различные отрасли и сферы экономики, в объекты предпринимательской и других видов деятельности для получения прибыли (дохода) и достижения как индивидуальных целей инвесторов, так и положительного социального эффекта.</w:t>
      </w:r>
      <w:r w:rsidR="004A4099" w:rsidRPr="004A4099">
        <w:rPr>
          <w:rFonts w:ascii="Times New Roman" w:hAnsi="Times New Roman"/>
          <w:sz w:val="28"/>
          <w:szCs w:val="28"/>
        </w:rPr>
        <w:t>[8]</w:t>
      </w:r>
    </w:p>
    <w:p w:rsidR="00060820" w:rsidRDefault="00060820" w:rsidP="00B66758">
      <w:pPr>
        <w:spacing w:line="360" w:lineRule="auto"/>
        <w:ind w:firstLine="709"/>
        <w:rPr>
          <w:rFonts w:ascii="Times New Roman" w:hAnsi="Times New Roman"/>
          <w:sz w:val="28"/>
          <w:szCs w:val="28"/>
        </w:rPr>
      </w:pPr>
      <w:r>
        <w:rPr>
          <w:rFonts w:ascii="Times New Roman" w:hAnsi="Times New Roman"/>
          <w:sz w:val="28"/>
          <w:szCs w:val="28"/>
        </w:rPr>
        <w:t>Наиболее важными и существенными признаками инвестиций являются:</w:t>
      </w:r>
    </w:p>
    <w:p w:rsidR="00060820" w:rsidRDefault="00060820" w:rsidP="004576E4">
      <w:pPr>
        <w:pStyle w:val="a5"/>
        <w:numPr>
          <w:ilvl w:val="0"/>
          <w:numId w:val="1"/>
        </w:numPr>
        <w:tabs>
          <w:tab w:val="left" w:pos="851"/>
          <w:tab w:val="left" w:pos="993"/>
        </w:tabs>
        <w:spacing w:line="360" w:lineRule="auto"/>
        <w:ind w:left="0" w:firstLine="710"/>
        <w:rPr>
          <w:rFonts w:ascii="Times New Roman" w:hAnsi="Times New Roman"/>
          <w:sz w:val="28"/>
          <w:szCs w:val="28"/>
        </w:rPr>
      </w:pPr>
      <w:r>
        <w:rPr>
          <w:rFonts w:ascii="Times New Roman" w:hAnsi="Times New Roman"/>
          <w:sz w:val="28"/>
          <w:szCs w:val="28"/>
        </w:rPr>
        <w:t>осуществление вложений лицами (инвесторами), которые имеют собственные цели, не всегда совпадающие с общеэкономической выгодой;</w:t>
      </w:r>
    </w:p>
    <w:p w:rsidR="00060820" w:rsidRDefault="00060820" w:rsidP="004576E4">
      <w:pPr>
        <w:pStyle w:val="a5"/>
        <w:numPr>
          <w:ilvl w:val="0"/>
          <w:numId w:val="1"/>
        </w:numPr>
        <w:spacing w:line="360" w:lineRule="auto"/>
        <w:rPr>
          <w:rFonts w:ascii="Times New Roman" w:hAnsi="Times New Roman"/>
          <w:sz w:val="28"/>
          <w:szCs w:val="28"/>
        </w:rPr>
      </w:pPr>
      <w:r>
        <w:rPr>
          <w:rFonts w:ascii="Times New Roman" w:hAnsi="Times New Roman"/>
          <w:sz w:val="28"/>
          <w:szCs w:val="28"/>
        </w:rPr>
        <w:t>потенциальная способность инвестиций  приносить доход;</w:t>
      </w:r>
    </w:p>
    <w:p w:rsidR="00060820" w:rsidRDefault="00060820" w:rsidP="004576E4">
      <w:pPr>
        <w:pStyle w:val="a5"/>
        <w:numPr>
          <w:ilvl w:val="0"/>
          <w:numId w:val="1"/>
        </w:numPr>
        <w:spacing w:line="360" w:lineRule="auto"/>
        <w:rPr>
          <w:rFonts w:ascii="Times New Roman" w:hAnsi="Times New Roman"/>
          <w:sz w:val="28"/>
          <w:szCs w:val="28"/>
        </w:rPr>
      </w:pPr>
      <w:r>
        <w:rPr>
          <w:rFonts w:ascii="Times New Roman" w:hAnsi="Times New Roman"/>
          <w:sz w:val="28"/>
          <w:szCs w:val="28"/>
        </w:rPr>
        <w:t>определенный срок вложения средств (всегда индивидуальный);</w:t>
      </w:r>
    </w:p>
    <w:p w:rsidR="00060820" w:rsidRDefault="00060820" w:rsidP="004576E4">
      <w:pPr>
        <w:pStyle w:val="a5"/>
        <w:numPr>
          <w:ilvl w:val="0"/>
          <w:numId w:val="1"/>
        </w:numPr>
        <w:tabs>
          <w:tab w:val="left" w:pos="993"/>
        </w:tabs>
        <w:spacing w:line="360" w:lineRule="auto"/>
        <w:ind w:left="0" w:firstLine="710"/>
        <w:rPr>
          <w:rFonts w:ascii="Times New Roman" w:hAnsi="Times New Roman"/>
          <w:sz w:val="28"/>
          <w:szCs w:val="28"/>
        </w:rPr>
      </w:pPr>
      <w:r>
        <w:rPr>
          <w:rFonts w:ascii="Times New Roman" w:hAnsi="Times New Roman"/>
          <w:sz w:val="28"/>
          <w:szCs w:val="28"/>
        </w:rPr>
        <w:t>целенаправленный характер вложения капитала в объекты и инструменты инвестирования;</w:t>
      </w:r>
    </w:p>
    <w:p w:rsidR="00060820" w:rsidRDefault="00060820" w:rsidP="004576E4">
      <w:pPr>
        <w:pStyle w:val="a5"/>
        <w:numPr>
          <w:ilvl w:val="0"/>
          <w:numId w:val="1"/>
        </w:numPr>
        <w:tabs>
          <w:tab w:val="left" w:pos="993"/>
        </w:tabs>
        <w:spacing w:line="360" w:lineRule="auto"/>
        <w:ind w:left="0" w:firstLine="710"/>
        <w:rPr>
          <w:rFonts w:ascii="Times New Roman" w:hAnsi="Times New Roman"/>
          <w:sz w:val="28"/>
          <w:szCs w:val="28"/>
        </w:rPr>
      </w:pPr>
      <w:r>
        <w:rPr>
          <w:rFonts w:ascii="Times New Roman" w:hAnsi="Times New Roman"/>
          <w:sz w:val="28"/>
          <w:szCs w:val="28"/>
        </w:rPr>
        <w:t>использование разных инвестиционных ресурсов, характеризующихся спросом, предложением и ценой, в процессе осуществления инвестиций;</w:t>
      </w:r>
    </w:p>
    <w:p w:rsidR="00060820" w:rsidRDefault="00060820" w:rsidP="004576E4">
      <w:pPr>
        <w:pStyle w:val="a5"/>
        <w:numPr>
          <w:ilvl w:val="0"/>
          <w:numId w:val="1"/>
        </w:numPr>
        <w:spacing w:line="360" w:lineRule="auto"/>
        <w:rPr>
          <w:rFonts w:ascii="Times New Roman" w:hAnsi="Times New Roman"/>
          <w:sz w:val="28"/>
          <w:szCs w:val="28"/>
        </w:rPr>
      </w:pPr>
      <w:r>
        <w:rPr>
          <w:rFonts w:ascii="Times New Roman" w:hAnsi="Times New Roman"/>
          <w:sz w:val="28"/>
          <w:szCs w:val="28"/>
        </w:rPr>
        <w:t xml:space="preserve">наличие риска вложения капитала. </w:t>
      </w:r>
    </w:p>
    <w:p w:rsidR="00CA3951" w:rsidRDefault="00CA3951" w:rsidP="004576E4">
      <w:pPr>
        <w:spacing w:line="360" w:lineRule="auto"/>
        <w:ind w:firstLine="708"/>
        <w:rPr>
          <w:rFonts w:ascii="Times New Roman" w:hAnsi="Times New Roman"/>
          <w:sz w:val="28"/>
          <w:szCs w:val="28"/>
        </w:rPr>
      </w:pPr>
      <w:r>
        <w:rPr>
          <w:rFonts w:ascii="Times New Roman" w:hAnsi="Times New Roman"/>
          <w:sz w:val="28"/>
          <w:szCs w:val="28"/>
        </w:rPr>
        <w:t>Объектами инвестиционной деятельности являются вновь создаваемые и модернизируемые основные фонды и оборотные средства во всех отраслях хозяйства, ценные бумаги, целевые денежные вклады, научно-техническая продукция, интеллектуальные ценности, другие объекты собственности, а также имущественные права</w:t>
      </w:r>
    </w:p>
    <w:p w:rsidR="00585CA6" w:rsidRDefault="00CA3951" w:rsidP="00585CA6">
      <w:pPr>
        <w:spacing w:line="360" w:lineRule="auto"/>
        <w:ind w:firstLine="708"/>
        <w:rPr>
          <w:rFonts w:ascii="Times New Roman" w:hAnsi="Times New Roman"/>
          <w:sz w:val="28"/>
          <w:szCs w:val="28"/>
        </w:rPr>
      </w:pPr>
      <w:r>
        <w:rPr>
          <w:rFonts w:ascii="Times New Roman" w:hAnsi="Times New Roman"/>
          <w:sz w:val="28"/>
          <w:szCs w:val="28"/>
        </w:rPr>
        <w:t xml:space="preserve">Субъектами инвестиционной деятельности являются инвесторы, которые принимают решения о вложении собственных, заемных и привлеченных имущественных и интеллектуальных ценностей. Ими могут быть граждане, юридические лица, государства, в том числе и иностранные. </w:t>
      </w:r>
    </w:p>
    <w:p w:rsidR="00585CA6" w:rsidRDefault="00F27C25" w:rsidP="00585CA6">
      <w:pPr>
        <w:spacing w:line="360" w:lineRule="auto"/>
        <w:ind w:firstLine="708"/>
        <w:rPr>
          <w:rFonts w:ascii="Times New Roman" w:hAnsi="Times New Roman"/>
          <w:iCs/>
          <w:sz w:val="28"/>
          <w:szCs w:val="28"/>
        </w:rPr>
      </w:pPr>
      <w:r w:rsidRPr="00F27C25">
        <w:rPr>
          <w:rFonts w:ascii="Times New Roman" w:hAnsi="Times New Roman"/>
          <w:iCs/>
          <w:sz w:val="28"/>
          <w:szCs w:val="28"/>
        </w:rPr>
        <w:t>Реальные инвестиции</w:t>
      </w:r>
      <w:r w:rsidRPr="0066357C">
        <w:rPr>
          <w:rFonts w:ascii="Times New Roman" w:hAnsi="Times New Roman"/>
          <w:i/>
          <w:iCs/>
          <w:sz w:val="28"/>
          <w:szCs w:val="28"/>
        </w:rPr>
        <w:t xml:space="preserve"> – </w:t>
      </w:r>
      <w:r w:rsidRPr="0066357C">
        <w:rPr>
          <w:rFonts w:ascii="Times New Roman" w:hAnsi="Times New Roman"/>
          <w:iCs/>
          <w:sz w:val="28"/>
          <w:szCs w:val="28"/>
        </w:rPr>
        <w:t>вложения, измеренные в ценах базового года. Цель – сравнения текущих инвестиций с инвестициями предшествующего периода.</w:t>
      </w:r>
    </w:p>
    <w:p w:rsidR="00585CA6" w:rsidRDefault="00F27C25" w:rsidP="00585CA6">
      <w:pPr>
        <w:spacing w:line="360" w:lineRule="auto"/>
        <w:ind w:firstLine="708"/>
        <w:rPr>
          <w:rFonts w:ascii="Times New Roman" w:hAnsi="Times New Roman"/>
          <w:iCs/>
          <w:sz w:val="28"/>
          <w:szCs w:val="28"/>
        </w:rPr>
      </w:pPr>
      <w:r w:rsidRPr="00F27C25">
        <w:rPr>
          <w:rFonts w:ascii="Times New Roman" w:hAnsi="Times New Roman"/>
          <w:iCs/>
          <w:sz w:val="28"/>
          <w:szCs w:val="28"/>
        </w:rPr>
        <w:t>Автономные инвестиции</w:t>
      </w:r>
      <w:r w:rsidRPr="0066357C">
        <w:rPr>
          <w:rFonts w:ascii="Times New Roman" w:hAnsi="Times New Roman"/>
          <w:i/>
          <w:iCs/>
          <w:sz w:val="28"/>
          <w:szCs w:val="28"/>
        </w:rPr>
        <w:t xml:space="preserve"> </w:t>
      </w:r>
      <w:r w:rsidRPr="0066357C">
        <w:rPr>
          <w:rFonts w:ascii="Times New Roman" w:hAnsi="Times New Roman"/>
          <w:iCs/>
          <w:sz w:val="28"/>
          <w:szCs w:val="28"/>
        </w:rPr>
        <w:t>(независимые) – часть реальных инвестиций, которая не зависит от состояния национальной экономики.</w:t>
      </w:r>
    </w:p>
    <w:p w:rsidR="00585CA6" w:rsidRDefault="00F27C25" w:rsidP="00585CA6">
      <w:pPr>
        <w:spacing w:line="360" w:lineRule="auto"/>
        <w:ind w:firstLine="708"/>
        <w:rPr>
          <w:rFonts w:ascii="Times New Roman" w:hAnsi="Times New Roman"/>
          <w:iCs/>
          <w:sz w:val="28"/>
          <w:szCs w:val="28"/>
        </w:rPr>
      </w:pPr>
      <w:r w:rsidRPr="00F27C25">
        <w:rPr>
          <w:rFonts w:ascii="Times New Roman" w:hAnsi="Times New Roman"/>
          <w:iCs/>
          <w:sz w:val="28"/>
          <w:szCs w:val="28"/>
        </w:rPr>
        <w:t>Производные</w:t>
      </w:r>
      <w:r w:rsidRPr="0066357C">
        <w:rPr>
          <w:rFonts w:ascii="Times New Roman" w:hAnsi="Times New Roman"/>
          <w:i/>
          <w:iCs/>
          <w:sz w:val="28"/>
          <w:szCs w:val="28"/>
        </w:rPr>
        <w:t xml:space="preserve"> </w:t>
      </w:r>
      <w:r w:rsidRPr="0066357C">
        <w:rPr>
          <w:rFonts w:ascii="Times New Roman" w:hAnsi="Times New Roman"/>
          <w:iCs/>
          <w:sz w:val="28"/>
          <w:szCs w:val="28"/>
        </w:rPr>
        <w:t>(зависимые) – затраты, объем которых зависит от состояния экономики.</w:t>
      </w:r>
    </w:p>
    <w:p w:rsidR="00585CA6" w:rsidRPr="004A4099" w:rsidRDefault="00F27C25" w:rsidP="00585CA6">
      <w:pPr>
        <w:spacing w:line="360" w:lineRule="auto"/>
        <w:ind w:firstLine="708"/>
        <w:rPr>
          <w:rFonts w:ascii="Times New Roman" w:hAnsi="Times New Roman"/>
          <w:sz w:val="28"/>
          <w:szCs w:val="28"/>
        </w:rPr>
      </w:pPr>
      <w:r w:rsidRPr="00F27C25">
        <w:rPr>
          <w:rFonts w:ascii="Times New Roman" w:hAnsi="Times New Roman"/>
          <w:sz w:val="28"/>
          <w:szCs w:val="28"/>
        </w:rPr>
        <w:t>Потребительские инвестиции</w:t>
      </w:r>
      <w:r w:rsidRPr="00850378">
        <w:rPr>
          <w:rFonts w:ascii="Times New Roman" w:hAnsi="Times New Roman"/>
          <w:i/>
          <w:sz w:val="28"/>
          <w:szCs w:val="28"/>
        </w:rPr>
        <w:t xml:space="preserve"> –</w:t>
      </w:r>
      <w:r>
        <w:rPr>
          <w:rFonts w:ascii="Times New Roman" w:hAnsi="Times New Roman"/>
          <w:i/>
          <w:sz w:val="28"/>
          <w:szCs w:val="28"/>
        </w:rPr>
        <w:t xml:space="preserve"> </w:t>
      </w:r>
      <w:r w:rsidRPr="0066357C">
        <w:rPr>
          <w:rFonts w:ascii="Times New Roman" w:hAnsi="Times New Roman"/>
          <w:sz w:val="28"/>
          <w:szCs w:val="28"/>
        </w:rPr>
        <w:t>покупк</w:t>
      </w:r>
      <w:r>
        <w:rPr>
          <w:rFonts w:ascii="Times New Roman" w:hAnsi="Times New Roman"/>
          <w:sz w:val="28"/>
          <w:szCs w:val="28"/>
        </w:rPr>
        <w:t>а</w:t>
      </w:r>
      <w:r w:rsidRPr="0066357C">
        <w:rPr>
          <w:rFonts w:ascii="Times New Roman" w:hAnsi="Times New Roman"/>
          <w:sz w:val="28"/>
          <w:szCs w:val="28"/>
        </w:rPr>
        <w:t xml:space="preserve"> товаров длительного пользования или недвижимости.</w:t>
      </w:r>
      <w:r w:rsidR="004A4099" w:rsidRPr="004A4099">
        <w:rPr>
          <w:rFonts w:ascii="Times New Roman" w:hAnsi="Times New Roman"/>
          <w:sz w:val="28"/>
          <w:szCs w:val="28"/>
        </w:rPr>
        <w:t>[1]</w:t>
      </w:r>
    </w:p>
    <w:p w:rsidR="00F27C25" w:rsidRPr="00585CA6" w:rsidRDefault="00F27C25" w:rsidP="00585CA6">
      <w:pPr>
        <w:spacing w:line="360" w:lineRule="auto"/>
        <w:ind w:firstLine="708"/>
        <w:rPr>
          <w:rFonts w:ascii="Times New Roman" w:hAnsi="Times New Roman"/>
          <w:sz w:val="28"/>
          <w:szCs w:val="28"/>
        </w:rPr>
      </w:pPr>
      <w:r w:rsidRPr="00F27C25">
        <w:rPr>
          <w:rFonts w:ascii="Times New Roman" w:hAnsi="Times New Roman"/>
          <w:sz w:val="28"/>
          <w:szCs w:val="28"/>
        </w:rPr>
        <w:t>Экономические инвестиции</w:t>
      </w:r>
      <w:r w:rsidRPr="0066357C">
        <w:rPr>
          <w:rFonts w:ascii="Times New Roman" w:hAnsi="Times New Roman"/>
          <w:i/>
          <w:sz w:val="28"/>
          <w:szCs w:val="28"/>
        </w:rPr>
        <w:t xml:space="preserve"> </w:t>
      </w:r>
      <w:r w:rsidRPr="0066357C">
        <w:rPr>
          <w:rFonts w:ascii="Times New Roman" w:hAnsi="Times New Roman"/>
          <w:sz w:val="28"/>
          <w:szCs w:val="28"/>
        </w:rPr>
        <w:t xml:space="preserve">(инвестиции в бизнес) – реальное экономическое инвестирование, </w:t>
      </w:r>
      <w:r>
        <w:rPr>
          <w:rFonts w:ascii="Times New Roman" w:hAnsi="Times New Roman"/>
          <w:sz w:val="28"/>
          <w:szCs w:val="28"/>
        </w:rPr>
        <w:t xml:space="preserve">главная цель которого – извлечение прибыли. </w:t>
      </w:r>
      <w:r w:rsidRPr="0066357C">
        <w:rPr>
          <w:rFonts w:ascii="Times New Roman" w:hAnsi="Times New Roman"/>
          <w:sz w:val="28"/>
          <w:szCs w:val="28"/>
        </w:rPr>
        <w:t>Экономическим инвестированием является любое вложение средств в реальные активы, связанное с производством товаров и услуг.</w:t>
      </w:r>
    </w:p>
    <w:p w:rsidR="004576E4" w:rsidRDefault="004576E4" w:rsidP="004576E4">
      <w:pPr>
        <w:spacing w:line="360" w:lineRule="auto"/>
        <w:ind w:firstLine="708"/>
        <w:rPr>
          <w:rFonts w:ascii="Times New Roman" w:hAnsi="Times New Roman"/>
          <w:sz w:val="28"/>
          <w:szCs w:val="28"/>
        </w:rPr>
      </w:pPr>
      <w:r>
        <w:rPr>
          <w:rFonts w:ascii="Times New Roman" w:hAnsi="Times New Roman"/>
          <w:sz w:val="28"/>
          <w:szCs w:val="28"/>
        </w:rPr>
        <w:t>Средства, предназначенные для инвестирования, в своей подавляющей массе выступают в форме денежных средств. Кроме того, инвестиции могут осуществляться в натурально-вещественной (машины, оборудование, технологии, паи, акции, лицензии, любое другое имущества и имущественные права, интеллектуальные ценности) и смешанной формах.</w:t>
      </w:r>
    </w:p>
    <w:p w:rsidR="004576E4" w:rsidRDefault="004576E4" w:rsidP="004576E4">
      <w:pPr>
        <w:spacing w:line="360" w:lineRule="auto"/>
        <w:ind w:firstLine="708"/>
        <w:rPr>
          <w:rFonts w:ascii="Times New Roman" w:hAnsi="Times New Roman"/>
          <w:sz w:val="28"/>
          <w:szCs w:val="28"/>
        </w:rPr>
      </w:pPr>
      <w:r>
        <w:rPr>
          <w:rFonts w:ascii="Times New Roman" w:hAnsi="Times New Roman"/>
          <w:sz w:val="28"/>
          <w:szCs w:val="28"/>
        </w:rPr>
        <w:t>Экономическая природа инвестиций состоит в опосредовании отношений, возникающих между участниками инвестиционного процесса по поводу формирования и использования инвестиционных ресурсов в целях расширения и совершенствования производства. Поэтому инвестиции как экономическая категория выполняют ряд важных функций, без которых невозможно развитие экономики. Они предопределяют рост экономики, повышают ее производственный потенциал.</w:t>
      </w:r>
    </w:p>
    <w:p w:rsidR="004576E4" w:rsidRDefault="00694B8C" w:rsidP="004576E4">
      <w:pPr>
        <w:spacing w:line="360" w:lineRule="auto"/>
        <w:ind w:firstLine="708"/>
        <w:rPr>
          <w:rFonts w:ascii="Times New Roman" w:hAnsi="Times New Roman"/>
          <w:sz w:val="28"/>
          <w:szCs w:val="28"/>
        </w:rPr>
      </w:pPr>
      <w:r>
        <w:rPr>
          <w:rFonts w:ascii="Times New Roman" w:hAnsi="Times New Roman"/>
          <w:sz w:val="28"/>
          <w:szCs w:val="28"/>
        </w:rPr>
        <w:t>На макроуровне инвестиции являются основой для осуществления политики расширенного воспроизводства, ускорения научно-технического прогресса, улучшения качества и обеспечения конкурентоспособности отечественной продукции, структурной перестройки экономики и сбалансированного развития всех отраслей, создания необходимой сырьевой базы промышленности, развития социальной сферы, решения проблем безработицы, охраны окружающей среды и т.д.</w:t>
      </w:r>
    </w:p>
    <w:p w:rsidR="00694B8C" w:rsidRDefault="00694B8C" w:rsidP="004576E4">
      <w:pPr>
        <w:spacing w:line="360" w:lineRule="auto"/>
        <w:ind w:firstLine="708"/>
        <w:rPr>
          <w:rFonts w:ascii="Times New Roman" w:hAnsi="Times New Roman"/>
          <w:sz w:val="28"/>
          <w:szCs w:val="28"/>
        </w:rPr>
      </w:pPr>
      <w:r>
        <w:rPr>
          <w:rFonts w:ascii="Times New Roman" w:hAnsi="Times New Roman"/>
          <w:sz w:val="28"/>
          <w:szCs w:val="28"/>
        </w:rPr>
        <w:t>Исключительно важную роль играют инвестиции на микроуровне. Они необходимы для обеспечения нормального функционирования предприятия, стабильного финансового состояния и максимизации прибыли хозяйствующего субъекта. Без инвестиций невозможны обеспечение конкурентоспособности выпускаемых товаров и оказываемых услуг, преодоление последствий морального и физического износа основных фондов, приобретение ценных бумаг и вложение средств</w:t>
      </w:r>
      <w:r w:rsidR="00F46AFF">
        <w:rPr>
          <w:rFonts w:ascii="Times New Roman" w:hAnsi="Times New Roman"/>
          <w:sz w:val="28"/>
          <w:szCs w:val="28"/>
        </w:rPr>
        <w:t xml:space="preserve"> в активы других предприятий, осуществление природоохранных мероприятий и т.д.</w:t>
      </w:r>
    </w:p>
    <w:p w:rsidR="00F46AFF" w:rsidRDefault="00F46AFF" w:rsidP="004576E4">
      <w:pPr>
        <w:spacing w:line="360" w:lineRule="auto"/>
        <w:ind w:firstLine="708"/>
        <w:rPr>
          <w:rFonts w:ascii="Times New Roman" w:hAnsi="Times New Roman"/>
          <w:sz w:val="28"/>
          <w:szCs w:val="28"/>
        </w:rPr>
      </w:pPr>
      <w:r>
        <w:rPr>
          <w:rFonts w:ascii="Times New Roman" w:hAnsi="Times New Roman"/>
          <w:sz w:val="28"/>
          <w:szCs w:val="28"/>
        </w:rPr>
        <w:t>Для осуществления инвестиционной деятельности как на макро-, так и на микроуровнях необходимо детально представлять существующие виды и типы инвестиций. Все инвестиции можно классифицировать по различным признакам.</w:t>
      </w:r>
    </w:p>
    <w:p w:rsidR="00790B9B" w:rsidRDefault="00790B9B" w:rsidP="00FB2574">
      <w:pPr>
        <w:spacing w:line="360" w:lineRule="auto"/>
        <w:ind w:firstLine="708"/>
        <w:rPr>
          <w:rFonts w:ascii="Times New Roman" w:hAnsi="Times New Roman"/>
          <w:sz w:val="28"/>
          <w:szCs w:val="28"/>
        </w:rPr>
      </w:pPr>
      <w:r>
        <w:rPr>
          <w:rFonts w:ascii="Times New Roman" w:hAnsi="Times New Roman"/>
          <w:sz w:val="28"/>
          <w:szCs w:val="28"/>
        </w:rPr>
        <w:t>В зависимости от объектов вложения капитала выделяют реальные и финансовые инвестиции. Под реальными инвестициями понимают вложения в основной капитал и на прирост материально-производственных запасов. Понятие применяется в экономическом анализе и, в частности, используется в системе национальных счетов ООН. Однако в условиях научно-технической революции наряду с увеличением вещественных элементов основного капитала быстро растут вложения в развитие духовных производительных сил, интеллектуальный потенциал становится наиболее активным элементом производства. В формировании материально-технической базы производства повыша</w:t>
      </w:r>
      <w:r w:rsidR="00FB2574">
        <w:rPr>
          <w:rFonts w:ascii="Times New Roman" w:hAnsi="Times New Roman"/>
          <w:sz w:val="28"/>
          <w:szCs w:val="28"/>
        </w:rPr>
        <w:t xml:space="preserve">ется роль научных исследований, квалификации, знаний и опыта работников. Накопление приобретает комплексный характер. Поэтому в современных условиях затраты на науку, образование, подготовку и переподготовку кадров по сути являются производительными инвестициями. Для характеристики реальных инвестиций применяются понятия «объем» и «норма» инвестиций. Объем инвестиций – это стоимостное выражение вкладываемого капитала, а норма инвестиций представляет собой отношение: </w:t>
      </w:r>
    </w:p>
    <w:p w:rsidR="00FB2574" w:rsidRDefault="002B3C3B" w:rsidP="00FB2574">
      <w:pPr>
        <w:spacing w:line="360" w:lineRule="auto"/>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5pt;height:34.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6758&quot;/&gt;&lt;wsp:rsid wsp:val=&quot;00060820&quot;/&gt;&lt;wsp:rsid wsp:val=&quot;002C6A21&quot;/&gt;&lt;wsp:rsid wsp:val=&quot;004576E4&quot;/&gt;&lt;wsp:rsid wsp:val=&quot;00535D39&quot;/&gt;&lt;wsp:rsid wsp:val=&quot;00574256&quot;/&gt;&lt;wsp:rsid wsp:val=&quot;00694B8C&quot;/&gt;&lt;wsp:rsid wsp:val=&quot;007713DB&quot;/&gt;&lt;wsp:rsid wsp:val=&quot;00790B9B&quot;/&gt;&lt;wsp:rsid wsp:val=&quot;008E7569&quot;/&gt;&lt;wsp:rsid wsp:val=&quot;009C23C9&quot;/&gt;&lt;wsp:rsid wsp:val=&quot;00B66758&quot;/&gt;&lt;wsp:rsid wsp:val=&quot;00D26B2F&quot;/&gt;&lt;wsp:rsid wsp:val=&quot;00E82E2A&quot;/&gt;&lt;wsp:rsid wsp:val=&quot;00F46AFF&quot;/&gt;&lt;wsp:rsid wsp:val=&quot;00FB2574&quot;/&gt;&lt;/wsp:rsids&gt;&lt;/w:docPr&gt;&lt;w:body&gt;&lt;w:p wsp:rsidR=&quot;00000000&quot; wsp:rsidRDefault=&quot;00535D39&quot;&gt;&lt;m:oMathPara&gt;&lt;m:oMath&gt;&lt;m:r&gt;&lt;m:rPr&gt;&lt;m:sty m:val=&quot;p&quot;/&gt;&lt;/m:rPr&gt;&lt;w:rPr&gt;&lt;w:rFonts w:ascii=&quot;Cambria Math&quot; w:h-ansi=&quot;Times New Roman&quot;/&gt;&lt;wx:font wx:val=&quot;Times New Roman&quot;/&gt;&lt;w:sz w:val=&quot;28&quot;/&gt;&lt;w:sz-cs w:val=&quot;28&quot;/&gt;&lt;/w:rPr&gt;&lt;m:t&gt;РќРё&lt;/m:t&gt;&lt;/m:r&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fareast=&quot;Calibri&quot; w:h-ansi=&quot;Times New Roman&quot;/&gt;&lt;wx:font wx:val=&quot;Cambria Math&quot;/&gt;&lt;w:sz w:val=&quot;28&quot;/&gt;&lt;w:sz-cs w:val=&quot;28&quot;/&gt;&lt;/w:rPr&gt;&lt;/m:ctrlPr&gt;&lt;/m:fPr&gt;&lt;m:num&gt;&lt;m:r&gt;&lt;m:rPr&gt;&lt;m:sty m:val=&quot;p&quot;/&gt;&lt;/m:rPr&gt;&lt;w:rPr&gt;&lt;w:rFonts w:ascii=&quot;Cambria Math&quot; w:h-ansi=&quot;Times New Roman&quot;/&gt;&lt;wx:font wx:val=&quot;Times New Roman&quot;/&gt;&lt;w:sz w:val=&quot;28&quot;/&gt;&lt;w:sz-cs w:val=&quot;28&quot;/&gt;&lt;/w:rPr&gt;&lt;m:t&gt;РћР±СЉРµРј&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РёРЅРІРµСЃС‚РёС†РёР№&lt;/m:t&gt;&lt;/m:r&gt;&lt;/m:num&gt;&lt;m:den&gt;&lt;m:r&gt;&lt;m:rPr&gt;&lt;m:sty m:val=&quot;p&quot;/&gt;&lt;/m:rPr&gt;&lt;w:rPr&gt;&lt;w:rFonts w:ascii=&quot;Cambria Math&quot; w:h-ansi=&quot;Times New Roman&quot;/&gt;&lt;wx:font wx:val=&quot;Times New Roman&quot;/&gt;&lt;w:sz w:val=&quot;28&quot;/&gt;&lt;w:sz-cs w:val=&quot;28&quot;/&gt;&lt;/w:rPr&gt;&lt;m:t&gt;Р’Р°Р»РѕРІРѕР№&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РЅР°С†РёРѕРЅР°Р»СЊРЅС‹Р№&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РїСЂРѕРґСѓРєС‚&lt;/m:t&gt;&lt;/m:r&gt;&lt;/m:den&gt;&lt;/m:f&gt;&lt;m:r&gt;&lt;m:rPr&gt;&lt;m:sty m:val=&quot;p&quot;/&gt;&lt;/m:rPr&gt;&lt;w:rPr&gt;&lt;w:rFonts w:ascii=&quot;Cambria Math&quot; w:h-ansi=&quot;Cambria Math&quot;/&gt;&lt;wx:font wx:val=&quot;Cambria Math&quot;/&gt;&lt;w:sz w:val=&quot;28&quot;/&gt;&lt;w:sz-cs w:val=&quot;28&quot;/&gt;&lt;/w:rPr&gt;&lt;m:t&gt;Г—&lt;/m:t&gt;&lt;/m:r&gt;&lt;m:r&gt;&lt;m:rPr&gt;&lt;m:sty m:val=&quot;p&quot;/&gt;&lt;/m:rPr&gt;&lt;w:rPr&gt;&lt;w:rFonts w:ascii=&quot;Cambria Math&quot; w:h-ansi=&quot;Times New Roman&quot;/&gt;&lt;wx:font wx:val=&quot;Cambria Math&quot;/&gt;&lt;w:sz w:val=&quot;28&quot;/&gt;&lt;w:sz-cs w:val=&quot;28&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00FB2574">
        <w:t>,</w:t>
      </w:r>
    </w:p>
    <w:p w:rsidR="00FB2574" w:rsidRDefault="00FB2574" w:rsidP="00FB2574">
      <w:pPr>
        <w:spacing w:line="360" w:lineRule="auto"/>
        <w:rPr>
          <w:rFonts w:ascii="Times New Roman" w:hAnsi="Times New Roman"/>
          <w:sz w:val="28"/>
          <w:szCs w:val="28"/>
        </w:rPr>
      </w:pPr>
      <w:r>
        <w:rPr>
          <w:rFonts w:ascii="Times New Roman" w:hAnsi="Times New Roman"/>
          <w:sz w:val="28"/>
          <w:szCs w:val="28"/>
        </w:rPr>
        <w:t>где:</w:t>
      </w:r>
    </w:p>
    <w:p w:rsidR="00FB2574" w:rsidRPr="004A4099" w:rsidRDefault="00FB2574" w:rsidP="00FB2574">
      <w:pPr>
        <w:spacing w:line="360" w:lineRule="auto"/>
        <w:rPr>
          <w:rFonts w:ascii="Times New Roman" w:hAnsi="Times New Roman"/>
          <w:sz w:val="28"/>
          <w:szCs w:val="28"/>
          <w:lang w:val="en-US"/>
        </w:rPr>
      </w:pPr>
      <w:r>
        <w:rPr>
          <w:rFonts w:ascii="Times New Roman" w:hAnsi="Times New Roman"/>
          <w:sz w:val="28"/>
          <w:szCs w:val="28"/>
        </w:rPr>
        <w:t>Ни - норма инвестиций.</w:t>
      </w:r>
      <w:r w:rsidR="004A4099">
        <w:rPr>
          <w:rFonts w:ascii="Times New Roman" w:hAnsi="Times New Roman"/>
          <w:sz w:val="28"/>
          <w:szCs w:val="28"/>
          <w:lang w:val="en-US"/>
        </w:rPr>
        <w:t>[8]</w:t>
      </w:r>
    </w:p>
    <w:p w:rsidR="00FB2574" w:rsidRDefault="00FB2574" w:rsidP="00150E54">
      <w:pPr>
        <w:tabs>
          <w:tab w:val="left" w:pos="709"/>
          <w:tab w:val="left" w:pos="993"/>
        </w:tabs>
        <w:spacing w:line="360" w:lineRule="auto"/>
        <w:ind w:firstLine="709"/>
        <w:rPr>
          <w:rFonts w:ascii="Times New Roman" w:hAnsi="Times New Roman"/>
          <w:sz w:val="28"/>
          <w:szCs w:val="28"/>
        </w:rPr>
      </w:pPr>
      <w:r>
        <w:rPr>
          <w:rFonts w:ascii="Times New Roman" w:hAnsi="Times New Roman"/>
          <w:sz w:val="28"/>
          <w:szCs w:val="28"/>
        </w:rPr>
        <w:t>Эффективность инвестиций характеризуется приростным коэффициентом капиталоемкости. Он обычно рассчитывается как отношение общих (валовых) инвестиций в основной капитал к приросту валового национального продукта (ВНП) за тот же период.</w:t>
      </w:r>
    </w:p>
    <w:p w:rsidR="00F27C25" w:rsidRPr="00F27C25" w:rsidRDefault="00F27C25" w:rsidP="00F27C25">
      <w:pPr>
        <w:spacing w:line="360" w:lineRule="auto"/>
        <w:ind w:right="736" w:firstLine="720"/>
        <w:rPr>
          <w:rFonts w:ascii="Times New Roman" w:hAnsi="Times New Roman"/>
          <w:sz w:val="28"/>
          <w:szCs w:val="28"/>
        </w:rPr>
      </w:pPr>
      <w:r w:rsidRPr="00F27C25">
        <w:rPr>
          <w:rFonts w:ascii="Times New Roman" w:hAnsi="Times New Roman"/>
          <w:sz w:val="28"/>
          <w:szCs w:val="28"/>
        </w:rPr>
        <w:t>Инвестиции выступают важным фактором, воздействующим на рост валового национального продукта. Рост ВВП РФ показан на Рисунке 1.</w:t>
      </w:r>
    </w:p>
    <w:p w:rsidR="00F27C25" w:rsidRPr="00F27C25" w:rsidRDefault="00F27C25" w:rsidP="00F27C25">
      <w:pPr>
        <w:spacing w:line="360" w:lineRule="auto"/>
        <w:ind w:right="736"/>
        <w:rPr>
          <w:rFonts w:ascii="Times New Roman" w:hAnsi="Times New Roman"/>
          <w:sz w:val="28"/>
          <w:szCs w:val="28"/>
        </w:rPr>
      </w:pPr>
    </w:p>
    <w:p w:rsidR="00F27C25" w:rsidRPr="00F27C25" w:rsidRDefault="002B3C3B" w:rsidP="00F27C25">
      <w:pPr>
        <w:spacing w:line="360" w:lineRule="auto"/>
        <w:ind w:left="567" w:right="736"/>
        <w:jc w:val="center"/>
        <w:rPr>
          <w:rFonts w:ascii="Times New Roman" w:hAnsi="Times New Roman"/>
          <w:sz w:val="28"/>
          <w:szCs w:val="28"/>
        </w:rPr>
      </w:pPr>
      <w:r>
        <w:rPr>
          <w:rFonts w:ascii="Times New Roman" w:hAnsi="Times New Roman"/>
          <w:sz w:val="28"/>
          <w:szCs w:val="28"/>
        </w:rPr>
        <w:pict>
          <v:shape id="Рисунок 1" o:spid="_x0000_i1026" type="#_x0000_t75" style="width:390pt;height:262.5pt;visibility:visible">
            <v:imagedata r:id="rId8" o:title="" croptop="7680f" cropbottom="6016f" cropleft="1920f" cropright="2176f"/>
          </v:shape>
        </w:pict>
      </w:r>
      <w:r w:rsidR="00F27C25" w:rsidRPr="00F27C25">
        <w:rPr>
          <w:rFonts w:ascii="Times New Roman" w:hAnsi="Times New Roman"/>
          <w:sz w:val="28"/>
          <w:szCs w:val="28"/>
        </w:rPr>
        <w:br/>
        <w:t xml:space="preserve">Рис. 1. Динамика ВВП России </w:t>
      </w:r>
    </w:p>
    <w:p w:rsidR="00F27C25" w:rsidRPr="00F27C25" w:rsidRDefault="00F27C25" w:rsidP="00F27C25">
      <w:pPr>
        <w:spacing w:line="360" w:lineRule="auto"/>
        <w:ind w:right="-6" w:firstLine="720"/>
        <w:rPr>
          <w:rFonts w:ascii="Times New Roman" w:hAnsi="Times New Roman"/>
          <w:sz w:val="28"/>
          <w:szCs w:val="28"/>
        </w:rPr>
      </w:pPr>
    </w:p>
    <w:p w:rsidR="009364E4" w:rsidRDefault="00F27C25" w:rsidP="009364E4">
      <w:pPr>
        <w:spacing w:line="360" w:lineRule="auto"/>
        <w:ind w:firstLine="720"/>
        <w:rPr>
          <w:sz w:val="28"/>
          <w:szCs w:val="28"/>
        </w:rPr>
      </w:pPr>
      <w:r w:rsidRPr="00F27C25">
        <w:rPr>
          <w:rFonts w:ascii="Times New Roman" w:hAnsi="Times New Roman"/>
          <w:sz w:val="28"/>
          <w:szCs w:val="28"/>
        </w:rPr>
        <w:t>Следует отметить, что действие этого фактора не подчиняется какому-то строгому регламенту. Инвестиции весьма изменчивы, причем их изменчивость гораздо подвижнее, чем изменчивость валового национального продукта.</w:t>
      </w:r>
      <w:r w:rsidR="009364E4" w:rsidRPr="009364E4">
        <w:rPr>
          <w:sz w:val="28"/>
          <w:szCs w:val="28"/>
        </w:rPr>
        <w:t xml:space="preserve"> </w:t>
      </w:r>
    </w:p>
    <w:p w:rsidR="009364E4" w:rsidRPr="009364E4" w:rsidRDefault="009364E4" w:rsidP="009364E4">
      <w:pPr>
        <w:spacing w:line="360" w:lineRule="auto"/>
        <w:ind w:firstLine="720"/>
        <w:rPr>
          <w:rFonts w:ascii="Times New Roman" w:hAnsi="Times New Roman"/>
          <w:color w:val="000000"/>
          <w:sz w:val="28"/>
          <w:szCs w:val="28"/>
        </w:rPr>
      </w:pPr>
      <w:r w:rsidRPr="009364E4">
        <w:rPr>
          <w:rFonts w:ascii="Times New Roman" w:hAnsi="Times New Roman"/>
          <w:color w:val="000000"/>
          <w:sz w:val="28"/>
          <w:szCs w:val="28"/>
        </w:rPr>
        <w:t>Рост реального или наличного накопленного капитала является основой повышения уровня благосостояния в индустриальных странах, поскольку производительность труда напрямую зависит от количества и качества  имеющегося производственного аппарата, включающего прогрессивные технологии, виды материалов и энергии, интеллектуальный потенциал. В этом смысле сегодняшнее благосостояние  есть результат вчерашних инвестиций, а сегодняшние инвестиции закладывают основы будущего благосостояния общества.</w:t>
      </w:r>
    </w:p>
    <w:p w:rsidR="009364E4" w:rsidRPr="009364E4" w:rsidRDefault="009364E4" w:rsidP="009364E4">
      <w:pPr>
        <w:spacing w:line="360" w:lineRule="auto"/>
        <w:ind w:firstLine="720"/>
        <w:rPr>
          <w:rFonts w:ascii="Times New Roman" w:hAnsi="Times New Roman"/>
          <w:color w:val="000000"/>
          <w:sz w:val="28"/>
          <w:szCs w:val="28"/>
        </w:rPr>
      </w:pPr>
      <w:r w:rsidRPr="009364E4">
        <w:rPr>
          <w:rFonts w:ascii="Times New Roman" w:hAnsi="Times New Roman"/>
          <w:color w:val="000000"/>
          <w:sz w:val="28"/>
          <w:szCs w:val="28"/>
        </w:rPr>
        <w:t>Отсюда следует то важное обстоятельство, что обществу постоянно приходится решать проблему выбора между потреблением сегодняшним и завтрашним. Чем большую часть произведенного сегодня общество инвестирует, тем богаче оно окажется завтра, и, наоборот. Вот почему государство заинтересовано в том, чтобы постоянно поддерживать необходимый уровень инвестиций и оптимальное соотношение между их видами.</w:t>
      </w:r>
    </w:p>
    <w:p w:rsidR="00150E54" w:rsidRDefault="00150E54" w:rsidP="00150E54">
      <w:pPr>
        <w:tabs>
          <w:tab w:val="left" w:pos="709"/>
          <w:tab w:val="left" w:pos="993"/>
        </w:tabs>
        <w:spacing w:line="360" w:lineRule="auto"/>
        <w:ind w:firstLine="709"/>
        <w:rPr>
          <w:rFonts w:ascii="Times New Roman" w:hAnsi="Times New Roman"/>
          <w:sz w:val="28"/>
          <w:szCs w:val="28"/>
        </w:rPr>
      </w:pPr>
      <w:r>
        <w:rPr>
          <w:rFonts w:ascii="Times New Roman" w:hAnsi="Times New Roman"/>
          <w:sz w:val="28"/>
          <w:szCs w:val="28"/>
        </w:rPr>
        <w:t xml:space="preserve">Финансовые инвестиции – это вложение капитала в различные финансовые инструменты, прежде всего в ценные бумаги, а также в активы других предприятий. При их осуществлении инвестор увеличивает свой финансовый капитал, получая дивиденды и другие доходы. Финансовые инвестиции имеют либо спекулятивный характер, либо ориентированы на долгосрочные вложения. Спекулятивные финансовые инвестиции имеют целью получение инвестором дохода в конкретном периоде времени. Долгосрочные финансовые инвестиции в основном  преследуют стратегические цели инвестора и связаны с участием в управлении предприятием, в которое вкладывается капитал. </w:t>
      </w:r>
    </w:p>
    <w:p w:rsidR="006349BF" w:rsidRDefault="00150E54" w:rsidP="006349BF">
      <w:pPr>
        <w:tabs>
          <w:tab w:val="left" w:pos="709"/>
          <w:tab w:val="left" w:pos="993"/>
        </w:tabs>
        <w:spacing w:line="360" w:lineRule="auto"/>
        <w:ind w:firstLine="709"/>
        <w:rPr>
          <w:rFonts w:ascii="Times New Roman" w:hAnsi="Times New Roman"/>
          <w:sz w:val="28"/>
          <w:szCs w:val="28"/>
        </w:rPr>
      </w:pPr>
      <w:r>
        <w:rPr>
          <w:rFonts w:ascii="Times New Roman" w:hAnsi="Times New Roman"/>
          <w:sz w:val="28"/>
          <w:szCs w:val="28"/>
        </w:rPr>
        <w:t xml:space="preserve">По приобретаемому инвестором праву собственности инвестиции подразделяются на прямые и портфельные. Прямые инвестиции – это иностранные вложения капитала, </w:t>
      </w:r>
      <w:r w:rsidR="006349BF">
        <w:rPr>
          <w:rFonts w:ascii="Times New Roman" w:hAnsi="Times New Roman"/>
          <w:sz w:val="28"/>
          <w:szCs w:val="28"/>
        </w:rPr>
        <w:t>обеспечивающие контроль инвестора над зарубежными предприятиями или компаниями. (В международной практике применяются разные подходы к определению прямых инвестиций. Так, по определению МВФ, инвестиции считаются прямыми при наличии у иностранного инвестора не менее 25% акций предприятия).</w:t>
      </w:r>
    </w:p>
    <w:p w:rsidR="006349BF" w:rsidRDefault="006349BF" w:rsidP="006349BF">
      <w:pPr>
        <w:tabs>
          <w:tab w:val="left" w:pos="709"/>
          <w:tab w:val="left" w:pos="993"/>
        </w:tabs>
        <w:spacing w:line="360" w:lineRule="auto"/>
        <w:ind w:firstLine="709"/>
        <w:rPr>
          <w:rFonts w:ascii="Times New Roman" w:hAnsi="Times New Roman"/>
          <w:sz w:val="28"/>
          <w:szCs w:val="28"/>
        </w:rPr>
      </w:pPr>
      <w:r>
        <w:rPr>
          <w:rFonts w:ascii="Times New Roman" w:hAnsi="Times New Roman"/>
          <w:sz w:val="28"/>
          <w:szCs w:val="28"/>
        </w:rPr>
        <w:t>Портфельные инвестиции – это иностранные вложения капитала в акции зарубежных предприятий (без приобретения контрольного пакета), облигации и другие ценные бумаги иностранных государств, международных валютно-кредитных организаций с целью получения повышенного дохода на капитал за счет налоговых льгот, изменения валютного курса и т.п. Портфельные в отличие от прямых инвестиций не дают права участия в управлении предприятием.</w:t>
      </w:r>
    </w:p>
    <w:p w:rsidR="006349BF" w:rsidRDefault="006349BF" w:rsidP="006349BF">
      <w:pPr>
        <w:tabs>
          <w:tab w:val="left" w:pos="709"/>
          <w:tab w:val="left" w:pos="993"/>
        </w:tabs>
        <w:spacing w:line="360" w:lineRule="auto"/>
        <w:ind w:firstLine="709"/>
        <w:rPr>
          <w:rFonts w:ascii="Times New Roman" w:hAnsi="Times New Roman"/>
          <w:sz w:val="28"/>
          <w:szCs w:val="28"/>
        </w:rPr>
      </w:pPr>
      <w:r>
        <w:rPr>
          <w:rFonts w:ascii="Times New Roman" w:hAnsi="Times New Roman"/>
          <w:sz w:val="28"/>
          <w:szCs w:val="28"/>
        </w:rPr>
        <w:t>По периоду инвестирования различают долгосрочные и краткосрочные. Долгосрочные инвестиции – это вложения средств</w:t>
      </w:r>
      <w:r w:rsidR="00FA5F5B">
        <w:rPr>
          <w:rFonts w:ascii="Times New Roman" w:hAnsi="Times New Roman"/>
          <w:sz w:val="28"/>
          <w:szCs w:val="28"/>
        </w:rPr>
        <w:t xml:space="preserve"> (на период от трех и более лет)</w:t>
      </w:r>
      <w:r>
        <w:rPr>
          <w:rFonts w:ascii="Times New Roman" w:hAnsi="Times New Roman"/>
          <w:sz w:val="28"/>
          <w:szCs w:val="28"/>
        </w:rPr>
        <w:t xml:space="preserve"> в крупные объекты с целью выполнения государственных программ развития рыночной инфраструктуры и поощрения экспорта. Приоритет при осуществлении </w:t>
      </w:r>
      <w:r w:rsidR="00FA5F5B">
        <w:rPr>
          <w:rFonts w:ascii="Times New Roman" w:hAnsi="Times New Roman"/>
          <w:sz w:val="28"/>
          <w:szCs w:val="28"/>
        </w:rPr>
        <w:t>долгосрочных инвестиций отдается тем секторам экономики, которые имеют стратегическое значение для инвестора. Как правило, долгосрочные инвестиции не приносят сиюминутной выгоды, а ориентированы на окупаемость в будущем. Именно такие инвестиционные проекты требуют составления и тщательной переработки бизнес-план.</w:t>
      </w:r>
    </w:p>
    <w:p w:rsidR="00FA5F5B" w:rsidRDefault="00FA5F5B" w:rsidP="006349BF">
      <w:pPr>
        <w:tabs>
          <w:tab w:val="left" w:pos="709"/>
          <w:tab w:val="left" w:pos="993"/>
        </w:tabs>
        <w:spacing w:line="360" w:lineRule="auto"/>
        <w:ind w:firstLine="709"/>
        <w:rPr>
          <w:rFonts w:ascii="Times New Roman" w:hAnsi="Times New Roman"/>
          <w:sz w:val="28"/>
          <w:szCs w:val="28"/>
        </w:rPr>
      </w:pPr>
      <w:r>
        <w:rPr>
          <w:rFonts w:ascii="Times New Roman" w:hAnsi="Times New Roman"/>
          <w:sz w:val="28"/>
          <w:szCs w:val="28"/>
        </w:rPr>
        <w:t>Краткосрочные инвестиции – это вложения средств (на период от одного года), ориентированных на получение дохода в ближайшем будущем. Это инвестиции в обновление и модернизацию производства, в торговлю, сферу обслуживания и др. Краткосрочные инвестиции ориентированы в первую очередь на технологическую перестройку производства в связи с меняющимся потребительским спросом населения.</w:t>
      </w:r>
    </w:p>
    <w:p w:rsidR="00FA5F5B" w:rsidRDefault="00FA5F5B" w:rsidP="006349BF">
      <w:pPr>
        <w:tabs>
          <w:tab w:val="left" w:pos="709"/>
          <w:tab w:val="left" w:pos="993"/>
        </w:tabs>
        <w:spacing w:line="360" w:lineRule="auto"/>
        <w:ind w:firstLine="709"/>
        <w:rPr>
          <w:rFonts w:ascii="Times New Roman" w:hAnsi="Times New Roman"/>
          <w:sz w:val="28"/>
          <w:szCs w:val="28"/>
        </w:rPr>
      </w:pPr>
      <w:r>
        <w:rPr>
          <w:rFonts w:ascii="Times New Roman" w:hAnsi="Times New Roman"/>
          <w:sz w:val="28"/>
          <w:szCs w:val="28"/>
        </w:rPr>
        <w:t xml:space="preserve">По региональному признаку выделят внутренние (отечественные) и внешние (зарубежные) инвестиции. Внутренние инвестиции осуществляются в объекты инвестирования, находящиеся внутри страны; внешние инвестиции – в объекты инвестирования, находящиеся за ее пределами. Сюда же относится </w:t>
      </w:r>
      <w:r w:rsidR="002D0723">
        <w:rPr>
          <w:rFonts w:ascii="Times New Roman" w:hAnsi="Times New Roman"/>
          <w:sz w:val="28"/>
          <w:szCs w:val="28"/>
        </w:rPr>
        <w:t>приобретение различных финансовых инструментов: акций зарубежных компаний или облигаций других государств.</w:t>
      </w:r>
    </w:p>
    <w:p w:rsidR="002D0723" w:rsidRDefault="002D0723" w:rsidP="006349BF">
      <w:pPr>
        <w:tabs>
          <w:tab w:val="left" w:pos="709"/>
          <w:tab w:val="left" w:pos="993"/>
        </w:tabs>
        <w:spacing w:line="360" w:lineRule="auto"/>
        <w:ind w:firstLine="709"/>
        <w:rPr>
          <w:rFonts w:ascii="Times New Roman" w:hAnsi="Times New Roman"/>
          <w:sz w:val="28"/>
          <w:szCs w:val="28"/>
        </w:rPr>
      </w:pPr>
      <w:r>
        <w:rPr>
          <w:rFonts w:ascii="Times New Roman" w:hAnsi="Times New Roman"/>
          <w:sz w:val="28"/>
          <w:szCs w:val="28"/>
        </w:rPr>
        <w:t xml:space="preserve">По формам собственности используемого инвестором капитала инвестиции подразделяют на частные, государственные, иностранные и совместные. Частные инвестиции представляют собой вложения капитала физическими и юридическими лицами негосударственной формы собственности. К государственным инвестициям относят вложения капитала, осуществляемые центральными и местными органами власти и управления за счет бюджетов, внебюджетных фондов и заемных средств, а также вложения, осуществляемые государственными </w:t>
      </w:r>
      <w:r w:rsidR="00B55765">
        <w:rPr>
          <w:rFonts w:ascii="Times New Roman" w:hAnsi="Times New Roman"/>
          <w:sz w:val="28"/>
          <w:szCs w:val="28"/>
        </w:rPr>
        <w:t xml:space="preserve">предприятиями за счет собственных и заемных средств. Иностранные инвестиции – вложения капитала нерезидентами (как юридическими, так и физическими лицами) в объекты и финансовые инструменты другого государства. Совместные инвестиции осуществляются совместно субъектами страны и иностранных государств. </w:t>
      </w:r>
    </w:p>
    <w:p w:rsidR="00B55765" w:rsidRPr="004A4099" w:rsidRDefault="00B55765" w:rsidP="006349BF">
      <w:pPr>
        <w:tabs>
          <w:tab w:val="left" w:pos="709"/>
          <w:tab w:val="left" w:pos="993"/>
        </w:tabs>
        <w:spacing w:line="360" w:lineRule="auto"/>
        <w:ind w:firstLine="709"/>
        <w:rPr>
          <w:rFonts w:ascii="Times New Roman" w:hAnsi="Times New Roman"/>
          <w:sz w:val="28"/>
          <w:szCs w:val="28"/>
        </w:rPr>
      </w:pPr>
      <w:r>
        <w:rPr>
          <w:rFonts w:ascii="Times New Roman" w:hAnsi="Times New Roman"/>
          <w:sz w:val="28"/>
          <w:szCs w:val="28"/>
        </w:rPr>
        <w:t>А также существуют инвестиции расширения и обновления. Инвестиции расширения – это затраты, связанные со строительством новых и расширением уже действующих производственных фондов.</w:t>
      </w:r>
      <w:r w:rsidR="00825779">
        <w:rPr>
          <w:rFonts w:ascii="Times New Roman" w:hAnsi="Times New Roman"/>
          <w:sz w:val="28"/>
          <w:szCs w:val="28"/>
        </w:rPr>
        <w:t xml:space="preserve"> Источником инвестиций расширения является вновь созданная стоимость, или национальный доход. Предприниматели осуществляют </w:t>
      </w:r>
      <w:r w:rsidR="007B6F1D">
        <w:rPr>
          <w:rFonts w:ascii="Times New Roman" w:hAnsi="Times New Roman"/>
          <w:sz w:val="28"/>
          <w:szCs w:val="28"/>
        </w:rPr>
        <w:t>эти инвестиции за счет собственной прибыли (самофинансирование) и за счет привлеченных заемных средств. Под инвестициями обновления понимаются затраты, связанные с восстановлением и обновлением уже действующих производственных фондов. Источником этих инвестиций являются амортизационные отчисления. Причем следует заметить, что в последнее время доля амортизации в общем объеме инвестиций постоянно растет. Это объясняется ужесточением конкуренции и необходимостью ускоренного обновления оборудования в условиях современной НТР.</w:t>
      </w:r>
      <w:r w:rsidR="004A4099" w:rsidRPr="004A4099">
        <w:rPr>
          <w:rFonts w:ascii="Times New Roman" w:hAnsi="Times New Roman"/>
          <w:sz w:val="28"/>
          <w:szCs w:val="28"/>
        </w:rPr>
        <w:t>[8]</w:t>
      </w:r>
    </w:p>
    <w:p w:rsidR="009364E4" w:rsidRDefault="009364E4" w:rsidP="009364E4">
      <w:pPr>
        <w:spacing w:line="360" w:lineRule="auto"/>
        <w:ind w:firstLine="720"/>
        <w:rPr>
          <w:rFonts w:ascii="Times New Roman" w:hAnsi="Times New Roman"/>
          <w:sz w:val="28"/>
          <w:szCs w:val="28"/>
        </w:rPr>
      </w:pPr>
      <w:r w:rsidRPr="009364E4">
        <w:rPr>
          <w:rFonts w:ascii="Times New Roman" w:hAnsi="Times New Roman"/>
          <w:color w:val="000000"/>
          <w:sz w:val="28"/>
          <w:szCs w:val="28"/>
        </w:rPr>
        <w:t>Основной источник инвестиций – сбережения, или непотребленная часть совокупного дохода национальной экономики (</w:t>
      </w:r>
      <w:r w:rsidRPr="009364E4">
        <w:rPr>
          <w:rFonts w:ascii="Times New Roman" w:hAnsi="Times New Roman"/>
          <w:sz w:val="28"/>
          <w:szCs w:val="28"/>
        </w:rPr>
        <w:t>людей, предприятий, государства). Этот нерастраченный доход помещается  в различные финансовые институты – банки, ассоциации сбережений и займов, фонды и т.п., которые в свою очередь предоставляют займы предпринимателям для приобретения ими капитальных или других ресурсов. Частные лица могут размещать свои сбережения, непосредственно покупая акции корпораций, облигации и другие ценные бумаги либо вновь выпускаемые, либо уже имеющиеся в обращении. Кроме того, частные лица вкладывают свои сбережения в пенсионные, инвестиционные и другие фонды, которые  в большинстве своем также покупают ценные бумаги, т.е. инвестируют аккумулированные средства.</w:t>
      </w:r>
    </w:p>
    <w:p w:rsidR="009364E4" w:rsidRDefault="009364E4" w:rsidP="009364E4">
      <w:pPr>
        <w:spacing w:line="360" w:lineRule="auto"/>
        <w:ind w:firstLine="720"/>
        <w:rPr>
          <w:sz w:val="28"/>
          <w:szCs w:val="28"/>
        </w:rPr>
      </w:pPr>
      <w:r w:rsidRPr="009364E4">
        <w:rPr>
          <w:rFonts w:ascii="Times New Roman" w:hAnsi="Times New Roman"/>
          <w:sz w:val="28"/>
          <w:szCs w:val="28"/>
        </w:rPr>
        <w:t>Субъекты сбережений и инвесторы представляют собой различные группы, планирующих свои сбережения и инвестиции на разных основаниях. В этом, по мнению кейнсианцев, проблема инвестиций и сбережений, которые, по определению, должны равняться друг другу, но в реальности не совпадают. Между ними существует определенный разрыв, обусловливающий макроэкономическое неравновесие. Для того, чтобы проследить почему это происходит, необходимо рассмотреть, чем определяются спрос и предложение инвестиций</w:t>
      </w:r>
      <w:r w:rsidRPr="0066357C">
        <w:rPr>
          <w:sz w:val="28"/>
          <w:szCs w:val="28"/>
        </w:rPr>
        <w:t xml:space="preserve">.  </w:t>
      </w:r>
    </w:p>
    <w:p w:rsidR="009364E4" w:rsidRPr="004A4099" w:rsidRDefault="009364E4" w:rsidP="009364E4">
      <w:pPr>
        <w:spacing w:line="360" w:lineRule="auto"/>
        <w:ind w:firstLine="720"/>
        <w:rPr>
          <w:rFonts w:ascii="Times New Roman" w:hAnsi="Times New Roman"/>
          <w:sz w:val="28"/>
          <w:szCs w:val="28"/>
        </w:rPr>
      </w:pPr>
      <w:r w:rsidRPr="009364E4">
        <w:rPr>
          <w:rFonts w:ascii="Times New Roman" w:hAnsi="Times New Roman"/>
          <w:sz w:val="28"/>
          <w:szCs w:val="28"/>
        </w:rPr>
        <w:t>Согласно классической теории, объем планируемых в национальной экономике инвестиций функционально связан с величиной реальной процентной ставки. Так, с понижением ставки процента в результате роста предложения денег снижаются  и издержки на инвестиции, и предприятия начинают больше инвестировать, и, наоборот, повышение ставки приводит к сокращению инвестиций. Суть этой зависимости состоит в том, что фирмы постоянно планируют  осуществление инвестиций, как в основной капитал, так и в товарно-материальные ценности. Источниками инвестиций могут быть как собственные средства, т.е. часть прибыли, так и заемные средства – кредиты финансовых учреждений. Но каковы бы ни были источники инвестирования, приобретение элементов капитала или товарно-материальных ценностей всегда связано с оценкой альтернативной стоимости инвестиций. Для выбора инвестиционного варианта предприятие должно сопоставить доходность инвестиций по каждому варианту  с нормой банковского процента.</w:t>
      </w:r>
      <w:r w:rsidR="004A4099" w:rsidRPr="004A4099">
        <w:rPr>
          <w:rFonts w:ascii="Times New Roman" w:hAnsi="Times New Roman"/>
          <w:sz w:val="28"/>
          <w:szCs w:val="28"/>
        </w:rPr>
        <w:t>[7]</w:t>
      </w:r>
    </w:p>
    <w:p w:rsidR="007C125A" w:rsidRPr="007C125A" w:rsidRDefault="007C125A" w:rsidP="007C125A">
      <w:pPr>
        <w:spacing w:line="360" w:lineRule="auto"/>
        <w:ind w:firstLine="720"/>
        <w:rPr>
          <w:rFonts w:ascii="Times New Roman" w:hAnsi="Times New Roman"/>
          <w:sz w:val="28"/>
          <w:szCs w:val="28"/>
        </w:rPr>
      </w:pPr>
      <w:r w:rsidRPr="007C125A">
        <w:rPr>
          <w:rFonts w:ascii="Times New Roman" w:hAnsi="Times New Roman"/>
          <w:sz w:val="28"/>
          <w:szCs w:val="28"/>
        </w:rPr>
        <w:t>Кроме того, альтернативная стоимость инвестиций зависит от источника получения заемных средств. В условиях получения одинакового процента  вне зависимости от источника финансирования, имеет место следующая зависимость: при прочих равных условиях, чем ниже альтернативная стоимость инвестиций, тем выше планируемый уровень инвестиций предприятий.</w:t>
      </w:r>
    </w:p>
    <w:p w:rsidR="007C125A" w:rsidRDefault="007C125A" w:rsidP="007C125A">
      <w:pPr>
        <w:spacing w:line="360" w:lineRule="auto"/>
        <w:ind w:firstLine="720"/>
        <w:rPr>
          <w:rFonts w:ascii="Times New Roman" w:hAnsi="Times New Roman"/>
          <w:sz w:val="28"/>
          <w:szCs w:val="28"/>
        </w:rPr>
      </w:pPr>
      <w:r w:rsidRPr="007C125A">
        <w:rPr>
          <w:rFonts w:ascii="Times New Roman" w:hAnsi="Times New Roman"/>
          <w:sz w:val="28"/>
          <w:szCs w:val="28"/>
        </w:rPr>
        <w:t>В результате общий спрос на  инвестиционные товары можно определить как сумму всех инвестиционных решений фирм той или иной национальной экономики. Таким образом, кривая на инвестиции может быть построена путем расположения всех инвестиционных проектов по нисходящей  в зависимости от ожидаемой нормы чистой прибыли (Рис.2).</w:t>
      </w:r>
    </w:p>
    <w:p w:rsidR="00EC237B" w:rsidRPr="00EC237B" w:rsidRDefault="00EC237B" w:rsidP="00EC237B">
      <w:pPr>
        <w:spacing w:line="360" w:lineRule="auto"/>
        <w:ind w:firstLine="567"/>
        <w:rPr>
          <w:rFonts w:ascii="Times New Roman" w:hAnsi="Times New Roman"/>
          <w:sz w:val="28"/>
          <w:szCs w:val="28"/>
        </w:rPr>
      </w:pPr>
      <w:r w:rsidRPr="00EC237B">
        <w:rPr>
          <w:rFonts w:ascii="Times New Roman" w:hAnsi="Times New Roman"/>
          <w:sz w:val="28"/>
          <w:szCs w:val="28"/>
        </w:rPr>
        <w:t xml:space="preserve">По оси абсцисс расположены различные возможные значения «цен» инвестиций (ставка процента  </w:t>
      </w:r>
      <w:r w:rsidRPr="00EC237B">
        <w:rPr>
          <w:rFonts w:ascii="Times New Roman" w:hAnsi="Times New Roman"/>
          <w:i/>
          <w:sz w:val="28"/>
          <w:szCs w:val="28"/>
          <w:lang w:val="en-US"/>
        </w:rPr>
        <w:t>r</w:t>
      </w:r>
      <w:r w:rsidRPr="00EC237B">
        <w:rPr>
          <w:rFonts w:ascii="Times New Roman" w:hAnsi="Times New Roman"/>
          <w:sz w:val="28"/>
          <w:szCs w:val="28"/>
        </w:rPr>
        <w:t>), а соответствующие величины спроса на инвестиционные товары (</w:t>
      </w:r>
      <w:r w:rsidRPr="00EC237B">
        <w:rPr>
          <w:rFonts w:ascii="Times New Roman" w:hAnsi="Times New Roman"/>
          <w:i/>
          <w:sz w:val="28"/>
          <w:szCs w:val="28"/>
          <w:lang w:val="en-US"/>
        </w:rPr>
        <w:t>I</w:t>
      </w:r>
      <w:r w:rsidRPr="00EC237B">
        <w:rPr>
          <w:rFonts w:ascii="Times New Roman" w:hAnsi="Times New Roman"/>
          <w:i/>
          <w:sz w:val="28"/>
          <w:szCs w:val="28"/>
        </w:rPr>
        <w:t xml:space="preserve">) </w:t>
      </w:r>
      <w:r w:rsidRPr="00EC237B">
        <w:rPr>
          <w:rFonts w:ascii="Times New Roman" w:hAnsi="Times New Roman"/>
          <w:sz w:val="28"/>
          <w:szCs w:val="28"/>
        </w:rPr>
        <w:t>откладываются по оси ординат.</w:t>
      </w:r>
    </w:p>
    <w:p w:rsidR="00EC237B" w:rsidRPr="00EC237B" w:rsidRDefault="00EC237B" w:rsidP="00EC237B">
      <w:pPr>
        <w:spacing w:line="360" w:lineRule="auto"/>
        <w:ind w:firstLine="567"/>
        <w:rPr>
          <w:rFonts w:ascii="Times New Roman" w:hAnsi="Times New Roman"/>
          <w:sz w:val="28"/>
          <w:szCs w:val="28"/>
        </w:rPr>
      </w:pPr>
      <w:r w:rsidRPr="00EC237B">
        <w:rPr>
          <w:rFonts w:ascii="Times New Roman" w:hAnsi="Times New Roman"/>
          <w:sz w:val="28"/>
          <w:szCs w:val="28"/>
        </w:rPr>
        <w:t>Из этой модели инвестиций следует несколько важных выводов.</w:t>
      </w:r>
    </w:p>
    <w:p w:rsidR="00EC237B" w:rsidRPr="00EC237B" w:rsidRDefault="00EC237B" w:rsidP="00EC237B">
      <w:pPr>
        <w:spacing w:line="360" w:lineRule="auto"/>
        <w:ind w:firstLine="567"/>
        <w:rPr>
          <w:rFonts w:ascii="Times New Roman" w:hAnsi="Times New Roman"/>
          <w:sz w:val="28"/>
          <w:szCs w:val="28"/>
        </w:rPr>
      </w:pPr>
      <w:r w:rsidRPr="00EC237B">
        <w:rPr>
          <w:rFonts w:ascii="Times New Roman" w:hAnsi="Times New Roman"/>
          <w:sz w:val="28"/>
          <w:szCs w:val="28"/>
        </w:rPr>
        <w:t>Во-первых, из графика видно, что инвестиции выгодны только до того момента, когда ставка процента равна ожидаемой норме чистой прибыли.</w:t>
      </w:r>
    </w:p>
    <w:p w:rsidR="00EC237B" w:rsidRPr="00EC237B" w:rsidRDefault="00EC237B" w:rsidP="00EC237B">
      <w:pPr>
        <w:spacing w:line="360" w:lineRule="auto"/>
        <w:ind w:firstLine="567"/>
        <w:rPr>
          <w:rFonts w:ascii="Times New Roman" w:hAnsi="Times New Roman"/>
          <w:sz w:val="28"/>
          <w:szCs w:val="28"/>
        </w:rPr>
      </w:pPr>
      <w:r w:rsidRPr="00EC237B">
        <w:rPr>
          <w:rFonts w:ascii="Times New Roman" w:hAnsi="Times New Roman"/>
          <w:sz w:val="28"/>
          <w:szCs w:val="28"/>
        </w:rPr>
        <w:t>Во-вторых, меняя предложение денег, государство может изменять ставку процента, изменяя в необходимом направлении уровень расходов на инвестиции. Повышение ставки процента приведет при прочих равных условиях к осуществлению только высокоприбыльных инвестиционных проектов, т.е. к общему сокращению инвестиций. В случае снижения ставки процента становятся выгодными и те инвестиционные решения, которые имеют низкую норму ожидаемой прибыли. Соответственно увеличивается совокупный спрос на инвестиции.</w:t>
      </w:r>
    </w:p>
    <w:p w:rsidR="00EC237B" w:rsidRDefault="00EC237B" w:rsidP="007C125A">
      <w:pPr>
        <w:spacing w:line="360" w:lineRule="auto"/>
        <w:ind w:firstLine="720"/>
        <w:rPr>
          <w:rFonts w:ascii="Times New Roman" w:hAnsi="Times New Roman"/>
          <w:sz w:val="28"/>
          <w:szCs w:val="28"/>
        </w:rPr>
      </w:pPr>
      <w:r w:rsidRPr="00EC237B">
        <w:rPr>
          <w:rFonts w:ascii="Times New Roman" w:hAnsi="Times New Roman"/>
          <w:sz w:val="28"/>
          <w:szCs w:val="28"/>
        </w:rPr>
        <w:t>При фиксированном предложении денег в стране на величину инвестиций будет влиять изменение уровня цен. Это происходит вследствие действия эффекта процентной ставки, описанного выше. Рост уровня цен увеличивает количество денег, которые потребители и предприниматели должны</w:t>
      </w:r>
      <w:r>
        <w:rPr>
          <w:rFonts w:ascii="Times New Roman" w:hAnsi="Times New Roman"/>
          <w:sz w:val="28"/>
          <w:szCs w:val="28"/>
        </w:rPr>
        <w:t xml:space="preserve"> </w:t>
      </w:r>
      <w:r w:rsidR="00585CA6" w:rsidRPr="00585CA6">
        <w:rPr>
          <w:rFonts w:ascii="Times New Roman" w:hAnsi="Times New Roman"/>
          <w:sz w:val="28"/>
          <w:szCs w:val="28"/>
        </w:rPr>
        <w:t>иметь на руках, что приводит к повышению процентной ставки, а в итоге – к сокращению инвестиций. И наоборот, более низкий уровень цен понижает ставку процента и тем самым увеличивает инвестиционный спрос</w:t>
      </w:r>
      <w:r w:rsidR="00585CA6">
        <w:rPr>
          <w:rFonts w:ascii="Times New Roman" w:hAnsi="Times New Roman"/>
          <w:sz w:val="28"/>
          <w:szCs w:val="28"/>
        </w:rPr>
        <w:t>.</w:t>
      </w:r>
    </w:p>
    <w:p w:rsidR="00585CA6" w:rsidRPr="00585CA6" w:rsidRDefault="00585CA6" w:rsidP="00585CA6">
      <w:pPr>
        <w:spacing w:line="360" w:lineRule="auto"/>
        <w:ind w:firstLine="567"/>
        <w:rPr>
          <w:rFonts w:ascii="Times New Roman" w:hAnsi="Times New Roman"/>
          <w:sz w:val="28"/>
          <w:szCs w:val="28"/>
        </w:rPr>
      </w:pPr>
      <w:r w:rsidRPr="00585CA6">
        <w:rPr>
          <w:rFonts w:ascii="Times New Roman" w:hAnsi="Times New Roman"/>
          <w:sz w:val="28"/>
          <w:szCs w:val="28"/>
        </w:rPr>
        <w:t xml:space="preserve">Сдвиги кривой спроса на инвестиции происходят под влиянием всех факторов, которые могут, так или иначе, повлиять на ожидаемую прибыль. Основными из них являются следующие: </w:t>
      </w:r>
    </w:p>
    <w:p w:rsidR="00585CA6" w:rsidRPr="00585CA6" w:rsidRDefault="00585CA6" w:rsidP="00585CA6">
      <w:pPr>
        <w:spacing w:line="360" w:lineRule="auto"/>
        <w:ind w:left="870"/>
        <w:rPr>
          <w:rFonts w:ascii="Times New Roman" w:hAnsi="Times New Roman"/>
          <w:sz w:val="28"/>
          <w:szCs w:val="28"/>
        </w:rPr>
      </w:pPr>
      <w:r w:rsidRPr="00585CA6">
        <w:rPr>
          <w:rFonts w:ascii="Times New Roman" w:hAnsi="Times New Roman"/>
          <w:sz w:val="28"/>
          <w:szCs w:val="28"/>
        </w:rPr>
        <w:t xml:space="preserve"> </w:t>
      </w:r>
    </w:p>
    <w:p w:rsidR="00585CA6" w:rsidRDefault="00585CA6" w:rsidP="00585CA6">
      <w:pPr>
        <w:spacing w:line="360" w:lineRule="auto"/>
        <w:ind w:left="435"/>
        <w:rPr>
          <w:rFonts w:ascii="Times New Roman" w:hAnsi="Times New Roman"/>
          <w:sz w:val="28"/>
          <w:szCs w:val="28"/>
        </w:rPr>
      </w:pPr>
    </w:p>
    <w:p w:rsidR="00585CA6" w:rsidRDefault="00585CA6" w:rsidP="00585CA6">
      <w:pPr>
        <w:spacing w:line="360" w:lineRule="auto"/>
        <w:ind w:left="435"/>
        <w:rPr>
          <w:rFonts w:ascii="Times New Roman" w:hAnsi="Times New Roman"/>
          <w:sz w:val="28"/>
          <w:szCs w:val="28"/>
        </w:rPr>
      </w:pPr>
    </w:p>
    <w:p w:rsidR="00585CA6" w:rsidRPr="00585CA6" w:rsidRDefault="00585CA6" w:rsidP="00585CA6">
      <w:pPr>
        <w:spacing w:line="360" w:lineRule="auto"/>
        <w:ind w:left="435"/>
        <w:rPr>
          <w:rFonts w:ascii="Times New Roman" w:hAnsi="Times New Roman"/>
          <w:sz w:val="28"/>
          <w:szCs w:val="28"/>
        </w:rPr>
      </w:pPr>
    </w:p>
    <w:p w:rsidR="00585CA6" w:rsidRDefault="00585CA6" w:rsidP="00585CA6">
      <w:pPr>
        <w:spacing w:line="360" w:lineRule="auto"/>
        <w:ind w:firstLine="720"/>
        <w:rPr>
          <w:rFonts w:ascii="Times New Roman" w:hAnsi="Times New Roman"/>
          <w:sz w:val="28"/>
          <w:szCs w:val="28"/>
        </w:rPr>
      </w:pPr>
    </w:p>
    <w:p w:rsidR="00585CA6" w:rsidRDefault="00585CA6" w:rsidP="00585CA6">
      <w:pPr>
        <w:spacing w:line="360" w:lineRule="auto"/>
        <w:ind w:firstLine="720"/>
        <w:rPr>
          <w:rFonts w:ascii="Times New Roman" w:hAnsi="Times New Roman"/>
          <w:sz w:val="28"/>
          <w:szCs w:val="28"/>
        </w:rPr>
      </w:pPr>
    </w:p>
    <w:p w:rsidR="00585CA6" w:rsidRDefault="00585CA6" w:rsidP="00585CA6">
      <w:pPr>
        <w:spacing w:line="360" w:lineRule="auto"/>
        <w:ind w:firstLine="720"/>
        <w:rPr>
          <w:rFonts w:ascii="Times New Roman" w:hAnsi="Times New Roman"/>
          <w:sz w:val="28"/>
          <w:szCs w:val="28"/>
        </w:rPr>
      </w:pPr>
    </w:p>
    <w:p w:rsidR="00585CA6" w:rsidRPr="007C125A" w:rsidRDefault="00585CA6" w:rsidP="00585CA6">
      <w:pPr>
        <w:spacing w:line="360" w:lineRule="auto"/>
        <w:ind w:firstLine="720"/>
        <w:rPr>
          <w:rFonts w:ascii="Times New Roman" w:hAnsi="Times New Roman"/>
          <w:sz w:val="28"/>
          <w:szCs w:val="28"/>
        </w:rPr>
      </w:pPr>
    </w:p>
    <w:p w:rsidR="00585CA6" w:rsidRPr="0066357C" w:rsidRDefault="00585CA6" w:rsidP="00585CA6">
      <w:pPr>
        <w:spacing w:line="360" w:lineRule="auto"/>
        <w:ind w:firstLine="720"/>
        <w:rPr>
          <w:sz w:val="28"/>
          <w:szCs w:val="28"/>
        </w:rPr>
      </w:pPr>
    </w:p>
    <w:p w:rsidR="00585CA6" w:rsidRPr="009364E4" w:rsidRDefault="00585CA6" w:rsidP="00585CA6">
      <w:pPr>
        <w:spacing w:line="360" w:lineRule="auto"/>
        <w:ind w:firstLine="720"/>
        <w:rPr>
          <w:rFonts w:ascii="Times New Roman" w:hAnsi="Times New Roman"/>
          <w:sz w:val="28"/>
          <w:szCs w:val="28"/>
        </w:rPr>
      </w:pPr>
    </w:p>
    <w:p w:rsidR="00585CA6" w:rsidRDefault="00585CA6" w:rsidP="00585CA6">
      <w:pPr>
        <w:tabs>
          <w:tab w:val="left" w:pos="709"/>
          <w:tab w:val="left" w:pos="993"/>
        </w:tabs>
        <w:spacing w:line="360" w:lineRule="auto"/>
        <w:ind w:firstLine="709"/>
        <w:rPr>
          <w:rFonts w:ascii="Times New Roman" w:hAnsi="Times New Roman"/>
          <w:sz w:val="28"/>
          <w:szCs w:val="28"/>
        </w:rPr>
      </w:pPr>
    </w:p>
    <w:p w:rsidR="00585CA6" w:rsidRDefault="00585CA6" w:rsidP="00585CA6">
      <w:pPr>
        <w:tabs>
          <w:tab w:val="left" w:pos="709"/>
          <w:tab w:val="left" w:pos="993"/>
        </w:tabs>
        <w:spacing w:line="360" w:lineRule="auto"/>
        <w:ind w:firstLine="709"/>
        <w:rPr>
          <w:rFonts w:ascii="Times New Roman" w:hAnsi="Times New Roman"/>
          <w:sz w:val="28"/>
          <w:szCs w:val="28"/>
        </w:rPr>
      </w:pPr>
    </w:p>
    <w:p w:rsidR="00585CA6" w:rsidRDefault="00585CA6" w:rsidP="00585CA6">
      <w:pPr>
        <w:tabs>
          <w:tab w:val="left" w:pos="709"/>
          <w:tab w:val="left" w:pos="993"/>
        </w:tabs>
        <w:spacing w:line="360" w:lineRule="auto"/>
        <w:ind w:firstLine="709"/>
        <w:rPr>
          <w:rFonts w:ascii="Times New Roman" w:hAnsi="Times New Roman"/>
          <w:sz w:val="28"/>
          <w:szCs w:val="28"/>
        </w:rPr>
      </w:pPr>
    </w:p>
    <w:p w:rsidR="00585CA6" w:rsidRDefault="00585CA6" w:rsidP="00585CA6">
      <w:pPr>
        <w:spacing w:line="360" w:lineRule="auto"/>
        <w:rPr>
          <w:rFonts w:ascii="Times New Roman" w:hAnsi="Times New Roman"/>
          <w:sz w:val="28"/>
          <w:szCs w:val="28"/>
        </w:rPr>
      </w:pPr>
    </w:p>
    <w:p w:rsidR="00585CA6" w:rsidRPr="00585CA6" w:rsidRDefault="00585CA6" w:rsidP="00585CA6">
      <w:pPr>
        <w:spacing w:line="360" w:lineRule="auto"/>
        <w:ind w:firstLine="709"/>
        <w:jc w:val="center"/>
        <w:rPr>
          <w:rFonts w:ascii="Times New Roman" w:hAnsi="Times New Roman"/>
          <w:sz w:val="28"/>
          <w:szCs w:val="28"/>
        </w:rPr>
      </w:pPr>
      <w:r w:rsidRPr="00EC237B">
        <w:rPr>
          <w:rFonts w:ascii="Times New Roman" w:hAnsi="Times New Roman"/>
          <w:sz w:val="28"/>
          <w:szCs w:val="28"/>
        </w:rPr>
        <w:t>Рис.2. Гр</w:t>
      </w:r>
      <w:r>
        <w:rPr>
          <w:rFonts w:ascii="Times New Roman" w:hAnsi="Times New Roman"/>
          <w:sz w:val="28"/>
          <w:szCs w:val="28"/>
        </w:rPr>
        <w:t>афик кривой спроса на инвестиции</w:t>
      </w:r>
    </w:p>
    <w:p w:rsidR="00585CA6" w:rsidRPr="00457E56" w:rsidRDefault="00585CA6" w:rsidP="00585CA6">
      <w:pPr>
        <w:tabs>
          <w:tab w:val="left" w:pos="851"/>
          <w:tab w:val="left" w:pos="5670"/>
          <w:tab w:val="left" w:pos="6379"/>
          <w:tab w:val="left" w:pos="7655"/>
        </w:tabs>
        <w:spacing w:line="360" w:lineRule="auto"/>
        <w:rPr>
          <w:rFonts w:ascii="Times New Roman" w:hAnsi="Times New Roman"/>
          <w:sz w:val="28"/>
          <w:szCs w:val="28"/>
        </w:rPr>
      </w:pPr>
      <w:r>
        <w:rPr>
          <w:rFonts w:ascii="Times New Roman" w:hAnsi="Times New Roman"/>
          <w:b/>
          <w:sz w:val="24"/>
          <w:szCs w:val="24"/>
        </w:rPr>
        <w:t xml:space="preserve">           </w:t>
      </w:r>
    </w:p>
    <w:tbl>
      <w:tblPr>
        <w:tblpPr w:leftFromText="180" w:rightFromText="180" w:vertAnchor="page" w:horzAnchor="margin" w:tblpXSpec="center" w:tblpY="12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5"/>
        <w:gridCol w:w="461"/>
        <w:gridCol w:w="472"/>
        <w:gridCol w:w="410"/>
        <w:gridCol w:w="62"/>
        <w:gridCol w:w="472"/>
        <w:gridCol w:w="473"/>
        <w:gridCol w:w="472"/>
        <w:gridCol w:w="472"/>
        <w:gridCol w:w="63"/>
        <w:gridCol w:w="409"/>
        <w:gridCol w:w="475"/>
      </w:tblGrid>
      <w:tr w:rsidR="00585CA6" w:rsidRPr="0066357C" w:rsidTr="00D36EF7">
        <w:trPr>
          <w:cantSplit/>
          <w:trHeight w:val="321"/>
        </w:trPr>
        <w:tc>
          <w:tcPr>
            <w:tcW w:w="1385" w:type="dxa"/>
            <w:vMerge w:val="restart"/>
            <w:tcBorders>
              <w:top w:val="nil"/>
              <w:left w:val="nil"/>
              <w:bottom w:val="nil"/>
              <w:right w:val="nil"/>
            </w:tcBorders>
            <w:textDirection w:val="btLr"/>
          </w:tcPr>
          <w:p w:rsidR="00585CA6" w:rsidRPr="0066357C" w:rsidRDefault="00585CA6" w:rsidP="00D36EF7">
            <w:pPr>
              <w:spacing w:line="360" w:lineRule="auto"/>
              <w:ind w:left="113" w:right="113"/>
              <w:jc w:val="center"/>
              <w:rPr>
                <w:b/>
                <w:sz w:val="24"/>
                <w:szCs w:val="24"/>
              </w:rPr>
            </w:pPr>
            <w:r w:rsidRPr="0066357C">
              <w:rPr>
                <w:b/>
                <w:sz w:val="24"/>
                <w:szCs w:val="24"/>
              </w:rPr>
              <w:t>Ожидаемая норма прибыли</w:t>
            </w:r>
          </w:p>
          <w:p w:rsidR="00585CA6" w:rsidRPr="0066357C" w:rsidRDefault="00585CA6" w:rsidP="00D36EF7">
            <w:pPr>
              <w:spacing w:line="360" w:lineRule="auto"/>
              <w:ind w:left="113" w:right="113"/>
              <w:jc w:val="center"/>
              <w:rPr>
                <w:b/>
                <w:sz w:val="24"/>
                <w:szCs w:val="24"/>
              </w:rPr>
            </w:pPr>
            <w:r w:rsidRPr="0066357C">
              <w:rPr>
                <w:b/>
                <w:sz w:val="24"/>
                <w:szCs w:val="24"/>
              </w:rPr>
              <w:t>и ставка процента</w:t>
            </w:r>
          </w:p>
        </w:tc>
        <w:tc>
          <w:tcPr>
            <w:tcW w:w="461" w:type="dxa"/>
            <w:tcBorders>
              <w:top w:val="nil"/>
              <w:left w:val="nil"/>
              <w:bottom w:val="nil"/>
              <w:right w:val="single" w:sz="4" w:space="0" w:color="auto"/>
            </w:tcBorders>
          </w:tcPr>
          <w:p w:rsidR="00585CA6" w:rsidRPr="0066357C" w:rsidRDefault="002B3C3B" w:rsidP="00D36EF7">
            <w:pPr>
              <w:tabs>
                <w:tab w:val="left" w:pos="1980"/>
              </w:tabs>
              <w:spacing w:line="360" w:lineRule="auto"/>
              <w:jc w:val="center"/>
              <w:rPr>
                <w:b/>
                <w:sz w:val="16"/>
                <w:szCs w:val="16"/>
              </w:rPr>
            </w:pPr>
            <w:r>
              <w:rPr>
                <w:b/>
                <w:noProof/>
                <w:sz w:val="16"/>
                <w:szCs w:val="16"/>
              </w:rPr>
              <w:pict>
                <v:line id="_x0000_s1062" style="position:absolute;left:0;text-align:left;flip:y;z-index:251656704;mso-position-horizontal-relative:text;mso-position-vertical-relative:text" from="15.3pt,7.7pt" to="15.3pt,151.7pt" strokeweight="1.25pt">
                  <v:stroke endarrow="block" endarrowwidth="narrow" endarrowlength="long"/>
                </v:line>
              </w:pict>
            </w:r>
            <w:r w:rsidR="00585CA6" w:rsidRPr="0066357C">
              <w:rPr>
                <w:b/>
                <w:sz w:val="16"/>
                <w:szCs w:val="16"/>
              </w:rPr>
              <w:t>16</w:t>
            </w:r>
          </w:p>
        </w:tc>
        <w:tc>
          <w:tcPr>
            <w:tcW w:w="472" w:type="dxa"/>
            <w:tcBorders>
              <w:top w:val="single" w:sz="4" w:space="0" w:color="auto"/>
              <w:left w:val="single" w:sz="4" w:space="0" w:color="auto"/>
              <w:bottom w:val="single" w:sz="4" w:space="0" w:color="auto"/>
              <w:right w:val="single" w:sz="4" w:space="0" w:color="auto"/>
            </w:tcBorders>
          </w:tcPr>
          <w:p w:rsidR="00585CA6" w:rsidRPr="0066357C" w:rsidRDefault="00585CA6" w:rsidP="00D36EF7">
            <w:pPr>
              <w:spacing w:line="360" w:lineRule="auto"/>
              <w:jc w:val="center"/>
              <w:rPr>
                <w:b/>
                <w:sz w:val="24"/>
                <w:szCs w:val="24"/>
              </w:rPr>
            </w:pPr>
          </w:p>
        </w:tc>
        <w:tc>
          <w:tcPr>
            <w:tcW w:w="472" w:type="dxa"/>
            <w:gridSpan w:val="2"/>
            <w:tcBorders>
              <w:top w:val="single" w:sz="4" w:space="0" w:color="auto"/>
              <w:left w:val="single" w:sz="4" w:space="0" w:color="auto"/>
              <w:bottom w:val="single" w:sz="4" w:space="0" w:color="auto"/>
              <w:right w:val="single" w:sz="4" w:space="0" w:color="auto"/>
            </w:tcBorders>
          </w:tcPr>
          <w:p w:rsidR="00585CA6" w:rsidRPr="0066357C" w:rsidRDefault="00585CA6" w:rsidP="00D36EF7">
            <w:pPr>
              <w:spacing w:line="360" w:lineRule="auto"/>
              <w:jc w:val="center"/>
              <w:rPr>
                <w:b/>
                <w:sz w:val="24"/>
                <w:szCs w:val="24"/>
              </w:rPr>
            </w:pPr>
          </w:p>
        </w:tc>
        <w:tc>
          <w:tcPr>
            <w:tcW w:w="472" w:type="dxa"/>
            <w:tcBorders>
              <w:top w:val="single" w:sz="4" w:space="0" w:color="auto"/>
              <w:left w:val="single" w:sz="4" w:space="0" w:color="auto"/>
              <w:bottom w:val="single" w:sz="4" w:space="0" w:color="auto"/>
              <w:right w:val="single" w:sz="4" w:space="0" w:color="auto"/>
            </w:tcBorders>
          </w:tcPr>
          <w:p w:rsidR="00585CA6" w:rsidRPr="0066357C" w:rsidRDefault="00585CA6" w:rsidP="00D36EF7">
            <w:pPr>
              <w:spacing w:line="360" w:lineRule="auto"/>
              <w:jc w:val="center"/>
              <w:rPr>
                <w:b/>
                <w:sz w:val="24"/>
                <w:szCs w:val="24"/>
              </w:rPr>
            </w:pPr>
          </w:p>
        </w:tc>
        <w:tc>
          <w:tcPr>
            <w:tcW w:w="473" w:type="dxa"/>
            <w:tcBorders>
              <w:top w:val="single" w:sz="4" w:space="0" w:color="auto"/>
              <w:left w:val="single" w:sz="4" w:space="0" w:color="auto"/>
              <w:bottom w:val="single" w:sz="4" w:space="0" w:color="auto"/>
              <w:right w:val="single" w:sz="4" w:space="0" w:color="auto"/>
            </w:tcBorders>
          </w:tcPr>
          <w:p w:rsidR="00585CA6" w:rsidRPr="0066357C" w:rsidRDefault="00585CA6" w:rsidP="00D36EF7">
            <w:pPr>
              <w:spacing w:line="360" w:lineRule="auto"/>
              <w:jc w:val="center"/>
              <w:rPr>
                <w:b/>
                <w:sz w:val="24"/>
                <w:szCs w:val="24"/>
              </w:rPr>
            </w:pPr>
          </w:p>
        </w:tc>
        <w:tc>
          <w:tcPr>
            <w:tcW w:w="472" w:type="dxa"/>
            <w:tcBorders>
              <w:top w:val="single" w:sz="4" w:space="0" w:color="auto"/>
              <w:left w:val="single" w:sz="4" w:space="0" w:color="auto"/>
              <w:bottom w:val="single" w:sz="4" w:space="0" w:color="auto"/>
              <w:right w:val="single" w:sz="4" w:space="0" w:color="auto"/>
            </w:tcBorders>
          </w:tcPr>
          <w:p w:rsidR="00585CA6" w:rsidRPr="0066357C" w:rsidRDefault="00585CA6" w:rsidP="00D36EF7">
            <w:pPr>
              <w:spacing w:line="360" w:lineRule="auto"/>
              <w:jc w:val="center"/>
              <w:rPr>
                <w:b/>
                <w:sz w:val="24"/>
                <w:szCs w:val="24"/>
              </w:rPr>
            </w:pPr>
          </w:p>
        </w:tc>
        <w:tc>
          <w:tcPr>
            <w:tcW w:w="472" w:type="dxa"/>
            <w:tcBorders>
              <w:top w:val="single" w:sz="4" w:space="0" w:color="auto"/>
              <w:left w:val="single" w:sz="4" w:space="0" w:color="auto"/>
              <w:bottom w:val="single" w:sz="4" w:space="0" w:color="auto"/>
              <w:right w:val="single" w:sz="4" w:space="0" w:color="auto"/>
            </w:tcBorders>
          </w:tcPr>
          <w:p w:rsidR="00585CA6" w:rsidRPr="0066357C" w:rsidRDefault="00585CA6" w:rsidP="00D36EF7">
            <w:pPr>
              <w:spacing w:line="360" w:lineRule="auto"/>
              <w:jc w:val="center"/>
              <w:rPr>
                <w:b/>
                <w:sz w:val="24"/>
                <w:szCs w:val="24"/>
              </w:rPr>
            </w:pPr>
          </w:p>
        </w:tc>
        <w:tc>
          <w:tcPr>
            <w:tcW w:w="472" w:type="dxa"/>
            <w:gridSpan w:val="2"/>
            <w:tcBorders>
              <w:top w:val="single" w:sz="4" w:space="0" w:color="auto"/>
              <w:left w:val="single" w:sz="4" w:space="0" w:color="auto"/>
              <w:bottom w:val="single" w:sz="4" w:space="0" w:color="auto"/>
              <w:right w:val="single" w:sz="4" w:space="0" w:color="auto"/>
            </w:tcBorders>
          </w:tcPr>
          <w:p w:rsidR="00585CA6" w:rsidRPr="0066357C" w:rsidRDefault="00585CA6" w:rsidP="00D36EF7">
            <w:pPr>
              <w:spacing w:line="360" w:lineRule="auto"/>
              <w:jc w:val="center"/>
              <w:rPr>
                <w:b/>
                <w:sz w:val="24"/>
                <w:szCs w:val="24"/>
              </w:rPr>
            </w:pPr>
          </w:p>
        </w:tc>
        <w:tc>
          <w:tcPr>
            <w:tcW w:w="473" w:type="dxa"/>
            <w:tcBorders>
              <w:top w:val="nil"/>
              <w:left w:val="single" w:sz="4" w:space="0" w:color="auto"/>
              <w:bottom w:val="nil"/>
              <w:right w:val="nil"/>
            </w:tcBorders>
          </w:tcPr>
          <w:p w:rsidR="00585CA6" w:rsidRPr="0066357C" w:rsidRDefault="00585CA6" w:rsidP="00D36EF7">
            <w:pPr>
              <w:spacing w:line="360" w:lineRule="auto"/>
              <w:jc w:val="center"/>
              <w:rPr>
                <w:b/>
                <w:sz w:val="24"/>
                <w:szCs w:val="24"/>
              </w:rPr>
            </w:pPr>
          </w:p>
        </w:tc>
      </w:tr>
      <w:tr w:rsidR="00585CA6" w:rsidRPr="0066357C" w:rsidTr="00D36EF7">
        <w:trPr>
          <w:cantSplit/>
          <w:trHeight w:val="321"/>
        </w:trPr>
        <w:tc>
          <w:tcPr>
            <w:tcW w:w="1385" w:type="dxa"/>
            <w:vMerge/>
            <w:tcBorders>
              <w:top w:val="nil"/>
              <w:left w:val="nil"/>
              <w:bottom w:val="nil"/>
              <w:right w:val="nil"/>
            </w:tcBorders>
            <w:textDirection w:val="btLr"/>
          </w:tcPr>
          <w:p w:rsidR="00585CA6" w:rsidRPr="0066357C" w:rsidRDefault="00585CA6" w:rsidP="00D36EF7">
            <w:pPr>
              <w:spacing w:line="360" w:lineRule="auto"/>
              <w:ind w:left="113" w:right="113"/>
              <w:jc w:val="center"/>
              <w:rPr>
                <w:b/>
                <w:sz w:val="24"/>
                <w:szCs w:val="24"/>
              </w:rPr>
            </w:pPr>
          </w:p>
        </w:tc>
        <w:tc>
          <w:tcPr>
            <w:tcW w:w="461" w:type="dxa"/>
            <w:tcBorders>
              <w:top w:val="nil"/>
              <w:left w:val="nil"/>
              <w:bottom w:val="nil"/>
              <w:right w:val="single" w:sz="4" w:space="0" w:color="auto"/>
            </w:tcBorders>
          </w:tcPr>
          <w:p w:rsidR="00585CA6" w:rsidRPr="0066357C" w:rsidRDefault="00585CA6" w:rsidP="00D36EF7">
            <w:pPr>
              <w:spacing w:line="360" w:lineRule="auto"/>
              <w:jc w:val="left"/>
              <w:rPr>
                <w:b/>
                <w:sz w:val="16"/>
                <w:szCs w:val="16"/>
              </w:rPr>
            </w:pPr>
            <w:r w:rsidRPr="0066357C">
              <w:rPr>
                <w:b/>
                <w:sz w:val="16"/>
                <w:szCs w:val="16"/>
              </w:rPr>
              <w:t>14</w:t>
            </w:r>
          </w:p>
        </w:tc>
        <w:tc>
          <w:tcPr>
            <w:tcW w:w="472" w:type="dxa"/>
            <w:tcBorders>
              <w:top w:val="single" w:sz="4" w:space="0" w:color="auto"/>
              <w:left w:val="single" w:sz="4" w:space="0" w:color="auto"/>
              <w:bottom w:val="single" w:sz="4" w:space="0" w:color="auto"/>
              <w:right w:val="single" w:sz="4" w:space="0" w:color="auto"/>
            </w:tcBorders>
          </w:tcPr>
          <w:p w:rsidR="00585CA6" w:rsidRPr="0066357C" w:rsidRDefault="00585CA6" w:rsidP="00D36EF7">
            <w:pPr>
              <w:spacing w:line="360" w:lineRule="auto"/>
              <w:jc w:val="center"/>
              <w:rPr>
                <w:b/>
                <w:sz w:val="24"/>
                <w:szCs w:val="24"/>
              </w:rPr>
            </w:pPr>
          </w:p>
        </w:tc>
        <w:tc>
          <w:tcPr>
            <w:tcW w:w="472" w:type="dxa"/>
            <w:gridSpan w:val="2"/>
            <w:tcBorders>
              <w:top w:val="single" w:sz="4" w:space="0" w:color="auto"/>
              <w:left w:val="single" w:sz="4" w:space="0" w:color="auto"/>
              <w:bottom w:val="single" w:sz="4" w:space="0" w:color="auto"/>
              <w:right w:val="single" w:sz="4" w:space="0" w:color="auto"/>
            </w:tcBorders>
          </w:tcPr>
          <w:p w:rsidR="00585CA6" w:rsidRPr="0066357C" w:rsidRDefault="002B3C3B" w:rsidP="00D36EF7">
            <w:pPr>
              <w:spacing w:line="360" w:lineRule="auto"/>
              <w:jc w:val="center"/>
              <w:rPr>
                <w:b/>
                <w:sz w:val="24"/>
                <w:szCs w:val="24"/>
              </w:rPr>
            </w:pPr>
            <w:r>
              <w:rPr>
                <w:b/>
                <w:noProof/>
                <w:sz w:val="28"/>
                <w:szCs w:val="28"/>
              </w:rPr>
              <w:pict>
                <v:shape id="_x0000_s1063" style="position:absolute;left:0;text-align:left;margin-left:-5.1pt;margin-top:6.9pt;width:99pt;height:108pt;z-index:251657728;mso-position-horizontal-relative:text;mso-position-vertical-relative:text" coordsize="1980,2160" path="m,c195,630,390,1260,720,1620v330,360,1050,450,1260,540e" filled="f">
                  <v:path arrowok="t"/>
                </v:shape>
              </w:pict>
            </w:r>
          </w:p>
        </w:tc>
        <w:tc>
          <w:tcPr>
            <w:tcW w:w="472" w:type="dxa"/>
            <w:tcBorders>
              <w:top w:val="single" w:sz="4" w:space="0" w:color="auto"/>
              <w:left w:val="single" w:sz="4" w:space="0" w:color="auto"/>
              <w:bottom w:val="single" w:sz="4" w:space="0" w:color="auto"/>
              <w:right w:val="single" w:sz="4" w:space="0" w:color="auto"/>
            </w:tcBorders>
          </w:tcPr>
          <w:p w:rsidR="00585CA6" w:rsidRPr="0066357C" w:rsidRDefault="00585CA6" w:rsidP="00D36EF7">
            <w:pPr>
              <w:spacing w:line="360" w:lineRule="auto"/>
              <w:jc w:val="center"/>
              <w:rPr>
                <w:b/>
                <w:sz w:val="24"/>
                <w:szCs w:val="24"/>
              </w:rPr>
            </w:pPr>
          </w:p>
        </w:tc>
        <w:tc>
          <w:tcPr>
            <w:tcW w:w="473" w:type="dxa"/>
            <w:tcBorders>
              <w:top w:val="single" w:sz="4" w:space="0" w:color="auto"/>
              <w:left w:val="single" w:sz="4" w:space="0" w:color="auto"/>
              <w:bottom w:val="single" w:sz="4" w:space="0" w:color="auto"/>
              <w:right w:val="single" w:sz="4" w:space="0" w:color="auto"/>
            </w:tcBorders>
          </w:tcPr>
          <w:p w:rsidR="00585CA6" w:rsidRPr="0066357C" w:rsidRDefault="00585CA6" w:rsidP="00D36EF7">
            <w:pPr>
              <w:spacing w:line="360" w:lineRule="auto"/>
              <w:jc w:val="center"/>
              <w:rPr>
                <w:b/>
                <w:sz w:val="24"/>
                <w:szCs w:val="24"/>
              </w:rPr>
            </w:pPr>
          </w:p>
        </w:tc>
        <w:tc>
          <w:tcPr>
            <w:tcW w:w="472" w:type="dxa"/>
            <w:tcBorders>
              <w:top w:val="single" w:sz="4" w:space="0" w:color="auto"/>
              <w:left w:val="single" w:sz="4" w:space="0" w:color="auto"/>
              <w:bottom w:val="single" w:sz="4" w:space="0" w:color="auto"/>
              <w:right w:val="single" w:sz="4" w:space="0" w:color="auto"/>
            </w:tcBorders>
          </w:tcPr>
          <w:p w:rsidR="00585CA6" w:rsidRPr="0066357C" w:rsidRDefault="00585CA6" w:rsidP="00D36EF7">
            <w:pPr>
              <w:spacing w:line="360" w:lineRule="auto"/>
              <w:jc w:val="center"/>
              <w:rPr>
                <w:b/>
                <w:sz w:val="24"/>
                <w:szCs w:val="24"/>
              </w:rPr>
            </w:pPr>
          </w:p>
        </w:tc>
        <w:tc>
          <w:tcPr>
            <w:tcW w:w="472" w:type="dxa"/>
            <w:tcBorders>
              <w:top w:val="single" w:sz="4" w:space="0" w:color="auto"/>
              <w:left w:val="single" w:sz="4" w:space="0" w:color="auto"/>
              <w:bottom w:val="single" w:sz="4" w:space="0" w:color="auto"/>
              <w:right w:val="single" w:sz="4" w:space="0" w:color="auto"/>
            </w:tcBorders>
          </w:tcPr>
          <w:p w:rsidR="00585CA6" w:rsidRPr="0066357C" w:rsidRDefault="00585CA6" w:rsidP="00D36EF7">
            <w:pPr>
              <w:spacing w:line="360" w:lineRule="auto"/>
              <w:jc w:val="center"/>
              <w:rPr>
                <w:b/>
                <w:sz w:val="24"/>
                <w:szCs w:val="24"/>
              </w:rPr>
            </w:pPr>
          </w:p>
        </w:tc>
        <w:tc>
          <w:tcPr>
            <w:tcW w:w="472" w:type="dxa"/>
            <w:gridSpan w:val="2"/>
            <w:tcBorders>
              <w:top w:val="single" w:sz="4" w:space="0" w:color="auto"/>
              <w:left w:val="single" w:sz="4" w:space="0" w:color="auto"/>
              <w:bottom w:val="single" w:sz="4" w:space="0" w:color="auto"/>
              <w:right w:val="single" w:sz="4" w:space="0" w:color="auto"/>
            </w:tcBorders>
          </w:tcPr>
          <w:p w:rsidR="00585CA6" w:rsidRPr="0066357C" w:rsidRDefault="00585CA6" w:rsidP="00D36EF7">
            <w:pPr>
              <w:spacing w:line="360" w:lineRule="auto"/>
              <w:jc w:val="center"/>
              <w:rPr>
                <w:b/>
                <w:sz w:val="24"/>
                <w:szCs w:val="24"/>
              </w:rPr>
            </w:pPr>
          </w:p>
        </w:tc>
        <w:tc>
          <w:tcPr>
            <w:tcW w:w="473" w:type="dxa"/>
            <w:tcBorders>
              <w:top w:val="nil"/>
              <w:left w:val="single" w:sz="4" w:space="0" w:color="auto"/>
              <w:bottom w:val="nil"/>
              <w:right w:val="nil"/>
            </w:tcBorders>
          </w:tcPr>
          <w:p w:rsidR="00585CA6" w:rsidRPr="0066357C" w:rsidRDefault="00585CA6" w:rsidP="00D36EF7">
            <w:pPr>
              <w:spacing w:line="360" w:lineRule="auto"/>
              <w:jc w:val="center"/>
              <w:rPr>
                <w:b/>
                <w:sz w:val="24"/>
                <w:szCs w:val="24"/>
              </w:rPr>
            </w:pPr>
          </w:p>
        </w:tc>
      </w:tr>
      <w:tr w:rsidR="00585CA6" w:rsidRPr="0066357C" w:rsidTr="00D36EF7">
        <w:trPr>
          <w:cantSplit/>
          <w:trHeight w:val="321"/>
        </w:trPr>
        <w:tc>
          <w:tcPr>
            <w:tcW w:w="1385" w:type="dxa"/>
            <w:vMerge/>
            <w:tcBorders>
              <w:top w:val="nil"/>
              <w:left w:val="nil"/>
              <w:bottom w:val="nil"/>
              <w:right w:val="nil"/>
            </w:tcBorders>
            <w:textDirection w:val="btLr"/>
          </w:tcPr>
          <w:p w:rsidR="00585CA6" w:rsidRPr="0066357C" w:rsidRDefault="00585CA6" w:rsidP="00D36EF7">
            <w:pPr>
              <w:spacing w:line="360" w:lineRule="auto"/>
              <w:ind w:left="113" w:right="113"/>
              <w:jc w:val="center"/>
              <w:rPr>
                <w:b/>
                <w:sz w:val="24"/>
                <w:szCs w:val="24"/>
              </w:rPr>
            </w:pPr>
          </w:p>
        </w:tc>
        <w:tc>
          <w:tcPr>
            <w:tcW w:w="461" w:type="dxa"/>
            <w:tcBorders>
              <w:top w:val="nil"/>
              <w:left w:val="nil"/>
              <w:bottom w:val="nil"/>
              <w:right w:val="single" w:sz="4" w:space="0" w:color="auto"/>
            </w:tcBorders>
          </w:tcPr>
          <w:p w:rsidR="00585CA6" w:rsidRPr="0066357C" w:rsidRDefault="00585CA6" w:rsidP="00D36EF7">
            <w:pPr>
              <w:spacing w:line="360" w:lineRule="auto"/>
              <w:jc w:val="center"/>
              <w:rPr>
                <w:b/>
                <w:sz w:val="16"/>
                <w:szCs w:val="16"/>
              </w:rPr>
            </w:pPr>
            <w:r w:rsidRPr="0066357C">
              <w:rPr>
                <w:b/>
                <w:sz w:val="16"/>
                <w:szCs w:val="16"/>
              </w:rPr>
              <w:t>12</w:t>
            </w:r>
          </w:p>
        </w:tc>
        <w:tc>
          <w:tcPr>
            <w:tcW w:w="472" w:type="dxa"/>
            <w:tcBorders>
              <w:top w:val="single" w:sz="4" w:space="0" w:color="auto"/>
              <w:left w:val="single" w:sz="4" w:space="0" w:color="auto"/>
              <w:bottom w:val="single" w:sz="4" w:space="0" w:color="auto"/>
              <w:right w:val="single" w:sz="4" w:space="0" w:color="auto"/>
            </w:tcBorders>
          </w:tcPr>
          <w:p w:rsidR="00585CA6" w:rsidRPr="0066357C" w:rsidRDefault="00585CA6" w:rsidP="00D36EF7">
            <w:pPr>
              <w:spacing w:line="360" w:lineRule="auto"/>
              <w:jc w:val="center"/>
              <w:rPr>
                <w:b/>
                <w:sz w:val="24"/>
                <w:szCs w:val="24"/>
              </w:rPr>
            </w:pPr>
          </w:p>
        </w:tc>
        <w:tc>
          <w:tcPr>
            <w:tcW w:w="472" w:type="dxa"/>
            <w:gridSpan w:val="2"/>
            <w:tcBorders>
              <w:top w:val="single" w:sz="4" w:space="0" w:color="auto"/>
              <w:left w:val="single" w:sz="4" w:space="0" w:color="auto"/>
              <w:bottom w:val="single" w:sz="4" w:space="0" w:color="auto"/>
              <w:right w:val="single" w:sz="4" w:space="0" w:color="auto"/>
            </w:tcBorders>
          </w:tcPr>
          <w:p w:rsidR="00585CA6" w:rsidRPr="0066357C" w:rsidRDefault="00585CA6" w:rsidP="00D36EF7">
            <w:pPr>
              <w:spacing w:line="360" w:lineRule="auto"/>
              <w:jc w:val="center"/>
              <w:rPr>
                <w:b/>
                <w:sz w:val="24"/>
                <w:szCs w:val="24"/>
              </w:rPr>
            </w:pPr>
          </w:p>
        </w:tc>
        <w:tc>
          <w:tcPr>
            <w:tcW w:w="472" w:type="dxa"/>
            <w:tcBorders>
              <w:top w:val="single" w:sz="4" w:space="0" w:color="auto"/>
              <w:left w:val="single" w:sz="4" w:space="0" w:color="auto"/>
              <w:bottom w:val="single" w:sz="4" w:space="0" w:color="auto"/>
              <w:right w:val="single" w:sz="4" w:space="0" w:color="auto"/>
            </w:tcBorders>
          </w:tcPr>
          <w:p w:rsidR="00585CA6" w:rsidRPr="0066357C" w:rsidRDefault="00585CA6" w:rsidP="00D36EF7">
            <w:pPr>
              <w:spacing w:line="360" w:lineRule="auto"/>
              <w:jc w:val="center"/>
              <w:rPr>
                <w:b/>
                <w:sz w:val="24"/>
                <w:szCs w:val="24"/>
              </w:rPr>
            </w:pPr>
          </w:p>
        </w:tc>
        <w:tc>
          <w:tcPr>
            <w:tcW w:w="473" w:type="dxa"/>
            <w:tcBorders>
              <w:top w:val="single" w:sz="4" w:space="0" w:color="auto"/>
              <w:left w:val="single" w:sz="4" w:space="0" w:color="auto"/>
              <w:bottom w:val="single" w:sz="4" w:space="0" w:color="auto"/>
              <w:right w:val="single" w:sz="4" w:space="0" w:color="auto"/>
            </w:tcBorders>
          </w:tcPr>
          <w:p w:rsidR="00585CA6" w:rsidRPr="0066357C" w:rsidRDefault="00585CA6" w:rsidP="00D36EF7">
            <w:pPr>
              <w:spacing w:line="360" w:lineRule="auto"/>
              <w:jc w:val="center"/>
              <w:rPr>
                <w:b/>
                <w:sz w:val="24"/>
                <w:szCs w:val="24"/>
              </w:rPr>
            </w:pPr>
          </w:p>
        </w:tc>
        <w:tc>
          <w:tcPr>
            <w:tcW w:w="472" w:type="dxa"/>
            <w:tcBorders>
              <w:top w:val="single" w:sz="4" w:space="0" w:color="auto"/>
              <w:left w:val="single" w:sz="4" w:space="0" w:color="auto"/>
              <w:bottom w:val="single" w:sz="4" w:space="0" w:color="auto"/>
              <w:right w:val="single" w:sz="4" w:space="0" w:color="auto"/>
            </w:tcBorders>
          </w:tcPr>
          <w:p w:rsidR="00585CA6" w:rsidRPr="0066357C" w:rsidRDefault="00585CA6" w:rsidP="00D36EF7">
            <w:pPr>
              <w:spacing w:line="360" w:lineRule="auto"/>
              <w:jc w:val="center"/>
              <w:rPr>
                <w:b/>
                <w:sz w:val="24"/>
                <w:szCs w:val="24"/>
              </w:rPr>
            </w:pPr>
          </w:p>
        </w:tc>
        <w:tc>
          <w:tcPr>
            <w:tcW w:w="472" w:type="dxa"/>
            <w:tcBorders>
              <w:top w:val="single" w:sz="4" w:space="0" w:color="auto"/>
              <w:left w:val="single" w:sz="4" w:space="0" w:color="auto"/>
              <w:bottom w:val="single" w:sz="4" w:space="0" w:color="auto"/>
              <w:right w:val="single" w:sz="4" w:space="0" w:color="auto"/>
            </w:tcBorders>
          </w:tcPr>
          <w:p w:rsidR="00585CA6" w:rsidRPr="0066357C" w:rsidRDefault="00585CA6" w:rsidP="00D36EF7">
            <w:pPr>
              <w:spacing w:line="360" w:lineRule="auto"/>
              <w:jc w:val="center"/>
              <w:rPr>
                <w:b/>
                <w:sz w:val="24"/>
                <w:szCs w:val="24"/>
              </w:rPr>
            </w:pPr>
          </w:p>
        </w:tc>
        <w:tc>
          <w:tcPr>
            <w:tcW w:w="472" w:type="dxa"/>
            <w:gridSpan w:val="2"/>
            <w:tcBorders>
              <w:top w:val="single" w:sz="4" w:space="0" w:color="auto"/>
              <w:left w:val="single" w:sz="4" w:space="0" w:color="auto"/>
              <w:bottom w:val="single" w:sz="4" w:space="0" w:color="auto"/>
              <w:right w:val="single" w:sz="4" w:space="0" w:color="auto"/>
            </w:tcBorders>
          </w:tcPr>
          <w:p w:rsidR="00585CA6" w:rsidRPr="0066357C" w:rsidRDefault="00585CA6" w:rsidP="00D36EF7">
            <w:pPr>
              <w:spacing w:line="360" w:lineRule="auto"/>
              <w:jc w:val="center"/>
              <w:rPr>
                <w:b/>
                <w:sz w:val="24"/>
                <w:szCs w:val="24"/>
              </w:rPr>
            </w:pPr>
          </w:p>
        </w:tc>
        <w:tc>
          <w:tcPr>
            <w:tcW w:w="473" w:type="dxa"/>
            <w:tcBorders>
              <w:top w:val="nil"/>
              <w:left w:val="single" w:sz="4" w:space="0" w:color="auto"/>
              <w:bottom w:val="nil"/>
              <w:right w:val="nil"/>
            </w:tcBorders>
          </w:tcPr>
          <w:p w:rsidR="00585CA6" w:rsidRPr="0066357C" w:rsidRDefault="00585CA6" w:rsidP="00D36EF7">
            <w:pPr>
              <w:spacing w:line="360" w:lineRule="auto"/>
              <w:jc w:val="center"/>
              <w:rPr>
                <w:b/>
                <w:sz w:val="24"/>
                <w:szCs w:val="24"/>
              </w:rPr>
            </w:pPr>
          </w:p>
        </w:tc>
      </w:tr>
      <w:tr w:rsidR="00585CA6" w:rsidRPr="0066357C" w:rsidTr="00D36EF7">
        <w:trPr>
          <w:cantSplit/>
          <w:trHeight w:val="321"/>
        </w:trPr>
        <w:tc>
          <w:tcPr>
            <w:tcW w:w="1385" w:type="dxa"/>
            <w:vMerge/>
            <w:tcBorders>
              <w:top w:val="nil"/>
              <w:left w:val="nil"/>
              <w:bottom w:val="nil"/>
              <w:right w:val="nil"/>
            </w:tcBorders>
            <w:textDirection w:val="btLr"/>
          </w:tcPr>
          <w:p w:rsidR="00585CA6" w:rsidRPr="0066357C" w:rsidRDefault="00585CA6" w:rsidP="00D36EF7">
            <w:pPr>
              <w:spacing w:line="360" w:lineRule="auto"/>
              <w:ind w:left="113" w:right="113"/>
              <w:jc w:val="center"/>
              <w:rPr>
                <w:b/>
                <w:sz w:val="24"/>
                <w:szCs w:val="24"/>
              </w:rPr>
            </w:pPr>
          </w:p>
        </w:tc>
        <w:tc>
          <w:tcPr>
            <w:tcW w:w="461" w:type="dxa"/>
            <w:tcBorders>
              <w:top w:val="nil"/>
              <w:left w:val="nil"/>
              <w:bottom w:val="nil"/>
              <w:right w:val="single" w:sz="4" w:space="0" w:color="auto"/>
            </w:tcBorders>
          </w:tcPr>
          <w:p w:rsidR="00585CA6" w:rsidRPr="0066357C" w:rsidRDefault="00585CA6" w:rsidP="00D36EF7">
            <w:pPr>
              <w:spacing w:line="360" w:lineRule="auto"/>
              <w:jc w:val="center"/>
              <w:rPr>
                <w:b/>
                <w:sz w:val="16"/>
                <w:szCs w:val="16"/>
              </w:rPr>
            </w:pPr>
            <w:r w:rsidRPr="0066357C">
              <w:rPr>
                <w:b/>
                <w:sz w:val="16"/>
                <w:szCs w:val="16"/>
              </w:rPr>
              <w:t>10</w:t>
            </w:r>
          </w:p>
        </w:tc>
        <w:tc>
          <w:tcPr>
            <w:tcW w:w="472" w:type="dxa"/>
            <w:tcBorders>
              <w:top w:val="single" w:sz="4" w:space="0" w:color="auto"/>
              <w:left w:val="single" w:sz="4" w:space="0" w:color="auto"/>
              <w:bottom w:val="single" w:sz="4" w:space="0" w:color="auto"/>
              <w:right w:val="single" w:sz="4" w:space="0" w:color="auto"/>
            </w:tcBorders>
          </w:tcPr>
          <w:p w:rsidR="00585CA6" w:rsidRPr="0066357C" w:rsidRDefault="00585CA6" w:rsidP="00D36EF7">
            <w:pPr>
              <w:spacing w:line="360" w:lineRule="auto"/>
              <w:jc w:val="center"/>
              <w:rPr>
                <w:b/>
                <w:sz w:val="24"/>
                <w:szCs w:val="24"/>
              </w:rPr>
            </w:pPr>
          </w:p>
        </w:tc>
        <w:tc>
          <w:tcPr>
            <w:tcW w:w="472" w:type="dxa"/>
            <w:gridSpan w:val="2"/>
            <w:tcBorders>
              <w:top w:val="single" w:sz="4" w:space="0" w:color="auto"/>
              <w:left w:val="single" w:sz="4" w:space="0" w:color="auto"/>
              <w:bottom w:val="single" w:sz="4" w:space="0" w:color="auto"/>
              <w:right w:val="single" w:sz="4" w:space="0" w:color="auto"/>
            </w:tcBorders>
          </w:tcPr>
          <w:p w:rsidR="00585CA6" w:rsidRPr="0066357C" w:rsidRDefault="00585CA6" w:rsidP="00D36EF7">
            <w:pPr>
              <w:spacing w:line="360" w:lineRule="auto"/>
              <w:jc w:val="center"/>
              <w:rPr>
                <w:b/>
                <w:sz w:val="24"/>
                <w:szCs w:val="24"/>
              </w:rPr>
            </w:pPr>
          </w:p>
        </w:tc>
        <w:tc>
          <w:tcPr>
            <w:tcW w:w="472" w:type="dxa"/>
            <w:tcBorders>
              <w:top w:val="single" w:sz="4" w:space="0" w:color="auto"/>
              <w:left w:val="single" w:sz="4" w:space="0" w:color="auto"/>
              <w:bottom w:val="single" w:sz="4" w:space="0" w:color="auto"/>
              <w:right w:val="single" w:sz="4" w:space="0" w:color="auto"/>
            </w:tcBorders>
          </w:tcPr>
          <w:p w:rsidR="00585CA6" w:rsidRPr="0066357C" w:rsidRDefault="00585CA6" w:rsidP="00D36EF7">
            <w:pPr>
              <w:spacing w:line="360" w:lineRule="auto"/>
              <w:jc w:val="center"/>
              <w:rPr>
                <w:b/>
                <w:sz w:val="24"/>
                <w:szCs w:val="24"/>
              </w:rPr>
            </w:pPr>
          </w:p>
        </w:tc>
        <w:tc>
          <w:tcPr>
            <w:tcW w:w="473" w:type="dxa"/>
            <w:tcBorders>
              <w:top w:val="single" w:sz="4" w:space="0" w:color="auto"/>
              <w:left w:val="single" w:sz="4" w:space="0" w:color="auto"/>
              <w:bottom w:val="single" w:sz="4" w:space="0" w:color="auto"/>
              <w:right w:val="single" w:sz="4" w:space="0" w:color="auto"/>
            </w:tcBorders>
          </w:tcPr>
          <w:p w:rsidR="00585CA6" w:rsidRPr="0066357C" w:rsidRDefault="00585CA6" w:rsidP="00D36EF7">
            <w:pPr>
              <w:spacing w:line="360" w:lineRule="auto"/>
              <w:jc w:val="center"/>
              <w:rPr>
                <w:b/>
                <w:sz w:val="24"/>
                <w:szCs w:val="24"/>
              </w:rPr>
            </w:pPr>
          </w:p>
        </w:tc>
        <w:tc>
          <w:tcPr>
            <w:tcW w:w="472" w:type="dxa"/>
            <w:tcBorders>
              <w:top w:val="single" w:sz="4" w:space="0" w:color="auto"/>
              <w:left w:val="single" w:sz="4" w:space="0" w:color="auto"/>
              <w:bottom w:val="single" w:sz="4" w:space="0" w:color="auto"/>
              <w:right w:val="single" w:sz="4" w:space="0" w:color="auto"/>
            </w:tcBorders>
          </w:tcPr>
          <w:p w:rsidR="00585CA6" w:rsidRPr="0066357C" w:rsidRDefault="00585CA6" w:rsidP="00D36EF7">
            <w:pPr>
              <w:spacing w:line="360" w:lineRule="auto"/>
              <w:jc w:val="center"/>
              <w:rPr>
                <w:b/>
                <w:sz w:val="24"/>
                <w:szCs w:val="24"/>
              </w:rPr>
            </w:pPr>
          </w:p>
        </w:tc>
        <w:tc>
          <w:tcPr>
            <w:tcW w:w="472" w:type="dxa"/>
            <w:tcBorders>
              <w:top w:val="single" w:sz="4" w:space="0" w:color="auto"/>
              <w:left w:val="single" w:sz="4" w:space="0" w:color="auto"/>
              <w:bottom w:val="single" w:sz="4" w:space="0" w:color="auto"/>
              <w:right w:val="single" w:sz="4" w:space="0" w:color="auto"/>
            </w:tcBorders>
          </w:tcPr>
          <w:p w:rsidR="00585CA6" w:rsidRPr="0066357C" w:rsidRDefault="00585CA6" w:rsidP="00D36EF7">
            <w:pPr>
              <w:spacing w:line="360" w:lineRule="auto"/>
              <w:jc w:val="center"/>
              <w:rPr>
                <w:b/>
                <w:sz w:val="24"/>
                <w:szCs w:val="24"/>
              </w:rPr>
            </w:pPr>
          </w:p>
        </w:tc>
        <w:tc>
          <w:tcPr>
            <w:tcW w:w="472" w:type="dxa"/>
            <w:gridSpan w:val="2"/>
            <w:tcBorders>
              <w:top w:val="single" w:sz="4" w:space="0" w:color="auto"/>
              <w:left w:val="single" w:sz="4" w:space="0" w:color="auto"/>
              <w:bottom w:val="single" w:sz="4" w:space="0" w:color="auto"/>
              <w:right w:val="single" w:sz="4" w:space="0" w:color="auto"/>
            </w:tcBorders>
          </w:tcPr>
          <w:p w:rsidR="00585CA6" w:rsidRPr="0066357C" w:rsidRDefault="00585CA6" w:rsidP="00D36EF7">
            <w:pPr>
              <w:spacing w:line="360" w:lineRule="auto"/>
              <w:jc w:val="center"/>
              <w:rPr>
                <w:b/>
                <w:sz w:val="24"/>
                <w:szCs w:val="24"/>
              </w:rPr>
            </w:pPr>
          </w:p>
        </w:tc>
        <w:tc>
          <w:tcPr>
            <w:tcW w:w="473" w:type="dxa"/>
            <w:tcBorders>
              <w:top w:val="nil"/>
              <w:left w:val="single" w:sz="4" w:space="0" w:color="auto"/>
              <w:bottom w:val="nil"/>
              <w:right w:val="nil"/>
            </w:tcBorders>
          </w:tcPr>
          <w:p w:rsidR="00585CA6" w:rsidRPr="0066357C" w:rsidRDefault="00585CA6" w:rsidP="00D36EF7">
            <w:pPr>
              <w:spacing w:line="360" w:lineRule="auto"/>
              <w:jc w:val="center"/>
              <w:rPr>
                <w:b/>
                <w:sz w:val="24"/>
                <w:szCs w:val="24"/>
              </w:rPr>
            </w:pPr>
          </w:p>
        </w:tc>
      </w:tr>
      <w:tr w:rsidR="00585CA6" w:rsidRPr="0066357C" w:rsidTr="00D36EF7">
        <w:trPr>
          <w:cantSplit/>
          <w:trHeight w:val="321"/>
        </w:trPr>
        <w:tc>
          <w:tcPr>
            <w:tcW w:w="1385" w:type="dxa"/>
            <w:vMerge/>
            <w:tcBorders>
              <w:top w:val="nil"/>
              <w:left w:val="nil"/>
              <w:bottom w:val="nil"/>
              <w:right w:val="nil"/>
            </w:tcBorders>
            <w:textDirection w:val="btLr"/>
          </w:tcPr>
          <w:p w:rsidR="00585CA6" w:rsidRPr="0066357C" w:rsidRDefault="00585CA6" w:rsidP="00D36EF7">
            <w:pPr>
              <w:spacing w:line="360" w:lineRule="auto"/>
              <w:ind w:left="113" w:right="113"/>
              <w:jc w:val="center"/>
              <w:rPr>
                <w:b/>
                <w:sz w:val="24"/>
                <w:szCs w:val="24"/>
              </w:rPr>
            </w:pPr>
          </w:p>
        </w:tc>
        <w:tc>
          <w:tcPr>
            <w:tcW w:w="461" w:type="dxa"/>
            <w:tcBorders>
              <w:top w:val="nil"/>
              <w:left w:val="nil"/>
              <w:bottom w:val="nil"/>
              <w:right w:val="single" w:sz="4" w:space="0" w:color="auto"/>
            </w:tcBorders>
          </w:tcPr>
          <w:p w:rsidR="00585CA6" w:rsidRPr="0066357C" w:rsidRDefault="00585CA6" w:rsidP="00D36EF7">
            <w:pPr>
              <w:spacing w:line="360" w:lineRule="auto"/>
              <w:jc w:val="center"/>
              <w:rPr>
                <w:b/>
                <w:sz w:val="16"/>
                <w:szCs w:val="16"/>
              </w:rPr>
            </w:pPr>
            <w:r w:rsidRPr="0066357C">
              <w:rPr>
                <w:b/>
                <w:sz w:val="16"/>
                <w:szCs w:val="16"/>
              </w:rPr>
              <w:t>8</w:t>
            </w:r>
          </w:p>
        </w:tc>
        <w:tc>
          <w:tcPr>
            <w:tcW w:w="472" w:type="dxa"/>
            <w:tcBorders>
              <w:top w:val="single" w:sz="4" w:space="0" w:color="auto"/>
              <w:left w:val="single" w:sz="4" w:space="0" w:color="auto"/>
              <w:bottom w:val="single" w:sz="4" w:space="0" w:color="auto"/>
              <w:right w:val="single" w:sz="4" w:space="0" w:color="auto"/>
            </w:tcBorders>
          </w:tcPr>
          <w:p w:rsidR="00585CA6" w:rsidRPr="0066357C" w:rsidRDefault="00585CA6" w:rsidP="00D36EF7">
            <w:pPr>
              <w:spacing w:line="360" w:lineRule="auto"/>
              <w:jc w:val="center"/>
              <w:rPr>
                <w:b/>
                <w:sz w:val="24"/>
                <w:szCs w:val="24"/>
              </w:rPr>
            </w:pPr>
          </w:p>
        </w:tc>
        <w:tc>
          <w:tcPr>
            <w:tcW w:w="472" w:type="dxa"/>
            <w:gridSpan w:val="2"/>
            <w:tcBorders>
              <w:top w:val="single" w:sz="4" w:space="0" w:color="auto"/>
              <w:left w:val="single" w:sz="4" w:space="0" w:color="auto"/>
              <w:bottom w:val="single" w:sz="4" w:space="0" w:color="auto"/>
              <w:right w:val="single" w:sz="4" w:space="0" w:color="auto"/>
            </w:tcBorders>
          </w:tcPr>
          <w:p w:rsidR="00585CA6" w:rsidRPr="0066357C" w:rsidRDefault="00585CA6" w:rsidP="00D36EF7">
            <w:pPr>
              <w:spacing w:line="360" w:lineRule="auto"/>
              <w:jc w:val="center"/>
              <w:rPr>
                <w:b/>
                <w:sz w:val="24"/>
                <w:szCs w:val="24"/>
              </w:rPr>
            </w:pPr>
          </w:p>
        </w:tc>
        <w:tc>
          <w:tcPr>
            <w:tcW w:w="472" w:type="dxa"/>
            <w:tcBorders>
              <w:top w:val="single" w:sz="4" w:space="0" w:color="auto"/>
              <w:left w:val="single" w:sz="4" w:space="0" w:color="auto"/>
              <w:bottom w:val="single" w:sz="4" w:space="0" w:color="auto"/>
              <w:right w:val="single" w:sz="4" w:space="0" w:color="auto"/>
            </w:tcBorders>
          </w:tcPr>
          <w:p w:rsidR="00585CA6" w:rsidRPr="0066357C" w:rsidRDefault="00585CA6" w:rsidP="00D36EF7">
            <w:pPr>
              <w:spacing w:line="360" w:lineRule="auto"/>
              <w:jc w:val="center"/>
              <w:rPr>
                <w:b/>
                <w:sz w:val="24"/>
                <w:szCs w:val="24"/>
              </w:rPr>
            </w:pPr>
          </w:p>
        </w:tc>
        <w:tc>
          <w:tcPr>
            <w:tcW w:w="473" w:type="dxa"/>
            <w:tcBorders>
              <w:top w:val="single" w:sz="4" w:space="0" w:color="auto"/>
              <w:left w:val="single" w:sz="4" w:space="0" w:color="auto"/>
              <w:bottom w:val="single" w:sz="4" w:space="0" w:color="auto"/>
              <w:right w:val="single" w:sz="4" w:space="0" w:color="auto"/>
            </w:tcBorders>
          </w:tcPr>
          <w:p w:rsidR="00585CA6" w:rsidRPr="0066357C" w:rsidRDefault="00585CA6" w:rsidP="00D36EF7">
            <w:pPr>
              <w:spacing w:line="360" w:lineRule="auto"/>
              <w:jc w:val="center"/>
              <w:rPr>
                <w:b/>
                <w:sz w:val="24"/>
                <w:szCs w:val="24"/>
              </w:rPr>
            </w:pPr>
          </w:p>
        </w:tc>
        <w:tc>
          <w:tcPr>
            <w:tcW w:w="472" w:type="dxa"/>
            <w:tcBorders>
              <w:top w:val="single" w:sz="4" w:space="0" w:color="auto"/>
              <w:left w:val="single" w:sz="4" w:space="0" w:color="auto"/>
              <w:bottom w:val="single" w:sz="4" w:space="0" w:color="auto"/>
              <w:right w:val="single" w:sz="4" w:space="0" w:color="auto"/>
            </w:tcBorders>
          </w:tcPr>
          <w:p w:rsidR="00585CA6" w:rsidRPr="0066357C" w:rsidRDefault="00585CA6" w:rsidP="00D36EF7">
            <w:pPr>
              <w:spacing w:line="360" w:lineRule="auto"/>
              <w:jc w:val="center"/>
              <w:rPr>
                <w:b/>
                <w:sz w:val="24"/>
                <w:szCs w:val="24"/>
              </w:rPr>
            </w:pPr>
          </w:p>
        </w:tc>
        <w:tc>
          <w:tcPr>
            <w:tcW w:w="472" w:type="dxa"/>
            <w:tcBorders>
              <w:top w:val="single" w:sz="4" w:space="0" w:color="auto"/>
              <w:left w:val="single" w:sz="4" w:space="0" w:color="auto"/>
              <w:bottom w:val="single" w:sz="4" w:space="0" w:color="auto"/>
              <w:right w:val="single" w:sz="4" w:space="0" w:color="auto"/>
            </w:tcBorders>
          </w:tcPr>
          <w:p w:rsidR="00585CA6" w:rsidRPr="0066357C" w:rsidRDefault="00585CA6" w:rsidP="00D36EF7">
            <w:pPr>
              <w:spacing w:line="360" w:lineRule="auto"/>
              <w:jc w:val="center"/>
              <w:rPr>
                <w:b/>
                <w:sz w:val="24"/>
                <w:szCs w:val="24"/>
              </w:rPr>
            </w:pPr>
          </w:p>
        </w:tc>
        <w:tc>
          <w:tcPr>
            <w:tcW w:w="472" w:type="dxa"/>
            <w:gridSpan w:val="2"/>
            <w:tcBorders>
              <w:top w:val="single" w:sz="4" w:space="0" w:color="auto"/>
              <w:left w:val="single" w:sz="4" w:space="0" w:color="auto"/>
              <w:bottom w:val="single" w:sz="4" w:space="0" w:color="auto"/>
              <w:right w:val="single" w:sz="4" w:space="0" w:color="auto"/>
            </w:tcBorders>
          </w:tcPr>
          <w:p w:rsidR="00585CA6" w:rsidRPr="0066357C" w:rsidRDefault="00585CA6" w:rsidP="00D36EF7">
            <w:pPr>
              <w:spacing w:line="360" w:lineRule="auto"/>
              <w:jc w:val="center"/>
              <w:rPr>
                <w:b/>
                <w:sz w:val="24"/>
                <w:szCs w:val="24"/>
              </w:rPr>
            </w:pPr>
          </w:p>
        </w:tc>
        <w:tc>
          <w:tcPr>
            <w:tcW w:w="473" w:type="dxa"/>
            <w:tcBorders>
              <w:top w:val="nil"/>
              <w:left w:val="single" w:sz="4" w:space="0" w:color="auto"/>
              <w:bottom w:val="nil"/>
              <w:right w:val="nil"/>
            </w:tcBorders>
          </w:tcPr>
          <w:p w:rsidR="00585CA6" w:rsidRPr="0066357C" w:rsidRDefault="00585CA6" w:rsidP="00D36EF7">
            <w:pPr>
              <w:spacing w:line="360" w:lineRule="auto"/>
              <w:jc w:val="center"/>
              <w:rPr>
                <w:b/>
                <w:sz w:val="24"/>
                <w:szCs w:val="24"/>
              </w:rPr>
            </w:pPr>
          </w:p>
        </w:tc>
      </w:tr>
      <w:tr w:rsidR="00585CA6" w:rsidRPr="0066357C" w:rsidTr="00D36EF7">
        <w:trPr>
          <w:cantSplit/>
          <w:trHeight w:val="321"/>
        </w:trPr>
        <w:tc>
          <w:tcPr>
            <w:tcW w:w="1385" w:type="dxa"/>
            <w:vMerge/>
            <w:tcBorders>
              <w:top w:val="nil"/>
              <w:left w:val="nil"/>
              <w:bottom w:val="nil"/>
              <w:right w:val="nil"/>
            </w:tcBorders>
            <w:textDirection w:val="btLr"/>
          </w:tcPr>
          <w:p w:rsidR="00585CA6" w:rsidRPr="0066357C" w:rsidRDefault="00585CA6" w:rsidP="00D36EF7">
            <w:pPr>
              <w:spacing w:line="360" w:lineRule="auto"/>
              <w:ind w:left="113" w:right="113"/>
              <w:jc w:val="center"/>
              <w:rPr>
                <w:b/>
                <w:sz w:val="24"/>
                <w:szCs w:val="24"/>
              </w:rPr>
            </w:pPr>
          </w:p>
        </w:tc>
        <w:tc>
          <w:tcPr>
            <w:tcW w:w="461" w:type="dxa"/>
            <w:tcBorders>
              <w:top w:val="nil"/>
              <w:left w:val="nil"/>
              <w:bottom w:val="nil"/>
              <w:right w:val="single" w:sz="4" w:space="0" w:color="auto"/>
            </w:tcBorders>
          </w:tcPr>
          <w:p w:rsidR="00585CA6" w:rsidRPr="0066357C" w:rsidRDefault="00585CA6" w:rsidP="00D36EF7">
            <w:pPr>
              <w:spacing w:line="360" w:lineRule="auto"/>
              <w:jc w:val="center"/>
              <w:rPr>
                <w:b/>
                <w:sz w:val="16"/>
                <w:szCs w:val="16"/>
              </w:rPr>
            </w:pPr>
            <w:r w:rsidRPr="0066357C">
              <w:rPr>
                <w:b/>
                <w:sz w:val="16"/>
                <w:szCs w:val="16"/>
              </w:rPr>
              <w:t>6</w:t>
            </w:r>
          </w:p>
        </w:tc>
        <w:tc>
          <w:tcPr>
            <w:tcW w:w="472" w:type="dxa"/>
            <w:tcBorders>
              <w:top w:val="single" w:sz="4" w:space="0" w:color="auto"/>
              <w:left w:val="single" w:sz="4" w:space="0" w:color="auto"/>
              <w:bottom w:val="single" w:sz="4" w:space="0" w:color="auto"/>
              <w:right w:val="single" w:sz="4" w:space="0" w:color="auto"/>
            </w:tcBorders>
          </w:tcPr>
          <w:p w:rsidR="00585CA6" w:rsidRPr="0066357C" w:rsidRDefault="00585CA6" w:rsidP="00D36EF7">
            <w:pPr>
              <w:spacing w:line="360" w:lineRule="auto"/>
              <w:jc w:val="center"/>
              <w:rPr>
                <w:b/>
                <w:sz w:val="24"/>
                <w:szCs w:val="24"/>
              </w:rPr>
            </w:pPr>
          </w:p>
        </w:tc>
        <w:tc>
          <w:tcPr>
            <w:tcW w:w="472" w:type="dxa"/>
            <w:gridSpan w:val="2"/>
            <w:tcBorders>
              <w:top w:val="single" w:sz="4" w:space="0" w:color="auto"/>
              <w:left w:val="single" w:sz="4" w:space="0" w:color="auto"/>
              <w:bottom w:val="single" w:sz="4" w:space="0" w:color="auto"/>
              <w:right w:val="single" w:sz="4" w:space="0" w:color="auto"/>
            </w:tcBorders>
          </w:tcPr>
          <w:p w:rsidR="00585CA6" w:rsidRPr="0066357C" w:rsidRDefault="00585CA6" w:rsidP="00D36EF7">
            <w:pPr>
              <w:spacing w:line="360" w:lineRule="auto"/>
              <w:jc w:val="center"/>
              <w:rPr>
                <w:b/>
                <w:sz w:val="24"/>
                <w:szCs w:val="24"/>
              </w:rPr>
            </w:pPr>
          </w:p>
        </w:tc>
        <w:tc>
          <w:tcPr>
            <w:tcW w:w="472" w:type="dxa"/>
            <w:tcBorders>
              <w:top w:val="single" w:sz="4" w:space="0" w:color="auto"/>
              <w:left w:val="single" w:sz="4" w:space="0" w:color="auto"/>
              <w:bottom w:val="single" w:sz="4" w:space="0" w:color="auto"/>
              <w:right w:val="single" w:sz="4" w:space="0" w:color="auto"/>
            </w:tcBorders>
          </w:tcPr>
          <w:p w:rsidR="00585CA6" w:rsidRPr="0066357C" w:rsidRDefault="00585CA6" w:rsidP="00D36EF7">
            <w:pPr>
              <w:spacing w:line="360" w:lineRule="auto"/>
              <w:jc w:val="center"/>
              <w:rPr>
                <w:b/>
                <w:sz w:val="24"/>
                <w:szCs w:val="24"/>
              </w:rPr>
            </w:pPr>
          </w:p>
        </w:tc>
        <w:tc>
          <w:tcPr>
            <w:tcW w:w="473" w:type="dxa"/>
            <w:tcBorders>
              <w:top w:val="single" w:sz="4" w:space="0" w:color="auto"/>
              <w:left w:val="single" w:sz="4" w:space="0" w:color="auto"/>
              <w:bottom w:val="single" w:sz="4" w:space="0" w:color="auto"/>
              <w:right w:val="single" w:sz="4" w:space="0" w:color="auto"/>
            </w:tcBorders>
          </w:tcPr>
          <w:p w:rsidR="00585CA6" w:rsidRPr="0066357C" w:rsidRDefault="00585CA6" w:rsidP="00D36EF7">
            <w:pPr>
              <w:spacing w:line="360" w:lineRule="auto"/>
              <w:jc w:val="center"/>
              <w:rPr>
                <w:b/>
                <w:sz w:val="24"/>
                <w:szCs w:val="24"/>
              </w:rPr>
            </w:pPr>
          </w:p>
        </w:tc>
        <w:tc>
          <w:tcPr>
            <w:tcW w:w="472" w:type="dxa"/>
            <w:tcBorders>
              <w:top w:val="single" w:sz="4" w:space="0" w:color="auto"/>
              <w:left w:val="single" w:sz="4" w:space="0" w:color="auto"/>
              <w:bottom w:val="single" w:sz="4" w:space="0" w:color="auto"/>
              <w:right w:val="single" w:sz="4" w:space="0" w:color="auto"/>
            </w:tcBorders>
          </w:tcPr>
          <w:p w:rsidR="00585CA6" w:rsidRPr="0066357C" w:rsidRDefault="00585CA6" w:rsidP="00D36EF7">
            <w:pPr>
              <w:spacing w:line="360" w:lineRule="auto"/>
              <w:jc w:val="center"/>
              <w:rPr>
                <w:b/>
                <w:sz w:val="24"/>
                <w:szCs w:val="24"/>
              </w:rPr>
            </w:pPr>
          </w:p>
        </w:tc>
        <w:tc>
          <w:tcPr>
            <w:tcW w:w="472" w:type="dxa"/>
            <w:tcBorders>
              <w:top w:val="single" w:sz="4" w:space="0" w:color="auto"/>
              <w:left w:val="single" w:sz="4" w:space="0" w:color="auto"/>
              <w:bottom w:val="single" w:sz="4" w:space="0" w:color="auto"/>
              <w:right w:val="single" w:sz="4" w:space="0" w:color="auto"/>
            </w:tcBorders>
          </w:tcPr>
          <w:p w:rsidR="00585CA6" w:rsidRPr="0066357C" w:rsidRDefault="00585CA6" w:rsidP="00D36EF7">
            <w:pPr>
              <w:spacing w:line="360" w:lineRule="auto"/>
              <w:jc w:val="center"/>
              <w:rPr>
                <w:b/>
                <w:sz w:val="24"/>
                <w:szCs w:val="24"/>
              </w:rPr>
            </w:pPr>
          </w:p>
        </w:tc>
        <w:tc>
          <w:tcPr>
            <w:tcW w:w="472" w:type="dxa"/>
            <w:gridSpan w:val="2"/>
            <w:tcBorders>
              <w:top w:val="single" w:sz="4" w:space="0" w:color="auto"/>
              <w:left w:val="single" w:sz="4" w:space="0" w:color="auto"/>
              <w:bottom w:val="single" w:sz="4" w:space="0" w:color="auto"/>
              <w:right w:val="single" w:sz="4" w:space="0" w:color="auto"/>
            </w:tcBorders>
          </w:tcPr>
          <w:p w:rsidR="00585CA6" w:rsidRPr="0066357C" w:rsidRDefault="00585CA6" w:rsidP="00D36EF7">
            <w:pPr>
              <w:spacing w:line="360" w:lineRule="auto"/>
              <w:jc w:val="center"/>
              <w:rPr>
                <w:b/>
                <w:sz w:val="24"/>
                <w:szCs w:val="24"/>
              </w:rPr>
            </w:pPr>
          </w:p>
        </w:tc>
        <w:tc>
          <w:tcPr>
            <w:tcW w:w="473" w:type="dxa"/>
            <w:tcBorders>
              <w:top w:val="nil"/>
              <w:left w:val="single" w:sz="4" w:space="0" w:color="auto"/>
              <w:bottom w:val="nil"/>
              <w:right w:val="nil"/>
            </w:tcBorders>
          </w:tcPr>
          <w:p w:rsidR="00585CA6" w:rsidRPr="0066357C" w:rsidRDefault="00585CA6" w:rsidP="00D36EF7">
            <w:pPr>
              <w:spacing w:line="360" w:lineRule="auto"/>
              <w:jc w:val="center"/>
              <w:rPr>
                <w:b/>
                <w:sz w:val="24"/>
                <w:szCs w:val="24"/>
              </w:rPr>
            </w:pPr>
          </w:p>
        </w:tc>
      </w:tr>
      <w:tr w:rsidR="00585CA6" w:rsidRPr="0066357C" w:rsidTr="00D36EF7">
        <w:trPr>
          <w:cantSplit/>
          <w:trHeight w:val="321"/>
        </w:trPr>
        <w:tc>
          <w:tcPr>
            <w:tcW w:w="1385" w:type="dxa"/>
            <w:vMerge/>
            <w:tcBorders>
              <w:top w:val="nil"/>
              <w:left w:val="nil"/>
              <w:bottom w:val="nil"/>
              <w:right w:val="nil"/>
            </w:tcBorders>
            <w:textDirection w:val="btLr"/>
          </w:tcPr>
          <w:p w:rsidR="00585CA6" w:rsidRPr="0066357C" w:rsidRDefault="00585CA6" w:rsidP="00D36EF7">
            <w:pPr>
              <w:spacing w:line="360" w:lineRule="auto"/>
              <w:ind w:left="113" w:right="113"/>
              <w:jc w:val="center"/>
              <w:rPr>
                <w:b/>
                <w:sz w:val="24"/>
                <w:szCs w:val="24"/>
              </w:rPr>
            </w:pPr>
          </w:p>
        </w:tc>
        <w:tc>
          <w:tcPr>
            <w:tcW w:w="461" w:type="dxa"/>
            <w:tcBorders>
              <w:top w:val="nil"/>
              <w:left w:val="nil"/>
              <w:bottom w:val="nil"/>
              <w:right w:val="single" w:sz="4" w:space="0" w:color="auto"/>
            </w:tcBorders>
          </w:tcPr>
          <w:p w:rsidR="00585CA6" w:rsidRPr="0066357C" w:rsidRDefault="00585CA6" w:rsidP="00D36EF7">
            <w:pPr>
              <w:spacing w:line="360" w:lineRule="auto"/>
              <w:jc w:val="center"/>
              <w:rPr>
                <w:b/>
                <w:sz w:val="16"/>
                <w:szCs w:val="16"/>
              </w:rPr>
            </w:pPr>
            <w:r w:rsidRPr="0066357C">
              <w:rPr>
                <w:b/>
                <w:sz w:val="16"/>
                <w:szCs w:val="16"/>
              </w:rPr>
              <w:t>4</w:t>
            </w:r>
          </w:p>
        </w:tc>
        <w:tc>
          <w:tcPr>
            <w:tcW w:w="472" w:type="dxa"/>
            <w:tcBorders>
              <w:top w:val="single" w:sz="4" w:space="0" w:color="auto"/>
              <w:left w:val="single" w:sz="4" w:space="0" w:color="auto"/>
              <w:bottom w:val="single" w:sz="4" w:space="0" w:color="auto"/>
              <w:right w:val="single" w:sz="4" w:space="0" w:color="auto"/>
            </w:tcBorders>
          </w:tcPr>
          <w:p w:rsidR="00585CA6" w:rsidRPr="0066357C" w:rsidRDefault="00585CA6" w:rsidP="00D36EF7">
            <w:pPr>
              <w:spacing w:line="360" w:lineRule="auto"/>
              <w:jc w:val="center"/>
              <w:rPr>
                <w:b/>
                <w:sz w:val="24"/>
                <w:szCs w:val="24"/>
              </w:rPr>
            </w:pPr>
          </w:p>
        </w:tc>
        <w:tc>
          <w:tcPr>
            <w:tcW w:w="472" w:type="dxa"/>
            <w:gridSpan w:val="2"/>
            <w:tcBorders>
              <w:top w:val="single" w:sz="4" w:space="0" w:color="auto"/>
              <w:left w:val="single" w:sz="4" w:space="0" w:color="auto"/>
              <w:bottom w:val="single" w:sz="4" w:space="0" w:color="auto"/>
              <w:right w:val="single" w:sz="4" w:space="0" w:color="auto"/>
            </w:tcBorders>
          </w:tcPr>
          <w:p w:rsidR="00585CA6" w:rsidRPr="0066357C" w:rsidRDefault="00585CA6" w:rsidP="00D36EF7">
            <w:pPr>
              <w:spacing w:line="360" w:lineRule="auto"/>
              <w:jc w:val="center"/>
              <w:rPr>
                <w:b/>
                <w:sz w:val="24"/>
                <w:szCs w:val="24"/>
              </w:rPr>
            </w:pPr>
          </w:p>
        </w:tc>
        <w:tc>
          <w:tcPr>
            <w:tcW w:w="472" w:type="dxa"/>
            <w:tcBorders>
              <w:top w:val="single" w:sz="4" w:space="0" w:color="auto"/>
              <w:left w:val="single" w:sz="4" w:space="0" w:color="auto"/>
              <w:bottom w:val="single" w:sz="4" w:space="0" w:color="auto"/>
              <w:right w:val="single" w:sz="4" w:space="0" w:color="auto"/>
            </w:tcBorders>
          </w:tcPr>
          <w:p w:rsidR="00585CA6" w:rsidRPr="0066357C" w:rsidRDefault="00585CA6" w:rsidP="00D36EF7">
            <w:pPr>
              <w:spacing w:line="360" w:lineRule="auto"/>
              <w:jc w:val="center"/>
              <w:rPr>
                <w:b/>
                <w:sz w:val="24"/>
                <w:szCs w:val="24"/>
              </w:rPr>
            </w:pPr>
          </w:p>
        </w:tc>
        <w:tc>
          <w:tcPr>
            <w:tcW w:w="473" w:type="dxa"/>
            <w:tcBorders>
              <w:top w:val="single" w:sz="4" w:space="0" w:color="auto"/>
              <w:left w:val="single" w:sz="4" w:space="0" w:color="auto"/>
              <w:bottom w:val="single" w:sz="4" w:space="0" w:color="auto"/>
              <w:right w:val="single" w:sz="4" w:space="0" w:color="auto"/>
            </w:tcBorders>
          </w:tcPr>
          <w:p w:rsidR="00585CA6" w:rsidRPr="0066357C" w:rsidRDefault="00585CA6" w:rsidP="00D36EF7">
            <w:pPr>
              <w:spacing w:line="360" w:lineRule="auto"/>
              <w:jc w:val="center"/>
              <w:rPr>
                <w:b/>
                <w:sz w:val="24"/>
                <w:szCs w:val="24"/>
              </w:rPr>
            </w:pPr>
          </w:p>
        </w:tc>
        <w:tc>
          <w:tcPr>
            <w:tcW w:w="472" w:type="dxa"/>
            <w:tcBorders>
              <w:top w:val="single" w:sz="4" w:space="0" w:color="auto"/>
              <w:left w:val="single" w:sz="4" w:space="0" w:color="auto"/>
              <w:bottom w:val="single" w:sz="4" w:space="0" w:color="auto"/>
              <w:right w:val="single" w:sz="4" w:space="0" w:color="auto"/>
            </w:tcBorders>
          </w:tcPr>
          <w:p w:rsidR="00585CA6" w:rsidRPr="0066357C" w:rsidRDefault="00585CA6" w:rsidP="00D36EF7">
            <w:pPr>
              <w:spacing w:line="360" w:lineRule="auto"/>
              <w:jc w:val="center"/>
              <w:rPr>
                <w:b/>
                <w:sz w:val="24"/>
                <w:szCs w:val="24"/>
              </w:rPr>
            </w:pPr>
          </w:p>
        </w:tc>
        <w:tc>
          <w:tcPr>
            <w:tcW w:w="472" w:type="dxa"/>
            <w:tcBorders>
              <w:top w:val="single" w:sz="4" w:space="0" w:color="auto"/>
              <w:left w:val="single" w:sz="4" w:space="0" w:color="auto"/>
              <w:bottom w:val="single" w:sz="4" w:space="0" w:color="auto"/>
              <w:right w:val="single" w:sz="4" w:space="0" w:color="auto"/>
            </w:tcBorders>
          </w:tcPr>
          <w:p w:rsidR="00585CA6" w:rsidRPr="0066357C" w:rsidRDefault="00585CA6" w:rsidP="00D36EF7">
            <w:pPr>
              <w:spacing w:line="360" w:lineRule="auto"/>
              <w:jc w:val="center"/>
              <w:rPr>
                <w:b/>
                <w:sz w:val="24"/>
                <w:szCs w:val="24"/>
              </w:rPr>
            </w:pPr>
          </w:p>
        </w:tc>
        <w:tc>
          <w:tcPr>
            <w:tcW w:w="472" w:type="dxa"/>
            <w:gridSpan w:val="2"/>
            <w:tcBorders>
              <w:top w:val="single" w:sz="4" w:space="0" w:color="auto"/>
              <w:left w:val="single" w:sz="4" w:space="0" w:color="auto"/>
              <w:bottom w:val="single" w:sz="4" w:space="0" w:color="auto"/>
              <w:right w:val="single" w:sz="4" w:space="0" w:color="auto"/>
            </w:tcBorders>
          </w:tcPr>
          <w:p w:rsidR="00585CA6" w:rsidRPr="0066357C" w:rsidRDefault="00585CA6" w:rsidP="00D36EF7">
            <w:pPr>
              <w:spacing w:line="360" w:lineRule="auto"/>
              <w:jc w:val="center"/>
              <w:rPr>
                <w:b/>
                <w:sz w:val="24"/>
                <w:szCs w:val="24"/>
              </w:rPr>
            </w:pPr>
          </w:p>
        </w:tc>
        <w:tc>
          <w:tcPr>
            <w:tcW w:w="473" w:type="dxa"/>
            <w:tcBorders>
              <w:top w:val="nil"/>
              <w:left w:val="single" w:sz="4" w:space="0" w:color="auto"/>
              <w:bottom w:val="nil"/>
              <w:right w:val="nil"/>
            </w:tcBorders>
          </w:tcPr>
          <w:p w:rsidR="00585CA6" w:rsidRPr="0066357C" w:rsidRDefault="00585CA6" w:rsidP="00D36EF7">
            <w:pPr>
              <w:spacing w:line="360" w:lineRule="auto"/>
              <w:jc w:val="center"/>
              <w:rPr>
                <w:b/>
                <w:sz w:val="24"/>
                <w:szCs w:val="24"/>
              </w:rPr>
            </w:pPr>
          </w:p>
        </w:tc>
      </w:tr>
      <w:tr w:rsidR="00585CA6" w:rsidRPr="0066357C" w:rsidTr="00D36EF7">
        <w:trPr>
          <w:cantSplit/>
          <w:trHeight w:val="321"/>
        </w:trPr>
        <w:tc>
          <w:tcPr>
            <w:tcW w:w="1385" w:type="dxa"/>
            <w:vMerge/>
            <w:tcBorders>
              <w:top w:val="nil"/>
              <w:left w:val="nil"/>
              <w:bottom w:val="nil"/>
              <w:right w:val="nil"/>
            </w:tcBorders>
            <w:textDirection w:val="btLr"/>
          </w:tcPr>
          <w:p w:rsidR="00585CA6" w:rsidRPr="0066357C" w:rsidRDefault="00585CA6" w:rsidP="00D36EF7">
            <w:pPr>
              <w:spacing w:line="360" w:lineRule="auto"/>
              <w:ind w:left="113" w:right="113"/>
              <w:jc w:val="center"/>
              <w:rPr>
                <w:b/>
                <w:sz w:val="24"/>
                <w:szCs w:val="24"/>
              </w:rPr>
            </w:pPr>
          </w:p>
        </w:tc>
        <w:tc>
          <w:tcPr>
            <w:tcW w:w="461" w:type="dxa"/>
            <w:tcBorders>
              <w:top w:val="nil"/>
              <w:left w:val="nil"/>
              <w:bottom w:val="nil"/>
              <w:right w:val="single" w:sz="4" w:space="0" w:color="auto"/>
            </w:tcBorders>
          </w:tcPr>
          <w:p w:rsidR="00585CA6" w:rsidRPr="0066357C" w:rsidRDefault="00585CA6" w:rsidP="00D36EF7">
            <w:pPr>
              <w:spacing w:line="360" w:lineRule="auto"/>
              <w:jc w:val="center"/>
              <w:rPr>
                <w:b/>
                <w:sz w:val="16"/>
                <w:szCs w:val="16"/>
              </w:rPr>
            </w:pPr>
            <w:r w:rsidRPr="0066357C">
              <w:rPr>
                <w:b/>
                <w:sz w:val="16"/>
                <w:szCs w:val="16"/>
              </w:rPr>
              <w:t>2</w:t>
            </w:r>
          </w:p>
        </w:tc>
        <w:tc>
          <w:tcPr>
            <w:tcW w:w="472" w:type="dxa"/>
            <w:tcBorders>
              <w:top w:val="single" w:sz="4" w:space="0" w:color="auto"/>
              <w:left w:val="single" w:sz="4" w:space="0" w:color="auto"/>
              <w:bottom w:val="single" w:sz="4" w:space="0" w:color="auto"/>
              <w:right w:val="single" w:sz="4" w:space="0" w:color="auto"/>
            </w:tcBorders>
          </w:tcPr>
          <w:p w:rsidR="00585CA6" w:rsidRPr="0066357C" w:rsidRDefault="00585CA6" w:rsidP="00D36EF7">
            <w:pPr>
              <w:spacing w:line="360" w:lineRule="auto"/>
              <w:jc w:val="center"/>
              <w:rPr>
                <w:b/>
                <w:sz w:val="24"/>
                <w:szCs w:val="24"/>
              </w:rPr>
            </w:pPr>
          </w:p>
        </w:tc>
        <w:tc>
          <w:tcPr>
            <w:tcW w:w="472" w:type="dxa"/>
            <w:gridSpan w:val="2"/>
            <w:tcBorders>
              <w:top w:val="single" w:sz="4" w:space="0" w:color="auto"/>
              <w:left w:val="single" w:sz="4" w:space="0" w:color="auto"/>
              <w:bottom w:val="single" w:sz="4" w:space="0" w:color="auto"/>
              <w:right w:val="single" w:sz="4" w:space="0" w:color="auto"/>
            </w:tcBorders>
          </w:tcPr>
          <w:p w:rsidR="00585CA6" w:rsidRPr="0066357C" w:rsidRDefault="00585CA6" w:rsidP="00D36EF7">
            <w:pPr>
              <w:spacing w:line="360" w:lineRule="auto"/>
              <w:jc w:val="center"/>
              <w:rPr>
                <w:b/>
                <w:sz w:val="24"/>
                <w:szCs w:val="24"/>
              </w:rPr>
            </w:pPr>
          </w:p>
        </w:tc>
        <w:tc>
          <w:tcPr>
            <w:tcW w:w="472" w:type="dxa"/>
            <w:tcBorders>
              <w:top w:val="single" w:sz="4" w:space="0" w:color="auto"/>
              <w:left w:val="single" w:sz="4" w:space="0" w:color="auto"/>
              <w:bottom w:val="single" w:sz="4" w:space="0" w:color="auto"/>
              <w:right w:val="single" w:sz="4" w:space="0" w:color="auto"/>
            </w:tcBorders>
          </w:tcPr>
          <w:p w:rsidR="00585CA6" w:rsidRPr="0066357C" w:rsidRDefault="00585CA6" w:rsidP="00D36EF7">
            <w:pPr>
              <w:spacing w:line="360" w:lineRule="auto"/>
              <w:jc w:val="center"/>
              <w:rPr>
                <w:b/>
                <w:sz w:val="24"/>
                <w:szCs w:val="24"/>
              </w:rPr>
            </w:pPr>
          </w:p>
        </w:tc>
        <w:tc>
          <w:tcPr>
            <w:tcW w:w="473" w:type="dxa"/>
            <w:tcBorders>
              <w:top w:val="single" w:sz="4" w:space="0" w:color="auto"/>
              <w:left w:val="single" w:sz="4" w:space="0" w:color="auto"/>
              <w:bottom w:val="single" w:sz="4" w:space="0" w:color="auto"/>
              <w:right w:val="single" w:sz="4" w:space="0" w:color="auto"/>
            </w:tcBorders>
          </w:tcPr>
          <w:p w:rsidR="00585CA6" w:rsidRPr="0066357C" w:rsidRDefault="00585CA6" w:rsidP="00D36EF7">
            <w:pPr>
              <w:spacing w:line="360" w:lineRule="auto"/>
              <w:jc w:val="center"/>
              <w:rPr>
                <w:b/>
                <w:sz w:val="24"/>
                <w:szCs w:val="24"/>
              </w:rPr>
            </w:pPr>
          </w:p>
        </w:tc>
        <w:tc>
          <w:tcPr>
            <w:tcW w:w="472" w:type="dxa"/>
            <w:tcBorders>
              <w:top w:val="single" w:sz="4" w:space="0" w:color="auto"/>
              <w:left w:val="single" w:sz="4" w:space="0" w:color="auto"/>
              <w:bottom w:val="single" w:sz="4" w:space="0" w:color="auto"/>
              <w:right w:val="single" w:sz="4" w:space="0" w:color="auto"/>
            </w:tcBorders>
          </w:tcPr>
          <w:p w:rsidR="00585CA6" w:rsidRPr="0066357C" w:rsidRDefault="00585CA6" w:rsidP="00D36EF7">
            <w:pPr>
              <w:spacing w:line="360" w:lineRule="auto"/>
              <w:jc w:val="center"/>
              <w:rPr>
                <w:b/>
                <w:sz w:val="24"/>
                <w:szCs w:val="24"/>
              </w:rPr>
            </w:pPr>
          </w:p>
        </w:tc>
        <w:tc>
          <w:tcPr>
            <w:tcW w:w="472" w:type="dxa"/>
            <w:tcBorders>
              <w:top w:val="single" w:sz="4" w:space="0" w:color="auto"/>
              <w:left w:val="single" w:sz="4" w:space="0" w:color="auto"/>
              <w:bottom w:val="single" w:sz="4" w:space="0" w:color="auto"/>
              <w:right w:val="single" w:sz="4" w:space="0" w:color="auto"/>
            </w:tcBorders>
          </w:tcPr>
          <w:p w:rsidR="00585CA6" w:rsidRPr="0066357C" w:rsidRDefault="00585CA6" w:rsidP="00D36EF7">
            <w:pPr>
              <w:spacing w:line="360" w:lineRule="auto"/>
              <w:jc w:val="center"/>
              <w:rPr>
                <w:b/>
                <w:sz w:val="24"/>
                <w:szCs w:val="24"/>
              </w:rPr>
            </w:pPr>
          </w:p>
        </w:tc>
        <w:tc>
          <w:tcPr>
            <w:tcW w:w="472" w:type="dxa"/>
            <w:gridSpan w:val="2"/>
            <w:tcBorders>
              <w:top w:val="single" w:sz="4" w:space="0" w:color="auto"/>
              <w:left w:val="single" w:sz="4" w:space="0" w:color="auto"/>
              <w:bottom w:val="single" w:sz="4" w:space="0" w:color="auto"/>
              <w:right w:val="single" w:sz="4" w:space="0" w:color="auto"/>
            </w:tcBorders>
          </w:tcPr>
          <w:p w:rsidR="00585CA6" w:rsidRPr="0066357C" w:rsidRDefault="00585CA6" w:rsidP="00D36EF7">
            <w:pPr>
              <w:spacing w:line="360" w:lineRule="auto"/>
              <w:jc w:val="center"/>
              <w:rPr>
                <w:b/>
                <w:sz w:val="24"/>
                <w:szCs w:val="24"/>
              </w:rPr>
            </w:pPr>
          </w:p>
        </w:tc>
        <w:tc>
          <w:tcPr>
            <w:tcW w:w="473" w:type="dxa"/>
            <w:tcBorders>
              <w:top w:val="nil"/>
              <w:left w:val="single" w:sz="4" w:space="0" w:color="auto"/>
              <w:bottom w:val="nil"/>
              <w:right w:val="nil"/>
            </w:tcBorders>
          </w:tcPr>
          <w:p w:rsidR="00585CA6" w:rsidRPr="0066357C" w:rsidRDefault="00585CA6" w:rsidP="00D36EF7">
            <w:pPr>
              <w:spacing w:line="360" w:lineRule="auto"/>
              <w:jc w:val="center"/>
              <w:rPr>
                <w:b/>
                <w:sz w:val="24"/>
                <w:szCs w:val="24"/>
              </w:rPr>
            </w:pPr>
          </w:p>
        </w:tc>
      </w:tr>
      <w:tr w:rsidR="00585CA6" w:rsidRPr="0066357C" w:rsidTr="00D36EF7">
        <w:trPr>
          <w:cantSplit/>
          <w:trHeight w:val="280"/>
        </w:trPr>
        <w:tc>
          <w:tcPr>
            <w:tcW w:w="1385" w:type="dxa"/>
            <w:tcBorders>
              <w:top w:val="nil"/>
              <w:left w:val="nil"/>
              <w:bottom w:val="nil"/>
              <w:right w:val="nil"/>
            </w:tcBorders>
            <w:textDirection w:val="btLr"/>
          </w:tcPr>
          <w:p w:rsidR="00585CA6" w:rsidRPr="0066357C" w:rsidRDefault="00585CA6" w:rsidP="00D36EF7">
            <w:pPr>
              <w:spacing w:line="360" w:lineRule="auto"/>
              <w:ind w:left="113" w:right="113"/>
              <w:jc w:val="center"/>
              <w:rPr>
                <w:b/>
                <w:sz w:val="24"/>
                <w:szCs w:val="24"/>
              </w:rPr>
            </w:pPr>
          </w:p>
        </w:tc>
        <w:tc>
          <w:tcPr>
            <w:tcW w:w="461" w:type="dxa"/>
            <w:tcBorders>
              <w:top w:val="nil"/>
              <w:left w:val="nil"/>
              <w:bottom w:val="nil"/>
              <w:right w:val="nil"/>
            </w:tcBorders>
          </w:tcPr>
          <w:p w:rsidR="00585CA6" w:rsidRPr="0066357C" w:rsidRDefault="002B3C3B" w:rsidP="00D36EF7">
            <w:pPr>
              <w:spacing w:line="360" w:lineRule="auto"/>
              <w:jc w:val="center"/>
              <w:rPr>
                <w:b/>
                <w:sz w:val="16"/>
                <w:szCs w:val="16"/>
              </w:rPr>
            </w:pPr>
            <w:r>
              <w:rPr>
                <w:b/>
                <w:noProof/>
                <w:sz w:val="16"/>
                <w:szCs w:val="16"/>
              </w:rPr>
              <w:pict>
                <v:line id="_x0000_s1064" style="position:absolute;left:0;text-align:left;z-index:251658752;mso-position-horizontal-relative:text;mso-position-vertical-relative:text" from="15.3pt,1.6pt" to="186.3pt,2.1pt" strokeweight="1.25pt">
                  <v:stroke endarrow="block" endarrowwidth="narrow" endarrowlength="long"/>
                </v:line>
              </w:pict>
            </w:r>
            <w:r w:rsidR="00585CA6" w:rsidRPr="0066357C">
              <w:rPr>
                <w:b/>
                <w:sz w:val="16"/>
                <w:szCs w:val="16"/>
              </w:rPr>
              <w:t>0</w:t>
            </w:r>
          </w:p>
        </w:tc>
        <w:tc>
          <w:tcPr>
            <w:tcW w:w="882" w:type="dxa"/>
            <w:gridSpan w:val="2"/>
            <w:tcBorders>
              <w:top w:val="single" w:sz="4" w:space="0" w:color="auto"/>
              <w:left w:val="nil"/>
              <w:bottom w:val="nil"/>
              <w:right w:val="nil"/>
            </w:tcBorders>
          </w:tcPr>
          <w:p w:rsidR="00585CA6" w:rsidRPr="0066357C" w:rsidRDefault="00585CA6" w:rsidP="00D36EF7">
            <w:pPr>
              <w:spacing w:line="360" w:lineRule="auto"/>
              <w:jc w:val="center"/>
              <w:rPr>
                <w:b/>
                <w:sz w:val="16"/>
                <w:szCs w:val="16"/>
              </w:rPr>
            </w:pPr>
            <w:r w:rsidRPr="0066357C">
              <w:rPr>
                <w:b/>
                <w:sz w:val="16"/>
                <w:szCs w:val="16"/>
              </w:rPr>
              <w:t xml:space="preserve">  5</w:t>
            </w:r>
          </w:p>
        </w:tc>
        <w:tc>
          <w:tcPr>
            <w:tcW w:w="1007" w:type="dxa"/>
            <w:gridSpan w:val="3"/>
            <w:tcBorders>
              <w:top w:val="single" w:sz="4" w:space="0" w:color="auto"/>
              <w:left w:val="nil"/>
              <w:bottom w:val="nil"/>
              <w:right w:val="nil"/>
            </w:tcBorders>
          </w:tcPr>
          <w:p w:rsidR="00585CA6" w:rsidRPr="0066357C" w:rsidRDefault="00585CA6" w:rsidP="00D36EF7">
            <w:pPr>
              <w:spacing w:line="360" w:lineRule="auto"/>
              <w:jc w:val="center"/>
              <w:rPr>
                <w:b/>
                <w:sz w:val="16"/>
                <w:szCs w:val="16"/>
              </w:rPr>
            </w:pPr>
            <w:r w:rsidRPr="0066357C">
              <w:rPr>
                <w:b/>
                <w:sz w:val="16"/>
                <w:szCs w:val="16"/>
              </w:rPr>
              <w:t>10</w:t>
            </w:r>
          </w:p>
        </w:tc>
        <w:tc>
          <w:tcPr>
            <w:tcW w:w="1007" w:type="dxa"/>
            <w:gridSpan w:val="3"/>
            <w:tcBorders>
              <w:top w:val="single" w:sz="4" w:space="0" w:color="auto"/>
              <w:left w:val="nil"/>
              <w:bottom w:val="nil"/>
              <w:right w:val="nil"/>
            </w:tcBorders>
          </w:tcPr>
          <w:p w:rsidR="00585CA6" w:rsidRPr="0066357C" w:rsidRDefault="00585CA6" w:rsidP="00D36EF7">
            <w:pPr>
              <w:spacing w:line="360" w:lineRule="auto"/>
              <w:jc w:val="center"/>
              <w:rPr>
                <w:b/>
                <w:sz w:val="16"/>
                <w:szCs w:val="16"/>
              </w:rPr>
            </w:pPr>
            <w:r w:rsidRPr="0066357C">
              <w:rPr>
                <w:b/>
                <w:sz w:val="16"/>
                <w:szCs w:val="16"/>
              </w:rPr>
              <w:t>15</w:t>
            </w:r>
          </w:p>
        </w:tc>
        <w:tc>
          <w:tcPr>
            <w:tcW w:w="882" w:type="dxa"/>
            <w:gridSpan w:val="2"/>
            <w:tcBorders>
              <w:top w:val="single" w:sz="4" w:space="0" w:color="auto"/>
              <w:left w:val="nil"/>
              <w:bottom w:val="nil"/>
              <w:right w:val="nil"/>
            </w:tcBorders>
          </w:tcPr>
          <w:p w:rsidR="00585CA6" w:rsidRPr="0066357C" w:rsidRDefault="00585CA6" w:rsidP="00D36EF7">
            <w:pPr>
              <w:spacing w:line="360" w:lineRule="auto"/>
              <w:jc w:val="center"/>
              <w:rPr>
                <w:b/>
                <w:sz w:val="16"/>
                <w:szCs w:val="16"/>
              </w:rPr>
            </w:pPr>
            <w:r w:rsidRPr="0066357C">
              <w:rPr>
                <w:b/>
                <w:sz w:val="16"/>
                <w:szCs w:val="16"/>
              </w:rPr>
              <w:t>20</w:t>
            </w:r>
          </w:p>
        </w:tc>
      </w:tr>
      <w:tr w:rsidR="00585CA6" w:rsidRPr="0066357C" w:rsidTr="00D36EF7">
        <w:trPr>
          <w:cantSplit/>
          <w:trHeight w:val="280"/>
        </w:trPr>
        <w:tc>
          <w:tcPr>
            <w:tcW w:w="1385" w:type="dxa"/>
            <w:tcBorders>
              <w:top w:val="nil"/>
              <w:left w:val="nil"/>
              <w:bottom w:val="nil"/>
              <w:right w:val="nil"/>
            </w:tcBorders>
            <w:textDirection w:val="btLr"/>
          </w:tcPr>
          <w:p w:rsidR="00585CA6" w:rsidRPr="0066357C" w:rsidRDefault="00585CA6" w:rsidP="00D36EF7">
            <w:pPr>
              <w:spacing w:line="360" w:lineRule="auto"/>
              <w:ind w:left="113" w:right="113"/>
              <w:jc w:val="center"/>
              <w:rPr>
                <w:b/>
                <w:sz w:val="24"/>
                <w:szCs w:val="24"/>
              </w:rPr>
            </w:pPr>
          </w:p>
        </w:tc>
        <w:tc>
          <w:tcPr>
            <w:tcW w:w="4241" w:type="dxa"/>
            <w:gridSpan w:val="11"/>
            <w:tcBorders>
              <w:top w:val="nil"/>
              <w:left w:val="nil"/>
              <w:bottom w:val="nil"/>
              <w:right w:val="nil"/>
            </w:tcBorders>
          </w:tcPr>
          <w:p w:rsidR="00585CA6" w:rsidRPr="0066357C" w:rsidRDefault="00585CA6" w:rsidP="00D36EF7">
            <w:pPr>
              <w:spacing w:line="360" w:lineRule="auto"/>
              <w:jc w:val="center"/>
              <w:rPr>
                <w:b/>
                <w:sz w:val="16"/>
                <w:szCs w:val="16"/>
              </w:rPr>
            </w:pPr>
            <w:r w:rsidRPr="0066357C">
              <w:rPr>
                <w:b/>
                <w:sz w:val="24"/>
                <w:szCs w:val="24"/>
              </w:rPr>
              <w:t>Инвестиции</w:t>
            </w:r>
          </w:p>
        </w:tc>
      </w:tr>
    </w:tbl>
    <w:p w:rsidR="00585CA6" w:rsidRPr="00585CA6" w:rsidRDefault="00585CA6" w:rsidP="00585CA6">
      <w:pPr>
        <w:spacing w:line="360" w:lineRule="auto"/>
        <w:rPr>
          <w:rFonts w:ascii="Times New Roman" w:hAnsi="Times New Roman"/>
          <w:sz w:val="28"/>
          <w:szCs w:val="28"/>
        </w:rPr>
      </w:pPr>
    </w:p>
    <w:p w:rsidR="00585CA6" w:rsidRDefault="00585CA6" w:rsidP="00FD6246">
      <w:pPr>
        <w:numPr>
          <w:ilvl w:val="0"/>
          <w:numId w:val="3"/>
        </w:numPr>
        <w:spacing w:line="360" w:lineRule="auto"/>
        <w:ind w:left="142" w:firstLine="425"/>
        <w:rPr>
          <w:rFonts w:ascii="Times New Roman" w:hAnsi="Times New Roman"/>
          <w:sz w:val="28"/>
          <w:szCs w:val="28"/>
        </w:rPr>
      </w:pPr>
      <w:r w:rsidRPr="00585CA6">
        <w:rPr>
          <w:rFonts w:ascii="Times New Roman" w:hAnsi="Times New Roman"/>
          <w:sz w:val="28"/>
          <w:szCs w:val="28"/>
        </w:rPr>
        <w:t xml:space="preserve">ожидания предпринимателей – прогнозы будущей конъюнктуры рынка (объем спроса на товары, уровень цен, изменения в экономике, политике, демографии и т.п.). Оптимистические ожидания сдвигают кривую инвестиционного спроса вправо, а неблагоприятные – влево; </w:t>
      </w:r>
    </w:p>
    <w:p w:rsidR="00FD6246" w:rsidRPr="00FD6246" w:rsidRDefault="00FD6246" w:rsidP="00FD6246">
      <w:pPr>
        <w:numPr>
          <w:ilvl w:val="0"/>
          <w:numId w:val="3"/>
        </w:numPr>
        <w:spacing w:line="360" w:lineRule="auto"/>
        <w:ind w:left="142" w:firstLine="491"/>
        <w:rPr>
          <w:rFonts w:ascii="Times New Roman" w:hAnsi="Times New Roman"/>
          <w:sz w:val="28"/>
          <w:szCs w:val="28"/>
        </w:rPr>
      </w:pPr>
      <w:r w:rsidRPr="00FD6246">
        <w:rPr>
          <w:rFonts w:ascii="Times New Roman" w:hAnsi="Times New Roman"/>
          <w:sz w:val="28"/>
          <w:szCs w:val="28"/>
        </w:rPr>
        <w:t>уровень налогообложения, поскольку при принятии инвестиционных решений предприниматели рассчитывают ожидаемую прибыль после уплаты налогов. Рост налоговых ставок, вызывая снижение доходности, уменьшит спрос на инвестиции (сдвиг кривой влево), и наоборот;</w:t>
      </w:r>
    </w:p>
    <w:p w:rsidR="00FD6246" w:rsidRPr="00FD6246" w:rsidRDefault="00FD6246" w:rsidP="00FD6246">
      <w:pPr>
        <w:numPr>
          <w:ilvl w:val="0"/>
          <w:numId w:val="3"/>
        </w:numPr>
        <w:spacing w:line="360" w:lineRule="auto"/>
        <w:ind w:left="142" w:firstLine="425"/>
        <w:rPr>
          <w:rFonts w:ascii="Times New Roman" w:hAnsi="Times New Roman"/>
          <w:sz w:val="28"/>
          <w:szCs w:val="28"/>
        </w:rPr>
      </w:pPr>
      <w:r w:rsidRPr="00FD6246">
        <w:rPr>
          <w:rFonts w:ascii="Times New Roman" w:hAnsi="Times New Roman"/>
          <w:sz w:val="28"/>
          <w:szCs w:val="28"/>
        </w:rPr>
        <w:t>издержки на основной капитал, его ремонт и обслуживание (включая стоимость сырья, материалов, топлива и энергии, заработной платы и т.п.). Так,  с возрастанием этих расходов будет снижаться ожидаемая норма чистой прибыли, а кривя спроса на инвестиции сместиться влево;</w:t>
      </w:r>
    </w:p>
    <w:p w:rsidR="00FD6246" w:rsidRPr="0066357C" w:rsidRDefault="00FD6246" w:rsidP="00341708">
      <w:pPr>
        <w:numPr>
          <w:ilvl w:val="0"/>
          <w:numId w:val="3"/>
        </w:numPr>
        <w:spacing w:line="360" w:lineRule="auto"/>
        <w:ind w:firstLine="207"/>
        <w:rPr>
          <w:sz w:val="28"/>
          <w:szCs w:val="28"/>
        </w:rPr>
      </w:pPr>
      <w:r w:rsidRPr="00341708">
        <w:rPr>
          <w:rFonts w:ascii="Times New Roman" w:hAnsi="Times New Roman"/>
          <w:sz w:val="28"/>
          <w:szCs w:val="28"/>
        </w:rPr>
        <w:t>научно-технический прогресс</w:t>
      </w:r>
      <w:r w:rsidRPr="00FD6246">
        <w:rPr>
          <w:rFonts w:ascii="Times New Roman" w:hAnsi="Times New Roman"/>
          <w:sz w:val="28"/>
          <w:szCs w:val="28"/>
        </w:rPr>
        <w:t>, а именно создание новой прогрессивной техники и технологии, новых видов товаров и услуг и т.д. Достижения в этих областях служат дополнительным стимулом для расширения инвестиций, т.к. могут увеличить норму прибыли либо за счет производительности оборудования, либо за счет высокой рентабельности товаров</w:t>
      </w:r>
      <w:r w:rsidRPr="0066357C">
        <w:rPr>
          <w:sz w:val="28"/>
          <w:szCs w:val="28"/>
        </w:rPr>
        <w:t>.</w:t>
      </w:r>
    </w:p>
    <w:p w:rsidR="00341708" w:rsidRPr="00341708" w:rsidRDefault="00341708" w:rsidP="00341708">
      <w:pPr>
        <w:spacing w:line="360" w:lineRule="auto"/>
        <w:ind w:left="357" w:firstLine="709"/>
        <w:rPr>
          <w:rFonts w:ascii="Times New Roman" w:hAnsi="Times New Roman"/>
          <w:sz w:val="28"/>
          <w:szCs w:val="28"/>
        </w:rPr>
      </w:pPr>
      <w:r w:rsidRPr="00341708">
        <w:rPr>
          <w:rFonts w:ascii="Times New Roman" w:hAnsi="Times New Roman"/>
          <w:sz w:val="28"/>
          <w:szCs w:val="28"/>
        </w:rPr>
        <w:t xml:space="preserve">Основываясь на рассмотренную выше зависимость инвестиций от ставки процента, делается вывод, что ставка ссудного процента может выполнять функцию связующего звена между сбережениями и инвестициями. </w:t>
      </w:r>
    </w:p>
    <w:p w:rsidR="00341708" w:rsidRPr="00341708" w:rsidRDefault="00341708" w:rsidP="00341708">
      <w:pPr>
        <w:spacing w:line="360" w:lineRule="auto"/>
        <w:ind w:left="357" w:right="-6" w:firstLine="709"/>
        <w:rPr>
          <w:rFonts w:ascii="Times New Roman" w:hAnsi="Times New Roman"/>
          <w:sz w:val="28"/>
          <w:szCs w:val="28"/>
        </w:rPr>
      </w:pPr>
      <w:r w:rsidRPr="00341708">
        <w:rPr>
          <w:rFonts w:ascii="Times New Roman" w:hAnsi="Times New Roman"/>
          <w:sz w:val="28"/>
          <w:szCs w:val="28"/>
        </w:rPr>
        <w:t>Нужно заметить, что инвестиции будут приносить фирме дополнительную выручку, если с их помощью она сможет реализовать свою продукцию на большую сумму. Это означает, что очень важным фактором инвестиций является совокупный выпуск продукции (или валовой продукт) и соответственно выручка. Инвестиции, таким образом, зависят от выручки, которая в свою очередь определяется состоянием общеэкономической активности. Некоторые исследования показывают, что колебания выпуска продукции влияют на динамику инвестиций в течение деловых циклов.</w:t>
      </w:r>
    </w:p>
    <w:p w:rsidR="00FD6246" w:rsidRPr="00585CA6" w:rsidRDefault="00FD6246" w:rsidP="00341708">
      <w:pPr>
        <w:spacing w:line="360" w:lineRule="auto"/>
        <w:ind w:left="851"/>
        <w:rPr>
          <w:rFonts w:ascii="Times New Roman" w:hAnsi="Times New Roman"/>
          <w:sz w:val="28"/>
          <w:szCs w:val="28"/>
        </w:rPr>
      </w:pPr>
    </w:p>
    <w:p w:rsidR="00EC237B" w:rsidRPr="0066357C" w:rsidRDefault="00EC237B" w:rsidP="00EC237B">
      <w:pPr>
        <w:spacing w:line="360" w:lineRule="auto"/>
        <w:ind w:firstLine="720"/>
        <w:rPr>
          <w:sz w:val="28"/>
          <w:szCs w:val="28"/>
        </w:rPr>
      </w:pPr>
    </w:p>
    <w:p w:rsidR="00793E13" w:rsidRDefault="00EC237B" w:rsidP="00EC237B">
      <w:pPr>
        <w:spacing w:line="360" w:lineRule="auto"/>
        <w:rPr>
          <w:sz w:val="28"/>
          <w:szCs w:val="28"/>
        </w:rPr>
      </w:pPr>
      <w:r w:rsidRPr="0066357C">
        <w:rPr>
          <w:sz w:val="28"/>
          <w:szCs w:val="28"/>
        </w:rPr>
        <w:t xml:space="preserve">                             </w:t>
      </w:r>
    </w:p>
    <w:p w:rsidR="00793E13" w:rsidRDefault="00793E13" w:rsidP="00EC237B">
      <w:pPr>
        <w:spacing w:line="360" w:lineRule="auto"/>
        <w:rPr>
          <w:sz w:val="28"/>
          <w:szCs w:val="28"/>
        </w:rPr>
      </w:pPr>
    </w:p>
    <w:p w:rsidR="00793E13" w:rsidRDefault="00793E13" w:rsidP="00EC237B">
      <w:pPr>
        <w:spacing w:line="360" w:lineRule="auto"/>
        <w:rPr>
          <w:sz w:val="28"/>
          <w:szCs w:val="28"/>
        </w:rPr>
      </w:pPr>
    </w:p>
    <w:p w:rsidR="00793E13" w:rsidRDefault="00793E13" w:rsidP="00EC237B">
      <w:pPr>
        <w:spacing w:line="360" w:lineRule="auto"/>
        <w:rPr>
          <w:sz w:val="28"/>
          <w:szCs w:val="28"/>
        </w:rPr>
      </w:pPr>
    </w:p>
    <w:p w:rsidR="00793E13" w:rsidRDefault="00793E13" w:rsidP="00EC237B">
      <w:pPr>
        <w:spacing w:line="360" w:lineRule="auto"/>
        <w:rPr>
          <w:sz w:val="28"/>
          <w:szCs w:val="28"/>
        </w:rPr>
      </w:pPr>
    </w:p>
    <w:p w:rsidR="00793E13" w:rsidRDefault="00793E13" w:rsidP="00EC237B">
      <w:pPr>
        <w:spacing w:line="360" w:lineRule="auto"/>
        <w:rPr>
          <w:sz w:val="28"/>
          <w:szCs w:val="28"/>
        </w:rPr>
      </w:pPr>
    </w:p>
    <w:p w:rsidR="00793E13" w:rsidRDefault="00793E13" w:rsidP="00EC237B">
      <w:pPr>
        <w:spacing w:line="360" w:lineRule="auto"/>
        <w:rPr>
          <w:sz w:val="28"/>
          <w:szCs w:val="28"/>
        </w:rPr>
      </w:pPr>
    </w:p>
    <w:p w:rsidR="00793E13" w:rsidRDefault="00793E13" w:rsidP="00EC237B">
      <w:pPr>
        <w:spacing w:line="360" w:lineRule="auto"/>
        <w:rPr>
          <w:sz w:val="28"/>
          <w:szCs w:val="28"/>
        </w:rPr>
      </w:pPr>
    </w:p>
    <w:p w:rsidR="00793E13" w:rsidRDefault="00793E13" w:rsidP="00EC237B">
      <w:pPr>
        <w:spacing w:line="360" w:lineRule="auto"/>
        <w:rPr>
          <w:sz w:val="28"/>
          <w:szCs w:val="28"/>
        </w:rPr>
      </w:pPr>
    </w:p>
    <w:p w:rsidR="00793E13" w:rsidRDefault="00793E13" w:rsidP="00EC237B">
      <w:pPr>
        <w:spacing w:line="360" w:lineRule="auto"/>
        <w:rPr>
          <w:sz w:val="28"/>
          <w:szCs w:val="28"/>
        </w:rPr>
      </w:pPr>
    </w:p>
    <w:p w:rsidR="00793E13" w:rsidRDefault="00793E13" w:rsidP="00EC237B">
      <w:pPr>
        <w:spacing w:line="360" w:lineRule="auto"/>
        <w:rPr>
          <w:sz w:val="28"/>
          <w:szCs w:val="28"/>
        </w:rPr>
      </w:pPr>
    </w:p>
    <w:p w:rsidR="00793E13" w:rsidRDefault="00793E13" w:rsidP="00EC237B">
      <w:pPr>
        <w:spacing w:line="360" w:lineRule="auto"/>
        <w:rPr>
          <w:sz w:val="28"/>
          <w:szCs w:val="28"/>
        </w:rPr>
      </w:pPr>
    </w:p>
    <w:p w:rsidR="00793E13" w:rsidRPr="00A4582D" w:rsidRDefault="00793E13" w:rsidP="00A4582D">
      <w:pPr>
        <w:pStyle w:val="1"/>
        <w:ind w:left="567"/>
        <w:rPr>
          <w:rFonts w:ascii="Times New Roman" w:hAnsi="Times New Roman"/>
        </w:rPr>
      </w:pPr>
      <w:bookmarkStart w:id="2" w:name="_Toc285660560"/>
      <w:r w:rsidRPr="00A4582D">
        <w:rPr>
          <w:rFonts w:ascii="Times New Roman" w:hAnsi="Times New Roman"/>
        </w:rPr>
        <w:t xml:space="preserve">2 </w:t>
      </w:r>
      <w:r w:rsidR="00A4582D">
        <w:rPr>
          <w:rFonts w:ascii="Times New Roman" w:hAnsi="Times New Roman"/>
        </w:rPr>
        <w:t xml:space="preserve"> </w:t>
      </w:r>
      <w:r w:rsidRPr="00A4582D">
        <w:rPr>
          <w:rFonts w:ascii="Times New Roman" w:hAnsi="Times New Roman"/>
        </w:rPr>
        <w:t>Значение инвестиций для развития экономики. Особенности инвестиционного процесса в России</w:t>
      </w:r>
      <w:bookmarkEnd w:id="2"/>
    </w:p>
    <w:p w:rsidR="00793E13" w:rsidRPr="0066357C" w:rsidRDefault="00793E13" w:rsidP="00793E13">
      <w:pPr>
        <w:pStyle w:val="a6"/>
        <w:tabs>
          <w:tab w:val="left" w:pos="9360"/>
        </w:tabs>
        <w:spacing w:line="360" w:lineRule="auto"/>
        <w:ind w:right="-6" w:firstLine="567"/>
        <w:rPr>
          <w:rFonts w:ascii="Times New Roman" w:hAnsi="Times New Roman" w:cs="Times New Roman"/>
          <w:sz w:val="28"/>
          <w:szCs w:val="28"/>
        </w:rPr>
      </w:pPr>
      <w:r w:rsidRPr="0066357C">
        <w:rPr>
          <w:rFonts w:ascii="Times New Roman" w:hAnsi="Times New Roman" w:cs="Times New Roman"/>
          <w:sz w:val="28"/>
          <w:szCs w:val="28"/>
        </w:rPr>
        <w:t xml:space="preserve">От модернизации экономики на современной технологической основе зависит не только будущее России, но и её статус как промышленной державы. Основная проблема - обеспечение устойчивого экономического роста. Удвоение ВВП к 2010 году </w:t>
      </w:r>
      <w:r w:rsidRPr="0066357C">
        <w:rPr>
          <w:rFonts w:ascii="Times New Roman" w:hAnsi="Times New Roman" w:cs="Times New Roman"/>
          <w:sz w:val="28"/>
          <w:szCs w:val="28"/>
        </w:rPr>
        <w:softHyphen/>
      </w:r>
      <w:r w:rsidRPr="0066357C">
        <w:rPr>
          <w:rFonts w:ascii="Times New Roman" w:hAnsi="Times New Roman" w:cs="Times New Roman"/>
          <w:sz w:val="28"/>
          <w:szCs w:val="28"/>
        </w:rPr>
        <w:softHyphen/>
        <w:t>– цель, которая объективно требует всё больших усилий и трудно достижима, – продолжает рассматриваться руководством страны как главная задача. Поэтому особо остро стоит вопрос о поиске инвестиционного механизма. Отсюда вытекает необходимость масштабных притоков инвестиций – отечественных и иностранных.</w:t>
      </w:r>
    </w:p>
    <w:p w:rsidR="00793E13" w:rsidRDefault="00793E13" w:rsidP="00793E13">
      <w:pPr>
        <w:pStyle w:val="a6"/>
        <w:spacing w:line="360" w:lineRule="auto"/>
        <w:ind w:right="-6" w:firstLine="567"/>
        <w:rPr>
          <w:rFonts w:ascii="Times New Roman" w:hAnsi="Times New Roman" w:cs="Times New Roman"/>
          <w:sz w:val="28"/>
          <w:szCs w:val="28"/>
        </w:rPr>
      </w:pPr>
      <w:r w:rsidRPr="0066357C">
        <w:rPr>
          <w:rFonts w:ascii="Times New Roman" w:hAnsi="Times New Roman" w:cs="Times New Roman"/>
          <w:sz w:val="28"/>
          <w:szCs w:val="28"/>
        </w:rPr>
        <w:t>Одна из важнейших проблем  реформирования  российской экономики - привлечение иностранных инвестиций. Учитывая серьезное технологическое отставание российской экономики по большинству позиций, России необходим иностранный капитал, который мог бы способствовать развитию отечественных инвестиций.  При этом иностранные инвесторы ориентируются на инвестиционный климат России, который служит для указания на эффективность вложений в  стране.</w:t>
      </w:r>
      <w:r>
        <w:rPr>
          <w:rFonts w:ascii="Times New Roman" w:hAnsi="Times New Roman" w:cs="Times New Roman"/>
          <w:sz w:val="28"/>
          <w:szCs w:val="28"/>
        </w:rPr>
        <w:t xml:space="preserve"> Поступление иностранных инвестиций по основным странам приведены в Таблице 1.</w:t>
      </w:r>
    </w:p>
    <w:p w:rsidR="00793E13" w:rsidRPr="00793E13" w:rsidRDefault="00793E13" w:rsidP="00793E13">
      <w:pPr>
        <w:spacing w:line="360" w:lineRule="auto"/>
        <w:ind w:firstLine="567"/>
        <w:rPr>
          <w:rFonts w:ascii="Times New Roman" w:hAnsi="Times New Roman"/>
          <w:sz w:val="28"/>
          <w:szCs w:val="28"/>
        </w:rPr>
      </w:pPr>
      <w:r w:rsidRPr="00793E13">
        <w:rPr>
          <w:rFonts w:ascii="Times New Roman" w:hAnsi="Times New Roman"/>
          <w:sz w:val="28"/>
          <w:szCs w:val="28"/>
        </w:rPr>
        <w:t xml:space="preserve">Этап экономического роста в России в 2000-2006г. характеризовался быстрым наращиванием экспорта  и капиталовложений, началом многих инвестиционных проектов, повышением производительности труда. </w:t>
      </w:r>
    </w:p>
    <w:p w:rsidR="00793E13" w:rsidRDefault="00793E13" w:rsidP="00793E13">
      <w:pPr>
        <w:tabs>
          <w:tab w:val="left" w:pos="0"/>
          <w:tab w:val="left" w:pos="8640"/>
        </w:tabs>
        <w:spacing w:line="360" w:lineRule="auto"/>
        <w:ind w:right="-6" w:firstLine="567"/>
        <w:rPr>
          <w:rFonts w:ascii="Times New Roman" w:hAnsi="Times New Roman"/>
          <w:sz w:val="28"/>
          <w:szCs w:val="28"/>
        </w:rPr>
      </w:pPr>
      <w:r w:rsidRPr="00793E13">
        <w:rPr>
          <w:rFonts w:ascii="Times New Roman" w:hAnsi="Times New Roman"/>
          <w:sz w:val="28"/>
          <w:szCs w:val="28"/>
        </w:rPr>
        <w:t xml:space="preserve">В период экономической стабилизации после 2000г. объем иностранных инвестиций остался практически неизменным, не превышая в среднем 4–4,5 млрд. долларов США в год, что составляет 0,4–0,5% доли глобальных потоков (для сравнения: доля Китая составляет почти 10% и продолжает расти). Но, по сравнению, с прошедшими годами можно наблюдать тенденции к заметному росту объема иностранных инвестиций. </w:t>
      </w:r>
    </w:p>
    <w:p w:rsidR="00793E13" w:rsidRDefault="00793E13" w:rsidP="00793E13">
      <w:pPr>
        <w:tabs>
          <w:tab w:val="left" w:pos="0"/>
          <w:tab w:val="left" w:pos="8640"/>
        </w:tabs>
        <w:spacing w:line="360" w:lineRule="auto"/>
        <w:ind w:right="-6" w:firstLine="567"/>
        <w:rPr>
          <w:rFonts w:ascii="Times New Roman" w:hAnsi="Times New Roman"/>
          <w:sz w:val="28"/>
          <w:szCs w:val="28"/>
        </w:rPr>
      </w:pPr>
    </w:p>
    <w:p w:rsidR="00793E13" w:rsidRDefault="00793E13" w:rsidP="00793E13">
      <w:pPr>
        <w:tabs>
          <w:tab w:val="left" w:pos="0"/>
          <w:tab w:val="left" w:pos="8640"/>
        </w:tabs>
        <w:spacing w:line="360" w:lineRule="auto"/>
        <w:ind w:right="-6" w:firstLine="567"/>
        <w:rPr>
          <w:rFonts w:ascii="Times New Roman" w:hAnsi="Times New Roman"/>
          <w:sz w:val="28"/>
          <w:szCs w:val="28"/>
        </w:rPr>
      </w:pPr>
    </w:p>
    <w:p w:rsidR="00793E13" w:rsidRDefault="00793E13" w:rsidP="00793E13">
      <w:pPr>
        <w:tabs>
          <w:tab w:val="left" w:pos="0"/>
          <w:tab w:val="left" w:pos="8640"/>
        </w:tabs>
        <w:spacing w:line="360" w:lineRule="auto"/>
        <w:ind w:right="-6" w:firstLine="567"/>
        <w:rPr>
          <w:rFonts w:ascii="Times New Roman" w:hAnsi="Times New Roman"/>
          <w:sz w:val="28"/>
          <w:szCs w:val="28"/>
        </w:rPr>
      </w:pPr>
    </w:p>
    <w:p w:rsidR="00793E13" w:rsidRDefault="00793E13" w:rsidP="00793E13">
      <w:pPr>
        <w:tabs>
          <w:tab w:val="left" w:pos="0"/>
          <w:tab w:val="left" w:pos="8640"/>
        </w:tabs>
        <w:spacing w:line="360" w:lineRule="auto"/>
        <w:ind w:right="-6" w:firstLine="567"/>
        <w:jc w:val="right"/>
        <w:rPr>
          <w:rFonts w:ascii="Times New Roman" w:hAnsi="Times New Roman"/>
          <w:sz w:val="28"/>
          <w:szCs w:val="28"/>
        </w:rPr>
      </w:pPr>
      <w:r>
        <w:rPr>
          <w:rFonts w:ascii="Times New Roman" w:hAnsi="Times New Roman"/>
          <w:sz w:val="28"/>
          <w:szCs w:val="28"/>
        </w:rPr>
        <w:t>Таблица 1</w:t>
      </w:r>
    </w:p>
    <w:p w:rsidR="00793E13" w:rsidRPr="004A4099" w:rsidRDefault="00793E13" w:rsidP="00793E13">
      <w:pPr>
        <w:tabs>
          <w:tab w:val="left" w:pos="0"/>
          <w:tab w:val="left" w:pos="8640"/>
        </w:tabs>
        <w:spacing w:line="360" w:lineRule="auto"/>
        <w:ind w:right="-6" w:firstLine="567"/>
        <w:jc w:val="center"/>
        <w:rPr>
          <w:rFonts w:ascii="Times New Roman" w:hAnsi="Times New Roman"/>
          <w:b/>
          <w:sz w:val="24"/>
          <w:szCs w:val="24"/>
        </w:rPr>
      </w:pPr>
      <w:r w:rsidRPr="00793E13">
        <w:rPr>
          <w:rFonts w:ascii="Times New Roman" w:hAnsi="Times New Roman"/>
          <w:b/>
          <w:sz w:val="24"/>
          <w:szCs w:val="24"/>
        </w:rPr>
        <w:t>ПОСТУПЛЕНИЕ ИНОСТРАННЫХ ИНВЕСТИЦИЙ В РФ ПО ОСНОВНЫМ СТРАНАМ</w:t>
      </w:r>
      <w:r w:rsidR="00656480">
        <w:rPr>
          <w:rFonts w:ascii="Times New Roman" w:hAnsi="Times New Roman"/>
          <w:b/>
          <w:sz w:val="24"/>
          <w:szCs w:val="24"/>
        </w:rPr>
        <w:t xml:space="preserve"> </w:t>
      </w:r>
      <w:r w:rsidR="004A4099" w:rsidRPr="004A4099">
        <w:rPr>
          <w:rFonts w:ascii="Times New Roman" w:hAnsi="Times New Roman"/>
          <w:sz w:val="24"/>
          <w:szCs w:val="24"/>
        </w:rPr>
        <w:t>[9]</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181"/>
        <w:gridCol w:w="1181"/>
        <w:gridCol w:w="1182"/>
        <w:gridCol w:w="1181"/>
        <w:gridCol w:w="1181"/>
        <w:gridCol w:w="1182"/>
      </w:tblGrid>
      <w:tr w:rsidR="00793E13" w:rsidRPr="00E81961" w:rsidTr="000771D0">
        <w:trPr>
          <w:jc w:val="center"/>
        </w:trPr>
        <w:tc>
          <w:tcPr>
            <w:tcW w:w="2518" w:type="dxa"/>
            <w:vAlign w:val="center"/>
          </w:tcPr>
          <w:p w:rsidR="00793E13" w:rsidRPr="00E81961" w:rsidRDefault="00793E13" w:rsidP="000771D0">
            <w:pPr>
              <w:pStyle w:val="a6"/>
              <w:spacing w:line="360" w:lineRule="auto"/>
              <w:ind w:right="-6"/>
              <w:jc w:val="center"/>
              <w:rPr>
                <w:rFonts w:ascii="Times New Roman" w:hAnsi="Times New Roman" w:cs="Times New Roman"/>
                <w:sz w:val="24"/>
                <w:szCs w:val="24"/>
              </w:rPr>
            </w:pPr>
          </w:p>
        </w:tc>
        <w:tc>
          <w:tcPr>
            <w:tcW w:w="2362" w:type="dxa"/>
            <w:gridSpan w:val="2"/>
            <w:vAlign w:val="center"/>
          </w:tcPr>
          <w:p w:rsidR="00793E13" w:rsidRPr="00E81961" w:rsidRDefault="00793E13" w:rsidP="000771D0">
            <w:pPr>
              <w:pStyle w:val="a6"/>
              <w:spacing w:line="360" w:lineRule="auto"/>
              <w:ind w:right="-6"/>
              <w:jc w:val="center"/>
              <w:rPr>
                <w:rFonts w:ascii="Times New Roman" w:hAnsi="Times New Roman" w:cs="Times New Roman"/>
                <w:sz w:val="24"/>
                <w:szCs w:val="24"/>
              </w:rPr>
            </w:pPr>
            <w:r w:rsidRPr="00E81961">
              <w:rPr>
                <w:rFonts w:ascii="Times New Roman" w:hAnsi="Times New Roman" w:cs="Times New Roman"/>
                <w:sz w:val="24"/>
                <w:szCs w:val="24"/>
              </w:rPr>
              <w:t>2003</w:t>
            </w:r>
          </w:p>
        </w:tc>
        <w:tc>
          <w:tcPr>
            <w:tcW w:w="2363" w:type="dxa"/>
            <w:gridSpan w:val="2"/>
            <w:vAlign w:val="center"/>
          </w:tcPr>
          <w:p w:rsidR="00793E13" w:rsidRPr="00E81961" w:rsidRDefault="00793E13" w:rsidP="000771D0">
            <w:pPr>
              <w:pStyle w:val="a6"/>
              <w:spacing w:line="360" w:lineRule="auto"/>
              <w:ind w:right="-6"/>
              <w:jc w:val="center"/>
              <w:rPr>
                <w:rFonts w:ascii="Times New Roman" w:hAnsi="Times New Roman" w:cs="Times New Roman"/>
                <w:sz w:val="24"/>
                <w:szCs w:val="24"/>
              </w:rPr>
            </w:pPr>
            <w:r w:rsidRPr="00E81961">
              <w:rPr>
                <w:rFonts w:ascii="Times New Roman" w:hAnsi="Times New Roman" w:cs="Times New Roman"/>
                <w:sz w:val="24"/>
                <w:szCs w:val="24"/>
              </w:rPr>
              <w:t>2004</w:t>
            </w:r>
          </w:p>
        </w:tc>
        <w:tc>
          <w:tcPr>
            <w:tcW w:w="2363" w:type="dxa"/>
            <w:gridSpan w:val="2"/>
            <w:vAlign w:val="center"/>
          </w:tcPr>
          <w:p w:rsidR="00793E13" w:rsidRPr="00E81961" w:rsidRDefault="00793E13" w:rsidP="000771D0">
            <w:pPr>
              <w:pStyle w:val="a6"/>
              <w:spacing w:line="360" w:lineRule="auto"/>
              <w:ind w:right="-6"/>
              <w:jc w:val="center"/>
              <w:rPr>
                <w:rFonts w:ascii="Times New Roman" w:hAnsi="Times New Roman" w:cs="Times New Roman"/>
                <w:sz w:val="24"/>
                <w:szCs w:val="24"/>
              </w:rPr>
            </w:pPr>
            <w:r w:rsidRPr="00E81961">
              <w:rPr>
                <w:rFonts w:ascii="Times New Roman" w:hAnsi="Times New Roman" w:cs="Times New Roman"/>
                <w:sz w:val="24"/>
                <w:szCs w:val="24"/>
              </w:rPr>
              <w:t>2005</w:t>
            </w:r>
          </w:p>
        </w:tc>
      </w:tr>
      <w:tr w:rsidR="00793E13" w:rsidRPr="00E81961" w:rsidTr="000771D0">
        <w:trPr>
          <w:jc w:val="center"/>
        </w:trPr>
        <w:tc>
          <w:tcPr>
            <w:tcW w:w="2518" w:type="dxa"/>
            <w:vAlign w:val="center"/>
          </w:tcPr>
          <w:p w:rsidR="00793E13" w:rsidRPr="00E81961" w:rsidRDefault="00793E13" w:rsidP="000771D0">
            <w:pPr>
              <w:pStyle w:val="a6"/>
              <w:spacing w:line="360" w:lineRule="auto"/>
              <w:ind w:right="-6"/>
              <w:jc w:val="center"/>
              <w:rPr>
                <w:rFonts w:ascii="Times New Roman" w:hAnsi="Times New Roman" w:cs="Times New Roman"/>
                <w:sz w:val="24"/>
                <w:szCs w:val="24"/>
              </w:rPr>
            </w:pPr>
            <w:r w:rsidRPr="00E81961">
              <w:rPr>
                <w:rFonts w:ascii="Times New Roman" w:hAnsi="Times New Roman" w:cs="Times New Roman"/>
                <w:sz w:val="24"/>
                <w:szCs w:val="24"/>
              </w:rPr>
              <w:t>Страны</w:t>
            </w:r>
          </w:p>
        </w:tc>
        <w:tc>
          <w:tcPr>
            <w:tcW w:w="1181" w:type="dxa"/>
            <w:vAlign w:val="center"/>
          </w:tcPr>
          <w:p w:rsidR="00793E13" w:rsidRPr="00E81961" w:rsidRDefault="00793E13" w:rsidP="000771D0">
            <w:pPr>
              <w:pStyle w:val="a6"/>
              <w:spacing w:line="360" w:lineRule="auto"/>
              <w:ind w:right="-6"/>
              <w:jc w:val="center"/>
              <w:rPr>
                <w:rFonts w:ascii="Times New Roman" w:hAnsi="Times New Roman" w:cs="Times New Roman"/>
                <w:sz w:val="24"/>
                <w:szCs w:val="24"/>
              </w:rPr>
            </w:pPr>
            <w:r>
              <w:rPr>
                <w:rFonts w:ascii="Times New Roman" w:hAnsi="Times New Roman" w:cs="Times New Roman"/>
                <w:sz w:val="24"/>
                <w:szCs w:val="24"/>
              </w:rPr>
              <w:t>м</w:t>
            </w:r>
            <w:r w:rsidRPr="00E81961">
              <w:rPr>
                <w:rFonts w:ascii="Times New Roman" w:hAnsi="Times New Roman" w:cs="Times New Roman"/>
                <w:sz w:val="24"/>
                <w:szCs w:val="24"/>
              </w:rPr>
              <w:t>лн дол. США</w:t>
            </w:r>
          </w:p>
        </w:tc>
        <w:tc>
          <w:tcPr>
            <w:tcW w:w="1181" w:type="dxa"/>
            <w:vAlign w:val="center"/>
          </w:tcPr>
          <w:p w:rsidR="00793E13" w:rsidRPr="00E81961" w:rsidRDefault="00793E13" w:rsidP="000771D0">
            <w:pPr>
              <w:pStyle w:val="a6"/>
              <w:spacing w:line="360" w:lineRule="auto"/>
              <w:ind w:right="-6"/>
              <w:jc w:val="center"/>
              <w:rPr>
                <w:rFonts w:ascii="Times New Roman" w:hAnsi="Times New Roman" w:cs="Times New Roman"/>
                <w:sz w:val="24"/>
                <w:szCs w:val="24"/>
              </w:rPr>
            </w:pPr>
            <w:r w:rsidRPr="00E81961">
              <w:rPr>
                <w:rFonts w:ascii="Times New Roman" w:hAnsi="Times New Roman" w:cs="Times New Roman"/>
                <w:sz w:val="24"/>
                <w:szCs w:val="24"/>
              </w:rPr>
              <w:t>%</w:t>
            </w:r>
          </w:p>
        </w:tc>
        <w:tc>
          <w:tcPr>
            <w:tcW w:w="1182" w:type="dxa"/>
            <w:vAlign w:val="center"/>
          </w:tcPr>
          <w:p w:rsidR="00793E13" w:rsidRPr="00E81961" w:rsidRDefault="00793E13" w:rsidP="000771D0">
            <w:pPr>
              <w:pStyle w:val="a6"/>
              <w:spacing w:line="360" w:lineRule="auto"/>
              <w:ind w:right="-6"/>
              <w:jc w:val="center"/>
              <w:rPr>
                <w:rFonts w:ascii="Times New Roman" w:hAnsi="Times New Roman" w:cs="Times New Roman"/>
                <w:sz w:val="24"/>
                <w:szCs w:val="24"/>
              </w:rPr>
            </w:pPr>
            <w:r w:rsidRPr="00E81961">
              <w:rPr>
                <w:rFonts w:ascii="Times New Roman" w:hAnsi="Times New Roman" w:cs="Times New Roman"/>
                <w:sz w:val="24"/>
                <w:szCs w:val="24"/>
              </w:rPr>
              <w:t>млн дол. США</w:t>
            </w:r>
          </w:p>
        </w:tc>
        <w:tc>
          <w:tcPr>
            <w:tcW w:w="1181" w:type="dxa"/>
            <w:vAlign w:val="center"/>
          </w:tcPr>
          <w:p w:rsidR="00793E13" w:rsidRPr="00E81961" w:rsidRDefault="00793E13" w:rsidP="000771D0">
            <w:pPr>
              <w:pStyle w:val="a6"/>
              <w:spacing w:line="360" w:lineRule="auto"/>
              <w:ind w:right="-6"/>
              <w:jc w:val="center"/>
              <w:rPr>
                <w:rFonts w:ascii="Times New Roman" w:hAnsi="Times New Roman" w:cs="Times New Roman"/>
                <w:sz w:val="24"/>
                <w:szCs w:val="24"/>
              </w:rPr>
            </w:pPr>
            <w:r w:rsidRPr="00E81961">
              <w:rPr>
                <w:rFonts w:ascii="Times New Roman" w:hAnsi="Times New Roman" w:cs="Times New Roman"/>
                <w:sz w:val="24"/>
                <w:szCs w:val="24"/>
              </w:rPr>
              <w:t>%</w:t>
            </w:r>
          </w:p>
        </w:tc>
        <w:tc>
          <w:tcPr>
            <w:tcW w:w="1181" w:type="dxa"/>
            <w:vAlign w:val="center"/>
          </w:tcPr>
          <w:p w:rsidR="00793E13" w:rsidRPr="00E81961" w:rsidRDefault="00793E13" w:rsidP="000771D0">
            <w:pPr>
              <w:pStyle w:val="a6"/>
              <w:spacing w:line="360" w:lineRule="auto"/>
              <w:ind w:left="-57" w:right="-6"/>
              <w:jc w:val="center"/>
              <w:rPr>
                <w:rFonts w:ascii="Times New Roman" w:hAnsi="Times New Roman" w:cs="Times New Roman"/>
                <w:sz w:val="24"/>
                <w:szCs w:val="24"/>
              </w:rPr>
            </w:pPr>
            <w:r w:rsidRPr="00E81961">
              <w:rPr>
                <w:rFonts w:ascii="Times New Roman" w:hAnsi="Times New Roman" w:cs="Times New Roman"/>
                <w:sz w:val="24"/>
                <w:szCs w:val="24"/>
              </w:rPr>
              <w:t>млн дол. США</w:t>
            </w:r>
          </w:p>
        </w:tc>
        <w:tc>
          <w:tcPr>
            <w:tcW w:w="1182" w:type="dxa"/>
            <w:vAlign w:val="center"/>
          </w:tcPr>
          <w:p w:rsidR="00793E13" w:rsidRPr="00E81961" w:rsidRDefault="00793E13" w:rsidP="000771D0">
            <w:pPr>
              <w:pStyle w:val="a6"/>
              <w:spacing w:line="360" w:lineRule="auto"/>
              <w:ind w:right="-6"/>
              <w:jc w:val="center"/>
              <w:rPr>
                <w:rFonts w:ascii="Times New Roman" w:hAnsi="Times New Roman" w:cs="Times New Roman"/>
                <w:sz w:val="24"/>
                <w:szCs w:val="24"/>
              </w:rPr>
            </w:pPr>
            <w:r w:rsidRPr="00E81961">
              <w:rPr>
                <w:rFonts w:ascii="Times New Roman" w:hAnsi="Times New Roman" w:cs="Times New Roman"/>
                <w:sz w:val="24"/>
                <w:szCs w:val="24"/>
              </w:rPr>
              <w:t>%</w:t>
            </w:r>
          </w:p>
        </w:tc>
      </w:tr>
      <w:tr w:rsidR="00793E13" w:rsidRPr="00E81961" w:rsidTr="000771D0">
        <w:trPr>
          <w:jc w:val="center"/>
        </w:trPr>
        <w:tc>
          <w:tcPr>
            <w:tcW w:w="2518" w:type="dxa"/>
            <w:vAlign w:val="center"/>
          </w:tcPr>
          <w:p w:rsidR="00793E13" w:rsidRPr="00E81961" w:rsidRDefault="00793E13" w:rsidP="000771D0">
            <w:pPr>
              <w:pStyle w:val="a6"/>
              <w:spacing w:line="360" w:lineRule="auto"/>
              <w:ind w:right="-6"/>
              <w:jc w:val="center"/>
              <w:rPr>
                <w:rFonts w:ascii="Times New Roman" w:hAnsi="Times New Roman" w:cs="Times New Roman"/>
                <w:b/>
                <w:sz w:val="24"/>
                <w:szCs w:val="24"/>
              </w:rPr>
            </w:pPr>
            <w:r w:rsidRPr="00E81961">
              <w:rPr>
                <w:rFonts w:ascii="Times New Roman" w:hAnsi="Times New Roman" w:cs="Times New Roman"/>
                <w:b/>
                <w:sz w:val="24"/>
                <w:szCs w:val="24"/>
              </w:rPr>
              <w:t>Всего инвестиций</w:t>
            </w:r>
          </w:p>
        </w:tc>
        <w:tc>
          <w:tcPr>
            <w:tcW w:w="1181" w:type="dxa"/>
            <w:vAlign w:val="center"/>
          </w:tcPr>
          <w:p w:rsidR="00793E13" w:rsidRPr="00E81961" w:rsidRDefault="00793E13" w:rsidP="000771D0">
            <w:pPr>
              <w:pStyle w:val="a6"/>
              <w:spacing w:line="360" w:lineRule="auto"/>
              <w:ind w:right="-6"/>
              <w:jc w:val="center"/>
              <w:rPr>
                <w:rFonts w:ascii="Times New Roman" w:hAnsi="Times New Roman" w:cs="Times New Roman"/>
                <w:sz w:val="24"/>
                <w:szCs w:val="24"/>
              </w:rPr>
            </w:pPr>
            <w:r w:rsidRPr="00E81961">
              <w:rPr>
                <w:rFonts w:ascii="Times New Roman" w:hAnsi="Times New Roman" w:cs="Times New Roman"/>
                <w:sz w:val="24"/>
                <w:szCs w:val="24"/>
              </w:rPr>
              <w:t>29699</w:t>
            </w:r>
          </w:p>
        </w:tc>
        <w:tc>
          <w:tcPr>
            <w:tcW w:w="1181" w:type="dxa"/>
            <w:vAlign w:val="center"/>
          </w:tcPr>
          <w:p w:rsidR="00793E13" w:rsidRPr="00E81961" w:rsidRDefault="00793E13" w:rsidP="000771D0">
            <w:pPr>
              <w:pStyle w:val="a6"/>
              <w:spacing w:line="360" w:lineRule="auto"/>
              <w:ind w:right="-6"/>
              <w:jc w:val="center"/>
              <w:rPr>
                <w:rFonts w:ascii="Times New Roman" w:hAnsi="Times New Roman" w:cs="Times New Roman"/>
                <w:sz w:val="24"/>
                <w:szCs w:val="24"/>
              </w:rPr>
            </w:pPr>
            <w:r w:rsidRPr="00E81961">
              <w:rPr>
                <w:rFonts w:ascii="Times New Roman" w:hAnsi="Times New Roman" w:cs="Times New Roman"/>
                <w:sz w:val="24"/>
                <w:szCs w:val="24"/>
              </w:rPr>
              <w:t>100</w:t>
            </w:r>
          </w:p>
        </w:tc>
        <w:tc>
          <w:tcPr>
            <w:tcW w:w="1182" w:type="dxa"/>
            <w:vAlign w:val="center"/>
          </w:tcPr>
          <w:p w:rsidR="00793E13" w:rsidRPr="00E81961" w:rsidRDefault="00793E13" w:rsidP="000771D0">
            <w:pPr>
              <w:pStyle w:val="a6"/>
              <w:spacing w:line="360" w:lineRule="auto"/>
              <w:ind w:right="-6"/>
              <w:jc w:val="center"/>
              <w:rPr>
                <w:rFonts w:ascii="Times New Roman" w:hAnsi="Times New Roman" w:cs="Times New Roman"/>
                <w:sz w:val="24"/>
                <w:szCs w:val="24"/>
              </w:rPr>
            </w:pPr>
            <w:r w:rsidRPr="00E81961">
              <w:rPr>
                <w:rFonts w:ascii="Times New Roman" w:hAnsi="Times New Roman" w:cs="Times New Roman"/>
                <w:sz w:val="24"/>
                <w:szCs w:val="24"/>
              </w:rPr>
              <w:t>40509</w:t>
            </w:r>
          </w:p>
        </w:tc>
        <w:tc>
          <w:tcPr>
            <w:tcW w:w="1181" w:type="dxa"/>
            <w:vAlign w:val="center"/>
          </w:tcPr>
          <w:p w:rsidR="00793E13" w:rsidRPr="00E81961" w:rsidRDefault="00793E13" w:rsidP="000771D0">
            <w:pPr>
              <w:pStyle w:val="a6"/>
              <w:spacing w:line="360" w:lineRule="auto"/>
              <w:ind w:right="-6"/>
              <w:jc w:val="center"/>
              <w:rPr>
                <w:rFonts w:ascii="Times New Roman" w:hAnsi="Times New Roman" w:cs="Times New Roman"/>
                <w:sz w:val="24"/>
                <w:szCs w:val="24"/>
              </w:rPr>
            </w:pPr>
            <w:r w:rsidRPr="00E81961">
              <w:rPr>
                <w:rFonts w:ascii="Times New Roman" w:hAnsi="Times New Roman" w:cs="Times New Roman"/>
                <w:sz w:val="24"/>
                <w:szCs w:val="24"/>
              </w:rPr>
              <w:t>100</w:t>
            </w:r>
          </w:p>
        </w:tc>
        <w:tc>
          <w:tcPr>
            <w:tcW w:w="1181" w:type="dxa"/>
            <w:vAlign w:val="center"/>
          </w:tcPr>
          <w:p w:rsidR="00793E13" w:rsidRPr="00E81961" w:rsidRDefault="00793E13" w:rsidP="000771D0">
            <w:pPr>
              <w:pStyle w:val="a6"/>
              <w:spacing w:line="360" w:lineRule="auto"/>
              <w:ind w:right="-6"/>
              <w:jc w:val="center"/>
              <w:rPr>
                <w:rFonts w:ascii="Times New Roman" w:hAnsi="Times New Roman" w:cs="Times New Roman"/>
                <w:sz w:val="24"/>
                <w:szCs w:val="24"/>
              </w:rPr>
            </w:pPr>
            <w:r w:rsidRPr="00E81961">
              <w:rPr>
                <w:rFonts w:ascii="Times New Roman" w:hAnsi="Times New Roman" w:cs="Times New Roman"/>
                <w:sz w:val="24"/>
                <w:szCs w:val="24"/>
              </w:rPr>
              <w:t>53651</w:t>
            </w:r>
          </w:p>
        </w:tc>
        <w:tc>
          <w:tcPr>
            <w:tcW w:w="1182" w:type="dxa"/>
            <w:vAlign w:val="center"/>
          </w:tcPr>
          <w:p w:rsidR="00793E13" w:rsidRPr="00E81961" w:rsidRDefault="00793E13" w:rsidP="000771D0">
            <w:pPr>
              <w:pStyle w:val="a6"/>
              <w:spacing w:line="360" w:lineRule="auto"/>
              <w:ind w:right="-6"/>
              <w:jc w:val="center"/>
              <w:rPr>
                <w:rFonts w:ascii="Times New Roman" w:hAnsi="Times New Roman" w:cs="Times New Roman"/>
                <w:sz w:val="24"/>
                <w:szCs w:val="24"/>
              </w:rPr>
            </w:pPr>
            <w:r w:rsidRPr="00E81961">
              <w:rPr>
                <w:rFonts w:ascii="Times New Roman" w:hAnsi="Times New Roman" w:cs="Times New Roman"/>
                <w:sz w:val="24"/>
                <w:szCs w:val="24"/>
              </w:rPr>
              <w:t>100</w:t>
            </w:r>
          </w:p>
        </w:tc>
      </w:tr>
      <w:tr w:rsidR="00793E13" w:rsidRPr="00E81961" w:rsidTr="000771D0">
        <w:trPr>
          <w:jc w:val="center"/>
        </w:trPr>
        <w:tc>
          <w:tcPr>
            <w:tcW w:w="2518" w:type="dxa"/>
            <w:vAlign w:val="center"/>
          </w:tcPr>
          <w:p w:rsidR="00793E13" w:rsidRPr="00E81961" w:rsidRDefault="00793E13" w:rsidP="000771D0">
            <w:pPr>
              <w:pStyle w:val="a6"/>
              <w:spacing w:line="360" w:lineRule="auto"/>
              <w:ind w:right="-6"/>
              <w:jc w:val="center"/>
              <w:rPr>
                <w:rFonts w:ascii="Times New Roman" w:hAnsi="Times New Roman" w:cs="Times New Roman"/>
                <w:i/>
                <w:sz w:val="24"/>
                <w:szCs w:val="24"/>
              </w:rPr>
            </w:pPr>
            <w:r w:rsidRPr="00E81961">
              <w:rPr>
                <w:rFonts w:ascii="Times New Roman" w:hAnsi="Times New Roman" w:cs="Times New Roman"/>
                <w:i/>
                <w:sz w:val="24"/>
                <w:szCs w:val="24"/>
              </w:rPr>
              <w:t>в том числе из стран:</w:t>
            </w:r>
          </w:p>
        </w:tc>
        <w:tc>
          <w:tcPr>
            <w:tcW w:w="1181" w:type="dxa"/>
            <w:vAlign w:val="center"/>
          </w:tcPr>
          <w:p w:rsidR="00793E13" w:rsidRPr="00E81961" w:rsidRDefault="00793E13" w:rsidP="000771D0">
            <w:pPr>
              <w:pStyle w:val="a6"/>
              <w:spacing w:line="360" w:lineRule="auto"/>
              <w:ind w:right="-6"/>
              <w:jc w:val="center"/>
              <w:rPr>
                <w:rFonts w:ascii="Times New Roman" w:hAnsi="Times New Roman" w:cs="Times New Roman"/>
                <w:sz w:val="24"/>
                <w:szCs w:val="24"/>
              </w:rPr>
            </w:pPr>
          </w:p>
        </w:tc>
        <w:tc>
          <w:tcPr>
            <w:tcW w:w="1181" w:type="dxa"/>
            <w:vAlign w:val="center"/>
          </w:tcPr>
          <w:p w:rsidR="00793E13" w:rsidRPr="00E81961" w:rsidRDefault="00793E13" w:rsidP="000771D0">
            <w:pPr>
              <w:pStyle w:val="a6"/>
              <w:spacing w:line="360" w:lineRule="auto"/>
              <w:ind w:right="-6"/>
              <w:rPr>
                <w:rFonts w:ascii="Times New Roman" w:hAnsi="Times New Roman" w:cs="Times New Roman"/>
                <w:sz w:val="24"/>
                <w:szCs w:val="24"/>
              </w:rPr>
            </w:pPr>
          </w:p>
        </w:tc>
        <w:tc>
          <w:tcPr>
            <w:tcW w:w="1182" w:type="dxa"/>
            <w:vAlign w:val="center"/>
          </w:tcPr>
          <w:p w:rsidR="00793E13" w:rsidRPr="00E81961" w:rsidRDefault="00793E13" w:rsidP="000771D0">
            <w:pPr>
              <w:pStyle w:val="a6"/>
              <w:spacing w:line="360" w:lineRule="auto"/>
              <w:ind w:right="-6"/>
              <w:jc w:val="center"/>
              <w:rPr>
                <w:rFonts w:ascii="Times New Roman" w:hAnsi="Times New Roman" w:cs="Times New Roman"/>
                <w:sz w:val="24"/>
                <w:szCs w:val="24"/>
              </w:rPr>
            </w:pPr>
          </w:p>
        </w:tc>
        <w:tc>
          <w:tcPr>
            <w:tcW w:w="1181" w:type="dxa"/>
            <w:vAlign w:val="center"/>
          </w:tcPr>
          <w:p w:rsidR="00793E13" w:rsidRPr="00E81961" w:rsidRDefault="00793E13" w:rsidP="000771D0">
            <w:pPr>
              <w:pStyle w:val="a6"/>
              <w:spacing w:line="360" w:lineRule="auto"/>
              <w:ind w:right="-6"/>
              <w:jc w:val="center"/>
              <w:rPr>
                <w:rFonts w:ascii="Times New Roman" w:hAnsi="Times New Roman" w:cs="Times New Roman"/>
                <w:sz w:val="24"/>
                <w:szCs w:val="24"/>
              </w:rPr>
            </w:pPr>
          </w:p>
        </w:tc>
        <w:tc>
          <w:tcPr>
            <w:tcW w:w="1181" w:type="dxa"/>
            <w:vAlign w:val="center"/>
          </w:tcPr>
          <w:p w:rsidR="00793E13" w:rsidRPr="00E81961" w:rsidRDefault="00793E13" w:rsidP="000771D0">
            <w:pPr>
              <w:pStyle w:val="a6"/>
              <w:spacing w:line="360" w:lineRule="auto"/>
              <w:ind w:right="-6"/>
              <w:jc w:val="center"/>
              <w:rPr>
                <w:rFonts w:ascii="Times New Roman" w:hAnsi="Times New Roman" w:cs="Times New Roman"/>
                <w:sz w:val="24"/>
                <w:szCs w:val="24"/>
              </w:rPr>
            </w:pPr>
          </w:p>
        </w:tc>
        <w:tc>
          <w:tcPr>
            <w:tcW w:w="1182" w:type="dxa"/>
            <w:vAlign w:val="center"/>
          </w:tcPr>
          <w:p w:rsidR="00793E13" w:rsidRPr="00E81961" w:rsidRDefault="00793E13" w:rsidP="000771D0">
            <w:pPr>
              <w:pStyle w:val="a6"/>
              <w:spacing w:line="360" w:lineRule="auto"/>
              <w:ind w:right="-6"/>
              <w:jc w:val="center"/>
              <w:rPr>
                <w:rFonts w:ascii="Times New Roman" w:hAnsi="Times New Roman" w:cs="Times New Roman"/>
                <w:sz w:val="24"/>
                <w:szCs w:val="24"/>
              </w:rPr>
            </w:pPr>
          </w:p>
        </w:tc>
      </w:tr>
      <w:tr w:rsidR="00793E13" w:rsidRPr="00E81961" w:rsidTr="000771D0">
        <w:trPr>
          <w:jc w:val="center"/>
        </w:trPr>
        <w:tc>
          <w:tcPr>
            <w:tcW w:w="2518" w:type="dxa"/>
            <w:vAlign w:val="center"/>
          </w:tcPr>
          <w:p w:rsidR="00793E13" w:rsidRPr="00E81961" w:rsidRDefault="00793E13" w:rsidP="000771D0">
            <w:pPr>
              <w:pStyle w:val="a6"/>
              <w:spacing w:line="360" w:lineRule="auto"/>
              <w:ind w:right="-6"/>
              <w:jc w:val="center"/>
              <w:rPr>
                <w:rFonts w:ascii="Times New Roman" w:hAnsi="Times New Roman" w:cs="Times New Roman"/>
                <w:sz w:val="24"/>
                <w:szCs w:val="24"/>
              </w:rPr>
            </w:pPr>
            <w:r w:rsidRPr="00E81961">
              <w:rPr>
                <w:rFonts w:ascii="Times New Roman" w:hAnsi="Times New Roman" w:cs="Times New Roman"/>
                <w:sz w:val="24"/>
                <w:szCs w:val="24"/>
              </w:rPr>
              <w:t>Люксембург</w:t>
            </w:r>
          </w:p>
        </w:tc>
        <w:tc>
          <w:tcPr>
            <w:tcW w:w="1181" w:type="dxa"/>
            <w:vAlign w:val="center"/>
          </w:tcPr>
          <w:p w:rsidR="00793E13" w:rsidRPr="00E81961" w:rsidRDefault="00793E13" w:rsidP="000771D0">
            <w:pPr>
              <w:pStyle w:val="a6"/>
              <w:spacing w:line="360" w:lineRule="auto"/>
              <w:ind w:right="-6"/>
              <w:jc w:val="center"/>
              <w:rPr>
                <w:rFonts w:ascii="Times New Roman" w:hAnsi="Times New Roman" w:cs="Times New Roman"/>
                <w:sz w:val="24"/>
                <w:szCs w:val="24"/>
              </w:rPr>
            </w:pPr>
            <w:r w:rsidRPr="00E81961">
              <w:rPr>
                <w:rFonts w:ascii="Times New Roman" w:hAnsi="Times New Roman" w:cs="Times New Roman"/>
                <w:sz w:val="24"/>
                <w:szCs w:val="24"/>
              </w:rPr>
              <w:t>2240</w:t>
            </w:r>
          </w:p>
        </w:tc>
        <w:tc>
          <w:tcPr>
            <w:tcW w:w="1181" w:type="dxa"/>
            <w:vAlign w:val="center"/>
          </w:tcPr>
          <w:p w:rsidR="00793E13" w:rsidRPr="00E81961" w:rsidRDefault="00793E13" w:rsidP="000771D0">
            <w:pPr>
              <w:pStyle w:val="a6"/>
              <w:spacing w:line="360" w:lineRule="auto"/>
              <w:ind w:right="-6"/>
              <w:jc w:val="center"/>
              <w:rPr>
                <w:rFonts w:ascii="Times New Roman" w:hAnsi="Times New Roman" w:cs="Times New Roman"/>
                <w:sz w:val="24"/>
                <w:szCs w:val="24"/>
              </w:rPr>
            </w:pPr>
            <w:r w:rsidRPr="00E81961">
              <w:rPr>
                <w:rFonts w:ascii="Times New Roman" w:hAnsi="Times New Roman" w:cs="Times New Roman"/>
                <w:sz w:val="24"/>
                <w:szCs w:val="24"/>
              </w:rPr>
              <w:t>7,5</w:t>
            </w:r>
          </w:p>
        </w:tc>
        <w:tc>
          <w:tcPr>
            <w:tcW w:w="1182" w:type="dxa"/>
            <w:vAlign w:val="center"/>
          </w:tcPr>
          <w:p w:rsidR="00793E13" w:rsidRPr="00E81961" w:rsidRDefault="00793E13" w:rsidP="000771D0">
            <w:pPr>
              <w:pStyle w:val="a6"/>
              <w:spacing w:line="360" w:lineRule="auto"/>
              <w:ind w:right="-6"/>
              <w:jc w:val="center"/>
              <w:rPr>
                <w:rFonts w:ascii="Times New Roman" w:hAnsi="Times New Roman" w:cs="Times New Roman"/>
                <w:sz w:val="24"/>
                <w:szCs w:val="24"/>
              </w:rPr>
            </w:pPr>
            <w:r w:rsidRPr="00E81961">
              <w:rPr>
                <w:rFonts w:ascii="Times New Roman" w:hAnsi="Times New Roman" w:cs="Times New Roman"/>
                <w:sz w:val="24"/>
                <w:szCs w:val="24"/>
              </w:rPr>
              <w:t>8431</w:t>
            </w:r>
          </w:p>
        </w:tc>
        <w:tc>
          <w:tcPr>
            <w:tcW w:w="1181" w:type="dxa"/>
            <w:vAlign w:val="center"/>
          </w:tcPr>
          <w:p w:rsidR="00793E13" w:rsidRPr="00E81961" w:rsidRDefault="00793E13" w:rsidP="000771D0">
            <w:pPr>
              <w:pStyle w:val="a6"/>
              <w:spacing w:line="360" w:lineRule="auto"/>
              <w:ind w:right="-6"/>
              <w:jc w:val="center"/>
              <w:rPr>
                <w:rFonts w:ascii="Times New Roman" w:hAnsi="Times New Roman" w:cs="Times New Roman"/>
                <w:sz w:val="24"/>
                <w:szCs w:val="24"/>
              </w:rPr>
            </w:pPr>
            <w:r w:rsidRPr="00E81961">
              <w:rPr>
                <w:rFonts w:ascii="Times New Roman" w:hAnsi="Times New Roman" w:cs="Times New Roman"/>
                <w:sz w:val="24"/>
                <w:szCs w:val="24"/>
              </w:rPr>
              <w:t>20,8</w:t>
            </w:r>
          </w:p>
        </w:tc>
        <w:tc>
          <w:tcPr>
            <w:tcW w:w="1181" w:type="dxa"/>
            <w:vAlign w:val="center"/>
          </w:tcPr>
          <w:p w:rsidR="00793E13" w:rsidRPr="00E81961" w:rsidRDefault="00793E13" w:rsidP="000771D0">
            <w:pPr>
              <w:pStyle w:val="a6"/>
              <w:spacing w:line="360" w:lineRule="auto"/>
              <w:ind w:right="-6"/>
              <w:jc w:val="center"/>
              <w:rPr>
                <w:rFonts w:ascii="Times New Roman" w:hAnsi="Times New Roman" w:cs="Times New Roman"/>
                <w:sz w:val="24"/>
                <w:szCs w:val="24"/>
              </w:rPr>
            </w:pPr>
            <w:r w:rsidRPr="00E81961">
              <w:rPr>
                <w:rFonts w:ascii="Times New Roman" w:hAnsi="Times New Roman" w:cs="Times New Roman"/>
                <w:sz w:val="24"/>
                <w:szCs w:val="24"/>
              </w:rPr>
              <w:t>13841</w:t>
            </w:r>
          </w:p>
        </w:tc>
        <w:tc>
          <w:tcPr>
            <w:tcW w:w="1182" w:type="dxa"/>
            <w:vAlign w:val="center"/>
          </w:tcPr>
          <w:p w:rsidR="00793E13" w:rsidRPr="00E81961" w:rsidRDefault="00793E13" w:rsidP="000771D0">
            <w:pPr>
              <w:pStyle w:val="a6"/>
              <w:spacing w:line="360" w:lineRule="auto"/>
              <w:ind w:right="-6"/>
              <w:jc w:val="center"/>
              <w:rPr>
                <w:rFonts w:ascii="Times New Roman" w:hAnsi="Times New Roman" w:cs="Times New Roman"/>
                <w:sz w:val="24"/>
                <w:szCs w:val="24"/>
              </w:rPr>
            </w:pPr>
            <w:r w:rsidRPr="00E81961">
              <w:rPr>
                <w:rFonts w:ascii="Times New Roman" w:hAnsi="Times New Roman" w:cs="Times New Roman"/>
                <w:sz w:val="24"/>
                <w:szCs w:val="24"/>
              </w:rPr>
              <w:t>25,8</w:t>
            </w:r>
          </w:p>
        </w:tc>
      </w:tr>
      <w:tr w:rsidR="00793E13" w:rsidRPr="00E81961" w:rsidTr="000771D0">
        <w:trPr>
          <w:jc w:val="center"/>
        </w:trPr>
        <w:tc>
          <w:tcPr>
            <w:tcW w:w="2518" w:type="dxa"/>
            <w:vAlign w:val="center"/>
          </w:tcPr>
          <w:p w:rsidR="00793E13" w:rsidRPr="00E81961" w:rsidRDefault="00793E13" w:rsidP="000771D0">
            <w:pPr>
              <w:pStyle w:val="a6"/>
              <w:spacing w:line="360" w:lineRule="auto"/>
              <w:ind w:right="-6"/>
              <w:jc w:val="center"/>
              <w:rPr>
                <w:rFonts w:ascii="Times New Roman" w:hAnsi="Times New Roman" w:cs="Times New Roman"/>
                <w:sz w:val="24"/>
                <w:szCs w:val="24"/>
              </w:rPr>
            </w:pPr>
            <w:r w:rsidRPr="00E81961">
              <w:rPr>
                <w:rFonts w:ascii="Times New Roman" w:hAnsi="Times New Roman" w:cs="Times New Roman"/>
                <w:sz w:val="24"/>
                <w:szCs w:val="24"/>
              </w:rPr>
              <w:t>Германия</w:t>
            </w:r>
          </w:p>
        </w:tc>
        <w:tc>
          <w:tcPr>
            <w:tcW w:w="1181" w:type="dxa"/>
            <w:vAlign w:val="center"/>
          </w:tcPr>
          <w:p w:rsidR="00793E13" w:rsidRPr="00E81961" w:rsidRDefault="00793E13" w:rsidP="000771D0">
            <w:pPr>
              <w:pStyle w:val="a6"/>
              <w:spacing w:line="360" w:lineRule="auto"/>
              <w:ind w:right="-6"/>
              <w:jc w:val="center"/>
              <w:rPr>
                <w:rFonts w:ascii="Times New Roman" w:hAnsi="Times New Roman" w:cs="Times New Roman"/>
                <w:sz w:val="24"/>
                <w:szCs w:val="24"/>
              </w:rPr>
            </w:pPr>
            <w:r w:rsidRPr="00E81961">
              <w:rPr>
                <w:rFonts w:ascii="Times New Roman" w:hAnsi="Times New Roman" w:cs="Times New Roman"/>
                <w:sz w:val="24"/>
                <w:szCs w:val="24"/>
              </w:rPr>
              <w:t>4305</w:t>
            </w:r>
          </w:p>
        </w:tc>
        <w:tc>
          <w:tcPr>
            <w:tcW w:w="1181" w:type="dxa"/>
            <w:vAlign w:val="center"/>
          </w:tcPr>
          <w:p w:rsidR="00793E13" w:rsidRPr="00E81961" w:rsidRDefault="00793E13" w:rsidP="000771D0">
            <w:pPr>
              <w:pStyle w:val="a6"/>
              <w:spacing w:line="360" w:lineRule="auto"/>
              <w:ind w:right="-6"/>
              <w:jc w:val="center"/>
              <w:rPr>
                <w:rFonts w:ascii="Times New Roman" w:hAnsi="Times New Roman" w:cs="Times New Roman"/>
                <w:sz w:val="24"/>
                <w:szCs w:val="24"/>
              </w:rPr>
            </w:pPr>
            <w:r w:rsidRPr="00E81961">
              <w:rPr>
                <w:rFonts w:ascii="Times New Roman" w:hAnsi="Times New Roman" w:cs="Times New Roman"/>
                <w:sz w:val="24"/>
                <w:szCs w:val="24"/>
              </w:rPr>
              <w:t>14,5</w:t>
            </w:r>
          </w:p>
        </w:tc>
        <w:tc>
          <w:tcPr>
            <w:tcW w:w="1182" w:type="dxa"/>
            <w:vAlign w:val="center"/>
          </w:tcPr>
          <w:p w:rsidR="00793E13" w:rsidRPr="00E81961" w:rsidRDefault="00793E13" w:rsidP="000771D0">
            <w:pPr>
              <w:pStyle w:val="a6"/>
              <w:spacing w:line="360" w:lineRule="auto"/>
              <w:ind w:right="-6"/>
              <w:jc w:val="center"/>
              <w:rPr>
                <w:rFonts w:ascii="Times New Roman" w:hAnsi="Times New Roman" w:cs="Times New Roman"/>
                <w:sz w:val="24"/>
                <w:szCs w:val="24"/>
              </w:rPr>
            </w:pPr>
            <w:r w:rsidRPr="00E81961">
              <w:rPr>
                <w:rFonts w:ascii="Times New Roman" w:hAnsi="Times New Roman" w:cs="Times New Roman"/>
                <w:sz w:val="24"/>
                <w:szCs w:val="24"/>
              </w:rPr>
              <w:t>1733</w:t>
            </w:r>
          </w:p>
        </w:tc>
        <w:tc>
          <w:tcPr>
            <w:tcW w:w="1181" w:type="dxa"/>
            <w:vAlign w:val="center"/>
          </w:tcPr>
          <w:p w:rsidR="00793E13" w:rsidRPr="00E81961" w:rsidRDefault="00793E13" w:rsidP="000771D0">
            <w:pPr>
              <w:pStyle w:val="a6"/>
              <w:spacing w:line="360" w:lineRule="auto"/>
              <w:ind w:right="-6"/>
              <w:jc w:val="center"/>
              <w:rPr>
                <w:rFonts w:ascii="Times New Roman" w:hAnsi="Times New Roman" w:cs="Times New Roman"/>
                <w:sz w:val="24"/>
                <w:szCs w:val="24"/>
              </w:rPr>
            </w:pPr>
            <w:r w:rsidRPr="00E81961">
              <w:rPr>
                <w:rFonts w:ascii="Times New Roman" w:hAnsi="Times New Roman" w:cs="Times New Roman"/>
                <w:sz w:val="24"/>
                <w:szCs w:val="24"/>
              </w:rPr>
              <w:t>4,3</w:t>
            </w:r>
          </w:p>
        </w:tc>
        <w:tc>
          <w:tcPr>
            <w:tcW w:w="1181" w:type="dxa"/>
            <w:vAlign w:val="center"/>
          </w:tcPr>
          <w:p w:rsidR="00793E13" w:rsidRPr="00E81961" w:rsidRDefault="00793E13" w:rsidP="000771D0">
            <w:pPr>
              <w:pStyle w:val="a6"/>
              <w:spacing w:line="360" w:lineRule="auto"/>
              <w:ind w:right="-6"/>
              <w:jc w:val="center"/>
              <w:rPr>
                <w:rFonts w:ascii="Times New Roman" w:hAnsi="Times New Roman" w:cs="Times New Roman"/>
                <w:sz w:val="24"/>
                <w:szCs w:val="24"/>
              </w:rPr>
            </w:pPr>
            <w:r w:rsidRPr="00E81961">
              <w:rPr>
                <w:rFonts w:ascii="Times New Roman" w:hAnsi="Times New Roman" w:cs="Times New Roman"/>
                <w:sz w:val="24"/>
                <w:szCs w:val="24"/>
              </w:rPr>
              <w:t>3010</w:t>
            </w:r>
          </w:p>
        </w:tc>
        <w:tc>
          <w:tcPr>
            <w:tcW w:w="1182" w:type="dxa"/>
            <w:vAlign w:val="center"/>
          </w:tcPr>
          <w:p w:rsidR="00793E13" w:rsidRPr="00E81961" w:rsidRDefault="00793E13" w:rsidP="000771D0">
            <w:pPr>
              <w:pStyle w:val="a6"/>
              <w:spacing w:line="360" w:lineRule="auto"/>
              <w:ind w:right="-6"/>
              <w:jc w:val="center"/>
              <w:rPr>
                <w:rFonts w:ascii="Times New Roman" w:hAnsi="Times New Roman" w:cs="Times New Roman"/>
                <w:sz w:val="24"/>
                <w:szCs w:val="24"/>
              </w:rPr>
            </w:pPr>
            <w:r w:rsidRPr="00E81961">
              <w:rPr>
                <w:rFonts w:ascii="Times New Roman" w:hAnsi="Times New Roman" w:cs="Times New Roman"/>
                <w:sz w:val="24"/>
                <w:szCs w:val="24"/>
              </w:rPr>
              <w:t>5,6</w:t>
            </w:r>
          </w:p>
        </w:tc>
      </w:tr>
      <w:tr w:rsidR="00793E13" w:rsidRPr="00E81961" w:rsidTr="000771D0">
        <w:trPr>
          <w:jc w:val="center"/>
        </w:trPr>
        <w:tc>
          <w:tcPr>
            <w:tcW w:w="2518" w:type="dxa"/>
            <w:vAlign w:val="center"/>
          </w:tcPr>
          <w:p w:rsidR="00793E13" w:rsidRPr="00E81961" w:rsidRDefault="00793E13" w:rsidP="000771D0">
            <w:pPr>
              <w:pStyle w:val="a6"/>
              <w:spacing w:line="360" w:lineRule="auto"/>
              <w:ind w:right="-6"/>
              <w:jc w:val="center"/>
              <w:rPr>
                <w:rFonts w:ascii="Times New Roman" w:hAnsi="Times New Roman" w:cs="Times New Roman"/>
                <w:sz w:val="24"/>
                <w:szCs w:val="24"/>
              </w:rPr>
            </w:pPr>
            <w:r w:rsidRPr="00E81961">
              <w:rPr>
                <w:rFonts w:ascii="Times New Roman" w:hAnsi="Times New Roman" w:cs="Times New Roman"/>
                <w:sz w:val="24"/>
                <w:szCs w:val="24"/>
              </w:rPr>
              <w:t>Великобритания</w:t>
            </w:r>
          </w:p>
        </w:tc>
        <w:tc>
          <w:tcPr>
            <w:tcW w:w="1181" w:type="dxa"/>
            <w:vAlign w:val="center"/>
          </w:tcPr>
          <w:p w:rsidR="00793E13" w:rsidRPr="00E81961" w:rsidRDefault="00793E13" w:rsidP="000771D0">
            <w:pPr>
              <w:pStyle w:val="a6"/>
              <w:spacing w:line="360" w:lineRule="auto"/>
              <w:ind w:right="-6"/>
              <w:jc w:val="center"/>
              <w:rPr>
                <w:rFonts w:ascii="Times New Roman" w:hAnsi="Times New Roman" w:cs="Times New Roman"/>
                <w:sz w:val="24"/>
                <w:szCs w:val="24"/>
              </w:rPr>
            </w:pPr>
            <w:r w:rsidRPr="00E81961">
              <w:rPr>
                <w:rFonts w:ascii="Times New Roman" w:hAnsi="Times New Roman" w:cs="Times New Roman"/>
                <w:sz w:val="24"/>
                <w:szCs w:val="24"/>
              </w:rPr>
              <w:t>4620</w:t>
            </w:r>
          </w:p>
        </w:tc>
        <w:tc>
          <w:tcPr>
            <w:tcW w:w="1181" w:type="dxa"/>
            <w:vAlign w:val="center"/>
          </w:tcPr>
          <w:p w:rsidR="00793E13" w:rsidRPr="00E81961" w:rsidRDefault="00793E13" w:rsidP="000771D0">
            <w:pPr>
              <w:pStyle w:val="a6"/>
              <w:spacing w:line="360" w:lineRule="auto"/>
              <w:ind w:right="-6"/>
              <w:jc w:val="center"/>
              <w:rPr>
                <w:rFonts w:ascii="Times New Roman" w:hAnsi="Times New Roman" w:cs="Times New Roman"/>
                <w:sz w:val="24"/>
                <w:szCs w:val="24"/>
              </w:rPr>
            </w:pPr>
            <w:r w:rsidRPr="00E81961">
              <w:rPr>
                <w:rFonts w:ascii="Times New Roman" w:hAnsi="Times New Roman" w:cs="Times New Roman"/>
                <w:sz w:val="24"/>
                <w:szCs w:val="24"/>
              </w:rPr>
              <w:t>15,6</w:t>
            </w:r>
          </w:p>
        </w:tc>
        <w:tc>
          <w:tcPr>
            <w:tcW w:w="1182" w:type="dxa"/>
            <w:vAlign w:val="center"/>
          </w:tcPr>
          <w:p w:rsidR="00793E13" w:rsidRPr="00E81961" w:rsidRDefault="00793E13" w:rsidP="000771D0">
            <w:pPr>
              <w:pStyle w:val="a6"/>
              <w:spacing w:line="360" w:lineRule="auto"/>
              <w:ind w:right="-6"/>
              <w:jc w:val="center"/>
              <w:rPr>
                <w:rFonts w:ascii="Times New Roman" w:hAnsi="Times New Roman" w:cs="Times New Roman"/>
                <w:sz w:val="24"/>
                <w:szCs w:val="24"/>
              </w:rPr>
            </w:pPr>
            <w:r w:rsidRPr="00E81961">
              <w:rPr>
                <w:rFonts w:ascii="Times New Roman" w:hAnsi="Times New Roman" w:cs="Times New Roman"/>
                <w:sz w:val="24"/>
                <w:szCs w:val="24"/>
              </w:rPr>
              <w:t>6988</w:t>
            </w:r>
          </w:p>
        </w:tc>
        <w:tc>
          <w:tcPr>
            <w:tcW w:w="1181" w:type="dxa"/>
            <w:vAlign w:val="center"/>
          </w:tcPr>
          <w:p w:rsidR="00793E13" w:rsidRPr="00E81961" w:rsidRDefault="00793E13" w:rsidP="000771D0">
            <w:pPr>
              <w:pStyle w:val="a6"/>
              <w:spacing w:line="360" w:lineRule="auto"/>
              <w:ind w:right="-6"/>
              <w:jc w:val="center"/>
              <w:rPr>
                <w:rFonts w:ascii="Times New Roman" w:hAnsi="Times New Roman" w:cs="Times New Roman"/>
                <w:sz w:val="24"/>
                <w:szCs w:val="24"/>
              </w:rPr>
            </w:pPr>
            <w:r w:rsidRPr="00E81961">
              <w:rPr>
                <w:rFonts w:ascii="Times New Roman" w:hAnsi="Times New Roman" w:cs="Times New Roman"/>
                <w:sz w:val="24"/>
                <w:szCs w:val="24"/>
              </w:rPr>
              <w:t>17,3</w:t>
            </w:r>
          </w:p>
        </w:tc>
        <w:tc>
          <w:tcPr>
            <w:tcW w:w="1181" w:type="dxa"/>
            <w:vAlign w:val="center"/>
          </w:tcPr>
          <w:p w:rsidR="00793E13" w:rsidRPr="00E81961" w:rsidRDefault="00793E13" w:rsidP="000771D0">
            <w:pPr>
              <w:pStyle w:val="a6"/>
              <w:spacing w:line="360" w:lineRule="auto"/>
              <w:ind w:right="-6"/>
              <w:jc w:val="center"/>
              <w:rPr>
                <w:rFonts w:ascii="Times New Roman" w:hAnsi="Times New Roman" w:cs="Times New Roman"/>
                <w:sz w:val="24"/>
                <w:szCs w:val="24"/>
              </w:rPr>
            </w:pPr>
            <w:r w:rsidRPr="00E81961">
              <w:rPr>
                <w:rFonts w:ascii="Times New Roman" w:hAnsi="Times New Roman" w:cs="Times New Roman"/>
                <w:sz w:val="24"/>
                <w:szCs w:val="24"/>
              </w:rPr>
              <w:t>8588</w:t>
            </w:r>
          </w:p>
        </w:tc>
        <w:tc>
          <w:tcPr>
            <w:tcW w:w="1182" w:type="dxa"/>
            <w:vAlign w:val="center"/>
          </w:tcPr>
          <w:p w:rsidR="00793E13" w:rsidRPr="00E81961" w:rsidRDefault="00793E13" w:rsidP="000771D0">
            <w:pPr>
              <w:pStyle w:val="a6"/>
              <w:spacing w:line="360" w:lineRule="auto"/>
              <w:ind w:right="-6"/>
              <w:jc w:val="center"/>
              <w:rPr>
                <w:rFonts w:ascii="Times New Roman" w:hAnsi="Times New Roman" w:cs="Times New Roman"/>
                <w:sz w:val="24"/>
                <w:szCs w:val="24"/>
              </w:rPr>
            </w:pPr>
            <w:r w:rsidRPr="00E81961">
              <w:rPr>
                <w:rFonts w:ascii="Times New Roman" w:hAnsi="Times New Roman" w:cs="Times New Roman"/>
                <w:sz w:val="24"/>
                <w:szCs w:val="24"/>
              </w:rPr>
              <w:t>16,0</w:t>
            </w:r>
          </w:p>
        </w:tc>
      </w:tr>
      <w:tr w:rsidR="00793E13" w:rsidRPr="00E81961" w:rsidTr="000771D0">
        <w:trPr>
          <w:jc w:val="center"/>
        </w:trPr>
        <w:tc>
          <w:tcPr>
            <w:tcW w:w="2518" w:type="dxa"/>
            <w:vAlign w:val="center"/>
          </w:tcPr>
          <w:p w:rsidR="00793E13" w:rsidRPr="00E81961" w:rsidRDefault="00793E13" w:rsidP="000771D0">
            <w:pPr>
              <w:pStyle w:val="a6"/>
              <w:spacing w:line="360" w:lineRule="auto"/>
              <w:ind w:right="-6"/>
              <w:jc w:val="center"/>
              <w:rPr>
                <w:rFonts w:ascii="Times New Roman" w:hAnsi="Times New Roman" w:cs="Times New Roman"/>
                <w:sz w:val="24"/>
                <w:szCs w:val="24"/>
              </w:rPr>
            </w:pPr>
            <w:r w:rsidRPr="00E81961">
              <w:rPr>
                <w:rFonts w:ascii="Times New Roman" w:hAnsi="Times New Roman" w:cs="Times New Roman"/>
                <w:sz w:val="24"/>
                <w:szCs w:val="24"/>
              </w:rPr>
              <w:t>Швейцария</w:t>
            </w:r>
          </w:p>
        </w:tc>
        <w:tc>
          <w:tcPr>
            <w:tcW w:w="1181" w:type="dxa"/>
            <w:vAlign w:val="center"/>
          </w:tcPr>
          <w:p w:rsidR="00793E13" w:rsidRPr="00E81961" w:rsidRDefault="00793E13" w:rsidP="000771D0">
            <w:pPr>
              <w:pStyle w:val="a6"/>
              <w:spacing w:line="360" w:lineRule="auto"/>
              <w:ind w:right="-6"/>
              <w:jc w:val="center"/>
              <w:rPr>
                <w:rFonts w:ascii="Times New Roman" w:hAnsi="Times New Roman" w:cs="Times New Roman"/>
                <w:sz w:val="24"/>
                <w:szCs w:val="24"/>
              </w:rPr>
            </w:pPr>
            <w:r w:rsidRPr="00E81961">
              <w:rPr>
                <w:rFonts w:ascii="Times New Roman" w:hAnsi="Times New Roman" w:cs="Times New Roman"/>
                <w:sz w:val="24"/>
                <w:szCs w:val="24"/>
              </w:rPr>
              <w:t>1068</w:t>
            </w:r>
          </w:p>
        </w:tc>
        <w:tc>
          <w:tcPr>
            <w:tcW w:w="1181" w:type="dxa"/>
            <w:vAlign w:val="center"/>
          </w:tcPr>
          <w:p w:rsidR="00793E13" w:rsidRPr="00E81961" w:rsidRDefault="00793E13" w:rsidP="000771D0">
            <w:pPr>
              <w:pStyle w:val="a6"/>
              <w:spacing w:line="360" w:lineRule="auto"/>
              <w:ind w:right="-6"/>
              <w:jc w:val="center"/>
              <w:rPr>
                <w:rFonts w:ascii="Times New Roman" w:hAnsi="Times New Roman" w:cs="Times New Roman"/>
                <w:sz w:val="24"/>
                <w:szCs w:val="24"/>
              </w:rPr>
            </w:pPr>
            <w:r w:rsidRPr="00E81961">
              <w:rPr>
                <w:rFonts w:ascii="Times New Roman" w:hAnsi="Times New Roman" w:cs="Times New Roman"/>
                <w:sz w:val="24"/>
                <w:szCs w:val="24"/>
              </w:rPr>
              <w:t>3,6</w:t>
            </w:r>
          </w:p>
        </w:tc>
        <w:tc>
          <w:tcPr>
            <w:tcW w:w="1182" w:type="dxa"/>
            <w:vAlign w:val="center"/>
          </w:tcPr>
          <w:p w:rsidR="00793E13" w:rsidRPr="00E81961" w:rsidRDefault="00793E13" w:rsidP="000771D0">
            <w:pPr>
              <w:pStyle w:val="a6"/>
              <w:spacing w:line="360" w:lineRule="auto"/>
              <w:ind w:right="-6"/>
              <w:jc w:val="center"/>
              <w:rPr>
                <w:rFonts w:ascii="Times New Roman" w:hAnsi="Times New Roman" w:cs="Times New Roman"/>
                <w:sz w:val="24"/>
                <w:szCs w:val="24"/>
              </w:rPr>
            </w:pPr>
            <w:r w:rsidRPr="00E81961">
              <w:rPr>
                <w:rFonts w:ascii="Times New Roman" w:hAnsi="Times New Roman" w:cs="Times New Roman"/>
                <w:sz w:val="24"/>
                <w:szCs w:val="24"/>
              </w:rPr>
              <w:t>1558</w:t>
            </w:r>
          </w:p>
        </w:tc>
        <w:tc>
          <w:tcPr>
            <w:tcW w:w="1181" w:type="dxa"/>
            <w:vAlign w:val="center"/>
          </w:tcPr>
          <w:p w:rsidR="00793E13" w:rsidRPr="00E81961" w:rsidRDefault="00793E13" w:rsidP="000771D0">
            <w:pPr>
              <w:pStyle w:val="a6"/>
              <w:spacing w:line="360" w:lineRule="auto"/>
              <w:ind w:right="-6"/>
              <w:jc w:val="center"/>
              <w:rPr>
                <w:rFonts w:ascii="Times New Roman" w:hAnsi="Times New Roman" w:cs="Times New Roman"/>
                <w:sz w:val="24"/>
                <w:szCs w:val="24"/>
              </w:rPr>
            </w:pPr>
            <w:r w:rsidRPr="00E81961">
              <w:rPr>
                <w:rFonts w:ascii="Times New Roman" w:hAnsi="Times New Roman" w:cs="Times New Roman"/>
                <w:sz w:val="24"/>
                <w:szCs w:val="24"/>
              </w:rPr>
              <w:t>3,8</w:t>
            </w:r>
          </w:p>
        </w:tc>
        <w:tc>
          <w:tcPr>
            <w:tcW w:w="1181" w:type="dxa"/>
            <w:vAlign w:val="center"/>
          </w:tcPr>
          <w:p w:rsidR="00793E13" w:rsidRPr="00E81961" w:rsidRDefault="00793E13" w:rsidP="000771D0">
            <w:pPr>
              <w:pStyle w:val="a6"/>
              <w:spacing w:line="360" w:lineRule="auto"/>
              <w:ind w:right="-6"/>
              <w:jc w:val="center"/>
              <w:rPr>
                <w:rFonts w:ascii="Times New Roman" w:hAnsi="Times New Roman" w:cs="Times New Roman"/>
                <w:sz w:val="24"/>
                <w:szCs w:val="24"/>
              </w:rPr>
            </w:pPr>
            <w:r w:rsidRPr="00E81961">
              <w:rPr>
                <w:rFonts w:ascii="Times New Roman" w:hAnsi="Times New Roman" w:cs="Times New Roman"/>
                <w:sz w:val="24"/>
                <w:szCs w:val="24"/>
              </w:rPr>
              <w:t>2014</w:t>
            </w:r>
          </w:p>
        </w:tc>
        <w:tc>
          <w:tcPr>
            <w:tcW w:w="1182" w:type="dxa"/>
            <w:vAlign w:val="center"/>
          </w:tcPr>
          <w:p w:rsidR="00793E13" w:rsidRPr="00E81961" w:rsidRDefault="00793E13" w:rsidP="000771D0">
            <w:pPr>
              <w:pStyle w:val="a6"/>
              <w:spacing w:line="360" w:lineRule="auto"/>
              <w:ind w:right="-6"/>
              <w:jc w:val="center"/>
              <w:rPr>
                <w:rFonts w:ascii="Times New Roman" w:hAnsi="Times New Roman" w:cs="Times New Roman"/>
                <w:sz w:val="24"/>
                <w:szCs w:val="24"/>
              </w:rPr>
            </w:pPr>
            <w:r w:rsidRPr="00E81961">
              <w:rPr>
                <w:rFonts w:ascii="Times New Roman" w:hAnsi="Times New Roman" w:cs="Times New Roman"/>
                <w:sz w:val="24"/>
                <w:szCs w:val="24"/>
              </w:rPr>
              <w:t>3,7</w:t>
            </w:r>
          </w:p>
        </w:tc>
      </w:tr>
      <w:tr w:rsidR="00793E13" w:rsidRPr="00E81961" w:rsidTr="000771D0">
        <w:trPr>
          <w:jc w:val="center"/>
        </w:trPr>
        <w:tc>
          <w:tcPr>
            <w:tcW w:w="2518" w:type="dxa"/>
            <w:vAlign w:val="center"/>
          </w:tcPr>
          <w:p w:rsidR="00793E13" w:rsidRPr="00E81961" w:rsidRDefault="00793E13" w:rsidP="000771D0">
            <w:pPr>
              <w:pStyle w:val="a6"/>
              <w:spacing w:line="360" w:lineRule="auto"/>
              <w:ind w:right="-6"/>
              <w:jc w:val="center"/>
              <w:rPr>
                <w:rFonts w:ascii="Times New Roman" w:hAnsi="Times New Roman" w:cs="Times New Roman"/>
                <w:sz w:val="24"/>
                <w:szCs w:val="24"/>
              </w:rPr>
            </w:pPr>
            <w:r w:rsidRPr="00E81961">
              <w:rPr>
                <w:rFonts w:ascii="Times New Roman" w:hAnsi="Times New Roman" w:cs="Times New Roman"/>
                <w:sz w:val="24"/>
                <w:szCs w:val="24"/>
              </w:rPr>
              <w:t>США</w:t>
            </w:r>
          </w:p>
        </w:tc>
        <w:tc>
          <w:tcPr>
            <w:tcW w:w="1181" w:type="dxa"/>
            <w:vAlign w:val="center"/>
          </w:tcPr>
          <w:p w:rsidR="00793E13" w:rsidRPr="00E81961" w:rsidRDefault="00793E13" w:rsidP="000771D0">
            <w:pPr>
              <w:pStyle w:val="a6"/>
              <w:spacing w:line="360" w:lineRule="auto"/>
              <w:ind w:right="-6"/>
              <w:jc w:val="center"/>
              <w:rPr>
                <w:rFonts w:ascii="Times New Roman" w:hAnsi="Times New Roman" w:cs="Times New Roman"/>
                <w:sz w:val="24"/>
                <w:szCs w:val="24"/>
              </w:rPr>
            </w:pPr>
            <w:r w:rsidRPr="00E81961">
              <w:rPr>
                <w:rFonts w:ascii="Times New Roman" w:hAnsi="Times New Roman" w:cs="Times New Roman"/>
                <w:sz w:val="24"/>
                <w:szCs w:val="24"/>
              </w:rPr>
              <w:t>1125</w:t>
            </w:r>
          </w:p>
        </w:tc>
        <w:tc>
          <w:tcPr>
            <w:tcW w:w="1181" w:type="dxa"/>
            <w:vAlign w:val="center"/>
          </w:tcPr>
          <w:p w:rsidR="00793E13" w:rsidRPr="00E81961" w:rsidRDefault="00793E13" w:rsidP="000771D0">
            <w:pPr>
              <w:pStyle w:val="a6"/>
              <w:spacing w:line="360" w:lineRule="auto"/>
              <w:ind w:right="-6"/>
              <w:jc w:val="center"/>
              <w:rPr>
                <w:rFonts w:ascii="Times New Roman" w:hAnsi="Times New Roman" w:cs="Times New Roman"/>
                <w:sz w:val="24"/>
                <w:szCs w:val="24"/>
              </w:rPr>
            </w:pPr>
            <w:r w:rsidRPr="00E81961">
              <w:rPr>
                <w:rFonts w:ascii="Times New Roman" w:hAnsi="Times New Roman" w:cs="Times New Roman"/>
                <w:sz w:val="24"/>
                <w:szCs w:val="24"/>
              </w:rPr>
              <w:t>3,8</w:t>
            </w:r>
          </w:p>
        </w:tc>
        <w:tc>
          <w:tcPr>
            <w:tcW w:w="1182" w:type="dxa"/>
            <w:vAlign w:val="center"/>
          </w:tcPr>
          <w:p w:rsidR="00793E13" w:rsidRPr="00E81961" w:rsidRDefault="00793E13" w:rsidP="000771D0">
            <w:pPr>
              <w:pStyle w:val="a6"/>
              <w:spacing w:line="360" w:lineRule="auto"/>
              <w:ind w:right="-6"/>
              <w:jc w:val="center"/>
              <w:rPr>
                <w:rFonts w:ascii="Times New Roman" w:hAnsi="Times New Roman" w:cs="Times New Roman"/>
                <w:sz w:val="24"/>
                <w:szCs w:val="24"/>
              </w:rPr>
            </w:pPr>
            <w:r w:rsidRPr="00E81961">
              <w:rPr>
                <w:rFonts w:ascii="Times New Roman" w:hAnsi="Times New Roman" w:cs="Times New Roman"/>
                <w:sz w:val="24"/>
                <w:szCs w:val="24"/>
              </w:rPr>
              <w:t>1850</w:t>
            </w:r>
          </w:p>
        </w:tc>
        <w:tc>
          <w:tcPr>
            <w:tcW w:w="1181" w:type="dxa"/>
            <w:vAlign w:val="center"/>
          </w:tcPr>
          <w:p w:rsidR="00793E13" w:rsidRPr="00E81961" w:rsidRDefault="00793E13" w:rsidP="000771D0">
            <w:pPr>
              <w:pStyle w:val="a6"/>
              <w:spacing w:line="360" w:lineRule="auto"/>
              <w:ind w:right="-6"/>
              <w:jc w:val="center"/>
              <w:rPr>
                <w:rFonts w:ascii="Times New Roman" w:hAnsi="Times New Roman" w:cs="Times New Roman"/>
                <w:sz w:val="24"/>
                <w:szCs w:val="24"/>
              </w:rPr>
            </w:pPr>
            <w:r w:rsidRPr="00E81961">
              <w:rPr>
                <w:rFonts w:ascii="Times New Roman" w:hAnsi="Times New Roman" w:cs="Times New Roman"/>
                <w:sz w:val="24"/>
                <w:szCs w:val="24"/>
              </w:rPr>
              <w:t>4,6</w:t>
            </w:r>
          </w:p>
        </w:tc>
        <w:tc>
          <w:tcPr>
            <w:tcW w:w="1181" w:type="dxa"/>
            <w:vAlign w:val="center"/>
          </w:tcPr>
          <w:p w:rsidR="00793E13" w:rsidRPr="00E81961" w:rsidRDefault="00793E13" w:rsidP="000771D0">
            <w:pPr>
              <w:pStyle w:val="a6"/>
              <w:spacing w:line="360" w:lineRule="auto"/>
              <w:ind w:right="-6"/>
              <w:jc w:val="center"/>
              <w:rPr>
                <w:rFonts w:ascii="Times New Roman" w:hAnsi="Times New Roman" w:cs="Times New Roman"/>
                <w:sz w:val="24"/>
                <w:szCs w:val="24"/>
              </w:rPr>
            </w:pPr>
            <w:r w:rsidRPr="00E81961">
              <w:rPr>
                <w:rFonts w:ascii="Times New Roman" w:hAnsi="Times New Roman" w:cs="Times New Roman"/>
                <w:sz w:val="24"/>
                <w:szCs w:val="24"/>
              </w:rPr>
              <w:t>1554</w:t>
            </w:r>
          </w:p>
        </w:tc>
        <w:tc>
          <w:tcPr>
            <w:tcW w:w="1182" w:type="dxa"/>
            <w:vAlign w:val="center"/>
          </w:tcPr>
          <w:p w:rsidR="00793E13" w:rsidRPr="00E81961" w:rsidRDefault="00793E13" w:rsidP="000771D0">
            <w:pPr>
              <w:pStyle w:val="a6"/>
              <w:spacing w:line="360" w:lineRule="auto"/>
              <w:ind w:right="-6"/>
              <w:jc w:val="center"/>
              <w:rPr>
                <w:rFonts w:ascii="Times New Roman" w:hAnsi="Times New Roman" w:cs="Times New Roman"/>
                <w:sz w:val="24"/>
                <w:szCs w:val="24"/>
              </w:rPr>
            </w:pPr>
            <w:r w:rsidRPr="00E81961">
              <w:rPr>
                <w:rFonts w:ascii="Times New Roman" w:hAnsi="Times New Roman" w:cs="Times New Roman"/>
                <w:sz w:val="24"/>
                <w:szCs w:val="24"/>
              </w:rPr>
              <w:t>2,9</w:t>
            </w:r>
          </w:p>
        </w:tc>
      </w:tr>
      <w:tr w:rsidR="00793E13" w:rsidRPr="00E81961" w:rsidTr="000771D0">
        <w:trPr>
          <w:jc w:val="center"/>
        </w:trPr>
        <w:tc>
          <w:tcPr>
            <w:tcW w:w="2518" w:type="dxa"/>
            <w:vAlign w:val="center"/>
          </w:tcPr>
          <w:p w:rsidR="00793E13" w:rsidRPr="00E81961" w:rsidRDefault="00793E13" w:rsidP="000771D0">
            <w:pPr>
              <w:pStyle w:val="a6"/>
              <w:spacing w:line="360" w:lineRule="auto"/>
              <w:ind w:right="-6"/>
              <w:jc w:val="center"/>
              <w:rPr>
                <w:rFonts w:ascii="Times New Roman" w:hAnsi="Times New Roman" w:cs="Times New Roman"/>
                <w:sz w:val="24"/>
                <w:szCs w:val="24"/>
              </w:rPr>
            </w:pPr>
            <w:r w:rsidRPr="00E81961">
              <w:rPr>
                <w:rFonts w:ascii="Times New Roman" w:hAnsi="Times New Roman" w:cs="Times New Roman"/>
                <w:sz w:val="24"/>
                <w:szCs w:val="24"/>
              </w:rPr>
              <w:t>Франция</w:t>
            </w:r>
          </w:p>
        </w:tc>
        <w:tc>
          <w:tcPr>
            <w:tcW w:w="1181" w:type="dxa"/>
            <w:vAlign w:val="center"/>
          </w:tcPr>
          <w:p w:rsidR="00793E13" w:rsidRPr="00E81961" w:rsidRDefault="00793E13" w:rsidP="000771D0">
            <w:pPr>
              <w:pStyle w:val="a6"/>
              <w:spacing w:line="360" w:lineRule="auto"/>
              <w:ind w:right="-6"/>
              <w:jc w:val="center"/>
              <w:rPr>
                <w:rFonts w:ascii="Times New Roman" w:hAnsi="Times New Roman" w:cs="Times New Roman"/>
                <w:sz w:val="24"/>
                <w:szCs w:val="24"/>
              </w:rPr>
            </w:pPr>
            <w:r w:rsidRPr="00E81961">
              <w:rPr>
                <w:rFonts w:ascii="Times New Roman" w:hAnsi="Times New Roman" w:cs="Times New Roman"/>
                <w:sz w:val="24"/>
                <w:szCs w:val="24"/>
              </w:rPr>
              <w:t>3712</w:t>
            </w:r>
          </w:p>
        </w:tc>
        <w:tc>
          <w:tcPr>
            <w:tcW w:w="1181" w:type="dxa"/>
            <w:vAlign w:val="center"/>
          </w:tcPr>
          <w:p w:rsidR="00793E13" w:rsidRPr="00E81961" w:rsidRDefault="00793E13" w:rsidP="000771D0">
            <w:pPr>
              <w:pStyle w:val="a6"/>
              <w:spacing w:line="360" w:lineRule="auto"/>
              <w:ind w:right="-6"/>
              <w:jc w:val="center"/>
              <w:rPr>
                <w:rFonts w:ascii="Times New Roman" w:hAnsi="Times New Roman" w:cs="Times New Roman"/>
                <w:sz w:val="24"/>
                <w:szCs w:val="24"/>
              </w:rPr>
            </w:pPr>
            <w:r w:rsidRPr="00E81961">
              <w:rPr>
                <w:rFonts w:ascii="Times New Roman" w:hAnsi="Times New Roman" w:cs="Times New Roman"/>
                <w:sz w:val="24"/>
                <w:szCs w:val="24"/>
              </w:rPr>
              <w:t>12,5</w:t>
            </w:r>
          </w:p>
        </w:tc>
        <w:tc>
          <w:tcPr>
            <w:tcW w:w="1182" w:type="dxa"/>
            <w:vAlign w:val="center"/>
          </w:tcPr>
          <w:p w:rsidR="00793E13" w:rsidRPr="00E81961" w:rsidRDefault="00793E13" w:rsidP="000771D0">
            <w:pPr>
              <w:pStyle w:val="a6"/>
              <w:spacing w:line="360" w:lineRule="auto"/>
              <w:ind w:right="-6"/>
              <w:jc w:val="center"/>
              <w:rPr>
                <w:rFonts w:ascii="Times New Roman" w:hAnsi="Times New Roman" w:cs="Times New Roman"/>
                <w:sz w:val="24"/>
                <w:szCs w:val="24"/>
              </w:rPr>
            </w:pPr>
            <w:r w:rsidRPr="00E81961">
              <w:rPr>
                <w:rFonts w:ascii="Times New Roman" w:hAnsi="Times New Roman" w:cs="Times New Roman"/>
                <w:sz w:val="24"/>
                <w:szCs w:val="24"/>
              </w:rPr>
              <w:t>2332</w:t>
            </w:r>
          </w:p>
        </w:tc>
        <w:tc>
          <w:tcPr>
            <w:tcW w:w="1181" w:type="dxa"/>
            <w:vAlign w:val="center"/>
          </w:tcPr>
          <w:p w:rsidR="00793E13" w:rsidRPr="00E81961" w:rsidRDefault="00793E13" w:rsidP="000771D0">
            <w:pPr>
              <w:pStyle w:val="a6"/>
              <w:spacing w:line="360" w:lineRule="auto"/>
              <w:ind w:right="-6"/>
              <w:jc w:val="center"/>
              <w:rPr>
                <w:rFonts w:ascii="Times New Roman" w:hAnsi="Times New Roman" w:cs="Times New Roman"/>
                <w:sz w:val="24"/>
                <w:szCs w:val="24"/>
              </w:rPr>
            </w:pPr>
            <w:r w:rsidRPr="00E81961">
              <w:rPr>
                <w:rFonts w:ascii="Times New Roman" w:hAnsi="Times New Roman" w:cs="Times New Roman"/>
                <w:sz w:val="24"/>
                <w:szCs w:val="24"/>
              </w:rPr>
              <w:t>5,8</w:t>
            </w:r>
          </w:p>
        </w:tc>
        <w:tc>
          <w:tcPr>
            <w:tcW w:w="1181" w:type="dxa"/>
            <w:vAlign w:val="center"/>
          </w:tcPr>
          <w:p w:rsidR="00793E13" w:rsidRPr="00E81961" w:rsidRDefault="00793E13" w:rsidP="000771D0">
            <w:pPr>
              <w:pStyle w:val="a6"/>
              <w:spacing w:line="360" w:lineRule="auto"/>
              <w:ind w:right="-6"/>
              <w:jc w:val="center"/>
              <w:rPr>
                <w:rFonts w:ascii="Times New Roman" w:hAnsi="Times New Roman" w:cs="Times New Roman"/>
                <w:sz w:val="24"/>
                <w:szCs w:val="24"/>
              </w:rPr>
            </w:pPr>
            <w:r w:rsidRPr="00E81961">
              <w:rPr>
                <w:rFonts w:ascii="Times New Roman" w:hAnsi="Times New Roman" w:cs="Times New Roman"/>
                <w:sz w:val="24"/>
                <w:szCs w:val="24"/>
              </w:rPr>
              <w:t>1428</w:t>
            </w:r>
          </w:p>
        </w:tc>
        <w:tc>
          <w:tcPr>
            <w:tcW w:w="1182" w:type="dxa"/>
            <w:vAlign w:val="center"/>
          </w:tcPr>
          <w:p w:rsidR="00793E13" w:rsidRPr="00E81961" w:rsidRDefault="00793E13" w:rsidP="000771D0">
            <w:pPr>
              <w:pStyle w:val="a6"/>
              <w:spacing w:line="360" w:lineRule="auto"/>
              <w:ind w:right="-6"/>
              <w:jc w:val="center"/>
              <w:rPr>
                <w:rFonts w:ascii="Times New Roman" w:hAnsi="Times New Roman" w:cs="Times New Roman"/>
                <w:sz w:val="24"/>
                <w:szCs w:val="24"/>
              </w:rPr>
            </w:pPr>
            <w:r w:rsidRPr="00E81961">
              <w:rPr>
                <w:rFonts w:ascii="Times New Roman" w:hAnsi="Times New Roman" w:cs="Times New Roman"/>
                <w:sz w:val="24"/>
                <w:szCs w:val="24"/>
              </w:rPr>
              <w:t>2,7</w:t>
            </w:r>
          </w:p>
        </w:tc>
      </w:tr>
    </w:tbl>
    <w:p w:rsidR="00793E13" w:rsidRPr="00793E13" w:rsidRDefault="00793E13" w:rsidP="00793E13">
      <w:pPr>
        <w:tabs>
          <w:tab w:val="left" w:pos="0"/>
          <w:tab w:val="left" w:pos="8640"/>
        </w:tabs>
        <w:spacing w:line="360" w:lineRule="auto"/>
        <w:ind w:right="-6" w:firstLine="567"/>
        <w:rPr>
          <w:rFonts w:ascii="Times New Roman" w:hAnsi="Times New Roman"/>
          <w:sz w:val="24"/>
          <w:szCs w:val="24"/>
        </w:rPr>
      </w:pPr>
    </w:p>
    <w:p w:rsidR="00656480" w:rsidRPr="0066357C" w:rsidRDefault="00656480" w:rsidP="00656480">
      <w:pPr>
        <w:pStyle w:val="a6"/>
        <w:tabs>
          <w:tab w:val="left" w:pos="9354"/>
        </w:tabs>
        <w:spacing w:line="360" w:lineRule="auto"/>
        <w:ind w:right="-6" w:firstLine="567"/>
        <w:rPr>
          <w:rFonts w:ascii="Times New Roman" w:hAnsi="Times New Roman" w:cs="Times New Roman"/>
          <w:sz w:val="28"/>
          <w:szCs w:val="28"/>
        </w:rPr>
      </w:pPr>
      <w:r w:rsidRPr="0066357C">
        <w:rPr>
          <w:rFonts w:ascii="Times New Roman" w:hAnsi="Times New Roman" w:cs="Times New Roman"/>
          <w:sz w:val="28"/>
          <w:szCs w:val="28"/>
        </w:rPr>
        <w:t xml:space="preserve">Основными факторами, обусловившими </w:t>
      </w:r>
      <w:r w:rsidRPr="00656480">
        <w:rPr>
          <w:rFonts w:ascii="Times New Roman" w:hAnsi="Times New Roman" w:cs="Times New Roman"/>
          <w:sz w:val="28"/>
          <w:szCs w:val="28"/>
        </w:rPr>
        <w:t>повышение</w:t>
      </w:r>
      <w:r w:rsidRPr="000872C0">
        <w:rPr>
          <w:rFonts w:ascii="Times New Roman" w:hAnsi="Times New Roman" w:cs="Times New Roman"/>
          <w:sz w:val="28"/>
          <w:szCs w:val="28"/>
        </w:rPr>
        <w:t xml:space="preserve"> </w:t>
      </w:r>
      <w:r w:rsidRPr="0066357C">
        <w:rPr>
          <w:rFonts w:ascii="Times New Roman" w:hAnsi="Times New Roman" w:cs="Times New Roman"/>
          <w:sz w:val="28"/>
          <w:szCs w:val="28"/>
        </w:rPr>
        <w:t>инвестиционной активности в последние годы, являются:</w:t>
      </w:r>
    </w:p>
    <w:p w:rsidR="00656480" w:rsidRPr="0066357C" w:rsidRDefault="00656480" w:rsidP="00656480">
      <w:pPr>
        <w:pStyle w:val="a6"/>
        <w:numPr>
          <w:ilvl w:val="0"/>
          <w:numId w:val="5"/>
        </w:numPr>
        <w:tabs>
          <w:tab w:val="left" w:pos="993"/>
        </w:tabs>
        <w:spacing w:line="360" w:lineRule="auto"/>
        <w:ind w:left="0" w:right="-6" w:firstLine="567"/>
        <w:rPr>
          <w:rFonts w:ascii="Times New Roman" w:hAnsi="Times New Roman" w:cs="Times New Roman"/>
          <w:sz w:val="28"/>
          <w:szCs w:val="28"/>
        </w:rPr>
      </w:pPr>
      <w:r w:rsidRPr="0066357C">
        <w:rPr>
          <w:rFonts w:ascii="Times New Roman" w:hAnsi="Times New Roman" w:cs="Times New Roman"/>
          <w:sz w:val="28"/>
          <w:szCs w:val="28"/>
        </w:rPr>
        <w:t>сохранение высоких цен мирового рынка на энергоресурсы и металлы;</w:t>
      </w:r>
    </w:p>
    <w:p w:rsidR="00656480" w:rsidRPr="0066357C" w:rsidRDefault="00656480" w:rsidP="00656480">
      <w:pPr>
        <w:pStyle w:val="a6"/>
        <w:numPr>
          <w:ilvl w:val="0"/>
          <w:numId w:val="5"/>
        </w:numPr>
        <w:tabs>
          <w:tab w:val="left" w:pos="993"/>
        </w:tabs>
        <w:spacing w:line="360" w:lineRule="auto"/>
        <w:ind w:right="-6" w:firstLine="207"/>
        <w:rPr>
          <w:rFonts w:ascii="Times New Roman" w:hAnsi="Times New Roman" w:cs="Times New Roman"/>
          <w:sz w:val="28"/>
          <w:szCs w:val="28"/>
        </w:rPr>
      </w:pPr>
      <w:r w:rsidRPr="0066357C">
        <w:rPr>
          <w:rFonts w:ascii="Times New Roman" w:hAnsi="Times New Roman" w:cs="Times New Roman"/>
          <w:sz w:val="28"/>
          <w:szCs w:val="28"/>
        </w:rPr>
        <w:t>улучшение финансового положения предприятий;</w:t>
      </w:r>
    </w:p>
    <w:p w:rsidR="00656480" w:rsidRPr="0066357C" w:rsidRDefault="00656480" w:rsidP="00656480">
      <w:pPr>
        <w:pStyle w:val="a6"/>
        <w:numPr>
          <w:ilvl w:val="0"/>
          <w:numId w:val="5"/>
        </w:numPr>
        <w:tabs>
          <w:tab w:val="left" w:pos="993"/>
        </w:tabs>
        <w:spacing w:line="360" w:lineRule="auto"/>
        <w:ind w:left="0" w:right="-6" w:firstLine="567"/>
        <w:rPr>
          <w:rFonts w:ascii="Times New Roman" w:hAnsi="Times New Roman" w:cs="Times New Roman"/>
          <w:sz w:val="28"/>
          <w:szCs w:val="28"/>
        </w:rPr>
      </w:pPr>
      <w:r w:rsidRPr="0066357C">
        <w:rPr>
          <w:rFonts w:ascii="Times New Roman" w:hAnsi="Times New Roman" w:cs="Times New Roman"/>
          <w:sz w:val="28"/>
          <w:szCs w:val="28"/>
        </w:rPr>
        <w:t>рост спроса на отечественные инвестиционные т</w:t>
      </w:r>
      <w:r>
        <w:rPr>
          <w:rFonts w:ascii="Times New Roman" w:hAnsi="Times New Roman" w:cs="Times New Roman"/>
          <w:sz w:val="28"/>
          <w:szCs w:val="28"/>
        </w:rPr>
        <w:t>овары при высоком уровне</w:t>
      </w:r>
      <w:r w:rsidRPr="0066357C">
        <w:rPr>
          <w:rFonts w:ascii="Times New Roman" w:hAnsi="Times New Roman" w:cs="Times New Roman"/>
          <w:sz w:val="28"/>
          <w:szCs w:val="28"/>
        </w:rPr>
        <w:t xml:space="preserve"> цен на аналогичные  импортные товары;</w:t>
      </w:r>
    </w:p>
    <w:p w:rsidR="00656480" w:rsidRPr="0066357C" w:rsidRDefault="00656480" w:rsidP="00656480">
      <w:pPr>
        <w:pStyle w:val="a6"/>
        <w:numPr>
          <w:ilvl w:val="0"/>
          <w:numId w:val="5"/>
        </w:numPr>
        <w:tabs>
          <w:tab w:val="left" w:pos="993"/>
        </w:tabs>
        <w:spacing w:line="360" w:lineRule="auto"/>
        <w:ind w:right="-6" w:firstLine="207"/>
        <w:rPr>
          <w:rFonts w:ascii="Times New Roman" w:hAnsi="Times New Roman" w:cs="Times New Roman"/>
          <w:sz w:val="28"/>
          <w:szCs w:val="28"/>
        </w:rPr>
      </w:pPr>
      <w:r w:rsidRPr="0066357C">
        <w:rPr>
          <w:rFonts w:ascii="Times New Roman" w:hAnsi="Times New Roman" w:cs="Times New Roman"/>
          <w:sz w:val="28"/>
          <w:szCs w:val="28"/>
        </w:rPr>
        <w:t>увеличение инвестиционных ресурсов населения;</w:t>
      </w:r>
    </w:p>
    <w:p w:rsidR="00656480" w:rsidRPr="0066357C" w:rsidRDefault="00656480" w:rsidP="00656480">
      <w:pPr>
        <w:pStyle w:val="a6"/>
        <w:numPr>
          <w:ilvl w:val="0"/>
          <w:numId w:val="5"/>
        </w:numPr>
        <w:tabs>
          <w:tab w:val="left" w:pos="993"/>
        </w:tabs>
        <w:spacing w:line="360" w:lineRule="auto"/>
        <w:ind w:right="-6" w:firstLine="207"/>
        <w:rPr>
          <w:rFonts w:ascii="Times New Roman" w:hAnsi="Times New Roman" w:cs="Times New Roman"/>
          <w:sz w:val="28"/>
          <w:szCs w:val="28"/>
        </w:rPr>
      </w:pPr>
      <w:r w:rsidRPr="0066357C">
        <w:rPr>
          <w:rFonts w:ascii="Times New Roman" w:hAnsi="Times New Roman" w:cs="Times New Roman"/>
          <w:sz w:val="28"/>
          <w:szCs w:val="28"/>
        </w:rPr>
        <w:t>снижение процентных ставок рефинансирования Банка России;</w:t>
      </w:r>
    </w:p>
    <w:p w:rsidR="00656480" w:rsidRDefault="00656480" w:rsidP="00656480">
      <w:pPr>
        <w:pStyle w:val="a6"/>
        <w:numPr>
          <w:ilvl w:val="0"/>
          <w:numId w:val="5"/>
        </w:numPr>
        <w:tabs>
          <w:tab w:val="left" w:pos="993"/>
        </w:tabs>
        <w:spacing w:line="360" w:lineRule="auto"/>
        <w:ind w:right="-6" w:firstLine="207"/>
        <w:rPr>
          <w:rFonts w:ascii="Times New Roman" w:hAnsi="Times New Roman" w:cs="Times New Roman"/>
          <w:sz w:val="28"/>
          <w:szCs w:val="28"/>
        </w:rPr>
      </w:pPr>
      <w:r w:rsidRPr="0066357C">
        <w:rPr>
          <w:rFonts w:ascii="Times New Roman" w:hAnsi="Times New Roman" w:cs="Times New Roman"/>
          <w:sz w:val="28"/>
          <w:szCs w:val="28"/>
        </w:rPr>
        <w:t>формирование позитивного инвестиционного имиджа РФ.</w:t>
      </w:r>
    </w:p>
    <w:p w:rsidR="00656480" w:rsidRPr="00656480" w:rsidRDefault="00656480" w:rsidP="00656480">
      <w:pPr>
        <w:tabs>
          <w:tab w:val="left" w:pos="9354"/>
        </w:tabs>
        <w:spacing w:line="360" w:lineRule="auto"/>
        <w:ind w:right="-6" w:firstLine="360"/>
        <w:rPr>
          <w:rFonts w:ascii="Times New Roman" w:hAnsi="Times New Roman"/>
          <w:sz w:val="28"/>
          <w:szCs w:val="28"/>
        </w:rPr>
      </w:pPr>
      <w:r w:rsidRPr="00656480">
        <w:rPr>
          <w:rFonts w:ascii="Times New Roman" w:hAnsi="Times New Roman"/>
          <w:sz w:val="28"/>
          <w:szCs w:val="28"/>
        </w:rPr>
        <w:t>Основные факторы, сдерживающие инвестиционную активность в настоящее время:</w:t>
      </w:r>
    </w:p>
    <w:p w:rsidR="00656480" w:rsidRPr="00656480" w:rsidRDefault="00656480" w:rsidP="00656480">
      <w:pPr>
        <w:numPr>
          <w:ilvl w:val="0"/>
          <w:numId w:val="5"/>
        </w:numPr>
        <w:spacing w:line="360" w:lineRule="auto"/>
        <w:ind w:right="679" w:firstLine="207"/>
        <w:rPr>
          <w:rFonts w:ascii="Times New Roman" w:hAnsi="Times New Roman"/>
          <w:sz w:val="28"/>
          <w:szCs w:val="28"/>
        </w:rPr>
      </w:pPr>
      <w:r w:rsidRPr="00656480">
        <w:rPr>
          <w:rFonts w:ascii="Times New Roman" w:hAnsi="Times New Roman"/>
          <w:sz w:val="28"/>
          <w:szCs w:val="28"/>
        </w:rPr>
        <w:t xml:space="preserve"> высокая зависимость национального хозяйства, государственных финансов  и платежного баланса от внешнеэкономической конъюнктуры при существующей структуре ВВП;</w:t>
      </w:r>
    </w:p>
    <w:p w:rsidR="00656480" w:rsidRPr="00656480" w:rsidRDefault="00656480" w:rsidP="00656480">
      <w:pPr>
        <w:numPr>
          <w:ilvl w:val="0"/>
          <w:numId w:val="5"/>
        </w:numPr>
        <w:spacing w:line="360" w:lineRule="auto"/>
        <w:ind w:right="679" w:firstLine="207"/>
        <w:rPr>
          <w:rFonts w:ascii="Times New Roman" w:hAnsi="Times New Roman"/>
          <w:sz w:val="28"/>
          <w:szCs w:val="28"/>
        </w:rPr>
      </w:pPr>
      <w:r w:rsidRPr="00656480">
        <w:rPr>
          <w:rFonts w:ascii="Times New Roman" w:hAnsi="Times New Roman"/>
          <w:sz w:val="28"/>
          <w:szCs w:val="28"/>
        </w:rPr>
        <w:t>избыточные административные барьеры для предпринимателей;</w:t>
      </w:r>
    </w:p>
    <w:p w:rsidR="00656480" w:rsidRPr="00656480" w:rsidRDefault="00656480" w:rsidP="00656480">
      <w:pPr>
        <w:numPr>
          <w:ilvl w:val="0"/>
          <w:numId w:val="5"/>
        </w:numPr>
        <w:spacing w:line="360" w:lineRule="auto"/>
        <w:ind w:right="679" w:firstLine="349"/>
        <w:rPr>
          <w:rFonts w:ascii="Times New Roman" w:hAnsi="Times New Roman"/>
          <w:sz w:val="28"/>
          <w:szCs w:val="28"/>
        </w:rPr>
      </w:pPr>
      <w:r w:rsidRPr="00656480">
        <w:rPr>
          <w:rFonts w:ascii="Times New Roman" w:hAnsi="Times New Roman"/>
          <w:sz w:val="28"/>
          <w:szCs w:val="28"/>
        </w:rPr>
        <w:t xml:space="preserve"> недостаточная правовая защита отечественных и иностранных инвесторов, слабая правоприменительная практика;</w:t>
      </w:r>
    </w:p>
    <w:p w:rsidR="00656480" w:rsidRPr="00656480" w:rsidRDefault="00656480" w:rsidP="00656480">
      <w:pPr>
        <w:numPr>
          <w:ilvl w:val="0"/>
          <w:numId w:val="5"/>
        </w:numPr>
        <w:spacing w:line="360" w:lineRule="auto"/>
        <w:ind w:right="-6" w:firstLine="349"/>
        <w:rPr>
          <w:rFonts w:ascii="Times New Roman" w:hAnsi="Times New Roman"/>
          <w:b/>
          <w:sz w:val="28"/>
          <w:szCs w:val="28"/>
        </w:rPr>
      </w:pPr>
      <w:r w:rsidRPr="00656480">
        <w:rPr>
          <w:rFonts w:ascii="Times New Roman" w:hAnsi="Times New Roman"/>
          <w:sz w:val="28"/>
          <w:szCs w:val="28"/>
        </w:rPr>
        <w:t xml:space="preserve"> достаточно высокая цена коммерческого кредитования, несмотря на заметное снижение ставок на финансовом рынке;</w:t>
      </w:r>
    </w:p>
    <w:p w:rsidR="00656480" w:rsidRPr="00656480" w:rsidRDefault="00656480" w:rsidP="00656480">
      <w:pPr>
        <w:numPr>
          <w:ilvl w:val="0"/>
          <w:numId w:val="5"/>
        </w:numPr>
        <w:spacing w:line="360" w:lineRule="auto"/>
        <w:ind w:right="-6" w:firstLine="349"/>
        <w:rPr>
          <w:rFonts w:ascii="Times New Roman" w:hAnsi="Times New Roman"/>
          <w:sz w:val="28"/>
          <w:szCs w:val="28"/>
        </w:rPr>
      </w:pPr>
      <w:r w:rsidRPr="00656480">
        <w:rPr>
          <w:rFonts w:ascii="Times New Roman" w:hAnsi="Times New Roman"/>
          <w:sz w:val="28"/>
          <w:szCs w:val="28"/>
        </w:rPr>
        <w:t xml:space="preserve"> отсутствие эффективных механизмов трансформации сбережений населения в инвестиции;</w:t>
      </w:r>
    </w:p>
    <w:p w:rsidR="00656480" w:rsidRPr="00656480" w:rsidRDefault="00656480" w:rsidP="00656480">
      <w:pPr>
        <w:numPr>
          <w:ilvl w:val="0"/>
          <w:numId w:val="5"/>
        </w:numPr>
        <w:spacing w:line="360" w:lineRule="auto"/>
        <w:ind w:right="-6" w:firstLine="349"/>
        <w:rPr>
          <w:rFonts w:ascii="Times New Roman" w:hAnsi="Times New Roman"/>
          <w:sz w:val="28"/>
          <w:szCs w:val="28"/>
        </w:rPr>
      </w:pPr>
      <w:r w:rsidRPr="00656480">
        <w:rPr>
          <w:rFonts w:ascii="Times New Roman" w:hAnsi="Times New Roman"/>
          <w:sz w:val="28"/>
          <w:szCs w:val="28"/>
        </w:rPr>
        <w:t xml:space="preserve">  недостаточный уровень развития фондового рынка.</w:t>
      </w:r>
    </w:p>
    <w:p w:rsidR="00656480" w:rsidRPr="00656480" w:rsidRDefault="00656480" w:rsidP="00656480">
      <w:pPr>
        <w:spacing w:line="360" w:lineRule="auto"/>
        <w:ind w:left="360" w:right="-6" w:firstLine="709"/>
        <w:rPr>
          <w:rFonts w:ascii="Times New Roman" w:hAnsi="Times New Roman"/>
          <w:sz w:val="28"/>
          <w:szCs w:val="28"/>
        </w:rPr>
      </w:pPr>
      <w:r w:rsidRPr="00656480">
        <w:rPr>
          <w:rFonts w:ascii="Times New Roman" w:hAnsi="Times New Roman"/>
          <w:sz w:val="28"/>
          <w:szCs w:val="28"/>
        </w:rPr>
        <w:t xml:space="preserve">Базовый закон 2000г. ”Об иностранных инвестициях в Российской Федерации” предусматривает возможность предоставления льгот по крупным инвестициям и “приоритетным проектам”.  Однако получить льготы практически нереально из-за отсутствия подзаконных актов. </w:t>
      </w:r>
    </w:p>
    <w:p w:rsidR="00656480" w:rsidRPr="00656480" w:rsidRDefault="00656480" w:rsidP="00656480">
      <w:pPr>
        <w:spacing w:line="360" w:lineRule="auto"/>
        <w:ind w:left="360" w:right="-6" w:firstLine="709"/>
        <w:rPr>
          <w:rFonts w:ascii="Times New Roman" w:hAnsi="Times New Roman"/>
          <w:sz w:val="28"/>
          <w:szCs w:val="28"/>
        </w:rPr>
      </w:pPr>
      <w:r w:rsidRPr="00656480">
        <w:rPr>
          <w:rFonts w:ascii="Times New Roman" w:hAnsi="Times New Roman"/>
          <w:sz w:val="28"/>
          <w:szCs w:val="28"/>
        </w:rPr>
        <w:t>Привлечение иностранных инвестиций тесно связано с региональными проблемами. В России возможности экономической регионализации и ресурсы до сих пор должным образом не задействованы. Именно недостаточный учет региональных факторов стал одной из основных причин низкой результативности рыночных реформ. Отсюда вытекает недостаточная конкурентоспособность экономики.</w:t>
      </w:r>
    </w:p>
    <w:p w:rsidR="00656480" w:rsidRPr="00656480" w:rsidRDefault="00656480" w:rsidP="00656480">
      <w:pPr>
        <w:tabs>
          <w:tab w:val="left" w:pos="9354"/>
        </w:tabs>
        <w:spacing w:line="360" w:lineRule="auto"/>
        <w:ind w:left="360" w:right="-6" w:firstLine="709"/>
        <w:rPr>
          <w:rFonts w:ascii="Times New Roman" w:hAnsi="Times New Roman"/>
          <w:sz w:val="28"/>
          <w:szCs w:val="28"/>
        </w:rPr>
      </w:pPr>
      <w:r w:rsidRPr="00656480">
        <w:rPr>
          <w:rFonts w:ascii="Times New Roman" w:hAnsi="Times New Roman"/>
          <w:sz w:val="28"/>
          <w:szCs w:val="28"/>
        </w:rPr>
        <w:t xml:space="preserve">Проблема конкурентоспособности является  многоуровневой.  Но особого внимания заслуживает уровень, имеющий отраслевой и региональный характер, который </w:t>
      </w:r>
      <w:r w:rsidRPr="00656480">
        <w:rPr>
          <w:rFonts w:ascii="Times New Roman" w:hAnsi="Times New Roman"/>
          <w:b/>
          <w:sz w:val="28"/>
          <w:szCs w:val="28"/>
        </w:rPr>
        <w:t xml:space="preserve"> </w:t>
      </w:r>
      <w:r w:rsidRPr="00656480">
        <w:rPr>
          <w:rFonts w:ascii="Times New Roman" w:hAnsi="Times New Roman"/>
          <w:sz w:val="28"/>
          <w:szCs w:val="28"/>
        </w:rPr>
        <w:t xml:space="preserve">особенно важен для России в связи с обширностью ее территории и многообразием условий. Вследствие отсутствия достаточно внятной региональной политики усиливается неравномерность регионального распределения иностранного капитала, что и отражено в Таблице </w:t>
      </w:r>
      <w:r>
        <w:rPr>
          <w:rFonts w:ascii="Times New Roman" w:hAnsi="Times New Roman"/>
          <w:sz w:val="28"/>
          <w:szCs w:val="28"/>
        </w:rPr>
        <w:t>2.</w:t>
      </w:r>
    </w:p>
    <w:p w:rsidR="00656480" w:rsidRPr="00656480" w:rsidRDefault="00656480" w:rsidP="00656480">
      <w:pPr>
        <w:pStyle w:val="a6"/>
        <w:tabs>
          <w:tab w:val="left" w:pos="993"/>
        </w:tabs>
        <w:spacing w:line="360" w:lineRule="auto"/>
        <w:ind w:left="567" w:right="-6" w:firstLine="709"/>
        <w:rPr>
          <w:rFonts w:ascii="Times New Roman" w:hAnsi="Times New Roman" w:cs="Times New Roman"/>
          <w:sz w:val="28"/>
          <w:szCs w:val="28"/>
        </w:rPr>
      </w:pPr>
    </w:p>
    <w:p w:rsidR="00656480" w:rsidRPr="00656480" w:rsidRDefault="00656480" w:rsidP="00656480">
      <w:pPr>
        <w:pStyle w:val="a6"/>
        <w:tabs>
          <w:tab w:val="left" w:pos="993"/>
        </w:tabs>
        <w:spacing w:line="360" w:lineRule="auto"/>
        <w:ind w:right="-6"/>
        <w:rPr>
          <w:rFonts w:ascii="Times New Roman" w:hAnsi="Times New Roman" w:cs="Times New Roman"/>
          <w:sz w:val="28"/>
          <w:szCs w:val="28"/>
        </w:rPr>
      </w:pPr>
      <w:r w:rsidRPr="00656480">
        <w:rPr>
          <w:rFonts w:ascii="Times New Roman" w:hAnsi="Times New Roman" w:cs="Times New Roman"/>
          <w:sz w:val="28"/>
          <w:szCs w:val="28"/>
        </w:rPr>
        <w:tab/>
      </w:r>
    </w:p>
    <w:p w:rsidR="00793E13" w:rsidRDefault="00793E13" w:rsidP="00793E13">
      <w:pPr>
        <w:tabs>
          <w:tab w:val="left" w:pos="0"/>
          <w:tab w:val="left" w:pos="8640"/>
        </w:tabs>
        <w:spacing w:line="360" w:lineRule="auto"/>
        <w:ind w:right="-6" w:firstLine="567"/>
        <w:rPr>
          <w:rFonts w:ascii="Times New Roman" w:hAnsi="Times New Roman"/>
          <w:sz w:val="24"/>
          <w:szCs w:val="24"/>
        </w:rPr>
      </w:pPr>
    </w:p>
    <w:p w:rsidR="00656480" w:rsidRDefault="00656480" w:rsidP="00793E13">
      <w:pPr>
        <w:tabs>
          <w:tab w:val="left" w:pos="0"/>
          <w:tab w:val="left" w:pos="8640"/>
        </w:tabs>
        <w:spacing w:line="360" w:lineRule="auto"/>
        <w:ind w:right="-6" w:firstLine="567"/>
        <w:rPr>
          <w:rFonts w:ascii="Times New Roman" w:hAnsi="Times New Roman"/>
          <w:sz w:val="24"/>
          <w:szCs w:val="24"/>
        </w:rPr>
      </w:pPr>
    </w:p>
    <w:p w:rsidR="00656480" w:rsidRDefault="00656480" w:rsidP="00793E13">
      <w:pPr>
        <w:tabs>
          <w:tab w:val="left" w:pos="0"/>
          <w:tab w:val="left" w:pos="8640"/>
        </w:tabs>
        <w:spacing w:line="360" w:lineRule="auto"/>
        <w:ind w:right="-6" w:firstLine="567"/>
        <w:rPr>
          <w:rFonts w:ascii="Times New Roman" w:hAnsi="Times New Roman"/>
          <w:sz w:val="24"/>
          <w:szCs w:val="24"/>
        </w:rPr>
      </w:pPr>
    </w:p>
    <w:p w:rsidR="00656480" w:rsidRDefault="00656480" w:rsidP="00793E13">
      <w:pPr>
        <w:tabs>
          <w:tab w:val="left" w:pos="0"/>
          <w:tab w:val="left" w:pos="8640"/>
        </w:tabs>
        <w:spacing w:line="360" w:lineRule="auto"/>
        <w:ind w:right="-6" w:firstLine="567"/>
        <w:rPr>
          <w:rFonts w:ascii="Times New Roman" w:hAnsi="Times New Roman"/>
          <w:sz w:val="24"/>
          <w:szCs w:val="24"/>
        </w:rPr>
      </w:pPr>
    </w:p>
    <w:p w:rsidR="00656480" w:rsidRDefault="00656480" w:rsidP="00793E13">
      <w:pPr>
        <w:tabs>
          <w:tab w:val="left" w:pos="0"/>
          <w:tab w:val="left" w:pos="8640"/>
        </w:tabs>
        <w:spacing w:line="360" w:lineRule="auto"/>
        <w:ind w:right="-6" w:firstLine="567"/>
        <w:rPr>
          <w:rFonts w:ascii="Times New Roman" w:hAnsi="Times New Roman"/>
          <w:sz w:val="24"/>
          <w:szCs w:val="24"/>
        </w:rPr>
      </w:pPr>
    </w:p>
    <w:p w:rsidR="00656480" w:rsidRDefault="00656480" w:rsidP="00656480">
      <w:pPr>
        <w:tabs>
          <w:tab w:val="left" w:pos="0"/>
          <w:tab w:val="left" w:pos="8640"/>
        </w:tabs>
        <w:spacing w:line="360" w:lineRule="auto"/>
        <w:ind w:right="-6" w:firstLine="567"/>
        <w:jc w:val="right"/>
        <w:rPr>
          <w:rFonts w:ascii="Times New Roman" w:hAnsi="Times New Roman"/>
          <w:sz w:val="28"/>
          <w:szCs w:val="28"/>
        </w:rPr>
      </w:pPr>
      <w:r>
        <w:rPr>
          <w:rFonts w:ascii="Times New Roman" w:hAnsi="Times New Roman"/>
          <w:sz w:val="28"/>
          <w:szCs w:val="28"/>
        </w:rPr>
        <w:t>Таблица 2</w:t>
      </w:r>
    </w:p>
    <w:p w:rsidR="00656480" w:rsidRPr="00656480" w:rsidRDefault="00656480" w:rsidP="00656480">
      <w:pPr>
        <w:tabs>
          <w:tab w:val="left" w:pos="0"/>
          <w:tab w:val="left" w:pos="8640"/>
        </w:tabs>
        <w:spacing w:line="360" w:lineRule="auto"/>
        <w:ind w:right="-6" w:firstLine="567"/>
        <w:jc w:val="center"/>
        <w:rPr>
          <w:rFonts w:ascii="Times New Roman" w:hAnsi="Times New Roman"/>
          <w:sz w:val="28"/>
          <w:szCs w:val="28"/>
        </w:rPr>
      </w:pPr>
    </w:p>
    <w:p w:rsidR="00793E13" w:rsidRPr="004A4099" w:rsidRDefault="00656480" w:rsidP="00793E13">
      <w:pPr>
        <w:tabs>
          <w:tab w:val="left" w:pos="0"/>
          <w:tab w:val="left" w:pos="8640"/>
        </w:tabs>
        <w:spacing w:line="360" w:lineRule="auto"/>
        <w:ind w:right="-6" w:firstLine="567"/>
        <w:jc w:val="center"/>
        <w:rPr>
          <w:rFonts w:ascii="Times New Roman" w:hAnsi="Times New Roman"/>
          <w:sz w:val="24"/>
          <w:szCs w:val="24"/>
        </w:rPr>
      </w:pPr>
      <w:r>
        <w:rPr>
          <w:rFonts w:ascii="Times New Roman" w:hAnsi="Times New Roman"/>
          <w:b/>
          <w:sz w:val="24"/>
          <w:szCs w:val="24"/>
        </w:rPr>
        <w:t xml:space="preserve">ПОСТУПЛЕНИЕ ИНОСТРАННЫХ ИНВЕСТИЦИЙ ПО СБЪЕКТАМ РФ </w:t>
      </w:r>
      <w:r>
        <w:rPr>
          <w:rFonts w:ascii="Times New Roman" w:hAnsi="Times New Roman"/>
          <w:sz w:val="24"/>
          <w:szCs w:val="24"/>
        </w:rPr>
        <w:t xml:space="preserve">(в %) </w:t>
      </w:r>
      <w:r w:rsidR="004A4099" w:rsidRPr="004A4099">
        <w:rPr>
          <w:rFonts w:ascii="Times New Roman" w:hAnsi="Times New Roman"/>
          <w:sz w:val="24"/>
          <w:szCs w:val="24"/>
        </w:rPr>
        <w:t>[9]</w:t>
      </w:r>
    </w:p>
    <w:tbl>
      <w:tblPr>
        <w:tblW w:w="8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2"/>
        <w:gridCol w:w="1438"/>
        <w:gridCol w:w="719"/>
        <w:gridCol w:w="719"/>
        <w:gridCol w:w="1438"/>
      </w:tblGrid>
      <w:tr w:rsidR="005B66C7" w:rsidRPr="005B66C7" w:rsidTr="000771D0">
        <w:trPr>
          <w:jc w:val="center"/>
        </w:trPr>
        <w:tc>
          <w:tcPr>
            <w:tcW w:w="4292" w:type="dxa"/>
            <w:vAlign w:val="bottom"/>
          </w:tcPr>
          <w:p w:rsidR="005B66C7" w:rsidRPr="005B66C7" w:rsidRDefault="005B66C7" w:rsidP="000771D0">
            <w:pPr>
              <w:spacing w:line="360" w:lineRule="auto"/>
              <w:jc w:val="center"/>
              <w:rPr>
                <w:rFonts w:ascii="Times New Roman" w:hAnsi="Times New Roman"/>
                <w:b/>
                <w:sz w:val="24"/>
                <w:szCs w:val="24"/>
              </w:rPr>
            </w:pPr>
            <w:r w:rsidRPr="005B66C7">
              <w:rPr>
                <w:rFonts w:ascii="Times New Roman" w:hAnsi="Times New Roman"/>
                <w:b/>
                <w:sz w:val="24"/>
                <w:szCs w:val="24"/>
              </w:rPr>
              <w:t> </w:t>
            </w:r>
          </w:p>
        </w:tc>
        <w:tc>
          <w:tcPr>
            <w:tcW w:w="1438" w:type="dxa"/>
            <w:vAlign w:val="bottom"/>
          </w:tcPr>
          <w:p w:rsidR="005B66C7" w:rsidRPr="005B66C7" w:rsidRDefault="005B66C7" w:rsidP="000771D0">
            <w:pPr>
              <w:spacing w:line="360" w:lineRule="auto"/>
              <w:jc w:val="center"/>
              <w:rPr>
                <w:rFonts w:ascii="Times New Roman" w:hAnsi="Times New Roman"/>
                <w:b/>
                <w:sz w:val="24"/>
                <w:szCs w:val="24"/>
              </w:rPr>
            </w:pPr>
            <w:smartTag w:uri="urn:schemas-microsoft-com:office:smarttags" w:element="metricconverter">
              <w:smartTagPr>
                <w:attr w:name="ProductID" w:val="2003 г"/>
              </w:smartTagPr>
              <w:r w:rsidRPr="005B66C7">
                <w:rPr>
                  <w:rFonts w:ascii="Times New Roman" w:hAnsi="Times New Roman"/>
                  <w:b/>
                  <w:sz w:val="24"/>
                  <w:szCs w:val="24"/>
                </w:rPr>
                <w:t>2003 г</w:t>
              </w:r>
            </w:smartTag>
            <w:r w:rsidRPr="005B66C7">
              <w:rPr>
                <w:rFonts w:ascii="Times New Roman" w:hAnsi="Times New Roman"/>
                <w:b/>
                <w:sz w:val="24"/>
                <w:szCs w:val="24"/>
              </w:rPr>
              <w:t>.</w:t>
            </w:r>
          </w:p>
        </w:tc>
        <w:tc>
          <w:tcPr>
            <w:tcW w:w="1438" w:type="dxa"/>
            <w:gridSpan w:val="2"/>
            <w:vAlign w:val="bottom"/>
          </w:tcPr>
          <w:p w:rsidR="005B66C7" w:rsidRPr="005B66C7" w:rsidRDefault="005B66C7" w:rsidP="000771D0">
            <w:pPr>
              <w:spacing w:line="360" w:lineRule="auto"/>
              <w:jc w:val="center"/>
              <w:rPr>
                <w:rFonts w:ascii="Times New Roman" w:hAnsi="Times New Roman"/>
                <w:b/>
                <w:sz w:val="24"/>
                <w:szCs w:val="24"/>
              </w:rPr>
            </w:pPr>
            <w:smartTag w:uri="urn:schemas-microsoft-com:office:smarttags" w:element="metricconverter">
              <w:smartTagPr>
                <w:attr w:name="ProductID" w:val="2004 г"/>
              </w:smartTagPr>
              <w:r w:rsidRPr="005B66C7">
                <w:rPr>
                  <w:rFonts w:ascii="Times New Roman" w:hAnsi="Times New Roman"/>
                  <w:b/>
                  <w:sz w:val="24"/>
                  <w:szCs w:val="24"/>
                </w:rPr>
                <w:t>2004 г</w:t>
              </w:r>
            </w:smartTag>
            <w:r w:rsidRPr="005B66C7">
              <w:rPr>
                <w:rFonts w:ascii="Times New Roman" w:hAnsi="Times New Roman"/>
                <w:b/>
                <w:sz w:val="24"/>
                <w:szCs w:val="24"/>
              </w:rPr>
              <w:t>.</w:t>
            </w:r>
          </w:p>
        </w:tc>
        <w:tc>
          <w:tcPr>
            <w:tcW w:w="1438" w:type="dxa"/>
          </w:tcPr>
          <w:p w:rsidR="005B66C7" w:rsidRPr="005B66C7" w:rsidRDefault="005B66C7" w:rsidP="000771D0">
            <w:pPr>
              <w:spacing w:line="360" w:lineRule="auto"/>
              <w:jc w:val="center"/>
              <w:rPr>
                <w:rFonts w:ascii="Times New Roman" w:hAnsi="Times New Roman"/>
                <w:b/>
                <w:sz w:val="24"/>
                <w:szCs w:val="24"/>
              </w:rPr>
            </w:pPr>
            <w:smartTag w:uri="urn:schemas-microsoft-com:office:smarttags" w:element="metricconverter">
              <w:smartTagPr>
                <w:attr w:name="ProductID" w:val="2005 г"/>
              </w:smartTagPr>
              <w:r w:rsidRPr="005B66C7">
                <w:rPr>
                  <w:rFonts w:ascii="Times New Roman" w:hAnsi="Times New Roman"/>
                  <w:b/>
                  <w:sz w:val="24"/>
                  <w:szCs w:val="24"/>
                </w:rPr>
                <w:t>2005 г</w:t>
              </w:r>
            </w:smartTag>
            <w:r w:rsidRPr="005B66C7">
              <w:rPr>
                <w:rFonts w:ascii="Times New Roman" w:hAnsi="Times New Roman"/>
                <w:b/>
                <w:sz w:val="24"/>
                <w:szCs w:val="24"/>
              </w:rPr>
              <w:t>.</w:t>
            </w:r>
          </w:p>
        </w:tc>
      </w:tr>
      <w:tr w:rsidR="005B66C7" w:rsidRPr="005B66C7" w:rsidTr="000771D0">
        <w:trPr>
          <w:jc w:val="center"/>
        </w:trPr>
        <w:tc>
          <w:tcPr>
            <w:tcW w:w="4292" w:type="dxa"/>
            <w:vAlign w:val="bottom"/>
          </w:tcPr>
          <w:p w:rsidR="005B66C7" w:rsidRPr="005B66C7" w:rsidRDefault="005B66C7" w:rsidP="000771D0">
            <w:pPr>
              <w:spacing w:line="360" w:lineRule="auto"/>
              <w:jc w:val="center"/>
              <w:rPr>
                <w:rFonts w:ascii="Times New Roman" w:hAnsi="Times New Roman"/>
                <w:sz w:val="24"/>
                <w:szCs w:val="24"/>
              </w:rPr>
            </w:pPr>
            <w:r w:rsidRPr="005B66C7">
              <w:rPr>
                <w:rFonts w:ascii="Times New Roman" w:hAnsi="Times New Roman"/>
                <w:sz w:val="24"/>
                <w:szCs w:val="24"/>
              </w:rPr>
              <w:t>Российская Федерация</w:t>
            </w:r>
          </w:p>
        </w:tc>
        <w:tc>
          <w:tcPr>
            <w:tcW w:w="1438" w:type="dxa"/>
            <w:vAlign w:val="bottom"/>
          </w:tcPr>
          <w:p w:rsidR="005B66C7" w:rsidRPr="005B66C7" w:rsidRDefault="005B66C7" w:rsidP="000771D0">
            <w:pPr>
              <w:spacing w:line="360" w:lineRule="auto"/>
              <w:jc w:val="center"/>
              <w:rPr>
                <w:rFonts w:ascii="Times New Roman" w:hAnsi="Times New Roman"/>
                <w:sz w:val="24"/>
                <w:szCs w:val="24"/>
              </w:rPr>
            </w:pPr>
            <w:r w:rsidRPr="005B66C7">
              <w:rPr>
                <w:rFonts w:ascii="Times New Roman" w:hAnsi="Times New Roman"/>
                <w:sz w:val="24"/>
                <w:szCs w:val="24"/>
              </w:rPr>
              <w:t>100,0</w:t>
            </w:r>
          </w:p>
        </w:tc>
        <w:tc>
          <w:tcPr>
            <w:tcW w:w="1438" w:type="dxa"/>
            <w:gridSpan w:val="2"/>
            <w:vAlign w:val="bottom"/>
          </w:tcPr>
          <w:p w:rsidR="005B66C7" w:rsidRPr="005B66C7" w:rsidRDefault="005B66C7" w:rsidP="000771D0">
            <w:pPr>
              <w:spacing w:line="360" w:lineRule="auto"/>
              <w:jc w:val="center"/>
              <w:rPr>
                <w:rFonts w:ascii="Times New Roman" w:hAnsi="Times New Roman"/>
                <w:sz w:val="24"/>
                <w:szCs w:val="24"/>
              </w:rPr>
            </w:pPr>
            <w:r w:rsidRPr="005B66C7">
              <w:rPr>
                <w:rFonts w:ascii="Times New Roman" w:hAnsi="Times New Roman"/>
                <w:sz w:val="24"/>
                <w:szCs w:val="24"/>
              </w:rPr>
              <w:t>100,0</w:t>
            </w:r>
          </w:p>
        </w:tc>
        <w:tc>
          <w:tcPr>
            <w:tcW w:w="1438" w:type="dxa"/>
          </w:tcPr>
          <w:p w:rsidR="005B66C7" w:rsidRPr="005B66C7" w:rsidRDefault="005B66C7" w:rsidP="000771D0">
            <w:pPr>
              <w:spacing w:line="360" w:lineRule="auto"/>
              <w:jc w:val="center"/>
              <w:rPr>
                <w:rFonts w:ascii="Times New Roman" w:hAnsi="Times New Roman"/>
                <w:sz w:val="24"/>
                <w:szCs w:val="24"/>
              </w:rPr>
            </w:pPr>
            <w:r w:rsidRPr="005B66C7">
              <w:rPr>
                <w:rFonts w:ascii="Times New Roman" w:hAnsi="Times New Roman"/>
                <w:sz w:val="24"/>
                <w:szCs w:val="24"/>
              </w:rPr>
              <w:t>100,0</w:t>
            </w:r>
          </w:p>
        </w:tc>
      </w:tr>
      <w:tr w:rsidR="005B66C7" w:rsidRPr="005B66C7" w:rsidTr="000771D0">
        <w:trPr>
          <w:jc w:val="center"/>
        </w:trPr>
        <w:tc>
          <w:tcPr>
            <w:tcW w:w="4292" w:type="dxa"/>
            <w:tcBorders>
              <w:right w:val="nil"/>
            </w:tcBorders>
            <w:vAlign w:val="bottom"/>
          </w:tcPr>
          <w:p w:rsidR="005B66C7" w:rsidRPr="005B66C7" w:rsidRDefault="005B66C7" w:rsidP="000771D0">
            <w:pPr>
              <w:spacing w:line="360" w:lineRule="auto"/>
              <w:jc w:val="center"/>
              <w:rPr>
                <w:rFonts w:ascii="Times New Roman" w:hAnsi="Times New Roman"/>
                <w:i/>
                <w:sz w:val="24"/>
              </w:rPr>
            </w:pPr>
            <w:r w:rsidRPr="005B66C7">
              <w:rPr>
                <w:rFonts w:ascii="Times New Roman" w:hAnsi="Times New Roman"/>
                <w:i/>
              </w:rPr>
              <w:t>в том числе по Федеральным округам</w:t>
            </w:r>
          </w:p>
        </w:tc>
        <w:tc>
          <w:tcPr>
            <w:tcW w:w="2157" w:type="dxa"/>
            <w:gridSpan w:val="2"/>
            <w:tcBorders>
              <w:left w:val="nil"/>
              <w:right w:val="nil"/>
            </w:tcBorders>
            <w:vAlign w:val="bottom"/>
          </w:tcPr>
          <w:p w:rsidR="005B66C7" w:rsidRPr="005B66C7" w:rsidRDefault="005B66C7" w:rsidP="000771D0">
            <w:pPr>
              <w:spacing w:line="360" w:lineRule="auto"/>
              <w:jc w:val="center"/>
              <w:rPr>
                <w:rFonts w:ascii="Times New Roman" w:hAnsi="Times New Roman"/>
                <w:i/>
                <w:sz w:val="24"/>
                <w:szCs w:val="24"/>
              </w:rPr>
            </w:pPr>
          </w:p>
        </w:tc>
        <w:tc>
          <w:tcPr>
            <w:tcW w:w="2157" w:type="dxa"/>
            <w:gridSpan w:val="2"/>
            <w:tcBorders>
              <w:left w:val="nil"/>
            </w:tcBorders>
            <w:vAlign w:val="bottom"/>
          </w:tcPr>
          <w:p w:rsidR="005B66C7" w:rsidRPr="005B66C7" w:rsidRDefault="005B66C7" w:rsidP="000771D0">
            <w:pPr>
              <w:spacing w:line="360" w:lineRule="auto"/>
              <w:jc w:val="center"/>
              <w:rPr>
                <w:rFonts w:ascii="Times New Roman" w:hAnsi="Times New Roman"/>
                <w:i/>
                <w:sz w:val="24"/>
                <w:szCs w:val="24"/>
              </w:rPr>
            </w:pPr>
          </w:p>
        </w:tc>
      </w:tr>
      <w:tr w:rsidR="005B66C7" w:rsidRPr="005B66C7" w:rsidTr="000771D0">
        <w:trPr>
          <w:jc w:val="center"/>
        </w:trPr>
        <w:tc>
          <w:tcPr>
            <w:tcW w:w="4292" w:type="dxa"/>
            <w:vAlign w:val="bottom"/>
          </w:tcPr>
          <w:p w:rsidR="005B66C7" w:rsidRPr="005B66C7" w:rsidRDefault="005B66C7" w:rsidP="000771D0">
            <w:pPr>
              <w:spacing w:line="360" w:lineRule="auto"/>
              <w:jc w:val="center"/>
              <w:rPr>
                <w:rFonts w:ascii="Times New Roman" w:hAnsi="Times New Roman"/>
                <w:sz w:val="24"/>
                <w:szCs w:val="24"/>
              </w:rPr>
            </w:pPr>
            <w:r w:rsidRPr="005B66C7">
              <w:rPr>
                <w:rFonts w:ascii="Times New Roman" w:hAnsi="Times New Roman"/>
                <w:sz w:val="24"/>
                <w:szCs w:val="24"/>
              </w:rPr>
              <w:t xml:space="preserve">Северо-Западный </w:t>
            </w:r>
          </w:p>
        </w:tc>
        <w:tc>
          <w:tcPr>
            <w:tcW w:w="1438" w:type="dxa"/>
            <w:vAlign w:val="bottom"/>
          </w:tcPr>
          <w:p w:rsidR="005B66C7" w:rsidRPr="005B66C7" w:rsidRDefault="005B66C7" w:rsidP="000771D0">
            <w:pPr>
              <w:spacing w:line="360" w:lineRule="auto"/>
              <w:jc w:val="center"/>
              <w:rPr>
                <w:rFonts w:ascii="Times New Roman" w:hAnsi="Times New Roman"/>
                <w:sz w:val="24"/>
                <w:szCs w:val="24"/>
              </w:rPr>
            </w:pPr>
            <w:r w:rsidRPr="005B66C7">
              <w:rPr>
                <w:rFonts w:ascii="Times New Roman" w:hAnsi="Times New Roman"/>
                <w:sz w:val="24"/>
                <w:szCs w:val="24"/>
              </w:rPr>
              <w:t>4,0</w:t>
            </w:r>
          </w:p>
        </w:tc>
        <w:tc>
          <w:tcPr>
            <w:tcW w:w="1438" w:type="dxa"/>
            <w:gridSpan w:val="2"/>
            <w:vAlign w:val="bottom"/>
          </w:tcPr>
          <w:p w:rsidR="005B66C7" w:rsidRPr="005B66C7" w:rsidRDefault="005B66C7" w:rsidP="000771D0">
            <w:pPr>
              <w:spacing w:line="360" w:lineRule="auto"/>
              <w:jc w:val="center"/>
              <w:rPr>
                <w:rFonts w:ascii="Times New Roman" w:hAnsi="Times New Roman"/>
                <w:sz w:val="24"/>
                <w:szCs w:val="24"/>
              </w:rPr>
            </w:pPr>
            <w:r w:rsidRPr="005B66C7">
              <w:rPr>
                <w:rFonts w:ascii="Times New Roman" w:hAnsi="Times New Roman"/>
                <w:sz w:val="24"/>
                <w:szCs w:val="24"/>
              </w:rPr>
              <w:t>7,1</w:t>
            </w:r>
          </w:p>
        </w:tc>
        <w:tc>
          <w:tcPr>
            <w:tcW w:w="1438" w:type="dxa"/>
          </w:tcPr>
          <w:p w:rsidR="005B66C7" w:rsidRPr="005B66C7" w:rsidRDefault="005B66C7" w:rsidP="000771D0">
            <w:pPr>
              <w:spacing w:line="360" w:lineRule="auto"/>
              <w:jc w:val="center"/>
              <w:rPr>
                <w:rFonts w:ascii="Times New Roman" w:hAnsi="Times New Roman"/>
                <w:sz w:val="24"/>
                <w:szCs w:val="24"/>
              </w:rPr>
            </w:pPr>
            <w:r w:rsidRPr="005B66C7">
              <w:rPr>
                <w:rFonts w:ascii="Times New Roman" w:hAnsi="Times New Roman"/>
                <w:sz w:val="24"/>
                <w:szCs w:val="24"/>
              </w:rPr>
              <w:t>6,5</w:t>
            </w:r>
          </w:p>
        </w:tc>
      </w:tr>
      <w:tr w:rsidR="005B66C7" w:rsidRPr="005B66C7" w:rsidTr="000771D0">
        <w:trPr>
          <w:jc w:val="center"/>
        </w:trPr>
        <w:tc>
          <w:tcPr>
            <w:tcW w:w="4292" w:type="dxa"/>
            <w:vAlign w:val="bottom"/>
          </w:tcPr>
          <w:p w:rsidR="005B66C7" w:rsidRPr="005B66C7" w:rsidRDefault="005B66C7" w:rsidP="000771D0">
            <w:pPr>
              <w:spacing w:line="360" w:lineRule="auto"/>
              <w:jc w:val="center"/>
              <w:rPr>
                <w:rFonts w:ascii="Times New Roman" w:hAnsi="Times New Roman"/>
                <w:sz w:val="24"/>
                <w:szCs w:val="24"/>
              </w:rPr>
            </w:pPr>
            <w:r w:rsidRPr="005B66C7">
              <w:rPr>
                <w:rFonts w:ascii="Times New Roman" w:hAnsi="Times New Roman"/>
                <w:sz w:val="24"/>
                <w:szCs w:val="24"/>
              </w:rPr>
              <w:t xml:space="preserve">Центральный </w:t>
            </w:r>
          </w:p>
        </w:tc>
        <w:tc>
          <w:tcPr>
            <w:tcW w:w="1438" w:type="dxa"/>
            <w:vAlign w:val="bottom"/>
          </w:tcPr>
          <w:p w:rsidR="005B66C7" w:rsidRPr="005B66C7" w:rsidRDefault="005B66C7" w:rsidP="000771D0">
            <w:pPr>
              <w:spacing w:line="360" w:lineRule="auto"/>
              <w:jc w:val="center"/>
              <w:rPr>
                <w:rFonts w:ascii="Times New Roman" w:hAnsi="Times New Roman"/>
                <w:sz w:val="24"/>
                <w:szCs w:val="24"/>
              </w:rPr>
            </w:pPr>
            <w:r w:rsidRPr="005B66C7">
              <w:rPr>
                <w:rFonts w:ascii="Times New Roman" w:hAnsi="Times New Roman"/>
                <w:sz w:val="24"/>
                <w:szCs w:val="24"/>
              </w:rPr>
              <w:t>52,7</w:t>
            </w:r>
          </w:p>
        </w:tc>
        <w:tc>
          <w:tcPr>
            <w:tcW w:w="1438" w:type="dxa"/>
            <w:gridSpan w:val="2"/>
            <w:vAlign w:val="bottom"/>
          </w:tcPr>
          <w:p w:rsidR="005B66C7" w:rsidRPr="005B66C7" w:rsidRDefault="005B66C7" w:rsidP="000771D0">
            <w:pPr>
              <w:spacing w:line="360" w:lineRule="auto"/>
              <w:jc w:val="center"/>
              <w:rPr>
                <w:rFonts w:ascii="Times New Roman" w:hAnsi="Times New Roman"/>
                <w:sz w:val="24"/>
                <w:szCs w:val="24"/>
              </w:rPr>
            </w:pPr>
            <w:r w:rsidRPr="005B66C7">
              <w:rPr>
                <w:rFonts w:ascii="Times New Roman" w:hAnsi="Times New Roman"/>
                <w:sz w:val="24"/>
                <w:szCs w:val="24"/>
              </w:rPr>
              <w:t>44,6</w:t>
            </w:r>
          </w:p>
        </w:tc>
        <w:tc>
          <w:tcPr>
            <w:tcW w:w="1438" w:type="dxa"/>
          </w:tcPr>
          <w:p w:rsidR="005B66C7" w:rsidRPr="005B66C7" w:rsidRDefault="005B66C7" w:rsidP="000771D0">
            <w:pPr>
              <w:spacing w:line="360" w:lineRule="auto"/>
              <w:jc w:val="center"/>
              <w:rPr>
                <w:rFonts w:ascii="Times New Roman" w:hAnsi="Times New Roman"/>
                <w:sz w:val="24"/>
                <w:szCs w:val="24"/>
              </w:rPr>
            </w:pPr>
            <w:r w:rsidRPr="005B66C7">
              <w:rPr>
                <w:rFonts w:ascii="Times New Roman" w:hAnsi="Times New Roman"/>
                <w:sz w:val="24"/>
                <w:szCs w:val="24"/>
              </w:rPr>
              <w:t>53,9</w:t>
            </w:r>
          </w:p>
        </w:tc>
      </w:tr>
      <w:tr w:rsidR="005B66C7" w:rsidRPr="005B66C7" w:rsidTr="000771D0">
        <w:trPr>
          <w:jc w:val="center"/>
        </w:trPr>
        <w:tc>
          <w:tcPr>
            <w:tcW w:w="4292" w:type="dxa"/>
            <w:vAlign w:val="bottom"/>
          </w:tcPr>
          <w:p w:rsidR="005B66C7" w:rsidRPr="005B66C7" w:rsidRDefault="005B66C7" w:rsidP="000771D0">
            <w:pPr>
              <w:spacing w:line="360" w:lineRule="auto"/>
              <w:jc w:val="center"/>
              <w:rPr>
                <w:rFonts w:ascii="Times New Roman" w:hAnsi="Times New Roman"/>
                <w:sz w:val="24"/>
                <w:szCs w:val="24"/>
              </w:rPr>
            </w:pPr>
            <w:r w:rsidRPr="005B66C7">
              <w:rPr>
                <w:rFonts w:ascii="Times New Roman" w:hAnsi="Times New Roman"/>
                <w:sz w:val="24"/>
                <w:szCs w:val="24"/>
              </w:rPr>
              <w:t>Сибирский</w:t>
            </w:r>
          </w:p>
        </w:tc>
        <w:tc>
          <w:tcPr>
            <w:tcW w:w="1438" w:type="dxa"/>
            <w:vAlign w:val="bottom"/>
          </w:tcPr>
          <w:p w:rsidR="005B66C7" w:rsidRPr="005B66C7" w:rsidRDefault="005B66C7" w:rsidP="000771D0">
            <w:pPr>
              <w:spacing w:line="360" w:lineRule="auto"/>
              <w:jc w:val="center"/>
              <w:rPr>
                <w:rFonts w:ascii="Times New Roman" w:hAnsi="Times New Roman"/>
                <w:sz w:val="24"/>
                <w:szCs w:val="24"/>
              </w:rPr>
            </w:pPr>
            <w:r w:rsidRPr="005B66C7">
              <w:rPr>
                <w:rFonts w:ascii="Times New Roman" w:hAnsi="Times New Roman"/>
                <w:sz w:val="24"/>
                <w:szCs w:val="24"/>
              </w:rPr>
              <w:t>7,2</w:t>
            </w:r>
          </w:p>
        </w:tc>
        <w:tc>
          <w:tcPr>
            <w:tcW w:w="1438" w:type="dxa"/>
            <w:gridSpan w:val="2"/>
            <w:vAlign w:val="bottom"/>
          </w:tcPr>
          <w:p w:rsidR="005B66C7" w:rsidRPr="005B66C7" w:rsidRDefault="005B66C7" w:rsidP="000771D0">
            <w:pPr>
              <w:spacing w:line="360" w:lineRule="auto"/>
              <w:jc w:val="center"/>
              <w:rPr>
                <w:rFonts w:ascii="Times New Roman" w:hAnsi="Times New Roman"/>
                <w:sz w:val="24"/>
                <w:szCs w:val="24"/>
              </w:rPr>
            </w:pPr>
            <w:r w:rsidRPr="005B66C7">
              <w:rPr>
                <w:rFonts w:ascii="Times New Roman" w:hAnsi="Times New Roman"/>
                <w:sz w:val="24"/>
                <w:szCs w:val="24"/>
              </w:rPr>
              <w:t>7,8</w:t>
            </w:r>
          </w:p>
        </w:tc>
        <w:tc>
          <w:tcPr>
            <w:tcW w:w="1438" w:type="dxa"/>
          </w:tcPr>
          <w:p w:rsidR="005B66C7" w:rsidRPr="005B66C7" w:rsidRDefault="005B66C7" w:rsidP="000771D0">
            <w:pPr>
              <w:spacing w:line="360" w:lineRule="auto"/>
              <w:jc w:val="center"/>
              <w:rPr>
                <w:rFonts w:ascii="Times New Roman" w:hAnsi="Times New Roman"/>
                <w:sz w:val="24"/>
                <w:szCs w:val="24"/>
              </w:rPr>
            </w:pPr>
            <w:r w:rsidRPr="005B66C7">
              <w:rPr>
                <w:rFonts w:ascii="Times New Roman" w:hAnsi="Times New Roman"/>
                <w:sz w:val="24"/>
                <w:szCs w:val="24"/>
              </w:rPr>
              <w:t>12,6</w:t>
            </w:r>
          </w:p>
        </w:tc>
      </w:tr>
      <w:tr w:rsidR="005B66C7" w:rsidRPr="005B66C7" w:rsidTr="000771D0">
        <w:trPr>
          <w:jc w:val="center"/>
        </w:trPr>
        <w:tc>
          <w:tcPr>
            <w:tcW w:w="4292" w:type="dxa"/>
            <w:vAlign w:val="bottom"/>
          </w:tcPr>
          <w:p w:rsidR="005B66C7" w:rsidRPr="005B66C7" w:rsidRDefault="005B66C7" w:rsidP="000771D0">
            <w:pPr>
              <w:spacing w:line="360" w:lineRule="auto"/>
              <w:jc w:val="center"/>
              <w:rPr>
                <w:rFonts w:ascii="Times New Roman" w:hAnsi="Times New Roman"/>
                <w:sz w:val="24"/>
                <w:szCs w:val="24"/>
              </w:rPr>
            </w:pPr>
            <w:r w:rsidRPr="005B66C7">
              <w:rPr>
                <w:rFonts w:ascii="Times New Roman" w:hAnsi="Times New Roman"/>
                <w:sz w:val="24"/>
                <w:szCs w:val="24"/>
              </w:rPr>
              <w:t>Южный</w:t>
            </w:r>
          </w:p>
        </w:tc>
        <w:tc>
          <w:tcPr>
            <w:tcW w:w="1438" w:type="dxa"/>
            <w:vAlign w:val="bottom"/>
          </w:tcPr>
          <w:p w:rsidR="005B66C7" w:rsidRPr="005B66C7" w:rsidRDefault="005B66C7" w:rsidP="000771D0">
            <w:pPr>
              <w:spacing w:line="360" w:lineRule="auto"/>
              <w:jc w:val="center"/>
              <w:rPr>
                <w:rFonts w:ascii="Times New Roman" w:hAnsi="Times New Roman"/>
                <w:sz w:val="24"/>
                <w:szCs w:val="24"/>
              </w:rPr>
            </w:pPr>
            <w:r w:rsidRPr="005B66C7">
              <w:rPr>
                <w:rFonts w:ascii="Times New Roman" w:hAnsi="Times New Roman"/>
                <w:sz w:val="24"/>
                <w:szCs w:val="24"/>
              </w:rPr>
              <w:t>2,3</w:t>
            </w:r>
          </w:p>
        </w:tc>
        <w:tc>
          <w:tcPr>
            <w:tcW w:w="1438" w:type="dxa"/>
            <w:gridSpan w:val="2"/>
            <w:vAlign w:val="bottom"/>
          </w:tcPr>
          <w:p w:rsidR="005B66C7" w:rsidRPr="005B66C7" w:rsidRDefault="005B66C7" w:rsidP="000771D0">
            <w:pPr>
              <w:spacing w:line="360" w:lineRule="auto"/>
              <w:jc w:val="center"/>
              <w:rPr>
                <w:rFonts w:ascii="Times New Roman" w:hAnsi="Times New Roman"/>
                <w:sz w:val="24"/>
                <w:szCs w:val="24"/>
              </w:rPr>
            </w:pPr>
            <w:r w:rsidRPr="005B66C7">
              <w:rPr>
                <w:rFonts w:ascii="Times New Roman" w:hAnsi="Times New Roman"/>
                <w:sz w:val="24"/>
                <w:szCs w:val="24"/>
              </w:rPr>
              <w:t>1,7</w:t>
            </w:r>
          </w:p>
        </w:tc>
        <w:tc>
          <w:tcPr>
            <w:tcW w:w="1438" w:type="dxa"/>
          </w:tcPr>
          <w:p w:rsidR="005B66C7" w:rsidRPr="005B66C7" w:rsidRDefault="005B66C7" w:rsidP="000771D0">
            <w:pPr>
              <w:spacing w:line="360" w:lineRule="auto"/>
              <w:jc w:val="center"/>
              <w:rPr>
                <w:rFonts w:ascii="Times New Roman" w:hAnsi="Times New Roman"/>
                <w:sz w:val="24"/>
                <w:szCs w:val="24"/>
              </w:rPr>
            </w:pPr>
            <w:r w:rsidRPr="005B66C7">
              <w:rPr>
                <w:rFonts w:ascii="Times New Roman" w:hAnsi="Times New Roman"/>
                <w:sz w:val="24"/>
                <w:szCs w:val="24"/>
              </w:rPr>
              <w:t>1,8</w:t>
            </w:r>
          </w:p>
        </w:tc>
      </w:tr>
      <w:tr w:rsidR="005B66C7" w:rsidRPr="005B66C7" w:rsidTr="000771D0">
        <w:trPr>
          <w:jc w:val="center"/>
        </w:trPr>
        <w:tc>
          <w:tcPr>
            <w:tcW w:w="4292" w:type="dxa"/>
            <w:vAlign w:val="bottom"/>
          </w:tcPr>
          <w:p w:rsidR="005B66C7" w:rsidRPr="005B66C7" w:rsidRDefault="005B66C7" w:rsidP="000771D0">
            <w:pPr>
              <w:spacing w:line="360" w:lineRule="auto"/>
              <w:jc w:val="center"/>
              <w:rPr>
                <w:rFonts w:ascii="Times New Roman" w:hAnsi="Times New Roman"/>
                <w:sz w:val="24"/>
                <w:szCs w:val="24"/>
              </w:rPr>
            </w:pPr>
            <w:r w:rsidRPr="005B66C7">
              <w:rPr>
                <w:rFonts w:ascii="Times New Roman" w:hAnsi="Times New Roman"/>
                <w:sz w:val="24"/>
                <w:szCs w:val="24"/>
              </w:rPr>
              <w:t>Поволжский</w:t>
            </w:r>
          </w:p>
        </w:tc>
        <w:tc>
          <w:tcPr>
            <w:tcW w:w="1438" w:type="dxa"/>
            <w:vAlign w:val="bottom"/>
          </w:tcPr>
          <w:p w:rsidR="005B66C7" w:rsidRPr="005B66C7" w:rsidRDefault="005B66C7" w:rsidP="000771D0">
            <w:pPr>
              <w:spacing w:line="360" w:lineRule="auto"/>
              <w:jc w:val="center"/>
              <w:rPr>
                <w:rFonts w:ascii="Times New Roman" w:hAnsi="Times New Roman"/>
                <w:sz w:val="24"/>
                <w:szCs w:val="24"/>
              </w:rPr>
            </w:pPr>
            <w:r w:rsidRPr="005B66C7">
              <w:rPr>
                <w:rFonts w:ascii="Times New Roman" w:hAnsi="Times New Roman"/>
                <w:sz w:val="24"/>
                <w:szCs w:val="24"/>
              </w:rPr>
              <w:t>3,2</w:t>
            </w:r>
          </w:p>
        </w:tc>
        <w:tc>
          <w:tcPr>
            <w:tcW w:w="1438" w:type="dxa"/>
            <w:gridSpan w:val="2"/>
            <w:vAlign w:val="bottom"/>
          </w:tcPr>
          <w:p w:rsidR="005B66C7" w:rsidRPr="005B66C7" w:rsidRDefault="005B66C7" w:rsidP="000771D0">
            <w:pPr>
              <w:spacing w:line="360" w:lineRule="auto"/>
              <w:jc w:val="center"/>
              <w:rPr>
                <w:rFonts w:ascii="Times New Roman" w:hAnsi="Times New Roman"/>
                <w:sz w:val="24"/>
                <w:szCs w:val="24"/>
              </w:rPr>
            </w:pPr>
            <w:r w:rsidRPr="005B66C7">
              <w:rPr>
                <w:rFonts w:ascii="Times New Roman" w:hAnsi="Times New Roman"/>
                <w:sz w:val="24"/>
                <w:szCs w:val="24"/>
              </w:rPr>
              <w:t>5,9</w:t>
            </w:r>
          </w:p>
        </w:tc>
        <w:tc>
          <w:tcPr>
            <w:tcW w:w="1438" w:type="dxa"/>
          </w:tcPr>
          <w:p w:rsidR="005B66C7" w:rsidRPr="005B66C7" w:rsidRDefault="005B66C7" w:rsidP="000771D0">
            <w:pPr>
              <w:spacing w:line="360" w:lineRule="auto"/>
              <w:jc w:val="center"/>
              <w:rPr>
                <w:rFonts w:ascii="Times New Roman" w:hAnsi="Times New Roman"/>
                <w:sz w:val="24"/>
                <w:szCs w:val="24"/>
              </w:rPr>
            </w:pPr>
            <w:r w:rsidRPr="005B66C7">
              <w:rPr>
                <w:rFonts w:ascii="Times New Roman" w:hAnsi="Times New Roman"/>
                <w:sz w:val="24"/>
                <w:szCs w:val="24"/>
              </w:rPr>
              <w:t>4,1</w:t>
            </w:r>
          </w:p>
        </w:tc>
      </w:tr>
      <w:tr w:rsidR="005B66C7" w:rsidRPr="005B66C7" w:rsidTr="000771D0">
        <w:trPr>
          <w:jc w:val="center"/>
        </w:trPr>
        <w:tc>
          <w:tcPr>
            <w:tcW w:w="4292" w:type="dxa"/>
            <w:vAlign w:val="bottom"/>
          </w:tcPr>
          <w:p w:rsidR="005B66C7" w:rsidRPr="005B66C7" w:rsidRDefault="005B66C7" w:rsidP="000771D0">
            <w:pPr>
              <w:spacing w:line="360" w:lineRule="auto"/>
              <w:jc w:val="center"/>
              <w:rPr>
                <w:rFonts w:ascii="Times New Roman" w:hAnsi="Times New Roman"/>
                <w:sz w:val="24"/>
                <w:szCs w:val="24"/>
              </w:rPr>
            </w:pPr>
            <w:r w:rsidRPr="005B66C7">
              <w:rPr>
                <w:rFonts w:ascii="Times New Roman" w:hAnsi="Times New Roman"/>
                <w:sz w:val="24"/>
                <w:szCs w:val="24"/>
              </w:rPr>
              <w:t xml:space="preserve">Уральский </w:t>
            </w:r>
          </w:p>
        </w:tc>
        <w:tc>
          <w:tcPr>
            <w:tcW w:w="1438" w:type="dxa"/>
            <w:vAlign w:val="bottom"/>
          </w:tcPr>
          <w:p w:rsidR="005B66C7" w:rsidRPr="005B66C7" w:rsidRDefault="005B66C7" w:rsidP="000771D0">
            <w:pPr>
              <w:spacing w:line="360" w:lineRule="auto"/>
              <w:jc w:val="center"/>
              <w:rPr>
                <w:rFonts w:ascii="Times New Roman" w:hAnsi="Times New Roman"/>
                <w:sz w:val="24"/>
                <w:szCs w:val="24"/>
              </w:rPr>
            </w:pPr>
            <w:r w:rsidRPr="005B66C7">
              <w:rPr>
                <w:rFonts w:ascii="Times New Roman" w:hAnsi="Times New Roman"/>
                <w:sz w:val="24"/>
                <w:szCs w:val="24"/>
              </w:rPr>
              <w:t>8,5</w:t>
            </w:r>
          </w:p>
        </w:tc>
        <w:tc>
          <w:tcPr>
            <w:tcW w:w="1438" w:type="dxa"/>
            <w:gridSpan w:val="2"/>
            <w:vAlign w:val="bottom"/>
          </w:tcPr>
          <w:p w:rsidR="005B66C7" w:rsidRPr="005B66C7" w:rsidRDefault="005B66C7" w:rsidP="000771D0">
            <w:pPr>
              <w:spacing w:line="360" w:lineRule="auto"/>
              <w:jc w:val="center"/>
              <w:rPr>
                <w:rFonts w:ascii="Times New Roman" w:hAnsi="Times New Roman"/>
                <w:sz w:val="24"/>
                <w:szCs w:val="24"/>
              </w:rPr>
            </w:pPr>
            <w:r w:rsidRPr="005B66C7">
              <w:rPr>
                <w:rFonts w:ascii="Times New Roman" w:hAnsi="Times New Roman"/>
                <w:sz w:val="24"/>
                <w:szCs w:val="24"/>
              </w:rPr>
              <w:t>3,5</w:t>
            </w:r>
          </w:p>
        </w:tc>
        <w:tc>
          <w:tcPr>
            <w:tcW w:w="1438" w:type="dxa"/>
          </w:tcPr>
          <w:p w:rsidR="005B66C7" w:rsidRPr="005B66C7" w:rsidRDefault="005B66C7" w:rsidP="000771D0">
            <w:pPr>
              <w:spacing w:line="360" w:lineRule="auto"/>
              <w:jc w:val="center"/>
              <w:rPr>
                <w:rFonts w:ascii="Times New Roman" w:hAnsi="Times New Roman"/>
                <w:sz w:val="24"/>
                <w:szCs w:val="24"/>
              </w:rPr>
            </w:pPr>
            <w:r w:rsidRPr="005B66C7">
              <w:rPr>
                <w:rFonts w:ascii="Times New Roman" w:hAnsi="Times New Roman"/>
                <w:sz w:val="24"/>
                <w:szCs w:val="24"/>
              </w:rPr>
              <w:t>6,7</w:t>
            </w:r>
          </w:p>
        </w:tc>
      </w:tr>
      <w:tr w:rsidR="005B66C7" w:rsidRPr="005B66C7" w:rsidTr="000771D0">
        <w:trPr>
          <w:jc w:val="center"/>
        </w:trPr>
        <w:tc>
          <w:tcPr>
            <w:tcW w:w="4292" w:type="dxa"/>
            <w:vAlign w:val="bottom"/>
          </w:tcPr>
          <w:p w:rsidR="005B66C7" w:rsidRPr="005B66C7" w:rsidRDefault="005B66C7" w:rsidP="000771D0">
            <w:pPr>
              <w:spacing w:line="360" w:lineRule="auto"/>
              <w:jc w:val="center"/>
              <w:rPr>
                <w:rFonts w:ascii="Times New Roman" w:hAnsi="Times New Roman"/>
                <w:sz w:val="24"/>
                <w:szCs w:val="24"/>
              </w:rPr>
            </w:pPr>
            <w:r w:rsidRPr="005B66C7">
              <w:rPr>
                <w:rFonts w:ascii="Times New Roman" w:hAnsi="Times New Roman"/>
                <w:sz w:val="24"/>
                <w:szCs w:val="24"/>
              </w:rPr>
              <w:t>Дальневосточный</w:t>
            </w:r>
          </w:p>
        </w:tc>
        <w:tc>
          <w:tcPr>
            <w:tcW w:w="1438" w:type="dxa"/>
            <w:vAlign w:val="bottom"/>
          </w:tcPr>
          <w:p w:rsidR="005B66C7" w:rsidRPr="005B66C7" w:rsidRDefault="005B66C7" w:rsidP="000771D0">
            <w:pPr>
              <w:spacing w:line="360" w:lineRule="auto"/>
              <w:jc w:val="center"/>
              <w:rPr>
                <w:rFonts w:ascii="Times New Roman" w:hAnsi="Times New Roman"/>
                <w:sz w:val="24"/>
                <w:szCs w:val="24"/>
              </w:rPr>
            </w:pPr>
            <w:r w:rsidRPr="005B66C7">
              <w:rPr>
                <w:rFonts w:ascii="Times New Roman" w:hAnsi="Times New Roman"/>
                <w:sz w:val="24"/>
                <w:szCs w:val="24"/>
              </w:rPr>
              <w:t>9,6</w:t>
            </w:r>
          </w:p>
        </w:tc>
        <w:tc>
          <w:tcPr>
            <w:tcW w:w="1438" w:type="dxa"/>
            <w:gridSpan w:val="2"/>
            <w:vAlign w:val="bottom"/>
          </w:tcPr>
          <w:p w:rsidR="005B66C7" w:rsidRPr="005B66C7" w:rsidRDefault="005B66C7" w:rsidP="000771D0">
            <w:pPr>
              <w:spacing w:line="360" w:lineRule="auto"/>
              <w:jc w:val="center"/>
              <w:rPr>
                <w:rFonts w:ascii="Times New Roman" w:hAnsi="Times New Roman"/>
                <w:sz w:val="24"/>
                <w:szCs w:val="24"/>
              </w:rPr>
            </w:pPr>
            <w:r w:rsidRPr="005B66C7">
              <w:rPr>
                <w:rFonts w:ascii="Times New Roman" w:hAnsi="Times New Roman"/>
                <w:sz w:val="24"/>
                <w:szCs w:val="24"/>
              </w:rPr>
              <w:t>12,5</w:t>
            </w:r>
          </w:p>
        </w:tc>
        <w:tc>
          <w:tcPr>
            <w:tcW w:w="1438" w:type="dxa"/>
          </w:tcPr>
          <w:p w:rsidR="005B66C7" w:rsidRPr="005B66C7" w:rsidRDefault="005B66C7" w:rsidP="000771D0">
            <w:pPr>
              <w:spacing w:line="360" w:lineRule="auto"/>
              <w:jc w:val="center"/>
              <w:rPr>
                <w:rFonts w:ascii="Times New Roman" w:hAnsi="Times New Roman"/>
                <w:sz w:val="24"/>
                <w:szCs w:val="24"/>
              </w:rPr>
            </w:pPr>
            <w:r w:rsidRPr="005B66C7">
              <w:rPr>
                <w:rFonts w:ascii="Times New Roman" w:hAnsi="Times New Roman"/>
                <w:sz w:val="24"/>
                <w:szCs w:val="24"/>
              </w:rPr>
              <w:t>11,1</w:t>
            </w:r>
          </w:p>
        </w:tc>
      </w:tr>
    </w:tbl>
    <w:p w:rsidR="00656480" w:rsidRDefault="00656480" w:rsidP="00656480">
      <w:pPr>
        <w:tabs>
          <w:tab w:val="left" w:pos="0"/>
          <w:tab w:val="left" w:pos="8640"/>
        </w:tabs>
        <w:spacing w:line="360" w:lineRule="auto"/>
        <w:ind w:right="-6" w:firstLine="567"/>
        <w:rPr>
          <w:rFonts w:ascii="Times New Roman" w:hAnsi="Times New Roman"/>
          <w:sz w:val="24"/>
          <w:szCs w:val="24"/>
        </w:rPr>
      </w:pPr>
    </w:p>
    <w:p w:rsidR="005B66C7" w:rsidRPr="005B66C7" w:rsidRDefault="005B66C7" w:rsidP="005B66C7">
      <w:pPr>
        <w:spacing w:line="360" w:lineRule="auto"/>
        <w:ind w:right="-6" w:firstLine="567"/>
        <w:rPr>
          <w:rFonts w:ascii="Times New Roman" w:hAnsi="Times New Roman"/>
          <w:sz w:val="28"/>
          <w:szCs w:val="28"/>
        </w:rPr>
      </w:pPr>
      <w:r w:rsidRPr="005B66C7">
        <w:rPr>
          <w:rFonts w:ascii="Times New Roman" w:hAnsi="Times New Roman"/>
          <w:sz w:val="28"/>
          <w:szCs w:val="28"/>
        </w:rPr>
        <w:t xml:space="preserve">В территориальном распределении иностранного капитала, как и в отраслевом, немалую роль играют интересы инвесторов. Они вкладывают капитал с целью скорейшего получения максимально возможной прибыли и направляют его в крупные города с развитым производственным потенциалом и рыночной инфраструктурой. Прежде всего, это Москва, Санкт-Петербург и Екатеринбург. </w:t>
      </w:r>
    </w:p>
    <w:p w:rsidR="005B66C7" w:rsidRDefault="005B66C7" w:rsidP="005B66C7">
      <w:pPr>
        <w:spacing w:line="360" w:lineRule="auto"/>
        <w:ind w:right="-6" w:firstLine="567"/>
        <w:rPr>
          <w:rFonts w:ascii="Times New Roman" w:hAnsi="Times New Roman"/>
          <w:sz w:val="28"/>
          <w:szCs w:val="28"/>
        </w:rPr>
      </w:pPr>
      <w:r w:rsidRPr="005B66C7">
        <w:rPr>
          <w:rFonts w:ascii="Times New Roman" w:hAnsi="Times New Roman"/>
          <w:sz w:val="28"/>
          <w:szCs w:val="28"/>
        </w:rPr>
        <w:t>Потребность России в инвестициях нарастает. Ситуация такова, что пауза в инвестиционном процессе может обернуться для России не только потерями темпов развития. При высоком уровне износа основного капитала прекращение обновления производства грозит самому существованию предприятий.</w:t>
      </w:r>
    </w:p>
    <w:p w:rsidR="005B66C7" w:rsidRPr="005B66C7" w:rsidRDefault="005B66C7" w:rsidP="005B66C7">
      <w:pPr>
        <w:spacing w:line="360" w:lineRule="auto"/>
        <w:ind w:right="-6" w:firstLine="567"/>
        <w:rPr>
          <w:rFonts w:ascii="Times New Roman" w:hAnsi="Times New Roman"/>
          <w:sz w:val="28"/>
          <w:szCs w:val="28"/>
        </w:rPr>
      </w:pPr>
      <w:r w:rsidRPr="005B66C7">
        <w:rPr>
          <w:rFonts w:ascii="Times New Roman" w:hAnsi="Times New Roman"/>
          <w:sz w:val="28"/>
          <w:szCs w:val="28"/>
        </w:rPr>
        <w:t>По расчетам Российского союза промышленников и предпринимателей, для устойчивого  роста отечественной промышленности на уровне 7-8% в год необходимы ежегодные инвестиции в размере 100 млрд. долларов.</w:t>
      </w:r>
      <w:r w:rsidR="004A4099" w:rsidRPr="004A4099">
        <w:rPr>
          <w:rFonts w:ascii="Times New Roman" w:hAnsi="Times New Roman"/>
          <w:color w:val="000000"/>
          <w:sz w:val="28"/>
          <w:szCs w:val="28"/>
        </w:rPr>
        <w:t>[11]</w:t>
      </w:r>
      <w:r w:rsidRPr="004A4099">
        <w:rPr>
          <w:rFonts w:ascii="Times New Roman" w:hAnsi="Times New Roman"/>
          <w:color w:val="000000"/>
          <w:sz w:val="28"/>
          <w:szCs w:val="28"/>
        </w:rPr>
        <w:t xml:space="preserve">  </w:t>
      </w:r>
      <w:r w:rsidRPr="005B66C7">
        <w:rPr>
          <w:rFonts w:ascii="Times New Roman" w:hAnsi="Times New Roman"/>
          <w:sz w:val="28"/>
          <w:szCs w:val="28"/>
        </w:rPr>
        <w:t>Именно такие вложения позволят промышленным предприятиям осуществить реструктуризацию производства и провести замену оборудования. Для этого необходимо повысить привлекательность российского инвестиционного климата, что увеличит долю инвестиций иностранных компаний и поможет частично вернуть  вывезенный российский капитал.</w:t>
      </w:r>
    </w:p>
    <w:p w:rsidR="005B66C7" w:rsidRPr="0066357C" w:rsidRDefault="005B66C7" w:rsidP="005B66C7">
      <w:pPr>
        <w:spacing w:line="360" w:lineRule="auto"/>
        <w:ind w:right="-6" w:firstLine="567"/>
        <w:rPr>
          <w:sz w:val="28"/>
          <w:szCs w:val="28"/>
        </w:rPr>
      </w:pPr>
      <w:r w:rsidRPr="005B66C7">
        <w:rPr>
          <w:rFonts w:ascii="Times New Roman" w:hAnsi="Times New Roman"/>
          <w:sz w:val="28"/>
          <w:szCs w:val="28"/>
        </w:rPr>
        <w:t>Однако наше правительство выдвигает предложение о создании фонда государственных инвестиций. В государственном бюджете планируется создание инвестиционного фонда, с помощью которого возможно финансирование проектов в области инфраструктуры, наукоемкого производства и промышленности,  подтолкнув, таким образом, экономический рост</w:t>
      </w:r>
      <w:r w:rsidRPr="0066357C">
        <w:rPr>
          <w:sz w:val="28"/>
          <w:szCs w:val="28"/>
        </w:rPr>
        <w:t xml:space="preserve">. </w:t>
      </w:r>
    </w:p>
    <w:p w:rsidR="005B66C7" w:rsidRPr="0066357C" w:rsidRDefault="005B66C7" w:rsidP="005B66C7">
      <w:pPr>
        <w:spacing w:line="360" w:lineRule="auto"/>
        <w:rPr>
          <w:sz w:val="28"/>
          <w:szCs w:val="28"/>
        </w:rPr>
      </w:pPr>
    </w:p>
    <w:p w:rsidR="005B66C7" w:rsidRPr="005B66C7" w:rsidRDefault="005B66C7" w:rsidP="005B66C7">
      <w:pPr>
        <w:spacing w:line="360" w:lineRule="auto"/>
        <w:ind w:right="-6" w:firstLine="567"/>
        <w:rPr>
          <w:rFonts w:ascii="Times New Roman" w:hAnsi="Times New Roman"/>
          <w:sz w:val="28"/>
          <w:szCs w:val="28"/>
        </w:rPr>
      </w:pPr>
    </w:p>
    <w:p w:rsidR="005B66C7" w:rsidRPr="005B66C7" w:rsidRDefault="005B66C7" w:rsidP="00656480">
      <w:pPr>
        <w:tabs>
          <w:tab w:val="left" w:pos="0"/>
          <w:tab w:val="left" w:pos="8640"/>
        </w:tabs>
        <w:spacing w:line="360" w:lineRule="auto"/>
        <w:ind w:right="-6" w:firstLine="567"/>
        <w:rPr>
          <w:rFonts w:ascii="Times New Roman" w:hAnsi="Times New Roman"/>
          <w:sz w:val="24"/>
          <w:szCs w:val="24"/>
        </w:rPr>
      </w:pPr>
    </w:p>
    <w:p w:rsidR="00656480" w:rsidRPr="00656480" w:rsidRDefault="00656480" w:rsidP="00793E13">
      <w:pPr>
        <w:tabs>
          <w:tab w:val="left" w:pos="0"/>
          <w:tab w:val="left" w:pos="8640"/>
        </w:tabs>
        <w:spacing w:line="360" w:lineRule="auto"/>
        <w:ind w:right="-6" w:firstLine="567"/>
        <w:jc w:val="center"/>
        <w:rPr>
          <w:rFonts w:ascii="Times New Roman" w:hAnsi="Times New Roman"/>
          <w:b/>
          <w:sz w:val="24"/>
          <w:szCs w:val="24"/>
        </w:rPr>
      </w:pPr>
    </w:p>
    <w:p w:rsidR="00793E13" w:rsidRPr="00793E13" w:rsidRDefault="00793E13" w:rsidP="00793E13">
      <w:pPr>
        <w:spacing w:line="360" w:lineRule="auto"/>
        <w:ind w:firstLine="709"/>
        <w:rPr>
          <w:rFonts w:ascii="Times New Roman" w:hAnsi="Times New Roman"/>
          <w:sz w:val="28"/>
          <w:szCs w:val="28"/>
        </w:rPr>
      </w:pPr>
    </w:p>
    <w:p w:rsidR="00EC237B" w:rsidRPr="00F43BE8" w:rsidRDefault="00793E13" w:rsidP="00793E13">
      <w:pPr>
        <w:spacing w:line="360" w:lineRule="auto"/>
        <w:ind w:firstLine="709"/>
        <w:rPr>
          <w:sz w:val="24"/>
          <w:szCs w:val="24"/>
        </w:rPr>
      </w:pPr>
      <w:r>
        <w:rPr>
          <w:rFonts w:ascii="Times New Roman" w:hAnsi="Times New Roman"/>
          <w:b/>
          <w:sz w:val="28"/>
          <w:szCs w:val="28"/>
        </w:rPr>
        <w:t xml:space="preserve"> </w:t>
      </w:r>
      <w:r w:rsidR="00EC237B" w:rsidRPr="0066357C">
        <w:rPr>
          <w:sz w:val="28"/>
          <w:szCs w:val="28"/>
        </w:rPr>
        <w:t xml:space="preserve">                </w:t>
      </w:r>
    </w:p>
    <w:p w:rsidR="00EC237B" w:rsidRPr="0066357C" w:rsidRDefault="00EC237B" w:rsidP="00EC237B">
      <w:pPr>
        <w:spacing w:line="360" w:lineRule="auto"/>
        <w:rPr>
          <w:b/>
          <w:sz w:val="28"/>
          <w:szCs w:val="28"/>
        </w:rPr>
      </w:pPr>
    </w:p>
    <w:p w:rsidR="00EC237B" w:rsidRPr="0066357C" w:rsidRDefault="00EC237B" w:rsidP="00EC237B">
      <w:pPr>
        <w:spacing w:line="360" w:lineRule="auto"/>
        <w:rPr>
          <w:b/>
          <w:sz w:val="28"/>
          <w:szCs w:val="28"/>
        </w:rPr>
      </w:pPr>
    </w:p>
    <w:p w:rsidR="00EC237B" w:rsidRPr="0066357C" w:rsidRDefault="00EC237B" w:rsidP="00EC237B">
      <w:pPr>
        <w:spacing w:line="360" w:lineRule="auto"/>
        <w:rPr>
          <w:b/>
          <w:sz w:val="28"/>
          <w:szCs w:val="28"/>
        </w:rPr>
      </w:pPr>
    </w:p>
    <w:p w:rsidR="00EC237B" w:rsidRPr="0066357C" w:rsidRDefault="00EC237B" w:rsidP="00EC237B">
      <w:pPr>
        <w:spacing w:line="360" w:lineRule="auto"/>
        <w:rPr>
          <w:b/>
          <w:sz w:val="28"/>
          <w:szCs w:val="28"/>
        </w:rPr>
      </w:pPr>
      <w:r w:rsidRPr="0066357C">
        <w:rPr>
          <w:b/>
          <w:sz w:val="28"/>
          <w:szCs w:val="28"/>
        </w:rPr>
        <w:t xml:space="preserve">   </w:t>
      </w:r>
    </w:p>
    <w:p w:rsidR="00EC237B" w:rsidRPr="00EC237B" w:rsidRDefault="00EC237B" w:rsidP="00EC237B">
      <w:pPr>
        <w:spacing w:line="360" w:lineRule="auto"/>
        <w:rPr>
          <w:b/>
          <w:sz w:val="28"/>
          <w:szCs w:val="28"/>
        </w:rPr>
      </w:pPr>
      <w:r w:rsidRPr="0066357C">
        <w:rPr>
          <w:b/>
          <w:sz w:val="28"/>
          <w:szCs w:val="28"/>
        </w:rPr>
        <w:t xml:space="preserve">                                                                                                                                                                         </w:t>
      </w:r>
      <w:r>
        <w:rPr>
          <w:b/>
          <w:sz w:val="28"/>
          <w:szCs w:val="28"/>
        </w:rPr>
        <w:t xml:space="preserve">         </w:t>
      </w:r>
    </w:p>
    <w:p w:rsidR="00EC237B" w:rsidRPr="0066357C" w:rsidRDefault="00EC237B" w:rsidP="00EC237B">
      <w:pPr>
        <w:spacing w:line="360" w:lineRule="auto"/>
        <w:rPr>
          <w:b/>
          <w:sz w:val="28"/>
          <w:szCs w:val="28"/>
        </w:rPr>
      </w:pPr>
      <w:r w:rsidRPr="0066357C">
        <w:rPr>
          <w:b/>
          <w:sz w:val="28"/>
          <w:szCs w:val="28"/>
        </w:rPr>
        <w:t xml:space="preserve">                  </w:t>
      </w:r>
      <w:r w:rsidRPr="0066357C">
        <w:rPr>
          <w:b/>
          <w:sz w:val="24"/>
          <w:szCs w:val="24"/>
        </w:rPr>
        <w:t xml:space="preserve"> </w:t>
      </w:r>
    </w:p>
    <w:p w:rsidR="00457E56" w:rsidRDefault="00457E56" w:rsidP="00056661">
      <w:pPr>
        <w:tabs>
          <w:tab w:val="left" w:pos="851"/>
          <w:tab w:val="left" w:pos="5670"/>
          <w:tab w:val="left" w:pos="6379"/>
          <w:tab w:val="left" w:pos="7655"/>
        </w:tabs>
        <w:spacing w:line="360" w:lineRule="auto"/>
        <w:rPr>
          <w:rFonts w:ascii="Times New Roman" w:hAnsi="Times New Roman"/>
          <w:sz w:val="28"/>
          <w:szCs w:val="28"/>
        </w:rPr>
      </w:pPr>
    </w:p>
    <w:p w:rsidR="005B66C7" w:rsidRDefault="005B66C7" w:rsidP="00056661">
      <w:pPr>
        <w:tabs>
          <w:tab w:val="left" w:pos="851"/>
          <w:tab w:val="left" w:pos="5670"/>
          <w:tab w:val="left" w:pos="6379"/>
          <w:tab w:val="left" w:pos="7655"/>
        </w:tabs>
        <w:spacing w:line="360" w:lineRule="auto"/>
        <w:rPr>
          <w:rFonts w:ascii="Times New Roman" w:hAnsi="Times New Roman"/>
          <w:sz w:val="28"/>
          <w:szCs w:val="28"/>
        </w:rPr>
      </w:pPr>
    </w:p>
    <w:p w:rsidR="005B66C7" w:rsidRDefault="005B66C7" w:rsidP="00056661">
      <w:pPr>
        <w:tabs>
          <w:tab w:val="left" w:pos="851"/>
          <w:tab w:val="left" w:pos="5670"/>
          <w:tab w:val="left" w:pos="6379"/>
          <w:tab w:val="left" w:pos="7655"/>
        </w:tabs>
        <w:spacing w:line="360" w:lineRule="auto"/>
        <w:rPr>
          <w:rFonts w:ascii="Times New Roman" w:hAnsi="Times New Roman"/>
          <w:sz w:val="28"/>
          <w:szCs w:val="28"/>
        </w:rPr>
      </w:pPr>
    </w:p>
    <w:p w:rsidR="005B66C7" w:rsidRDefault="005B66C7" w:rsidP="00056661">
      <w:pPr>
        <w:tabs>
          <w:tab w:val="left" w:pos="851"/>
          <w:tab w:val="left" w:pos="5670"/>
          <w:tab w:val="left" w:pos="6379"/>
          <w:tab w:val="left" w:pos="7655"/>
        </w:tabs>
        <w:spacing w:line="360" w:lineRule="auto"/>
        <w:rPr>
          <w:rFonts w:ascii="Times New Roman" w:hAnsi="Times New Roman"/>
          <w:sz w:val="28"/>
          <w:szCs w:val="28"/>
        </w:rPr>
      </w:pPr>
    </w:p>
    <w:p w:rsidR="005B66C7" w:rsidRDefault="005B66C7" w:rsidP="00056661">
      <w:pPr>
        <w:tabs>
          <w:tab w:val="left" w:pos="851"/>
          <w:tab w:val="left" w:pos="5670"/>
          <w:tab w:val="left" w:pos="6379"/>
          <w:tab w:val="left" w:pos="7655"/>
        </w:tabs>
        <w:spacing w:line="360" w:lineRule="auto"/>
        <w:rPr>
          <w:rFonts w:ascii="Times New Roman" w:hAnsi="Times New Roman"/>
          <w:sz w:val="28"/>
          <w:szCs w:val="28"/>
        </w:rPr>
      </w:pPr>
    </w:p>
    <w:p w:rsidR="005B66C7" w:rsidRDefault="005B66C7" w:rsidP="00056661">
      <w:pPr>
        <w:tabs>
          <w:tab w:val="left" w:pos="851"/>
          <w:tab w:val="left" w:pos="5670"/>
          <w:tab w:val="left" w:pos="6379"/>
          <w:tab w:val="left" w:pos="7655"/>
        </w:tabs>
        <w:spacing w:line="360" w:lineRule="auto"/>
        <w:rPr>
          <w:rFonts w:ascii="Times New Roman" w:hAnsi="Times New Roman"/>
          <w:sz w:val="28"/>
          <w:szCs w:val="28"/>
        </w:rPr>
      </w:pPr>
    </w:p>
    <w:p w:rsidR="005B66C7" w:rsidRDefault="005B66C7" w:rsidP="00056661">
      <w:pPr>
        <w:tabs>
          <w:tab w:val="left" w:pos="851"/>
          <w:tab w:val="left" w:pos="5670"/>
          <w:tab w:val="left" w:pos="6379"/>
          <w:tab w:val="left" w:pos="7655"/>
        </w:tabs>
        <w:spacing w:line="360" w:lineRule="auto"/>
        <w:rPr>
          <w:rFonts w:ascii="Times New Roman" w:hAnsi="Times New Roman"/>
          <w:sz w:val="28"/>
          <w:szCs w:val="28"/>
        </w:rPr>
      </w:pPr>
    </w:p>
    <w:p w:rsidR="005B66C7" w:rsidRDefault="005B66C7" w:rsidP="00056661">
      <w:pPr>
        <w:tabs>
          <w:tab w:val="left" w:pos="851"/>
          <w:tab w:val="left" w:pos="5670"/>
          <w:tab w:val="left" w:pos="6379"/>
          <w:tab w:val="left" w:pos="7655"/>
        </w:tabs>
        <w:spacing w:line="360" w:lineRule="auto"/>
        <w:rPr>
          <w:rFonts w:ascii="Times New Roman" w:hAnsi="Times New Roman"/>
          <w:sz w:val="28"/>
          <w:szCs w:val="28"/>
        </w:rPr>
      </w:pPr>
    </w:p>
    <w:p w:rsidR="005B66C7" w:rsidRPr="004A4099" w:rsidRDefault="005B66C7" w:rsidP="00056661">
      <w:pPr>
        <w:tabs>
          <w:tab w:val="left" w:pos="851"/>
          <w:tab w:val="left" w:pos="5670"/>
          <w:tab w:val="left" w:pos="6379"/>
          <w:tab w:val="left" w:pos="7655"/>
        </w:tabs>
        <w:spacing w:line="360" w:lineRule="auto"/>
        <w:rPr>
          <w:rFonts w:ascii="Times New Roman" w:hAnsi="Times New Roman"/>
          <w:sz w:val="28"/>
          <w:szCs w:val="28"/>
          <w:lang w:val="en-US"/>
        </w:rPr>
      </w:pPr>
    </w:p>
    <w:p w:rsidR="005B66C7" w:rsidRPr="00A4582D" w:rsidRDefault="005B66C7" w:rsidP="00A4582D">
      <w:pPr>
        <w:pStyle w:val="1"/>
        <w:ind w:firstLine="708"/>
        <w:rPr>
          <w:rFonts w:ascii="Times New Roman" w:hAnsi="Times New Roman"/>
        </w:rPr>
      </w:pPr>
      <w:bookmarkStart w:id="3" w:name="_Toc285660561"/>
      <w:r w:rsidRPr="00A4582D">
        <w:rPr>
          <w:rFonts w:ascii="Times New Roman" w:hAnsi="Times New Roman"/>
        </w:rPr>
        <w:t>3 Мультипликатор инвестиций</w:t>
      </w:r>
      <w:bookmarkEnd w:id="3"/>
    </w:p>
    <w:p w:rsidR="002B3687" w:rsidRDefault="002B3687" w:rsidP="002B3687">
      <w:pPr>
        <w:spacing w:line="360" w:lineRule="auto"/>
        <w:ind w:firstLine="720"/>
        <w:rPr>
          <w:rFonts w:ascii="Times New Roman" w:hAnsi="Times New Roman"/>
          <w:sz w:val="28"/>
          <w:szCs w:val="28"/>
        </w:rPr>
      </w:pPr>
      <w:r w:rsidRPr="002B3687">
        <w:rPr>
          <w:rFonts w:ascii="Times New Roman" w:hAnsi="Times New Roman"/>
          <w:sz w:val="28"/>
          <w:szCs w:val="28"/>
        </w:rPr>
        <w:t>Теория динамики инвестиций базируется на принципе мультипликатора. Эта концепция помогает уяснить проблемы равновесия, связанные с соответствием между инвестициями и сбережениями.</w:t>
      </w:r>
    </w:p>
    <w:p w:rsidR="002B3687" w:rsidRDefault="002B3687" w:rsidP="002B3687">
      <w:pPr>
        <w:spacing w:line="360" w:lineRule="auto"/>
        <w:ind w:firstLine="720"/>
        <w:rPr>
          <w:rFonts w:ascii="Times New Roman" w:hAnsi="Times New Roman"/>
          <w:sz w:val="28"/>
          <w:szCs w:val="28"/>
        </w:rPr>
      </w:pPr>
      <w:r>
        <w:rPr>
          <w:rFonts w:ascii="Times New Roman" w:hAnsi="Times New Roman"/>
          <w:sz w:val="28"/>
          <w:szCs w:val="28"/>
        </w:rPr>
        <w:t>Наиболее отчетливо концепция макроэкономики Дж. Кейнса нашла выражение в представлении о мультипликационном эффекте, или мультипликаторе. В переводе с английского</w:t>
      </w:r>
      <w:r w:rsidR="00916C11">
        <w:rPr>
          <w:rFonts w:ascii="Times New Roman" w:hAnsi="Times New Roman"/>
          <w:sz w:val="28"/>
          <w:szCs w:val="28"/>
        </w:rPr>
        <w:t xml:space="preserve"> мультипликатор (</w:t>
      </w:r>
      <w:r w:rsidR="00916C11">
        <w:rPr>
          <w:rFonts w:ascii="Times New Roman" w:hAnsi="Times New Roman"/>
          <w:sz w:val="28"/>
          <w:szCs w:val="28"/>
          <w:lang w:val="en-US"/>
        </w:rPr>
        <w:t>multiplier</w:t>
      </w:r>
      <w:r w:rsidR="00916C11">
        <w:rPr>
          <w:rFonts w:ascii="Times New Roman" w:hAnsi="Times New Roman"/>
          <w:sz w:val="28"/>
          <w:szCs w:val="28"/>
        </w:rPr>
        <w:t>)</w:t>
      </w:r>
      <w:r>
        <w:rPr>
          <w:rFonts w:ascii="Times New Roman" w:hAnsi="Times New Roman"/>
          <w:sz w:val="28"/>
          <w:szCs w:val="28"/>
        </w:rPr>
        <w:t xml:space="preserve"> </w:t>
      </w:r>
      <w:r w:rsidR="00916C11">
        <w:rPr>
          <w:rFonts w:ascii="Times New Roman" w:hAnsi="Times New Roman"/>
          <w:sz w:val="28"/>
          <w:szCs w:val="28"/>
        </w:rPr>
        <w:t>означает множитель, а мультипликационный эффект как умножающий, расширяющий результат.</w:t>
      </w:r>
      <w:r w:rsidR="00F00E12">
        <w:rPr>
          <w:rFonts w:ascii="Times New Roman" w:hAnsi="Times New Roman"/>
          <w:sz w:val="28"/>
          <w:szCs w:val="28"/>
        </w:rPr>
        <w:t xml:space="preserve"> Хотя термин «мультипликатор» впервые был введен английским </w:t>
      </w:r>
      <w:r w:rsidR="00D56D18">
        <w:rPr>
          <w:rFonts w:ascii="Times New Roman" w:hAnsi="Times New Roman"/>
          <w:sz w:val="28"/>
          <w:szCs w:val="28"/>
        </w:rPr>
        <w:t>экономистом</w:t>
      </w:r>
      <w:r w:rsidR="00F00E12">
        <w:rPr>
          <w:rFonts w:ascii="Times New Roman" w:hAnsi="Times New Roman"/>
          <w:sz w:val="28"/>
          <w:szCs w:val="28"/>
        </w:rPr>
        <w:t xml:space="preserve"> Р Каном в 1931 г. для характеристики государственных затрат на общественные работы, приводящих к мультипликативному, расширяющему объему занятости, тем не менее </w:t>
      </w:r>
      <w:r w:rsidR="00D56D18">
        <w:rPr>
          <w:rFonts w:ascii="Times New Roman" w:hAnsi="Times New Roman"/>
          <w:sz w:val="28"/>
          <w:szCs w:val="28"/>
        </w:rPr>
        <w:t>теоретическое</w:t>
      </w:r>
      <w:r w:rsidR="00F00E12">
        <w:rPr>
          <w:rFonts w:ascii="Times New Roman" w:hAnsi="Times New Roman"/>
          <w:sz w:val="28"/>
          <w:szCs w:val="28"/>
        </w:rPr>
        <w:t xml:space="preserve"> обоснование и развитие идея мультипликатора получила в трудах именно Дж. Кейнса.</w:t>
      </w:r>
    </w:p>
    <w:p w:rsidR="00F00E12" w:rsidRPr="004A4099" w:rsidRDefault="00F00E12" w:rsidP="002B3687">
      <w:pPr>
        <w:spacing w:line="360" w:lineRule="auto"/>
        <w:ind w:firstLine="720"/>
        <w:rPr>
          <w:rFonts w:ascii="Times New Roman" w:hAnsi="Times New Roman"/>
          <w:sz w:val="28"/>
          <w:szCs w:val="28"/>
          <w:lang w:val="en-US"/>
        </w:rPr>
      </w:pPr>
      <w:r>
        <w:rPr>
          <w:rFonts w:ascii="Times New Roman" w:hAnsi="Times New Roman"/>
          <w:sz w:val="28"/>
          <w:szCs w:val="28"/>
        </w:rPr>
        <w:t xml:space="preserve">Необходимо обратить внимание на то, что идея мультипликатора возникла в связи с попыткой найти выход из той экономической ситуации, когда возникла в период Великой депрессии 30-х годов. Практические мероприятия, предпринятые правительством США во главе с президентом Ф. Резувельтом по организации общественных работ, способствовали увеличению занятости и уменьшению безработицы. Опираясь на этот опыт, Дж. Кейнс выдвинул концепцию о возможности и необходимости государственного регулирования экономики в противовес классической теории об автоматической регуляции рынка. В отличие от кратковременных спадов, возникавших и раньше, Великая депрессия показала, что глубокий спад невозможно </w:t>
      </w:r>
      <w:r w:rsidR="00D56D18">
        <w:rPr>
          <w:rFonts w:ascii="Times New Roman" w:hAnsi="Times New Roman"/>
          <w:sz w:val="28"/>
          <w:szCs w:val="28"/>
        </w:rPr>
        <w:t>преодолеть</w:t>
      </w:r>
      <w:r>
        <w:rPr>
          <w:rFonts w:ascii="Times New Roman" w:hAnsi="Times New Roman"/>
          <w:sz w:val="28"/>
          <w:szCs w:val="28"/>
        </w:rPr>
        <w:t xml:space="preserve"> </w:t>
      </w:r>
      <w:r w:rsidR="00D56D18">
        <w:rPr>
          <w:rFonts w:ascii="Times New Roman" w:hAnsi="Times New Roman"/>
          <w:sz w:val="28"/>
          <w:szCs w:val="28"/>
        </w:rPr>
        <w:t xml:space="preserve">без вмешательства государства, изменения его фискальной (налоговой) и монетарной (денежно-кредитной) политики. </w:t>
      </w:r>
      <w:r w:rsidR="004A4099" w:rsidRPr="004A4099">
        <w:rPr>
          <w:rFonts w:ascii="Times New Roman" w:hAnsi="Times New Roman"/>
          <w:color w:val="000000"/>
          <w:sz w:val="28"/>
          <w:szCs w:val="28"/>
          <w:lang w:val="en-US"/>
        </w:rPr>
        <w:t>[8]</w:t>
      </w:r>
    </w:p>
    <w:p w:rsidR="00D56D18" w:rsidRPr="004A4099" w:rsidRDefault="00D56D18" w:rsidP="00D56D18">
      <w:pPr>
        <w:spacing w:line="360" w:lineRule="auto"/>
        <w:ind w:right="-6" w:firstLine="570"/>
        <w:rPr>
          <w:rFonts w:ascii="Times New Roman" w:hAnsi="Times New Roman"/>
          <w:color w:val="FF0000"/>
          <w:sz w:val="28"/>
          <w:szCs w:val="28"/>
          <w:lang w:val="en-US"/>
        </w:rPr>
      </w:pPr>
      <w:r w:rsidRPr="00D56D18">
        <w:rPr>
          <w:rFonts w:ascii="Times New Roman" w:hAnsi="Times New Roman"/>
          <w:sz w:val="28"/>
          <w:szCs w:val="28"/>
        </w:rPr>
        <w:t xml:space="preserve">Дж. Кейнс уточнил сущность мультипликативного эффекта. Прежде всего, происхождение этого эффекта обусловлено спецификой взаимосвязи между величиной располагаемого дохода  и объемом потребления, а именно предельной склонностью к потреблению (МРС). Предельная склонность к потреблению определяет поведение потребителей таким образом, что в случае сокращения реального дохода они снижают свое потребление в той же пропорции. Подобные действия потребителей усиливают последствия любого рода изменений величины плановых инвестиций. Так, если величина реальных плановых инвестиций падает в первом цикле на 100 млн. ден. ед., то следствием этого является сокращение доходов работающих в строительстве, которые в соответствие с предельной склонностью к потреблению (предположительно равной 0,75) сокращают объем расходов на собственное потребление на 75 млн. ден. ед. (второй цикл). На эту же сумму теряют доход все те, кто обеспечивал строителей потребительскими благами. Соответственно и их потребление снижается на 0,75, или 56250тыс. ден. ед. (75млн * 0,75). К тому времени, когда указанный процесс повториться неопределенно большое число раз (циклов), величина совокупных расходов (инвестиции плюс потребление) сократиться на сумму, в четыре раза превосходящую первоначальное уменьшение инвестиций. </w:t>
      </w:r>
      <w:r w:rsidR="004A4099" w:rsidRPr="004A4099">
        <w:rPr>
          <w:rFonts w:ascii="Times New Roman" w:hAnsi="Times New Roman"/>
          <w:color w:val="000000"/>
          <w:sz w:val="28"/>
          <w:szCs w:val="28"/>
          <w:lang w:val="en-US"/>
        </w:rPr>
        <w:t>[10]</w:t>
      </w:r>
    </w:p>
    <w:p w:rsidR="00D56D18" w:rsidRPr="00D56D18" w:rsidRDefault="00D56D18" w:rsidP="00D56D18">
      <w:pPr>
        <w:spacing w:line="360" w:lineRule="auto"/>
        <w:ind w:right="-6" w:firstLine="570"/>
        <w:rPr>
          <w:rFonts w:ascii="Times New Roman" w:hAnsi="Times New Roman"/>
          <w:sz w:val="28"/>
          <w:szCs w:val="28"/>
        </w:rPr>
      </w:pPr>
      <w:r w:rsidRPr="00D56D18">
        <w:rPr>
          <w:rFonts w:ascii="Times New Roman" w:hAnsi="Times New Roman"/>
          <w:sz w:val="28"/>
          <w:szCs w:val="28"/>
        </w:rPr>
        <w:t xml:space="preserve">Следовательно,  мультипликатор может быть вычислен как: </w:t>
      </w:r>
    </w:p>
    <w:p w:rsidR="00D56D18" w:rsidRPr="00D56D18" w:rsidRDefault="00D56D18" w:rsidP="00D56D18">
      <w:pPr>
        <w:numPr>
          <w:ilvl w:val="0"/>
          <w:numId w:val="6"/>
        </w:numPr>
        <w:spacing w:line="360" w:lineRule="auto"/>
        <w:ind w:left="0" w:right="-6" w:firstLine="567"/>
        <w:rPr>
          <w:rFonts w:ascii="Times New Roman" w:hAnsi="Times New Roman"/>
          <w:sz w:val="28"/>
          <w:szCs w:val="28"/>
        </w:rPr>
      </w:pPr>
      <w:r w:rsidRPr="00D56D18">
        <w:rPr>
          <w:rFonts w:ascii="Times New Roman" w:hAnsi="Times New Roman"/>
          <w:sz w:val="28"/>
          <w:szCs w:val="28"/>
        </w:rPr>
        <w:t>коэффициент, отражающий зависимость изменения чистого национального продукта (ЧНП) от изменения инвестиций:</w:t>
      </w:r>
    </w:p>
    <w:p w:rsidR="00D56D18" w:rsidRPr="004A4099" w:rsidRDefault="00D56D18" w:rsidP="00D56D18">
      <w:pPr>
        <w:spacing w:line="360" w:lineRule="auto"/>
        <w:ind w:right="-6" w:firstLine="570"/>
        <w:rPr>
          <w:rFonts w:ascii="Times New Roman" w:hAnsi="Times New Roman"/>
          <w:iCs/>
          <w:sz w:val="28"/>
          <w:szCs w:val="28"/>
        </w:rPr>
      </w:pPr>
      <w:r w:rsidRPr="004A4099">
        <w:rPr>
          <w:rFonts w:ascii="Times New Roman" w:hAnsi="Times New Roman"/>
          <w:iCs/>
          <w:sz w:val="28"/>
          <w:szCs w:val="28"/>
        </w:rPr>
        <w:t>изменение ЧНП = мультипликатор * изменение в инвестициях;</w:t>
      </w:r>
    </w:p>
    <w:p w:rsidR="00D56D18" w:rsidRPr="00D56D18" w:rsidRDefault="00D56D18" w:rsidP="00455C87">
      <w:pPr>
        <w:numPr>
          <w:ilvl w:val="0"/>
          <w:numId w:val="6"/>
        </w:numPr>
        <w:spacing w:line="360" w:lineRule="auto"/>
        <w:ind w:right="-6" w:hanging="153"/>
        <w:rPr>
          <w:rFonts w:ascii="Times New Roman" w:hAnsi="Times New Roman"/>
          <w:sz w:val="28"/>
          <w:szCs w:val="28"/>
        </w:rPr>
      </w:pPr>
      <w:r w:rsidRPr="00D56D18">
        <w:rPr>
          <w:rFonts w:ascii="Times New Roman" w:hAnsi="Times New Roman"/>
          <w:sz w:val="28"/>
          <w:szCs w:val="28"/>
        </w:rPr>
        <w:t>величина, обратная предельной склонности к потреблению.</w:t>
      </w:r>
    </w:p>
    <w:p w:rsidR="00D56D18" w:rsidRPr="004A4099" w:rsidRDefault="00D56D18" w:rsidP="00455C87">
      <w:pPr>
        <w:spacing w:line="360" w:lineRule="auto"/>
        <w:ind w:right="-6" w:firstLine="540"/>
        <w:jc w:val="center"/>
        <w:rPr>
          <w:rFonts w:ascii="Times New Roman" w:hAnsi="Times New Roman"/>
          <w:sz w:val="28"/>
          <w:szCs w:val="28"/>
        </w:rPr>
      </w:pPr>
      <w:r w:rsidRPr="004A4099">
        <w:rPr>
          <w:rFonts w:ascii="Times New Roman" w:hAnsi="Times New Roman"/>
          <w:sz w:val="28"/>
          <w:szCs w:val="28"/>
        </w:rPr>
        <w:t xml:space="preserve">мультипликатор = </w:t>
      </w:r>
      <w:r w:rsidRPr="004A4099">
        <w:rPr>
          <w:rFonts w:ascii="Times New Roman" w:hAnsi="Times New Roman"/>
          <w:position w:val="-24"/>
          <w:sz w:val="28"/>
          <w:szCs w:val="28"/>
        </w:rPr>
        <w:object w:dxaOrig="600" w:dyaOrig="620">
          <v:shape id="_x0000_i1027" type="#_x0000_t75" style="width:30pt;height:30.75pt" o:ole="">
            <v:imagedata r:id="rId9" o:title=""/>
          </v:shape>
          <o:OLEObject Type="Embed" ProgID="Equation.3" ShapeID="_x0000_i1027" DrawAspect="Content" ObjectID="_1461107860" r:id="rId10"/>
        </w:object>
      </w:r>
      <w:r w:rsidRPr="004A4099">
        <w:rPr>
          <w:rFonts w:ascii="Times New Roman" w:hAnsi="Times New Roman"/>
          <w:sz w:val="28"/>
          <w:szCs w:val="28"/>
        </w:rPr>
        <w:t xml:space="preserve">= </w:t>
      </w:r>
      <w:r w:rsidRPr="004A4099">
        <w:rPr>
          <w:rFonts w:ascii="Times New Roman" w:hAnsi="Times New Roman"/>
          <w:position w:val="-24"/>
          <w:sz w:val="28"/>
          <w:szCs w:val="28"/>
        </w:rPr>
        <w:object w:dxaOrig="940" w:dyaOrig="620">
          <v:shape id="_x0000_i1028" type="#_x0000_t75" style="width:47.25pt;height:30.75pt" o:ole="">
            <v:imagedata r:id="rId11" o:title=""/>
          </v:shape>
          <o:OLEObject Type="Embed" ProgID="Equation.3" ShapeID="_x0000_i1028" DrawAspect="Content" ObjectID="_1461107861" r:id="rId12"/>
        </w:object>
      </w:r>
      <w:r w:rsidRPr="004A4099">
        <w:rPr>
          <w:rFonts w:ascii="Times New Roman" w:hAnsi="Times New Roman"/>
          <w:sz w:val="28"/>
          <w:szCs w:val="28"/>
        </w:rPr>
        <w:t>,</w:t>
      </w:r>
    </w:p>
    <w:p w:rsidR="00D56D18" w:rsidRPr="00D56D18" w:rsidRDefault="00D56D18" w:rsidP="00D56D18">
      <w:pPr>
        <w:spacing w:line="360" w:lineRule="auto"/>
        <w:ind w:right="-6" w:firstLine="540"/>
        <w:rPr>
          <w:rFonts w:ascii="Times New Roman" w:hAnsi="Times New Roman"/>
          <w:sz w:val="28"/>
          <w:szCs w:val="28"/>
        </w:rPr>
      </w:pPr>
      <w:r w:rsidRPr="00D56D18">
        <w:rPr>
          <w:rFonts w:ascii="Times New Roman" w:hAnsi="Times New Roman"/>
          <w:sz w:val="28"/>
          <w:szCs w:val="28"/>
        </w:rPr>
        <w:t xml:space="preserve">где </w:t>
      </w:r>
      <w:r w:rsidRPr="00D56D18">
        <w:rPr>
          <w:rFonts w:ascii="Times New Roman" w:hAnsi="Times New Roman"/>
          <w:i/>
          <w:sz w:val="28"/>
          <w:szCs w:val="28"/>
        </w:rPr>
        <w:t xml:space="preserve">  </w:t>
      </w:r>
      <w:r w:rsidRPr="00D56D18">
        <w:rPr>
          <w:rFonts w:ascii="Times New Roman" w:hAnsi="Times New Roman"/>
          <w:i/>
          <w:sz w:val="28"/>
          <w:szCs w:val="28"/>
          <w:lang w:val="en-US"/>
        </w:rPr>
        <w:t>MPS</w:t>
      </w:r>
      <w:r w:rsidRPr="00D56D18">
        <w:rPr>
          <w:rFonts w:ascii="Times New Roman" w:hAnsi="Times New Roman"/>
          <w:i/>
          <w:sz w:val="28"/>
          <w:szCs w:val="28"/>
        </w:rPr>
        <w:t xml:space="preserve"> </w:t>
      </w:r>
      <w:r w:rsidRPr="00D56D18">
        <w:rPr>
          <w:rFonts w:ascii="Times New Roman" w:hAnsi="Times New Roman"/>
          <w:sz w:val="28"/>
          <w:szCs w:val="28"/>
        </w:rPr>
        <w:t>– предельная склонность к сбережению,</w:t>
      </w:r>
    </w:p>
    <w:p w:rsidR="00D56D18" w:rsidRDefault="00D56D18" w:rsidP="00D56D18">
      <w:pPr>
        <w:spacing w:line="360" w:lineRule="auto"/>
        <w:ind w:right="-6" w:firstLine="540"/>
        <w:rPr>
          <w:sz w:val="28"/>
          <w:szCs w:val="28"/>
        </w:rPr>
      </w:pPr>
      <w:r w:rsidRPr="00D56D18">
        <w:rPr>
          <w:rFonts w:ascii="Times New Roman" w:hAnsi="Times New Roman"/>
          <w:sz w:val="28"/>
          <w:szCs w:val="28"/>
        </w:rPr>
        <w:t xml:space="preserve">        </w:t>
      </w:r>
      <w:r w:rsidRPr="00D56D18">
        <w:rPr>
          <w:rFonts w:ascii="Times New Roman" w:hAnsi="Times New Roman"/>
          <w:i/>
          <w:sz w:val="28"/>
          <w:szCs w:val="28"/>
        </w:rPr>
        <w:t xml:space="preserve">МРС </w:t>
      </w:r>
      <w:r w:rsidRPr="00D56D18">
        <w:rPr>
          <w:rFonts w:ascii="Times New Roman" w:hAnsi="Times New Roman"/>
          <w:sz w:val="28"/>
          <w:szCs w:val="28"/>
        </w:rPr>
        <w:t>– предельная склонность к потреблению</w:t>
      </w:r>
      <w:r w:rsidRPr="0066357C">
        <w:rPr>
          <w:sz w:val="28"/>
          <w:szCs w:val="28"/>
        </w:rPr>
        <w:t>.</w:t>
      </w:r>
    </w:p>
    <w:p w:rsidR="00455C87" w:rsidRPr="0066357C" w:rsidRDefault="00455C87" w:rsidP="00455C87">
      <w:pPr>
        <w:pStyle w:val="a6"/>
        <w:spacing w:line="360" w:lineRule="auto"/>
        <w:ind w:right="-6" w:firstLine="567"/>
        <w:rPr>
          <w:rFonts w:ascii="Times New Roman" w:hAnsi="Times New Roman" w:cs="Times New Roman"/>
          <w:sz w:val="28"/>
          <w:szCs w:val="28"/>
        </w:rPr>
      </w:pPr>
      <w:r w:rsidRPr="0066357C">
        <w:rPr>
          <w:rFonts w:ascii="Times New Roman" w:hAnsi="Times New Roman" w:cs="Times New Roman"/>
          <w:sz w:val="28"/>
          <w:szCs w:val="28"/>
        </w:rPr>
        <w:t>Явление мультипликатора связано с тем, что, во-первых, для экономики характерны повторяющиеся, непрерывные потоки доходов и расходов, где расходы одних экономических субъектов являются доходами других. Во-вторых, любое изменение дохода повлечет за собой изменения и в потреблении, и в сбережениях в том же направлении, что и изменение дохода, при этом пропорциональность потребления и сбережений сохраняется при любом изменении дохода. Отсюда логически вытекает вывод о том, что исходное изменение величины расходов порождает своего рода цепную реакцию, которая хотя и затухает с каждым последующим циклом, но приводит к многократному изменению ЧНП.</w:t>
      </w:r>
    </w:p>
    <w:p w:rsidR="00455C87" w:rsidRPr="0066357C" w:rsidRDefault="00455C87" w:rsidP="00455C87">
      <w:pPr>
        <w:pStyle w:val="a6"/>
        <w:spacing w:line="360" w:lineRule="auto"/>
        <w:ind w:right="-6" w:firstLine="567"/>
        <w:rPr>
          <w:rFonts w:ascii="Times New Roman" w:hAnsi="Times New Roman" w:cs="Times New Roman"/>
          <w:sz w:val="28"/>
          <w:szCs w:val="28"/>
        </w:rPr>
      </w:pPr>
      <w:r w:rsidRPr="0066357C">
        <w:rPr>
          <w:rFonts w:ascii="Times New Roman" w:hAnsi="Times New Roman" w:cs="Times New Roman"/>
          <w:sz w:val="28"/>
          <w:szCs w:val="28"/>
        </w:rPr>
        <w:t xml:space="preserve">Понятие мультипликатора может создать впечатление, что этот эффект положительно сказывается на экономике и следует стремиться к увеличению его значения. Однако, необходимо учитывать и обратные последствия мультипликативного эффекта – так называемый </w:t>
      </w:r>
      <w:r w:rsidRPr="00455C87">
        <w:rPr>
          <w:rFonts w:ascii="Times New Roman" w:hAnsi="Times New Roman" w:cs="Times New Roman"/>
          <w:iCs/>
          <w:sz w:val="28"/>
          <w:szCs w:val="28"/>
        </w:rPr>
        <w:t>парадокс бережливости</w:t>
      </w:r>
      <w:r w:rsidRPr="0066357C">
        <w:rPr>
          <w:rFonts w:ascii="Times New Roman" w:hAnsi="Times New Roman" w:cs="Times New Roman"/>
          <w:i/>
          <w:iCs/>
          <w:sz w:val="28"/>
          <w:szCs w:val="28"/>
        </w:rPr>
        <w:t>.</w:t>
      </w:r>
      <w:r w:rsidRPr="0066357C">
        <w:rPr>
          <w:rFonts w:ascii="Times New Roman" w:hAnsi="Times New Roman" w:cs="Times New Roman"/>
          <w:sz w:val="28"/>
          <w:szCs w:val="28"/>
        </w:rPr>
        <w:t xml:space="preserve"> Суть его состоит  в том, что любое уменьшение совокупных расходов, в частности инвестиций, приведёт к многократным, умноженным на мультипликатор, потерям для общества, т.е. снижению ЧНП. Таким образом, парадокс состоит в том, что попытки общества больше сберегать могут фактически привести к тому же или даже меньшему объёму сбережений. Поэтому для обеспечения стабильности экономики желательно иметь оптимальный (не столь высокий) уровень мультипликатора.</w:t>
      </w:r>
    </w:p>
    <w:p w:rsidR="00455C87" w:rsidRPr="0066357C" w:rsidRDefault="00455C87" w:rsidP="00455C87">
      <w:pPr>
        <w:pStyle w:val="a6"/>
        <w:spacing w:line="360" w:lineRule="auto"/>
        <w:ind w:right="-6" w:firstLine="567"/>
        <w:rPr>
          <w:rFonts w:ascii="Times New Roman" w:hAnsi="Times New Roman" w:cs="Times New Roman"/>
          <w:sz w:val="28"/>
          <w:szCs w:val="28"/>
        </w:rPr>
      </w:pPr>
      <w:r w:rsidRPr="0066357C">
        <w:rPr>
          <w:rFonts w:ascii="Times New Roman" w:hAnsi="Times New Roman" w:cs="Times New Roman"/>
          <w:sz w:val="28"/>
          <w:szCs w:val="28"/>
        </w:rPr>
        <w:t xml:space="preserve">Увеличение объёмов инвестиций приводит к росту доходов в отраслях, производящих капитальные блага, и это обстоятельство вызывает увеличение потребительских расходов. Следовательно, увеличение инвестиций ведет к росту потребительского дохода. Однако это может в свою очередь вызвать дальнейший рост инвестиций. Увеличение инвестиций на базе прироста дохода сопровождается эффектом </w:t>
      </w:r>
      <w:r w:rsidRPr="00207CE3">
        <w:rPr>
          <w:rFonts w:ascii="Times New Roman" w:hAnsi="Times New Roman" w:cs="Times New Roman"/>
          <w:sz w:val="28"/>
          <w:szCs w:val="28"/>
        </w:rPr>
        <w:t>акселерации</w:t>
      </w:r>
      <w:r w:rsidRPr="0066357C">
        <w:rPr>
          <w:rFonts w:ascii="Times New Roman" w:hAnsi="Times New Roman" w:cs="Times New Roman"/>
          <w:sz w:val="28"/>
          <w:szCs w:val="28"/>
        </w:rPr>
        <w:t>, или ускорения.</w:t>
      </w:r>
    </w:p>
    <w:p w:rsidR="00455C87" w:rsidRPr="00455C87" w:rsidRDefault="00455C87" w:rsidP="00455C87">
      <w:pPr>
        <w:spacing w:line="360" w:lineRule="auto"/>
        <w:ind w:right="-6" w:firstLine="567"/>
        <w:rPr>
          <w:rFonts w:ascii="Times New Roman" w:hAnsi="Times New Roman"/>
          <w:sz w:val="28"/>
          <w:szCs w:val="28"/>
        </w:rPr>
      </w:pPr>
      <w:r w:rsidRPr="00455C87">
        <w:rPr>
          <w:rFonts w:ascii="Times New Roman" w:hAnsi="Times New Roman"/>
          <w:sz w:val="28"/>
          <w:szCs w:val="28"/>
        </w:rPr>
        <w:t xml:space="preserve">Процесс наращивания дохода может (по крайней мере, на короткое время) перейти границы, воздвигаемые мультипликатором. Это объясняется взаимодействием мультипликатора и акселератора. Первоначально происходит самостоятельное (автономное) возрастание инвестиций. Это приводит к увеличению дохода в умноженном размере в соответствии с величиной мультипликатора. Указанное увеличение дохода может, однако, вызвать дальнейшее увеличение инвестиций. </w:t>
      </w:r>
    </w:p>
    <w:p w:rsidR="00455C87" w:rsidRPr="00455C87" w:rsidRDefault="00455C87" w:rsidP="00455C87">
      <w:pPr>
        <w:spacing w:line="360" w:lineRule="auto"/>
        <w:ind w:right="-6" w:firstLine="567"/>
        <w:rPr>
          <w:rFonts w:ascii="Times New Roman" w:hAnsi="Times New Roman"/>
          <w:sz w:val="28"/>
          <w:szCs w:val="28"/>
        </w:rPr>
      </w:pPr>
      <w:r w:rsidRPr="00455C87">
        <w:rPr>
          <w:rFonts w:ascii="Times New Roman" w:hAnsi="Times New Roman"/>
          <w:sz w:val="28"/>
          <w:szCs w:val="28"/>
        </w:rPr>
        <w:t>При расширении производства потребительских товаров должны соответственно увеличиться амортизационные отчисления, т.е. потребленный основной капитал. Но чтобы это происходило, в производстве должен появиться новый, добавочно примененный основной капитал. И стоимость нового основного капитала во много раз больше не только прироста амортизации, но и объема прироста потребительских товаров.</w:t>
      </w:r>
    </w:p>
    <w:p w:rsidR="00455C87" w:rsidRPr="00455C87" w:rsidRDefault="00455C87" w:rsidP="00455C87">
      <w:pPr>
        <w:spacing w:line="360" w:lineRule="auto"/>
        <w:ind w:right="-6" w:firstLine="567"/>
        <w:rPr>
          <w:rFonts w:ascii="Times New Roman" w:hAnsi="Times New Roman"/>
          <w:sz w:val="28"/>
          <w:szCs w:val="28"/>
        </w:rPr>
      </w:pPr>
      <w:r w:rsidRPr="00455C87">
        <w:rPr>
          <w:rFonts w:ascii="Times New Roman" w:hAnsi="Times New Roman"/>
          <w:sz w:val="28"/>
          <w:szCs w:val="28"/>
        </w:rPr>
        <w:t xml:space="preserve">Таким образом, эффект акселерации состоит в следующем: увеличение доходов, потребления (к данному году) сопряжено с намного большим возрастанием инвестиций. </w:t>
      </w:r>
    </w:p>
    <w:p w:rsidR="00455C87" w:rsidRPr="004A4099" w:rsidRDefault="00455C87" w:rsidP="00455C87">
      <w:pPr>
        <w:spacing w:line="360" w:lineRule="auto"/>
        <w:ind w:firstLine="720"/>
        <w:rPr>
          <w:rFonts w:ascii="Times New Roman" w:hAnsi="Times New Roman"/>
          <w:color w:val="000000"/>
          <w:sz w:val="28"/>
          <w:szCs w:val="28"/>
          <w:lang w:val="en-US"/>
        </w:rPr>
      </w:pPr>
      <w:r w:rsidRPr="00455C87">
        <w:rPr>
          <w:rFonts w:ascii="Times New Roman" w:hAnsi="Times New Roman"/>
          <w:sz w:val="28"/>
          <w:szCs w:val="28"/>
        </w:rPr>
        <w:t>Концепция мультипликатора-акселератора помогает уяснить проблемы равновесия, связанные с соответствием между инвестициями и сбережениями. Таким образом, владея этими теориями можно более осмысленно разрабатывать экономическую политику государства, а также прогнозировать экономическую активность на различных фазах цикла. Среди прочего это способствует повышению эффективности инвестирования, снижению потерь факторов производства и повышению производительности их использования.</w:t>
      </w:r>
      <w:r>
        <w:rPr>
          <w:rFonts w:ascii="Times New Roman" w:hAnsi="Times New Roman"/>
          <w:sz w:val="28"/>
          <w:szCs w:val="28"/>
        </w:rPr>
        <w:t xml:space="preserve"> </w:t>
      </w:r>
      <w:r w:rsidR="004A4099" w:rsidRPr="004A4099">
        <w:rPr>
          <w:rFonts w:ascii="Times New Roman" w:hAnsi="Times New Roman"/>
          <w:color w:val="000000"/>
          <w:sz w:val="28"/>
          <w:szCs w:val="28"/>
          <w:lang w:val="en-US"/>
        </w:rPr>
        <w:t>[6]</w:t>
      </w:r>
    </w:p>
    <w:p w:rsidR="00455C87" w:rsidRPr="00455C87" w:rsidRDefault="00455C87" w:rsidP="00455C87">
      <w:pPr>
        <w:pStyle w:val="a6"/>
        <w:spacing w:line="360" w:lineRule="auto"/>
        <w:ind w:right="-6"/>
        <w:rPr>
          <w:rFonts w:ascii="Times New Roman" w:hAnsi="Times New Roman" w:cs="Times New Roman"/>
          <w:sz w:val="28"/>
          <w:szCs w:val="28"/>
        </w:rPr>
      </w:pPr>
    </w:p>
    <w:p w:rsidR="00455C87" w:rsidRPr="00455C87" w:rsidRDefault="00455C87" w:rsidP="00D56D18">
      <w:pPr>
        <w:spacing w:line="360" w:lineRule="auto"/>
        <w:ind w:right="-6" w:firstLine="540"/>
        <w:rPr>
          <w:rFonts w:ascii="Times New Roman" w:hAnsi="Times New Roman"/>
          <w:sz w:val="28"/>
          <w:szCs w:val="28"/>
        </w:rPr>
      </w:pPr>
    </w:p>
    <w:p w:rsidR="00D56D18" w:rsidRPr="00455C87" w:rsidRDefault="00D56D18" w:rsidP="00D56D18">
      <w:pPr>
        <w:spacing w:line="360" w:lineRule="auto"/>
        <w:ind w:right="-6" w:firstLine="570"/>
        <w:rPr>
          <w:rFonts w:ascii="Times New Roman" w:hAnsi="Times New Roman"/>
          <w:color w:val="000000"/>
          <w:sz w:val="28"/>
          <w:szCs w:val="28"/>
        </w:rPr>
      </w:pPr>
    </w:p>
    <w:p w:rsidR="00D56D18" w:rsidRPr="00455C87" w:rsidRDefault="00D56D18" w:rsidP="002B3687">
      <w:pPr>
        <w:spacing w:line="360" w:lineRule="auto"/>
        <w:ind w:firstLine="720"/>
        <w:rPr>
          <w:rFonts w:ascii="Times New Roman" w:hAnsi="Times New Roman"/>
          <w:sz w:val="28"/>
          <w:szCs w:val="28"/>
        </w:rPr>
      </w:pPr>
    </w:p>
    <w:p w:rsidR="002B3687" w:rsidRDefault="002B3687" w:rsidP="002B3687">
      <w:pPr>
        <w:spacing w:line="360" w:lineRule="auto"/>
        <w:ind w:firstLine="720"/>
        <w:rPr>
          <w:rFonts w:ascii="Times New Roman" w:hAnsi="Times New Roman"/>
          <w:sz w:val="28"/>
          <w:szCs w:val="28"/>
        </w:rPr>
      </w:pPr>
    </w:p>
    <w:p w:rsidR="002B3687" w:rsidRPr="002B3687" w:rsidRDefault="002B3687" w:rsidP="002B3687">
      <w:pPr>
        <w:spacing w:line="360" w:lineRule="auto"/>
        <w:ind w:firstLine="720"/>
        <w:rPr>
          <w:rFonts w:ascii="Times New Roman" w:hAnsi="Times New Roman"/>
          <w:sz w:val="28"/>
          <w:szCs w:val="28"/>
        </w:rPr>
      </w:pPr>
    </w:p>
    <w:p w:rsidR="002B3687" w:rsidRPr="002B3687" w:rsidRDefault="002B3687" w:rsidP="005B66C7">
      <w:pPr>
        <w:tabs>
          <w:tab w:val="left" w:pos="851"/>
          <w:tab w:val="left" w:pos="5670"/>
          <w:tab w:val="left" w:pos="6379"/>
          <w:tab w:val="left" w:pos="7655"/>
        </w:tabs>
        <w:spacing w:line="360" w:lineRule="auto"/>
        <w:ind w:firstLine="851"/>
        <w:rPr>
          <w:rFonts w:ascii="Times New Roman" w:hAnsi="Times New Roman"/>
          <w:sz w:val="28"/>
          <w:szCs w:val="28"/>
        </w:rPr>
      </w:pPr>
    </w:p>
    <w:p w:rsidR="005B66C7" w:rsidRDefault="005B66C7" w:rsidP="005B66C7">
      <w:pPr>
        <w:tabs>
          <w:tab w:val="left" w:pos="851"/>
          <w:tab w:val="left" w:pos="5670"/>
          <w:tab w:val="left" w:pos="6379"/>
          <w:tab w:val="left" w:pos="7655"/>
        </w:tabs>
        <w:spacing w:line="360" w:lineRule="auto"/>
        <w:ind w:firstLine="851"/>
        <w:rPr>
          <w:rFonts w:ascii="Times New Roman" w:hAnsi="Times New Roman"/>
          <w:sz w:val="28"/>
          <w:szCs w:val="28"/>
        </w:rPr>
      </w:pPr>
    </w:p>
    <w:p w:rsidR="00A4582D" w:rsidRDefault="00A4582D" w:rsidP="005B66C7">
      <w:pPr>
        <w:tabs>
          <w:tab w:val="left" w:pos="851"/>
          <w:tab w:val="left" w:pos="5670"/>
          <w:tab w:val="left" w:pos="6379"/>
          <w:tab w:val="left" w:pos="7655"/>
        </w:tabs>
        <w:spacing w:line="360" w:lineRule="auto"/>
        <w:ind w:firstLine="851"/>
        <w:rPr>
          <w:rFonts w:ascii="Times New Roman" w:hAnsi="Times New Roman"/>
          <w:sz w:val="28"/>
          <w:szCs w:val="28"/>
        </w:rPr>
      </w:pPr>
    </w:p>
    <w:p w:rsidR="00A4582D" w:rsidRDefault="00A4582D" w:rsidP="005B66C7">
      <w:pPr>
        <w:tabs>
          <w:tab w:val="left" w:pos="851"/>
          <w:tab w:val="left" w:pos="5670"/>
          <w:tab w:val="left" w:pos="6379"/>
          <w:tab w:val="left" w:pos="7655"/>
        </w:tabs>
        <w:spacing w:line="360" w:lineRule="auto"/>
        <w:ind w:firstLine="851"/>
        <w:rPr>
          <w:rFonts w:ascii="Times New Roman" w:hAnsi="Times New Roman"/>
          <w:sz w:val="28"/>
          <w:szCs w:val="28"/>
        </w:rPr>
      </w:pPr>
    </w:p>
    <w:p w:rsidR="00A4582D" w:rsidRDefault="00A4582D" w:rsidP="005B66C7">
      <w:pPr>
        <w:tabs>
          <w:tab w:val="left" w:pos="851"/>
          <w:tab w:val="left" w:pos="5670"/>
          <w:tab w:val="left" w:pos="6379"/>
          <w:tab w:val="left" w:pos="7655"/>
        </w:tabs>
        <w:spacing w:line="360" w:lineRule="auto"/>
        <w:ind w:firstLine="851"/>
        <w:rPr>
          <w:rFonts w:ascii="Times New Roman" w:hAnsi="Times New Roman"/>
          <w:sz w:val="28"/>
          <w:szCs w:val="28"/>
        </w:rPr>
      </w:pPr>
    </w:p>
    <w:p w:rsidR="00A4582D" w:rsidRDefault="00A4582D" w:rsidP="005B66C7">
      <w:pPr>
        <w:tabs>
          <w:tab w:val="left" w:pos="851"/>
          <w:tab w:val="left" w:pos="5670"/>
          <w:tab w:val="left" w:pos="6379"/>
          <w:tab w:val="left" w:pos="7655"/>
        </w:tabs>
        <w:spacing w:line="360" w:lineRule="auto"/>
        <w:ind w:firstLine="851"/>
        <w:rPr>
          <w:rFonts w:ascii="Times New Roman" w:hAnsi="Times New Roman"/>
          <w:sz w:val="28"/>
          <w:szCs w:val="28"/>
        </w:rPr>
      </w:pPr>
    </w:p>
    <w:p w:rsidR="00A4582D" w:rsidRDefault="00A4582D" w:rsidP="005B66C7">
      <w:pPr>
        <w:tabs>
          <w:tab w:val="left" w:pos="851"/>
          <w:tab w:val="left" w:pos="5670"/>
          <w:tab w:val="left" w:pos="6379"/>
          <w:tab w:val="left" w:pos="7655"/>
        </w:tabs>
        <w:spacing w:line="360" w:lineRule="auto"/>
        <w:ind w:firstLine="851"/>
        <w:rPr>
          <w:rFonts w:ascii="Times New Roman" w:hAnsi="Times New Roman"/>
          <w:sz w:val="28"/>
          <w:szCs w:val="28"/>
        </w:rPr>
      </w:pPr>
    </w:p>
    <w:p w:rsidR="00A4582D" w:rsidRDefault="00A4582D" w:rsidP="005B66C7">
      <w:pPr>
        <w:tabs>
          <w:tab w:val="left" w:pos="851"/>
          <w:tab w:val="left" w:pos="5670"/>
          <w:tab w:val="left" w:pos="6379"/>
          <w:tab w:val="left" w:pos="7655"/>
        </w:tabs>
        <w:spacing w:line="360" w:lineRule="auto"/>
        <w:ind w:firstLine="851"/>
        <w:rPr>
          <w:rFonts w:ascii="Times New Roman" w:hAnsi="Times New Roman"/>
          <w:sz w:val="28"/>
          <w:szCs w:val="28"/>
        </w:rPr>
      </w:pPr>
    </w:p>
    <w:p w:rsidR="00A4582D" w:rsidRDefault="00A4582D" w:rsidP="005B66C7">
      <w:pPr>
        <w:tabs>
          <w:tab w:val="left" w:pos="851"/>
          <w:tab w:val="left" w:pos="5670"/>
          <w:tab w:val="left" w:pos="6379"/>
          <w:tab w:val="left" w:pos="7655"/>
        </w:tabs>
        <w:spacing w:line="360" w:lineRule="auto"/>
        <w:ind w:firstLine="851"/>
        <w:rPr>
          <w:rFonts w:ascii="Times New Roman" w:hAnsi="Times New Roman"/>
          <w:sz w:val="28"/>
          <w:szCs w:val="28"/>
        </w:rPr>
      </w:pPr>
    </w:p>
    <w:p w:rsidR="00A4582D" w:rsidRDefault="00A4582D" w:rsidP="005B66C7">
      <w:pPr>
        <w:tabs>
          <w:tab w:val="left" w:pos="851"/>
          <w:tab w:val="left" w:pos="5670"/>
          <w:tab w:val="left" w:pos="6379"/>
          <w:tab w:val="left" w:pos="7655"/>
        </w:tabs>
        <w:spacing w:line="360" w:lineRule="auto"/>
        <w:ind w:firstLine="851"/>
        <w:rPr>
          <w:rFonts w:ascii="Times New Roman" w:hAnsi="Times New Roman"/>
          <w:sz w:val="28"/>
          <w:szCs w:val="28"/>
        </w:rPr>
      </w:pPr>
    </w:p>
    <w:p w:rsidR="00A4582D" w:rsidRDefault="00A4582D" w:rsidP="00A4582D">
      <w:pPr>
        <w:pStyle w:val="1"/>
        <w:rPr>
          <w:rFonts w:ascii="Times New Roman" w:hAnsi="Times New Roman"/>
        </w:rPr>
      </w:pPr>
      <w:r>
        <w:rPr>
          <w:rFonts w:ascii="Times New Roman" w:hAnsi="Times New Roman"/>
        </w:rPr>
        <w:t xml:space="preserve">        </w:t>
      </w:r>
      <w:bookmarkStart w:id="4" w:name="_Toc285660562"/>
      <w:r w:rsidRPr="00A4582D">
        <w:rPr>
          <w:rFonts w:ascii="Times New Roman" w:hAnsi="Times New Roman"/>
        </w:rPr>
        <w:t>Заключение</w:t>
      </w:r>
      <w:bookmarkEnd w:id="4"/>
    </w:p>
    <w:p w:rsidR="00A4582D" w:rsidRPr="00A4582D" w:rsidRDefault="00A4582D" w:rsidP="00A4582D">
      <w:pPr>
        <w:pStyle w:val="3"/>
        <w:spacing w:line="360" w:lineRule="auto"/>
        <w:ind w:firstLine="567"/>
        <w:rPr>
          <w:rFonts w:ascii="Times New Roman" w:hAnsi="Times New Roman"/>
          <w:b w:val="0"/>
          <w:color w:val="000000"/>
          <w:sz w:val="28"/>
          <w:szCs w:val="28"/>
        </w:rPr>
      </w:pPr>
      <w:bookmarkStart w:id="5" w:name="_Toc285660449"/>
      <w:bookmarkStart w:id="6" w:name="_Toc285660563"/>
      <w:r w:rsidRPr="00A4582D">
        <w:rPr>
          <w:rFonts w:ascii="Times New Roman" w:hAnsi="Times New Roman"/>
          <w:b w:val="0"/>
          <w:color w:val="000000"/>
          <w:sz w:val="28"/>
          <w:szCs w:val="28"/>
        </w:rPr>
        <w:t>Инвестиции зависят от сбережений, а сбережения, в свою очередь, зависят от дохода. Изменение дохода к изменению первоначальных инвестиций, называется мультипликатором. Теория мультипликатора  используется экономистами для обоснования идеи государственного вмешательства в экономику. Аргументация такова: в результате государственного регулирования (прямого – через инвестиции или косвенного – через фискальную политику), увеличивается потребительский спрос, который мультиплицирует новый спрос на товары и услуги, что в конечном счете, приводит к росту национального дохода.</w:t>
      </w:r>
      <w:bookmarkEnd w:id="5"/>
      <w:bookmarkEnd w:id="6"/>
    </w:p>
    <w:p w:rsidR="00A4582D" w:rsidRPr="00A4582D" w:rsidRDefault="00A4582D" w:rsidP="00A4582D">
      <w:pPr>
        <w:pStyle w:val="21"/>
        <w:spacing w:after="0" w:line="360" w:lineRule="auto"/>
        <w:ind w:left="0" w:firstLine="567"/>
        <w:jc w:val="both"/>
        <w:rPr>
          <w:sz w:val="28"/>
          <w:szCs w:val="28"/>
        </w:rPr>
      </w:pPr>
      <w:r w:rsidRPr="00A4582D">
        <w:rPr>
          <w:sz w:val="28"/>
          <w:szCs w:val="28"/>
        </w:rPr>
        <w:t>В экономике России сложилась непростая ситуация, когда амбициозные задачи поддержания высоких темпов экономического роста, диверсификации производства и повышение конкурентоспособности отечественных товаров пока не могут быть в полной мере подкреплены соответствующей динамикой инвестиций. Сегодня требуются устойчивые долгосрочные темпы прироста инвестиций в основной капитал с тем, чтобы не просто восстановить необходимый их запас в экономике, но и провести их всеобъемлющую модернизацию, обеспечив возможности выпуска конкурентоспособной отечественной продукции. Необходима четкая экономическая политика активного стимулирования инвестиционного процесса и координация усилий государства и бизнеса в реализации поставленной цели с жестко определенными взаимными обязательствами и конкретными результатами, которые, должны быть получены в итоге совместных действий.</w:t>
      </w:r>
    </w:p>
    <w:p w:rsidR="00A4582D" w:rsidRPr="00A4582D" w:rsidRDefault="00A4582D" w:rsidP="00A4582D">
      <w:pPr>
        <w:pStyle w:val="a6"/>
        <w:spacing w:line="360" w:lineRule="auto"/>
        <w:ind w:right="-6" w:firstLine="567"/>
        <w:rPr>
          <w:rFonts w:ascii="Times New Roman" w:hAnsi="Times New Roman" w:cs="Times New Roman"/>
          <w:sz w:val="28"/>
          <w:szCs w:val="28"/>
        </w:rPr>
      </w:pPr>
      <w:r w:rsidRPr="00A4582D">
        <w:rPr>
          <w:rFonts w:ascii="Times New Roman" w:hAnsi="Times New Roman" w:cs="Times New Roman"/>
          <w:sz w:val="28"/>
          <w:szCs w:val="28"/>
        </w:rPr>
        <w:t>Россия остро нуждается в фондах финансирования для своих инфраструктурных проектов. Эксперты предсказывают, что в ближайшие 7</w:t>
      </w:r>
      <w:r w:rsidRPr="00A4582D">
        <w:rPr>
          <w:rFonts w:ascii="Times New Roman" w:hAnsi="Times New Roman" w:cs="Times New Roman"/>
          <w:sz w:val="28"/>
          <w:szCs w:val="28"/>
        </w:rPr>
        <w:softHyphen/>
        <w:t>–10 лет ожидается значительный рост прямых иностранных инвестиций, причем к 2010 году ежегодные притоки превысят 1 трлн. долларов. А в  связи с проведением в Сочи зимних Олимпийских Игр 2014 года, уже сегодня значительные иностранные инвестиции начали поступать в нашу страну.</w:t>
      </w:r>
    </w:p>
    <w:p w:rsidR="00A4582D" w:rsidRPr="00A4582D" w:rsidRDefault="00A4582D" w:rsidP="00A4582D">
      <w:pPr>
        <w:spacing w:line="360" w:lineRule="auto"/>
        <w:ind w:firstLine="567"/>
        <w:rPr>
          <w:rFonts w:ascii="Times New Roman" w:hAnsi="Times New Roman"/>
          <w:sz w:val="28"/>
          <w:szCs w:val="28"/>
        </w:rPr>
      </w:pPr>
      <w:r w:rsidRPr="00A4582D">
        <w:rPr>
          <w:rFonts w:ascii="Times New Roman" w:hAnsi="Times New Roman"/>
          <w:sz w:val="28"/>
          <w:szCs w:val="28"/>
        </w:rPr>
        <w:t>В настоящее время важным фактором  ускорения экономического роста становится  совместная работа власти, бизнеса и общества в области усиления предпринимательской активности, улучшения инвестиционного климата.</w:t>
      </w:r>
    </w:p>
    <w:p w:rsidR="00A4582D" w:rsidRPr="00A4582D" w:rsidRDefault="00A4582D" w:rsidP="00A4582D">
      <w:pPr>
        <w:tabs>
          <w:tab w:val="left" w:pos="4020"/>
        </w:tabs>
        <w:spacing w:line="360" w:lineRule="auto"/>
        <w:ind w:firstLine="567"/>
        <w:rPr>
          <w:rFonts w:ascii="Times New Roman" w:hAnsi="Times New Roman"/>
          <w:noProof/>
          <w:sz w:val="28"/>
          <w:szCs w:val="28"/>
        </w:rPr>
      </w:pPr>
      <w:r w:rsidRPr="00A4582D">
        <w:rPr>
          <w:rFonts w:ascii="Times New Roman" w:hAnsi="Times New Roman"/>
          <w:sz w:val="28"/>
          <w:szCs w:val="28"/>
        </w:rPr>
        <w:t xml:space="preserve">Фактором повышения инвестиционной </w:t>
      </w:r>
      <w:r w:rsidRPr="00A4582D">
        <w:rPr>
          <w:rFonts w:ascii="Times New Roman" w:hAnsi="Times New Roman"/>
          <w:noProof/>
          <w:sz w:val="28"/>
          <w:szCs w:val="28"/>
        </w:rPr>
        <w:t>ответственности институтов государства должно стать внесение изменений в бюджетное законодательство в целях обеспечения обязательности</w:t>
      </w:r>
      <w:r w:rsidRPr="0066357C">
        <w:rPr>
          <w:noProof/>
          <w:sz w:val="28"/>
          <w:szCs w:val="28"/>
        </w:rPr>
        <w:t xml:space="preserve"> </w:t>
      </w:r>
      <w:r w:rsidRPr="00A4582D">
        <w:rPr>
          <w:rFonts w:ascii="Times New Roman" w:hAnsi="Times New Roman"/>
          <w:noProof/>
          <w:sz w:val="28"/>
          <w:szCs w:val="28"/>
        </w:rPr>
        <w:t>выплат, использующихся для финансирования социальных мероприятий.</w:t>
      </w:r>
    </w:p>
    <w:p w:rsidR="00A4582D" w:rsidRPr="00A4582D" w:rsidRDefault="00A4582D" w:rsidP="00A4582D">
      <w:pPr>
        <w:tabs>
          <w:tab w:val="left" w:pos="4020"/>
        </w:tabs>
        <w:spacing w:line="360" w:lineRule="auto"/>
        <w:ind w:firstLine="567"/>
        <w:rPr>
          <w:rFonts w:ascii="Times New Roman" w:hAnsi="Times New Roman"/>
          <w:noProof/>
          <w:sz w:val="28"/>
          <w:szCs w:val="28"/>
        </w:rPr>
      </w:pPr>
      <w:r w:rsidRPr="00A4582D">
        <w:rPr>
          <w:rFonts w:ascii="Times New Roman" w:hAnsi="Times New Roman"/>
          <w:sz w:val="28"/>
          <w:szCs w:val="28"/>
        </w:rPr>
        <w:t>Решению региональных проблем во многом  способствовало бы построение общегосударственной системы постоянного мониторинга инвестиционного климата регионов. При нынешнем положении дел невозможно дать его однозначную оценку и постоянно отслеживать динамику</w:t>
      </w:r>
      <w:r w:rsidRPr="00A4582D">
        <w:rPr>
          <w:rFonts w:ascii="Times New Roman" w:hAnsi="Times New Roman"/>
          <w:noProof/>
          <w:sz w:val="28"/>
          <w:szCs w:val="28"/>
        </w:rPr>
        <w:t>.</w:t>
      </w:r>
    </w:p>
    <w:p w:rsidR="00A4582D" w:rsidRPr="00A4582D" w:rsidRDefault="00A4582D" w:rsidP="00A4582D">
      <w:pPr>
        <w:tabs>
          <w:tab w:val="left" w:pos="4020"/>
        </w:tabs>
        <w:spacing w:line="360" w:lineRule="auto"/>
        <w:ind w:firstLine="567"/>
        <w:rPr>
          <w:rFonts w:ascii="Times New Roman" w:hAnsi="Times New Roman"/>
          <w:noProof/>
          <w:sz w:val="28"/>
          <w:szCs w:val="28"/>
        </w:rPr>
      </w:pPr>
      <w:r w:rsidRPr="00A4582D">
        <w:rPr>
          <w:rFonts w:ascii="Times New Roman" w:hAnsi="Times New Roman"/>
          <w:sz w:val="28"/>
          <w:szCs w:val="28"/>
        </w:rPr>
        <w:t>Одним из главных направлений политики в области привлечения иностранных инвестиций и регулирования их территориального размещения должно стать усиление социальной направленности, ориентация на создание новых рабочих мест.</w:t>
      </w:r>
    </w:p>
    <w:p w:rsidR="00A4582D" w:rsidRDefault="00A4582D" w:rsidP="00A4582D">
      <w:pPr>
        <w:tabs>
          <w:tab w:val="left" w:pos="7020"/>
        </w:tabs>
        <w:spacing w:line="360" w:lineRule="auto"/>
        <w:ind w:firstLine="567"/>
        <w:rPr>
          <w:rFonts w:ascii="Times New Roman" w:hAnsi="Times New Roman"/>
          <w:sz w:val="28"/>
          <w:szCs w:val="28"/>
        </w:rPr>
      </w:pPr>
      <w:r w:rsidRPr="00A4582D">
        <w:rPr>
          <w:rFonts w:ascii="Times New Roman" w:hAnsi="Times New Roman"/>
          <w:sz w:val="28"/>
          <w:szCs w:val="28"/>
        </w:rPr>
        <w:t>Государственная инвестиционная политика сейчас направлена на то, чтобы обеспечить инвесторов всеми необходимыми условиями для работы на российском рынке, и потому в перспективе мы можем рассчитывать на изменение ситуации в российской экономике.</w:t>
      </w:r>
    </w:p>
    <w:p w:rsidR="00A4582D" w:rsidRDefault="00A4582D" w:rsidP="00A4582D">
      <w:pPr>
        <w:tabs>
          <w:tab w:val="left" w:pos="7020"/>
        </w:tabs>
        <w:spacing w:line="360" w:lineRule="auto"/>
        <w:ind w:firstLine="567"/>
        <w:rPr>
          <w:rFonts w:ascii="Times New Roman" w:hAnsi="Times New Roman"/>
          <w:sz w:val="28"/>
          <w:szCs w:val="28"/>
        </w:rPr>
      </w:pPr>
    </w:p>
    <w:p w:rsidR="00A4582D" w:rsidRDefault="00A4582D" w:rsidP="00A4582D">
      <w:pPr>
        <w:tabs>
          <w:tab w:val="left" w:pos="7020"/>
        </w:tabs>
        <w:spacing w:line="360" w:lineRule="auto"/>
        <w:ind w:firstLine="567"/>
        <w:rPr>
          <w:rFonts w:ascii="Times New Roman" w:hAnsi="Times New Roman"/>
          <w:sz w:val="28"/>
          <w:szCs w:val="28"/>
        </w:rPr>
      </w:pPr>
    </w:p>
    <w:p w:rsidR="00A4582D" w:rsidRDefault="00A4582D" w:rsidP="00A4582D">
      <w:pPr>
        <w:tabs>
          <w:tab w:val="left" w:pos="7020"/>
        </w:tabs>
        <w:spacing w:line="360" w:lineRule="auto"/>
        <w:ind w:firstLine="567"/>
        <w:rPr>
          <w:rFonts w:ascii="Times New Roman" w:hAnsi="Times New Roman"/>
          <w:sz w:val="28"/>
          <w:szCs w:val="28"/>
        </w:rPr>
      </w:pPr>
    </w:p>
    <w:p w:rsidR="00A4582D" w:rsidRDefault="00A4582D" w:rsidP="00A4582D">
      <w:pPr>
        <w:tabs>
          <w:tab w:val="left" w:pos="7020"/>
        </w:tabs>
        <w:spacing w:line="360" w:lineRule="auto"/>
        <w:ind w:firstLine="567"/>
        <w:rPr>
          <w:rFonts w:ascii="Times New Roman" w:hAnsi="Times New Roman"/>
          <w:sz w:val="28"/>
          <w:szCs w:val="28"/>
        </w:rPr>
      </w:pPr>
    </w:p>
    <w:p w:rsidR="00A4582D" w:rsidRDefault="00A4582D" w:rsidP="00A4582D">
      <w:pPr>
        <w:tabs>
          <w:tab w:val="left" w:pos="7020"/>
        </w:tabs>
        <w:spacing w:line="360" w:lineRule="auto"/>
        <w:ind w:firstLine="567"/>
        <w:rPr>
          <w:rFonts w:ascii="Times New Roman" w:hAnsi="Times New Roman"/>
          <w:sz w:val="28"/>
          <w:szCs w:val="28"/>
        </w:rPr>
      </w:pPr>
    </w:p>
    <w:p w:rsidR="00A4582D" w:rsidRDefault="00A4582D" w:rsidP="00A4582D">
      <w:pPr>
        <w:tabs>
          <w:tab w:val="left" w:pos="7020"/>
        </w:tabs>
        <w:spacing w:line="360" w:lineRule="auto"/>
        <w:ind w:firstLine="567"/>
        <w:rPr>
          <w:rFonts w:ascii="Times New Roman" w:hAnsi="Times New Roman"/>
          <w:sz w:val="28"/>
          <w:szCs w:val="28"/>
        </w:rPr>
      </w:pPr>
    </w:p>
    <w:p w:rsidR="00A4582D" w:rsidRDefault="00A4582D" w:rsidP="00A4582D">
      <w:pPr>
        <w:tabs>
          <w:tab w:val="left" w:pos="7020"/>
        </w:tabs>
        <w:spacing w:line="360" w:lineRule="auto"/>
        <w:ind w:firstLine="567"/>
        <w:rPr>
          <w:rFonts w:ascii="Times New Roman" w:hAnsi="Times New Roman"/>
          <w:sz w:val="28"/>
          <w:szCs w:val="28"/>
        </w:rPr>
      </w:pPr>
    </w:p>
    <w:p w:rsidR="00A4582D" w:rsidRDefault="00A4582D" w:rsidP="00A4582D">
      <w:pPr>
        <w:tabs>
          <w:tab w:val="left" w:pos="7020"/>
        </w:tabs>
        <w:spacing w:line="360" w:lineRule="auto"/>
        <w:ind w:firstLine="567"/>
        <w:rPr>
          <w:rFonts w:ascii="Times New Roman" w:hAnsi="Times New Roman"/>
          <w:sz w:val="28"/>
          <w:szCs w:val="28"/>
        </w:rPr>
      </w:pPr>
    </w:p>
    <w:p w:rsidR="00A4582D" w:rsidRDefault="00A4582D" w:rsidP="00A4582D">
      <w:pPr>
        <w:tabs>
          <w:tab w:val="left" w:pos="7020"/>
        </w:tabs>
        <w:spacing w:line="360" w:lineRule="auto"/>
        <w:ind w:firstLine="567"/>
        <w:rPr>
          <w:rFonts w:ascii="Times New Roman" w:hAnsi="Times New Roman"/>
          <w:sz w:val="28"/>
          <w:szCs w:val="28"/>
        </w:rPr>
      </w:pPr>
    </w:p>
    <w:p w:rsidR="00A4582D" w:rsidRDefault="00A4582D" w:rsidP="00A4582D">
      <w:pPr>
        <w:tabs>
          <w:tab w:val="left" w:pos="7020"/>
        </w:tabs>
        <w:spacing w:line="360" w:lineRule="auto"/>
        <w:ind w:firstLine="567"/>
        <w:rPr>
          <w:rFonts w:ascii="Times New Roman" w:hAnsi="Times New Roman"/>
          <w:sz w:val="28"/>
          <w:szCs w:val="28"/>
        </w:rPr>
      </w:pPr>
    </w:p>
    <w:p w:rsidR="00A4582D" w:rsidRDefault="00A4582D" w:rsidP="00A4582D">
      <w:pPr>
        <w:tabs>
          <w:tab w:val="left" w:pos="7020"/>
        </w:tabs>
        <w:spacing w:line="360" w:lineRule="auto"/>
        <w:ind w:firstLine="567"/>
        <w:rPr>
          <w:rFonts w:ascii="Times New Roman" w:hAnsi="Times New Roman"/>
          <w:sz w:val="28"/>
          <w:szCs w:val="28"/>
        </w:rPr>
      </w:pPr>
    </w:p>
    <w:p w:rsidR="00A4582D" w:rsidRDefault="00A4582D" w:rsidP="00A4582D">
      <w:pPr>
        <w:pStyle w:val="1"/>
        <w:rPr>
          <w:rFonts w:ascii="Times New Roman" w:hAnsi="Times New Roman"/>
        </w:rPr>
      </w:pPr>
      <w:r>
        <w:tab/>
      </w:r>
      <w:bookmarkStart w:id="7" w:name="_Toc285660564"/>
      <w:r>
        <w:rPr>
          <w:rFonts w:ascii="Times New Roman" w:hAnsi="Times New Roman"/>
        </w:rPr>
        <w:t>Список использованной литературы</w:t>
      </w:r>
      <w:bookmarkEnd w:id="7"/>
    </w:p>
    <w:p w:rsidR="00A4582D" w:rsidRDefault="00A4582D" w:rsidP="00A4582D">
      <w:pPr>
        <w:numPr>
          <w:ilvl w:val="0"/>
          <w:numId w:val="7"/>
        </w:numPr>
        <w:spacing w:line="360" w:lineRule="auto"/>
        <w:ind w:left="284" w:firstLine="424"/>
        <w:rPr>
          <w:rFonts w:ascii="Times New Roman" w:hAnsi="Times New Roman"/>
          <w:sz w:val="28"/>
          <w:szCs w:val="28"/>
        </w:rPr>
      </w:pPr>
      <w:r>
        <w:rPr>
          <w:rFonts w:ascii="Times New Roman" w:hAnsi="Times New Roman"/>
          <w:sz w:val="28"/>
          <w:szCs w:val="28"/>
        </w:rPr>
        <w:t xml:space="preserve"> </w:t>
      </w:r>
      <w:r w:rsidRPr="00511FB3">
        <w:rPr>
          <w:rFonts w:ascii="Times New Roman" w:hAnsi="Times New Roman"/>
          <w:sz w:val="28"/>
          <w:szCs w:val="28"/>
        </w:rPr>
        <w:t xml:space="preserve">Бард В. С. Финансово-экономический комплекс: теория и практика в условиях реформирования российской экономики. М: Финансы и статистика, 1998. </w:t>
      </w:r>
      <w:r>
        <w:rPr>
          <w:rFonts w:ascii="Times New Roman" w:hAnsi="Times New Roman"/>
          <w:sz w:val="28"/>
          <w:szCs w:val="28"/>
        </w:rPr>
        <w:t xml:space="preserve">- </w:t>
      </w:r>
      <w:r w:rsidRPr="00511FB3">
        <w:rPr>
          <w:rFonts w:ascii="Times New Roman" w:hAnsi="Times New Roman"/>
          <w:sz w:val="28"/>
          <w:szCs w:val="28"/>
        </w:rPr>
        <w:t>304 с.</w:t>
      </w:r>
    </w:p>
    <w:p w:rsidR="00A4582D" w:rsidRPr="00511FB3" w:rsidRDefault="00A4582D" w:rsidP="00A4582D">
      <w:pPr>
        <w:numPr>
          <w:ilvl w:val="0"/>
          <w:numId w:val="7"/>
        </w:numPr>
        <w:spacing w:line="360" w:lineRule="auto"/>
        <w:ind w:left="284" w:firstLine="424"/>
        <w:rPr>
          <w:rFonts w:ascii="Times New Roman" w:hAnsi="Times New Roman"/>
          <w:sz w:val="28"/>
          <w:szCs w:val="28"/>
        </w:rPr>
      </w:pPr>
      <w:r>
        <w:rPr>
          <w:rFonts w:ascii="Times New Roman" w:hAnsi="Times New Roman"/>
          <w:sz w:val="28"/>
          <w:szCs w:val="28"/>
        </w:rPr>
        <w:t xml:space="preserve"> </w:t>
      </w:r>
      <w:r w:rsidRPr="00511FB3">
        <w:rPr>
          <w:rFonts w:ascii="Times New Roman" w:hAnsi="Times New Roman"/>
          <w:sz w:val="28"/>
          <w:szCs w:val="28"/>
        </w:rPr>
        <w:t>Василевский З. Инвестиционный рейтинг российских регионов. 1996-1</w:t>
      </w:r>
      <w:r>
        <w:rPr>
          <w:rFonts w:ascii="Times New Roman" w:hAnsi="Times New Roman"/>
          <w:sz w:val="28"/>
          <w:szCs w:val="28"/>
        </w:rPr>
        <w:t>997 годы // Эксперт.- 1997.- 47с.</w:t>
      </w:r>
      <w:r w:rsidRPr="00511FB3">
        <w:rPr>
          <w:rFonts w:ascii="Times New Roman" w:hAnsi="Times New Roman"/>
          <w:sz w:val="28"/>
          <w:szCs w:val="28"/>
        </w:rPr>
        <w:t xml:space="preserve"> </w:t>
      </w:r>
    </w:p>
    <w:p w:rsidR="00A4582D" w:rsidRDefault="00A4582D" w:rsidP="00A4582D">
      <w:pPr>
        <w:numPr>
          <w:ilvl w:val="0"/>
          <w:numId w:val="7"/>
        </w:numPr>
        <w:spacing w:line="360" w:lineRule="auto"/>
        <w:rPr>
          <w:rFonts w:ascii="Times New Roman" w:hAnsi="Times New Roman"/>
          <w:sz w:val="28"/>
          <w:szCs w:val="28"/>
        </w:rPr>
      </w:pPr>
      <w:r>
        <w:rPr>
          <w:rFonts w:ascii="Times New Roman" w:hAnsi="Times New Roman"/>
          <w:sz w:val="28"/>
          <w:szCs w:val="28"/>
        </w:rPr>
        <w:t>Зубко Н.М. Экономическая теория – Мн.: «НТЦ АПИ», 1998.-311с.</w:t>
      </w:r>
    </w:p>
    <w:p w:rsidR="00A4582D" w:rsidRPr="00511FB3" w:rsidRDefault="00A4582D" w:rsidP="00A4582D">
      <w:pPr>
        <w:numPr>
          <w:ilvl w:val="0"/>
          <w:numId w:val="7"/>
        </w:numPr>
        <w:spacing w:line="360" w:lineRule="auto"/>
        <w:ind w:left="284" w:firstLine="424"/>
        <w:rPr>
          <w:rFonts w:ascii="Times New Roman" w:hAnsi="Times New Roman"/>
          <w:sz w:val="28"/>
          <w:szCs w:val="28"/>
        </w:rPr>
      </w:pPr>
      <w:r>
        <w:rPr>
          <w:rFonts w:ascii="Times New Roman" w:hAnsi="Times New Roman"/>
          <w:sz w:val="28"/>
          <w:szCs w:val="28"/>
        </w:rPr>
        <w:t xml:space="preserve"> </w:t>
      </w:r>
      <w:r w:rsidRPr="00511FB3">
        <w:rPr>
          <w:rFonts w:ascii="Times New Roman" w:hAnsi="Times New Roman"/>
          <w:sz w:val="28"/>
          <w:szCs w:val="28"/>
        </w:rPr>
        <w:t xml:space="preserve">Иностранные инвестиции в России современное состояние и перспективы / Под ред. И.П. Фаминского- М.:Международные отношения, 1998. </w:t>
      </w:r>
    </w:p>
    <w:p w:rsidR="00A4582D" w:rsidRPr="00511FB3" w:rsidRDefault="00A4582D" w:rsidP="00A4582D">
      <w:pPr>
        <w:numPr>
          <w:ilvl w:val="0"/>
          <w:numId w:val="7"/>
        </w:numPr>
        <w:spacing w:line="360" w:lineRule="auto"/>
        <w:ind w:left="284" w:firstLine="424"/>
        <w:rPr>
          <w:rFonts w:ascii="Times New Roman" w:hAnsi="Times New Roman"/>
          <w:sz w:val="28"/>
          <w:szCs w:val="28"/>
        </w:rPr>
      </w:pPr>
      <w:r>
        <w:rPr>
          <w:rFonts w:ascii="Times New Roman" w:hAnsi="Times New Roman"/>
          <w:sz w:val="28"/>
          <w:szCs w:val="28"/>
        </w:rPr>
        <w:t xml:space="preserve"> </w:t>
      </w:r>
      <w:r w:rsidRPr="00511FB3">
        <w:rPr>
          <w:rFonts w:ascii="Times New Roman" w:hAnsi="Times New Roman"/>
          <w:sz w:val="28"/>
          <w:szCs w:val="28"/>
        </w:rPr>
        <w:t xml:space="preserve">Камински M. Прямые иностранные инвестиции // Финансы и кредит.- 5. </w:t>
      </w:r>
    </w:p>
    <w:p w:rsidR="00A4582D" w:rsidRPr="00511FB3" w:rsidRDefault="00A4582D" w:rsidP="00A4582D">
      <w:pPr>
        <w:numPr>
          <w:ilvl w:val="0"/>
          <w:numId w:val="7"/>
        </w:numPr>
        <w:spacing w:line="360" w:lineRule="auto"/>
        <w:ind w:left="284" w:firstLine="424"/>
        <w:rPr>
          <w:rFonts w:ascii="Times New Roman" w:hAnsi="Times New Roman"/>
          <w:sz w:val="28"/>
          <w:szCs w:val="28"/>
        </w:rPr>
      </w:pPr>
      <w:r>
        <w:rPr>
          <w:rFonts w:ascii="Times New Roman" w:hAnsi="Times New Roman"/>
          <w:sz w:val="28"/>
          <w:szCs w:val="28"/>
        </w:rPr>
        <w:t xml:space="preserve"> </w:t>
      </w:r>
      <w:r w:rsidRPr="00511FB3">
        <w:rPr>
          <w:rFonts w:ascii="Times New Roman" w:hAnsi="Times New Roman"/>
          <w:sz w:val="28"/>
          <w:szCs w:val="28"/>
        </w:rPr>
        <w:t xml:space="preserve">Кондратенко Е. Инвестиционные ресурсы - проблемы аккумуляции М., Ж. Экономист, 7, 1998 г. </w:t>
      </w:r>
    </w:p>
    <w:p w:rsidR="00A4582D" w:rsidRDefault="00A4582D" w:rsidP="00A4582D">
      <w:pPr>
        <w:numPr>
          <w:ilvl w:val="0"/>
          <w:numId w:val="7"/>
        </w:numPr>
        <w:spacing w:line="360" w:lineRule="auto"/>
        <w:ind w:left="284" w:firstLine="424"/>
        <w:rPr>
          <w:rFonts w:ascii="Times New Roman" w:hAnsi="Times New Roman"/>
          <w:sz w:val="28"/>
          <w:szCs w:val="28"/>
        </w:rPr>
      </w:pPr>
      <w:r>
        <w:rPr>
          <w:rFonts w:ascii="Times New Roman" w:hAnsi="Times New Roman"/>
          <w:sz w:val="28"/>
          <w:szCs w:val="28"/>
        </w:rPr>
        <w:t xml:space="preserve"> Николаева И.П. Экономическая теория: - Учебник – М.: Финстатинформ, 1997.-232с.</w:t>
      </w:r>
    </w:p>
    <w:p w:rsidR="00A4582D" w:rsidRDefault="00A4582D" w:rsidP="00A4582D">
      <w:pPr>
        <w:numPr>
          <w:ilvl w:val="0"/>
          <w:numId w:val="7"/>
        </w:numPr>
        <w:spacing w:line="360" w:lineRule="auto"/>
        <w:ind w:left="284" w:firstLine="424"/>
        <w:rPr>
          <w:rFonts w:ascii="Times New Roman" w:hAnsi="Times New Roman"/>
          <w:sz w:val="28"/>
          <w:szCs w:val="28"/>
        </w:rPr>
      </w:pPr>
      <w:r>
        <w:rPr>
          <w:rFonts w:ascii="Times New Roman" w:hAnsi="Times New Roman"/>
          <w:sz w:val="28"/>
          <w:szCs w:val="28"/>
        </w:rPr>
        <w:t xml:space="preserve"> Носова С.С. Экономическая теория: Учеб. для вузов – М.: Гуманит. Изд. центр ВЛАДОС, 2000.-520с.</w:t>
      </w:r>
    </w:p>
    <w:p w:rsidR="00A4582D" w:rsidRDefault="00A4582D" w:rsidP="00A4582D">
      <w:pPr>
        <w:numPr>
          <w:ilvl w:val="0"/>
          <w:numId w:val="7"/>
        </w:numPr>
        <w:spacing w:line="360" w:lineRule="auto"/>
        <w:ind w:left="284" w:firstLine="424"/>
        <w:rPr>
          <w:rFonts w:ascii="Times New Roman" w:hAnsi="Times New Roman"/>
          <w:sz w:val="28"/>
          <w:szCs w:val="28"/>
        </w:rPr>
      </w:pPr>
      <w:r>
        <w:rPr>
          <w:rFonts w:ascii="Times New Roman" w:hAnsi="Times New Roman"/>
          <w:sz w:val="28"/>
          <w:szCs w:val="28"/>
        </w:rPr>
        <w:t xml:space="preserve"> Российский статистический ежегодник: стат.сб.</w:t>
      </w:r>
      <w:r w:rsidRPr="00501503">
        <w:rPr>
          <w:rFonts w:ascii="Times New Roman" w:hAnsi="Times New Roman"/>
          <w:sz w:val="28"/>
          <w:szCs w:val="28"/>
        </w:rPr>
        <w:t>/</w:t>
      </w:r>
      <w:r>
        <w:rPr>
          <w:rFonts w:ascii="Times New Roman" w:hAnsi="Times New Roman"/>
          <w:sz w:val="28"/>
          <w:szCs w:val="28"/>
        </w:rPr>
        <w:t>Госкомстат России, 2006.</w:t>
      </w:r>
    </w:p>
    <w:p w:rsidR="00A4582D" w:rsidRDefault="00A4582D" w:rsidP="00A4582D">
      <w:pPr>
        <w:numPr>
          <w:ilvl w:val="0"/>
          <w:numId w:val="7"/>
        </w:numPr>
        <w:spacing w:line="360" w:lineRule="auto"/>
        <w:ind w:left="284" w:firstLine="424"/>
        <w:rPr>
          <w:rFonts w:ascii="Times New Roman" w:hAnsi="Times New Roman"/>
          <w:sz w:val="28"/>
          <w:szCs w:val="28"/>
        </w:rPr>
      </w:pPr>
      <w:r>
        <w:rPr>
          <w:rFonts w:ascii="Times New Roman" w:hAnsi="Times New Roman"/>
          <w:sz w:val="28"/>
          <w:szCs w:val="28"/>
        </w:rPr>
        <w:t xml:space="preserve"> Рузавин Г. И. Основы рыночной экономики: Учебн. Пособие для вузов. – М.: Банки и биржи, ЮНИТИ, 1996 – 423с.</w:t>
      </w:r>
    </w:p>
    <w:p w:rsidR="00A4582D" w:rsidRDefault="00A4582D" w:rsidP="00A4582D">
      <w:pPr>
        <w:numPr>
          <w:ilvl w:val="0"/>
          <w:numId w:val="7"/>
        </w:numPr>
        <w:spacing w:line="360" w:lineRule="auto"/>
        <w:rPr>
          <w:rFonts w:ascii="Times New Roman" w:hAnsi="Times New Roman"/>
          <w:sz w:val="28"/>
          <w:szCs w:val="28"/>
        </w:rPr>
      </w:pPr>
      <w:r>
        <w:rPr>
          <w:rFonts w:ascii="Times New Roman" w:hAnsi="Times New Roman"/>
          <w:sz w:val="28"/>
          <w:szCs w:val="28"/>
        </w:rPr>
        <w:t xml:space="preserve"> Современная Россия. Информационно-аналитический портал. – </w:t>
      </w:r>
    </w:p>
    <w:p w:rsidR="00A4582D" w:rsidRDefault="00A4582D" w:rsidP="00A4582D">
      <w:pPr>
        <w:numPr>
          <w:ilvl w:val="0"/>
          <w:numId w:val="7"/>
        </w:numPr>
        <w:spacing w:line="360" w:lineRule="auto"/>
        <w:ind w:left="284" w:firstLine="424"/>
        <w:rPr>
          <w:rFonts w:ascii="Times New Roman" w:hAnsi="Times New Roman"/>
          <w:sz w:val="28"/>
          <w:szCs w:val="28"/>
        </w:rPr>
      </w:pPr>
      <w:r>
        <w:rPr>
          <w:rFonts w:ascii="Times New Roman" w:hAnsi="Times New Roman"/>
          <w:sz w:val="28"/>
          <w:szCs w:val="28"/>
        </w:rPr>
        <w:t xml:space="preserve"> Стреликов Ф.Ф. Современная экономика. Общедоступный курс. Ростов-на-Дону, изд. «Феникс», 1998-608с.</w:t>
      </w:r>
    </w:p>
    <w:p w:rsidR="00A4582D" w:rsidRPr="00501503" w:rsidRDefault="00A4582D" w:rsidP="00A4582D">
      <w:pPr>
        <w:numPr>
          <w:ilvl w:val="0"/>
          <w:numId w:val="7"/>
        </w:numPr>
        <w:spacing w:line="360" w:lineRule="auto"/>
        <w:rPr>
          <w:rFonts w:ascii="Times New Roman" w:hAnsi="Times New Roman"/>
          <w:sz w:val="28"/>
          <w:szCs w:val="28"/>
        </w:rPr>
      </w:pPr>
      <w:r>
        <w:rPr>
          <w:rFonts w:ascii="Times New Roman" w:hAnsi="Times New Roman"/>
          <w:sz w:val="28"/>
          <w:szCs w:val="28"/>
        </w:rPr>
        <w:t xml:space="preserve"> </w:t>
      </w:r>
      <w:r w:rsidRPr="00501503">
        <w:rPr>
          <w:rFonts w:ascii="Times New Roman" w:hAnsi="Times New Roman"/>
          <w:sz w:val="28"/>
          <w:szCs w:val="28"/>
          <w:lang w:val="en-US"/>
        </w:rPr>
        <w:t>http</w:t>
      </w:r>
      <w:r w:rsidRPr="00501503">
        <w:rPr>
          <w:rFonts w:ascii="Times New Roman" w:hAnsi="Times New Roman"/>
          <w:sz w:val="28"/>
          <w:szCs w:val="28"/>
        </w:rPr>
        <w:t>//</w:t>
      </w:r>
      <w:r w:rsidRPr="00501503">
        <w:rPr>
          <w:rFonts w:ascii="Times New Roman" w:hAnsi="Times New Roman"/>
          <w:sz w:val="28"/>
          <w:szCs w:val="28"/>
          <w:lang w:val="en-US"/>
        </w:rPr>
        <w:t>www</w:t>
      </w:r>
      <w:r w:rsidRPr="00501503">
        <w:rPr>
          <w:rFonts w:ascii="Times New Roman" w:hAnsi="Times New Roman"/>
          <w:sz w:val="28"/>
          <w:szCs w:val="28"/>
        </w:rPr>
        <w:t>.</w:t>
      </w:r>
      <w:r w:rsidRPr="00501503">
        <w:rPr>
          <w:rFonts w:ascii="Times New Roman" w:hAnsi="Times New Roman"/>
          <w:sz w:val="28"/>
          <w:szCs w:val="28"/>
          <w:lang w:val="en-US"/>
        </w:rPr>
        <w:t>nasledie</w:t>
      </w:r>
      <w:r w:rsidRPr="00501503">
        <w:rPr>
          <w:rFonts w:ascii="Times New Roman" w:hAnsi="Times New Roman"/>
          <w:sz w:val="28"/>
          <w:szCs w:val="28"/>
        </w:rPr>
        <w:t>.</w:t>
      </w:r>
      <w:r w:rsidRPr="00501503">
        <w:rPr>
          <w:rFonts w:ascii="Times New Roman" w:hAnsi="Times New Roman"/>
          <w:sz w:val="28"/>
          <w:szCs w:val="28"/>
          <w:lang w:val="en-US"/>
        </w:rPr>
        <w:t>ru</w:t>
      </w:r>
    </w:p>
    <w:p w:rsidR="00A4582D" w:rsidRDefault="00A4582D" w:rsidP="00A4582D">
      <w:pPr>
        <w:numPr>
          <w:ilvl w:val="0"/>
          <w:numId w:val="7"/>
        </w:numPr>
        <w:spacing w:line="360" w:lineRule="auto"/>
        <w:rPr>
          <w:rFonts w:ascii="Times New Roman" w:hAnsi="Times New Roman"/>
          <w:sz w:val="28"/>
          <w:szCs w:val="28"/>
        </w:rPr>
      </w:pPr>
      <w:r w:rsidRPr="00501503">
        <w:rPr>
          <w:rFonts w:ascii="Times New Roman" w:hAnsi="Times New Roman"/>
          <w:sz w:val="28"/>
          <w:szCs w:val="28"/>
        </w:rPr>
        <w:t xml:space="preserve"> </w:t>
      </w:r>
      <w:r w:rsidRPr="00501503">
        <w:rPr>
          <w:rFonts w:ascii="Times New Roman" w:hAnsi="Times New Roman"/>
          <w:sz w:val="28"/>
          <w:szCs w:val="28"/>
          <w:lang w:val="en-US"/>
        </w:rPr>
        <w:t>http</w:t>
      </w:r>
      <w:r w:rsidRPr="00501503">
        <w:rPr>
          <w:rFonts w:ascii="Times New Roman" w:hAnsi="Times New Roman"/>
          <w:sz w:val="28"/>
          <w:szCs w:val="28"/>
        </w:rPr>
        <w:t>://</w:t>
      </w:r>
      <w:r w:rsidRPr="00501503">
        <w:rPr>
          <w:rFonts w:ascii="Times New Roman" w:hAnsi="Times New Roman"/>
          <w:sz w:val="28"/>
          <w:szCs w:val="28"/>
          <w:lang w:val="en-US"/>
        </w:rPr>
        <w:t>www</w:t>
      </w:r>
      <w:r w:rsidRPr="00501503">
        <w:rPr>
          <w:rFonts w:ascii="Times New Roman" w:hAnsi="Times New Roman"/>
          <w:sz w:val="28"/>
          <w:szCs w:val="28"/>
        </w:rPr>
        <w:t>.</w:t>
      </w:r>
      <w:r w:rsidRPr="00501503">
        <w:rPr>
          <w:rFonts w:ascii="Times New Roman" w:hAnsi="Times New Roman"/>
          <w:sz w:val="28"/>
          <w:szCs w:val="28"/>
          <w:lang w:val="en-US"/>
        </w:rPr>
        <w:t>gks</w:t>
      </w:r>
      <w:r w:rsidRPr="00501503">
        <w:rPr>
          <w:rFonts w:ascii="Times New Roman" w:hAnsi="Times New Roman"/>
          <w:sz w:val="28"/>
          <w:szCs w:val="28"/>
        </w:rPr>
        <w:t>.</w:t>
      </w:r>
      <w:r w:rsidRPr="00501503">
        <w:rPr>
          <w:rFonts w:ascii="Times New Roman" w:hAnsi="Times New Roman"/>
          <w:sz w:val="28"/>
          <w:szCs w:val="28"/>
          <w:lang w:val="en-US"/>
        </w:rPr>
        <w:t>ru</w:t>
      </w:r>
      <w:r w:rsidRPr="00501503">
        <w:rPr>
          <w:rFonts w:ascii="Times New Roman" w:hAnsi="Times New Roman"/>
          <w:sz w:val="28"/>
          <w:szCs w:val="28"/>
        </w:rPr>
        <w:t xml:space="preserve"> </w:t>
      </w:r>
    </w:p>
    <w:p w:rsidR="00A4582D" w:rsidRPr="00501503" w:rsidRDefault="00A4582D" w:rsidP="00A4582D">
      <w:pPr>
        <w:numPr>
          <w:ilvl w:val="0"/>
          <w:numId w:val="7"/>
        </w:numPr>
        <w:spacing w:line="360" w:lineRule="auto"/>
        <w:ind w:right="793"/>
        <w:rPr>
          <w:rFonts w:ascii="Times New Roman" w:hAnsi="Times New Roman"/>
          <w:sz w:val="28"/>
          <w:szCs w:val="28"/>
        </w:rPr>
      </w:pPr>
      <w:r>
        <w:rPr>
          <w:rFonts w:ascii="Times New Roman" w:hAnsi="Times New Roman"/>
          <w:sz w:val="28"/>
          <w:szCs w:val="28"/>
        </w:rPr>
        <w:t xml:space="preserve"> </w:t>
      </w:r>
      <w:r w:rsidRPr="00501503">
        <w:rPr>
          <w:rFonts w:ascii="Times New Roman" w:hAnsi="Times New Roman"/>
          <w:sz w:val="28"/>
          <w:szCs w:val="28"/>
        </w:rPr>
        <w:t xml:space="preserve">http://www.infostat.ru </w:t>
      </w:r>
    </w:p>
    <w:p w:rsidR="00A4582D" w:rsidRDefault="00A4582D" w:rsidP="00A4582D">
      <w:pPr>
        <w:spacing w:line="360" w:lineRule="auto"/>
        <w:rPr>
          <w:rFonts w:ascii="Times New Roman" w:hAnsi="Times New Roman"/>
          <w:sz w:val="28"/>
          <w:szCs w:val="28"/>
        </w:rPr>
      </w:pPr>
    </w:p>
    <w:p w:rsidR="00A4582D" w:rsidRPr="00A4582D" w:rsidRDefault="00A4582D" w:rsidP="00A4582D">
      <w:pPr>
        <w:rPr>
          <w:rFonts w:ascii="Times New Roman" w:hAnsi="Times New Roman"/>
          <w:sz w:val="28"/>
          <w:szCs w:val="28"/>
        </w:rPr>
      </w:pPr>
    </w:p>
    <w:p w:rsidR="00A4582D" w:rsidRPr="00A4582D" w:rsidRDefault="00A4582D" w:rsidP="00A4582D">
      <w:pPr>
        <w:spacing w:line="360" w:lineRule="auto"/>
        <w:rPr>
          <w:rFonts w:ascii="Times New Roman" w:hAnsi="Times New Roman"/>
          <w:sz w:val="28"/>
          <w:szCs w:val="28"/>
        </w:rPr>
      </w:pPr>
    </w:p>
    <w:p w:rsidR="00A4582D" w:rsidRPr="00A4582D" w:rsidRDefault="00A4582D" w:rsidP="00A4582D">
      <w:pPr>
        <w:pStyle w:val="a6"/>
        <w:spacing w:line="360" w:lineRule="auto"/>
        <w:ind w:right="-6"/>
        <w:rPr>
          <w:rFonts w:ascii="Times New Roman" w:hAnsi="Times New Roman" w:cs="Times New Roman"/>
          <w:sz w:val="28"/>
          <w:szCs w:val="28"/>
        </w:rPr>
      </w:pPr>
    </w:p>
    <w:p w:rsidR="00A4582D" w:rsidRPr="00A4582D" w:rsidRDefault="00A4582D" w:rsidP="00A4582D">
      <w:bookmarkStart w:id="8" w:name="_GoBack"/>
      <w:bookmarkEnd w:id="8"/>
    </w:p>
    <w:sectPr w:rsidR="00A4582D" w:rsidRPr="00A4582D" w:rsidSect="00A4582D">
      <w:footerReference w:type="default" r:id="rId13"/>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02E" w:rsidRDefault="00B5302E" w:rsidP="009364E4">
      <w:pPr>
        <w:spacing w:line="240" w:lineRule="auto"/>
      </w:pPr>
      <w:r>
        <w:separator/>
      </w:r>
    </w:p>
  </w:endnote>
  <w:endnote w:type="continuationSeparator" w:id="0">
    <w:p w:rsidR="00B5302E" w:rsidRDefault="00B5302E" w:rsidP="009364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82D" w:rsidRDefault="00A4582D">
    <w:pPr>
      <w:pStyle w:val="af1"/>
      <w:jc w:val="center"/>
    </w:pPr>
    <w:r>
      <w:fldChar w:fldCharType="begin"/>
    </w:r>
    <w:r>
      <w:instrText xml:space="preserve"> PAGE   \* MERGEFORMAT </w:instrText>
    </w:r>
    <w:r>
      <w:fldChar w:fldCharType="separate"/>
    </w:r>
    <w:r w:rsidR="00224813">
      <w:rPr>
        <w:noProof/>
      </w:rPr>
      <w:t>2</w:t>
    </w:r>
    <w:r>
      <w:fldChar w:fldCharType="end"/>
    </w:r>
  </w:p>
  <w:p w:rsidR="00A4582D" w:rsidRDefault="00A4582D">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02E" w:rsidRDefault="00B5302E" w:rsidP="009364E4">
      <w:pPr>
        <w:spacing w:line="240" w:lineRule="auto"/>
      </w:pPr>
      <w:r>
        <w:separator/>
      </w:r>
    </w:p>
  </w:footnote>
  <w:footnote w:type="continuationSeparator" w:id="0">
    <w:p w:rsidR="00B5302E" w:rsidRDefault="00B5302E" w:rsidP="009364E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00047"/>
    <w:multiLevelType w:val="hybridMultilevel"/>
    <w:tmpl w:val="836C6ECA"/>
    <w:lvl w:ilvl="0" w:tplc="61A69DF0">
      <w:start w:val="1"/>
      <w:numFmt w:val="bullet"/>
      <w:lvlText w:val="−"/>
      <w:lvlJc w:val="left"/>
      <w:pPr>
        <w:ind w:left="1070" w:hanging="360"/>
      </w:pPr>
      <w:rPr>
        <w:rFonts w:ascii="Times New Roman" w:hAnsi="Times New Roman" w:cs="Times New Roman" w:hint="default"/>
        <w:spacing w:val="2"/>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
    <w:nsid w:val="0FF90054"/>
    <w:multiLevelType w:val="hybridMultilevel"/>
    <w:tmpl w:val="7ECA8A3A"/>
    <w:lvl w:ilvl="0" w:tplc="61A69DF0">
      <w:start w:val="1"/>
      <w:numFmt w:val="bullet"/>
      <w:lvlText w:val="−"/>
      <w:lvlJc w:val="left"/>
      <w:pPr>
        <w:ind w:left="795" w:hanging="360"/>
      </w:pPr>
      <w:rPr>
        <w:rFonts w:ascii="Times New Roman" w:hAnsi="Times New Roman" w:cs="Times New Roman" w:hint="default"/>
        <w:spacing w:val="2"/>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1CDF4FB9"/>
    <w:multiLevelType w:val="hybridMultilevel"/>
    <w:tmpl w:val="52B2DA88"/>
    <w:lvl w:ilvl="0" w:tplc="61A69DF0">
      <w:start w:val="1"/>
      <w:numFmt w:val="bullet"/>
      <w:lvlText w:val="−"/>
      <w:lvlJc w:val="left"/>
      <w:pPr>
        <w:ind w:left="360" w:hanging="360"/>
      </w:pPr>
      <w:rPr>
        <w:rFonts w:ascii="Times New Roman" w:hAnsi="Times New Roman" w:cs="Times New Roman" w:hint="default"/>
        <w:spacing w:val="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22636E17"/>
    <w:multiLevelType w:val="hybridMultilevel"/>
    <w:tmpl w:val="702A8D2C"/>
    <w:lvl w:ilvl="0" w:tplc="61A69DF0">
      <w:start w:val="1"/>
      <w:numFmt w:val="bullet"/>
      <w:lvlText w:val="−"/>
      <w:lvlJc w:val="left"/>
      <w:pPr>
        <w:ind w:left="360" w:hanging="360"/>
      </w:pPr>
      <w:rPr>
        <w:rFonts w:ascii="Times New Roman" w:hAnsi="Times New Roman" w:cs="Times New Roman" w:hint="default"/>
        <w:spacing w:val="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4A00387D"/>
    <w:multiLevelType w:val="hybridMultilevel"/>
    <w:tmpl w:val="CA1288AC"/>
    <w:lvl w:ilvl="0" w:tplc="61A69DF0">
      <w:start w:val="1"/>
      <w:numFmt w:val="bullet"/>
      <w:lvlText w:val="−"/>
      <w:lvlJc w:val="left"/>
      <w:pPr>
        <w:ind w:left="720" w:hanging="360"/>
      </w:pPr>
      <w:rPr>
        <w:rFonts w:ascii="Times New Roman" w:hAnsi="Times New Roman" w:cs="Times New Roman" w:hint="default"/>
        <w:spacing w:val="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13B03C8"/>
    <w:multiLevelType w:val="hybridMultilevel"/>
    <w:tmpl w:val="74AC6A52"/>
    <w:lvl w:ilvl="0" w:tplc="61A69DF0">
      <w:start w:val="1"/>
      <w:numFmt w:val="bullet"/>
      <w:lvlText w:val="−"/>
      <w:lvlJc w:val="left"/>
      <w:pPr>
        <w:ind w:left="720" w:hanging="360"/>
      </w:pPr>
      <w:rPr>
        <w:rFonts w:ascii="Times New Roman" w:hAnsi="Times New Roman" w:cs="Times New Roman" w:hint="default"/>
        <w:spacing w:val="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AA46ECA"/>
    <w:multiLevelType w:val="hybridMultilevel"/>
    <w:tmpl w:val="10F4C7E6"/>
    <w:lvl w:ilvl="0" w:tplc="F0ACB6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6758"/>
    <w:rsid w:val="00056661"/>
    <w:rsid w:val="00060820"/>
    <w:rsid w:val="000771D0"/>
    <w:rsid w:val="00150E54"/>
    <w:rsid w:val="00224813"/>
    <w:rsid w:val="002B3687"/>
    <w:rsid w:val="002B3C3B"/>
    <w:rsid w:val="002C6A21"/>
    <w:rsid w:val="002D0723"/>
    <w:rsid w:val="00341708"/>
    <w:rsid w:val="00390F11"/>
    <w:rsid w:val="0040662A"/>
    <w:rsid w:val="00455C87"/>
    <w:rsid w:val="004576E4"/>
    <w:rsid w:val="00457E56"/>
    <w:rsid w:val="004A4099"/>
    <w:rsid w:val="00574256"/>
    <w:rsid w:val="00585CA6"/>
    <w:rsid w:val="005B66C7"/>
    <w:rsid w:val="006349BF"/>
    <w:rsid w:val="00656480"/>
    <w:rsid w:val="00694B8C"/>
    <w:rsid w:val="007713DB"/>
    <w:rsid w:val="00790B9B"/>
    <w:rsid w:val="00793E13"/>
    <w:rsid w:val="007B6F1D"/>
    <w:rsid w:val="007C125A"/>
    <w:rsid w:val="007E744F"/>
    <w:rsid w:val="00825779"/>
    <w:rsid w:val="008E7569"/>
    <w:rsid w:val="00916C11"/>
    <w:rsid w:val="009364E4"/>
    <w:rsid w:val="009C23C9"/>
    <w:rsid w:val="00A4582D"/>
    <w:rsid w:val="00AA0A15"/>
    <w:rsid w:val="00B5302E"/>
    <w:rsid w:val="00B55765"/>
    <w:rsid w:val="00B66758"/>
    <w:rsid w:val="00CA23C6"/>
    <w:rsid w:val="00CA3951"/>
    <w:rsid w:val="00CA503A"/>
    <w:rsid w:val="00CF2716"/>
    <w:rsid w:val="00D26B2F"/>
    <w:rsid w:val="00D36EF7"/>
    <w:rsid w:val="00D56D18"/>
    <w:rsid w:val="00E82E2A"/>
    <w:rsid w:val="00EC237B"/>
    <w:rsid w:val="00F00E12"/>
    <w:rsid w:val="00F27C25"/>
    <w:rsid w:val="00F45716"/>
    <w:rsid w:val="00F46AFF"/>
    <w:rsid w:val="00F5484F"/>
    <w:rsid w:val="00FA5F5B"/>
    <w:rsid w:val="00FB2574"/>
    <w:rsid w:val="00FD62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9"/>
    <o:shapelayout v:ext="edit">
      <o:idmap v:ext="edit" data="1"/>
    </o:shapelayout>
  </w:shapeDefaults>
  <w:decimalSymbol w:val=","/>
  <w:listSeparator w:val=";"/>
  <w15:chartTrackingRefBased/>
  <w15:docId w15:val="{7FB61277-3263-4C88-8CED-3BD0D27C0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6B2F"/>
    <w:pPr>
      <w:spacing w:line="240" w:lineRule="atLeast"/>
      <w:jc w:val="both"/>
    </w:pPr>
    <w:rPr>
      <w:sz w:val="22"/>
      <w:szCs w:val="22"/>
      <w:lang w:eastAsia="en-US"/>
    </w:rPr>
  </w:style>
  <w:style w:type="paragraph" w:styleId="1">
    <w:name w:val="heading 1"/>
    <w:basedOn w:val="a"/>
    <w:next w:val="a"/>
    <w:link w:val="10"/>
    <w:uiPriority w:val="9"/>
    <w:qFormat/>
    <w:rsid w:val="00F45716"/>
    <w:pPr>
      <w:keepNext/>
      <w:keepLines/>
      <w:spacing w:before="480" w:line="360" w:lineRule="auto"/>
      <w:jc w:val="left"/>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D26B2F"/>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D26B2F"/>
    <w:pPr>
      <w:keepNext/>
      <w:keepLines/>
      <w:spacing w:before="20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26B2F"/>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D26B2F"/>
    <w:rPr>
      <w:rFonts w:ascii="Cambria" w:eastAsia="Times New Roman" w:hAnsi="Cambria" w:cs="Times New Roman"/>
      <w:b/>
      <w:bCs/>
      <w:color w:val="4F81BD"/>
    </w:rPr>
  </w:style>
  <w:style w:type="paragraph" w:styleId="a3">
    <w:name w:val="Subtitle"/>
    <w:basedOn w:val="a"/>
    <w:next w:val="a"/>
    <w:link w:val="a4"/>
    <w:uiPriority w:val="11"/>
    <w:qFormat/>
    <w:rsid w:val="00D26B2F"/>
    <w:pPr>
      <w:numPr>
        <w:ilvl w:val="1"/>
      </w:numPr>
      <w:ind w:left="1792" w:firstLine="709"/>
    </w:pPr>
    <w:rPr>
      <w:rFonts w:ascii="Cambria" w:eastAsia="Times New Roman" w:hAnsi="Cambria"/>
      <w:i/>
      <w:iCs/>
      <w:color w:val="4F81BD"/>
      <w:spacing w:val="15"/>
      <w:sz w:val="24"/>
      <w:szCs w:val="24"/>
    </w:rPr>
  </w:style>
  <w:style w:type="character" w:customStyle="1" w:styleId="a4">
    <w:name w:val="Подзаголовок Знак"/>
    <w:basedOn w:val="a0"/>
    <w:link w:val="a3"/>
    <w:uiPriority w:val="11"/>
    <w:rsid w:val="00D26B2F"/>
    <w:rPr>
      <w:rFonts w:ascii="Cambria" w:eastAsia="Times New Roman" w:hAnsi="Cambria" w:cs="Times New Roman"/>
      <w:i/>
      <w:iCs/>
      <w:color w:val="4F81BD"/>
      <w:spacing w:val="15"/>
      <w:sz w:val="24"/>
      <w:szCs w:val="24"/>
    </w:rPr>
  </w:style>
  <w:style w:type="paragraph" w:styleId="a5">
    <w:name w:val="List Paragraph"/>
    <w:basedOn w:val="a"/>
    <w:uiPriority w:val="34"/>
    <w:qFormat/>
    <w:rsid w:val="00D26B2F"/>
    <w:pPr>
      <w:ind w:left="720"/>
      <w:contextualSpacing/>
    </w:pPr>
  </w:style>
  <w:style w:type="paragraph" w:styleId="a6">
    <w:name w:val="Body Text"/>
    <w:basedOn w:val="a"/>
    <w:link w:val="a7"/>
    <w:rsid w:val="00F27C25"/>
    <w:pPr>
      <w:spacing w:line="240" w:lineRule="auto"/>
    </w:pPr>
    <w:rPr>
      <w:rFonts w:ascii="Arial" w:eastAsia="Times New Roman" w:hAnsi="Arial" w:cs="Arial"/>
      <w:sz w:val="26"/>
      <w:szCs w:val="26"/>
      <w:lang w:eastAsia="ru-RU"/>
    </w:rPr>
  </w:style>
  <w:style w:type="character" w:customStyle="1" w:styleId="a7">
    <w:name w:val="Основной текст Знак"/>
    <w:basedOn w:val="a0"/>
    <w:link w:val="a6"/>
    <w:rsid w:val="00F27C25"/>
    <w:rPr>
      <w:rFonts w:ascii="Arial" w:eastAsia="Times New Roman" w:hAnsi="Arial" w:cs="Arial"/>
      <w:sz w:val="26"/>
      <w:szCs w:val="26"/>
    </w:rPr>
  </w:style>
  <w:style w:type="paragraph" w:styleId="a8">
    <w:name w:val="footnote text"/>
    <w:basedOn w:val="a"/>
    <w:link w:val="a9"/>
    <w:semiHidden/>
    <w:rsid w:val="009364E4"/>
    <w:pPr>
      <w:widowControl w:val="0"/>
      <w:autoSpaceDE w:val="0"/>
      <w:autoSpaceDN w:val="0"/>
      <w:adjustRightInd w:val="0"/>
      <w:spacing w:line="240" w:lineRule="auto"/>
      <w:jc w:val="left"/>
    </w:pPr>
    <w:rPr>
      <w:rFonts w:ascii="Times New Roman" w:eastAsia="Times New Roman" w:hAnsi="Times New Roman"/>
      <w:sz w:val="20"/>
      <w:szCs w:val="20"/>
      <w:lang w:eastAsia="ru-RU"/>
    </w:rPr>
  </w:style>
  <w:style w:type="character" w:customStyle="1" w:styleId="a9">
    <w:name w:val="Текст сноски Знак"/>
    <w:basedOn w:val="a0"/>
    <w:link w:val="a8"/>
    <w:semiHidden/>
    <w:rsid w:val="009364E4"/>
    <w:rPr>
      <w:rFonts w:ascii="Times New Roman" w:eastAsia="Times New Roman" w:hAnsi="Times New Roman"/>
    </w:rPr>
  </w:style>
  <w:style w:type="character" w:styleId="aa">
    <w:name w:val="footnote reference"/>
    <w:basedOn w:val="a0"/>
    <w:semiHidden/>
    <w:rsid w:val="009364E4"/>
    <w:rPr>
      <w:vertAlign w:val="superscript"/>
    </w:rPr>
  </w:style>
  <w:style w:type="character" w:customStyle="1" w:styleId="10">
    <w:name w:val="Заголовок 1 Знак"/>
    <w:basedOn w:val="a0"/>
    <w:link w:val="1"/>
    <w:uiPriority w:val="9"/>
    <w:rsid w:val="00F45716"/>
    <w:rPr>
      <w:rFonts w:ascii="Cambria" w:eastAsia="Times New Roman" w:hAnsi="Cambria" w:cs="Times New Roman"/>
      <w:b/>
      <w:bCs/>
      <w:color w:val="365F91"/>
      <w:sz w:val="28"/>
      <w:szCs w:val="28"/>
      <w:lang w:eastAsia="en-US"/>
    </w:rPr>
  </w:style>
  <w:style w:type="paragraph" w:styleId="ab">
    <w:name w:val="Body Text Indent"/>
    <w:basedOn w:val="a"/>
    <w:link w:val="ac"/>
    <w:rsid w:val="00A4582D"/>
    <w:pPr>
      <w:widowControl w:val="0"/>
      <w:autoSpaceDE w:val="0"/>
      <w:autoSpaceDN w:val="0"/>
      <w:adjustRightInd w:val="0"/>
      <w:spacing w:after="120" w:line="240" w:lineRule="auto"/>
      <w:ind w:left="283"/>
      <w:jc w:val="left"/>
    </w:pPr>
    <w:rPr>
      <w:rFonts w:ascii="Times New Roman" w:eastAsia="Times New Roman" w:hAnsi="Times New Roman"/>
      <w:sz w:val="20"/>
      <w:szCs w:val="20"/>
      <w:lang w:eastAsia="ru-RU"/>
    </w:rPr>
  </w:style>
  <w:style w:type="character" w:customStyle="1" w:styleId="ac">
    <w:name w:val="Основной текст с отступом Знак"/>
    <w:basedOn w:val="a0"/>
    <w:link w:val="ab"/>
    <w:rsid w:val="00A4582D"/>
    <w:rPr>
      <w:rFonts w:ascii="Times New Roman" w:eastAsia="Times New Roman" w:hAnsi="Times New Roman"/>
    </w:rPr>
  </w:style>
  <w:style w:type="paragraph" w:styleId="21">
    <w:name w:val="Body Text Indent 2"/>
    <w:basedOn w:val="a"/>
    <w:link w:val="22"/>
    <w:rsid w:val="00A4582D"/>
    <w:pPr>
      <w:widowControl w:val="0"/>
      <w:autoSpaceDE w:val="0"/>
      <w:autoSpaceDN w:val="0"/>
      <w:adjustRightInd w:val="0"/>
      <w:spacing w:after="120" w:line="480" w:lineRule="auto"/>
      <w:ind w:left="283"/>
      <w:jc w:val="left"/>
    </w:pPr>
    <w:rPr>
      <w:rFonts w:ascii="Times New Roman" w:eastAsia="Times New Roman" w:hAnsi="Times New Roman"/>
      <w:sz w:val="20"/>
      <w:szCs w:val="20"/>
      <w:lang w:eastAsia="ru-RU"/>
    </w:rPr>
  </w:style>
  <w:style w:type="character" w:customStyle="1" w:styleId="22">
    <w:name w:val="Основной текст с отступом 2 Знак"/>
    <w:basedOn w:val="a0"/>
    <w:link w:val="21"/>
    <w:rsid w:val="00A4582D"/>
    <w:rPr>
      <w:rFonts w:ascii="Times New Roman" w:eastAsia="Times New Roman" w:hAnsi="Times New Roman"/>
    </w:rPr>
  </w:style>
  <w:style w:type="paragraph" w:styleId="ad">
    <w:name w:val="TOC Heading"/>
    <w:basedOn w:val="1"/>
    <w:next w:val="a"/>
    <w:uiPriority w:val="39"/>
    <w:semiHidden/>
    <w:unhideWhenUsed/>
    <w:qFormat/>
    <w:rsid w:val="00A4582D"/>
    <w:pPr>
      <w:spacing w:line="276" w:lineRule="auto"/>
      <w:outlineLvl w:val="9"/>
    </w:pPr>
  </w:style>
  <w:style w:type="paragraph" w:styleId="11">
    <w:name w:val="toc 1"/>
    <w:basedOn w:val="a"/>
    <w:next w:val="a"/>
    <w:autoRedefine/>
    <w:uiPriority w:val="39"/>
    <w:unhideWhenUsed/>
    <w:rsid w:val="00A4582D"/>
  </w:style>
  <w:style w:type="paragraph" w:styleId="31">
    <w:name w:val="toc 3"/>
    <w:basedOn w:val="a"/>
    <w:next w:val="a"/>
    <w:autoRedefine/>
    <w:uiPriority w:val="39"/>
    <w:unhideWhenUsed/>
    <w:rsid w:val="00A4582D"/>
    <w:pPr>
      <w:ind w:left="440"/>
    </w:pPr>
  </w:style>
  <w:style w:type="character" w:styleId="ae">
    <w:name w:val="Hyperlink"/>
    <w:basedOn w:val="a0"/>
    <w:uiPriority w:val="99"/>
    <w:unhideWhenUsed/>
    <w:rsid w:val="00A4582D"/>
    <w:rPr>
      <w:color w:val="0000FF"/>
      <w:u w:val="single"/>
    </w:rPr>
  </w:style>
  <w:style w:type="paragraph" w:styleId="af">
    <w:name w:val="header"/>
    <w:basedOn w:val="a"/>
    <w:link w:val="af0"/>
    <w:uiPriority w:val="99"/>
    <w:semiHidden/>
    <w:unhideWhenUsed/>
    <w:rsid w:val="00A4582D"/>
    <w:pPr>
      <w:tabs>
        <w:tab w:val="center" w:pos="4677"/>
        <w:tab w:val="right" w:pos="9355"/>
      </w:tabs>
    </w:pPr>
  </w:style>
  <w:style w:type="character" w:customStyle="1" w:styleId="af0">
    <w:name w:val="Верхний колонтитул Знак"/>
    <w:basedOn w:val="a0"/>
    <w:link w:val="af"/>
    <w:uiPriority w:val="99"/>
    <w:semiHidden/>
    <w:rsid w:val="00A4582D"/>
    <w:rPr>
      <w:sz w:val="22"/>
      <w:szCs w:val="22"/>
      <w:lang w:eastAsia="en-US"/>
    </w:rPr>
  </w:style>
  <w:style w:type="paragraph" w:styleId="af1">
    <w:name w:val="footer"/>
    <w:basedOn w:val="a"/>
    <w:link w:val="af2"/>
    <w:uiPriority w:val="99"/>
    <w:unhideWhenUsed/>
    <w:rsid w:val="00A4582D"/>
    <w:pPr>
      <w:tabs>
        <w:tab w:val="center" w:pos="4677"/>
        <w:tab w:val="right" w:pos="9355"/>
      </w:tabs>
    </w:pPr>
  </w:style>
  <w:style w:type="character" w:customStyle="1" w:styleId="af2">
    <w:name w:val="Нижний колонтитул Знак"/>
    <w:basedOn w:val="a0"/>
    <w:link w:val="af1"/>
    <w:uiPriority w:val="99"/>
    <w:rsid w:val="00A4582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5945</Words>
  <Characters>33893</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39759</CharactersWithSpaces>
  <SharedDoc>false</SharedDoc>
  <HLinks>
    <vt:vector size="36" baseType="variant">
      <vt:variant>
        <vt:i4>2031668</vt:i4>
      </vt:variant>
      <vt:variant>
        <vt:i4>32</vt:i4>
      </vt:variant>
      <vt:variant>
        <vt:i4>0</vt:i4>
      </vt:variant>
      <vt:variant>
        <vt:i4>5</vt:i4>
      </vt:variant>
      <vt:variant>
        <vt:lpwstr/>
      </vt:variant>
      <vt:variant>
        <vt:lpwstr>_Toc285660564</vt:lpwstr>
      </vt:variant>
      <vt:variant>
        <vt:i4>2031668</vt:i4>
      </vt:variant>
      <vt:variant>
        <vt:i4>26</vt:i4>
      </vt:variant>
      <vt:variant>
        <vt:i4>0</vt:i4>
      </vt:variant>
      <vt:variant>
        <vt:i4>5</vt:i4>
      </vt:variant>
      <vt:variant>
        <vt:lpwstr/>
      </vt:variant>
      <vt:variant>
        <vt:lpwstr>_Toc285660562</vt:lpwstr>
      </vt:variant>
      <vt:variant>
        <vt:i4>2031668</vt:i4>
      </vt:variant>
      <vt:variant>
        <vt:i4>20</vt:i4>
      </vt:variant>
      <vt:variant>
        <vt:i4>0</vt:i4>
      </vt:variant>
      <vt:variant>
        <vt:i4>5</vt:i4>
      </vt:variant>
      <vt:variant>
        <vt:lpwstr/>
      </vt:variant>
      <vt:variant>
        <vt:lpwstr>_Toc285660561</vt:lpwstr>
      </vt:variant>
      <vt:variant>
        <vt:i4>2031668</vt:i4>
      </vt:variant>
      <vt:variant>
        <vt:i4>14</vt:i4>
      </vt:variant>
      <vt:variant>
        <vt:i4>0</vt:i4>
      </vt:variant>
      <vt:variant>
        <vt:i4>5</vt:i4>
      </vt:variant>
      <vt:variant>
        <vt:lpwstr/>
      </vt:variant>
      <vt:variant>
        <vt:lpwstr>_Toc285660560</vt:lpwstr>
      </vt:variant>
      <vt:variant>
        <vt:i4>1835060</vt:i4>
      </vt:variant>
      <vt:variant>
        <vt:i4>8</vt:i4>
      </vt:variant>
      <vt:variant>
        <vt:i4>0</vt:i4>
      </vt:variant>
      <vt:variant>
        <vt:i4>5</vt:i4>
      </vt:variant>
      <vt:variant>
        <vt:lpwstr/>
      </vt:variant>
      <vt:variant>
        <vt:lpwstr>_Toc285660559</vt:lpwstr>
      </vt:variant>
      <vt:variant>
        <vt:i4>1835060</vt:i4>
      </vt:variant>
      <vt:variant>
        <vt:i4>2</vt:i4>
      </vt:variant>
      <vt:variant>
        <vt:i4>0</vt:i4>
      </vt:variant>
      <vt:variant>
        <vt:i4>5</vt:i4>
      </vt:variant>
      <vt:variant>
        <vt:lpwstr/>
      </vt:variant>
      <vt:variant>
        <vt:lpwstr>_Toc285660558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Сашенька</dc:creator>
  <cp:keywords/>
  <dc:description/>
  <cp:lastModifiedBy>admin</cp:lastModifiedBy>
  <cp:revision>2</cp:revision>
  <cp:lastPrinted>2011-02-18T08:16:00Z</cp:lastPrinted>
  <dcterms:created xsi:type="dcterms:W3CDTF">2014-05-08T23:31:00Z</dcterms:created>
  <dcterms:modified xsi:type="dcterms:W3CDTF">2014-05-08T23:31:00Z</dcterms:modified>
</cp:coreProperties>
</file>